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  <w:r w:rsidRPr="00902B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МІНІСТЕРСТВО ОСВІТИ І НАУКИ УКРАЇНИ</w:t>
      </w:r>
    </w:p>
    <w:p w:rsidR="001C4CF8" w:rsidRPr="00902B0D" w:rsidRDefault="001C4CF8" w:rsidP="001C4CF8">
      <w:pPr>
        <w:spacing w:after="14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  <w:r w:rsidRPr="00902B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>ПОЛІСЬКИЙ НАЦІОНАЛЬНИЙ УНІВЕРСИТЕТ</w:t>
      </w:r>
    </w:p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4CF8" w:rsidRPr="00902B0D" w:rsidRDefault="001C4CF8" w:rsidP="001C4C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Агрономічний</w:t>
      </w: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факультет</w:t>
      </w:r>
    </w:p>
    <w:p w:rsidR="001C4CF8" w:rsidRPr="00902B0D" w:rsidRDefault="001C4CF8" w:rsidP="001C4C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Кафедра захисту рослин</w:t>
      </w:r>
    </w:p>
    <w:p w:rsidR="001C4CF8" w:rsidRPr="00902B0D" w:rsidRDefault="001C4CF8" w:rsidP="001C4C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1C4CF8" w:rsidRPr="00902B0D" w:rsidRDefault="001C4CF8" w:rsidP="001C4C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Кваліфікаційна робота</w:t>
      </w:r>
    </w:p>
    <w:p w:rsidR="001C4CF8" w:rsidRPr="00902B0D" w:rsidRDefault="001C4CF8" w:rsidP="001C4C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 правах рукопису</w:t>
      </w:r>
    </w:p>
    <w:p w:rsidR="001C4CF8" w:rsidRPr="00902B0D" w:rsidRDefault="001C4CF8" w:rsidP="001C4CF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proofErr w:type="spellStart"/>
      <w:r w:rsidRPr="00902B0D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  <w:lang w:val="uk-UA" w:eastAsia="ru-RU"/>
        </w:rPr>
        <w:t>Сичевська</w:t>
      </w:r>
      <w:proofErr w:type="spellEnd"/>
      <w:r w:rsidRPr="00902B0D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Наталія Сергіївна</w:t>
      </w:r>
    </w:p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1C4CF8" w:rsidRPr="00902B0D" w:rsidRDefault="001C4CF8" w:rsidP="001C4CF8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                           </w:t>
      </w:r>
      <w:r w:rsidR="00231DCE"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</w:t>
      </w: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</w:t>
      </w:r>
      <w:r w:rsidR="00231DCE"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УДК 578</w:t>
      </w: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r w:rsidR="00231DCE"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083 </w:t>
      </w:r>
    </w:p>
    <w:p w:rsidR="001C4CF8" w:rsidRPr="00902B0D" w:rsidRDefault="001C4CF8" w:rsidP="001C4CF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1C4CF8" w:rsidRPr="00902B0D" w:rsidRDefault="001C4CF8" w:rsidP="001C4CF8">
      <w:pPr>
        <w:spacing w:after="36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КВАЛІФІКАЦІЙНА РОБОТА</w:t>
      </w:r>
    </w:p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</w:pPr>
      <w:r w:rsidRPr="00902B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  <w:t xml:space="preserve">ФІТОВІРУСОЛОГІЧНИЙ МОНІТОРИНГ НАСАДЖЕНЬ КАРТОПЛІ В АГРОЦЕНОЗАХ ЖИТОМИРСЬКОЇ ОБЛАСТІ </w:t>
      </w:r>
    </w:p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Спеціальність 202 «Захист і карантин рослин»</w:t>
      </w:r>
    </w:p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Подається на здобуття освітнього ступеня </w:t>
      </w:r>
      <w:r w:rsidRPr="00902B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 w:eastAsia="ru-RU"/>
        </w:rPr>
        <w:t>магістр</w:t>
      </w:r>
    </w:p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1C4CF8" w:rsidRPr="00902B0D" w:rsidRDefault="001C4CF8" w:rsidP="001C4C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Кваліфікаційна робота містить результати власних досліджень. Використання ідей, результатів і текстів інших авторів мають посилання на відповідне джерело</w:t>
      </w:r>
    </w:p>
    <w:p w:rsidR="001C4CF8" w:rsidRPr="00902B0D" w:rsidRDefault="001C4CF8" w:rsidP="001C4C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1C4CF8" w:rsidRPr="00902B0D" w:rsidRDefault="001C4CF8" w:rsidP="001C4CF8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                         Н. С. </w:t>
      </w:r>
      <w:proofErr w:type="spellStart"/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Сичевська</w:t>
      </w:r>
      <w:proofErr w:type="spellEnd"/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</w:t>
      </w:r>
    </w:p>
    <w:p w:rsidR="001C4CF8" w:rsidRPr="00902B0D" w:rsidRDefault="001C4CF8" w:rsidP="001C4CF8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</w:pPr>
    </w:p>
    <w:p w:rsidR="001C4CF8" w:rsidRPr="00902B0D" w:rsidRDefault="001C4CF8" w:rsidP="001C4CF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Керівник роботи</w:t>
      </w:r>
    </w:p>
    <w:p w:rsidR="001C4CF8" w:rsidRPr="00902B0D" w:rsidRDefault="001C4CF8" w:rsidP="001C4CF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Іващенко</w:t>
      </w:r>
      <w:proofErr w:type="spellEnd"/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Ірина Вікторівна</w:t>
      </w:r>
    </w:p>
    <w:p w:rsidR="001C4CF8" w:rsidRPr="00902B0D" w:rsidRDefault="001C4CF8" w:rsidP="001C4CF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к. б. н., доцент кафедри захисту рослин</w:t>
      </w:r>
    </w:p>
    <w:p w:rsidR="001C4CF8" w:rsidRPr="00902B0D" w:rsidRDefault="001C4CF8" w:rsidP="001C4CF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1C4CF8" w:rsidRPr="00902B0D" w:rsidRDefault="001C4CF8" w:rsidP="001C4C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Житомир </w:t>
      </w:r>
      <w:r w:rsidRPr="00902B0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–</w:t>
      </w:r>
      <w:r w:rsidRPr="00902B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2020</w:t>
      </w:r>
    </w:p>
    <w:p w:rsidR="001C4CF8" w:rsidRPr="00902B0D" w:rsidRDefault="001C4CF8" w:rsidP="001C4CF8">
      <w:pPr>
        <w:pStyle w:val="rvps7"/>
        <w:spacing w:line="360" w:lineRule="auto"/>
        <w:jc w:val="center"/>
        <w:rPr>
          <w:b/>
          <w:color w:val="000000" w:themeColor="text1"/>
          <w:sz w:val="28"/>
          <w:szCs w:val="28"/>
          <w:lang w:val="uk-UA"/>
        </w:rPr>
      </w:pPr>
      <w:r w:rsidRPr="00902B0D">
        <w:rPr>
          <w:rStyle w:val="rvts15"/>
          <w:b/>
          <w:color w:val="000000" w:themeColor="text1"/>
          <w:sz w:val="28"/>
          <w:szCs w:val="28"/>
          <w:lang w:val="uk-UA"/>
        </w:rPr>
        <w:lastRenderedPageBreak/>
        <w:t>АНОТАЦІЯ</w:t>
      </w:r>
    </w:p>
    <w:p w:rsidR="001C4CF8" w:rsidRPr="00902B0D" w:rsidRDefault="001C4CF8" w:rsidP="001C4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Сичевська</w:t>
      </w:r>
      <w:proofErr w:type="spellEnd"/>
      <w:r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Н. С.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Фітовірусологічний моніторинг насаджень картоплі в агроценозах Житомирської області</w:t>
      </w:r>
      <w:r w:rsidR="00AD241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Кваліфікаційна робота на правах рукопису.</w:t>
      </w:r>
    </w:p>
    <w:p w:rsidR="001C4CF8" w:rsidRPr="00902B0D" w:rsidRDefault="001C4CF8" w:rsidP="001C4C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Кваліфікаційна робота на здобуття освітнього ступеня магістра за спеціальністю 202 – захист і карантин рослин. – Поліський національний університет, Житомир, 2020.</w:t>
      </w:r>
    </w:p>
    <w:p w:rsidR="000E0497" w:rsidRPr="00902B0D" w:rsidRDefault="000E0497" w:rsidP="000E049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 результаті фітовірусологічного моніторингу насаджень картоплі в агроценозах Житомирської області впродовж 2019–2020 рр. встановлено, що поширення вірусних хвороб в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Пулинському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районі становило 9,4%,  в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Попільнянському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– 15%, в Черняхівському – 2,9%. </w:t>
      </w:r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Згідно методу рослин-індикаторів та серологічних досліджень, М-, S-віруси картоплі найбільш поширені в агроценозах </w:t>
      </w:r>
      <w:proofErr w:type="spellStart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Попільнянського</w:t>
      </w:r>
      <w:proofErr w:type="spellEnd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району,  Y-вірус – в </w:t>
      </w:r>
      <w:proofErr w:type="spellStart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Пулинському</w:t>
      </w:r>
      <w:proofErr w:type="spellEnd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районі. Ефективність оздоровлення генотипів картоплі від вірусної інфекції методом апікальної меристеми становила в середньому 23,38</w:t>
      </w:r>
      <w:r w:rsidR="00645EF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±</w:t>
      </w:r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5,85%, в поєднанні з термотерапією – 28,38</w:t>
      </w:r>
      <w:r w:rsidR="00645EF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±</w:t>
      </w:r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5,83%. При поєднанні термотерапії, верхівкової меристеми, хіміотерапії (</w:t>
      </w:r>
      <w:proofErr w:type="spellStart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ацикловіру</w:t>
      </w:r>
      <w:proofErr w:type="spellEnd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proofErr w:type="spellStart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аміксину</w:t>
      </w:r>
      <w:proofErr w:type="spellEnd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) ефективність оздоровле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ння була найвищою – </w:t>
      </w:r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31,7</w:t>
      </w:r>
      <w:r w:rsidR="00645EF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±</w:t>
      </w:r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0,4%. Застосування </w:t>
      </w:r>
      <w:proofErr w:type="spellStart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аміксину</w:t>
      </w:r>
      <w:proofErr w:type="spellEnd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та </w:t>
      </w:r>
      <w:proofErr w:type="spellStart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ацикловіру</w:t>
      </w:r>
      <w:proofErr w:type="spellEnd"/>
      <w:r w:rsidR="00645EF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в оздоровленні сортів картоплі від вірусної інфекції в системі біотехнологій дозволяє підвищити ефективність оздоровлення на 3,32 %.</w:t>
      </w:r>
      <w:r w:rsidR="00DD3E22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Таким чином,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для оздоровлення генотипів картоплі від вірусної інфекції найефективніше поєднувати методи термотерапії, верхівкової меристеми та хіміотерапії.</w:t>
      </w:r>
    </w:p>
    <w:p w:rsidR="000E0497" w:rsidRPr="00902B0D" w:rsidRDefault="000E0497" w:rsidP="00DD3E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100AD7" w:rsidRPr="00902B0D" w:rsidRDefault="00100AD7" w:rsidP="00100AD7">
      <w:pPr>
        <w:pStyle w:val="xfm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  <w:lang w:val="uk-UA"/>
        </w:rPr>
      </w:pPr>
      <w:r w:rsidRPr="00902B0D">
        <w:rPr>
          <w:rFonts w:eastAsia="Calibri"/>
          <w:b/>
          <w:color w:val="000000" w:themeColor="text1"/>
          <w:sz w:val="28"/>
          <w:szCs w:val="28"/>
          <w:lang w:val="uk-UA"/>
        </w:rPr>
        <w:t>Ключові слова</w:t>
      </w:r>
      <w:r w:rsidRPr="00902B0D">
        <w:rPr>
          <w:rFonts w:eastAsia="Calibri"/>
          <w:color w:val="000000" w:themeColor="text1"/>
          <w:sz w:val="28"/>
          <w:szCs w:val="28"/>
          <w:lang w:val="uk-UA"/>
        </w:rPr>
        <w:t>:</w:t>
      </w:r>
      <w:r w:rsidRPr="00902B0D">
        <w:rPr>
          <w:rFonts w:eastAsia="Calibri"/>
          <w:i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eastAsia="Calibri"/>
          <w:color w:val="000000" w:themeColor="text1"/>
          <w:sz w:val="28"/>
          <w:szCs w:val="28"/>
          <w:lang w:val="uk-UA"/>
        </w:rPr>
        <w:t xml:space="preserve">картопля, віруси, біотехнологічні методи, фітовірусологічний моніторинг, агроценози. </w:t>
      </w:r>
    </w:p>
    <w:p w:rsidR="00100AD7" w:rsidRPr="00902B0D" w:rsidRDefault="00100AD7" w:rsidP="00100AD7">
      <w:pPr>
        <w:pStyle w:val="xfm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  <w:lang w:val="uk-UA"/>
        </w:rPr>
      </w:pPr>
    </w:p>
    <w:p w:rsidR="00645EFA" w:rsidRPr="00902B0D" w:rsidRDefault="00645EFA" w:rsidP="00645EF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645EFA" w:rsidRPr="00902B0D" w:rsidRDefault="00645EFA" w:rsidP="00645EF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696AA3" w:rsidRPr="00696AA3" w:rsidRDefault="00696AA3" w:rsidP="00696AA3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96AA3"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  <w:lastRenderedPageBreak/>
        <w:t>ANNOTATION</w:t>
      </w:r>
    </w:p>
    <w:p w:rsidR="00696AA3" w:rsidRDefault="00696AA3" w:rsidP="00696AA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Sychevska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N.S.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Phytovirological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monitoring of potato plantations in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agrocenoses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of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Zhytomyr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region – Qualification work on the rights of manuscript.</w:t>
      </w:r>
    </w:p>
    <w:p w:rsidR="00696AA3" w:rsidRDefault="00696AA3" w:rsidP="00696AA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Qualification work for a master's degree in specialty 202 – plant protection and quarantine.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–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Polissya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National University,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Zhytomyr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, 2020.</w:t>
      </w:r>
      <w:proofErr w:type="gramEnd"/>
    </w:p>
    <w:p w:rsidR="00696AA3" w:rsidRDefault="00696AA3" w:rsidP="00696AA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As a result of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phytovirological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monitoring of potato plantations in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agrocenoses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of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Zhytomyr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region during 2019-2020, it was established that the prevalence of viral diseases in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Pulyny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district was 9.4%, in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Popilnya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– 15%, in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Chernyakhiv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– 2.9%. According to the method of indicator plants and serological studies, potato M-, S-viruses are most common in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agrocenoses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of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Popilnya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district, Y-virus – in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Pulyny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district. The efficiency of recovery of potato genotypes from viral infection by apical meristem was on average 23.38 ± 5.85%, in combination with thermotherapy – 28.38 ± 5.83%.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When combining thermotherapy, apical meristem, chemotherapy (acyclovir,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amixin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), the recovery efficiency was the highest – 31.7 ± 0.4%.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The use of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amixin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and acyclovir in the recovery of potato varieties from viral infection in the system of biotechnology can increase the efficiency of recovery by 3.32%. Thus, for the recovery of potato genotypes from viral infection, it is most effective to combine methods of thermotherapy, apical meristem and chemotherapy.</w:t>
      </w:r>
    </w:p>
    <w:p w:rsidR="00696AA3" w:rsidRPr="00696AA3" w:rsidRDefault="00696AA3" w:rsidP="00696AA3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en-US" w:eastAsia="ru-RU"/>
        </w:rPr>
      </w:pPr>
    </w:p>
    <w:p w:rsidR="00696AA3" w:rsidRDefault="00696AA3" w:rsidP="00696AA3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696AA3">
        <w:rPr>
          <w:rFonts w:ascii="Times New Roman" w:hAnsi="Times New Roman"/>
          <w:b/>
          <w:color w:val="000000" w:themeColor="text1"/>
          <w:sz w:val="28"/>
          <w:szCs w:val="28"/>
          <w:lang w:val="en-US" w:eastAsia="ru-RU"/>
        </w:rPr>
        <w:t>Key words: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potatoes, viruses, biotechnological methods,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phytovirological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monitoring,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agrocenoses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.</w:t>
      </w:r>
    </w:p>
    <w:p w:rsidR="00696AA3" w:rsidRDefault="00696AA3" w:rsidP="00696AA3">
      <w:pPr>
        <w:pStyle w:val="a6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</w:p>
    <w:p w:rsidR="00696AA3" w:rsidRDefault="00696AA3" w:rsidP="00696AA3">
      <w:pPr>
        <w:rPr>
          <w:lang w:val="uk-UA"/>
        </w:rPr>
      </w:pPr>
    </w:p>
    <w:p w:rsidR="00645EFA" w:rsidRPr="00902B0D" w:rsidRDefault="00645EFA" w:rsidP="00645EFA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645EFA" w:rsidRPr="00902B0D" w:rsidRDefault="00645EFA" w:rsidP="00645EFA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100AD7" w:rsidRPr="00902B0D" w:rsidRDefault="00100AD7" w:rsidP="00645EFA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100AD7" w:rsidRPr="00902B0D" w:rsidRDefault="00100AD7" w:rsidP="00645EFA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645EFA" w:rsidRDefault="00645EFA" w:rsidP="00BA6F05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696AA3" w:rsidRDefault="00696AA3" w:rsidP="00BA6F0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3715D5" w:rsidRPr="00902B0D" w:rsidRDefault="003715D5" w:rsidP="00BA6F05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E913D8" w:rsidRPr="00902B0D" w:rsidRDefault="00E913D8" w:rsidP="00E913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ЗМІСТ</w:t>
      </w:r>
    </w:p>
    <w:p w:rsidR="00E913D8" w:rsidRPr="00902B0D" w:rsidRDefault="00E913D8" w:rsidP="00F946A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913D8" w:rsidRPr="00902B0D" w:rsidRDefault="00E913D8" w:rsidP="00231DC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ВСТУП………………………………………………………………………………..</w:t>
      </w:r>
      <w:r w:rsidR="00263057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</w:p>
    <w:p w:rsidR="00E913D8" w:rsidRPr="00902B0D" w:rsidRDefault="00E913D8" w:rsidP="00231DC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РОЗДІЛ 1. ВІРУСНІ ХВОРОБИ КАРТОПЛІ………………………………………</w:t>
      </w:r>
      <w:r w:rsidR="00A93C94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8</w:t>
      </w:r>
    </w:p>
    <w:p w:rsidR="00F92B2A" w:rsidRPr="00902B0D" w:rsidRDefault="000F40DD" w:rsidP="00231DC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1.1. </w:t>
      </w:r>
      <w:r w:rsidR="00F92B2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Симптоми вірусних хвороб  картоплі</w:t>
      </w:r>
      <w:r w:rsidR="00231DCE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…………………………………………</w:t>
      </w:r>
      <w:r w:rsidR="00A93C94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8</w:t>
      </w:r>
      <w:r w:rsidR="00F92B2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E913D8" w:rsidRPr="00902B0D" w:rsidRDefault="00E913D8" w:rsidP="00F946A6">
      <w:pPr>
        <w:spacing w:after="0" w:line="360" w:lineRule="auto"/>
        <w:ind w:right="-2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1.2. Морфологічні і біологічні особливості Y, M, S вірусів та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віроїду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веретеноподібності бульб картоплі</w:t>
      </w:r>
      <w:r w:rsidR="00362A15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……………………………………………</w:t>
      </w:r>
      <w:r w:rsidR="00231DCE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...</w:t>
      </w:r>
      <w:r w:rsidR="00FA1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62A15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A93C94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</w:p>
    <w:p w:rsidR="00E913D8" w:rsidRPr="00902B0D" w:rsidRDefault="00E913D8" w:rsidP="00F946A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РОЗДІЛ 2. ПРОГРАМА, ХАРАКТЕРИСТИКА УМОВ ТА МЕТОДИКА ПРОВЕДЕННЯ </w:t>
      </w:r>
      <w:r w:rsidR="00A201F2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ДОСЛІДЖЕНЬ………………………………………………….</w:t>
      </w:r>
      <w:r w:rsidR="00FA105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B232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16</w:t>
      </w:r>
    </w:p>
    <w:p w:rsidR="00F946A6" w:rsidRPr="00902B0D" w:rsidRDefault="00E913D8" w:rsidP="00F946A6">
      <w:pPr>
        <w:spacing w:after="0" w:line="360" w:lineRule="auto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</w:pPr>
      <w:r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РОЗДІЛ 3.</w:t>
      </w:r>
      <w:r w:rsidRPr="00902B0D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  <w:lang w:val="uk-UA"/>
        </w:rPr>
        <w:t xml:space="preserve">  </w:t>
      </w:r>
      <w:r w:rsidR="005B323D"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ФІТОВІРУСОЛОГІЧНИЙ МОНІТОРИНГ НАСАДЖЕНЬ КАРТОПЛІ В АГРОЦЕНОЗАХ ЖИТОМИРСЬКОЇ</w:t>
      </w:r>
      <w:r w:rsidR="004C5DDD"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F946A6"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ОБЛАСТІ</w:t>
      </w:r>
      <w:r w:rsidR="00A201F2"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………………..</w:t>
      </w:r>
      <w:r w:rsidR="00FA105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 </w:t>
      </w:r>
      <w:r w:rsidR="00B2327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20</w:t>
      </w:r>
    </w:p>
    <w:p w:rsidR="00E913D8" w:rsidRPr="00902B0D" w:rsidRDefault="00F946A6" w:rsidP="00F946A6">
      <w:pPr>
        <w:spacing w:after="0" w:line="360" w:lineRule="auto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3.</w:t>
      </w:r>
      <w:r w:rsidRPr="00033B7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1. Поширення Х,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033B7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Pr="00033B7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033B7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вірусів та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віроїду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веретеноподібності бульб картоплі</w:t>
      </w:r>
      <w:r w:rsidR="00033B76" w:rsidRPr="00033B7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 </w:t>
      </w:r>
      <w:r w:rsidR="00033B7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агроценозах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Житомирської області</w:t>
      </w:r>
      <w:r w:rsidR="00362A15"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…………………………………………</w:t>
      </w:r>
      <w:r w:rsidR="00FA105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    </w:t>
      </w:r>
      <w:r w:rsidR="00362A15"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2</w:t>
      </w:r>
      <w:r w:rsidR="00B2327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0</w:t>
      </w:r>
    </w:p>
    <w:p w:rsidR="00F946A6" w:rsidRPr="00902B0D" w:rsidRDefault="00F946A6" w:rsidP="00F946A6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3.2. Ідентифікація вірусів картоплі</w:t>
      </w:r>
      <w:r w:rsidR="00362A15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………………………………………………</w:t>
      </w:r>
      <w:r w:rsidR="00FA105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</w:t>
      </w:r>
      <w:r w:rsidR="00362A15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  <w:r w:rsidR="00B2327C">
        <w:rPr>
          <w:rFonts w:ascii="Times New Roman" w:hAnsi="Times New Roman"/>
          <w:color w:val="000000" w:themeColor="text1"/>
          <w:sz w:val="28"/>
          <w:szCs w:val="28"/>
          <w:lang w:val="uk-UA"/>
        </w:rPr>
        <w:t>2</w:t>
      </w:r>
    </w:p>
    <w:p w:rsidR="00362A15" w:rsidRPr="00902B0D" w:rsidRDefault="00F946A6" w:rsidP="00F946A6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3.3. Оздоровлення вихідного садивного матеріалу картоплі від</w:t>
      </w:r>
    </w:p>
    <w:p w:rsidR="00F946A6" w:rsidRPr="00902B0D" w:rsidRDefault="00362A15" w:rsidP="00F946A6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вірусної інфе</w:t>
      </w:r>
      <w:r w:rsidR="00FA1058">
        <w:rPr>
          <w:rFonts w:ascii="Times New Roman" w:hAnsi="Times New Roman"/>
          <w:color w:val="000000" w:themeColor="text1"/>
          <w:sz w:val="28"/>
          <w:szCs w:val="28"/>
          <w:lang w:val="uk-UA"/>
        </w:rPr>
        <w:t>кції……………</w:t>
      </w:r>
      <w:r w:rsidR="00B2327C">
        <w:rPr>
          <w:rFonts w:ascii="Times New Roman" w:hAnsi="Times New Roman"/>
          <w:color w:val="000000" w:themeColor="text1"/>
          <w:sz w:val="28"/>
          <w:szCs w:val="28"/>
          <w:lang w:val="uk-UA"/>
        </w:rPr>
        <w:t>…………………………………………………….  24</w:t>
      </w:r>
    </w:p>
    <w:p w:rsidR="00E913D8" w:rsidRPr="00902B0D" w:rsidRDefault="00E913D8" w:rsidP="00F946A6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ВИСНОВКИ…………………………………………………………</w:t>
      </w:r>
      <w:r w:rsidR="00A201F2"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…………….</w:t>
      </w:r>
      <w:r w:rsidR="00FA1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  <w:r w:rsidR="00B232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30</w:t>
      </w:r>
    </w:p>
    <w:p w:rsidR="00E913D8" w:rsidRPr="00902B0D" w:rsidRDefault="00E913D8" w:rsidP="00F946A6">
      <w:pPr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СПИСОК  ВИКОРИСТАНИХ  ДЖЕРЕЛ……………………………………</w:t>
      </w:r>
      <w:r w:rsidR="00A201F2"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….</w:t>
      </w:r>
      <w:r w:rsidR="00FA10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  <w:r w:rsidR="00B232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31</w:t>
      </w:r>
    </w:p>
    <w:p w:rsidR="00E913D8" w:rsidRPr="00902B0D" w:rsidRDefault="00E913D8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E913D8" w:rsidRPr="00902B0D" w:rsidRDefault="00E913D8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4C5DDD" w:rsidRPr="00902B0D" w:rsidRDefault="004C5DDD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4C5DDD" w:rsidRPr="00902B0D" w:rsidRDefault="004C5DDD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4C5DDD" w:rsidRPr="00902B0D" w:rsidRDefault="004C5DDD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4C5DDD" w:rsidRPr="00902B0D" w:rsidRDefault="004C5DDD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4C5DDD" w:rsidRPr="00902B0D" w:rsidRDefault="004C5DDD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4C5DDD" w:rsidRPr="00902B0D" w:rsidRDefault="004C5DDD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4C5DDD" w:rsidRPr="00902B0D" w:rsidRDefault="004C5DDD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0F40DD" w:rsidRPr="00902B0D" w:rsidRDefault="000F40DD" w:rsidP="003A50C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10745A" w:rsidRPr="00902B0D" w:rsidRDefault="0010745A" w:rsidP="0010745A">
      <w:pPr>
        <w:keepNext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uk-UA"/>
        </w:rPr>
        <w:lastRenderedPageBreak/>
        <w:t>ВСТУП</w:t>
      </w:r>
    </w:p>
    <w:p w:rsidR="0010745A" w:rsidRPr="00902B0D" w:rsidRDefault="0010745A" w:rsidP="00994BBB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Картопля відноситься до числа основних продовольчих культур, яку називають в народі “другим хлібом”. Її цінність визначається універсальністю використання в народному господарстві країни, здатністю накопичувати велику кількість по</w:t>
      </w:r>
      <w:r w:rsidR="008D7DDC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ж</w:t>
      </w:r>
      <w:r w:rsidR="00FF6249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ивних речовин на одиницю площ</w:t>
      </w:r>
      <w:r w:rsidR="00FB4E15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і</w:t>
      </w:r>
      <w:r w:rsidR="00FB4E15" w:rsidRPr="00902B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0745A" w:rsidRPr="00902B0D" w:rsidRDefault="00B16FF4" w:rsidP="00994BBB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Отримання високих в</w:t>
      </w:r>
      <w:r w:rsidR="0010745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рожаїв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культури</w:t>
      </w:r>
      <w:r w:rsidR="0010745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передусім залежить від впровадження нових сортів інтенсивного типу з комплексом  господарсько-цінних ознак з одночасни</w:t>
      </w:r>
      <w:r w:rsidR="0092044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м поєднанням високої відносної стійкості</w:t>
      </w:r>
      <w:r w:rsidR="0010745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 шкідливих мікроорганізмів різного походження.</w:t>
      </w:r>
    </w:p>
    <w:p w:rsidR="00994BBB" w:rsidRPr="00902B0D" w:rsidRDefault="00994BBB" w:rsidP="00994BBB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Однією з найгостріших проблем у насінництві картоплі є вірусні хвороби</w:t>
      </w:r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3715D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3715D5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культурі описано 53 віруси із 22 родів,</w:t>
      </w:r>
      <w:r w:rsidR="00FF6249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FB4E15" w:rsidRP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17, </w:t>
      </w:r>
      <w:r w:rsidR="004B6DE4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19, 25, 29]</w:t>
      </w:r>
      <w:r w:rsidR="004B6DE4" w:rsidRP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Найважливіші фітопатогенні віруси картоплі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Y</w:t>
      </w:r>
      <w:proofErr w:type="spellStart"/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-вірус</w:t>
      </w:r>
      <w:proofErr w:type="spellEnd"/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E60D6A" w:rsidRP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Х-вірус</w:t>
      </w:r>
      <w:proofErr w:type="spellEnd"/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E60D6A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ВСЛК</w:t>
      </w:r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E60D6A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ірус скручування листя картоплі), 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S</w:t>
      </w:r>
      <w:proofErr w:type="spellStart"/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-вірус</w:t>
      </w:r>
      <w:proofErr w:type="spellEnd"/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, М-вірус,</w:t>
      </w:r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А-вірус, </w:t>
      </w:r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вірус </w:t>
      </w:r>
      <w:proofErr w:type="spellStart"/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щіткоподібності</w:t>
      </w:r>
      <w:proofErr w:type="spellEnd"/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верхівки</w:t>
      </w:r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вірус чорної</w:t>
      </w:r>
      <w:r w:rsidR="003715D5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кільцевої плямистості томатів</w:t>
      </w:r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вірус жовтої карликовості картоплі</w:t>
      </w:r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60D6A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аукуба-мозаїка картоплі</w:t>
      </w:r>
      <w:r w:rsidR="0061417D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B6DE4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[20, 38, 39, 40].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Серед перерахованих до найбільш поширених і шкідливих в Україні відносять: 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Y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-, 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M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-, 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S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- віруси картоплі </w:t>
      </w:r>
      <w:r w:rsidR="008D7DDC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[</w:t>
      </w:r>
      <w:r w:rsidR="00FB4E15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1, 15, 22, 26, </w:t>
      </w:r>
      <w:r w:rsidR="004B6DE4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28,</w:t>
      </w:r>
      <w:r w:rsidR="00FB4E15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35</w:t>
      </w:r>
      <w:r w:rsidR="00FB4E15"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].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Вірусні хвороби картоплі завдають великих збитків картоплярству. Втрати врожаю від важких форм вірусних хвороб, спричинених УВК, ВСЛК, становлять 70-80%, а у деяких </w:t>
      </w:r>
      <w:proofErr w:type="spellStart"/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>випадках–</w:t>
      </w:r>
      <w:proofErr w:type="spellEnd"/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і 100%.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Втрати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врожаю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картоплі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proofErr w:type="gram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gram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зон</w:t>
      </w:r>
      <w:proofErr w:type="gram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405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05F66">
        <w:rPr>
          <w:rFonts w:ascii="Times New Roman" w:hAnsi="Times New Roman" w:cs="Times New Roman"/>
          <w:color w:val="000000" w:themeColor="text1"/>
          <w:sz w:val="28"/>
          <w:szCs w:val="28"/>
        </w:rPr>
        <w:t>Полісс</w:t>
      </w:r>
      <w:proofErr w:type="spellEnd"/>
      <w:r w:rsidR="00405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Укра</w:t>
      </w:r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>їни</w:t>
      </w:r>
      <w:proofErr w:type="spellEnd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>внаслідок</w:t>
      </w:r>
      <w:proofErr w:type="spellEnd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>ураження</w:t>
      </w:r>
      <w:proofErr w:type="spellEnd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0D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вірусними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хворобами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становлять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сер</w:t>
      </w:r>
      <w:r w:rsidR="00920448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едньому</w:t>
      </w:r>
      <w:proofErr w:type="spellEnd"/>
      <w:r w:rsidR="00920448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30–40 %, </w:t>
      </w:r>
      <w:proofErr w:type="spellStart"/>
      <w:r w:rsidR="00920448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сягаючи</w:t>
      </w:r>
      <w:proofErr w:type="spellEnd"/>
      <w:r w:rsidR="00920448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38–70%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7DDC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FB4E15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9, 36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зоні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Полісся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більшість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сортів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повністю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уражена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М-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ві</w:t>
      </w:r>
      <w:proofErr w:type="gram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русом</w:t>
      </w:r>
      <w:proofErr w:type="spellEnd"/>
      <w:proofErr w:type="gram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збитки можуть становити понад 40% врожаю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FB4E15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="00E60D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Поширення</w:t>
      </w:r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>вірусної</w:t>
      </w:r>
      <w:proofErr w:type="spellEnd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>інфекції</w:t>
      </w:r>
      <w:proofErr w:type="spellEnd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0D6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агроценозах картоплі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визначається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сприйнятливістю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сортів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>кремих</w:t>
      </w:r>
      <w:proofErr w:type="spellEnd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>вірусів</w:t>
      </w:r>
      <w:proofErr w:type="spellEnd"/>
      <w:r w:rsidR="00E60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0D6A" w:rsidRPr="00E60D6A">
        <w:rPr>
          <w:rFonts w:ascii="Times New Roman" w:hAnsi="Times New Roman" w:cs="Times New Roman"/>
          <w:color w:val="000000" w:themeColor="text1"/>
          <w:sz w:val="28"/>
          <w:szCs w:val="28"/>
        </w:rPr>
        <w:t>[1].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Отже, питання розповсюдженості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фітовірусів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картоплі є актуальним і має </w:t>
      </w:r>
      <w:r w:rsidR="008D7DDC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теоретичне і практичне значення </w:t>
      </w:r>
      <w:r w:rsidR="00FB4E15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[4, 27].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4BBC" w:rsidRPr="00902B0D" w:rsidRDefault="00994BBB" w:rsidP="00744BBC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Мета досліджень</w:t>
      </w:r>
      <w:r w:rsidR="00920448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92044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проведення фітовірусологічного моніторингу насаджень картоплі в агроценозах Житомирської області</w:t>
      </w:r>
      <w:r w:rsidR="00100AD7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оздоровлення генотипів картоплі від вірусної інфекції.</w:t>
      </w:r>
    </w:p>
    <w:p w:rsidR="00744BBC" w:rsidRPr="00902B0D" w:rsidRDefault="00744BBC" w:rsidP="00744BBC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Для досягнення поставленої мети вирішували наступні завдання:</w:t>
      </w:r>
    </w:p>
    <w:p w:rsidR="00744BBC" w:rsidRPr="00902B0D" w:rsidRDefault="000446E6" w:rsidP="00744BB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 xml:space="preserve">- моніторинг </w:t>
      </w:r>
      <w:r w:rsidR="00744BBC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поширення в господарствах Житомирської області </w:t>
      </w:r>
      <w:r w:rsidR="00744BBC"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XBK</w:t>
      </w:r>
      <w:r w:rsidR="00744BBC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="00744BBC"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YBK</w:t>
      </w:r>
      <w:r w:rsidR="00744BBC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="00744BBC"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SBK</w:t>
      </w:r>
      <w:r w:rsidR="00744BBC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="00744BBC"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MBK</w:t>
      </w:r>
      <w:r w:rsidR="00744BBC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та готики;</w:t>
      </w:r>
    </w:p>
    <w:p w:rsidR="00744BBC" w:rsidRPr="00902B0D" w:rsidRDefault="00744BBC" w:rsidP="00744BB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- серологічні дослідження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XBK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YBK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MBK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;</w:t>
      </w:r>
    </w:p>
    <w:p w:rsidR="00744BBC" w:rsidRPr="00902B0D" w:rsidRDefault="00744BBC" w:rsidP="00744BB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- термотерапія бульб картоплі;</w:t>
      </w:r>
    </w:p>
    <w:p w:rsidR="004F698D" w:rsidRPr="00902B0D" w:rsidRDefault="00744BBC" w:rsidP="004F69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-</w:t>
      </w:r>
      <w:r w:rsidR="00920448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введення в культуру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in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vitro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апікальної меристеми картоплі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сортів  Кобза, Полі</w:t>
      </w:r>
      <w:r w:rsidR="004F698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ська 96, Серпанок, Червона Рута;</w:t>
      </w:r>
    </w:p>
    <w:p w:rsidR="00744BBC" w:rsidRPr="00902B0D" w:rsidRDefault="00744BBC" w:rsidP="00744BB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-</w:t>
      </w:r>
      <w:r w:rsidR="00920448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мікроклональне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розмноження рослин картоплі  в умовах </w:t>
      </w: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in</w:t>
      </w:r>
      <w:proofErr w:type="spellEnd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vitro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;</w:t>
      </w:r>
    </w:p>
    <w:p w:rsidR="00994BBB" w:rsidRPr="00902B0D" w:rsidRDefault="00994BBB" w:rsidP="00994BBB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Об'єкт досліджень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уражені вірусними хворобами рослини та бульби картоплі, апікальні меристеми та пробіркові рослини картоплі в умовах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in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vitro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4F698D" w:rsidRPr="00902B0D" w:rsidRDefault="00994BBB" w:rsidP="00B16FF4">
      <w:pPr>
        <w:spacing w:after="0" w:line="360" w:lineRule="auto"/>
        <w:ind w:firstLine="708"/>
        <w:jc w:val="both"/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Предмет  досліджень:</w:t>
      </w:r>
      <w:r w:rsidR="000446E6" w:rsidRPr="00902B0D"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  <w:t xml:space="preserve"> поширення</w:t>
      </w:r>
      <w:r w:rsidR="004F698D" w:rsidRPr="00902B0D"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  <w:t xml:space="preserve"> та ідентифікація вірусів картоплі в агроценозах Житомирської області а також ефективність оздоровлення </w:t>
      </w:r>
      <w:r w:rsidR="00E31CC1" w:rsidRPr="00902B0D"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  <w:t>генотипів картоплі від вірусної інфекції при поєднанні термотерапії, верхівкової меристеми, хімі</w:t>
      </w:r>
      <w:r w:rsidR="00B16FF4" w:rsidRPr="00902B0D"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  <w:t>отерапії (</w:t>
      </w:r>
      <w:proofErr w:type="spellStart"/>
      <w:r w:rsidR="00B16FF4" w:rsidRPr="00902B0D"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  <w:t>аміксину</w:t>
      </w:r>
      <w:proofErr w:type="spellEnd"/>
      <w:r w:rsidR="00B16FF4" w:rsidRPr="00902B0D"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B16FF4" w:rsidRPr="00902B0D"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  <w:t>ацикловіру</w:t>
      </w:r>
      <w:proofErr w:type="spellEnd"/>
      <w:r w:rsidR="00B16FF4" w:rsidRPr="00902B0D"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  <w:t>).</w:t>
      </w:r>
    </w:p>
    <w:p w:rsidR="009C355B" w:rsidRPr="00902B0D" w:rsidRDefault="009C355B" w:rsidP="00B16FF4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Методи дослідження:</w:t>
      </w:r>
      <w:r w:rsidR="005906C7"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У процесі виконання дипломної роботи були використані загальнонаукові та спеціальні методи досліджень: польовий (визначення поширення вірусних хвороб), вірусологічні ( рослин-індикаторів, серологічний), біотехнол</w:t>
      </w:r>
      <w:r w:rsidR="005906C7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огічні (методи культури тканин), статистичні.</w:t>
      </w:r>
    </w:p>
    <w:p w:rsidR="009C355B" w:rsidRPr="00902B0D" w:rsidRDefault="009C355B" w:rsidP="00B16FF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Перелік публікацій автора за темою дослідження:</w:t>
      </w:r>
    </w:p>
    <w:p w:rsidR="00A93C94" w:rsidRPr="00902B0D" w:rsidRDefault="00A93C94" w:rsidP="00B16FF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Сичевська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Н. С.,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Іващенко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І. В.  Фітовірусологічний моніторинг насаджень картоплі в агроценозах Житомирської</w:t>
      </w:r>
      <w:r w:rsidR="00405F6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області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. Проблеми екології та екологічно орієнтованого захисту рослин / матеріали I науково-практичної конференції студентів (м. Житомир, 3 жовтня 2020 р.), Житомир: Поліський національний університет. 2020. С. 38-42.</w:t>
      </w:r>
    </w:p>
    <w:p w:rsidR="00A93C94" w:rsidRPr="00902B0D" w:rsidRDefault="00A93C94" w:rsidP="00B16FF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Сичевська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Н. С. Вірусні хвороби картоплі в агроценозах Житомирської області. Проблеми екології та екологічно орієнтованого захисту рослин / матеріали I науково-практичної конференції студентів (м. Житомир, 3 жовтня 2020 р.), Житомир: Поліський національний університет. 2020. С. 36-38.</w:t>
      </w:r>
    </w:p>
    <w:p w:rsidR="00A93C94" w:rsidRPr="00902B0D" w:rsidRDefault="00A93C94" w:rsidP="00B16FF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Іващенко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І. В.,</w:t>
      </w:r>
      <w:r w:rsidR="0084670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846709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Сичевська</w:t>
      </w:r>
      <w:proofErr w:type="spellEnd"/>
      <w:r w:rsidR="00846709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Н. С</w:t>
      </w:r>
      <w:r w:rsidR="0077702C">
        <w:rPr>
          <w:rFonts w:ascii="Times New Roman" w:hAnsi="Times New Roman"/>
          <w:color w:val="000000" w:themeColor="text1"/>
          <w:sz w:val="28"/>
          <w:szCs w:val="28"/>
          <w:lang w:val="uk-UA"/>
        </w:rPr>
        <w:t>.,</w:t>
      </w:r>
      <w:r w:rsidR="0077702C" w:rsidRPr="00777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7702C">
        <w:rPr>
          <w:rFonts w:ascii="Times New Roman" w:hAnsi="Times New Roman"/>
          <w:color w:val="000000" w:themeColor="text1"/>
          <w:sz w:val="28"/>
          <w:szCs w:val="28"/>
          <w:lang w:val="uk-UA"/>
        </w:rPr>
        <w:t>Воловець</w:t>
      </w:r>
      <w:proofErr w:type="spellEnd"/>
      <w:r w:rsidR="00777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Ю. М.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Дослідження вірусних хвороб в агроценозі картоплі дослідного поля </w:t>
      </w:r>
      <w:r w:rsidR="00504D91">
        <w:rPr>
          <w:rFonts w:ascii="Times New Roman" w:hAnsi="Times New Roman"/>
          <w:color w:val="000000" w:themeColor="text1"/>
          <w:sz w:val="28"/>
          <w:szCs w:val="28"/>
          <w:lang w:val="uk-UA"/>
        </w:rPr>
        <w:t>Поліського університету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Проблеми екології та екологічно орієнтованого захисту рослин / матеріали I науково-практичної конференції студентів (м. Житомир, 3 жовтня 2020 р.), Житомир: Поліський національний університет. </w:t>
      </w:r>
      <w:r w:rsidR="00696AA3" w:rsidRPr="00696AA3">
        <w:rPr>
          <w:rFonts w:ascii="Times New Roman" w:hAnsi="Times New Roman"/>
          <w:sz w:val="28"/>
          <w:szCs w:val="28"/>
          <w:lang w:val="uk-UA"/>
        </w:rPr>
        <w:t>2020. С. 67-70.</w:t>
      </w:r>
      <w:r w:rsidRPr="00696AA3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9C355B" w:rsidRPr="00902B0D" w:rsidRDefault="009C355B" w:rsidP="009C355B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Практичне значення одержаних результатів сорти.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Оздоровлені від вірусної інфекції пробіркові рослини картоплі можуть бути використані в насінництві картоплі.</w:t>
      </w:r>
    </w:p>
    <w:p w:rsidR="009C355B" w:rsidRPr="00902B0D" w:rsidRDefault="009C355B" w:rsidP="009C355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Структура та обсяг роботи. </w:t>
      </w:r>
      <w:r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Дипломна робота містить</w:t>
      </w:r>
      <w:r w:rsidR="00A80E4E"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3</w:t>
      </w:r>
      <w:r w:rsidR="00314D05" w:rsidRPr="00314D0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</w:t>
      </w:r>
      <w:r w:rsidR="00A80E4E"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14D0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сторінки</w:t>
      </w:r>
      <w:bookmarkStart w:id="0" w:name="_GoBack"/>
      <w:bookmarkEnd w:id="0"/>
      <w:r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, п’ять таблиць та ілюстрована </w:t>
      </w:r>
      <w:r w:rsidR="005906C7"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6-ма</w:t>
      </w:r>
      <w:r w:rsidRPr="00902B0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рисунками. Складається із вступу, трьох розділів, висновків та списку використаних джерел. </w:t>
      </w:r>
    </w:p>
    <w:p w:rsidR="00A93C94" w:rsidRPr="00902B0D" w:rsidRDefault="00A93C94" w:rsidP="00994B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A93C94" w:rsidRPr="00902B0D" w:rsidRDefault="00A93C94" w:rsidP="00994B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A93C94" w:rsidRPr="00902B0D" w:rsidRDefault="00A93C94" w:rsidP="00994B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A93C94" w:rsidRPr="00902B0D" w:rsidRDefault="00A93C94" w:rsidP="00994B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A93C94" w:rsidRPr="00902B0D" w:rsidRDefault="00A93C94" w:rsidP="00994B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A93C94" w:rsidRPr="00902B0D" w:rsidRDefault="00A93C94" w:rsidP="00994B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A93C94" w:rsidRPr="00902B0D" w:rsidRDefault="00A93C94" w:rsidP="00994B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A93C94" w:rsidRPr="00902B0D" w:rsidRDefault="00A93C94" w:rsidP="00994B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A93C94" w:rsidRDefault="00A93C94" w:rsidP="00B16FF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314237" w:rsidRDefault="00314237" w:rsidP="00B16FF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314237" w:rsidRDefault="00314237" w:rsidP="00B16FF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314237" w:rsidRDefault="00314237" w:rsidP="00B16FF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314237" w:rsidRDefault="00314237" w:rsidP="00B16FF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314237" w:rsidRPr="00902B0D" w:rsidRDefault="00314237" w:rsidP="00B16FF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50C8D" w:rsidRPr="00902B0D" w:rsidRDefault="00C50C8D" w:rsidP="00994B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lastRenderedPageBreak/>
        <w:t>РОЗДІЛ 1. ВІРУСНІ ХВОРОБИ КАРТОПЛІ</w:t>
      </w:r>
    </w:p>
    <w:p w:rsidR="00C50C8D" w:rsidRPr="00902B0D" w:rsidRDefault="00C50C8D" w:rsidP="00963DFA">
      <w:pPr>
        <w:tabs>
          <w:tab w:val="left" w:pos="156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1.1. </w:t>
      </w:r>
      <w:r w:rsidR="000F40DD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Симптоми вірусних хвороб картоплі</w:t>
      </w:r>
      <w:r w:rsidR="000F40DD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</w:p>
    <w:p w:rsidR="003A50CA" w:rsidRPr="00902B0D" w:rsidRDefault="003A50CA" w:rsidP="005906C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  чисельних хвороб картоплі, вірусні інфекції є важливим фактором зниження продуктивності культур</w:t>
      </w:r>
      <w:r w:rsidR="005906C7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и, товарності,</w:t>
      </w:r>
      <w:r w:rsidR="00472837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якості бульб [3, </w:t>
      </w:r>
      <w:r w:rsidR="00472837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16].</w:t>
      </w:r>
      <w:r w:rsidR="005906C7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останні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роки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змінились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значимість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окремих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патогенів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шкідників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картоплі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спі</w:t>
      </w:r>
      <w:proofErr w:type="gramStart"/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вв</w:t>
      </w:r>
      <w:proofErr w:type="gramEnd"/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ідношення</w:t>
      </w:r>
      <w:proofErr w:type="spellEnd"/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агроценозі</w:t>
      </w:r>
      <w:proofErr w:type="spellEnd"/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72837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6, 17].</w:t>
      </w:r>
    </w:p>
    <w:p w:rsidR="003A50CA" w:rsidRPr="00902B0D" w:rsidRDefault="003A50CA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відміну від інших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патогенів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вірус в інфікованій рослині зберіга</w:t>
      </w:r>
      <w:r w:rsidR="00472837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ється протягом всього її </w:t>
      </w:r>
      <w:r w:rsidR="003142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життя,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що призводить </w:t>
      </w:r>
      <w:r w:rsidR="003142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 накопичення вірусів </w:t>
      </w:r>
      <w:r w:rsidR="00AD3C44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агроценозах </w:t>
      </w:r>
      <w:r w:rsidR="00472837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[24, 14].</w:t>
      </w:r>
      <w:r w:rsidR="003142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Вірусні хвороби призводять до зниження врожайності рослин, погіршення якості продукції.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Втрати врожаю внаслідок вірусного ураження становлять від 10-20% за ураження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X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 та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-вірусами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картоплі, до 70-75% при інфікуванні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Y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-вірусом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картоплі та вірусом </w:t>
      </w:r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скручування листків картоплі [</w:t>
      </w:r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36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  На картоплі виявлено 53 віруси із 22 родів, ідентифікованих у різних країнах і регіонах, близько тридцяти можуть мати економічне значення для картоплярства</w:t>
      </w:r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 найбільш поширених у регіонах вирощування культури відносять: вірус скручування листків картоплі, </w:t>
      </w:r>
      <w:r w:rsidR="003E2D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А, Х, М,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31423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віруси картоплі </w:t>
      </w:r>
      <w:r w:rsidR="001804D4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[18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].</w:t>
      </w:r>
    </w:p>
    <w:p w:rsidR="00F35E89" w:rsidRPr="00902B0D" w:rsidRDefault="003A50CA" w:rsidP="001D27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Наряду зі звичайними, набувають все біль</w:t>
      </w:r>
      <w:r w:rsidR="003E2D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шого поширення некротичні штами</w:t>
      </w:r>
      <w:r w:rsidR="003E2DB7" w:rsidRPr="003E2D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3E2DB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що спричиняють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утворення на бульбах кільцевих некрозів (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PVYNTN</w:t>
      </w:r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[30, 37].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описаних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картоплі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вірусі</w:t>
      </w:r>
      <w:proofErr w:type="gram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ільшість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Україні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вивчались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Контроль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фітопатогенних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вірусів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який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набуває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особливого</w:t>
      </w:r>
      <w:proofErr w:type="gram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значення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процесі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оздоровлення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випробування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розмноження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отриманого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оздоровленого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насіннєвого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посадкового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матеріалу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невід'ємною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складовою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рослинництва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Одержання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якісного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насіннєвого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матеріалу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можливе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лише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умови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виявлення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вірусних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хвороб</w:t>
      </w:r>
      <w:proofErr w:type="gram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всіх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етапах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насінницького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процесу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застосуванням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ефективних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методів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діагностики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6FF4" w:rsidRPr="00AD2417" w:rsidRDefault="003A50CA" w:rsidP="00B16FF4">
      <w:pPr>
        <w:spacing w:after="0" w:line="360" w:lineRule="auto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AD241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Симптоми вірусних хвороб картоплі:</w:t>
      </w:r>
    </w:p>
    <w:p w:rsidR="003A50CA" w:rsidRPr="00902B0D" w:rsidRDefault="003A50CA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Крапчаста або звичайна мозаїка картоплі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3A50CA" w:rsidRPr="00902B0D" w:rsidRDefault="003A50CA" w:rsidP="00E8467F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lastRenderedPageBreak/>
        <w:t>Збудники</w:t>
      </w:r>
      <w:r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-</w:t>
      </w:r>
      <w:proofErr w:type="spellEnd"/>
      <w:r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Potato</w:t>
      </w: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virus</w:t>
      </w: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X</w:t>
      </w: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(</w:t>
      </w: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>PVX</w:t>
      </w: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),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Х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-вірус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картоплі (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Potexvirus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: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Alpha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flexiviridae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) і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Potato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virus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S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PVS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)</w:t>
      </w:r>
      <w:r w:rsidR="00E8467F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крапчастій мозаїці знижується фотосинтез та продуктивні</w:t>
      </w:r>
      <w:r w:rsidR="00E8467F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сть рослин. Затримується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відтік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асимілянтів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 призводить до недобо</w:t>
      </w:r>
      <w:r w:rsidR="00E8467F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ру врожаю бульб. </w:t>
      </w:r>
      <w:proofErr w:type="spellStart"/>
      <w:r w:rsidR="00E8467F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Слабопатогенні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штами вірусу знижують урожай н</w:t>
      </w:r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 12%, а </w:t>
      </w:r>
      <w:proofErr w:type="spellStart"/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сильнопатогенні</w:t>
      </w:r>
      <w:proofErr w:type="spellEnd"/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45%</w:t>
      </w:r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50CA" w:rsidRPr="00902B0D" w:rsidRDefault="003A50CA" w:rsidP="000864D3">
      <w:pPr>
        <w:pStyle w:val="a3"/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Симптоми: </w:t>
      </w:r>
      <w:proofErr w:type="spellStart"/>
      <w:r w:rsidR="005906C7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хлоритичне</w:t>
      </w:r>
      <w:proofErr w:type="spellEnd"/>
      <w:r w:rsidR="005906C7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забарвлення. В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результаті уповільнення зростання жилок листя стають зморшкуватими, краї їх згинаються  і стають  крихкими.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Характерна мозаїка або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крапчатість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на листі. На молодих листках спостерігається хлороз і світло-зелена мозаїка у вигляді плям різної  інтенсивності, форми і величини (рис.1.1). Плями  добре видно тільки в похмуру погоду,  на яскравому сонці практично не помітні.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Додактовими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симптомами є загальний хлороз і уповільнений ріст пагонів. На листках деяких сортів мозаїчність переходить в чорну  некротичну  крапчастість.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Бувають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сорти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, у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яких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по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мі</w:t>
      </w:r>
      <w:proofErr w:type="gramStart"/>
      <w:r w:rsidRPr="00902B0D">
        <w:rPr>
          <w:rFonts w:ascii="Times New Roman" w:hAnsi="Times New Roman"/>
          <w:color w:val="000000" w:themeColor="text1"/>
          <w:sz w:val="28"/>
          <w:szCs w:val="28"/>
        </w:rPr>
        <w:t>р</w:t>
      </w:r>
      <w:proofErr w:type="gramEnd"/>
      <w:r w:rsidRPr="00902B0D">
        <w:rPr>
          <w:rFonts w:ascii="Times New Roman" w:hAnsi="Times New Roman"/>
          <w:color w:val="000000" w:themeColor="text1"/>
          <w:sz w:val="28"/>
          <w:szCs w:val="28"/>
        </w:rPr>
        <w:t>і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старіння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мозаїчність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поступово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зникає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інфекція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переходить у латентну,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безсимптомну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форму.</w:t>
      </w:r>
    </w:p>
    <w:p w:rsidR="003A50CA" w:rsidRPr="00902B0D" w:rsidRDefault="003A50CA" w:rsidP="000864D3">
      <w:pPr>
        <w:pStyle w:val="a3"/>
        <w:spacing w:line="360" w:lineRule="auto"/>
        <w:ind w:firstLine="720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uk-UA" w:eastAsia="ru-RU"/>
        </w:rPr>
      </w:pPr>
    </w:p>
    <w:p w:rsidR="003A50CA" w:rsidRPr="00902B0D" w:rsidRDefault="003A50CA" w:rsidP="000864D3">
      <w:pPr>
        <w:pStyle w:val="a3"/>
        <w:spacing w:line="360" w:lineRule="auto"/>
        <w:ind w:firstLine="720"/>
        <w:jc w:val="both"/>
        <w:rPr>
          <w:rFonts w:ascii="Times New Roman" w:hAnsi="Times New Roman"/>
          <w:noProof/>
          <w:color w:val="000000" w:themeColor="text1"/>
          <w:sz w:val="28"/>
          <w:szCs w:val="28"/>
          <w:lang w:val="en-US" w:eastAsia="ru-RU"/>
        </w:rPr>
      </w:pP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w:drawing>
          <wp:inline distT="0" distB="0" distL="0" distR="0" wp14:anchorId="6E15B90E" wp14:editId="52693E2E">
            <wp:extent cx="5398770" cy="183642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7F" w:rsidRPr="00902B0D" w:rsidRDefault="00E8467F" w:rsidP="000864D3">
      <w:pPr>
        <w:pStyle w:val="a3"/>
        <w:spacing w:line="36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3A50CA" w:rsidRPr="00902B0D" w:rsidRDefault="003A50CA" w:rsidP="000864D3">
      <w:pPr>
        <w:pStyle w:val="a3"/>
        <w:spacing w:line="36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Рис. 1.1</w:t>
      </w:r>
      <w:r w:rsidR="00AD2417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Крапчаста або звичайна мозаїка картоплі</w:t>
      </w:r>
    </w:p>
    <w:p w:rsidR="005906C7" w:rsidRPr="00902B0D" w:rsidRDefault="005906C7" w:rsidP="000864D3">
      <w:pPr>
        <w:pStyle w:val="a3"/>
        <w:spacing w:line="36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3A50CA" w:rsidRPr="00902B0D" w:rsidRDefault="003A50CA" w:rsidP="000864D3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Смугаста мозаїка картоплі</w:t>
      </w:r>
    </w:p>
    <w:p w:rsidR="003A50CA" w:rsidRPr="00902B0D" w:rsidRDefault="003A50CA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Збудники: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Potato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virus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Y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PV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-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Y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), Y-вірус картоплі, в комплексі з іншими вірусами, такими як X -, S-,  A - віруси картоплі.</w:t>
      </w:r>
    </w:p>
    <w:p w:rsidR="003A50CA" w:rsidRPr="00902B0D" w:rsidRDefault="003A50CA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lastRenderedPageBreak/>
        <w:t>Симптоми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: сильно варіюють залежно від сорту картоплі, виду, вірусних штамів і умов вирощування. Здебільшого   хвороба проявляється у </w:t>
      </w:r>
      <w:r w:rsidR="004C5DDD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вигляді мозаїки та некротичних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плям або смуг на листках, стеблах (рис.1.2 А). На жилках листя,</w:t>
      </w:r>
      <w:r w:rsidR="004C5DDD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здебільшого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 нижньої сторони, а також в куточках між жилками утворюються темно-коричневі штрихи і плями (рис.1.2 </w:t>
      </w:r>
      <w:r w:rsidR="004C5DDD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Б).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Спочатку ознаки ураження з'являються на нижніх і середніх листках, потім-на верхніх, надалі темно-коричневі штрихи поширюються на черешки і листя. Стебла і листки стають  крихкими і ламкими.</w:t>
      </w:r>
    </w:p>
    <w:p w:rsidR="003A50CA" w:rsidRPr="00902B0D" w:rsidRDefault="003A50CA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До кінця вегетації майже все листя, починаючи знизу, заси</w:t>
      </w:r>
      <w:r w:rsidR="004C5DDD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хає,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обвисає або обпадає. В польових умовах смугаста мозаїка дуже часто супроводжується зморшкуватістю. На деяких сортах симптоми можуть зникати. На поверхні бульб іноді помітні кільця і опуклості, які поступово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некротизуються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(рис.1.2 В)</w:t>
      </w:r>
    </w:p>
    <w:p w:rsidR="003A50CA" w:rsidRPr="00902B0D" w:rsidRDefault="003A50CA" w:rsidP="000864D3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0772F" wp14:editId="42C93558">
                <wp:simplePos x="0" y="0"/>
                <wp:positionH relativeFrom="column">
                  <wp:posOffset>5122545</wp:posOffset>
                </wp:positionH>
                <wp:positionV relativeFrom="paragraph">
                  <wp:posOffset>1339850</wp:posOffset>
                </wp:positionV>
                <wp:extent cx="335915" cy="361950"/>
                <wp:effectExtent l="26670" t="25400" r="37465" b="508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3619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5F66" w:rsidRPr="0040176F" w:rsidRDefault="00405F66" w:rsidP="003A50C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3.35pt;margin-top:105.5pt;width:26.4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" fillcolor="#9bbb59" strokecolor="#f2f2f2" strokeweight="3pt">
                <v:shadow on="t" color="#4e6128" opacity=".5" offset="1pt"/>
                <v:textbox>
                  <w:txbxContent>
                    <w:p w:rsidR="00405F66" w:rsidRPr="0040176F" w:rsidRDefault="00405F66" w:rsidP="003A50C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F1E45" wp14:editId="624917E1">
                <wp:simplePos x="0" y="0"/>
                <wp:positionH relativeFrom="column">
                  <wp:posOffset>2922270</wp:posOffset>
                </wp:positionH>
                <wp:positionV relativeFrom="paragraph">
                  <wp:posOffset>1383030</wp:posOffset>
                </wp:positionV>
                <wp:extent cx="310515" cy="318770"/>
                <wp:effectExtent l="26670" t="20955" r="34290" b="5080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877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5F66" w:rsidRPr="0040176F" w:rsidRDefault="00405F66" w:rsidP="003A50C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0.1pt;margin-top:108.9pt;width:24.4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" fillcolor="#9bbb59" strokecolor="#f2f2f2" strokeweight="3pt">
                <v:shadow on="t" color="#4e6128" opacity=".5" offset="1pt"/>
                <v:textbox>
                  <w:txbxContent>
                    <w:p w:rsidR="00405F66" w:rsidRPr="0040176F" w:rsidRDefault="00405F66" w:rsidP="003A50C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249E7" wp14:editId="2EB9EF92">
                <wp:simplePos x="0" y="0"/>
                <wp:positionH relativeFrom="column">
                  <wp:posOffset>688340</wp:posOffset>
                </wp:positionH>
                <wp:positionV relativeFrom="paragraph">
                  <wp:posOffset>1383030</wp:posOffset>
                </wp:positionV>
                <wp:extent cx="293370" cy="318770"/>
                <wp:effectExtent l="21590" t="20955" r="37465" b="5080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31877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5F66" w:rsidRPr="0040176F" w:rsidRDefault="00405F66" w:rsidP="003A50C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54.2pt;margin-top:108.9pt;width:23.1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" fillcolor="#9bbb59" strokecolor="#f2f2f2" strokeweight="3pt">
                <v:shadow on="t" color="#4e6128" opacity=".5" offset="1pt"/>
                <v:textbox>
                  <w:txbxContent>
                    <w:p w:rsidR="00405F66" w:rsidRPr="0040176F" w:rsidRDefault="00405F66" w:rsidP="003A50C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w:drawing>
          <wp:inline distT="0" distB="0" distL="0" distR="0" wp14:anchorId="63CC6E70" wp14:editId="34B597B4">
            <wp:extent cx="4835525" cy="1711960"/>
            <wp:effectExtent l="0" t="0" r="3175" b="254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CA" w:rsidRPr="00902B0D" w:rsidRDefault="003A50CA" w:rsidP="000864D3">
      <w:pPr>
        <w:pStyle w:val="a6"/>
        <w:spacing w:after="0" w:line="360" w:lineRule="auto"/>
        <w:ind w:left="0"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Рис.1.2. Смугаста мозаїка картоплі (А, Б, В)</w:t>
      </w:r>
    </w:p>
    <w:p w:rsidR="003A50CA" w:rsidRPr="00902B0D" w:rsidRDefault="003A50CA" w:rsidP="000864D3">
      <w:pPr>
        <w:pStyle w:val="a6"/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A50CA" w:rsidRPr="00902B0D" w:rsidRDefault="003A50CA" w:rsidP="000864D3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Зморшкувата мозаїка картоплі</w:t>
      </w:r>
    </w:p>
    <w:p w:rsidR="003A50CA" w:rsidRPr="00902B0D" w:rsidRDefault="003A50CA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Збудник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–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Potato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virus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Y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PV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-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Y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) –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Y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- вірус картоплі. Частіше мозаїка викликається змішаною інфекцією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PV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-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Y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+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PVX</w:t>
      </w:r>
    </w:p>
    <w:p w:rsidR="003A50CA" w:rsidRPr="00902B0D" w:rsidRDefault="003A50CA" w:rsidP="00E8467F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Симптоми.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Уражені рослини відстають у р</w:t>
      </w:r>
      <w:r w:rsidR="00E8467F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ості, мають пригнічений вигляд.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 кінці вегетації на поверхні бульб утворюються роздуті кільця, які в період зберігання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некротизуються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 заглиблюються в м'яко</w:t>
      </w:r>
      <w:r w:rsidR="004C5DDD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ть бульби до судинного кільця.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У</w:t>
      </w:r>
      <w:r w:rsidR="004C5DDD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ражені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бульби втрачають товарну і харчову цінність.</w:t>
      </w:r>
      <w:r w:rsidR="00E8467F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Масовий прояв хвороби звичайно спостерігається в середині вегетаційного сезону при настанні спекотної погоди. У хворих рослин  знижується </w:t>
      </w:r>
      <w:proofErr w:type="spellStart"/>
      <w:r w:rsidR="007705E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водоутримуюча</w:t>
      </w:r>
      <w:proofErr w:type="spellEnd"/>
      <w:r w:rsidR="007705E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здатність тканин, вони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не цвітуть і закінчують вегетацію на 3-4 тижні раніше здорових, що викликає</w:t>
      </w:r>
      <w:r w:rsidR="007705E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значний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недобір врожаю.</w:t>
      </w:r>
    </w:p>
    <w:p w:rsidR="00E8467F" w:rsidRPr="00902B0D" w:rsidRDefault="00E8467F" w:rsidP="00E8467F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A50CA" w:rsidRPr="00902B0D" w:rsidRDefault="003A50CA" w:rsidP="000864D3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w:drawing>
          <wp:inline distT="0" distB="0" distL="0" distR="0" wp14:anchorId="5378B036" wp14:editId="580CD9E3">
            <wp:extent cx="4835525" cy="1711960"/>
            <wp:effectExtent l="0" t="0" r="3175" b="254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7F" w:rsidRPr="00902B0D" w:rsidRDefault="00E8467F" w:rsidP="000864D3">
      <w:pPr>
        <w:pStyle w:val="a6"/>
        <w:spacing w:after="0" w:line="360" w:lineRule="auto"/>
        <w:ind w:left="0"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3A50CA" w:rsidRPr="00902B0D" w:rsidRDefault="003A50CA" w:rsidP="000864D3">
      <w:pPr>
        <w:pStyle w:val="a6"/>
        <w:spacing w:after="0" w:line="360" w:lineRule="auto"/>
        <w:ind w:left="0"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Рис.1.3. Зморшкувата мозаїка картоплі</w:t>
      </w:r>
    </w:p>
    <w:p w:rsidR="003A50CA" w:rsidRPr="00902B0D" w:rsidRDefault="003A50CA" w:rsidP="000864D3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Скручування листя картоплі</w:t>
      </w:r>
    </w:p>
    <w:p w:rsidR="003A50CA" w:rsidRPr="00902B0D" w:rsidRDefault="003A50CA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Збудник 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–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Potato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leaf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roll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virus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PLRV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), вірус скручування листя</w:t>
      </w:r>
      <w:r w:rsidR="005906C7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3A50CA" w:rsidRPr="00902B0D" w:rsidRDefault="003A50CA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Симптоми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: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Захворювання нерідко протікає в латентній формі, без симптомів. При зараженні від материнської бульби виявляється спочатку скручування нижніх листків уздовж середньої жилки (рис.1.4. А). Листя стають жорсткими і шарудять, нерідко з нижньої сторони набувають антоціанового забарвлення. У деяких сортів спостерігається деформація верхніх ярусів листя. Ріст рослин сповільнюється.</w:t>
      </w:r>
    </w:p>
    <w:p w:rsidR="003A50CA" w:rsidRPr="00902B0D" w:rsidRDefault="003A50CA" w:rsidP="000864D3">
      <w:pPr>
        <w:pStyle w:val="a3"/>
        <w:spacing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Хвороба уражує не тільки листя, але і бульби, на зрізі яких помітний сітчастий некроз (рис.</w:t>
      </w:r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1.4 Б). </w:t>
      </w:r>
      <w:r w:rsidR="004C5DD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Проростання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хворих бульб затримується,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спостерігається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нитковидність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паростків. </w:t>
      </w:r>
      <w:r w:rsidR="004C5DD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Ознаки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хвороби посилюються при високій температурі повітря і ґрунту та нестачі вологи.</w:t>
      </w:r>
    </w:p>
    <w:p w:rsidR="003A50CA" w:rsidRPr="00902B0D" w:rsidRDefault="003A50CA" w:rsidP="000864D3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E8467F" w:rsidRPr="00AD2417" w:rsidRDefault="003A50CA" w:rsidP="00AD2417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AE0EB" wp14:editId="01436394">
                <wp:simplePos x="0" y="0"/>
                <wp:positionH relativeFrom="column">
                  <wp:posOffset>5217160</wp:posOffset>
                </wp:positionH>
                <wp:positionV relativeFrom="paragraph">
                  <wp:posOffset>1315720</wp:posOffset>
                </wp:positionV>
                <wp:extent cx="250190" cy="284480"/>
                <wp:effectExtent l="26035" t="20320" r="38100" b="47625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8448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5F66" w:rsidRPr="006E35EA" w:rsidRDefault="00405F66" w:rsidP="003A50C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10.8pt;margin-top:103.6pt;width:19.7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" fillcolor="#9bbb59" strokecolor="#f2f2f2" strokeweight="3pt">
                <v:shadow on="t" color="#4e6128" opacity=".5" offset="1pt"/>
                <v:textbox>
                  <w:txbxContent>
                    <w:p w:rsidR="00405F66" w:rsidRPr="006E35EA" w:rsidRDefault="00405F66" w:rsidP="003A50C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FCDD4" wp14:editId="3D98062C">
                <wp:simplePos x="0" y="0"/>
                <wp:positionH relativeFrom="column">
                  <wp:posOffset>748665</wp:posOffset>
                </wp:positionH>
                <wp:positionV relativeFrom="paragraph">
                  <wp:posOffset>1315720</wp:posOffset>
                </wp:positionV>
                <wp:extent cx="301625" cy="293370"/>
                <wp:effectExtent l="24765" t="20320" r="35560" b="4826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9337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5F66" w:rsidRPr="006E35EA" w:rsidRDefault="00405F66" w:rsidP="003A50C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58.95pt;margin-top:103.6pt;width:23.7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" fillcolor="#9bbb59" strokecolor="#f2f2f2" strokeweight="3pt">
                <v:shadow on="t" color="#4e6128" opacity=".5" offset="1pt"/>
                <v:textbox>
                  <w:txbxContent>
                    <w:p w:rsidR="00405F66" w:rsidRPr="006E35EA" w:rsidRDefault="00405F66" w:rsidP="003A50C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w:drawing>
          <wp:inline distT="0" distB="0" distL="0" distR="0" wp14:anchorId="0C31A842" wp14:editId="681094BC">
            <wp:extent cx="4835525" cy="1711960"/>
            <wp:effectExtent l="0" t="0" r="3175" b="254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CA" w:rsidRPr="00902B0D" w:rsidRDefault="003A50CA" w:rsidP="000864D3">
      <w:pPr>
        <w:pStyle w:val="a6"/>
        <w:spacing w:after="0" w:line="360" w:lineRule="auto"/>
        <w:ind w:left="0"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Рис. 1.4. А - скручування листя; Б - сітчастий некроз бульб картоплі</w:t>
      </w:r>
    </w:p>
    <w:p w:rsidR="003A50CA" w:rsidRPr="00902B0D" w:rsidRDefault="003A50CA" w:rsidP="000864D3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</w:pPr>
    </w:p>
    <w:p w:rsidR="003A50CA" w:rsidRPr="00902B0D" w:rsidRDefault="003A50CA" w:rsidP="000864D3">
      <w:pPr>
        <w:pStyle w:val="a6"/>
        <w:spacing w:after="0" w:line="360" w:lineRule="auto"/>
        <w:ind w:left="0" w:firstLine="72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b/>
          <w:i/>
          <w:color w:val="000000" w:themeColor="text1"/>
          <w:sz w:val="28"/>
          <w:szCs w:val="28"/>
          <w:lang w:val="uk-UA" w:eastAsia="ru-RU"/>
        </w:rPr>
        <w:t>Веретеноподібність бульб картоплі або готика.</w:t>
      </w:r>
    </w:p>
    <w:p w:rsidR="003A50CA" w:rsidRPr="00902B0D" w:rsidRDefault="003A50CA" w:rsidP="000864D3">
      <w:pPr>
        <w:spacing w:after="0" w:line="360" w:lineRule="auto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Збудник</w:t>
      </w: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: </w:t>
      </w:r>
      <w:proofErr w:type="spellStart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Potato</w:t>
      </w:r>
      <w:proofErr w:type="spellEnd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spindle</w:t>
      </w:r>
      <w:proofErr w:type="spellEnd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tuber</w:t>
      </w:r>
      <w:proofErr w:type="spellEnd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viroid</w:t>
      </w:r>
      <w:proofErr w:type="spellEnd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(PSTV)</w:t>
      </w:r>
    </w:p>
    <w:p w:rsidR="003A50CA" w:rsidRPr="00902B0D" w:rsidRDefault="003A50CA" w:rsidP="00B16FF4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Симптоми: </w:t>
      </w:r>
      <w:r w:rsidR="007705E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Уражені рослини набувають темно-зеленого або фіолетового забарвлення, витягнуті, листки дрібні, зморшкуваті,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із слабко закрученим</w:t>
      </w:r>
      <w:r w:rsidR="007705E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и краями вздовж середньої жилки.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(рис. 1.5 А). Бульби у хворих рослин 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грушепод</w:t>
      </w:r>
      <w:r w:rsidR="007705E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ібні</w:t>
      </w:r>
      <w:proofErr w:type="spellEnd"/>
      <w:r w:rsidR="007705E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7705E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багатовічкові</w:t>
      </w:r>
      <w:proofErr w:type="spellEnd"/>
      <w:r w:rsidR="007705E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(рис.1.5 Б), веретеноподібні (рис.1.5 В), іноді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вкриваються великими некротичними плямами і тріщинами</w:t>
      </w:r>
      <w:r w:rsidR="0031063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3A50CA" w:rsidRPr="00902B0D" w:rsidRDefault="003A50CA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88E408" wp14:editId="59A10F80">
                <wp:simplePos x="0" y="0"/>
                <wp:positionH relativeFrom="column">
                  <wp:posOffset>5053330</wp:posOffset>
                </wp:positionH>
                <wp:positionV relativeFrom="paragraph">
                  <wp:posOffset>1370965</wp:posOffset>
                </wp:positionV>
                <wp:extent cx="233045" cy="326390"/>
                <wp:effectExtent l="24130" t="27940" r="38100" b="45720"/>
                <wp:wrapNone/>
                <wp:docPr id="2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32639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5F66" w:rsidRPr="006E35EA" w:rsidRDefault="00405F66" w:rsidP="003A50CA">
                            <w:pPr>
                              <w:rPr>
                                <w:lang w:val="uk-UA"/>
                              </w:rPr>
                            </w:pPr>
                            <w:r w:rsidRPr="002D5EBA">
                              <w:rPr>
                                <w:noProof/>
                                <w:lang/>
                              </w:rPr>
                              <w:drawing>
                                <wp:inline distT="0" distB="0" distL="0" distR="0" wp14:anchorId="1E986634" wp14:editId="579588B2">
                                  <wp:extent cx="10675" cy="381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4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left:0;text-align:left;margin-left:397.9pt;margin-top:107.95pt;width:18.35pt;height:2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" fillcolor="#9bbb59" strokecolor="#f2f2f2" strokeweight="3pt">
                <v:shadow on="t" color="#4e6128" opacity=".5" offset="1pt"/>
                <v:textbox>
                  <w:txbxContent>
                    <w:p w:rsidR="00405F66" w:rsidRPr="006E35EA" w:rsidRDefault="00405F66" w:rsidP="003A50CA">
                      <w:pPr>
                        <w:rPr>
                          <w:lang w:val="uk-UA"/>
                        </w:rPr>
                      </w:pPr>
                      <w:r w:rsidRPr="002D5E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986634" wp14:editId="579588B2">
                            <wp:extent cx="10675" cy="381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4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902B0D">
        <w:rPr>
          <w:rFonts w:ascii="Times New Roman" w:hAnsi="Times New Roman" w:cs="Times New Roman"/>
          <w:noProof/>
          <w:color w:val="000000" w:themeColor="text1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9CE2F" wp14:editId="4147CE3F">
                <wp:simplePos x="0" y="0"/>
                <wp:positionH relativeFrom="column">
                  <wp:posOffset>3449955</wp:posOffset>
                </wp:positionH>
                <wp:positionV relativeFrom="paragraph">
                  <wp:posOffset>1358265</wp:posOffset>
                </wp:positionV>
                <wp:extent cx="233045" cy="326390"/>
                <wp:effectExtent l="20955" t="24765" r="31750" b="48895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32639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5F66" w:rsidRPr="006E35EA" w:rsidRDefault="00405F66" w:rsidP="003A50CA">
                            <w:pPr>
                              <w:rPr>
                                <w:lang w:val="uk-UA"/>
                              </w:rPr>
                            </w:pPr>
                            <w:r w:rsidRPr="002D5EBA">
                              <w:rPr>
                                <w:noProof/>
                                <w:lang/>
                              </w:rPr>
                              <w:drawing>
                                <wp:inline distT="0" distB="0" distL="0" distR="0" wp14:anchorId="6F9DBFBF" wp14:editId="11D1EA17">
                                  <wp:extent cx="10675" cy="381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4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271.65pt;margin-top:106.95pt;width:18.35pt;height:2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" fillcolor="#9bbb59" strokecolor="#f2f2f2" strokeweight="3pt">
                <v:shadow on="t" color="#4e6128" opacity=".5" offset="1pt"/>
                <v:textbox>
                  <w:txbxContent>
                    <w:p w:rsidR="00405F66" w:rsidRPr="006E35EA" w:rsidRDefault="00405F66" w:rsidP="003A50CA">
                      <w:pPr>
                        <w:rPr>
                          <w:lang w:val="uk-UA"/>
                        </w:rPr>
                      </w:pPr>
                      <w:r w:rsidRPr="002D5E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9DBFBF" wp14:editId="11D1EA17">
                            <wp:extent cx="10675" cy="381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4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902B0D">
        <w:rPr>
          <w:rFonts w:ascii="Times New Roman" w:hAnsi="Times New Roman" w:cs="Times New Roman"/>
          <w:noProof/>
          <w:color w:val="000000" w:themeColor="text1"/>
          <w:sz w:val="28"/>
          <w:szCs w:val="28"/>
          <w:lang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73FACF" wp14:editId="5469AF64">
                <wp:simplePos x="0" y="0"/>
                <wp:positionH relativeFrom="column">
                  <wp:posOffset>1696085</wp:posOffset>
                </wp:positionH>
                <wp:positionV relativeFrom="paragraph">
                  <wp:posOffset>1313815</wp:posOffset>
                </wp:positionV>
                <wp:extent cx="284480" cy="335915"/>
                <wp:effectExtent l="19685" t="27940" r="38735" b="45720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359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5F66" w:rsidRPr="006E35EA" w:rsidRDefault="00405F66" w:rsidP="003A50CA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133.55pt;margin-top:103.45pt;width:22.4pt;height:2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" fillcolor="#9bbb59" strokecolor="#f2f2f2" strokeweight="3pt">
                <v:shadow on="t" color="#4e6128" opacity=".5" offset="1pt"/>
                <v:textbox>
                  <w:txbxContent>
                    <w:p w:rsidR="00405F66" w:rsidRPr="006E35EA" w:rsidRDefault="00405F66" w:rsidP="003A50CA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902B0D">
        <w:rPr>
          <w:rFonts w:ascii="Times New Roman" w:hAnsi="Times New Roman" w:cs="Times New Roman"/>
          <w:noProof/>
          <w:color w:val="000000" w:themeColor="text1"/>
          <w:sz w:val="28"/>
          <w:szCs w:val="28"/>
          <w:lang/>
        </w:rPr>
        <w:drawing>
          <wp:inline distT="0" distB="0" distL="0" distR="0" wp14:anchorId="7515BD4C" wp14:editId="5E0C076A">
            <wp:extent cx="4867275" cy="1743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F4" w:rsidRPr="00902B0D" w:rsidRDefault="00B16FF4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3A50CA" w:rsidRPr="00902B0D" w:rsidRDefault="003A50CA" w:rsidP="000864D3">
      <w:pPr>
        <w:spacing w:after="0" w:line="36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Рис. 1.5. Готика: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А- уражена рослина вірусом; Б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–карликовість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рослин картоплі;В – веретеноподібність бульб.</w:t>
      </w:r>
    </w:p>
    <w:p w:rsidR="003A50CA" w:rsidRPr="00902B0D" w:rsidRDefault="003A50CA" w:rsidP="000864D3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A50CA" w:rsidRPr="00902B0D" w:rsidRDefault="003A50CA" w:rsidP="000864D3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2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Морфологічні і біологічні особливості Х, 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Y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M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S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вірусів та </w:t>
      </w:r>
      <w:proofErr w:type="spellStart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віроїду</w:t>
      </w:r>
      <w:proofErr w:type="spellEnd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веретеноподібності бульб картоплі</w:t>
      </w:r>
    </w:p>
    <w:p w:rsidR="003A50CA" w:rsidRPr="00902B0D" w:rsidRDefault="003A50CA" w:rsidP="000864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3A50CA" w:rsidRPr="00902B0D" w:rsidRDefault="007705E7" w:rsidP="000864D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М-вірус картоплі (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Potato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vir</w:t>
      </w:r>
      <w:proofErr w:type="spellEnd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us MPV)</w:t>
      </w:r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.</w:t>
      </w:r>
      <w:r w:rsidR="003A50CA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Належить до родини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Flexi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iridae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Віріони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ниткоподібні, прямі або слабо гнучкі, розміром 650-652 х 12-13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нм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; вміст РНК у вірусній частці МВК становить 5,4%; геном представлений +РНК довжиною близько 7000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нуклеотидів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; визначено повну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нуклеотидну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послідовність структурного гена; структурний білок - поліпептид із молекулярною масою 35,7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кДа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; визначено амінокислотний склад і амінокислотну послідовність білка оболонки; широко розповсюджений у регіонах вирощування картоплі; спектр рослин-хазяїв не широкий; резервується 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 xml:space="preserve">у бур’янах; передача інокуляцією соку, шляхом контакту, ботанічним насінням, щепленням, попелицями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неперсистентно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70-90 %), двома видами сліпняків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(польовим клопом та звичайним люцерновим клопом з ефективністю 29 % та 16-22 %, відповідно), 28-точковою картопляною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корiвкою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; на рослинах картоплі спричиняє лате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нтну інфекцію,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можуть також проявлятись 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имптоми закручування верхівкових молодих листків, слабка їх мозаїчність; при високій температурі повітря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i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грунту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симптоми можуть послаблювати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сь або тимчасово зникати, високі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дози азотних добрив також ма</w:t>
      </w:r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скують симптоми захворювання [36].</w:t>
      </w:r>
    </w:p>
    <w:p w:rsidR="003A50CA" w:rsidRPr="00902B0D" w:rsidRDefault="00434584" w:rsidP="000864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S-вірус картоплі</w:t>
      </w:r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 Potatovirus S, PVS.</w:t>
      </w:r>
      <w:r w:rsidR="003A50CA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Належить до родини </w:t>
      </w:r>
      <w:proofErr w:type="spellStart"/>
      <w:r w:rsidR="003A50CA"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Flexiviridae</w:t>
      </w:r>
      <w:proofErr w:type="spellEnd"/>
      <w:r w:rsidR="003A50CA"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.</w:t>
      </w:r>
    </w:p>
    <w:p w:rsidR="003A50CA" w:rsidRPr="00902B0D" w:rsidRDefault="003A50CA" w:rsidP="000864D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Віріони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ниткоподібні, прямі або слабо гнучкі, розміром 650 x 12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нм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;</w:t>
      </w:r>
      <w:r w:rsidR="00B70BD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широко розповсюджений у регіонах вирощування картоплі; спектр рослин-хазяїв не широкий; резервується у бур’янах; передається інокуляцією соку, в польови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х умовах - при контакті </w:t>
      </w:r>
      <w:r w:rsidR="00B70BD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листків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, під час зберігання - при контакті паростків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; шляхом бульбових щеплень; при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рiзаннi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ножем (до 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25% рослин); ботанічним насінням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(0,2-0,4%); попелицями, клопами; на рослинах кар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топлі викликає латентну інфекцією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або слабк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і симптоми: загальне посвітління листків,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крапчастість, легке з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агинання донизу верхівки листків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; пос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лаблення тургору або </w:t>
      </w:r>
      <w:proofErr w:type="spellStart"/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прив’ялі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сть</w:t>
      </w:r>
      <w:proofErr w:type="spellEnd"/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, загальний хлороз; більш розлогий габітус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куща; зниження урожаю бульб може досягати 20%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; виділений Андійський штам  </w:t>
      </w:r>
      <w:r w:rsidR="00434584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SBK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, який є карантинним об’єктом для Європи.</w:t>
      </w:r>
    </w:p>
    <w:p w:rsidR="003A50CA" w:rsidRPr="00902B0D" w:rsidRDefault="00434584" w:rsidP="000864D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Х-вірус</w:t>
      </w:r>
      <w:proofErr w:type="spellEnd"/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картоплі - </w:t>
      </w:r>
      <w:proofErr w:type="spellStart"/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Potato </w:t>
      </w:r>
      <w:proofErr w:type="spellEnd"/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virus X, PVX.</w:t>
      </w:r>
      <w:r w:rsidR="003A50CA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Належить до родини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Flexiviridae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="003A50CA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Віріони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ниткоподібні, розміром 515 х 13нм; маса РНК становить близько 6% маси частки, визначено її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нуклеотидну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послідовність; спектр рослин-господарів включає здебільшого пасльонові; резервується у бур’янах; передача механічно інокуляцією соку, шляхом ко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нтакту здорових i хворих листків, коренів, паростків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; перен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осниками є деякі види кобилок із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роду 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Melanoplus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, колорадський жу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к, 28-точкова картопляна корівка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зооспори гриба 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Synchitrium endobioticum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трипси. На рослинах картоплі спостерігається 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латентна інфекція, може бути мозаїка 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бо крапчастість;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сильнопатогенні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штами викликають на дея</w:t>
      </w:r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ких сортах некрози на листках</w:t>
      </w:r>
      <w:r w:rsidR="000600A8" w:rsidRPr="00902B0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50CA" w:rsidRPr="00902B0D" w:rsidRDefault="00434584" w:rsidP="000864D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Y-вірус</w:t>
      </w:r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картоплі - </w:t>
      </w:r>
      <w:proofErr w:type="spellStart"/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Potato</w:t>
      </w:r>
      <w:proofErr w:type="spellEnd"/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vi</w:t>
      </w:r>
      <w:proofErr w:type="spellEnd"/>
      <w:r w:rsidR="003A50CA" w:rsidRPr="00902B0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rus  Y, PV-Y.</w:t>
      </w:r>
      <w:r w:rsidR="003A50CA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Належить до родини </w:t>
      </w:r>
      <w:proofErr w:type="spellStart"/>
      <w:r w:rsidR="003A50CA"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Potyviridae</w:t>
      </w:r>
      <w:proofErr w:type="spellEnd"/>
      <w:r w:rsidR="003A50CA"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.</w:t>
      </w:r>
      <w:r w:rsidR="004C5DDD"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Віріони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гнучкі ниткоподібні, модальна довжина - 740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нм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(650-776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нм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), діаметр 11-12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нм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; маса РНК становить близько 5,4 – 6,4% маси частки, Мм 3.1 x 106;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покровний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протеїн – Мм 33000 – 34000, визначено амінокислотний склад білка; повний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геномний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сиквенс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визначений для чотирьох ізолятів PVYN, двох - PVYNTN, одного - PVYO та інших, виділених із різних</w:t>
      </w:r>
      <w:r w:rsidR="004C5DDD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рослин; один із найбільш поширених і економічно важливих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патогенів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; має широке коло сприйнятливих рос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лин різних родин, окрім картоплі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уражує тютюн, томат, солодкий перець. Вірус передається механічно інфекційним соком, за допомогою попелиць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неперсистентно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стебловим та бульбовим щепленням, припускають передачу насінням та контактно-механічним способом. Представлений багатьма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патотипами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основними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штамовими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групами є PVYO та PVYN; на рослинах картоплі спричиняє більш-менш значну крапчастість, мозаїку, зморшкуватість, крихкість листків та їх сму</w:t>
      </w:r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гасту </w:t>
      </w:r>
      <w:proofErr w:type="spellStart"/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некротизацію</w:t>
      </w:r>
      <w:proofErr w:type="spellEnd"/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; при смугастій мозаїці на жилках листків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, переважно з нижнь</w:t>
      </w:r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ого боку, а також у куточках між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жил</w:t>
      </w:r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ками утворюються темно-коричневі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штрихи та плями. Спочатку ознаки ураження з’являються на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нижнiх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та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середнiх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листках,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потiм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- на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верхiвкових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; у подальшому </w:t>
      </w:r>
      <w:proofErr w:type="spellStart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темно-коричневi</w:t>
      </w:r>
      <w:proofErr w:type="spellEnd"/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штрихи розповсюджую</w:t>
      </w:r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ться на черешки та стебла, до кінця вегетації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рослини май</w:t>
      </w:r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же всі листки, починаючи з нижніх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, засихають на стеблах. У польових умовах смугаста мозаїка часто супров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оджується зморшкуватою – </w:t>
      </w:r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уражені рослини відстають у рості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, листки стають зморш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куватими, </w:t>
      </w:r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ріст 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жилок </w:t>
      </w:r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уповільнений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- тканина </w:t>
      </w:r>
      <w:r w:rsidR="00141C8C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між</w:t>
      </w:r>
      <w:r w:rsidR="003A50CA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жилками здувається. Симптоми залежать від штаму вірусу, сорту картоплі, кліматичних умов. Некротична кільцева плямистість бульб, виявлена у 1980-х роках, набула поширення у регіонах вирощування картоплі, сприйнятливими виявились багато сортів. Втрати урожаю можуть становити 40-70 % при зараженні штамом  PVYO; втрачається якість бульб, особли</w:t>
      </w:r>
      <w:r w:rsidR="00310638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во за інфекції штамом PVYNTN.</w:t>
      </w:r>
    </w:p>
    <w:p w:rsidR="003A50CA" w:rsidRPr="00902B0D" w:rsidRDefault="003A50CA" w:rsidP="000864D3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proofErr w:type="spellStart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lastRenderedPageBreak/>
        <w:t>Віроїд</w:t>
      </w:r>
      <w:proofErr w:type="spellEnd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веретеноподібності бульб картоплі - </w:t>
      </w:r>
      <w:proofErr w:type="spellStart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Potato spindl</w:t>
      </w:r>
      <w:proofErr w:type="spellEnd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e tuber </w:t>
      </w:r>
    </w:p>
    <w:p w:rsidR="00BB5D0F" w:rsidRPr="00902B0D" w:rsidRDefault="003A50CA" w:rsidP="0068301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proofErr w:type="spellStart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viroid</w:t>
      </w:r>
      <w:proofErr w:type="spellEnd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, </w:t>
      </w:r>
      <w:proofErr w:type="spellStart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PSTVd</w:t>
      </w:r>
      <w:proofErr w:type="spellEnd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.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Належить до родини </w:t>
      </w:r>
      <w:proofErr w:type="spellStart"/>
      <w:r w:rsidRPr="00902B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Pospiviroidae</w:t>
      </w:r>
      <w:proofErr w:type="spellEnd"/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.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Кільцева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одноланцюгова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РНК, побудована з 240-400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нуклеотидів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; геном не кодує пептидів; РНК перебуває на різних стадіях агрегації;</w:t>
      </w:r>
      <w:r w:rsidR="004C5DDD"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найменші інфекційні молекули мають Мм 50000. Спектр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уражуваних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рослин – переважно предст</w:t>
      </w:r>
      <w:r w:rsidR="00B70BD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авники родини </w:t>
      </w:r>
      <w:proofErr w:type="spellStart"/>
      <w:r w:rsidR="00B70BD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Solanaceae</w:t>
      </w:r>
      <w:proofErr w:type="spellEnd"/>
      <w:r w:rsidR="00B70BD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 родів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Capsicum, Datura, Lycopersicon, Nicandra, Nicotiana, Petunia, Physalis та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Solanum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Віроїд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широко розповсюджений, передається, головним чином, механічно і при контакті листя. Зберігається у бульбах картоплі, пилку і насінні рослин (картопля, томат); при використанні пилку уражених рослин при схрещуванні 50% сіянців картоплі уражені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віроїдом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Уражені рослини картоплі відстають у рості, кущ стає стислим, прямостоячим, з меншою кількістю стебел; стебла тонкі, менш ребристі, з короткими міжвузлями; листки, як правило, не мозаїчні і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некрихкі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дрібні, з недорозвиненими кінцевими частками. Частки з хвилястими краями або скривлені гвинтоподібно; листки розміщені під гострим кутом, світліші, ніж у нормальних рослин. На деяких сортах </w:t>
      </w:r>
      <w:proofErr w:type="spellStart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віроїд</w:t>
      </w:r>
      <w:proofErr w:type="spellEnd"/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викликає некрози на стеблах і черешках, схожі з симптомами ураження Y-вірусом картоплі. Бульби більш видовжені, веретеноподібні, іноді грушоподібні; вічка опуклі, кількість їх збільшена. </w:t>
      </w:r>
    </w:p>
    <w:p w:rsidR="00BB5D0F" w:rsidRDefault="00BB5D0F" w:rsidP="0068301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Високу продуктивність культури картоплі підтримують захисними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фітосанітарними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заходами, впровадженням у виробництво стійких до вірусних хвороб сортів, шляхом генетичного поліпшення та біотехнологічного оздоровлення сортів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[7].</w:t>
      </w:r>
      <w:r w:rsidR="006830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Один із шляхів отримання високоякісного посадкового матеріалу картоплі – оздоровлення  сортів картоплі</w:t>
      </w:r>
      <w:r w:rsidR="0068301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біотехнологічним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методом культури меристеми 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</w:rPr>
        <w:t>[8, 12, 13, 21, 28].</w:t>
      </w:r>
    </w:p>
    <w:p w:rsidR="00BB5D0F" w:rsidRPr="00BB5D0F" w:rsidRDefault="00BB5D0F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5D0F" w:rsidRDefault="00BB5D0F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5D0F" w:rsidRDefault="00BB5D0F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5D0F" w:rsidRPr="00BB5D0F" w:rsidRDefault="00BB5D0F" w:rsidP="000864D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3775B" w:rsidRPr="00902B0D" w:rsidRDefault="0053775B" w:rsidP="003A50CA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4B4A7A" w:rsidRDefault="004B4A7A" w:rsidP="000F40D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РОЗДІЛ 2. ПРОГРАМА, ХАРАКТЕРИСТИКА УМОВ ТА МЕТОДИКА ПРОВЕДЕННЯ ДОСЛІДЖЕНЬ</w:t>
      </w:r>
    </w:p>
    <w:p w:rsidR="00223052" w:rsidRPr="00902B0D" w:rsidRDefault="00223052" w:rsidP="000F40D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37B7F" w:rsidRPr="00902B0D" w:rsidRDefault="00C37B7F" w:rsidP="00520EB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Дослідження проводили</w:t>
      </w:r>
      <w:r w:rsidR="00D15695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впродовж</w:t>
      </w:r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AD2417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2019–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2020 років</w:t>
      </w:r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на кафедрі захисту рослин агрономічного факультету Поліського університету.</w:t>
      </w:r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Фітовірусологічний моніторинг насаджень картоплі здійснювали в</w:t>
      </w:r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агро</w:t>
      </w:r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ценозах</w:t>
      </w:r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опільнянського</w:t>
      </w:r>
      <w:proofErr w:type="spellEnd"/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(село </w:t>
      </w:r>
      <w:proofErr w:type="spellStart"/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Паволоч</w:t>
      </w:r>
      <w:proofErr w:type="spellEnd"/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), </w:t>
      </w:r>
      <w:proofErr w:type="spellStart"/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улинського</w:t>
      </w:r>
      <w:proofErr w:type="spellEnd"/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(с. </w:t>
      </w:r>
      <w:proofErr w:type="spellStart"/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Чернявка</w:t>
      </w:r>
      <w:proofErr w:type="spellEnd"/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), </w:t>
      </w:r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Ч</w:t>
      </w:r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ерняхівського</w:t>
      </w:r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(село Велика </w:t>
      </w:r>
      <w:proofErr w:type="spellStart"/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Горбаша</w:t>
      </w:r>
      <w:proofErr w:type="spellEnd"/>
      <w:r w:rsidR="00E8467F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)</w:t>
      </w:r>
      <w:r w:rsidR="00520EBA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районів Житомирської області.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Метою даної роботи було </w:t>
      </w:r>
      <w:r w:rsidR="009C355B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проведення фітовірусологічного моніторингу насаджень картоплі в агроценозах Житомирської області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Програмою дипломної роботи передбачалось: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- вивчення поширення в господарствах Житомирської області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XBK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YBK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MBK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та готики;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- серологічні дослідження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XBK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YBK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MBK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;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- термотерапія бульб картоплі;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-</w:t>
      </w:r>
      <w:r w:rsidR="00D15695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введення в культуру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in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vitro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апікальної меристеми картоплі </w:t>
      </w:r>
      <w:r w:rsidR="00C346A8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сортів  Кобза, Поліська 96, Сер</w:t>
      </w:r>
      <w:r w:rsidR="00D15695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панок, Червона Рута;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-</w:t>
      </w:r>
      <w:r w:rsidR="00D15695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мікроклональне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розмноження рослин картоплі  в умовах </w:t>
      </w: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in</w:t>
      </w:r>
      <w:proofErr w:type="spellEnd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vitro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;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- вивчення ефективності  оздоровлення картоплі від вірусної інфекції  залежно від методу оздоровлення та антивірусних речовин.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Об</w:t>
      </w:r>
      <w:r w:rsidR="00683017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᾿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єкт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досліджень – уражені вірусними хворобами рослини та бульби картоплі, апікальні меристеми та пробіркові рослини картоплі в умовах </w:t>
      </w: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in</w:t>
      </w:r>
      <w:proofErr w:type="spellEnd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vitro</w:t>
      </w:r>
      <w:proofErr w:type="spellEnd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.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Матеріалом для дослідження вірусних хвороб картоплі  слугували зразки рослин та бульб з симптомами ураження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Y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M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та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віроїду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веретеноподібності бульб картоплі, відібрані в господарствах приватного сектору Житомирської області</w:t>
      </w:r>
      <w:r w:rsidR="00D15695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C37B7F" w:rsidRPr="00902B0D" w:rsidRDefault="00C37B7F" w:rsidP="00C37B7F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Апікальні меристеми виділяли із етильованих паростків бульб картоплі сортів </w:t>
      </w:r>
      <w:r w:rsidR="00C346A8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Кобза, Поліська 96, Серпанок, Червона Рута.</w:t>
      </w:r>
    </w:p>
    <w:p w:rsidR="000220ED" w:rsidRPr="00902B0D" w:rsidRDefault="000220ED" w:rsidP="000220E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lastRenderedPageBreak/>
        <w:t>Метод рослин-індикаторів.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Метод рослин індикаторів застосовували з метою вивчення симптомів д</w:t>
      </w:r>
      <w:r w:rsidR="001804D4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осліджуваних вірусів картоплі </w:t>
      </w:r>
      <w:r w:rsidR="00E81FF8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[5</w:t>
      </w:r>
      <w:r w:rsidR="00C944E5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, 34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].  В якості</w:t>
      </w:r>
      <w:r w:rsidR="00D15695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рослини-індикатора застосували квасолю (</w:t>
      </w: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en-US" w:eastAsia="ru-RU"/>
        </w:rPr>
        <w:t>Phaseolus</w:t>
      </w:r>
      <w:proofErr w:type="spellEnd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en-US" w:eastAsia="ru-RU"/>
        </w:rPr>
        <w:t>vulgaris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L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.).</w:t>
      </w:r>
    </w:p>
    <w:p w:rsidR="000220ED" w:rsidRPr="00902B0D" w:rsidRDefault="000220ED" w:rsidP="000220ED">
      <w:pPr>
        <w:numPr>
          <w:ilvl w:val="0"/>
          <w:numId w:val="3"/>
        </w:numPr>
        <w:tabs>
          <w:tab w:val="clear" w:pos="360"/>
          <w:tab w:val="num" w:pos="1069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Листя картоплі із симптомами вірусного ураження зважують (5-10г), подрібнюють ножицями та розтирають у ступці з додаванням фосфатного буферу у співвідношенні 1:2.</w:t>
      </w:r>
    </w:p>
    <w:p w:rsidR="000220ED" w:rsidRPr="00902B0D" w:rsidRDefault="000220ED" w:rsidP="000220ED">
      <w:pPr>
        <w:numPr>
          <w:ilvl w:val="0"/>
          <w:numId w:val="3"/>
        </w:numPr>
        <w:tabs>
          <w:tab w:val="clear" w:pos="360"/>
          <w:tab w:val="num" w:pos="1069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Отриманий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гомогенат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листя фільтрують через капронову тканину чи марлю (4 шари) та використовують для зараження рослин-індикаторів.</w:t>
      </w:r>
    </w:p>
    <w:p w:rsidR="000220ED" w:rsidRPr="00902B0D" w:rsidRDefault="000220ED" w:rsidP="000220ED">
      <w:pPr>
        <w:numPr>
          <w:ilvl w:val="0"/>
          <w:numId w:val="3"/>
        </w:numPr>
        <w:tabs>
          <w:tab w:val="clear" w:pos="360"/>
          <w:tab w:val="num" w:pos="1069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На поверхню листків (2-3шт) рослин-індикаторів наносять карборунд для більш ефективного пошкодження листової пластинки. Шляхом механічної інокуляції різними методами проводять зараження. </w:t>
      </w:r>
    </w:p>
    <w:p w:rsidR="000220ED" w:rsidRPr="00902B0D" w:rsidRDefault="000220ED" w:rsidP="000220ED">
      <w:pPr>
        <w:numPr>
          <w:ilvl w:val="0"/>
          <w:numId w:val="3"/>
        </w:numPr>
        <w:tabs>
          <w:tab w:val="clear" w:pos="360"/>
          <w:tab w:val="num" w:pos="1069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Через 5-10хв надлишок вірусного матеріалу змивають дистильованою водою.</w:t>
      </w:r>
    </w:p>
    <w:p w:rsidR="000220ED" w:rsidRPr="00902B0D" w:rsidRDefault="000220ED" w:rsidP="00D15695">
      <w:pPr>
        <w:numPr>
          <w:ilvl w:val="0"/>
          <w:numId w:val="3"/>
        </w:numPr>
        <w:tabs>
          <w:tab w:val="clear" w:pos="360"/>
          <w:tab w:val="num" w:pos="1069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Маркіруємо рослини, закріплюючи етикетки на інфікованих листках. Рослини поміщають на 1 добу в темне місце, щоб вони краще перенесли наслідки після процесу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інакуляції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. Тоді їх переносять до фітотрону на 12-14 днів до чіткого прояву вірусних симптомів. </w:t>
      </w:r>
    </w:p>
    <w:p w:rsidR="000220ED" w:rsidRPr="00902B0D" w:rsidRDefault="000220ED" w:rsidP="000220ED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Серологічні методи дослідження.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Для ідентифікації досліджуваних вірусів картоплі використовували загальноприйняті у вірусології серологічні методи, а саме реа</w:t>
      </w:r>
      <w:r w:rsidR="001804D4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кції краплинної преципітації </w:t>
      </w:r>
      <w:r w:rsidR="00E81FF8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[5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].</w:t>
      </w:r>
    </w:p>
    <w:p w:rsidR="000220ED" w:rsidRPr="00902B0D" w:rsidRDefault="000220ED" w:rsidP="000220E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902B0D">
        <w:rPr>
          <w:rFonts w:ascii="Times New Roman" w:hAnsi="Times New Roman"/>
          <w:i/>
          <w:iCs/>
          <w:color w:val="000000" w:themeColor="text1"/>
          <w:sz w:val="28"/>
          <w:szCs w:val="28"/>
          <w:lang w:val="uk-UA" w:eastAsia="ru-RU"/>
        </w:rPr>
        <w:t>Постановка реакції краплинної преципітації:</w:t>
      </w:r>
    </w:p>
    <w:p w:rsidR="000220ED" w:rsidRPr="00902B0D" w:rsidRDefault="000220ED" w:rsidP="000220ED">
      <w:pPr>
        <w:numPr>
          <w:ilvl w:val="0"/>
          <w:numId w:val="2"/>
        </w:numPr>
        <w:tabs>
          <w:tab w:val="clear" w:pos="360"/>
          <w:tab w:val="num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На знежирене предметне скло наносять краплю досліджуваного вірусовмісного матеріалу.</w:t>
      </w:r>
    </w:p>
    <w:p w:rsidR="000220ED" w:rsidRPr="00902B0D" w:rsidRDefault="000220ED" w:rsidP="000220ED">
      <w:pPr>
        <w:numPr>
          <w:ilvl w:val="0"/>
          <w:numId w:val="2"/>
        </w:numPr>
        <w:tabs>
          <w:tab w:val="clear" w:pos="360"/>
          <w:tab w:val="num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Поряд наноситься крапля специфічної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антисироватки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.</w:t>
      </w:r>
    </w:p>
    <w:p w:rsidR="000220ED" w:rsidRPr="00902B0D" w:rsidRDefault="000220ED" w:rsidP="000220ED">
      <w:pPr>
        <w:numPr>
          <w:ilvl w:val="0"/>
          <w:numId w:val="2"/>
        </w:numPr>
        <w:tabs>
          <w:tab w:val="clear" w:pos="360"/>
          <w:tab w:val="num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Скляною паличкою змішують ці краплини.</w:t>
      </w:r>
    </w:p>
    <w:p w:rsidR="00F619DB" w:rsidRPr="00902B0D" w:rsidRDefault="000220ED" w:rsidP="00D15695">
      <w:pPr>
        <w:numPr>
          <w:ilvl w:val="0"/>
          <w:numId w:val="2"/>
        </w:numPr>
        <w:tabs>
          <w:tab w:val="clear" w:pos="360"/>
          <w:tab w:val="num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Через 20-30 хвилин проводять облік реакції. При специфічній взаємодії між антигеном та антитілом візуально спостерігається утворення білого осаду. В контролі (без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антигена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) утворення осаду не спостерігається.</w:t>
      </w:r>
    </w:p>
    <w:p w:rsidR="000220ED" w:rsidRPr="00902B0D" w:rsidRDefault="000220ED" w:rsidP="00F619DB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Термотерапія бульб картоплі.</w:t>
      </w: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 термокамеру закладають по 10 бульб кожного досліджуваного сорту. Кювети з бульбами  ставлять на термотерапію в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затемнений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термобокс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 температурі 37-39</w:t>
      </w:r>
      <w:r w:rsidR="00D15695" w:rsidRPr="00902B0D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0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 та вологості не нижче 75%. Термотерапію проводять протягом шести тижнів. За зазначеного режиму на бульбах утворюються довгі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етіольовані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паростки, які використовують для виділення апікальної меристеми. </w:t>
      </w:r>
    </w:p>
    <w:p w:rsidR="000220ED" w:rsidRPr="00902B0D" w:rsidRDefault="000220ED" w:rsidP="000220ED">
      <w:pPr>
        <w:spacing w:after="0" w:line="360" w:lineRule="auto"/>
        <w:ind w:firstLine="709"/>
        <w:jc w:val="center"/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Виділення апікальної меристеми картопл</w:t>
      </w:r>
      <w:r w:rsidR="00520EBA"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 xml:space="preserve">і та </w:t>
      </w:r>
      <w:proofErr w:type="spellStart"/>
      <w:r w:rsidR="00520EBA"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мікроклональне</w:t>
      </w:r>
      <w:proofErr w:type="spellEnd"/>
      <w:r w:rsidR="00520EBA"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 xml:space="preserve"> розмноження</w:t>
      </w:r>
    </w:p>
    <w:p w:rsidR="000220ED" w:rsidRPr="00902B0D" w:rsidRDefault="000220ED" w:rsidP="000220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Робота проводилась в наступному порядку.</w:t>
      </w:r>
    </w:p>
    <w:p w:rsidR="000220ED" w:rsidRPr="00902B0D" w:rsidRDefault="000220ED" w:rsidP="000220E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В мильному розчині ретельно промивають паростки картоплі. Відмивають їх від мильного розчину проточною водою.</w:t>
      </w:r>
    </w:p>
    <w:p w:rsidR="000220ED" w:rsidRPr="00902B0D" w:rsidRDefault="000220ED" w:rsidP="000220ED">
      <w:pPr>
        <w:widowControl w:val="0"/>
        <w:numPr>
          <w:ilvl w:val="0"/>
          <w:numId w:val="1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-14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 xml:space="preserve">В стерильному </w:t>
      </w:r>
      <w:proofErr w:type="spellStart"/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>ламінар-боксі</w:t>
      </w:r>
      <w:proofErr w:type="spellEnd"/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 xml:space="preserve"> готують 20% розчин білизни (10 </w:t>
      </w:r>
      <w:proofErr w:type="spellStart"/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>мл</w:t>
      </w:r>
      <w:proofErr w:type="spellEnd"/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 xml:space="preserve"> білизни + 40 </w:t>
      </w:r>
      <w:proofErr w:type="spellStart"/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>мл</w:t>
      </w:r>
      <w:proofErr w:type="spellEnd"/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 xml:space="preserve">. дистильованої стерильної води). В цьому розчині протягом 15-20 </w:t>
      </w:r>
      <w:proofErr w:type="spellStart"/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>хв</w:t>
      </w:r>
      <w:proofErr w:type="spellEnd"/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 xml:space="preserve"> стерилізують паростки картоплі. Тричі промивають стерильною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дистильованою водою по 10 хв.</w:t>
      </w:r>
    </w:p>
    <w:p w:rsidR="000220ED" w:rsidRPr="00902B0D" w:rsidRDefault="000220ED" w:rsidP="000220ED">
      <w:pPr>
        <w:widowControl w:val="0"/>
        <w:numPr>
          <w:ilvl w:val="0"/>
          <w:numId w:val="1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-16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Паростки переносять в стерильні чашки Петрі і за допомогою інструментів під бінокуляром відділяють меристему.</w:t>
      </w:r>
    </w:p>
    <w:p w:rsidR="000220ED" w:rsidRPr="00902B0D" w:rsidRDefault="000220ED" w:rsidP="000220ED">
      <w:pPr>
        <w:widowControl w:val="0"/>
        <w:numPr>
          <w:ilvl w:val="0"/>
          <w:numId w:val="1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-15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Висаджують меристему на штучне поживне середовище, розлите в пробірки.</w:t>
      </w:r>
    </w:p>
    <w:p w:rsidR="000220ED" w:rsidRPr="00902B0D" w:rsidRDefault="000220ED" w:rsidP="005B323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Пробірки з висадженими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експлантами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(меристемами) переносять в </w:t>
      </w:r>
      <w:r w:rsidRPr="00902B0D">
        <w:rPr>
          <w:rFonts w:ascii="Times New Roman" w:hAnsi="Times New Roman"/>
          <w:color w:val="000000" w:themeColor="text1"/>
          <w:spacing w:val="-2"/>
          <w:sz w:val="28"/>
          <w:szCs w:val="28"/>
          <w:lang w:val="uk-UA" w:eastAsia="ru-RU"/>
        </w:rPr>
        <w:t>світлову кліматичну камеру з режимом 2000 люкс, температурою 26°</w:t>
      </w:r>
      <w:r w:rsidR="00D15695" w:rsidRPr="00902B0D">
        <w:rPr>
          <w:rFonts w:ascii="Times New Roman" w:hAnsi="Times New Roman"/>
          <w:color w:val="000000" w:themeColor="text1"/>
          <w:spacing w:val="-2"/>
          <w:sz w:val="28"/>
          <w:szCs w:val="28"/>
          <w:lang w:val="uk-UA" w:eastAsia="ru-RU"/>
        </w:rPr>
        <w:t>С</w:t>
      </w:r>
      <w:r w:rsidRPr="00902B0D">
        <w:rPr>
          <w:rFonts w:ascii="Times New Roman" w:hAnsi="Times New Roman"/>
          <w:color w:val="000000" w:themeColor="text1"/>
          <w:spacing w:val="-2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hAnsi="Times New Roman"/>
          <w:color w:val="000000" w:themeColor="text1"/>
          <w:spacing w:val="-1"/>
          <w:sz w:val="28"/>
          <w:szCs w:val="28"/>
          <w:lang w:val="uk-UA" w:eastAsia="ru-RU"/>
        </w:rPr>
        <w:t>відносною вологістю 70-80 %, з 16-годинним фотоперіодом.</w:t>
      </w:r>
    </w:p>
    <w:p w:rsidR="000220ED" w:rsidRPr="00902B0D" w:rsidRDefault="000220ED" w:rsidP="000220ED">
      <w:pPr>
        <w:spacing w:after="0" w:line="360" w:lineRule="auto"/>
        <w:ind w:firstLine="709"/>
        <w:jc w:val="center"/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</w:pP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Мікроклональне</w:t>
      </w:r>
      <w:proofErr w:type="spellEnd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 xml:space="preserve"> розмноження рослин картоплі</w:t>
      </w:r>
    </w:p>
    <w:p w:rsidR="000220ED" w:rsidRPr="00902B0D" w:rsidRDefault="000220ED" w:rsidP="00F619D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Для вирощування рослин картоплі </w:t>
      </w: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in</w:t>
      </w:r>
      <w:proofErr w:type="spellEnd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vitro</w:t>
      </w:r>
      <w:proofErr w:type="spellEnd"/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використовували се</w:t>
      </w:r>
      <w:r w:rsidR="001804D4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редовище, розроблене в НДІКГ </w:t>
      </w:r>
      <w:r w:rsidR="00E81FF8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[23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]. Поверхню пробірки з рослиною – регенерантом протирають спиртом, верх пробірки прожарюємо в полум'ї спиртівки.</w:t>
      </w:r>
      <w:r w:rsidR="00F619DB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Стерильним пінцетом виймаємо безвірусну рослину і кладемо в стерильну чашку Петрі аб</w:t>
      </w:r>
      <w:r w:rsidR="00F619DB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о на стерильний листок паперу.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Ланцетом відрізаємо листочки і розділяємо на черешки з одним міжвузлям </w:t>
      </w:r>
      <w:r w:rsidR="000B715B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д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отримуючись полярності, висаджуємо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мікрочеренки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на поживне середовище. Пробірку з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мікрочеренками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виставляємо в кліматичну</w:t>
      </w:r>
      <w:r w:rsidR="00F619DB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камеру з установленим режимом.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Мікроклональне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розмноження рослин картоплі проводили в ламінар</w:t>
      </w:r>
      <w:r w:rsidR="00F619DB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ному боксі, в стерильних умовах.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0220ED" w:rsidRPr="00902B0D" w:rsidRDefault="000220ED" w:rsidP="000220ED">
      <w:pPr>
        <w:spacing w:after="0" w:line="360" w:lineRule="auto"/>
        <w:ind w:firstLine="709"/>
        <w:jc w:val="center"/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 w:eastAsia="ru-RU"/>
        </w:rPr>
        <w:t>Облік вірусних хвороб картоплі</w:t>
      </w:r>
    </w:p>
    <w:p w:rsidR="000220ED" w:rsidRPr="00902B0D" w:rsidRDefault="001335D9" w:rsidP="001335D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Облік ураження насаджень картоплі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вірусними хворобами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проводили згідно методичних рекомендацій Інституту картоплярства УААН </w:t>
      </w:r>
      <w:r w:rsidRPr="00AD2417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[23].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Обліки рекомендовано здійснювати у вегетативну фазу (висота рослин 15-20 см), у фазу цвітіння рослин. Згідно рекомендацій обліки проводять з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алежно ві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д площі ділянки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на такій кількості рослин:</w:t>
      </w:r>
    </w:p>
    <w:p w:rsidR="000220ED" w:rsidRPr="00902B0D" w:rsidRDefault="001335D9" w:rsidP="00314D0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д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 50 м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 w:eastAsia="ru-RU"/>
        </w:rPr>
        <w:t>2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– 100 кущів, до 100 м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 w:eastAsia="ru-RU"/>
        </w:rPr>
        <w:t>2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– 200 кущів, понад 100м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 w:eastAsia="ru-RU"/>
        </w:rPr>
        <w:t>2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– 300 кущів. Якщо на ділянці росте не більше 1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00 кущів, оглядають усі рослини; к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ожну хворобу оцінюють окремо. За результатами о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бліку вираховують поширеність хвороби, яка вказує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кількість хворих рослин на даному полі відносно їх загальної кількості.</w:t>
      </w:r>
    </w:p>
    <w:p w:rsidR="000220ED" w:rsidRPr="00902B0D" w:rsidRDefault="001335D9" w:rsidP="000220E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Поширеність хвороби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вираховують за формулою:</w:t>
      </w:r>
    </w:p>
    <w:p w:rsidR="00223052" w:rsidRDefault="000E14EB" w:rsidP="000220ED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</w:pPr>
      <w:r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Р = п х 100 / N, </w:t>
      </w:r>
      <w:r w:rsidR="00223052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  </w:t>
      </w:r>
      <w:r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223052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>(2)</w:t>
      </w:r>
      <w:r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 </w:t>
      </w:r>
    </w:p>
    <w:p w:rsidR="000220ED" w:rsidRPr="00902B0D" w:rsidRDefault="000E14EB" w:rsidP="000220E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де</w:t>
      </w:r>
      <w:r w:rsidRPr="00902B0D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     </w:t>
      </w:r>
    </w:p>
    <w:p w:rsidR="000220ED" w:rsidRPr="00902B0D" w:rsidRDefault="000E14EB" w:rsidP="000220E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Р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-</w:t>
      </w:r>
      <w:r w:rsidR="00223052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 поширеність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хвороби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0220E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(%);</w:t>
      </w:r>
    </w:p>
    <w:p w:rsidR="000220ED" w:rsidRPr="00902B0D" w:rsidRDefault="000220ED" w:rsidP="000220E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-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gram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кількість</w:t>
      </w:r>
      <w:proofErr w:type="gram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хворих рослин в пробах;</w:t>
      </w:r>
    </w:p>
    <w:p w:rsidR="000220ED" w:rsidRPr="00902B0D" w:rsidRDefault="000220ED" w:rsidP="000220E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- </w:t>
      </w:r>
      <w:proofErr w:type="gram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загальна</w:t>
      </w:r>
      <w:proofErr w:type="gram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кількість облік</w:t>
      </w:r>
      <w:r w:rsidR="00223052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ових рослин (хворих і здорових)</w:t>
      </w:r>
    </w:p>
    <w:p w:rsidR="000220ED" w:rsidRPr="00902B0D" w:rsidRDefault="000220ED" w:rsidP="000220E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У виробничих дослідах бактеріальні та вірусні хвороби враховуються на проба</w:t>
      </w:r>
      <w:r w:rsidR="00223052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х рослин, при цьому м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етодика відбору проб така ж, як і при обліку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альтернаріозу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і фітофторозу.</w:t>
      </w:r>
    </w:p>
    <w:p w:rsidR="002E2C46" w:rsidRPr="00902B0D" w:rsidRDefault="002E2C46" w:rsidP="003A50C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44BBC" w:rsidRPr="00902B0D" w:rsidRDefault="00744BBC" w:rsidP="003A50C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44BBC" w:rsidRPr="00902B0D" w:rsidRDefault="00744BBC" w:rsidP="003A50C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44BBC" w:rsidRPr="00902B0D" w:rsidRDefault="00744BBC" w:rsidP="003A50C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44BBC" w:rsidRPr="00902B0D" w:rsidRDefault="00744BBC" w:rsidP="003A50C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20EBA" w:rsidRPr="00902B0D" w:rsidRDefault="00520EBA" w:rsidP="003A50C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E2C46" w:rsidRDefault="002E2C46" w:rsidP="00F946A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РОЗДІЛ 3</w:t>
      </w:r>
      <w:r w:rsidR="00513CA2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F946A6" w:rsidRPr="00902B0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ФІТОВІРУСОЛОГІЧНИЙ МОНІТОРИНГ НАСАДЖЕНЬ КАРТОПЛІ В АГРОЦЕНОЗАХ ЖИТОМИРСЬКОЇ ОБЛАСТІ</w:t>
      </w:r>
    </w:p>
    <w:p w:rsidR="00AD2417" w:rsidRPr="00902B0D" w:rsidRDefault="00AD2417" w:rsidP="00F946A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520EBA" w:rsidRPr="00902B0D" w:rsidRDefault="002E2C46" w:rsidP="00520EBA">
      <w:pPr>
        <w:pStyle w:val="a6"/>
        <w:numPr>
          <w:ilvl w:val="1"/>
          <w:numId w:val="9"/>
        </w:num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Поширення Х, </w:t>
      </w: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Y</w:t>
      </w: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, </w:t>
      </w: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S</w:t>
      </w: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, </w:t>
      </w: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M</w:t>
      </w: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вірусів та </w:t>
      </w:r>
      <w:proofErr w:type="spellStart"/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віроїду</w:t>
      </w:r>
      <w:proofErr w:type="spellEnd"/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веретеноподібност</w:t>
      </w:r>
      <w:r w:rsidR="00033B76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і бульб картоплі в агроценозах</w:t>
      </w: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Житомирської області.</w:t>
      </w:r>
    </w:p>
    <w:p w:rsidR="002E2C46" w:rsidRPr="00902B0D" w:rsidRDefault="002E2C46" w:rsidP="002E2C46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Картопля, як рослина, що вегетативно розмножується, надзвичайно сильно реагує на умови вирощування, змінюючи залежно від них як урожайність, так і стійкість проти різних захворювань і, в першу чергу, вірусних. Сприятлив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 для рослини картоплі </w:t>
      </w:r>
      <w:proofErr w:type="spellStart"/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грунтово-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кліматичні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фітосанітарні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умови позитивно впливають на якість її нащадків. Водночас несприятливі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грунтово-кліматичні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умови і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фітосанітарні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умови призводять до зниження продуктивності й інших якостей насіннєвого матеріалу, а також посилюють ступінь прояву різних хвороб. Встановлено також, що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сорти картоплі щодо стійкості (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сприйнятливість) до кожного із вірусів, ступеня зниження врожайності у відповідь на ураження значно відрізняються один від одного. Для одного й того ж сорту картоплі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шкодочинність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окремих збудників хвороб неоднакова. Наприклад, віруси Х і S знижують урожайність не значно (в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середньому на 10%), а стовбур, навпаки, дуже сильно (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до 90-100%). За ступенем шкідливості (в міру зростання)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поширені збудники вірусних хвороб розміщуються наступним чином: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віроїд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веретеноподібності бульб, вірус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/>
        </w:rPr>
        <w:t>L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збудник стовбура. Дуже шкідливі змішані інфекції, які спричиняються комплексом вірусів. У цих випадках уражені рослини 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мають симптоми тяжких форм </w:t>
      </w:r>
      <w:proofErr w:type="spellStart"/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віро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зів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 знижують урожайність до 50% і більше. </w:t>
      </w:r>
    </w:p>
    <w:p w:rsidR="002E2C46" w:rsidRPr="00902B0D" w:rsidRDefault="002E2C46" w:rsidP="002E2C46">
      <w:pPr>
        <w:spacing w:line="360" w:lineRule="auto"/>
        <w:ind w:firstLine="90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За результатами обстеження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фітосанітарних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умов у різних районах  Житомирської області протягом 2019-2020 рр. щодо поширення вірусних хвороб, встановлено, що ураженість ними складала в Черняхівському районі - 2,9%;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Попільнянському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–15%;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Пулинському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районі –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9,4 %</w:t>
      </w:r>
      <w:r w:rsidR="00E81FF8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[</w:t>
      </w:r>
      <w:r w:rsidR="00C944E5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11, </w:t>
      </w:r>
      <w:r w:rsidR="00E81FF8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32].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(табл. 3.1). Отже, найбільше поширення вірусних хвороб виявлено при обстеженні насаджень картоплі  приватного сектору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Поп</w:t>
      </w:r>
      <w:r w:rsidR="000446E6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ільнянського</w:t>
      </w:r>
      <w:proofErr w:type="spellEnd"/>
      <w:r w:rsidR="000446E6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району.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Ураженість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насаджень картоплі вірусною інфекцією відрізнялась за роками незначно, проте відмічена тенденція до збільшення вірусної інфекції у 2020 році, що, очевидно, пов’язано з кліматичними факторами. Відомо, що екологічні й кліматичні умови впливають не тільки на чисельність і рухливість переносників, але й на їх здатність  передавати вірусну інфекцію.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Згідно методу рослин-індикаторів та серологічних досліджень, М-вірус картоплі найбільш поширений в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Поп</w:t>
      </w:r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ільнянському</w:t>
      </w:r>
      <w:proofErr w:type="spellEnd"/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районі, S-вірус –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в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Попільнянському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, Y-в</w:t>
      </w:r>
      <w:r w:rsidR="00A6183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ірус – в </w:t>
      </w:r>
      <w:proofErr w:type="spellStart"/>
      <w:r w:rsidR="00A6183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Попільнянському</w:t>
      </w:r>
      <w:proofErr w:type="spellEnd"/>
      <w:r w:rsidR="00A6183D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рай</w:t>
      </w:r>
      <w:r w:rsidR="00E81FF8"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оні [31].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 </w:t>
      </w:r>
    </w:p>
    <w:p w:rsidR="00513CA2" w:rsidRPr="00902B0D" w:rsidRDefault="002E2C46" w:rsidP="00513CA2">
      <w:pPr>
        <w:spacing w:after="0" w:line="360" w:lineRule="auto"/>
        <w:jc w:val="right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Таблиця 3.1.</w:t>
      </w:r>
    </w:p>
    <w:p w:rsidR="00513CA2" w:rsidRPr="00902B0D" w:rsidRDefault="002E2C46" w:rsidP="00513CA2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Поширення вірусних хвороб картоплі в умовах Житомирської області, %</w:t>
      </w:r>
    </w:p>
    <w:p w:rsidR="002E2C46" w:rsidRPr="00902B0D" w:rsidRDefault="002E2C46" w:rsidP="00513CA2">
      <w:pPr>
        <w:spacing w:after="0" w:line="360" w:lineRule="auto"/>
        <w:jc w:val="right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(2019-2020рр.)</w:t>
      </w:r>
    </w:p>
    <w:tbl>
      <w:tblPr>
        <w:tblStyle w:val="af"/>
        <w:tblW w:w="10638" w:type="dxa"/>
        <w:jc w:val="center"/>
        <w:tblLook w:val="04A0" w:firstRow="1" w:lastRow="0" w:firstColumn="1" w:lastColumn="0" w:noHBand="0" w:noVBand="1"/>
      </w:tblPr>
      <w:tblGrid>
        <w:gridCol w:w="2168"/>
        <w:gridCol w:w="743"/>
        <w:gridCol w:w="810"/>
        <w:gridCol w:w="736"/>
        <w:gridCol w:w="662"/>
        <w:gridCol w:w="818"/>
        <w:gridCol w:w="744"/>
        <w:gridCol w:w="811"/>
        <w:gridCol w:w="736"/>
        <w:gridCol w:w="736"/>
        <w:gridCol w:w="744"/>
        <w:gridCol w:w="930"/>
      </w:tblGrid>
      <w:tr w:rsidR="00902B0D" w:rsidRPr="00902B0D" w:rsidTr="003E4D7C">
        <w:trPr>
          <w:trHeight w:val="437"/>
          <w:jc w:val="center"/>
        </w:trPr>
        <w:tc>
          <w:tcPr>
            <w:tcW w:w="2168" w:type="dxa"/>
            <w:vMerge w:val="restart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 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Район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 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470" w:type="dxa"/>
            <w:gridSpan w:val="11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Віруси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02B0D" w:rsidRPr="00902B0D" w:rsidTr="003E4D7C">
        <w:trPr>
          <w:trHeight w:val="1058"/>
          <w:jc w:val="center"/>
        </w:trPr>
        <w:tc>
          <w:tcPr>
            <w:tcW w:w="2168" w:type="dxa"/>
            <w:vMerge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769" w:type="dxa"/>
            <w:gridSpan w:val="5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2019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771" w:type="dxa"/>
            <w:gridSpan w:val="5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2020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30" w:type="dxa"/>
            <w:textDirection w:val="btLr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середнє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02B0D" w:rsidRPr="00902B0D" w:rsidTr="003E4D7C">
        <w:trPr>
          <w:trHeight w:val="1709"/>
          <w:jc w:val="center"/>
        </w:trPr>
        <w:tc>
          <w:tcPr>
            <w:tcW w:w="2168" w:type="dxa"/>
            <w:vMerge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43" w:type="dxa"/>
            <w:textDirection w:val="btLr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всього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0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62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8" w:type="dxa"/>
            <w:textDirection w:val="btLr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готика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44" w:type="dxa"/>
            <w:textDirection w:val="btLr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всього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1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44" w:type="dxa"/>
            <w:textDirection w:val="btLr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готика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30" w:type="dxa"/>
            <w:textDirection w:val="btLr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всього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02B0D" w:rsidRPr="00902B0D" w:rsidTr="003E4D7C">
        <w:trPr>
          <w:trHeight w:val="1757"/>
          <w:jc w:val="center"/>
        </w:trPr>
        <w:tc>
          <w:tcPr>
            <w:tcW w:w="2168" w:type="dxa"/>
            <w:hideMark/>
          </w:tcPr>
          <w:p w:rsidR="002E2C46" w:rsidRPr="00902B0D" w:rsidRDefault="00E8467F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Черняхівський</w:t>
            </w:r>
            <w:proofErr w:type="spellEnd"/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с. Велика </w:t>
            </w:r>
            <w:proofErr w:type="spellStart"/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Горбаша</w:t>
            </w:r>
            <w:proofErr w:type="spellEnd"/>
          </w:p>
        </w:tc>
        <w:tc>
          <w:tcPr>
            <w:tcW w:w="743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2,7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0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0,5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2,2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62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818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44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3,1 </w:t>
            </w:r>
          </w:p>
        </w:tc>
        <w:tc>
          <w:tcPr>
            <w:tcW w:w="811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0,7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2,4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744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930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2,9 </w:t>
            </w:r>
          </w:p>
        </w:tc>
      </w:tr>
      <w:tr w:rsidR="00902B0D" w:rsidRPr="00902B0D" w:rsidTr="003E4D7C">
        <w:trPr>
          <w:trHeight w:val="1231"/>
          <w:jc w:val="center"/>
        </w:trPr>
        <w:tc>
          <w:tcPr>
            <w:tcW w:w="2168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Попільнянсь-кий</w:t>
            </w:r>
            <w:proofErr w:type="spellEnd"/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,</w:t>
            </w:r>
          </w:p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Паволоч</w:t>
            </w:r>
            <w:proofErr w:type="spellEnd"/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43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3,9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0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2,5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7,2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62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3,0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8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1,2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44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16,1 </w:t>
            </w:r>
          </w:p>
        </w:tc>
        <w:tc>
          <w:tcPr>
            <w:tcW w:w="811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3,6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8,3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2,7 </w:t>
            </w:r>
          </w:p>
        </w:tc>
        <w:tc>
          <w:tcPr>
            <w:tcW w:w="744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1,5 </w:t>
            </w:r>
          </w:p>
        </w:tc>
        <w:tc>
          <w:tcPr>
            <w:tcW w:w="930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15 </w:t>
            </w:r>
          </w:p>
        </w:tc>
      </w:tr>
      <w:tr w:rsidR="002E2C46" w:rsidRPr="00902B0D" w:rsidTr="003E4D7C">
        <w:trPr>
          <w:trHeight w:val="1162"/>
          <w:jc w:val="center"/>
        </w:trPr>
        <w:tc>
          <w:tcPr>
            <w:tcW w:w="2168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Пулинський</w:t>
            </w:r>
            <w:proofErr w:type="spellEnd"/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 с</w:t>
            </w:r>
            <w:r w:rsidR="00E8467F"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.</w:t>
            </w:r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Чернявка</w:t>
            </w:r>
            <w:proofErr w:type="spellEnd"/>
            <w:r w:rsidRPr="00902B0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43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10,0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810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0,6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6,4 </w:t>
            </w:r>
          </w:p>
        </w:tc>
        <w:tc>
          <w:tcPr>
            <w:tcW w:w="662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1,7 </w:t>
            </w:r>
          </w:p>
        </w:tc>
        <w:tc>
          <w:tcPr>
            <w:tcW w:w="818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1,3</w:t>
            </w: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44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8,7 </w:t>
            </w:r>
          </w:p>
        </w:tc>
        <w:tc>
          <w:tcPr>
            <w:tcW w:w="811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0,7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6,7 </w:t>
            </w:r>
          </w:p>
        </w:tc>
        <w:tc>
          <w:tcPr>
            <w:tcW w:w="736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1,3 </w:t>
            </w:r>
          </w:p>
        </w:tc>
        <w:tc>
          <w:tcPr>
            <w:tcW w:w="744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930" w:type="dxa"/>
            <w:hideMark/>
          </w:tcPr>
          <w:p w:rsidR="002E2C46" w:rsidRPr="00902B0D" w:rsidRDefault="002E2C46" w:rsidP="003E4D7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02B0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 xml:space="preserve">9,4 </w:t>
            </w:r>
          </w:p>
        </w:tc>
      </w:tr>
    </w:tbl>
    <w:p w:rsidR="002E2C46" w:rsidRPr="00902B0D" w:rsidRDefault="002E2C46" w:rsidP="00F619D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E2C46" w:rsidRPr="00902B0D" w:rsidRDefault="002E2C46" w:rsidP="002E2C46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На родючих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грунтах</w:t>
      </w:r>
      <w:proofErr w:type="spellEnd"/>
      <w:r w:rsidR="00513CA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або добре удобрених ділянках уражені вірусами рослини утворюють достатньо високі врожаї. Навпаки, шкідливість вірусів зростає на піщаних та малородючих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грунтах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а також за недостатнього удобрення. За узагальненими дослідженнями шкідливість вірусної інфекції становить: у сприятливих для культури картоплі умовах щодо всіх латентних вірусів і слабких форм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вірозів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-10%, тяжких – 40%,   в несприятливих умовах – відповідно 20 і 80%. За фактичної врожайності 150, 200 або 300 ц / га недобір урожаю відповідно 19, 26 або 30 ц / га</w:t>
      </w:r>
      <w:r w:rsidRPr="00902B0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23E92" w:rsidRPr="00902B0D" w:rsidRDefault="00523E92" w:rsidP="002E2C46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23E92" w:rsidRPr="00902B0D" w:rsidRDefault="002E2C46" w:rsidP="00520EBA">
      <w:pPr>
        <w:spacing w:after="0" w:line="360" w:lineRule="auto"/>
        <w:ind w:firstLine="720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3.2.</w:t>
      </w:r>
      <w:r w:rsidR="00520EBA"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Ідентифікація вірусів картоплі</w:t>
      </w:r>
    </w:p>
    <w:p w:rsidR="003016D5" w:rsidRDefault="002E2C46" w:rsidP="003016D5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Застосовуючи метод рослин-індикаторів</w:t>
      </w:r>
      <w:r w:rsidR="00523E9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,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вивчали симптоми </w:t>
      </w:r>
      <w:r w:rsidR="003016D5">
        <w:rPr>
          <w:rFonts w:ascii="Times New Roman" w:hAnsi="Times New Roman"/>
          <w:color w:val="000000" w:themeColor="text1"/>
          <w:sz w:val="28"/>
          <w:szCs w:val="28"/>
          <w:lang w:val="uk-UA"/>
        </w:rPr>
        <w:t>досліджуваних вірусних хвороб картоплі.</w:t>
      </w:r>
      <w:r w:rsidR="003016D5" w:rsidRPr="003016D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016D5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На рослинах квасолі після інокуляції соком хворих рослин з′являлись чіткі симптоми досліджуваних вірусних хвороб картоплі.</w:t>
      </w:r>
      <w:r w:rsidR="003016D5" w:rsidRPr="003016D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016D5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Для ідентифікації вірусів картоплі окрім візуального, рослин-індикаторів, застосовували серологічний метод – здійснювали реакції краплинної преципітації.</w:t>
      </w:r>
      <w:r w:rsidR="003016D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3016D5" w:rsidRPr="003016D5" w:rsidRDefault="003016D5" w:rsidP="003016D5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На основі візуальної діагностики, методу рослин-індикаторів, серологічного методу у досліджуваних зразках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рослин картоплі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ідентифіковано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>:</w:t>
      </w:r>
      <w:r w:rsidRPr="003016D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У-вірус,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УВК (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Potato</w:t>
      </w:r>
      <w:r w:rsidR="003E08BA" w:rsidRP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virus</w:t>
      </w:r>
      <w:r w:rsidR="003E08BA" w:rsidRP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Y</w:t>
      </w:r>
      <w:r w:rsidR="003E08BA" w:rsidRP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>)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М-вірус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>, МВК (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Potato</w:t>
      </w:r>
      <w:r w:rsidR="003E08BA" w:rsidRP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virus</w:t>
      </w:r>
      <w:r w:rsidR="003E08BA" w:rsidRP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),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proofErr w:type="spellStart"/>
      <w:r w:rsidRPr="003016D5">
        <w:rPr>
          <w:rFonts w:ascii="Times New Roman" w:hAnsi="Times New Roman"/>
          <w:color w:val="000000" w:themeColor="text1"/>
          <w:sz w:val="28"/>
          <w:szCs w:val="28"/>
          <w:lang w:val="uk-UA"/>
        </w:rPr>
        <w:t>-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вірус</w:t>
      </w:r>
      <w:proofErr w:type="spellEnd"/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SBK</w:t>
      </w:r>
      <w:r w:rsidR="003E08BA" w:rsidRP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>(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Potato</w:t>
      </w:r>
      <w:r w:rsidR="003E08BA" w:rsidRP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virus</w:t>
      </w:r>
      <w:r w:rsidR="003E08BA" w:rsidRP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)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вірої</w:t>
      </w:r>
      <w:r w:rsidR="003E08BA">
        <w:rPr>
          <w:rFonts w:ascii="Times New Roman" w:hAnsi="Times New Roman"/>
          <w:color w:val="000000" w:themeColor="text1"/>
          <w:sz w:val="28"/>
          <w:szCs w:val="28"/>
          <w:lang w:val="uk-UA"/>
        </w:rPr>
        <w:t>д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веретеноподібності (табл. 3.2).</w:t>
      </w:r>
    </w:p>
    <w:p w:rsidR="003016D5" w:rsidRDefault="003016D5" w:rsidP="003016D5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016D5" w:rsidRPr="00902B0D" w:rsidRDefault="003016D5" w:rsidP="003016D5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016D5" w:rsidRDefault="003016D5" w:rsidP="002E2C46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3016D5" w:rsidRDefault="003016D5" w:rsidP="002E2C46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20EBA" w:rsidRPr="00902B0D" w:rsidRDefault="00520EBA" w:rsidP="00744BBC">
      <w:pPr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520EBA" w:rsidRPr="00902B0D" w:rsidRDefault="00520EBA" w:rsidP="00744BBC">
      <w:pPr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520EBA" w:rsidRPr="00902B0D" w:rsidRDefault="00520EBA" w:rsidP="00744BBC">
      <w:pPr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520EBA" w:rsidRPr="00902B0D" w:rsidRDefault="00520EBA" w:rsidP="00744BBC">
      <w:pPr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520EBA" w:rsidRPr="00902B0D" w:rsidRDefault="00520EBA" w:rsidP="00744BBC">
      <w:pPr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520EBA" w:rsidRPr="00902B0D" w:rsidRDefault="00520EBA" w:rsidP="00744BBC">
      <w:pPr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</w:p>
    <w:p w:rsidR="002E2C46" w:rsidRPr="00902B0D" w:rsidRDefault="002E2C46" w:rsidP="002E2C46">
      <w:pPr>
        <w:spacing w:after="0" w:line="360" w:lineRule="auto"/>
        <w:ind w:firstLine="720"/>
        <w:jc w:val="right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lastRenderedPageBreak/>
        <w:t>Таблиця 3.2.</w:t>
      </w:r>
    </w:p>
    <w:p w:rsidR="002E2C46" w:rsidRPr="00902B0D" w:rsidRDefault="002E2C46" w:rsidP="002E2C46">
      <w:pPr>
        <w:spacing w:after="0" w:line="36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Виявлення  У, S,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вірусів та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віроїду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веретеноподібності бульб картоплі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5"/>
        <w:gridCol w:w="2144"/>
        <w:gridCol w:w="2863"/>
        <w:gridCol w:w="8"/>
        <w:gridCol w:w="744"/>
        <w:gridCol w:w="788"/>
        <w:gridCol w:w="7"/>
        <w:gridCol w:w="1370"/>
      </w:tblGrid>
      <w:tr w:rsidR="00902B0D" w:rsidRPr="00902B0D" w:rsidTr="00F92B2A">
        <w:trPr>
          <w:trHeight w:val="528"/>
        </w:trPr>
        <w:tc>
          <w:tcPr>
            <w:tcW w:w="1965" w:type="dxa"/>
            <w:vMerge w:val="restart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Хвороба</w:t>
            </w:r>
          </w:p>
        </w:tc>
        <w:tc>
          <w:tcPr>
            <w:tcW w:w="2144" w:type="dxa"/>
            <w:vMerge w:val="restart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Збудник</w:t>
            </w:r>
          </w:p>
        </w:tc>
        <w:tc>
          <w:tcPr>
            <w:tcW w:w="2871" w:type="dxa"/>
            <w:gridSpan w:val="2"/>
            <w:vMerge w:val="restart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 xml:space="preserve">Основні ознаки </w:t>
            </w:r>
            <w:proofErr w:type="spellStart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захворю-</w:t>
            </w:r>
            <w:proofErr w:type="spellEnd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 xml:space="preserve"> </w:t>
            </w:r>
            <w:proofErr w:type="spellStart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вання</w:t>
            </w:r>
            <w:proofErr w:type="spellEnd"/>
          </w:p>
        </w:tc>
        <w:tc>
          <w:tcPr>
            <w:tcW w:w="2909" w:type="dxa"/>
            <w:gridSpan w:val="4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Спосіб виявлення</w:t>
            </w:r>
          </w:p>
        </w:tc>
      </w:tr>
      <w:tr w:rsidR="00902B0D" w:rsidRPr="00902B0D" w:rsidTr="00F92B2A">
        <w:trPr>
          <w:trHeight w:val="410"/>
        </w:trPr>
        <w:tc>
          <w:tcPr>
            <w:tcW w:w="1965" w:type="dxa"/>
            <w:vMerge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44" w:type="dxa"/>
            <w:vMerge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871" w:type="dxa"/>
            <w:gridSpan w:val="2"/>
            <w:vMerge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44" w:type="dxa"/>
            <w:vMerge w:val="restart"/>
            <w:textDirection w:val="tbRl"/>
          </w:tcPr>
          <w:p w:rsidR="002E2C46" w:rsidRPr="00902B0D" w:rsidRDefault="002E2C46" w:rsidP="00F92B2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</w:p>
          <w:p w:rsidR="002E2C46" w:rsidRPr="00902B0D" w:rsidRDefault="002E2C46" w:rsidP="00F92B2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Візуально</w:t>
            </w:r>
          </w:p>
        </w:tc>
        <w:tc>
          <w:tcPr>
            <w:tcW w:w="2165" w:type="dxa"/>
            <w:gridSpan w:val="3"/>
          </w:tcPr>
          <w:p w:rsidR="002E2C46" w:rsidRPr="00902B0D" w:rsidRDefault="002E2C46" w:rsidP="00F92B2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тест</w:t>
            </w:r>
          </w:p>
        </w:tc>
      </w:tr>
      <w:tr w:rsidR="00902B0D" w:rsidRPr="00902B0D" w:rsidTr="00F92B2A">
        <w:trPr>
          <w:cantSplit/>
          <w:trHeight w:val="1144"/>
        </w:trPr>
        <w:tc>
          <w:tcPr>
            <w:tcW w:w="1965" w:type="dxa"/>
            <w:vMerge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44" w:type="dxa"/>
            <w:vMerge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871" w:type="dxa"/>
            <w:gridSpan w:val="2"/>
            <w:vMerge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44" w:type="dxa"/>
            <w:vMerge/>
          </w:tcPr>
          <w:p w:rsidR="002E2C46" w:rsidRPr="00902B0D" w:rsidRDefault="002E2C46" w:rsidP="00F92B2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788" w:type="dxa"/>
            <w:textDirection w:val="tbRl"/>
          </w:tcPr>
          <w:p w:rsidR="002E2C46" w:rsidRPr="00902B0D" w:rsidRDefault="002E2C46" w:rsidP="00F92B2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proofErr w:type="spellStart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Серологгічний</w:t>
            </w:r>
            <w:proofErr w:type="spellEnd"/>
          </w:p>
        </w:tc>
        <w:tc>
          <w:tcPr>
            <w:tcW w:w="1377" w:type="dxa"/>
            <w:gridSpan w:val="2"/>
            <w:textDirection w:val="tbRl"/>
          </w:tcPr>
          <w:p w:rsidR="002E2C46" w:rsidRPr="00902B0D" w:rsidRDefault="002E2C46" w:rsidP="00F92B2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Біологічний</w:t>
            </w:r>
          </w:p>
        </w:tc>
      </w:tr>
      <w:tr w:rsidR="00902B0D" w:rsidRPr="00902B0D" w:rsidTr="00223052">
        <w:trPr>
          <w:trHeight w:val="1621"/>
        </w:trPr>
        <w:tc>
          <w:tcPr>
            <w:tcW w:w="1965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902B0D">
              <w:rPr>
                <w:rFonts w:ascii="Times New Roman" w:hAnsi="Times New Roman"/>
                <w:color w:val="000000" w:themeColor="text1"/>
              </w:rPr>
              <w:t>Смугаста</w:t>
            </w:r>
            <w:proofErr w:type="spellEnd"/>
            <w:r w:rsidRPr="00902B0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902B0D">
              <w:rPr>
                <w:rFonts w:ascii="Times New Roman" w:hAnsi="Times New Roman"/>
                <w:color w:val="000000" w:themeColor="text1"/>
              </w:rPr>
              <w:t>мозаїка</w:t>
            </w:r>
            <w:proofErr w:type="spellEnd"/>
          </w:p>
        </w:tc>
        <w:tc>
          <w:tcPr>
            <w:tcW w:w="2144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02B0D">
              <w:rPr>
                <w:rFonts w:ascii="Times New Roman" w:hAnsi="Times New Roman"/>
                <w:color w:val="000000" w:themeColor="text1"/>
              </w:rPr>
              <w:t>У-</w:t>
            </w:r>
            <w:proofErr w:type="spellStart"/>
            <w:r w:rsidRPr="00902B0D">
              <w:rPr>
                <w:rFonts w:ascii="Times New Roman" w:hAnsi="Times New Roman"/>
                <w:color w:val="000000" w:themeColor="text1"/>
              </w:rPr>
              <w:t>вірус</w:t>
            </w:r>
            <w:proofErr w:type="spellEnd"/>
          </w:p>
        </w:tc>
        <w:tc>
          <w:tcPr>
            <w:tcW w:w="2871" w:type="dxa"/>
            <w:gridSpan w:val="2"/>
          </w:tcPr>
          <w:p w:rsidR="002E2C46" w:rsidRPr="00902B0D" w:rsidRDefault="002E2C46" w:rsidP="002230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 xml:space="preserve">Поздовжні чорні або бурі смужки, </w:t>
            </w:r>
            <w:proofErr w:type="spellStart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штрихуватий</w:t>
            </w:r>
            <w:proofErr w:type="spellEnd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 xml:space="preserve"> некроз на стеблах, черешках і жилках з нижнього боку листків. Рослина крихка. </w:t>
            </w:r>
          </w:p>
        </w:tc>
        <w:tc>
          <w:tcPr>
            <w:tcW w:w="744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++</w:t>
            </w:r>
          </w:p>
        </w:tc>
        <w:tc>
          <w:tcPr>
            <w:tcW w:w="788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</w:t>
            </w:r>
          </w:p>
        </w:tc>
        <w:tc>
          <w:tcPr>
            <w:tcW w:w="1377" w:type="dxa"/>
            <w:gridSpan w:val="2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+++</w:t>
            </w:r>
          </w:p>
        </w:tc>
      </w:tr>
      <w:tr w:rsidR="00902B0D" w:rsidRPr="00902B0D" w:rsidTr="00F92B2A">
        <w:trPr>
          <w:trHeight w:val="2400"/>
        </w:trPr>
        <w:tc>
          <w:tcPr>
            <w:tcW w:w="1965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Закручування листя</w:t>
            </w:r>
          </w:p>
        </w:tc>
        <w:tc>
          <w:tcPr>
            <w:tcW w:w="2144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М-вірус</w:t>
            </w:r>
          </w:p>
        </w:tc>
        <w:tc>
          <w:tcPr>
            <w:tcW w:w="2863" w:type="dxa"/>
          </w:tcPr>
          <w:p w:rsidR="002E2C46" w:rsidRPr="00902B0D" w:rsidRDefault="002E2C46" w:rsidP="00F92B2A">
            <w:pPr>
              <w:spacing w:before="24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Хвилясті краї частинок листка загнуті до верху у ярусі рослин. Складчастість і загальний хлороз відсутні. У другій половині вегетації ознаки хвороби посилюються,іноді зникають зовсім.</w:t>
            </w:r>
          </w:p>
        </w:tc>
        <w:tc>
          <w:tcPr>
            <w:tcW w:w="752" w:type="dxa"/>
            <w:gridSpan w:val="2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</w:t>
            </w:r>
          </w:p>
        </w:tc>
        <w:tc>
          <w:tcPr>
            <w:tcW w:w="795" w:type="dxa"/>
            <w:gridSpan w:val="2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++</w:t>
            </w:r>
          </w:p>
        </w:tc>
        <w:tc>
          <w:tcPr>
            <w:tcW w:w="1370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</w:t>
            </w:r>
          </w:p>
        </w:tc>
      </w:tr>
      <w:tr w:rsidR="00902B0D" w:rsidRPr="00902B0D" w:rsidTr="00F92B2A">
        <w:trPr>
          <w:trHeight w:val="1416"/>
        </w:trPr>
        <w:tc>
          <w:tcPr>
            <w:tcW w:w="1965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Слабка крапчастість</w:t>
            </w:r>
          </w:p>
        </w:tc>
        <w:tc>
          <w:tcPr>
            <w:tcW w:w="2144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en-US"/>
              </w:rPr>
              <w:t>S-</w:t>
            </w: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вірус</w:t>
            </w:r>
          </w:p>
        </w:tc>
        <w:tc>
          <w:tcPr>
            <w:tcW w:w="2863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proofErr w:type="spellStart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Міжжилкова</w:t>
            </w:r>
            <w:proofErr w:type="spellEnd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 xml:space="preserve"> крапчастість; у деяких сортів закручування листків донизу, сильна зморшкуватість, </w:t>
            </w:r>
            <w:proofErr w:type="spellStart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бронзовість</w:t>
            </w:r>
            <w:proofErr w:type="spellEnd"/>
          </w:p>
        </w:tc>
        <w:tc>
          <w:tcPr>
            <w:tcW w:w="752" w:type="dxa"/>
            <w:gridSpan w:val="2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-</w:t>
            </w:r>
          </w:p>
        </w:tc>
        <w:tc>
          <w:tcPr>
            <w:tcW w:w="795" w:type="dxa"/>
            <w:gridSpan w:val="2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++</w:t>
            </w:r>
          </w:p>
        </w:tc>
        <w:tc>
          <w:tcPr>
            <w:tcW w:w="1370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</w:t>
            </w:r>
          </w:p>
        </w:tc>
      </w:tr>
      <w:tr w:rsidR="002E2C46" w:rsidRPr="00902B0D" w:rsidTr="00F92B2A">
        <w:trPr>
          <w:trHeight w:val="1739"/>
        </w:trPr>
        <w:tc>
          <w:tcPr>
            <w:tcW w:w="1965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Готика</w:t>
            </w:r>
          </w:p>
        </w:tc>
        <w:tc>
          <w:tcPr>
            <w:tcW w:w="2144" w:type="dxa"/>
          </w:tcPr>
          <w:p w:rsidR="002E2C46" w:rsidRPr="00902B0D" w:rsidRDefault="002E2C46" w:rsidP="00F92B2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Віроїд</w:t>
            </w:r>
            <w:proofErr w:type="spellEnd"/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 xml:space="preserve"> веретеноподібності</w:t>
            </w:r>
          </w:p>
        </w:tc>
        <w:tc>
          <w:tcPr>
            <w:tcW w:w="2863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Листки підняті вгору вздовж стебла під гострим кутом і мають дрібні частинки. Пластинки частинок листків складені уздовж середньої жилки, краї на їх верхівці антоціанові. Вкорочені міжвузля роблять кущ карликовим.</w:t>
            </w:r>
          </w:p>
        </w:tc>
        <w:tc>
          <w:tcPr>
            <w:tcW w:w="752" w:type="dxa"/>
            <w:gridSpan w:val="2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</w:t>
            </w:r>
          </w:p>
        </w:tc>
        <w:tc>
          <w:tcPr>
            <w:tcW w:w="795" w:type="dxa"/>
            <w:gridSpan w:val="2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-</w:t>
            </w:r>
          </w:p>
        </w:tc>
        <w:tc>
          <w:tcPr>
            <w:tcW w:w="1370" w:type="dxa"/>
          </w:tcPr>
          <w:p w:rsidR="002E2C46" w:rsidRPr="00902B0D" w:rsidRDefault="002E2C46" w:rsidP="00F92B2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lang w:val="uk-UA"/>
              </w:rPr>
            </w:pPr>
            <w:r w:rsidRPr="00902B0D">
              <w:rPr>
                <w:rFonts w:ascii="Times New Roman" w:hAnsi="Times New Roman"/>
                <w:color w:val="000000" w:themeColor="text1"/>
                <w:lang w:val="uk-UA"/>
              </w:rPr>
              <w:t>+</w:t>
            </w:r>
          </w:p>
        </w:tc>
      </w:tr>
    </w:tbl>
    <w:p w:rsidR="000E0458" w:rsidRDefault="000E0458" w:rsidP="002E2C46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2E2C46" w:rsidRPr="00902B0D" w:rsidRDefault="002E2C46" w:rsidP="002E2C46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3.3. Оздоровлення вихідного садивного матеріалу картоплі від вірусної інфекції</w:t>
      </w:r>
    </w:p>
    <w:p w:rsidR="002E2C46" w:rsidRPr="00902B0D" w:rsidRDefault="002E2C46" w:rsidP="002E2C46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Оздоровлення сортів – це перший найбільш відповідальний етап роботи з виробництва оздоровленого вихідного матеріалу. У технології оздоровлення сортів картоплі виділяють такі методи: метод верхівкової меристеми,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термотерапія, хіміотерапія. Кожен метод проводять поетапно: тер</w:t>
      </w:r>
      <w:r w:rsidR="00523E9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мотерапія, виділення меристеми –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хіміотерапія</w:t>
      </w:r>
      <w:r w:rsidR="00523E9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– регенерація рослин із меристем –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клональне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мікророзмноження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рослин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in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vitro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– вирощування рослин в культиваційних спорудах та в полі </w:t>
      </w:r>
      <w:r w:rsidR="00C944E5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[2, 33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].</w:t>
      </w:r>
    </w:p>
    <w:p w:rsidR="002E2C46" w:rsidRPr="00902B0D" w:rsidRDefault="002E2C46" w:rsidP="002E2C46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Вперше метод термотерапії для оздоровлення бульб від вірусу скручування листя картоплі описаний в 1965 році Б.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Кассанісом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Нині доведена ефективність термотерапії в оздоровленні рослин картоплі від вірусів, що мають сферичну форму часток. </w:t>
      </w:r>
    </w:p>
    <w:p w:rsidR="002E2C46" w:rsidRPr="00902B0D" w:rsidRDefault="002E2C46" w:rsidP="002E2C46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Процес термотерапії здійснювали в наступній послідовності. Щоб отримати гарантовану кількість паростків для виділення меристем, в термокамеру закладали по 10 бульб кожного сорту. Кювети з бульбами  ставили на термотерапію в затемнений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термобокс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 температурі 37-39</w:t>
      </w:r>
      <w:r w:rsidR="00523E92" w:rsidRPr="00902B0D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uk-UA"/>
        </w:rPr>
        <w:t>0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 та вологості не нижче 75%.</w:t>
      </w:r>
      <w:r w:rsidR="00523E9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Термотерапію проводили впродовж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шести тижнів. За зазначеного режиму на бульбах утворювались довгі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етіольовані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паростки</w:t>
      </w:r>
      <w:r w:rsidR="00223052">
        <w:rPr>
          <w:rFonts w:ascii="Times New Roman" w:hAnsi="Times New Roman"/>
          <w:color w:val="000000" w:themeColor="text1"/>
          <w:sz w:val="28"/>
          <w:szCs w:val="28"/>
          <w:lang w:val="uk-UA"/>
        </w:rPr>
        <w:t>, які використ</w:t>
      </w:r>
      <w:r w:rsidR="00AD2417">
        <w:rPr>
          <w:rFonts w:ascii="Times New Roman" w:hAnsi="Times New Roman"/>
          <w:color w:val="000000" w:themeColor="text1"/>
          <w:sz w:val="28"/>
          <w:szCs w:val="28"/>
          <w:lang w:val="uk-UA"/>
        </w:rPr>
        <w:t>овували для виділення меристеми (рис. 3.1).</w:t>
      </w:r>
    </w:p>
    <w:p w:rsidR="00523E92" w:rsidRPr="00902B0D" w:rsidRDefault="00523E92" w:rsidP="002E2C46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E2C46" w:rsidRPr="00902B0D" w:rsidRDefault="002E2C46" w:rsidP="002E2C46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noProof/>
          <w:color w:val="000000" w:themeColor="text1"/>
          <w:lang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7D2777" wp14:editId="1760017C">
                <wp:simplePos x="0" y="0"/>
                <wp:positionH relativeFrom="column">
                  <wp:posOffset>2663190</wp:posOffset>
                </wp:positionH>
                <wp:positionV relativeFrom="paragraph">
                  <wp:posOffset>24765</wp:posOffset>
                </wp:positionV>
                <wp:extent cx="247650" cy="295275"/>
                <wp:effectExtent l="15240" t="15240" r="13335" b="2286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405F66" w:rsidRPr="002541EA" w:rsidRDefault="00405F66" w:rsidP="002E2C46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2541EA">
                              <w:rPr>
                                <w:b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209.7pt;margin-top:1.95pt;width:19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405F66" w:rsidRPr="002541EA" w:rsidRDefault="00405F66" w:rsidP="002E2C46">
                      <w:pPr>
                        <w:rPr>
                          <w:b/>
                          <w:lang w:val="uk-UA"/>
                        </w:rPr>
                      </w:pPr>
                      <w:r w:rsidRPr="002541EA">
                        <w:rPr>
                          <w:b/>
                          <w:lang w:val="uk-UA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902B0D">
        <w:rPr>
          <w:noProof/>
          <w:color w:val="000000" w:themeColor="text1"/>
          <w:lang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5B242" wp14:editId="1634815E">
                <wp:simplePos x="0" y="0"/>
                <wp:positionH relativeFrom="column">
                  <wp:posOffset>5053965</wp:posOffset>
                </wp:positionH>
                <wp:positionV relativeFrom="paragraph">
                  <wp:posOffset>24765</wp:posOffset>
                </wp:positionV>
                <wp:extent cx="276225" cy="295275"/>
                <wp:effectExtent l="15240" t="15240" r="13335" b="2286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405F66" w:rsidRPr="002541EA" w:rsidRDefault="00405F66" w:rsidP="002E2C46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2541EA">
                              <w:rPr>
                                <w:b/>
                                <w:lang w:val="uk-UA"/>
                              </w:rPr>
                              <w:t>Б</w:t>
                            </w:r>
                          </w:p>
                          <w:p w:rsidR="00405F66" w:rsidRDefault="00405F66" w:rsidP="002E2C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397.95pt;margin-top:1.95pt;width:21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405F66" w:rsidRPr="002541EA" w:rsidRDefault="00405F66" w:rsidP="002E2C46">
                      <w:pPr>
                        <w:rPr>
                          <w:b/>
                          <w:lang w:val="uk-UA"/>
                        </w:rPr>
                      </w:pPr>
                      <w:r w:rsidRPr="002541EA">
                        <w:rPr>
                          <w:b/>
                          <w:lang w:val="uk-UA"/>
                        </w:rPr>
                        <w:t>Б</w:t>
                      </w:r>
                    </w:p>
                    <w:p w:rsidR="00405F66" w:rsidRDefault="00405F66" w:rsidP="002E2C46"/>
                  </w:txbxContent>
                </v:textbox>
              </v:shape>
            </w:pict>
          </mc:Fallback>
        </mc:AlternateContent>
      </w: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w:drawing>
          <wp:inline distT="0" distB="0" distL="0" distR="0" wp14:anchorId="7753C27F" wp14:editId="635969B0">
            <wp:extent cx="2655570" cy="18580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B0D">
        <w:rPr>
          <w:rFonts w:ascii="Times New Roman" w:hAnsi="Times New Roman"/>
          <w:noProof/>
          <w:color w:val="000000" w:themeColor="text1"/>
          <w:sz w:val="28"/>
          <w:szCs w:val="28"/>
          <w:lang/>
        </w:rPr>
        <w:drawing>
          <wp:inline distT="0" distB="0" distL="0" distR="0" wp14:anchorId="78385FF9" wp14:editId="25C6C7E6">
            <wp:extent cx="2355215" cy="1858010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6A" w:rsidRPr="00902B0D" w:rsidRDefault="0085446A" w:rsidP="002E2C46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E2C46" w:rsidRDefault="00AD2417" w:rsidP="002E2C46">
      <w:pPr>
        <w:spacing w:after="0" w:line="36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Рис. 3.1</w:t>
      </w:r>
      <w:r w:rsidR="002E2C46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А, Б,  - виділення апікальної меристеми із паростків картоплі </w:t>
      </w:r>
    </w:p>
    <w:p w:rsidR="00314D05" w:rsidRPr="00314D05" w:rsidRDefault="00314D05" w:rsidP="002E2C46">
      <w:pPr>
        <w:spacing w:after="0" w:line="36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2E2C46" w:rsidRPr="00902B0D" w:rsidRDefault="002E2C46" w:rsidP="00523E92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Виділяли меристеми під бінокулярним мікроскопом при збільшенні у 24-50 разів. Меристеми розміром 100-200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ммк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з одним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примордієм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відокремлювали і переносили на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агаризоване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середовище у пробірки. У процесі оздоровлення сорту виділяли 50 меристем. Пробірки ставили у кімнати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світлокультури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="00D479A5">
        <w:rPr>
          <w:rFonts w:ascii="Times New Roman" w:hAnsi="Times New Roman"/>
          <w:color w:val="000000" w:themeColor="text1"/>
          <w:sz w:val="28"/>
          <w:szCs w:val="28"/>
          <w:lang w:val="uk-UA"/>
        </w:rPr>
        <w:t>Регенерація меристем до утворення рослин з 5-7 листочками тривала 30-45 днів.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Одержані рослини живцювали. Живці висаджували у пробірки на відповідне живильне середовище для регенерації рослин. Одночасно проводили контроль на наявність вірусної і</w:t>
      </w:r>
      <w:r w:rsidR="00523E9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нфекції серологічним методом.</w:t>
      </w:r>
    </w:p>
    <w:p w:rsidR="000E0458" w:rsidRDefault="002E2C46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При застосуванні</w:t>
      </w:r>
      <w:r w:rsidR="00523E9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лише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методу апікальної меристеми ефективність оздоровлення картоплі від вірусної інфекції була найнижчою і становила в середньому за </w:t>
      </w:r>
      <w:r w:rsidR="00523E9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сортами 23,4±5,9 % (табл.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3.</w:t>
      </w:r>
      <w:r w:rsidR="00AD241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3). При цьому найвища регенераційна здатність від</w:t>
      </w:r>
      <w:r w:rsidR="00523E92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мічена у сорту Червона Рута </w:t>
      </w:r>
      <w:r w:rsidR="00AD2417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–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36%.</w:t>
      </w:r>
    </w:p>
    <w:p w:rsidR="000E0458" w:rsidRDefault="002E2C46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 застосуванні термотерапії в поєднанні з меристемою найбільший відсоток оздоровлених ліній  отримали по сорту Поліська 96 (див. табл. 3.4). Незважаючи на зниження  регенерації меристем у досліджуваних сортів після  термотерапії,  кількість оздоровлених ліній підвищилась  у порівнянні із застосуванням лише методу меристеми. Слід зазначити, що метод термотерапії не дозволяє оздоровити бульби від мозаїчних вірусів.</w:t>
      </w:r>
    </w:p>
    <w:p w:rsidR="0095311A" w:rsidRDefault="0095311A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Хіміотерапію застосовували з другого пасажу культивування меристем. Як антивірусні сполуки (інгібітори вірусів) досліджували ефективність дії </w:t>
      </w:r>
      <w:proofErr w:type="spellStart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аміксину</w:t>
      </w:r>
      <w:proofErr w:type="spellEnd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ацикловіру</w:t>
      </w:r>
      <w:proofErr w:type="spellEnd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Препарати додавали </w:t>
      </w:r>
      <w:proofErr w:type="spellStart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стерильно</w:t>
      </w:r>
      <w:proofErr w:type="spellEnd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до верхнього шару основного живильного середовища в концентрації 0,1% - </w:t>
      </w:r>
      <w:proofErr w:type="spellStart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аміксин</w:t>
      </w:r>
      <w:proofErr w:type="spellEnd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;  0,01% - </w:t>
      </w:r>
      <w:proofErr w:type="spellStart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ацикловір</w:t>
      </w:r>
      <w:proofErr w:type="spellEnd"/>
      <w:r w:rsidR="00902B0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У процесі культивування спостерігали за морфогенезом, регенерацією меристем та ефективністю оздоровлення. Досліджувані сорти неоднаково реагували на оздоровлення, по-різному проходив морфогенез та регенерація рослин. </w:t>
      </w:r>
    </w:p>
    <w:p w:rsidR="000E0458" w:rsidRDefault="000E0458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032C" w:rsidRDefault="002F032C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032C" w:rsidRDefault="002F032C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032C" w:rsidRDefault="002F032C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032C" w:rsidRDefault="002F032C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F032C" w:rsidRPr="00902B0D" w:rsidRDefault="002F032C" w:rsidP="0095311A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2E2C46" w:rsidRPr="00902B0D" w:rsidRDefault="002E2C46" w:rsidP="002E2C46">
      <w:pPr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ab/>
        <w:t xml:space="preserve">                                                                                                   Таблиця 3.3.</w:t>
      </w:r>
    </w:p>
    <w:p w:rsidR="002E2C46" w:rsidRPr="00033B76" w:rsidRDefault="002E2C46" w:rsidP="002E2C46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Ефективність  оздоровлення картоплі від вірусної інфекції  методом апікальної меристеми</w:t>
      </w:r>
    </w:p>
    <w:tbl>
      <w:tblPr>
        <w:tblpPr w:leftFromText="180" w:rightFromText="180" w:vertAnchor="text" w:tblpX="48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98"/>
        <w:gridCol w:w="1072"/>
        <w:gridCol w:w="4052"/>
      </w:tblGrid>
      <w:tr w:rsidR="00902B0D" w:rsidRPr="00902B0D" w:rsidTr="0095311A">
        <w:trPr>
          <w:trHeight w:val="570"/>
        </w:trPr>
        <w:tc>
          <w:tcPr>
            <w:tcW w:w="4198" w:type="dxa"/>
            <w:vMerge w:val="restart"/>
            <w:vAlign w:val="center"/>
          </w:tcPr>
          <w:p w:rsidR="002E2C46" w:rsidRPr="0095311A" w:rsidRDefault="002E2C46" w:rsidP="0095311A">
            <w:pPr>
              <w:spacing w:after="0" w:line="240" w:lineRule="auto"/>
              <w:ind w:left="884" w:right="75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Кількість виділених меристем, од.</w:t>
            </w:r>
          </w:p>
          <w:p w:rsidR="002E2C46" w:rsidRPr="0095311A" w:rsidRDefault="002E2C46" w:rsidP="00F92B2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124" w:type="dxa"/>
            <w:gridSpan w:val="2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Меристема</w:t>
            </w:r>
          </w:p>
        </w:tc>
      </w:tr>
      <w:tr w:rsidR="00902B0D" w:rsidRPr="00902B0D" w:rsidTr="0095311A">
        <w:trPr>
          <w:trHeight w:val="322"/>
        </w:trPr>
        <w:tc>
          <w:tcPr>
            <w:tcW w:w="4198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124" w:type="dxa"/>
            <w:gridSpan w:val="2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cantSplit/>
          <w:trHeight w:val="1758"/>
        </w:trPr>
        <w:tc>
          <w:tcPr>
            <w:tcW w:w="4198" w:type="dxa"/>
            <w:vMerge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072" w:type="dxa"/>
            <w:textDirection w:val="btLr"/>
            <w:vAlign w:val="center"/>
          </w:tcPr>
          <w:p w:rsidR="002E2C46" w:rsidRPr="0095311A" w:rsidRDefault="002E2C46" w:rsidP="009531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регенерантів</w:t>
            </w:r>
          </w:p>
        </w:tc>
        <w:tc>
          <w:tcPr>
            <w:tcW w:w="4052" w:type="dxa"/>
            <w:textDirection w:val="btLr"/>
            <w:vAlign w:val="center"/>
          </w:tcPr>
          <w:p w:rsidR="002E2C46" w:rsidRPr="0095311A" w:rsidRDefault="002E2C46" w:rsidP="009531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безвірусних ліній,</w:t>
            </w:r>
          </w:p>
          <w:p w:rsidR="002E2C46" w:rsidRPr="0095311A" w:rsidRDefault="002E2C46" w:rsidP="0095311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од.</w:t>
            </w:r>
          </w:p>
        </w:tc>
      </w:tr>
      <w:tr w:rsidR="00902B0D" w:rsidRPr="00902B0D" w:rsidTr="0095311A">
        <w:trPr>
          <w:trHeight w:val="266"/>
        </w:trPr>
        <w:tc>
          <w:tcPr>
            <w:tcW w:w="9322" w:type="dxa"/>
            <w:gridSpan w:val="3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                                                                Поліська 96</w:t>
            </w:r>
          </w:p>
        </w:tc>
      </w:tr>
      <w:tr w:rsidR="00902B0D" w:rsidRPr="00902B0D" w:rsidTr="0095311A">
        <w:trPr>
          <w:trHeight w:val="86"/>
        </w:trPr>
        <w:tc>
          <w:tcPr>
            <w:tcW w:w="4198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</w:tr>
      <w:tr w:rsidR="00902B0D" w:rsidRPr="00902B0D" w:rsidTr="0095311A">
        <w:trPr>
          <w:trHeight w:val="501"/>
        </w:trPr>
        <w:tc>
          <w:tcPr>
            <w:tcW w:w="4198" w:type="dxa"/>
            <w:vMerge w:val="restart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trHeight w:val="86"/>
        </w:trPr>
        <w:tc>
          <w:tcPr>
            <w:tcW w:w="4198" w:type="dxa"/>
            <w:vMerge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</w:tr>
      <w:tr w:rsidR="00902B0D" w:rsidRPr="00902B0D" w:rsidTr="0095311A">
        <w:trPr>
          <w:trHeight w:val="135"/>
        </w:trPr>
        <w:tc>
          <w:tcPr>
            <w:tcW w:w="9322" w:type="dxa"/>
            <w:gridSpan w:val="3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                                                                 Кобза</w:t>
            </w:r>
          </w:p>
        </w:tc>
      </w:tr>
      <w:tr w:rsidR="00902B0D" w:rsidRPr="00902B0D" w:rsidTr="0095311A">
        <w:trPr>
          <w:trHeight w:val="132"/>
        </w:trPr>
        <w:tc>
          <w:tcPr>
            <w:tcW w:w="4198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902B0D" w:rsidRPr="00902B0D" w:rsidTr="0095311A">
        <w:trPr>
          <w:trHeight w:val="508"/>
        </w:trPr>
        <w:tc>
          <w:tcPr>
            <w:tcW w:w="4198" w:type="dxa"/>
            <w:vMerge w:val="restart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</w:t>
            </w: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trHeight w:val="132"/>
        </w:trPr>
        <w:tc>
          <w:tcPr>
            <w:tcW w:w="4198" w:type="dxa"/>
            <w:vMerge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28,6</w:t>
            </w:r>
          </w:p>
        </w:tc>
      </w:tr>
      <w:tr w:rsidR="00902B0D" w:rsidRPr="00902B0D" w:rsidTr="0095311A">
        <w:trPr>
          <w:trHeight w:val="199"/>
        </w:trPr>
        <w:tc>
          <w:tcPr>
            <w:tcW w:w="9322" w:type="dxa"/>
            <w:gridSpan w:val="3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Сорт                                                              </w:t>
            </w:r>
            <w:r w:rsid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     </w:t>
            </w: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Серпанок</w:t>
            </w:r>
          </w:p>
        </w:tc>
      </w:tr>
      <w:tr w:rsidR="00902B0D" w:rsidRPr="00902B0D" w:rsidTr="0095311A">
        <w:trPr>
          <w:trHeight w:val="198"/>
        </w:trPr>
        <w:tc>
          <w:tcPr>
            <w:tcW w:w="4198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</w:tr>
      <w:tr w:rsidR="00902B0D" w:rsidRPr="00902B0D" w:rsidTr="0095311A">
        <w:trPr>
          <w:trHeight w:val="513"/>
        </w:trPr>
        <w:tc>
          <w:tcPr>
            <w:tcW w:w="4198" w:type="dxa"/>
            <w:vMerge w:val="restart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trHeight w:val="198"/>
        </w:trPr>
        <w:tc>
          <w:tcPr>
            <w:tcW w:w="4198" w:type="dxa"/>
            <w:vMerge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18,2</w:t>
            </w:r>
          </w:p>
        </w:tc>
      </w:tr>
      <w:tr w:rsidR="00902B0D" w:rsidRPr="00902B0D" w:rsidTr="0095311A">
        <w:trPr>
          <w:trHeight w:val="199"/>
        </w:trPr>
        <w:tc>
          <w:tcPr>
            <w:tcW w:w="9322" w:type="dxa"/>
            <w:gridSpan w:val="3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                                                                Червона Рута</w:t>
            </w:r>
          </w:p>
        </w:tc>
      </w:tr>
      <w:tr w:rsidR="00902B0D" w:rsidRPr="00902B0D" w:rsidTr="0095311A">
        <w:trPr>
          <w:trHeight w:val="198"/>
        </w:trPr>
        <w:tc>
          <w:tcPr>
            <w:tcW w:w="4198" w:type="dxa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</w:tr>
      <w:tr w:rsidR="00902B0D" w:rsidRPr="00902B0D" w:rsidTr="0095311A">
        <w:trPr>
          <w:trHeight w:val="518"/>
        </w:trPr>
        <w:tc>
          <w:tcPr>
            <w:tcW w:w="4198" w:type="dxa"/>
            <w:vMerge w:val="restart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36</w:t>
            </w: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trHeight w:val="198"/>
        </w:trPr>
        <w:tc>
          <w:tcPr>
            <w:tcW w:w="4198" w:type="dxa"/>
            <w:vMerge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07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052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16,7</w:t>
            </w:r>
          </w:p>
        </w:tc>
      </w:tr>
      <w:tr w:rsidR="00902B0D" w:rsidRPr="00902B0D" w:rsidTr="0095311A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4198" w:type="dxa"/>
            <w:vMerge w:val="restart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 оздоровлення (середнє), %</w:t>
            </w:r>
          </w:p>
        </w:tc>
        <w:tc>
          <w:tcPr>
            <w:tcW w:w="5124" w:type="dxa"/>
            <w:gridSpan w:val="2"/>
            <w:vMerge w:val="restart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23,38±5,85</w:t>
            </w:r>
          </w:p>
        </w:tc>
      </w:tr>
      <w:tr w:rsidR="00902B0D" w:rsidRPr="00902B0D" w:rsidTr="0095311A">
        <w:tblPrEx>
          <w:tblLook w:val="0000" w:firstRow="0" w:lastRow="0" w:firstColumn="0" w:lastColumn="0" w:noHBand="0" w:noVBand="0"/>
        </w:tblPrEx>
        <w:trPr>
          <w:trHeight w:val="528"/>
        </w:trPr>
        <w:tc>
          <w:tcPr>
            <w:tcW w:w="4198" w:type="dxa"/>
            <w:vMerge/>
            <w:tcBorders>
              <w:left w:val="single" w:sz="4" w:space="0" w:color="auto"/>
            </w:tcBorders>
            <w:vAlign w:val="center"/>
          </w:tcPr>
          <w:p w:rsidR="002E2C46" w:rsidRPr="00902B0D" w:rsidRDefault="002E2C46" w:rsidP="0095311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5124" w:type="dxa"/>
            <w:gridSpan w:val="2"/>
            <w:vMerge/>
            <w:vAlign w:val="center"/>
          </w:tcPr>
          <w:p w:rsidR="002E2C46" w:rsidRPr="00902B0D" w:rsidRDefault="002E2C46" w:rsidP="0095311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95311A" w:rsidRDefault="0095311A" w:rsidP="0095311A">
      <w:pPr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62016" w:rsidRDefault="00462016" w:rsidP="0095311A">
      <w:pPr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62016" w:rsidRDefault="00462016" w:rsidP="0095311A">
      <w:pPr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62016" w:rsidRPr="00314D05" w:rsidRDefault="00462016" w:rsidP="0095311A">
      <w:pPr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2E2C46" w:rsidRPr="00902B0D" w:rsidRDefault="002E2C46" w:rsidP="002E2C46">
      <w:pPr>
        <w:tabs>
          <w:tab w:val="left" w:pos="8025"/>
        </w:tabs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lastRenderedPageBreak/>
        <w:tab/>
      </w: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Таблиця 3.4</w:t>
      </w:r>
    </w:p>
    <w:p w:rsidR="002E2C46" w:rsidRPr="00902B0D" w:rsidRDefault="002E2C46" w:rsidP="002E2C46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Ефективність  оздоровлення картоплі від вірусної інфекції  методом апікальної меристеми в поєднанні з термотерапією</w:t>
      </w:r>
    </w:p>
    <w:tbl>
      <w:tblPr>
        <w:tblpPr w:leftFromText="180" w:rightFromText="180" w:vertAnchor="text" w:horzAnchor="margin" w:tblpX="-176" w:tblpY="30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60"/>
        <w:gridCol w:w="1900"/>
        <w:gridCol w:w="2687"/>
      </w:tblGrid>
      <w:tr w:rsidR="00902B0D" w:rsidRPr="00902B0D" w:rsidTr="0095311A">
        <w:trPr>
          <w:trHeight w:val="322"/>
        </w:trPr>
        <w:tc>
          <w:tcPr>
            <w:tcW w:w="5160" w:type="dxa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Кількість виділених меристем, од.</w:t>
            </w:r>
          </w:p>
        </w:tc>
        <w:tc>
          <w:tcPr>
            <w:tcW w:w="4587" w:type="dxa"/>
            <w:gridSpan w:val="2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Меристема,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термотерапія</w:t>
            </w:r>
          </w:p>
        </w:tc>
      </w:tr>
      <w:tr w:rsidR="00902B0D" w:rsidRPr="00902B0D" w:rsidTr="0095311A">
        <w:trPr>
          <w:trHeight w:val="394"/>
        </w:trPr>
        <w:tc>
          <w:tcPr>
            <w:tcW w:w="5160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4587" w:type="dxa"/>
            <w:gridSpan w:val="2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cantSplit/>
          <w:trHeight w:val="1831"/>
        </w:trPr>
        <w:tc>
          <w:tcPr>
            <w:tcW w:w="5160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900" w:type="dxa"/>
            <w:textDirection w:val="btLr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регенерантів, шт.</w:t>
            </w:r>
          </w:p>
        </w:tc>
        <w:tc>
          <w:tcPr>
            <w:tcW w:w="2687" w:type="dxa"/>
            <w:textDirection w:val="btLr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безвірусних ліній,</w:t>
            </w:r>
          </w:p>
          <w:p w:rsidR="002E2C46" w:rsidRPr="0095311A" w:rsidRDefault="002E2C46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од.</w:t>
            </w:r>
          </w:p>
        </w:tc>
      </w:tr>
      <w:tr w:rsidR="00902B0D" w:rsidRPr="00902B0D" w:rsidTr="0095311A">
        <w:trPr>
          <w:trHeight w:val="285"/>
        </w:trPr>
        <w:tc>
          <w:tcPr>
            <w:tcW w:w="516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</w:t>
            </w:r>
          </w:p>
        </w:tc>
        <w:tc>
          <w:tcPr>
            <w:tcW w:w="4587" w:type="dxa"/>
            <w:gridSpan w:val="2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8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Поліська 96</w:t>
            </w:r>
          </w:p>
        </w:tc>
      </w:tr>
      <w:tr w:rsidR="00902B0D" w:rsidRPr="00902B0D" w:rsidTr="0095311A">
        <w:trPr>
          <w:trHeight w:val="92"/>
        </w:trPr>
        <w:tc>
          <w:tcPr>
            <w:tcW w:w="516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902B0D" w:rsidRPr="00902B0D" w:rsidTr="0095311A">
        <w:trPr>
          <w:trHeight w:val="534"/>
        </w:trPr>
        <w:tc>
          <w:tcPr>
            <w:tcW w:w="5160" w:type="dxa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trHeight w:val="92"/>
        </w:trPr>
        <w:tc>
          <w:tcPr>
            <w:tcW w:w="5160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33,3</w:t>
            </w:r>
          </w:p>
        </w:tc>
      </w:tr>
      <w:tr w:rsidR="00902B0D" w:rsidRPr="00902B0D" w:rsidTr="0095311A">
        <w:trPr>
          <w:trHeight w:val="144"/>
        </w:trPr>
        <w:tc>
          <w:tcPr>
            <w:tcW w:w="5160" w:type="dxa"/>
            <w:vAlign w:val="center"/>
          </w:tcPr>
          <w:p w:rsidR="002E2C46" w:rsidRPr="0095311A" w:rsidRDefault="002E2C46" w:rsidP="009531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</w:t>
            </w:r>
          </w:p>
        </w:tc>
        <w:tc>
          <w:tcPr>
            <w:tcW w:w="4587" w:type="dxa"/>
            <w:gridSpan w:val="2"/>
            <w:vAlign w:val="center"/>
          </w:tcPr>
          <w:p w:rsidR="002E2C46" w:rsidRPr="0095311A" w:rsidRDefault="002E2C46" w:rsidP="0095311A">
            <w:pPr>
              <w:spacing w:after="0" w:line="240" w:lineRule="auto"/>
              <w:ind w:left="52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Кобза</w:t>
            </w:r>
          </w:p>
        </w:tc>
      </w:tr>
      <w:tr w:rsidR="00902B0D" w:rsidRPr="00902B0D" w:rsidTr="0095311A">
        <w:trPr>
          <w:trHeight w:val="141"/>
        </w:trPr>
        <w:tc>
          <w:tcPr>
            <w:tcW w:w="516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</w:tr>
      <w:tr w:rsidR="00902B0D" w:rsidRPr="00902B0D" w:rsidTr="0095311A">
        <w:trPr>
          <w:trHeight w:val="540"/>
        </w:trPr>
        <w:tc>
          <w:tcPr>
            <w:tcW w:w="5160" w:type="dxa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trHeight w:val="141"/>
        </w:trPr>
        <w:tc>
          <w:tcPr>
            <w:tcW w:w="5160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18,2</w:t>
            </w:r>
          </w:p>
        </w:tc>
      </w:tr>
      <w:tr w:rsidR="00902B0D" w:rsidRPr="00902B0D" w:rsidTr="0095311A">
        <w:trPr>
          <w:trHeight w:val="211"/>
        </w:trPr>
        <w:tc>
          <w:tcPr>
            <w:tcW w:w="516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</w:t>
            </w:r>
          </w:p>
        </w:tc>
        <w:tc>
          <w:tcPr>
            <w:tcW w:w="4587" w:type="dxa"/>
            <w:gridSpan w:val="2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20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Серпанок</w:t>
            </w:r>
          </w:p>
        </w:tc>
      </w:tr>
      <w:tr w:rsidR="00902B0D" w:rsidRPr="00902B0D" w:rsidTr="0095311A">
        <w:trPr>
          <w:trHeight w:val="210"/>
        </w:trPr>
        <w:tc>
          <w:tcPr>
            <w:tcW w:w="516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902B0D" w:rsidRPr="00902B0D" w:rsidTr="0095311A">
        <w:trPr>
          <w:trHeight w:val="546"/>
        </w:trPr>
        <w:tc>
          <w:tcPr>
            <w:tcW w:w="5160" w:type="dxa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trHeight w:val="210"/>
        </w:trPr>
        <w:tc>
          <w:tcPr>
            <w:tcW w:w="5160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30,8</w:t>
            </w:r>
          </w:p>
        </w:tc>
      </w:tr>
      <w:tr w:rsidR="00902B0D" w:rsidRPr="00902B0D" w:rsidTr="0095311A">
        <w:trPr>
          <w:trHeight w:val="211"/>
        </w:trPr>
        <w:tc>
          <w:tcPr>
            <w:tcW w:w="5160" w:type="dxa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</w:t>
            </w:r>
          </w:p>
        </w:tc>
        <w:tc>
          <w:tcPr>
            <w:tcW w:w="4587" w:type="dxa"/>
            <w:gridSpan w:val="2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95311A">
            <w:pPr>
              <w:spacing w:after="0" w:line="240" w:lineRule="auto"/>
              <w:ind w:left="11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Червона Рута</w:t>
            </w:r>
          </w:p>
        </w:tc>
      </w:tr>
      <w:tr w:rsidR="00902B0D" w:rsidRPr="00902B0D" w:rsidTr="0095311A">
        <w:trPr>
          <w:trHeight w:val="210"/>
        </w:trPr>
        <w:tc>
          <w:tcPr>
            <w:tcW w:w="5160" w:type="dxa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902B0D" w:rsidRPr="00902B0D" w:rsidTr="0095311A">
        <w:trPr>
          <w:trHeight w:val="553"/>
        </w:trPr>
        <w:tc>
          <w:tcPr>
            <w:tcW w:w="5160" w:type="dxa"/>
            <w:vMerge w:val="restart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32</w:t>
            </w: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902B0D" w:rsidRPr="00902B0D" w:rsidTr="0095311A">
        <w:trPr>
          <w:trHeight w:val="210"/>
        </w:trPr>
        <w:tc>
          <w:tcPr>
            <w:tcW w:w="5160" w:type="dxa"/>
            <w:vMerge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900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68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31,25</w:t>
            </w:r>
          </w:p>
        </w:tc>
      </w:tr>
      <w:tr w:rsidR="00902B0D" w:rsidRPr="00902B0D" w:rsidTr="0095311A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160" w:type="dxa"/>
            <w:vMerge w:val="restart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 оздоровлення (середнє), %</w:t>
            </w:r>
          </w:p>
        </w:tc>
        <w:tc>
          <w:tcPr>
            <w:tcW w:w="4587" w:type="dxa"/>
            <w:gridSpan w:val="2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 28,38±5,83</w:t>
            </w:r>
          </w:p>
        </w:tc>
      </w:tr>
      <w:tr w:rsidR="00902B0D" w:rsidRPr="00902B0D" w:rsidTr="0095311A">
        <w:tblPrEx>
          <w:tblLook w:val="0000" w:firstRow="0" w:lastRow="0" w:firstColumn="0" w:lastColumn="0" w:noHBand="0" w:noVBand="0"/>
        </w:tblPrEx>
        <w:trPr>
          <w:trHeight w:val="276"/>
        </w:trPr>
        <w:tc>
          <w:tcPr>
            <w:tcW w:w="5160" w:type="dxa"/>
            <w:vMerge/>
            <w:tcBorders>
              <w:left w:val="single" w:sz="4" w:space="0" w:color="auto"/>
            </w:tcBorders>
            <w:vAlign w:val="center"/>
          </w:tcPr>
          <w:p w:rsidR="002E2C46" w:rsidRPr="00902B0D" w:rsidRDefault="002E2C46" w:rsidP="00F92B2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4587" w:type="dxa"/>
            <w:gridSpan w:val="2"/>
            <w:vMerge/>
            <w:vAlign w:val="center"/>
          </w:tcPr>
          <w:p w:rsidR="002E2C46" w:rsidRPr="00902B0D" w:rsidRDefault="002E2C46" w:rsidP="00F92B2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D5116D" w:rsidRPr="00902B0D" w:rsidRDefault="002E2C46" w:rsidP="002E2C46">
      <w:pPr>
        <w:tabs>
          <w:tab w:val="left" w:pos="8235"/>
        </w:tabs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ab/>
      </w:r>
    </w:p>
    <w:p w:rsidR="00462016" w:rsidRDefault="000E0458" w:rsidP="002E2C46">
      <w:pPr>
        <w:tabs>
          <w:tab w:val="left" w:pos="8235"/>
        </w:tabs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             </w:t>
      </w:r>
      <w:r w:rsidR="00D5116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</w:t>
      </w:r>
    </w:p>
    <w:p w:rsidR="000E0458" w:rsidRPr="00902B0D" w:rsidRDefault="000E0458" w:rsidP="000E0458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У процесі досліджень встановили, що антивірусні препарати під час хіміотерапії справляють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стимулювальний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вплив як на морфогенез, так і на регенерацію рослин (табл. 3.5). Найвищу регенераційну здатність рослин отримали щодо сорту Серпанок (50%) за використання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аміксину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</w:p>
    <w:p w:rsidR="002E2C46" w:rsidRPr="00902B0D" w:rsidRDefault="0095311A" w:rsidP="002E2C46">
      <w:pPr>
        <w:tabs>
          <w:tab w:val="left" w:pos="8235"/>
        </w:tabs>
        <w:spacing w:after="0" w:line="360" w:lineRule="auto"/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         </w:t>
      </w:r>
      <w:r w:rsidR="00D5116D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</w:t>
      </w:r>
      <w:r w:rsidR="002E2C46" w:rsidRPr="00902B0D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Таблиця 3.5</w:t>
      </w:r>
    </w:p>
    <w:p w:rsidR="002E2C46" w:rsidRPr="00902B0D" w:rsidRDefault="002E2C46" w:rsidP="002E2C46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Ефективність оздоровлення картоплі від вірусної інфекції методом апікальної меристеми у поєднанні з термотерапією та хіміотерапією</w:t>
      </w:r>
    </w:p>
    <w:tbl>
      <w:tblPr>
        <w:tblpPr w:leftFromText="180" w:rightFromText="180" w:vertAnchor="text" w:horzAnchor="margin" w:tblpX="-68" w:tblpY="303"/>
        <w:tblOverlap w:val="never"/>
        <w:tblW w:w="9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3"/>
        <w:gridCol w:w="1577"/>
        <w:gridCol w:w="1577"/>
        <w:gridCol w:w="1578"/>
        <w:gridCol w:w="1433"/>
      </w:tblGrid>
      <w:tr w:rsidR="00902B0D" w:rsidRPr="0095311A" w:rsidTr="000E0458">
        <w:trPr>
          <w:trHeight w:val="267"/>
        </w:trPr>
        <w:tc>
          <w:tcPr>
            <w:tcW w:w="3263" w:type="dxa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Кількість виділених меристем, од.</w:t>
            </w:r>
          </w:p>
        </w:tc>
        <w:tc>
          <w:tcPr>
            <w:tcW w:w="6165" w:type="dxa"/>
            <w:gridSpan w:val="4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Меристема, термотерапія</w:t>
            </w:r>
            <w:r w:rsid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,</w:t>
            </w: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хіміотерапія</w:t>
            </w:r>
          </w:p>
        </w:tc>
      </w:tr>
      <w:tr w:rsidR="00902B0D" w:rsidRPr="0095311A" w:rsidTr="000E0458">
        <w:trPr>
          <w:trHeight w:val="129"/>
        </w:trPr>
        <w:tc>
          <w:tcPr>
            <w:tcW w:w="3263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154" w:type="dxa"/>
            <w:gridSpan w:val="2"/>
            <w:vAlign w:val="center"/>
          </w:tcPr>
          <w:p w:rsidR="002E2C46" w:rsidRPr="0095311A" w:rsidRDefault="00F5070F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</w:t>
            </w:r>
            <w:r w:rsidR="002E2C46"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міксин</w:t>
            </w:r>
            <w:proofErr w:type="spellEnd"/>
          </w:p>
        </w:tc>
        <w:tc>
          <w:tcPr>
            <w:tcW w:w="3011" w:type="dxa"/>
            <w:gridSpan w:val="2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ацикловір</w:t>
            </w:r>
            <w:proofErr w:type="spellEnd"/>
          </w:p>
        </w:tc>
      </w:tr>
      <w:tr w:rsidR="00691718" w:rsidRPr="0095311A" w:rsidTr="00691718">
        <w:trPr>
          <w:cantSplit/>
          <w:trHeight w:val="1820"/>
        </w:trPr>
        <w:tc>
          <w:tcPr>
            <w:tcW w:w="3263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7" w:type="dxa"/>
            <w:textDirection w:val="btLr"/>
            <w:vAlign w:val="center"/>
          </w:tcPr>
          <w:p w:rsidR="0095311A" w:rsidRDefault="0095311A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2E2C46" w:rsidRPr="0095311A" w:rsidRDefault="002E2C46" w:rsidP="0095311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регенерантів, од.</w:t>
            </w:r>
          </w:p>
        </w:tc>
        <w:tc>
          <w:tcPr>
            <w:tcW w:w="1577" w:type="dxa"/>
            <w:textDirection w:val="btLr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безвірусних</w:t>
            </w:r>
          </w:p>
          <w:p w:rsidR="002E2C46" w:rsidRPr="0095311A" w:rsidRDefault="002E2C46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ліній, од.</w:t>
            </w:r>
          </w:p>
        </w:tc>
        <w:tc>
          <w:tcPr>
            <w:tcW w:w="1578" w:type="dxa"/>
            <w:textDirection w:val="btLr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регенерантів,</w:t>
            </w:r>
          </w:p>
          <w:p w:rsidR="002E2C46" w:rsidRPr="0095311A" w:rsidRDefault="002E2C46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од.</w:t>
            </w:r>
          </w:p>
        </w:tc>
        <w:tc>
          <w:tcPr>
            <w:tcW w:w="1433" w:type="dxa"/>
            <w:textDirection w:val="btLr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безвірусних ліній,</w:t>
            </w:r>
          </w:p>
          <w:p w:rsidR="002E2C46" w:rsidRPr="0095311A" w:rsidRDefault="002E2C46" w:rsidP="00F92B2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од.</w:t>
            </w:r>
          </w:p>
        </w:tc>
      </w:tr>
      <w:tr w:rsidR="00902B0D" w:rsidRPr="0095311A" w:rsidTr="000E0458">
        <w:trPr>
          <w:trHeight w:val="276"/>
        </w:trPr>
        <w:tc>
          <w:tcPr>
            <w:tcW w:w="326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</w:t>
            </w:r>
          </w:p>
        </w:tc>
        <w:tc>
          <w:tcPr>
            <w:tcW w:w="6165" w:type="dxa"/>
            <w:gridSpan w:val="4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82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Поліська 96</w:t>
            </w:r>
          </w:p>
        </w:tc>
      </w:tr>
      <w:tr w:rsidR="00691718" w:rsidRPr="0095311A" w:rsidTr="00691718">
        <w:trPr>
          <w:trHeight w:val="90"/>
        </w:trPr>
        <w:tc>
          <w:tcPr>
            <w:tcW w:w="326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</w:tr>
      <w:tr w:rsidR="00691718" w:rsidRPr="0095311A" w:rsidTr="00691718">
        <w:trPr>
          <w:trHeight w:val="518"/>
        </w:trPr>
        <w:tc>
          <w:tcPr>
            <w:tcW w:w="3263" w:type="dxa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48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91718" w:rsidRPr="0095311A" w:rsidTr="00691718">
        <w:trPr>
          <w:trHeight w:val="90"/>
        </w:trPr>
        <w:tc>
          <w:tcPr>
            <w:tcW w:w="3263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29,2</w:t>
            </w: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</w:tr>
      <w:tr w:rsidR="00902B0D" w:rsidRPr="0095311A" w:rsidTr="000E0458">
        <w:trPr>
          <w:trHeight w:val="140"/>
        </w:trPr>
        <w:tc>
          <w:tcPr>
            <w:tcW w:w="326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</w:t>
            </w:r>
          </w:p>
        </w:tc>
        <w:tc>
          <w:tcPr>
            <w:tcW w:w="6165" w:type="dxa"/>
            <w:gridSpan w:val="4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91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Кобза</w:t>
            </w:r>
          </w:p>
        </w:tc>
      </w:tr>
      <w:tr w:rsidR="00691718" w:rsidRPr="0095311A" w:rsidTr="00691718">
        <w:trPr>
          <w:trHeight w:val="138"/>
        </w:trPr>
        <w:tc>
          <w:tcPr>
            <w:tcW w:w="326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</w:tr>
      <w:tr w:rsidR="00691718" w:rsidRPr="0095311A" w:rsidTr="00691718">
        <w:trPr>
          <w:trHeight w:val="525"/>
        </w:trPr>
        <w:tc>
          <w:tcPr>
            <w:tcW w:w="3263" w:type="dxa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32</w:t>
            </w: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91718" w:rsidRPr="0095311A" w:rsidTr="00691718">
        <w:trPr>
          <w:trHeight w:val="138"/>
        </w:trPr>
        <w:tc>
          <w:tcPr>
            <w:tcW w:w="3263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35</w:t>
            </w: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37,5</w:t>
            </w:r>
          </w:p>
        </w:tc>
      </w:tr>
      <w:tr w:rsidR="00902B0D" w:rsidRPr="0095311A" w:rsidTr="000E0458">
        <w:trPr>
          <w:trHeight w:val="206"/>
        </w:trPr>
        <w:tc>
          <w:tcPr>
            <w:tcW w:w="326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</w:t>
            </w:r>
          </w:p>
        </w:tc>
        <w:tc>
          <w:tcPr>
            <w:tcW w:w="6165" w:type="dxa"/>
            <w:gridSpan w:val="4"/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76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Серпанок</w:t>
            </w:r>
          </w:p>
        </w:tc>
      </w:tr>
      <w:tr w:rsidR="00691718" w:rsidRPr="0095311A" w:rsidTr="00691718">
        <w:trPr>
          <w:trHeight w:val="205"/>
        </w:trPr>
        <w:tc>
          <w:tcPr>
            <w:tcW w:w="326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</w:tr>
      <w:tr w:rsidR="00691718" w:rsidRPr="0095311A" w:rsidTr="00691718">
        <w:trPr>
          <w:trHeight w:val="530"/>
        </w:trPr>
        <w:tc>
          <w:tcPr>
            <w:tcW w:w="3263" w:type="dxa"/>
            <w:vMerge w:val="restart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44</w:t>
            </w: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91718" w:rsidRPr="0095311A" w:rsidTr="00691718">
        <w:trPr>
          <w:trHeight w:val="205"/>
        </w:trPr>
        <w:tc>
          <w:tcPr>
            <w:tcW w:w="3263" w:type="dxa"/>
            <w:vMerge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32</w:t>
            </w: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31,8</w:t>
            </w:r>
          </w:p>
        </w:tc>
      </w:tr>
      <w:tr w:rsidR="00902B0D" w:rsidRPr="0095311A" w:rsidTr="000E0458">
        <w:trPr>
          <w:trHeight w:val="206"/>
        </w:trPr>
        <w:tc>
          <w:tcPr>
            <w:tcW w:w="3263" w:type="dxa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Сорт</w:t>
            </w:r>
          </w:p>
        </w:tc>
        <w:tc>
          <w:tcPr>
            <w:tcW w:w="6165" w:type="dxa"/>
            <w:gridSpan w:val="4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ind w:left="85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Червона Рута</w:t>
            </w:r>
          </w:p>
        </w:tc>
      </w:tr>
      <w:tr w:rsidR="00691718" w:rsidRPr="0095311A" w:rsidTr="00691718">
        <w:trPr>
          <w:trHeight w:val="205"/>
        </w:trPr>
        <w:tc>
          <w:tcPr>
            <w:tcW w:w="3263" w:type="dxa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50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</w:tr>
      <w:tr w:rsidR="00691718" w:rsidRPr="0095311A" w:rsidTr="00691718">
        <w:trPr>
          <w:trHeight w:val="537"/>
        </w:trPr>
        <w:tc>
          <w:tcPr>
            <w:tcW w:w="3263" w:type="dxa"/>
            <w:vMerge w:val="restart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Ефективність, %: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регенерації</w:t>
            </w:r>
          </w:p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оздоровлення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48</w:t>
            </w: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42</w:t>
            </w: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691718" w:rsidRPr="0095311A" w:rsidTr="00691718">
        <w:trPr>
          <w:trHeight w:val="205"/>
        </w:trPr>
        <w:tc>
          <w:tcPr>
            <w:tcW w:w="3263" w:type="dxa"/>
            <w:vMerge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577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29,2</w:t>
            </w:r>
          </w:p>
        </w:tc>
        <w:tc>
          <w:tcPr>
            <w:tcW w:w="1578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433" w:type="dxa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28,6</w:t>
            </w:r>
          </w:p>
        </w:tc>
      </w:tr>
      <w:tr w:rsidR="00902B0D" w:rsidRPr="0095311A" w:rsidTr="000E0458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3263" w:type="dxa"/>
            <w:vMerge w:val="restart"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Ефективність оздоровлення (середнє), %</w:t>
            </w:r>
          </w:p>
        </w:tc>
        <w:tc>
          <w:tcPr>
            <w:tcW w:w="3154" w:type="dxa"/>
            <w:gridSpan w:val="2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31,4±2,4</w:t>
            </w:r>
          </w:p>
        </w:tc>
        <w:tc>
          <w:tcPr>
            <w:tcW w:w="3011" w:type="dxa"/>
            <w:gridSpan w:val="2"/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31,9±3,3</w:t>
            </w:r>
          </w:p>
        </w:tc>
      </w:tr>
      <w:tr w:rsidR="00902B0D" w:rsidRPr="0095311A" w:rsidTr="000E0458">
        <w:tblPrEx>
          <w:tblLook w:val="0000" w:firstRow="0" w:lastRow="0" w:firstColumn="0" w:lastColumn="0" w:noHBand="0" w:noVBand="0"/>
        </w:tblPrEx>
        <w:trPr>
          <w:trHeight w:val="394"/>
        </w:trPr>
        <w:tc>
          <w:tcPr>
            <w:tcW w:w="3263" w:type="dxa"/>
            <w:vMerge/>
            <w:tcBorders>
              <w:left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6165" w:type="dxa"/>
            <w:gridSpan w:val="4"/>
            <w:tcBorders>
              <w:bottom w:val="single" w:sz="4" w:space="0" w:color="auto"/>
            </w:tcBorders>
            <w:vAlign w:val="center"/>
          </w:tcPr>
          <w:p w:rsidR="002E2C46" w:rsidRPr="0095311A" w:rsidRDefault="002E2C46" w:rsidP="00F92B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</w:pPr>
            <w:r w:rsidRPr="0095311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31,7±0,4</w:t>
            </w:r>
          </w:p>
        </w:tc>
      </w:tr>
    </w:tbl>
    <w:p w:rsidR="000E0458" w:rsidRDefault="000E0458" w:rsidP="000E0458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0E0458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Найбільший оздоровчий ефект досягнуто з використанням  методу хіміотерапії у поєднанні з методами термотерапії та верхівкової меристеми, ефективність оздоровлення в середньому становила 31,7±0,4 %. Ефективність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 xml:space="preserve">оздоровлення при застосуванні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аміксину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становила 31,4±2,4 %,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ацикловіру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– 31,9±3,3 % (див. табл. 3.5.). </w:t>
      </w:r>
    </w:p>
    <w:p w:rsidR="00920448" w:rsidRDefault="002E2C46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Таким чином, поєднання методів верхівкової меристеми, термотерапії, хіміотерапії</w:t>
      </w:r>
      <w:r w:rsidR="007B27BB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для оздоровлення сортів картоплі від вірусної інфекції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B27BB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ефективніше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ніж застосування лише</w:t>
      </w:r>
      <w:r w:rsidR="0069171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методу верхівкової меристеми. </w:t>
      </w:r>
    </w:p>
    <w:p w:rsidR="00691718" w:rsidRDefault="0069171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D479A5" w:rsidRDefault="00D479A5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0E0458" w:rsidRPr="00691718" w:rsidRDefault="000E0458" w:rsidP="0069171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F5070F" w:rsidRPr="00902B0D" w:rsidRDefault="00F5070F" w:rsidP="00F5070F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  <w:lastRenderedPageBreak/>
        <w:t>ВИСНОВКИ</w:t>
      </w:r>
    </w:p>
    <w:p w:rsidR="00615941" w:rsidRPr="00902B0D" w:rsidRDefault="000E14EB" w:rsidP="000E049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В результаті фітовірусологічного</w:t>
      </w:r>
      <w:r w:rsidR="003E09E0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моніторингу насаджень картоплі в агроценозах Житомирської області</w:t>
      </w:r>
      <w:r w:rsidR="000E0497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впродовж 2019–</w:t>
      </w:r>
      <w:r w:rsidR="00615941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2020 рр.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встановлено, що поширення віру</w:t>
      </w:r>
      <w:r w:rsidR="00615941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сних хвороб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Пулинському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районі</w:t>
      </w:r>
      <w:r w:rsidR="00615941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становило 9,</w:t>
      </w:r>
      <w:r w:rsidR="000E0497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4%,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="000E0497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опільнянському</w:t>
      </w:r>
      <w:proofErr w:type="spellEnd"/>
      <w:r w:rsidR="000E0497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 – 15%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, в Ч</w:t>
      </w:r>
      <w:r w:rsidR="000E0497"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ерняхівському районі – 2,9%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. </w:t>
      </w:r>
    </w:p>
    <w:p w:rsidR="003E09E0" w:rsidRPr="00902B0D" w:rsidRDefault="009C325F" w:rsidP="000E049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Згідно методу рослин-індикаторів та серологічних досліджень, М- , S-віруси картоплі найбільш поширені в агроценозах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Попільнянського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району,  Y-вірус – в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Пулинському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районі.   </w:t>
      </w:r>
    </w:p>
    <w:p w:rsidR="003E09E0" w:rsidRPr="00902B0D" w:rsidRDefault="003E09E0" w:rsidP="000E04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Ефективність оздоровлення генотипів картоплі від вірусної інфекції методом апікальної меристеми становила в середньому 23,38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±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5,85%, в поєднанні з термотерапією – 28,38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±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5,83%. При поєднанні термотерапії, верхівкової меристеми, хіміотерапії (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ацикловіру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аміксину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) ефективність оздоровлення була найвищою –  31,7</w:t>
      </w:r>
      <w:r w:rsidRPr="00902B0D">
        <w:rPr>
          <w:rFonts w:ascii="Times New Roman" w:hAnsi="Times New Roman" w:cs="Times New Roman"/>
          <w:color w:val="000000" w:themeColor="text1"/>
          <w:sz w:val="28"/>
          <w:szCs w:val="28"/>
          <w:lang w:val="uk-UA" w:eastAsia="ru-RU"/>
        </w:rPr>
        <w:t>±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0,4%.</w:t>
      </w:r>
    </w:p>
    <w:p w:rsidR="003E09E0" w:rsidRPr="00902B0D" w:rsidRDefault="003E09E0" w:rsidP="000E04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Застосування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аміксину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та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>ацикловіру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  <w:t xml:space="preserve"> в оздоровленні сортів картоплі від вірусної інфекції в системі біотехнологій дозволяє підвищити ефективність оздоровлення на 3,32 %.</w:t>
      </w:r>
    </w:p>
    <w:p w:rsidR="003E09E0" w:rsidRPr="00902B0D" w:rsidRDefault="003E09E0" w:rsidP="003E09E0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3E09E0" w:rsidRPr="00902B0D" w:rsidRDefault="003E09E0" w:rsidP="003E09E0">
      <w:pPr>
        <w:pStyle w:val="a6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3E09E0" w:rsidRPr="00902B0D" w:rsidRDefault="003E09E0" w:rsidP="003E09E0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3E09E0" w:rsidRPr="00902B0D" w:rsidRDefault="003E09E0" w:rsidP="00F5070F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3E09E0" w:rsidRPr="00902B0D" w:rsidRDefault="003E09E0" w:rsidP="00F5070F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3E09E0" w:rsidRPr="00902B0D" w:rsidRDefault="003E09E0" w:rsidP="00F5070F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 w:eastAsia="ru-RU"/>
        </w:rPr>
      </w:pPr>
    </w:p>
    <w:p w:rsidR="00231DCE" w:rsidRPr="00902B0D" w:rsidRDefault="00231DCE" w:rsidP="003A50C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31DCE" w:rsidRPr="00902B0D" w:rsidRDefault="00231DCE" w:rsidP="003A50C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C325F" w:rsidRPr="00902B0D" w:rsidRDefault="009C325F" w:rsidP="003A50C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C325F" w:rsidRPr="00902B0D" w:rsidRDefault="009C325F" w:rsidP="003A50C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85446A" w:rsidRPr="00902B0D" w:rsidRDefault="0085446A" w:rsidP="003A50C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258F9" w:rsidRPr="00902B0D" w:rsidRDefault="002258F9" w:rsidP="00920448">
      <w:pPr>
        <w:tabs>
          <w:tab w:val="center" w:pos="4818"/>
          <w:tab w:val="right" w:pos="9637"/>
        </w:tabs>
        <w:spacing w:line="360" w:lineRule="auto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</w:pPr>
    </w:p>
    <w:p w:rsidR="002258F9" w:rsidRPr="00902B0D" w:rsidRDefault="002258F9" w:rsidP="002258F9">
      <w:pPr>
        <w:tabs>
          <w:tab w:val="left" w:pos="127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val="uk-UA"/>
        </w:rPr>
        <w:lastRenderedPageBreak/>
        <w:t>СПИСОК ВИКОРИСТАНИХ ДЖЕРЕЛ</w:t>
      </w:r>
    </w:p>
    <w:p w:rsidR="002258F9" w:rsidRPr="00902B0D" w:rsidRDefault="002258F9" w:rsidP="002258F9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x-none"/>
        </w:rPr>
      </w:pP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</w:rPr>
        <w:t>Анисимов Б. В. Фитопатогенные вирусы и их контроль в семеноводстве картофеля (практическое руководство)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М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осква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Росинформагротех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, 2004.  80 с. 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Артамонова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Г. М.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Герасимова 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С. И. 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Лабораторно-практические занятия по сельскохозяйственной биотехнологии</w:t>
      </w:r>
      <w:proofErr w:type="gramStart"/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:</w:t>
      </w:r>
      <w:proofErr w:type="gramEnd"/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методические указания. Москва</w:t>
      </w:r>
      <w:proofErr w:type="gramStart"/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:</w:t>
      </w:r>
      <w:proofErr w:type="gramEnd"/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МСХА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,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1991. 94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с.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</w:rPr>
        <w:t>Атлас болезней и вредителей картофеля / Иванюк В.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</w:rPr>
        <w:t>Г. И др.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М-во сел. хоз-ва и продовольствия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Респ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. Беларусь, Акад.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аграр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. наук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Респ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. Беларусь, Белорус.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научн</w:t>
      </w:r>
      <w:proofErr w:type="spellEnd"/>
      <w:proofErr w:type="gramStart"/>
      <w:r w:rsidRPr="00902B0D">
        <w:rPr>
          <w:rFonts w:ascii="Times New Roman" w:hAnsi="Times New Roman"/>
          <w:color w:val="000000" w:themeColor="text1"/>
          <w:sz w:val="28"/>
          <w:szCs w:val="28"/>
        </w:rPr>
        <w:t>.-</w:t>
      </w:r>
      <w:proofErr w:type="spellStart"/>
      <w:proofErr w:type="gramEnd"/>
      <w:r w:rsidRPr="00902B0D">
        <w:rPr>
          <w:rFonts w:ascii="Times New Roman" w:hAnsi="Times New Roman"/>
          <w:color w:val="000000" w:themeColor="text1"/>
          <w:sz w:val="28"/>
          <w:szCs w:val="28"/>
        </w:rPr>
        <w:t>исслед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>. ин-т картофелеводства (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БелНИИК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). Минск: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СоюзИнформ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, 2000. 34 с. 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Бойко А. Л. Екологія вірусів рослин. Київ : Вища школа, 1990. 164 с.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x-none"/>
        </w:rPr>
        <w:t xml:space="preserve">Бойко А. Л., Поліщук В. П., </w:t>
      </w:r>
      <w:proofErr w:type="spellStart"/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x-none"/>
        </w:rPr>
        <w:t>Токарчук</w:t>
      </w:r>
      <w:proofErr w:type="spellEnd"/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x-none"/>
        </w:rPr>
        <w:t xml:space="preserve"> Л. В. Практикум із загальної вірусології : </w:t>
      </w:r>
      <w:proofErr w:type="spellStart"/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x-none"/>
        </w:rPr>
        <w:t>навч</w:t>
      </w:r>
      <w:proofErr w:type="spellEnd"/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x-none"/>
        </w:rPr>
        <w:t>. посібник / за ред. А. Л. Бойка. Київ : Видавничий центр «Київський університет», 2000. 269 с.</w:t>
      </w:r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Болезни и вредители овощных культур и картофеля /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</w:rPr>
        <w:t>Ахатов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А. К. и др. Москва</w:t>
      </w:r>
      <w:proofErr w:type="gramStart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902B0D">
        <w:rPr>
          <w:rFonts w:ascii="Times New Roman" w:hAnsi="Times New Roman"/>
          <w:color w:val="000000" w:themeColor="text1"/>
          <w:sz w:val="28"/>
          <w:szCs w:val="28"/>
        </w:rPr>
        <w:t xml:space="preserve"> Товарищество научных изданий КМК, 2013. 463 с.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Бондар І. В., Гуляєв В. М. Основи біотехнології : монографія. Дніпродзержинськ :  Вид-во ДДТУ, 2009. 444 с.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Бутенко Р. Г. Культура клеток растений и биотехнология.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Москва: Наука, 1986. 285 с.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Дмитрук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О. О.,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Дмитрук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Ю. О.,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Бова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Т. О. та ін. Моніторингові дослідження вірусних хвороб на посадках картоплі Полісся України. </w:t>
      </w:r>
      <w:r w:rsidRPr="00902B0D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Сільськогосподарська мікробіологія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. 2012. Вип. 15-16. С. 140-149.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Защита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растений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устойчивых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системах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землепользования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в 4-х кн. /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под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общ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ред. Д.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Шпаара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Торжок :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Вариант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2003. Кн. 2. 374 с. 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proofErr w:type="spellStart"/>
      <w:r w:rsidRPr="00902B0D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>Іващенко</w:t>
      </w:r>
      <w:proofErr w:type="spellEnd"/>
      <w:r w:rsidRPr="00902B0D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 xml:space="preserve"> І. В.,</w:t>
      </w:r>
      <w:r w:rsidRPr="00902B0D">
        <w:rPr>
          <w:rFonts w:ascii="Times New Roman" w:eastAsia="TimesNew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>Сичевська</w:t>
      </w:r>
      <w:proofErr w:type="spellEnd"/>
      <w:r w:rsidRPr="00902B0D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 xml:space="preserve"> Н. С.</w:t>
      </w:r>
      <w:r w:rsidR="0077702C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77702C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>Воловець</w:t>
      </w:r>
      <w:proofErr w:type="spellEnd"/>
      <w:r w:rsidR="0077702C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 xml:space="preserve"> Ю. М.</w:t>
      </w:r>
      <w:r w:rsidRPr="00902B0D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 xml:space="preserve"> Дослідження вірусних хвороб в агроценозі картоплі дослідного поля </w:t>
      </w:r>
      <w:r w:rsidR="00504D91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>Поліського університету</w:t>
      </w:r>
      <w:r w:rsidRPr="00902B0D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uk-UA"/>
        </w:rPr>
        <w:t xml:space="preserve">.  </w:t>
      </w:r>
      <w:r w:rsidRPr="00902B0D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uk-UA"/>
        </w:rPr>
        <w:t>Проблеми екологі</w:t>
      </w:r>
      <w:r w:rsidRPr="00902B0D">
        <w:rPr>
          <w:rFonts w:ascii="Times New Roman" w:eastAsia="Times New Roman" w:hAnsi="Times New Roman"/>
          <w:bCs/>
          <w:i/>
          <w:color w:val="000000"/>
          <w:sz w:val="28"/>
          <w:szCs w:val="28"/>
          <w:lang w:val="uk-UA"/>
        </w:rPr>
        <w:t>ї та екологічно орієнтованого захисту рослин :</w:t>
      </w:r>
      <w:r w:rsidRPr="00902B0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Pr="00902B0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lastRenderedPageBreak/>
        <w:t xml:space="preserve">матеріали I </w:t>
      </w:r>
      <w:proofErr w:type="spellStart"/>
      <w:r w:rsidRPr="00902B0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наук.-практ</w:t>
      </w:r>
      <w:proofErr w:type="spellEnd"/>
      <w:r w:rsidRPr="00902B0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902B0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конф</w:t>
      </w:r>
      <w:proofErr w:type="spellEnd"/>
      <w:r w:rsidRPr="00902B0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студентів, м. Житомир, 3 </w:t>
      </w:r>
      <w:proofErr w:type="spellStart"/>
      <w:r w:rsidRPr="00902B0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жовт</w:t>
      </w:r>
      <w:proofErr w:type="spellEnd"/>
      <w:r w:rsidRPr="00902B0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2020 р. Житомир : Поліський національний університет. 2020. С. </w:t>
      </w:r>
      <w:r w:rsidR="0077702C" w:rsidRPr="0077702C">
        <w:rPr>
          <w:rFonts w:ascii="Times New Roman" w:eastAsia="Times New Roman" w:hAnsi="Times New Roman"/>
          <w:sz w:val="28"/>
          <w:szCs w:val="28"/>
          <w:lang w:val="uk-UA"/>
        </w:rPr>
        <w:t>67-70</w:t>
      </w:r>
      <w:r w:rsidRPr="0077702C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902B0D">
        <w:rPr>
          <w:rFonts w:ascii="Times New Roman" w:eastAsia="Times New Roman" w:hAnsi="Times New Roman"/>
          <w:color w:val="FF0000"/>
          <w:sz w:val="28"/>
          <w:szCs w:val="28"/>
          <w:lang w:val="uk-UA"/>
        </w:rPr>
        <w:t xml:space="preserve"> </w:t>
      </w:r>
      <w:r w:rsidRPr="0077702C">
        <w:rPr>
          <w:rFonts w:ascii="Times New Roman" w:eastAsia="Times New Roman" w:hAnsi="Times New Roman"/>
          <w:sz w:val="28"/>
          <w:szCs w:val="28"/>
          <w:lang w:val="uk-UA" w:eastAsia="ru-RU"/>
        </w:rPr>
        <w:t>Калинин Ф. Л.</w:t>
      </w:r>
      <w:r w:rsidRPr="00902B0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Pr="0077702C">
        <w:rPr>
          <w:rFonts w:ascii="Times New Roman" w:eastAsia="Times New Roman" w:hAnsi="Times New Roman"/>
          <w:sz w:val="28"/>
          <w:szCs w:val="28"/>
          <w:lang w:val="uk-UA" w:eastAsia="ru-RU"/>
        </w:rPr>
        <w:t>Кушнир</w:t>
      </w:r>
      <w:proofErr w:type="spellEnd"/>
      <w:r w:rsidRPr="00902B0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Г. П., </w:t>
      </w:r>
      <w:proofErr w:type="spellStart"/>
      <w:r w:rsidRPr="0077702C">
        <w:rPr>
          <w:rFonts w:ascii="Times New Roman" w:eastAsia="Times New Roman" w:hAnsi="Times New Roman"/>
          <w:sz w:val="28"/>
          <w:szCs w:val="28"/>
          <w:lang w:val="uk-UA" w:eastAsia="ru-RU"/>
        </w:rPr>
        <w:t>Сарнацкая</w:t>
      </w:r>
      <w:proofErr w:type="spellEnd"/>
      <w:r w:rsidRPr="0077702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В. В. </w:t>
      </w:r>
      <w:proofErr w:type="spellStart"/>
      <w:r w:rsidRPr="0077702C">
        <w:rPr>
          <w:rFonts w:ascii="Times New Roman" w:eastAsia="Times New Roman" w:hAnsi="Times New Roman"/>
          <w:sz w:val="28"/>
          <w:szCs w:val="28"/>
          <w:lang w:val="uk-UA" w:eastAsia="ru-RU"/>
        </w:rPr>
        <w:t>Технология</w:t>
      </w:r>
      <w:proofErr w:type="spellEnd"/>
      <w:r w:rsidRPr="0077702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77702C">
        <w:rPr>
          <w:rFonts w:ascii="Times New Roman" w:eastAsia="Times New Roman" w:hAnsi="Times New Roman"/>
          <w:sz w:val="28"/>
          <w:szCs w:val="28"/>
          <w:lang w:val="uk-UA" w:eastAsia="ru-RU"/>
        </w:rPr>
        <w:t>микр</w:t>
      </w:r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>оклонального</w:t>
      </w:r>
      <w:proofErr w:type="spellEnd"/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размножения растений. К</w:t>
      </w:r>
      <w:proofErr w:type="spellStart"/>
      <w:r w:rsidRPr="00902B0D">
        <w:rPr>
          <w:rFonts w:ascii="Times New Roman" w:eastAsia="Times New Roman" w:hAnsi="Times New Roman"/>
          <w:sz w:val="28"/>
          <w:szCs w:val="28"/>
          <w:lang w:val="uk-UA" w:eastAsia="ru-RU"/>
        </w:rPr>
        <w:t>иїв</w:t>
      </w:r>
      <w:proofErr w:type="spellEnd"/>
      <w:r w:rsidRPr="00902B0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</w:t>
      </w:r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 xml:space="preserve"> Наук</w:t>
      </w:r>
      <w:proofErr w:type="gramStart"/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 xml:space="preserve">умка, 1992. 232 с. 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 xml:space="preserve">Калинин Ф. Л., </w:t>
      </w:r>
      <w:proofErr w:type="spellStart"/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>Сарнацкая</w:t>
      </w:r>
      <w:proofErr w:type="spellEnd"/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 xml:space="preserve"> В. В., Полищук В. Е. Методы культуры тканей в физиологии и биохимии растений.</w:t>
      </w:r>
      <w:r w:rsidRPr="00902B0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Київ :</w:t>
      </w:r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>Наукова</w:t>
      </w:r>
      <w:proofErr w:type="spellEnd"/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 xml:space="preserve"> думка, 1980.</w:t>
      </w:r>
      <w:r w:rsidRPr="00902B0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02B0D">
        <w:rPr>
          <w:rFonts w:ascii="Times New Roman" w:eastAsia="Times New Roman" w:hAnsi="Times New Roman"/>
          <w:sz w:val="28"/>
          <w:szCs w:val="28"/>
          <w:lang w:eastAsia="ru-RU"/>
        </w:rPr>
        <w:t>488 с.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proofErr w:type="spellStart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>Карташева</w:t>
      </w:r>
      <w:proofErr w:type="spellEnd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 xml:space="preserve">  И. А. </w:t>
      </w:r>
      <w:proofErr w:type="spellStart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>Сельскохозяйственная</w:t>
      </w:r>
      <w:proofErr w:type="spellEnd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>фитовирусология</w:t>
      </w:r>
      <w:proofErr w:type="spellEnd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 xml:space="preserve"> : </w:t>
      </w:r>
      <w:proofErr w:type="spellStart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>учебное</w:t>
      </w:r>
      <w:proofErr w:type="spellEnd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>пособие</w:t>
      </w:r>
      <w:proofErr w:type="spellEnd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>Ставрополь</w:t>
      </w:r>
      <w:proofErr w:type="spellEnd"/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 xml:space="preserve"> : АҐРУС, 2007. 168 с.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902B0D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sz w:val="28"/>
          <w:szCs w:val="28"/>
          <w:lang w:val="uk-UA"/>
        </w:rPr>
        <w:t xml:space="preserve">Картопля : енциклопедичний довідник / за ред. В. В. </w:t>
      </w:r>
      <w:proofErr w:type="spellStart"/>
      <w:r w:rsidRPr="00902B0D">
        <w:rPr>
          <w:rFonts w:ascii="Times New Roman" w:hAnsi="Times New Roman"/>
          <w:sz w:val="28"/>
          <w:szCs w:val="28"/>
          <w:lang w:val="uk-UA"/>
        </w:rPr>
        <w:t>Кононученка</w:t>
      </w:r>
      <w:proofErr w:type="spellEnd"/>
      <w:r w:rsidRPr="00902B0D">
        <w:rPr>
          <w:rFonts w:ascii="Times New Roman" w:hAnsi="Times New Roman"/>
          <w:sz w:val="28"/>
          <w:szCs w:val="28"/>
          <w:lang w:val="uk-UA"/>
        </w:rPr>
        <w:t xml:space="preserve">, М. Я. </w:t>
      </w:r>
      <w:proofErr w:type="spellStart"/>
      <w:r w:rsidRPr="00902B0D">
        <w:rPr>
          <w:rFonts w:ascii="Times New Roman" w:hAnsi="Times New Roman"/>
          <w:sz w:val="28"/>
          <w:szCs w:val="28"/>
          <w:lang w:val="uk-UA"/>
        </w:rPr>
        <w:t>Молоцького</w:t>
      </w:r>
      <w:proofErr w:type="spellEnd"/>
      <w:r w:rsidRPr="00902B0D">
        <w:rPr>
          <w:rFonts w:ascii="Times New Roman" w:hAnsi="Times New Roman"/>
          <w:sz w:val="28"/>
          <w:szCs w:val="28"/>
          <w:lang w:val="uk-UA"/>
        </w:rPr>
        <w:t>. Біла Церква. 2002. Т. 1. 536 с.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902B0D">
        <w:rPr>
          <w:rFonts w:ascii="Times New Roman" w:hAnsi="Times New Roman"/>
          <w:sz w:val="28"/>
          <w:szCs w:val="28"/>
          <w:lang w:val="uk-UA"/>
        </w:rPr>
        <w:t xml:space="preserve"> Картопля. Хвороби і шкідники / за ред. В. В. </w:t>
      </w:r>
      <w:proofErr w:type="spellStart"/>
      <w:r w:rsidRPr="00902B0D">
        <w:rPr>
          <w:rFonts w:ascii="Times New Roman" w:hAnsi="Times New Roman"/>
          <w:sz w:val="28"/>
          <w:szCs w:val="28"/>
          <w:lang w:val="uk-UA"/>
        </w:rPr>
        <w:t>Кононученка</w:t>
      </w:r>
      <w:proofErr w:type="spellEnd"/>
      <w:r w:rsidRPr="00902B0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902B0D">
        <w:rPr>
          <w:rFonts w:ascii="Times New Roman" w:hAnsi="Times New Roman"/>
          <w:sz w:val="28"/>
          <w:szCs w:val="28"/>
          <w:lang w:val="uk-UA"/>
        </w:rPr>
        <w:t>М. Я. Молоцьк</w:t>
      </w:r>
      <w:proofErr w:type="spellEnd"/>
      <w:r w:rsidRPr="00902B0D">
        <w:rPr>
          <w:rFonts w:ascii="Times New Roman" w:hAnsi="Times New Roman"/>
          <w:sz w:val="28"/>
          <w:szCs w:val="28"/>
          <w:lang w:val="uk-UA"/>
        </w:rPr>
        <w:t>ого. Київ, 2003. Т. 2. 240 с.</w:t>
      </w:r>
    </w:p>
    <w:p w:rsidR="002258F9" w:rsidRPr="00902B0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902B0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Кирик Н. Н.,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Пиковский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М. И.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Болезни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овощных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культур и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картофеля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: </w:t>
      </w:r>
      <w:proofErr w:type="spellStart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монография</w:t>
      </w:r>
      <w:proofErr w:type="spellEnd"/>
      <w:r w:rsidRPr="00902B0D">
        <w:rPr>
          <w:rFonts w:ascii="Times New Roman" w:hAnsi="Times New Roman"/>
          <w:color w:val="000000" w:themeColor="text1"/>
          <w:sz w:val="28"/>
          <w:szCs w:val="28"/>
          <w:lang w:val="uk-UA"/>
        </w:rPr>
        <w:t>. Київ : ЦП КОМПРИНТ, 2016. 434 с.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Коломієць Л. П. </w:t>
      </w:r>
      <w:proofErr w:type="spellStart"/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>Фітосанітарний</w:t>
      </w:r>
      <w:proofErr w:type="spellEnd"/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стан </w:t>
      </w:r>
      <w:proofErr w:type="spellStart"/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>агроекосистем</w:t>
      </w:r>
      <w:proofErr w:type="spellEnd"/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як фактор продуктивності сільськогосподарського виробництва. </w:t>
      </w:r>
      <w:r w:rsidRPr="002212BF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>Лідер України.</w:t>
      </w:r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2005. Вип. № 12. C. 124-126. 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212BF">
        <w:rPr>
          <w:rFonts w:ascii="Times New Roman" w:hAnsi="Times New Roman"/>
          <w:sz w:val="28"/>
          <w:szCs w:val="28"/>
          <w:lang w:val="uk-UA"/>
        </w:rPr>
        <w:t>Мар</w:t>
      </w:r>
      <w:r w:rsidR="00D479A5">
        <w:rPr>
          <w:rFonts w:ascii="Times New Roman" w:hAnsi="Times New Roman"/>
          <w:sz w:val="28"/>
          <w:szCs w:val="28"/>
          <w:lang w:val="uk-UA"/>
        </w:rPr>
        <w:t>ютін</w:t>
      </w:r>
      <w:proofErr w:type="spellEnd"/>
      <w:r w:rsidR="00D479A5">
        <w:rPr>
          <w:rFonts w:ascii="Times New Roman" w:hAnsi="Times New Roman"/>
          <w:sz w:val="28"/>
          <w:szCs w:val="28"/>
          <w:lang w:val="uk-UA"/>
        </w:rPr>
        <w:t xml:space="preserve"> Ф. М., </w:t>
      </w:r>
      <w:proofErr w:type="spellStart"/>
      <w:r w:rsidR="00D479A5">
        <w:rPr>
          <w:rFonts w:ascii="Times New Roman" w:hAnsi="Times New Roman"/>
          <w:sz w:val="28"/>
          <w:szCs w:val="28"/>
          <w:lang w:val="uk-UA"/>
        </w:rPr>
        <w:t>Панталеев</w:t>
      </w:r>
      <w:proofErr w:type="spellEnd"/>
      <w:r w:rsidR="00D479A5">
        <w:rPr>
          <w:rFonts w:ascii="Times New Roman" w:hAnsi="Times New Roman"/>
          <w:sz w:val="28"/>
          <w:szCs w:val="28"/>
          <w:lang w:val="uk-UA"/>
        </w:rPr>
        <w:t xml:space="preserve"> В. К., Бі</w:t>
      </w:r>
      <w:r w:rsidRPr="002212BF">
        <w:rPr>
          <w:rFonts w:ascii="Times New Roman" w:hAnsi="Times New Roman"/>
          <w:sz w:val="28"/>
          <w:szCs w:val="28"/>
          <w:lang w:val="uk-UA"/>
        </w:rPr>
        <w:t>лик М. О. Фі</w:t>
      </w:r>
      <w:r w:rsidR="00D479A5">
        <w:rPr>
          <w:rFonts w:ascii="Times New Roman" w:hAnsi="Times New Roman"/>
          <w:sz w:val="28"/>
          <w:szCs w:val="28"/>
          <w:lang w:val="uk-UA"/>
        </w:rPr>
        <w:t xml:space="preserve">топатологія : </w:t>
      </w:r>
      <w:proofErr w:type="spellStart"/>
      <w:r w:rsidR="00D479A5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="00D479A5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D479A5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="00D479A5">
        <w:rPr>
          <w:rFonts w:ascii="Times New Roman" w:hAnsi="Times New Roman"/>
          <w:sz w:val="28"/>
          <w:szCs w:val="28"/>
          <w:lang w:val="uk-UA"/>
        </w:rPr>
        <w:t>. Харкі</w:t>
      </w:r>
      <w:r w:rsidRPr="002212BF">
        <w:rPr>
          <w:rFonts w:ascii="Times New Roman" w:hAnsi="Times New Roman"/>
          <w:sz w:val="28"/>
          <w:szCs w:val="28"/>
          <w:lang w:val="uk-UA"/>
        </w:rPr>
        <w:t xml:space="preserve">в : </w:t>
      </w:r>
      <w:proofErr w:type="spellStart"/>
      <w:r w:rsidRPr="002212BF">
        <w:rPr>
          <w:rFonts w:ascii="Times New Roman" w:hAnsi="Times New Roman"/>
          <w:sz w:val="28"/>
          <w:szCs w:val="28"/>
          <w:lang w:val="uk-UA"/>
        </w:rPr>
        <w:t>Еспада</w:t>
      </w:r>
      <w:proofErr w:type="spellEnd"/>
      <w:r w:rsidRPr="002212BF">
        <w:rPr>
          <w:rFonts w:ascii="Times New Roman" w:hAnsi="Times New Roman"/>
          <w:sz w:val="28"/>
          <w:szCs w:val="28"/>
          <w:lang w:val="uk-UA"/>
        </w:rPr>
        <w:t>, 2008. 552 с.</w:t>
      </w:r>
    </w:p>
    <w:p w:rsidR="002258F9" w:rsidRPr="00BA219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D479A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A219D">
        <w:rPr>
          <w:rFonts w:ascii="Times New Roman" w:hAnsi="Times New Roman"/>
          <w:sz w:val="28"/>
          <w:szCs w:val="28"/>
        </w:rPr>
        <w:t xml:space="preserve">Мельник П. О. </w:t>
      </w:r>
      <w:proofErr w:type="spellStart"/>
      <w:r w:rsidRPr="00BA219D">
        <w:rPr>
          <w:rFonts w:ascii="Times New Roman" w:hAnsi="Times New Roman"/>
          <w:sz w:val="28"/>
          <w:szCs w:val="28"/>
        </w:rPr>
        <w:t>Сертифікація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насіння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картоплі</w:t>
      </w:r>
      <w:proofErr w:type="spellEnd"/>
      <w:r w:rsidRPr="00BA219D">
        <w:rPr>
          <w:rFonts w:ascii="Times New Roman" w:hAnsi="Times New Roman"/>
          <w:sz w:val="28"/>
          <w:szCs w:val="28"/>
          <w:lang w:val="uk-UA"/>
        </w:rPr>
        <w:t>.</w:t>
      </w:r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i/>
          <w:sz w:val="28"/>
          <w:szCs w:val="28"/>
        </w:rPr>
        <w:t>Захист</w:t>
      </w:r>
      <w:proofErr w:type="spellEnd"/>
      <w:r w:rsidRPr="00BA219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i/>
          <w:sz w:val="28"/>
          <w:szCs w:val="28"/>
        </w:rPr>
        <w:t>рослин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. 1998. № 6. С. 3. 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2212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Мельничук М. Д., Новак Т. В.,  Кунах В. А. Біотехнологія рослин. Київ : Поліграф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ru-RU"/>
        </w:rPr>
        <w:t>Консалтінг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val="uk-UA" w:eastAsia="ru-RU"/>
        </w:rPr>
        <w:t>, 2003. 519 с.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Мельничук М. Д.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>Фітовірусологія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: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>навч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.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>посіб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. Київ :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>Поліграфконсалтинг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, 2005. 320 с.  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Методичні рекомендації щодо проведення досліджень з картоплею. </w:t>
      </w:r>
      <w:proofErr w:type="spellStart"/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>Немішаєве</w:t>
      </w:r>
      <w:proofErr w:type="spellEnd"/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: УААН, Інститут картоплярства, 2002. 182 с. </w:t>
      </w:r>
    </w:p>
    <w:p w:rsidR="002258F9" w:rsidRPr="00284C53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2212BF">
        <w:rPr>
          <w:rFonts w:ascii="Times New Roman" w:eastAsia="Times New Roman" w:hAnsi="Times New Roman"/>
          <w:sz w:val="28"/>
          <w:szCs w:val="28"/>
          <w:lang w:val="x-none" w:eastAsia="x-none"/>
        </w:rPr>
        <w:t>Метью Р. Вирусы растений</w:t>
      </w:r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/ </w:t>
      </w:r>
      <w:r w:rsidRPr="002212BF">
        <w:rPr>
          <w:rFonts w:ascii="Times New Roman" w:eastAsia="Times New Roman" w:hAnsi="Times New Roman"/>
          <w:sz w:val="28"/>
          <w:szCs w:val="28"/>
          <w:lang w:val="x-none" w:eastAsia="x-none"/>
        </w:rPr>
        <w:t>под ред. проф. И.</w:t>
      </w:r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r w:rsidRPr="002212BF">
        <w:rPr>
          <w:rFonts w:ascii="Times New Roman" w:eastAsia="Times New Roman" w:hAnsi="Times New Roman"/>
          <w:sz w:val="28"/>
          <w:szCs w:val="28"/>
          <w:lang w:val="x-none" w:eastAsia="x-none"/>
        </w:rPr>
        <w:t>Г. Атабекова. М</w:t>
      </w:r>
      <w:r w:rsidRPr="002212BF">
        <w:rPr>
          <w:rFonts w:ascii="Times New Roman" w:eastAsia="Times New Roman" w:hAnsi="Times New Roman"/>
          <w:sz w:val="28"/>
          <w:szCs w:val="28"/>
          <w:lang w:eastAsia="x-none"/>
        </w:rPr>
        <w:t>осква</w:t>
      </w:r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r w:rsidRPr="002212BF">
        <w:rPr>
          <w:rFonts w:ascii="Times New Roman" w:eastAsia="Times New Roman" w:hAnsi="Times New Roman"/>
          <w:sz w:val="28"/>
          <w:szCs w:val="28"/>
          <w:lang w:val="x-none" w:eastAsia="x-none"/>
        </w:rPr>
        <w:t>: Мир, 1973. 600 с.</w:t>
      </w:r>
    </w:p>
    <w:p w:rsidR="002258F9" w:rsidRPr="00284C53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284C53">
        <w:rPr>
          <w:rFonts w:ascii="Times New Roman" w:eastAsia="Times New Roman" w:hAnsi="Times New Roman"/>
          <w:sz w:val="28"/>
          <w:szCs w:val="28"/>
          <w:lang w:val="uk-UA" w:eastAsia="x-none"/>
        </w:rPr>
        <w:lastRenderedPageBreak/>
        <w:t xml:space="preserve"> Міщенко Л. Т., Поліщук В. П., Таран О. П., </w:t>
      </w:r>
      <w:proofErr w:type="spellStart"/>
      <w:r w:rsidRPr="00284C53">
        <w:rPr>
          <w:rFonts w:ascii="Times New Roman" w:eastAsia="Times New Roman" w:hAnsi="Times New Roman"/>
          <w:sz w:val="28"/>
          <w:szCs w:val="28"/>
          <w:lang w:val="uk-UA" w:eastAsia="x-none"/>
        </w:rPr>
        <w:t>Гордейчик</w:t>
      </w:r>
      <w:proofErr w:type="spellEnd"/>
      <w:r w:rsidRPr="00284C53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О. І. Вірусні інфекції картоплі. Київ : </w:t>
      </w:r>
      <w:proofErr w:type="spellStart"/>
      <w:r w:rsidRPr="00284C53">
        <w:rPr>
          <w:rFonts w:ascii="Times New Roman" w:eastAsia="Times New Roman" w:hAnsi="Times New Roman"/>
          <w:sz w:val="28"/>
          <w:szCs w:val="28"/>
          <w:lang w:val="uk-UA" w:eastAsia="x-none"/>
        </w:rPr>
        <w:t>Фітосоціоцентр</w:t>
      </w:r>
      <w:proofErr w:type="spellEnd"/>
      <w:r w:rsidRPr="00284C53">
        <w:rPr>
          <w:rFonts w:ascii="Times New Roman" w:eastAsia="Times New Roman" w:hAnsi="Times New Roman"/>
          <w:sz w:val="28"/>
          <w:szCs w:val="28"/>
          <w:lang w:val="uk-UA" w:eastAsia="x-none"/>
        </w:rPr>
        <w:t>, 2011.  144 с.</w:t>
      </w:r>
      <w:r w:rsidRPr="00284C53">
        <w:rPr>
          <w:rFonts w:ascii="Times New Roman" w:hAnsi="Times New Roman"/>
          <w:sz w:val="28"/>
          <w:szCs w:val="28"/>
          <w:highlight w:val="yellow"/>
          <w:lang w:val="uk-UA"/>
        </w:rPr>
        <w:t xml:space="preserve"> </w:t>
      </w:r>
    </w:p>
    <w:p w:rsidR="002258F9" w:rsidRPr="002258F9" w:rsidRDefault="00D479A5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Московець</w:t>
      </w:r>
      <w:proofErr w:type="spellEnd"/>
      <w:r w:rsidR="002258F9" w:rsidRPr="002258F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58F9" w:rsidRPr="002258F9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lang w:val="uk-UA"/>
        </w:rPr>
        <w:t>. Н., Бобир А. Д., Глушко Л. Е.  Вірусні хвороби</w:t>
      </w:r>
      <w:r w:rsidR="002258F9" w:rsidRPr="002258F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сільськогосподарських культур. Київ: Урожай,</w:t>
      </w:r>
      <w:r w:rsidR="002258F9" w:rsidRPr="002258F9">
        <w:rPr>
          <w:rFonts w:ascii="Times New Roman" w:hAnsi="Times New Roman"/>
          <w:sz w:val="28"/>
          <w:szCs w:val="28"/>
          <w:lang w:val="uk-UA"/>
        </w:rPr>
        <w:t xml:space="preserve"> 1975. </w:t>
      </w:r>
      <w:r w:rsidR="002258F9" w:rsidRPr="00D479A5">
        <w:rPr>
          <w:rFonts w:ascii="Times New Roman" w:hAnsi="Times New Roman"/>
          <w:sz w:val="28"/>
          <w:szCs w:val="28"/>
        </w:rPr>
        <w:t>164</w:t>
      </w:r>
      <w:r w:rsidR="002258F9" w:rsidRPr="002258F9">
        <w:rPr>
          <w:rFonts w:ascii="Times New Roman" w:hAnsi="Times New Roman"/>
          <w:sz w:val="28"/>
          <w:szCs w:val="28"/>
          <w:lang w:val="uk-UA"/>
        </w:rPr>
        <w:t>с.</w:t>
      </w:r>
      <w:r w:rsidR="002258F9" w:rsidRPr="00D479A5">
        <w:rPr>
          <w:rFonts w:ascii="Times New Roman" w:hAnsi="Times New Roman"/>
          <w:sz w:val="28"/>
          <w:szCs w:val="28"/>
        </w:rPr>
        <w:t xml:space="preserve">  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Поліщук В. П. ,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>Будзанівська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І. Г.,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>Рижук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С. М. Моніторинг вірусних інфекцій рослин в біоценозах України / за редакцією В. П. Поліщука. Київ :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>Фітосоціоцентр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val="uk-UA" w:eastAsia="x-none"/>
        </w:rPr>
        <w:t>, 2001.  220 с.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x-none"/>
        </w:rPr>
        <w:t xml:space="preserve"> </w:t>
      </w:r>
      <w:r w:rsidRPr="002258F9">
        <w:rPr>
          <w:rStyle w:val="af1"/>
          <w:rFonts w:ascii="Times New Roman" w:hAnsi="Times New Roman"/>
          <w:bCs/>
          <w:i w:val="0"/>
          <w:color w:val="0D0D0D" w:themeColor="text1" w:themeTint="F2"/>
          <w:sz w:val="28"/>
          <w:szCs w:val="28"/>
          <w:lang w:val="uk-UA"/>
        </w:rPr>
        <w:t>Олійник</w:t>
      </w:r>
      <w:r w:rsidRPr="002258F9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 xml:space="preserve"> Т. М., </w:t>
      </w:r>
      <w:r w:rsidRPr="002258F9">
        <w:rPr>
          <w:rStyle w:val="af1"/>
          <w:rFonts w:ascii="Times New Roman" w:hAnsi="Times New Roman"/>
          <w:bCs/>
          <w:i w:val="0"/>
          <w:color w:val="0D0D0D" w:themeColor="text1" w:themeTint="F2"/>
          <w:sz w:val="28"/>
          <w:szCs w:val="28"/>
          <w:lang w:val="uk-UA"/>
        </w:rPr>
        <w:t>Слободян</w:t>
      </w:r>
      <w:r w:rsidRPr="002258F9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 xml:space="preserve"> К. А.</w:t>
      </w:r>
      <w:r w:rsidRPr="002258F9">
        <w:rPr>
          <w:rStyle w:val="af1"/>
          <w:rFonts w:ascii="Times New Roman" w:hAnsi="Times New Roman"/>
          <w:bCs/>
          <w:i w:val="0"/>
          <w:sz w:val="28"/>
          <w:szCs w:val="28"/>
          <w:lang w:val="uk-UA"/>
        </w:rPr>
        <w:t xml:space="preserve">, </w:t>
      </w:r>
      <w:r w:rsidRPr="002258F9">
        <w:rPr>
          <w:rStyle w:val="af1"/>
          <w:rFonts w:ascii="Times New Roman" w:hAnsi="Times New Roman"/>
          <w:bCs/>
          <w:i w:val="0"/>
          <w:color w:val="0D0D0D" w:themeColor="text1" w:themeTint="F2"/>
          <w:sz w:val="28"/>
          <w:szCs w:val="28"/>
          <w:lang w:val="uk-UA"/>
        </w:rPr>
        <w:t>Слободян</w:t>
      </w:r>
      <w:r w:rsidRPr="002258F9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 xml:space="preserve"> С. О., </w:t>
      </w:r>
      <w:r w:rsidRPr="002258F9">
        <w:rPr>
          <w:rStyle w:val="af1"/>
          <w:rFonts w:ascii="Times New Roman" w:hAnsi="Times New Roman"/>
          <w:bCs/>
          <w:i w:val="0"/>
          <w:color w:val="0D0D0D" w:themeColor="text1" w:themeTint="F2"/>
          <w:sz w:val="28"/>
          <w:szCs w:val="28"/>
          <w:lang w:val="uk-UA"/>
        </w:rPr>
        <w:t>Грицай</w:t>
      </w:r>
      <w:r w:rsidRPr="002212BF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Р. В.</w:t>
      </w:r>
      <w:r w:rsidRPr="002212BF">
        <w:rPr>
          <w:rStyle w:val="af1"/>
          <w:rFonts w:ascii="Times New Roman" w:hAnsi="Times New Roman"/>
          <w:bCs/>
          <w:color w:val="0D0D0D" w:themeColor="text1" w:themeTint="F2"/>
          <w:sz w:val="28"/>
          <w:szCs w:val="28"/>
          <w:lang w:val="uk-UA"/>
        </w:rPr>
        <w:t xml:space="preserve"> </w:t>
      </w:r>
      <w:r w:rsidRPr="002258F9">
        <w:rPr>
          <w:rStyle w:val="af1"/>
          <w:rFonts w:ascii="Times New Roman" w:hAnsi="Times New Roman"/>
          <w:bCs/>
          <w:i w:val="0"/>
          <w:color w:val="0D0D0D" w:themeColor="text1" w:themeTint="F2"/>
          <w:sz w:val="28"/>
          <w:szCs w:val="28"/>
          <w:lang w:val="uk-UA"/>
        </w:rPr>
        <w:t>Оздоровлення насіннєвого матеріалу картоплі</w:t>
      </w:r>
      <w:r w:rsidRPr="002258F9">
        <w:rPr>
          <w:rFonts w:ascii="Times New Roman" w:hAnsi="Times New Roman"/>
          <w:i/>
          <w:color w:val="0D0D0D" w:themeColor="text1" w:themeTint="F2"/>
          <w:sz w:val="28"/>
          <w:szCs w:val="28"/>
        </w:rPr>
        <w:t> </w:t>
      </w:r>
      <w:r w:rsidRPr="002258F9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та</w:t>
      </w:r>
      <w:r w:rsidRPr="002212BF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його діагностика в системі біотехнологій. </w:t>
      </w:r>
      <w:r w:rsidRPr="002212BF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Сільськогосподарська мікробіологія.</w:t>
      </w:r>
      <w:r w:rsidRPr="002212BF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2011. Вип. 14. С. 156-166.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Pr="002212BF">
        <w:rPr>
          <w:rFonts w:ascii="Times New Roman" w:hAnsi="Times New Roman"/>
          <w:sz w:val="28"/>
          <w:szCs w:val="28"/>
          <w:lang w:val="uk-UA"/>
        </w:rPr>
        <w:t>Пересипкін</w:t>
      </w:r>
      <w:proofErr w:type="spellEnd"/>
      <w:r w:rsidRPr="002212BF">
        <w:rPr>
          <w:rFonts w:ascii="Times New Roman" w:hAnsi="Times New Roman"/>
          <w:sz w:val="28"/>
          <w:szCs w:val="28"/>
          <w:lang w:val="uk-UA"/>
        </w:rPr>
        <w:t xml:space="preserve"> В. Ф. Сільськогосподарська фітопатологія : підручник. Київ : Аграрна освіта, 2000. 451 с. 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Рабенштейн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Ф. Шуберт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 Ж.,</w:t>
      </w:r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Шпаар</w:t>
      </w:r>
      <w:proofErr w:type="spellEnd"/>
      <w:r w:rsidRPr="00BA219D">
        <w:rPr>
          <w:rFonts w:ascii="Times New Roman" w:hAnsi="Times New Roman"/>
          <w:sz w:val="28"/>
          <w:szCs w:val="28"/>
          <w:lang w:val="uk-UA"/>
        </w:rPr>
        <w:t xml:space="preserve"> Д.</w:t>
      </w:r>
      <w:r w:rsidRPr="00BA219D">
        <w:rPr>
          <w:rFonts w:ascii="Times New Roman" w:hAnsi="Times New Roman"/>
          <w:sz w:val="28"/>
          <w:szCs w:val="28"/>
        </w:rPr>
        <w:t xml:space="preserve"> Проблемы идентификации штаммов Y-вируса картофеля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A219D">
        <w:rPr>
          <w:rFonts w:ascii="Times New Roman" w:hAnsi="Times New Roman"/>
          <w:sz w:val="28"/>
          <w:szCs w:val="28"/>
        </w:rPr>
        <w:t xml:space="preserve"> IV </w:t>
      </w:r>
      <w:proofErr w:type="spellStart"/>
      <w:r w:rsidRPr="00BA219D">
        <w:rPr>
          <w:rFonts w:ascii="Times New Roman" w:hAnsi="Times New Roman"/>
          <w:sz w:val="28"/>
          <w:szCs w:val="28"/>
        </w:rPr>
        <w:t>Міжнар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. </w:t>
      </w:r>
      <w:r w:rsidRPr="00BA219D">
        <w:rPr>
          <w:rFonts w:ascii="Times New Roman" w:hAnsi="Times New Roman"/>
          <w:sz w:val="28"/>
          <w:szCs w:val="28"/>
          <w:lang w:val="uk-UA"/>
        </w:rPr>
        <w:t>к</w:t>
      </w:r>
      <w:proofErr w:type="spellStart"/>
      <w:r w:rsidRPr="00BA219D">
        <w:rPr>
          <w:rFonts w:ascii="Times New Roman" w:hAnsi="Times New Roman"/>
          <w:sz w:val="28"/>
          <w:szCs w:val="28"/>
        </w:rPr>
        <w:t>онф</w:t>
      </w:r>
      <w:proofErr w:type="spellEnd"/>
      <w:r w:rsidRPr="00BA219D">
        <w:rPr>
          <w:rFonts w:ascii="Times New Roman" w:hAnsi="Times New Roman"/>
          <w:sz w:val="28"/>
          <w:szCs w:val="28"/>
        </w:rPr>
        <w:t>. «</w:t>
      </w:r>
      <w:proofErr w:type="spellStart"/>
      <w:proofErr w:type="gramStart"/>
      <w:r w:rsidRPr="00BA219D">
        <w:rPr>
          <w:rFonts w:ascii="Times New Roman" w:hAnsi="Times New Roman"/>
          <w:sz w:val="28"/>
          <w:szCs w:val="28"/>
        </w:rPr>
        <w:t>Б</w:t>
      </w:r>
      <w:proofErr w:type="gramEnd"/>
      <w:r w:rsidRPr="00BA219D">
        <w:rPr>
          <w:rFonts w:ascii="Times New Roman" w:hAnsi="Times New Roman"/>
          <w:sz w:val="28"/>
          <w:szCs w:val="28"/>
        </w:rPr>
        <w:t>іоресурси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BA219D">
        <w:rPr>
          <w:rFonts w:ascii="Times New Roman" w:hAnsi="Times New Roman"/>
          <w:sz w:val="28"/>
          <w:szCs w:val="28"/>
        </w:rPr>
        <w:t>віруси</w:t>
      </w:r>
      <w:proofErr w:type="spellEnd"/>
      <w:r w:rsidRPr="00BA219D">
        <w:rPr>
          <w:rFonts w:ascii="Times New Roman" w:hAnsi="Times New Roman"/>
          <w:sz w:val="28"/>
          <w:szCs w:val="28"/>
        </w:rPr>
        <w:t>».  К</w:t>
      </w:r>
      <w:proofErr w:type="spellStart"/>
      <w:r w:rsidRPr="00BA219D">
        <w:rPr>
          <w:rFonts w:ascii="Times New Roman" w:hAnsi="Times New Roman"/>
          <w:sz w:val="28"/>
          <w:szCs w:val="28"/>
          <w:lang w:val="uk-UA"/>
        </w:rPr>
        <w:t>иїв</w:t>
      </w:r>
      <w:proofErr w:type="spellEnd"/>
      <w:proofErr w:type="gramStart"/>
      <w:r w:rsidRPr="00BA219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Київський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університет</w:t>
      </w:r>
      <w:proofErr w:type="spellEnd"/>
      <w:r w:rsidRPr="00BA219D">
        <w:rPr>
          <w:rFonts w:ascii="Times New Roman" w:hAnsi="Times New Roman"/>
          <w:sz w:val="28"/>
          <w:szCs w:val="28"/>
        </w:rPr>
        <w:t>, 2004.  С. 94.</w:t>
      </w:r>
      <w:r w:rsidRPr="002212BF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212BF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>Сичевська</w:t>
      </w:r>
      <w:proofErr w:type="spellEnd"/>
      <w:r w:rsidRPr="002212BF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 xml:space="preserve"> Н. С. </w:t>
      </w:r>
      <w:r w:rsidRPr="002212B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Вірусні хвороби картоплі в агроценозах Житомирської області. </w:t>
      </w:r>
      <w:r w:rsidRPr="002212BF">
        <w:rPr>
          <w:rFonts w:ascii="Times New Roman" w:eastAsia="Times New Roman" w:hAnsi="Times New Roman"/>
          <w:bCs/>
          <w:i/>
          <w:color w:val="000000"/>
          <w:sz w:val="28"/>
          <w:szCs w:val="28"/>
          <w:lang w:val="uk-UA"/>
        </w:rPr>
        <w:t>Проблеми екології та екологічно орієнтованого захисту рослин</w:t>
      </w:r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: матеріали I </w:t>
      </w:r>
      <w:proofErr w:type="spellStart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наук.-практ</w:t>
      </w:r>
      <w:proofErr w:type="spellEnd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конф</w:t>
      </w:r>
      <w:proofErr w:type="spellEnd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студентів, м. Житомир, 3 </w:t>
      </w:r>
      <w:proofErr w:type="spellStart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жовт</w:t>
      </w:r>
      <w:proofErr w:type="spellEnd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2020 р. Житомир : Поліський національний університет. 2020. С. </w:t>
      </w:r>
      <w:r w:rsidRPr="002212BF">
        <w:rPr>
          <w:rFonts w:ascii="Times New Roman" w:eastAsia="Times New Roman" w:hAnsi="Times New Roman"/>
          <w:sz w:val="28"/>
          <w:szCs w:val="28"/>
          <w:lang w:val="uk-UA"/>
        </w:rPr>
        <w:t>36–38.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Pr="002212BF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>Сичевська</w:t>
      </w:r>
      <w:proofErr w:type="spellEnd"/>
      <w:r w:rsidRPr="002212BF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 xml:space="preserve"> Н. С., </w:t>
      </w:r>
      <w:proofErr w:type="spellStart"/>
      <w:r w:rsidRPr="002212BF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>Іващенко</w:t>
      </w:r>
      <w:proofErr w:type="spellEnd"/>
      <w:r w:rsidRPr="002212BF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 xml:space="preserve"> І. В.</w:t>
      </w:r>
      <w:r w:rsidRPr="002212BF">
        <w:rPr>
          <w:rFonts w:ascii="Times New Roman" w:eastAsia="TimesNewRoman" w:hAnsi="Times New Roman"/>
          <w:sz w:val="28"/>
          <w:szCs w:val="28"/>
          <w:lang w:val="uk-UA"/>
        </w:rPr>
        <w:t xml:space="preserve"> Фітовірусологічний моніторинг насаджень картоплі в агроценозах Житомирської. </w:t>
      </w:r>
      <w:r w:rsidRPr="002212BF">
        <w:rPr>
          <w:rFonts w:ascii="Times New Roman" w:eastAsia="Times New Roman" w:hAnsi="Times New Roman"/>
          <w:bCs/>
          <w:i/>
          <w:color w:val="000000"/>
          <w:sz w:val="28"/>
          <w:szCs w:val="28"/>
          <w:lang w:val="uk-UA"/>
        </w:rPr>
        <w:t>Проблеми екології та екологічно орієнтованого захисту рослин</w:t>
      </w:r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: матеріали I </w:t>
      </w:r>
      <w:proofErr w:type="spellStart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наук.-практ</w:t>
      </w:r>
      <w:proofErr w:type="spellEnd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конф</w:t>
      </w:r>
      <w:proofErr w:type="spellEnd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студентів, м. Житомир, 3 </w:t>
      </w:r>
      <w:proofErr w:type="spellStart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жовт</w:t>
      </w:r>
      <w:proofErr w:type="spellEnd"/>
      <w:r w:rsidRPr="002212B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2020 р. Житомир : Поліський національний університет. 2020. С. </w:t>
      </w:r>
      <w:r w:rsidRPr="002212BF">
        <w:rPr>
          <w:rFonts w:ascii="Times New Roman" w:eastAsia="Times New Roman" w:hAnsi="Times New Roman"/>
          <w:sz w:val="28"/>
          <w:szCs w:val="28"/>
          <w:lang w:val="uk-UA"/>
        </w:rPr>
        <w:t>38–42.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eastAsia="ru-RU"/>
        </w:rPr>
        <w:t>Страшнюк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eastAsia="ru-RU"/>
        </w:rPr>
        <w:t xml:space="preserve"> Н. М.</w:t>
      </w:r>
      <w:r w:rsidRPr="002212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ru-RU"/>
        </w:rPr>
        <w:t>Феник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С. Й.,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val="uk-UA" w:eastAsia="ru-RU"/>
        </w:rPr>
        <w:t>Грубінко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212B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В. В.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eastAsia="ru-RU"/>
        </w:rPr>
        <w:t>Лабораторний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практикум з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eastAsia="ru-RU"/>
        </w:rPr>
        <w:t>біотехнології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2212BF">
        <w:rPr>
          <w:rFonts w:ascii="Times New Roman" w:eastAsia="Times New Roman" w:hAnsi="Times New Roman"/>
          <w:sz w:val="28"/>
          <w:szCs w:val="28"/>
          <w:lang w:eastAsia="ru-RU"/>
        </w:rPr>
        <w:t>Тернопіль</w:t>
      </w:r>
      <w:proofErr w:type="spellEnd"/>
      <w:r w:rsidRPr="002212BF">
        <w:rPr>
          <w:rFonts w:ascii="Times New Roman" w:eastAsia="Times New Roman" w:hAnsi="Times New Roman"/>
          <w:sz w:val="28"/>
          <w:szCs w:val="28"/>
          <w:lang w:eastAsia="ru-RU"/>
        </w:rPr>
        <w:t>, 2000. 123 с.</w:t>
      </w:r>
    </w:p>
    <w:p w:rsidR="002258F9" w:rsidRPr="002212BF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2212BF">
        <w:rPr>
          <w:rFonts w:ascii="Times New Roman" w:hAnsi="Times New Roman"/>
          <w:color w:val="000000"/>
          <w:sz w:val="28"/>
          <w:szCs w:val="28"/>
          <w:lang w:val="uk-UA"/>
        </w:rPr>
        <w:t>Токарчук</w:t>
      </w:r>
      <w:proofErr w:type="spellEnd"/>
      <w:r w:rsidRPr="002212BF">
        <w:rPr>
          <w:rFonts w:ascii="Times New Roman" w:hAnsi="Times New Roman"/>
          <w:color w:val="000000"/>
          <w:sz w:val="28"/>
          <w:szCs w:val="28"/>
          <w:lang w:val="uk-UA"/>
        </w:rPr>
        <w:t xml:space="preserve"> Л. В. Методичні вказівки до практикуму із вірусології для студентів біологічного факультету, 2000. 160 с.</w:t>
      </w:r>
      <w:r w:rsidRPr="002212BF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2258F9" w:rsidRPr="002258F9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2258F9"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proofErr w:type="spellStart"/>
      <w:r w:rsidR="00D479A5">
        <w:rPr>
          <w:rFonts w:ascii="Times New Roman" w:hAnsi="Times New Roman"/>
          <w:sz w:val="28"/>
          <w:szCs w:val="28"/>
        </w:rPr>
        <w:t>Тр</w:t>
      </w:r>
      <w:proofErr w:type="spellEnd"/>
      <w:r w:rsidR="00D479A5">
        <w:rPr>
          <w:rFonts w:ascii="Times New Roman" w:hAnsi="Times New Roman"/>
          <w:sz w:val="28"/>
          <w:szCs w:val="28"/>
          <w:lang w:val="uk-UA"/>
        </w:rPr>
        <w:t>о</w:t>
      </w:r>
      <w:proofErr w:type="spellStart"/>
      <w:r w:rsidRPr="00BA219D">
        <w:rPr>
          <w:rFonts w:ascii="Times New Roman" w:hAnsi="Times New Roman"/>
          <w:sz w:val="28"/>
          <w:szCs w:val="28"/>
        </w:rPr>
        <w:t>фимец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Л.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79A5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="00D479A5">
        <w:rPr>
          <w:rFonts w:ascii="Times New Roman" w:hAnsi="Times New Roman"/>
          <w:sz w:val="28"/>
          <w:szCs w:val="28"/>
          <w:lang w:val="uk-UA"/>
        </w:rPr>
        <w:t>Вирусные</w:t>
      </w:r>
      <w:proofErr w:type="spellEnd"/>
      <w:r w:rsidR="00D479A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79A5">
        <w:rPr>
          <w:rFonts w:ascii="Times New Roman" w:hAnsi="Times New Roman"/>
          <w:sz w:val="28"/>
          <w:szCs w:val="28"/>
        </w:rPr>
        <w:t xml:space="preserve"> болезни картофеля: Приложение к журналу «Защита растений</w:t>
      </w:r>
      <w:r w:rsidRPr="00BA219D">
        <w:rPr>
          <w:rFonts w:ascii="Times New Roman" w:hAnsi="Times New Roman"/>
          <w:sz w:val="28"/>
          <w:szCs w:val="28"/>
        </w:rPr>
        <w:t>»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A219D">
        <w:rPr>
          <w:rFonts w:ascii="Times New Roman" w:hAnsi="Times New Roman"/>
          <w:sz w:val="28"/>
          <w:szCs w:val="28"/>
        </w:rPr>
        <w:t xml:space="preserve"> М</w:t>
      </w:r>
      <w:proofErr w:type="spellStart"/>
      <w:r w:rsidRPr="00BA219D">
        <w:rPr>
          <w:rFonts w:ascii="Times New Roman" w:hAnsi="Times New Roman"/>
          <w:sz w:val="28"/>
          <w:szCs w:val="28"/>
          <w:lang w:val="uk-UA"/>
        </w:rPr>
        <w:t>осква</w:t>
      </w:r>
      <w:proofErr w:type="spellEnd"/>
      <w:r w:rsidR="00D479A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D479A5">
        <w:rPr>
          <w:rFonts w:ascii="Times New Roman" w:hAnsi="Times New Roman"/>
          <w:sz w:val="28"/>
          <w:szCs w:val="28"/>
        </w:rPr>
        <w:t>Агропромиздат</w:t>
      </w:r>
      <w:proofErr w:type="spellEnd"/>
      <w:r>
        <w:rPr>
          <w:rFonts w:ascii="Times New Roman" w:hAnsi="Times New Roman"/>
          <w:sz w:val="28"/>
          <w:szCs w:val="28"/>
        </w:rPr>
        <w:t>, 1990. 79 c.</w:t>
      </w:r>
    </w:p>
    <w:p w:rsidR="002258F9" w:rsidRPr="00BA219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color w:val="FF0000"/>
          <w:sz w:val="28"/>
          <w:szCs w:val="28"/>
          <w:lang w:val="uk-UA"/>
        </w:rPr>
      </w:pPr>
      <w:r w:rsidRPr="00BA219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Фітовірусологічний моніторинг насаджень картоплі в агроценозах Чернігівської області / О. О. </w:t>
      </w:r>
      <w:proofErr w:type="spellStart"/>
      <w:r w:rsidRPr="00BA219D">
        <w:rPr>
          <w:rFonts w:ascii="Times New Roman" w:hAnsi="Times New Roman"/>
          <w:color w:val="000000" w:themeColor="text1"/>
          <w:sz w:val="28"/>
          <w:szCs w:val="28"/>
          <w:lang w:val="uk-UA"/>
        </w:rPr>
        <w:t>Дмитрук</w:t>
      </w:r>
      <w:proofErr w:type="spellEnd"/>
      <w:r w:rsidRPr="00BA219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та ін. </w:t>
      </w:r>
      <w:r w:rsidRPr="00BA219D">
        <w:rPr>
          <w:rFonts w:ascii="Times New Roman" w:hAnsi="Times New Roman"/>
          <w:i/>
          <w:color w:val="000000" w:themeColor="text1"/>
          <w:sz w:val="28"/>
          <w:szCs w:val="28"/>
          <w:lang w:val="uk-UA"/>
        </w:rPr>
        <w:t xml:space="preserve">Сільськогосподарська мікробіологія. </w:t>
      </w:r>
      <w:r w:rsidRPr="00BA219D">
        <w:rPr>
          <w:rFonts w:ascii="Times New Roman" w:hAnsi="Times New Roman"/>
          <w:color w:val="000000" w:themeColor="text1"/>
          <w:sz w:val="28"/>
          <w:szCs w:val="28"/>
          <w:lang w:val="uk-UA"/>
        </w:rPr>
        <w:t>2016. Вип. 23. С. 36-41.</w:t>
      </w:r>
    </w:p>
    <w:p w:rsidR="002258F9" w:rsidRPr="00BA219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284C53">
        <w:rPr>
          <w:rFonts w:ascii="Times New Roman" w:hAnsi="Times New Roman"/>
          <w:sz w:val="28"/>
          <w:szCs w:val="28"/>
          <w:lang w:val="uk-UA"/>
        </w:rPr>
        <w:t xml:space="preserve">Шевченко О. П. Розповсюдження та діагностика некротичних штамів </w:t>
      </w:r>
      <w:r w:rsidRPr="00BA219D">
        <w:rPr>
          <w:rFonts w:ascii="Times New Roman" w:hAnsi="Times New Roman"/>
          <w:sz w:val="28"/>
          <w:szCs w:val="28"/>
        </w:rPr>
        <w:t>Y</w:t>
      </w:r>
      <w:proofErr w:type="spellStart"/>
      <w:r w:rsidRPr="00284C53">
        <w:rPr>
          <w:rFonts w:ascii="Times New Roman" w:hAnsi="Times New Roman"/>
          <w:sz w:val="28"/>
          <w:szCs w:val="28"/>
          <w:lang w:val="uk-UA"/>
        </w:rPr>
        <w:t>-вірусу</w:t>
      </w:r>
      <w:proofErr w:type="spellEnd"/>
      <w:r w:rsidRPr="00284C53">
        <w:rPr>
          <w:rFonts w:ascii="Times New Roman" w:hAnsi="Times New Roman"/>
          <w:sz w:val="28"/>
          <w:szCs w:val="28"/>
          <w:lang w:val="uk-UA"/>
        </w:rPr>
        <w:t xml:space="preserve"> картоплі на Поліссі України</w:t>
      </w:r>
      <w:r w:rsidRPr="00BA219D">
        <w:rPr>
          <w:rFonts w:ascii="Times New Roman" w:hAnsi="Times New Roman"/>
          <w:sz w:val="28"/>
          <w:szCs w:val="28"/>
          <w:lang w:val="uk-UA"/>
        </w:rPr>
        <w:t>.</w:t>
      </w:r>
      <w:r w:rsidRPr="00284C5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84C53">
        <w:rPr>
          <w:rFonts w:ascii="Times New Roman" w:hAnsi="Times New Roman"/>
          <w:i/>
          <w:sz w:val="28"/>
          <w:szCs w:val="28"/>
          <w:lang w:val="uk-UA"/>
        </w:rPr>
        <w:t>Вісн</w:t>
      </w:r>
      <w:proofErr w:type="spellEnd"/>
      <w:r w:rsidRPr="00284C53">
        <w:rPr>
          <w:rFonts w:ascii="Times New Roman" w:hAnsi="Times New Roman"/>
          <w:i/>
          <w:sz w:val="28"/>
          <w:szCs w:val="28"/>
          <w:lang w:val="uk-UA"/>
        </w:rPr>
        <w:t>. ХНАУ. Сер. «Рослинництво, селекція, насінництво, овочівництво»</w:t>
      </w:r>
      <w:r w:rsidRPr="00BA219D">
        <w:rPr>
          <w:rFonts w:ascii="Times New Roman" w:hAnsi="Times New Roman"/>
          <w:i/>
          <w:sz w:val="28"/>
          <w:szCs w:val="28"/>
          <w:lang w:val="uk-UA"/>
        </w:rPr>
        <w:t>.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4C53">
        <w:rPr>
          <w:rFonts w:ascii="Times New Roman" w:hAnsi="Times New Roman"/>
          <w:sz w:val="28"/>
          <w:szCs w:val="28"/>
          <w:lang w:val="uk-UA"/>
        </w:rPr>
        <w:t xml:space="preserve">Харків, 2006.  № 5.  С. 110–115. 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:rsidR="002258F9" w:rsidRPr="00BA219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284C53">
        <w:rPr>
          <w:rFonts w:ascii="Times New Roman" w:hAnsi="Times New Roman"/>
          <w:sz w:val="28"/>
          <w:szCs w:val="28"/>
          <w:lang w:val="en-US"/>
        </w:rPr>
        <w:t>Potato diseases: Diseases, Pest and Defects /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4C53">
        <w:rPr>
          <w:rFonts w:ascii="Times New Roman" w:hAnsi="Times New Roman"/>
          <w:sz w:val="28"/>
          <w:szCs w:val="28"/>
          <w:lang w:val="en-US"/>
        </w:rPr>
        <w:t>Ed. by Dr. D.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4C53">
        <w:rPr>
          <w:rFonts w:ascii="Times New Roman" w:hAnsi="Times New Roman"/>
          <w:sz w:val="28"/>
          <w:szCs w:val="28"/>
          <w:lang w:val="en-US"/>
        </w:rPr>
        <w:t xml:space="preserve">E. van der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Zaag</w:t>
      </w:r>
      <w:proofErr w:type="spellEnd"/>
      <w:r w:rsidRPr="00284C53">
        <w:rPr>
          <w:rFonts w:ascii="Times New Roman" w:hAnsi="Times New Roman"/>
          <w:sz w:val="28"/>
          <w:szCs w:val="28"/>
          <w:lang w:val="en-US"/>
        </w:rPr>
        <w:t xml:space="preserve"> [et al.]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A219D">
        <w:rPr>
          <w:rFonts w:ascii="Times New Roman" w:hAnsi="Times New Roman"/>
          <w:sz w:val="28"/>
          <w:szCs w:val="28"/>
        </w:rPr>
        <w:t>NIVAA (</w:t>
      </w:r>
      <w:proofErr w:type="spellStart"/>
      <w:r w:rsidRPr="00BA219D">
        <w:rPr>
          <w:rFonts w:ascii="Times New Roman" w:hAnsi="Times New Roman"/>
          <w:sz w:val="28"/>
          <w:szCs w:val="28"/>
        </w:rPr>
        <w:t>Netherlands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Potato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consultative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Institute</w:t>
      </w:r>
      <w:proofErr w:type="spellEnd"/>
      <w:r w:rsidRPr="00BA219D">
        <w:rPr>
          <w:rFonts w:ascii="Times New Roman" w:hAnsi="Times New Roman"/>
          <w:sz w:val="28"/>
          <w:szCs w:val="28"/>
        </w:rPr>
        <w:t>)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proofErr w:type="gramStart"/>
      <w:r w:rsidRPr="00BA219D">
        <w:rPr>
          <w:rFonts w:ascii="Times New Roman" w:hAnsi="Times New Roman"/>
          <w:sz w:val="28"/>
          <w:szCs w:val="28"/>
        </w:rPr>
        <w:t>Copyringht</w:t>
      </w:r>
      <w:proofErr w:type="spellEnd"/>
      <w:r w:rsidRPr="00BA219D">
        <w:rPr>
          <w:rFonts w:ascii="Times New Roman" w:hAnsi="Times New Roman"/>
          <w:sz w:val="28"/>
          <w:szCs w:val="28"/>
        </w:rPr>
        <w:t>, 1996</w:t>
      </w:r>
      <w:r w:rsidRPr="00BA219D">
        <w:rPr>
          <w:rFonts w:ascii="Times New Roman" w:hAnsi="Times New Roman"/>
          <w:sz w:val="28"/>
          <w:szCs w:val="28"/>
          <w:lang w:val="uk-UA"/>
        </w:rPr>
        <w:t>.</w:t>
      </w:r>
      <w:r w:rsidRPr="00BA219D">
        <w:rPr>
          <w:rFonts w:ascii="Times New Roman" w:hAnsi="Times New Roman"/>
          <w:sz w:val="28"/>
          <w:szCs w:val="28"/>
        </w:rPr>
        <w:t xml:space="preserve"> 180 p.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BA219D">
        <w:rPr>
          <w:rFonts w:ascii="Times New Roman" w:hAnsi="Times New Roman"/>
          <w:sz w:val="28"/>
          <w:szCs w:val="28"/>
          <w:lang w:val="uk-UA"/>
        </w:rPr>
        <w:t>найважл</w:t>
      </w:r>
      <w:proofErr w:type="spellEnd"/>
      <w:r w:rsidRPr="00BA2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  <w:lang w:val="uk-UA"/>
        </w:rPr>
        <w:t>фітоп</w:t>
      </w:r>
      <w:proofErr w:type="spellEnd"/>
      <w:r w:rsidRPr="00BA219D">
        <w:rPr>
          <w:rFonts w:ascii="Times New Roman" w:hAnsi="Times New Roman"/>
          <w:sz w:val="28"/>
          <w:szCs w:val="28"/>
          <w:lang w:val="uk-UA"/>
        </w:rPr>
        <w:t xml:space="preserve"> віруси</w:t>
      </w:r>
      <w:proofErr w:type="gramEnd"/>
    </w:p>
    <w:p w:rsidR="002258F9" w:rsidRPr="00BA219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284C53">
        <w:rPr>
          <w:rFonts w:ascii="Times New Roman" w:hAnsi="Times New Roman"/>
          <w:sz w:val="28"/>
          <w:szCs w:val="28"/>
          <w:lang w:val="en-US"/>
        </w:rPr>
        <w:t xml:space="preserve"> Potato, Global Research and Development /</w:t>
      </w:r>
      <w:r w:rsidRPr="00BA219D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Eds</w:t>
      </w:r>
      <w:proofErr w:type="spellEnd"/>
      <w:r w:rsidRPr="00284C53">
        <w:rPr>
          <w:rFonts w:ascii="Times New Roman" w:hAnsi="Times New Roman"/>
          <w:sz w:val="28"/>
          <w:szCs w:val="28"/>
          <w:lang w:val="en-US"/>
        </w:rPr>
        <w:t xml:space="preserve">: S.M. Paul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Khurana</w:t>
      </w:r>
      <w:proofErr w:type="spellEnd"/>
      <w:r w:rsidRPr="00284C53">
        <w:rPr>
          <w:rFonts w:ascii="Times New Roman" w:hAnsi="Times New Roman"/>
          <w:sz w:val="28"/>
          <w:szCs w:val="28"/>
          <w:lang w:val="en-US"/>
        </w:rPr>
        <w:t xml:space="preserve">, G.S.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Shekhawat</w:t>
      </w:r>
      <w:proofErr w:type="spellEnd"/>
      <w:r w:rsidRPr="00284C53">
        <w:rPr>
          <w:rFonts w:ascii="Times New Roman" w:hAnsi="Times New Roman"/>
          <w:sz w:val="28"/>
          <w:szCs w:val="28"/>
          <w:lang w:val="en-US"/>
        </w:rPr>
        <w:t xml:space="preserve">, B.P. Singh and S.K.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Pandey</w:t>
      </w:r>
      <w:proofErr w:type="spellEnd"/>
      <w:r w:rsidRPr="00284C53">
        <w:rPr>
          <w:rFonts w:ascii="Times New Roman" w:hAnsi="Times New Roman"/>
          <w:sz w:val="28"/>
          <w:szCs w:val="28"/>
          <w:lang w:val="en-US"/>
        </w:rPr>
        <w:t xml:space="preserve">.  </w:t>
      </w:r>
      <w:proofErr w:type="spellStart"/>
      <w:r w:rsidRPr="00BA219D">
        <w:rPr>
          <w:rFonts w:ascii="Times New Roman" w:hAnsi="Times New Roman"/>
          <w:sz w:val="28"/>
          <w:szCs w:val="28"/>
        </w:rPr>
        <w:t>Shimla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A219D">
        <w:rPr>
          <w:rFonts w:ascii="Times New Roman" w:hAnsi="Times New Roman"/>
          <w:sz w:val="28"/>
          <w:szCs w:val="28"/>
        </w:rPr>
        <w:t>Indian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Potato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</w:rPr>
        <w:t>Association</w:t>
      </w:r>
      <w:proofErr w:type="spellEnd"/>
      <w:r w:rsidRPr="00BA219D">
        <w:rPr>
          <w:rFonts w:ascii="Times New Roman" w:hAnsi="Times New Roman"/>
          <w:sz w:val="28"/>
          <w:szCs w:val="28"/>
        </w:rPr>
        <w:t xml:space="preserve">, 2000.  </w:t>
      </w:r>
      <w:proofErr w:type="spellStart"/>
      <w:r w:rsidRPr="00BA219D">
        <w:rPr>
          <w:rFonts w:ascii="Times New Roman" w:hAnsi="Times New Roman"/>
          <w:sz w:val="28"/>
          <w:szCs w:val="28"/>
        </w:rPr>
        <w:t>Vol</w:t>
      </w:r>
      <w:proofErr w:type="spellEnd"/>
      <w:r w:rsidRPr="00BA219D">
        <w:rPr>
          <w:rFonts w:ascii="Times New Roman" w:hAnsi="Times New Roman"/>
          <w:sz w:val="28"/>
          <w:szCs w:val="28"/>
        </w:rPr>
        <w:t>. 1. 733 p.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  <w:lang w:val="uk-UA"/>
        </w:rPr>
        <w:t>найважл</w:t>
      </w:r>
      <w:proofErr w:type="spellEnd"/>
      <w:r w:rsidRPr="00BA2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A219D">
        <w:rPr>
          <w:rFonts w:ascii="Times New Roman" w:hAnsi="Times New Roman"/>
          <w:sz w:val="28"/>
          <w:szCs w:val="28"/>
          <w:lang w:val="uk-UA"/>
        </w:rPr>
        <w:t>фітоп</w:t>
      </w:r>
      <w:proofErr w:type="spellEnd"/>
      <w:r w:rsidRPr="00BA219D">
        <w:rPr>
          <w:rFonts w:ascii="Times New Roman" w:hAnsi="Times New Roman"/>
          <w:sz w:val="28"/>
          <w:szCs w:val="28"/>
          <w:lang w:val="uk-UA"/>
        </w:rPr>
        <w:t xml:space="preserve"> віруси</w:t>
      </w:r>
    </w:p>
    <w:p w:rsidR="002258F9" w:rsidRPr="00BA219D" w:rsidRDefault="002258F9" w:rsidP="002258F9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284C5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Struik</w:t>
      </w:r>
      <w:proofErr w:type="spellEnd"/>
      <w:r w:rsidRPr="00284C53">
        <w:rPr>
          <w:rFonts w:ascii="Times New Roman" w:hAnsi="Times New Roman"/>
          <w:sz w:val="28"/>
          <w:szCs w:val="28"/>
          <w:lang w:val="en-US"/>
        </w:rPr>
        <w:t xml:space="preserve"> H.</w:t>
      </w:r>
      <w:r w:rsidRPr="00BA219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84C53">
        <w:rPr>
          <w:rFonts w:ascii="Times New Roman" w:hAnsi="Times New Roman"/>
          <w:sz w:val="28"/>
          <w:szCs w:val="28"/>
          <w:lang w:val="en-US"/>
        </w:rPr>
        <w:t>C.</w:t>
      </w:r>
      <w:r w:rsidRPr="00BA219D">
        <w:rPr>
          <w:rFonts w:ascii="Times New Roman" w:hAnsi="Times New Roman"/>
          <w:sz w:val="28"/>
          <w:szCs w:val="28"/>
          <w:lang w:val="en-US"/>
        </w:rPr>
        <w:t>,</w:t>
      </w:r>
      <w:r w:rsidRPr="00284C5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Wiersema</w:t>
      </w:r>
      <w:proofErr w:type="spellEnd"/>
      <w:r w:rsidRPr="00BA219D">
        <w:rPr>
          <w:rFonts w:ascii="Times New Roman" w:hAnsi="Times New Roman"/>
          <w:sz w:val="28"/>
          <w:szCs w:val="28"/>
          <w:lang w:val="en-US"/>
        </w:rPr>
        <w:t xml:space="preserve"> S. G.</w:t>
      </w:r>
      <w:r w:rsidRPr="00BA219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4C53">
        <w:rPr>
          <w:rFonts w:ascii="Times New Roman" w:hAnsi="Times New Roman"/>
          <w:sz w:val="28"/>
          <w:szCs w:val="28"/>
          <w:lang w:val="en-US"/>
        </w:rPr>
        <w:t>Seed potato technology</w:t>
      </w:r>
      <w:r w:rsidRPr="00BA219D">
        <w:rPr>
          <w:rFonts w:ascii="Times New Roman" w:hAnsi="Times New Roman"/>
          <w:sz w:val="28"/>
          <w:szCs w:val="28"/>
          <w:lang w:val="en-US"/>
        </w:rPr>
        <w:t>.</w:t>
      </w:r>
      <w:r w:rsidRPr="00284C5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Wageningen</w:t>
      </w:r>
      <w:proofErr w:type="spellEnd"/>
      <w:r w:rsidRPr="00284C53">
        <w:rPr>
          <w:rFonts w:ascii="Times New Roman" w:hAnsi="Times New Roman"/>
          <w:sz w:val="28"/>
          <w:szCs w:val="28"/>
          <w:lang w:val="en-US"/>
        </w:rPr>
        <w:t xml:space="preserve"> (The Netherlands):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Wageningen</w:t>
      </w:r>
      <w:proofErr w:type="spellEnd"/>
      <w:r w:rsidRPr="00284C5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84C53">
        <w:rPr>
          <w:rFonts w:ascii="Times New Roman" w:hAnsi="Times New Roman"/>
          <w:sz w:val="28"/>
          <w:szCs w:val="28"/>
          <w:lang w:val="en-US"/>
        </w:rPr>
        <w:t>Pres</w:t>
      </w:r>
      <w:proofErr w:type="spellEnd"/>
      <w:r w:rsidRPr="00284C53">
        <w:rPr>
          <w:rFonts w:ascii="Times New Roman" w:hAnsi="Times New Roman"/>
          <w:sz w:val="28"/>
          <w:szCs w:val="28"/>
          <w:lang w:val="en-US"/>
        </w:rPr>
        <w:t xml:space="preserve">, 1999.  </w:t>
      </w:r>
      <w:r w:rsidRPr="00BA219D">
        <w:rPr>
          <w:rFonts w:ascii="Times New Roman" w:hAnsi="Times New Roman"/>
          <w:sz w:val="28"/>
          <w:szCs w:val="28"/>
        </w:rPr>
        <w:t xml:space="preserve">383 p. </w:t>
      </w:r>
    </w:p>
    <w:p w:rsidR="002258F9" w:rsidRDefault="002258F9" w:rsidP="002258F9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2258F9" w:rsidRDefault="002258F9" w:rsidP="002258F9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2258F9" w:rsidRDefault="002258F9" w:rsidP="002258F9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2258F9" w:rsidRDefault="002258F9" w:rsidP="002258F9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2258F9" w:rsidRDefault="002258F9" w:rsidP="002258F9">
      <w:pPr>
        <w:tabs>
          <w:tab w:val="left" w:pos="127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2258F9" w:rsidRDefault="002258F9" w:rsidP="00920448">
      <w:pPr>
        <w:tabs>
          <w:tab w:val="center" w:pos="4818"/>
          <w:tab w:val="right" w:pos="9637"/>
        </w:tabs>
        <w:spacing w:line="360" w:lineRule="auto"/>
        <w:rPr>
          <w:rFonts w:ascii="Times New Roman" w:eastAsia="Calibri" w:hAnsi="Times New Roman" w:cs="Times New Roman"/>
          <w:b/>
          <w:iCs/>
          <w:sz w:val="28"/>
          <w:szCs w:val="28"/>
          <w:lang w:val="en-US"/>
        </w:rPr>
      </w:pPr>
    </w:p>
    <w:p w:rsidR="002258F9" w:rsidRDefault="002258F9" w:rsidP="00920448">
      <w:pPr>
        <w:tabs>
          <w:tab w:val="center" w:pos="4818"/>
          <w:tab w:val="right" w:pos="9637"/>
        </w:tabs>
        <w:spacing w:line="360" w:lineRule="auto"/>
        <w:rPr>
          <w:rFonts w:ascii="Times New Roman" w:eastAsia="Calibri" w:hAnsi="Times New Roman" w:cs="Times New Roman"/>
          <w:b/>
          <w:iCs/>
          <w:sz w:val="28"/>
          <w:szCs w:val="28"/>
          <w:lang w:val="en-US"/>
        </w:rPr>
      </w:pPr>
    </w:p>
    <w:p w:rsidR="002258F9" w:rsidRDefault="002258F9" w:rsidP="00920448">
      <w:pPr>
        <w:tabs>
          <w:tab w:val="center" w:pos="4818"/>
          <w:tab w:val="right" w:pos="9637"/>
        </w:tabs>
        <w:spacing w:line="360" w:lineRule="auto"/>
        <w:rPr>
          <w:rFonts w:ascii="Times New Roman" w:eastAsia="Calibri" w:hAnsi="Times New Roman" w:cs="Times New Roman"/>
          <w:b/>
          <w:iCs/>
          <w:sz w:val="28"/>
          <w:szCs w:val="28"/>
          <w:lang w:val="en-US"/>
        </w:rPr>
      </w:pPr>
    </w:p>
    <w:p w:rsidR="002258F9" w:rsidRDefault="002258F9" w:rsidP="00920448">
      <w:pPr>
        <w:tabs>
          <w:tab w:val="center" w:pos="4818"/>
          <w:tab w:val="right" w:pos="9637"/>
        </w:tabs>
        <w:spacing w:line="360" w:lineRule="auto"/>
        <w:rPr>
          <w:rFonts w:ascii="Times New Roman" w:eastAsia="Calibri" w:hAnsi="Times New Roman" w:cs="Times New Roman"/>
          <w:b/>
          <w:iCs/>
          <w:sz w:val="28"/>
          <w:szCs w:val="28"/>
          <w:lang w:val="en-US"/>
        </w:rPr>
      </w:pPr>
    </w:p>
    <w:p w:rsidR="002258F9" w:rsidRDefault="002258F9" w:rsidP="00920448">
      <w:pPr>
        <w:tabs>
          <w:tab w:val="center" w:pos="4818"/>
          <w:tab w:val="right" w:pos="9637"/>
        </w:tabs>
        <w:spacing w:line="360" w:lineRule="auto"/>
        <w:rPr>
          <w:rFonts w:ascii="Times New Roman" w:eastAsia="Calibri" w:hAnsi="Times New Roman" w:cs="Times New Roman"/>
          <w:b/>
          <w:iCs/>
          <w:sz w:val="28"/>
          <w:szCs w:val="28"/>
          <w:lang w:val="en-US"/>
        </w:rPr>
      </w:pPr>
    </w:p>
    <w:sectPr w:rsidR="002258F9" w:rsidSect="000F40DD">
      <w:headerReference w:type="default" r:id="rId18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3DA" w:rsidRDefault="006303DA" w:rsidP="000F40DD">
      <w:pPr>
        <w:spacing w:after="0" w:line="240" w:lineRule="auto"/>
      </w:pPr>
      <w:r>
        <w:separator/>
      </w:r>
    </w:p>
  </w:endnote>
  <w:endnote w:type="continuationSeparator" w:id="0">
    <w:p w:rsidR="006303DA" w:rsidRDefault="006303DA" w:rsidP="000F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3DA" w:rsidRDefault="006303DA" w:rsidP="000F40DD">
      <w:pPr>
        <w:spacing w:after="0" w:line="240" w:lineRule="auto"/>
      </w:pPr>
      <w:r>
        <w:separator/>
      </w:r>
    </w:p>
  </w:footnote>
  <w:footnote w:type="continuationSeparator" w:id="0">
    <w:p w:rsidR="006303DA" w:rsidRDefault="006303DA" w:rsidP="000F4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6468130"/>
      <w:docPartObj>
        <w:docPartGallery w:val="Page Numbers (Top of Page)"/>
        <w:docPartUnique/>
      </w:docPartObj>
    </w:sdtPr>
    <w:sdtEndPr/>
    <w:sdtContent>
      <w:p w:rsidR="00405F66" w:rsidRDefault="00405F6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D05">
          <w:rPr>
            <w:noProof/>
          </w:rPr>
          <w:t>7</w:t>
        </w:r>
        <w:r>
          <w:fldChar w:fldCharType="end"/>
        </w:r>
      </w:p>
    </w:sdtContent>
  </w:sdt>
  <w:p w:rsidR="00405F66" w:rsidRDefault="00405F6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4BA5"/>
    <w:multiLevelType w:val="hybridMultilevel"/>
    <w:tmpl w:val="0AD4B490"/>
    <w:lvl w:ilvl="0" w:tplc="096026E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BD1C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7EE0AF5"/>
    <w:multiLevelType w:val="hybridMultilevel"/>
    <w:tmpl w:val="0F9661F0"/>
    <w:lvl w:ilvl="0" w:tplc="D19243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B153B"/>
    <w:multiLevelType w:val="hybridMultilevel"/>
    <w:tmpl w:val="8A28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53BE3"/>
    <w:multiLevelType w:val="hybridMultilevel"/>
    <w:tmpl w:val="85E04CE8"/>
    <w:lvl w:ilvl="0" w:tplc="EAF0A6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26B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5152085C"/>
    <w:multiLevelType w:val="multilevel"/>
    <w:tmpl w:val="E78A2E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>
    <w:nsid w:val="5A523F26"/>
    <w:multiLevelType w:val="singleLevel"/>
    <w:tmpl w:val="01683AB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>
    <w:nsid w:val="60DB6D9D"/>
    <w:multiLevelType w:val="hybridMultilevel"/>
    <w:tmpl w:val="249265E8"/>
    <w:lvl w:ilvl="0" w:tplc="E18A284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39023C"/>
    <w:multiLevelType w:val="hybridMultilevel"/>
    <w:tmpl w:val="A852F9FE"/>
    <w:lvl w:ilvl="0" w:tplc="500677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C8D"/>
    <w:rsid w:val="00013A59"/>
    <w:rsid w:val="000220ED"/>
    <w:rsid w:val="00033B76"/>
    <w:rsid w:val="000446E6"/>
    <w:rsid w:val="00050E52"/>
    <w:rsid w:val="000600A8"/>
    <w:rsid w:val="00066761"/>
    <w:rsid w:val="000864D3"/>
    <w:rsid w:val="00090DB3"/>
    <w:rsid w:val="000B715B"/>
    <w:rsid w:val="000E0458"/>
    <w:rsid w:val="000E0497"/>
    <w:rsid w:val="000E14EB"/>
    <w:rsid w:val="000F1BEF"/>
    <w:rsid w:val="000F40DD"/>
    <w:rsid w:val="000F5236"/>
    <w:rsid w:val="00100AD7"/>
    <w:rsid w:val="0010745A"/>
    <w:rsid w:val="00117E55"/>
    <w:rsid w:val="001335D9"/>
    <w:rsid w:val="00134F00"/>
    <w:rsid w:val="00141C8C"/>
    <w:rsid w:val="001804D4"/>
    <w:rsid w:val="001A4B40"/>
    <w:rsid w:val="001C4CF8"/>
    <w:rsid w:val="001D270E"/>
    <w:rsid w:val="002156B3"/>
    <w:rsid w:val="00221DFB"/>
    <w:rsid w:val="00223052"/>
    <w:rsid w:val="002258F9"/>
    <w:rsid w:val="00231DCE"/>
    <w:rsid w:val="00263057"/>
    <w:rsid w:val="002E2C46"/>
    <w:rsid w:val="002E4615"/>
    <w:rsid w:val="002E6E2B"/>
    <w:rsid w:val="002F032C"/>
    <w:rsid w:val="003016D5"/>
    <w:rsid w:val="00310638"/>
    <w:rsid w:val="00314237"/>
    <w:rsid w:val="00314D05"/>
    <w:rsid w:val="003303D1"/>
    <w:rsid w:val="00362A15"/>
    <w:rsid w:val="003715D5"/>
    <w:rsid w:val="003A50CA"/>
    <w:rsid w:val="003E08BA"/>
    <w:rsid w:val="003E09E0"/>
    <w:rsid w:val="003E0D65"/>
    <w:rsid w:val="003E2DB7"/>
    <w:rsid w:val="003E4D7C"/>
    <w:rsid w:val="003E55DC"/>
    <w:rsid w:val="003F167E"/>
    <w:rsid w:val="003F34B5"/>
    <w:rsid w:val="003F525E"/>
    <w:rsid w:val="00405F66"/>
    <w:rsid w:val="00415C37"/>
    <w:rsid w:val="00434584"/>
    <w:rsid w:val="00462016"/>
    <w:rsid w:val="00472837"/>
    <w:rsid w:val="004B4A7A"/>
    <w:rsid w:val="004B6DE4"/>
    <w:rsid w:val="004C5DDD"/>
    <w:rsid w:val="004F698D"/>
    <w:rsid w:val="00504D91"/>
    <w:rsid w:val="00513CA2"/>
    <w:rsid w:val="00520EBA"/>
    <w:rsid w:val="00523E92"/>
    <w:rsid w:val="0053775B"/>
    <w:rsid w:val="005763B2"/>
    <w:rsid w:val="005906C7"/>
    <w:rsid w:val="005B323D"/>
    <w:rsid w:val="0061417D"/>
    <w:rsid w:val="00615941"/>
    <w:rsid w:val="006303DA"/>
    <w:rsid w:val="00641D4E"/>
    <w:rsid w:val="00645EFA"/>
    <w:rsid w:val="0067043F"/>
    <w:rsid w:val="00683017"/>
    <w:rsid w:val="00691718"/>
    <w:rsid w:val="00696AA3"/>
    <w:rsid w:val="006E58E9"/>
    <w:rsid w:val="006F79DD"/>
    <w:rsid w:val="00743344"/>
    <w:rsid w:val="00744BBC"/>
    <w:rsid w:val="007705E7"/>
    <w:rsid w:val="0077702C"/>
    <w:rsid w:val="007824BE"/>
    <w:rsid w:val="007B27BB"/>
    <w:rsid w:val="007C0352"/>
    <w:rsid w:val="007C17EF"/>
    <w:rsid w:val="00846709"/>
    <w:rsid w:val="0085446A"/>
    <w:rsid w:val="00857B31"/>
    <w:rsid w:val="00863911"/>
    <w:rsid w:val="008641AA"/>
    <w:rsid w:val="008D7DDC"/>
    <w:rsid w:val="00902B0D"/>
    <w:rsid w:val="00904B64"/>
    <w:rsid w:val="00920448"/>
    <w:rsid w:val="00925A56"/>
    <w:rsid w:val="00927B6D"/>
    <w:rsid w:val="0095311A"/>
    <w:rsid w:val="00963DFA"/>
    <w:rsid w:val="009862A7"/>
    <w:rsid w:val="00994BBB"/>
    <w:rsid w:val="009C325F"/>
    <w:rsid w:val="009C355B"/>
    <w:rsid w:val="00A17468"/>
    <w:rsid w:val="00A201F2"/>
    <w:rsid w:val="00A365C1"/>
    <w:rsid w:val="00A6183D"/>
    <w:rsid w:val="00A7332A"/>
    <w:rsid w:val="00A80E4E"/>
    <w:rsid w:val="00A93C94"/>
    <w:rsid w:val="00AA4733"/>
    <w:rsid w:val="00AB13B5"/>
    <w:rsid w:val="00AC27EB"/>
    <w:rsid w:val="00AD2417"/>
    <w:rsid w:val="00AD3C44"/>
    <w:rsid w:val="00AE2833"/>
    <w:rsid w:val="00B16FF4"/>
    <w:rsid w:val="00B2327C"/>
    <w:rsid w:val="00B36ACC"/>
    <w:rsid w:val="00B50CC9"/>
    <w:rsid w:val="00B70BD7"/>
    <w:rsid w:val="00B8256C"/>
    <w:rsid w:val="00BA605A"/>
    <w:rsid w:val="00BA6F05"/>
    <w:rsid w:val="00BA6F08"/>
    <w:rsid w:val="00BB5D0F"/>
    <w:rsid w:val="00BD67D6"/>
    <w:rsid w:val="00C00492"/>
    <w:rsid w:val="00C346A8"/>
    <w:rsid w:val="00C37B7F"/>
    <w:rsid w:val="00C50C8D"/>
    <w:rsid w:val="00C531D2"/>
    <w:rsid w:val="00C944E5"/>
    <w:rsid w:val="00CD6304"/>
    <w:rsid w:val="00D15695"/>
    <w:rsid w:val="00D479A5"/>
    <w:rsid w:val="00D5116D"/>
    <w:rsid w:val="00D557C7"/>
    <w:rsid w:val="00D94AA5"/>
    <w:rsid w:val="00DD3E22"/>
    <w:rsid w:val="00E31CC1"/>
    <w:rsid w:val="00E60D6A"/>
    <w:rsid w:val="00E81FF8"/>
    <w:rsid w:val="00E8467F"/>
    <w:rsid w:val="00E913D8"/>
    <w:rsid w:val="00E927F6"/>
    <w:rsid w:val="00EE79C5"/>
    <w:rsid w:val="00F153D5"/>
    <w:rsid w:val="00F35E89"/>
    <w:rsid w:val="00F5070F"/>
    <w:rsid w:val="00F619DB"/>
    <w:rsid w:val="00F866B6"/>
    <w:rsid w:val="00F92B2A"/>
    <w:rsid w:val="00F946A6"/>
    <w:rsid w:val="00FA0F55"/>
    <w:rsid w:val="00FA1058"/>
    <w:rsid w:val="00FB4E15"/>
    <w:rsid w:val="00FE2EBE"/>
    <w:rsid w:val="00FF296B"/>
    <w:rsid w:val="00FF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2B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2B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A50C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A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0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50CA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rsid w:val="003A50CA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rsid w:val="003A50C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3A50CA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A50C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F92B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92B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F92B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92B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0F4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F40DD"/>
  </w:style>
  <w:style w:type="paragraph" w:styleId="ad">
    <w:name w:val="footer"/>
    <w:basedOn w:val="a"/>
    <w:link w:val="ae"/>
    <w:uiPriority w:val="99"/>
    <w:unhideWhenUsed/>
    <w:rsid w:val="000F4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F40DD"/>
  </w:style>
  <w:style w:type="table" w:styleId="af">
    <w:name w:val="Table Grid"/>
    <w:basedOn w:val="a1"/>
    <w:uiPriority w:val="59"/>
    <w:rsid w:val="003E4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ps7">
    <w:name w:val="rvps7"/>
    <w:basedOn w:val="a"/>
    <w:rsid w:val="001C4C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rvts15">
    <w:name w:val="rvts15"/>
    <w:rsid w:val="001C4CF8"/>
    <w:rPr>
      <w:rFonts w:cs="Times New Roman"/>
    </w:rPr>
  </w:style>
  <w:style w:type="paragraph" w:styleId="af0">
    <w:name w:val="Normal (Web)"/>
    <w:basedOn w:val="a"/>
    <w:uiPriority w:val="99"/>
    <w:unhideWhenUsed/>
    <w:rsid w:val="00670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8641AA"/>
    <w:rPr>
      <w:i/>
      <w:iCs/>
    </w:rPr>
  </w:style>
  <w:style w:type="paragraph" w:customStyle="1" w:styleId="xfmc4">
    <w:name w:val="xfmc4"/>
    <w:basedOn w:val="a"/>
    <w:rsid w:val="0010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2B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92B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A50C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A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0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50CA"/>
    <w:pPr>
      <w:ind w:left="720"/>
      <w:contextualSpacing/>
    </w:pPr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rsid w:val="003A50CA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rsid w:val="003A50C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3A50CA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A50C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F92B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92B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F92B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92B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0F4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F40DD"/>
  </w:style>
  <w:style w:type="paragraph" w:styleId="ad">
    <w:name w:val="footer"/>
    <w:basedOn w:val="a"/>
    <w:link w:val="ae"/>
    <w:uiPriority w:val="99"/>
    <w:unhideWhenUsed/>
    <w:rsid w:val="000F4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F40DD"/>
  </w:style>
  <w:style w:type="table" w:styleId="af">
    <w:name w:val="Table Grid"/>
    <w:basedOn w:val="a1"/>
    <w:uiPriority w:val="59"/>
    <w:rsid w:val="003E4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ps7">
    <w:name w:val="rvps7"/>
    <w:basedOn w:val="a"/>
    <w:rsid w:val="001C4C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rvts15">
    <w:name w:val="rvts15"/>
    <w:rsid w:val="001C4CF8"/>
    <w:rPr>
      <w:rFonts w:cs="Times New Roman"/>
    </w:rPr>
  </w:style>
  <w:style w:type="paragraph" w:styleId="af0">
    <w:name w:val="Normal (Web)"/>
    <w:basedOn w:val="a"/>
    <w:uiPriority w:val="99"/>
    <w:unhideWhenUsed/>
    <w:rsid w:val="00670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8641AA"/>
    <w:rPr>
      <w:i/>
      <w:iCs/>
    </w:rPr>
  </w:style>
  <w:style w:type="paragraph" w:customStyle="1" w:styleId="xfmc4">
    <w:name w:val="xfmc4"/>
    <w:basedOn w:val="a"/>
    <w:rsid w:val="0010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4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DCC7C-FC5C-40B5-B27A-F8B7FB1D3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</Pages>
  <Words>6859</Words>
  <Characters>39101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Пользователь Windows</cp:lastModifiedBy>
  <cp:revision>53</cp:revision>
  <cp:lastPrinted>2020-11-29T18:14:00Z</cp:lastPrinted>
  <dcterms:created xsi:type="dcterms:W3CDTF">2020-11-22T14:16:00Z</dcterms:created>
  <dcterms:modified xsi:type="dcterms:W3CDTF">2020-12-13T17:28:00Z</dcterms:modified>
</cp:coreProperties>
</file>