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46B" w:rsidRPr="00D56F3C" w:rsidRDefault="0069446B" w:rsidP="0069446B">
      <w:pPr>
        <w:spacing w:after="200"/>
        <w:jc w:val="center"/>
        <w:rPr>
          <w:b/>
        </w:rPr>
      </w:pPr>
      <w:r w:rsidRPr="00D56F3C">
        <w:rPr>
          <w:b/>
        </w:rPr>
        <w:t>МІНІСТЕРСТВО ОСВІТИ І НАУКИ УКРАЇНИ</w:t>
      </w:r>
    </w:p>
    <w:p w:rsidR="0069446B" w:rsidRPr="00D56F3C" w:rsidRDefault="003C3800" w:rsidP="0069446B">
      <w:pPr>
        <w:spacing w:after="200"/>
        <w:jc w:val="center"/>
        <w:rPr>
          <w:b/>
        </w:rPr>
      </w:pPr>
      <w:r w:rsidRPr="00D56F3C">
        <w:rPr>
          <w:b/>
        </w:rPr>
        <w:t>ПОЛІСЬКИЙ</w:t>
      </w:r>
      <w:r w:rsidR="0069446B" w:rsidRPr="00D56F3C">
        <w:rPr>
          <w:b/>
        </w:rPr>
        <w:t xml:space="preserve"> НАЦІОНАЛЬНИЙ УНІВЕРСИТЕТ</w:t>
      </w:r>
    </w:p>
    <w:p w:rsidR="0069446B" w:rsidRPr="00F4637A" w:rsidRDefault="0069446B" w:rsidP="0069446B">
      <w:pPr>
        <w:spacing w:after="200"/>
        <w:jc w:val="center"/>
      </w:pPr>
    </w:p>
    <w:p w:rsidR="0069446B" w:rsidRPr="00F4637A" w:rsidRDefault="0069446B" w:rsidP="0069446B">
      <w:pPr>
        <w:jc w:val="right"/>
      </w:pPr>
      <w:r w:rsidRPr="00F4637A">
        <w:t>Агрономічний факультет</w:t>
      </w:r>
      <w:r w:rsidRPr="00F4637A">
        <w:br/>
        <w:t>Кафедра захисту рослин</w:t>
      </w:r>
      <w:r w:rsidRPr="00F4637A">
        <w:br/>
      </w:r>
      <w:r w:rsidRPr="00F4637A">
        <w:br/>
        <w:t>Кваліфікаційна робота</w:t>
      </w:r>
    </w:p>
    <w:p w:rsidR="0069446B" w:rsidRPr="00F4637A" w:rsidRDefault="0069446B" w:rsidP="0069446B">
      <w:pPr>
        <w:jc w:val="right"/>
      </w:pPr>
      <w:r w:rsidRPr="00F4637A">
        <w:t xml:space="preserve"> на правах рукопису</w:t>
      </w:r>
      <w:r w:rsidRPr="00F4637A">
        <w:br/>
      </w:r>
    </w:p>
    <w:p w:rsidR="0069446B" w:rsidRPr="0069446B" w:rsidRDefault="003C3800" w:rsidP="0069446B">
      <w:pPr>
        <w:jc w:val="center"/>
        <w:rPr>
          <w:b/>
        </w:rPr>
      </w:pPr>
      <w:r>
        <w:rPr>
          <w:b/>
        </w:rPr>
        <w:t xml:space="preserve">КЛИМЧУК МАРІЯ МИКОЛАЇВНА </w:t>
      </w:r>
    </w:p>
    <w:p w:rsidR="0069446B" w:rsidRDefault="0069446B" w:rsidP="0069446B">
      <w:pPr>
        <w:jc w:val="right"/>
      </w:pPr>
    </w:p>
    <w:p w:rsidR="0069446B" w:rsidRDefault="0069446B" w:rsidP="0069446B">
      <w:pPr>
        <w:jc w:val="right"/>
      </w:pPr>
      <w:r w:rsidRPr="00AA65A8">
        <w:t xml:space="preserve">УДК </w:t>
      </w:r>
      <w:r w:rsidR="00237839" w:rsidRPr="00237839">
        <w:rPr>
          <w:szCs w:val="28"/>
        </w:rPr>
        <w:t>632.4:41</w:t>
      </w:r>
    </w:p>
    <w:p w:rsidR="00F22E37" w:rsidRPr="00F4637A" w:rsidRDefault="00F22E37" w:rsidP="0069446B">
      <w:pPr>
        <w:jc w:val="right"/>
      </w:pPr>
    </w:p>
    <w:p w:rsidR="0069446B" w:rsidRPr="00F4637A" w:rsidRDefault="0069446B" w:rsidP="0069446B">
      <w:pPr>
        <w:jc w:val="center"/>
        <w:rPr>
          <w:b/>
        </w:rPr>
      </w:pPr>
      <w:r w:rsidRPr="00F4637A">
        <w:rPr>
          <w:b/>
        </w:rPr>
        <w:t>КВАЛІФІКАЦІЙНА РОБОТА</w:t>
      </w:r>
    </w:p>
    <w:p w:rsidR="0069446B" w:rsidRPr="00F4637A" w:rsidRDefault="0069446B" w:rsidP="0069446B">
      <w:pPr>
        <w:jc w:val="center"/>
        <w:rPr>
          <w:b/>
        </w:rPr>
      </w:pPr>
      <w:r w:rsidRPr="00F4637A">
        <w:rPr>
          <w:b/>
        </w:rPr>
        <w:br/>
      </w:r>
      <w:r>
        <w:rPr>
          <w:b/>
        </w:rPr>
        <w:t xml:space="preserve">ЕФЕКТИВНІСТЬ ЗАСТОСУВАННЯ </w:t>
      </w:r>
      <w:r w:rsidR="003C3800">
        <w:rPr>
          <w:b/>
        </w:rPr>
        <w:t xml:space="preserve">БІОПРЕПАРАТІВ ПРОТИ ЗБУДНИКІВ ФУЗАРІОЗНОЇ ГНИЛІ КОРЕНЕПЛОДІВ ЦУКРОВИХ БУРЯКІВ </w:t>
      </w:r>
      <w:r w:rsidR="000D2D6B">
        <w:rPr>
          <w:b/>
        </w:rPr>
        <w:t xml:space="preserve"> </w:t>
      </w:r>
      <w:r w:rsidRPr="00F4637A">
        <w:rPr>
          <w:b/>
        </w:rPr>
        <w:t xml:space="preserve">В УМОВАХ </w:t>
      </w:r>
      <w:r w:rsidR="003C3800">
        <w:rPr>
          <w:b/>
        </w:rPr>
        <w:t>УЛДСС</w:t>
      </w:r>
    </w:p>
    <w:p w:rsidR="0069446B" w:rsidRDefault="0069446B" w:rsidP="0069446B">
      <w:pPr>
        <w:jc w:val="center"/>
        <w:rPr>
          <w:b/>
        </w:rPr>
      </w:pPr>
    </w:p>
    <w:p w:rsidR="0069446B" w:rsidRPr="00F4637A" w:rsidRDefault="0069446B" w:rsidP="0069446B">
      <w:pPr>
        <w:jc w:val="center"/>
        <w:rPr>
          <w:b/>
        </w:rPr>
      </w:pPr>
      <w:r w:rsidRPr="00F4637A">
        <w:rPr>
          <w:b/>
        </w:rPr>
        <w:t>Спеціальності 202 «Захист і карантин рослин»</w:t>
      </w:r>
    </w:p>
    <w:p w:rsidR="0069446B" w:rsidRDefault="0069446B" w:rsidP="0069446B">
      <w:pPr>
        <w:jc w:val="center"/>
      </w:pPr>
    </w:p>
    <w:p w:rsidR="0069446B" w:rsidRPr="00F4637A" w:rsidRDefault="0069446B" w:rsidP="0069446B">
      <w:pPr>
        <w:jc w:val="center"/>
      </w:pPr>
      <w:r w:rsidRPr="00F4637A">
        <w:t>Подається на здобуття освітнього ступеня магістр</w:t>
      </w:r>
      <w:r w:rsidRPr="00F4637A">
        <w:br/>
      </w:r>
    </w:p>
    <w:p w:rsidR="0069446B" w:rsidRDefault="0069446B" w:rsidP="0069446B"/>
    <w:p w:rsidR="007B050A" w:rsidRDefault="007B050A" w:rsidP="0069446B"/>
    <w:p w:rsidR="007B050A" w:rsidRDefault="007B050A" w:rsidP="0069446B"/>
    <w:p w:rsidR="007B050A" w:rsidRPr="00F4637A" w:rsidRDefault="007B050A" w:rsidP="0069446B"/>
    <w:p w:rsidR="0069446B" w:rsidRPr="00F4637A" w:rsidRDefault="0069446B" w:rsidP="0069446B"/>
    <w:p w:rsidR="0069446B" w:rsidRPr="00F4637A" w:rsidRDefault="0069446B" w:rsidP="00C734C8">
      <w:r w:rsidRPr="00F4637A">
        <w:t>__________</w:t>
      </w:r>
      <w:r>
        <w:t xml:space="preserve"> </w:t>
      </w:r>
      <w:proofErr w:type="spellStart"/>
      <w:r w:rsidR="003C3800">
        <w:t>Климчук</w:t>
      </w:r>
      <w:proofErr w:type="spellEnd"/>
      <w:r w:rsidR="003C3800">
        <w:t xml:space="preserve"> М. М. </w:t>
      </w:r>
    </w:p>
    <w:p w:rsidR="0069446B" w:rsidRPr="00F4637A" w:rsidRDefault="0069446B" w:rsidP="00C734C8">
      <w:r w:rsidRPr="00F4637A">
        <w:br/>
        <w:t xml:space="preserve">                                                                           Керівник роботи: </w:t>
      </w:r>
    </w:p>
    <w:p w:rsidR="0069446B" w:rsidRPr="00F4637A" w:rsidRDefault="0069446B" w:rsidP="00C734C8">
      <w:pPr>
        <w:jc w:val="right"/>
      </w:pPr>
      <w:proofErr w:type="spellStart"/>
      <w:r w:rsidRPr="00F4637A">
        <w:t>Невмержицька</w:t>
      </w:r>
      <w:proofErr w:type="spellEnd"/>
      <w:r w:rsidRPr="00F4637A">
        <w:t xml:space="preserve"> Ольга Михайлівна</w:t>
      </w:r>
    </w:p>
    <w:p w:rsidR="0069446B" w:rsidRPr="00F4637A" w:rsidRDefault="0069446B" w:rsidP="00C734C8">
      <w:pPr>
        <w:jc w:val="center"/>
      </w:pPr>
      <w:r w:rsidRPr="00F4637A">
        <w:t xml:space="preserve">                                              к. с-г. н., доцент</w:t>
      </w:r>
    </w:p>
    <w:p w:rsidR="0069446B" w:rsidRPr="00F4637A" w:rsidRDefault="0069446B" w:rsidP="0069446B">
      <w:pPr>
        <w:jc w:val="right"/>
      </w:pPr>
    </w:p>
    <w:p w:rsidR="0069446B" w:rsidRDefault="0069446B" w:rsidP="0069446B">
      <w:pPr>
        <w:jc w:val="center"/>
      </w:pPr>
    </w:p>
    <w:p w:rsidR="0069446B" w:rsidRDefault="0069446B" w:rsidP="002C727C">
      <w:pPr>
        <w:spacing w:line="360" w:lineRule="auto"/>
        <w:ind w:firstLine="360"/>
        <w:jc w:val="center"/>
        <w:rPr>
          <w:szCs w:val="28"/>
        </w:rPr>
      </w:pPr>
    </w:p>
    <w:p w:rsidR="0069446B" w:rsidRDefault="0069446B" w:rsidP="002C727C">
      <w:pPr>
        <w:spacing w:line="360" w:lineRule="auto"/>
        <w:ind w:firstLine="360"/>
        <w:jc w:val="center"/>
        <w:rPr>
          <w:szCs w:val="28"/>
        </w:rPr>
      </w:pPr>
    </w:p>
    <w:p w:rsidR="000D2D6B" w:rsidRPr="00F4637A" w:rsidRDefault="000D2D6B" w:rsidP="000D2D6B">
      <w:pPr>
        <w:jc w:val="center"/>
      </w:pPr>
      <w:r>
        <w:t>Житомир 2020</w:t>
      </w:r>
    </w:p>
    <w:p w:rsidR="0069446B" w:rsidRDefault="0069446B" w:rsidP="002C727C">
      <w:pPr>
        <w:spacing w:line="360" w:lineRule="auto"/>
        <w:ind w:firstLine="360"/>
        <w:jc w:val="center"/>
        <w:rPr>
          <w:szCs w:val="28"/>
        </w:rPr>
      </w:pPr>
    </w:p>
    <w:p w:rsidR="0069446B" w:rsidRDefault="0069446B" w:rsidP="002C727C">
      <w:pPr>
        <w:spacing w:line="360" w:lineRule="auto"/>
        <w:ind w:firstLine="360"/>
        <w:jc w:val="center"/>
        <w:rPr>
          <w:szCs w:val="28"/>
        </w:rPr>
      </w:pPr>
    </w:p>
    <w:p w:rsidR="000864EA" w:rsidRPr="00B26697" w:rsidRDefault="000864EA" w:rsidP="004F2B05">
      <w:pPr>
        <w:spacing w:before="100" w:beforeAutospacing="1" w:after="100" w:afterAutospacing="1" w:line="360" w:lineRule="auto"/>
        <w:jc w:val="center"/>
        <w:rPr>
          <w:b/>
          <w:szCs w:val="28"/>
          <w:lang w:val="ru-RU"/>
        </w:rPr>
      </w:pPr>
      <w:r w:rsidRPr="00B26697">
        <w:rPr>
          <w:b/>
          <w:szCs w:val="28"/>
        </w:rPr>
        <w:lastRenderedPageBreak/>
        <w:t>АНОТАЦІЯ</w:t>
      </w:r>
    </w:p>
    <w:p w:rsidR="000864EA" w:rsidRDefault="003C3800" w:rsidP="004C63B1">
      <w:pPr>
        <w:spacing w:line="360" w:lineRule="auto"/>
        <w:ind w:firstLine="709"/>
        <w:jc w:val="both"/>
        <w:rPr>
          <w:szCs w:val="28"/>
        </w:rPr>
      </w:pPr>
      <w:proofErr w:type="spellStart"/>
      <w:r>
        <w:rPr>
          <w:rStyle w:val="rvts11"/>
          <w:szCs w:val="28"/>
        </w:rPr>
        <w:t>Климчук</w:t>
      </w:r>
      <w:proofErr w:type="spellEnd"/>
      <w:r w:rsidR="00AA65A8">
        <w:rPr>
          <w:rStyle w:val="rvts11"/>
          <w:szCs w:val="28"/>
        </w:rPr>
        <w:t xml:space="preserve"> </w:t>
      </w:r>
      <w:r w:rsidR="000864EA">
        <w:rPr>
          <w:rStyle w:val="rvts11"/>
          <w:szCs w:val="28"/>
        </w:rPr>
        <w:t>М.</w:t>
      </w:r>
      <w:r>
        <w:rPr>
          <w:rStyle w:val="rvts11"/>
          <w:szCs w:val="28"/>
        </w:rPr>
        <w:t xml:space="preserve"> М. </w:t>
      </w:r>
      <w:r w:rsidR="000864EA" w:rsidRPr="004F5BFA">
        <w:rPr>
          <w:szCs w:val="28"/>
        </w:rPr>
        <w:t xml:space="preserve"> </w:t>
      </w:r>
      <w:r w:rsidR="004C63B1" w:rsidRPr="004C63B1">
        <w:t xml:space="preserve">Ефективність </w:t>
      </w:r>
      <w:r w:rsidRPr="004C63B1">
        <w:t>застосування біопрепаратів проти збудників фузаріозної гнилі коренеплодів цукрових буряків  в умовах УЛДСС</w:t>
      </w:r>
      <w:r w:rsidR="000864EA" w:rsidRPr="004F5BFA">
        <w:rPr>
          <w:szCs w:val="28"/>
        </w:rPr>
        <w:t>. – Кваліфікаційна робота на правах рукопису.</w:t>
      </w:r>
    </w:p>
    <w:p w:rsidR="000864EA" w:rsidRPr="004F5BFA" w:rsidRDefault="000864EA" w:rsidP="004C63B1">
      <w:pPr>
        <w:pStyle w:val="rvps2"/>
        <w:spacing w:before="0" w:beforeAutospacing="0" w:after="0" w:afterAutospacing="0" w:line="360" w:lineRule="auto"/>
        <w:ind w:firstLine="709"/>
        <w:jc w:val="both"/>
        <w:rPr>
          <w:sz w:val="28"/>
          <w:szCs w:val="28"/>
          <w:lang w:val="uk-UA"/>
        </w:rPr>
      </w:pPr>
      <w:r w:rsidRPr="004F5BFA">
        <w:rPr>
          <w:sz w:val="28"/>
          <w:szCs w:val="28"/>
          <w:lang w:val="uk-UA"/>
        </w:rPr>
        <w:t xml:space="preserve">Кваліфікаційна робота на здобуття освітнього ступеня магістра за спеціальністю 202 – </w:t>
      </w:r>
      <w:r>
        <w:rPr>
          <w:sz w:val="28"/>
          <w:szCs w:val="28"/>
          <w:lang w:val="uk-UA"/>
        </w:rPr>
        <w:t>«З</w:t>
      </w:r>
      <w:r w:rsidRPr="004F5BFA">
        <w:rPr>
          <w:sz w:val="28"/>
          <w:szCs w:val="28"/>
          <w:lang w:val="uk-UA"/>
        </w:rPr>
        <w:t>ахист і карантин рослин</w:t>
      </w:r>
      <w:r>
        <w:rPr>
          <w:sz w:val="28"/>
          <w:szCs w:val="28"/>
          <w:lang w:val="uk-UA"/>
        </w:rPr>
        <w:t>»</w:t>
      </w:r>
      <w:r w:rsidRPr="004F5BFA">
        <w:rPr>
          <w:sz w:val="28"/>
          <w:szCs w:val="28"/>
          <w:lang w:val="uk-UA"/>
        </w:rPr>
        <w:t xml:space="preserve">. – </w:t>
      </w:r>
      <w:r w:rsidR="004C63B1">
        <w:rPr>
          <w:sz w:val="28"/>
          <w:szCs w:val="28"/>
          <w:lang w:val="uk-UA"/>
        </w:rPr>
        <w:t>Поліський національний університет</w:t>
      </w:r>
      <w:r>
        <w:rPr>
          <w:sz w:val="28"/>
          <w:szCs w:val="28"/>
          <w:lang w:val="uk-UA"/>
        </w:rPr>
        <w:t>, Житомир, 2020</w:t>
      </w:r>
      <w:r w:rsidRPr="004F5BFA">
        <w:rPr>
          <w:sz w:val="28"/>
          <w:szCs w:val="28"/>
          <w:lang w:val="uk-UA"/>
        </w:rPr>
        <w:t>.</w:t>
      </w:r>
    </w:p>
    <w:p w:rsidR="00C82318" w:rsidRDefault="000864EA" w:rsidP="000864EA">
      <w:pPr>
        <w:pStyle w:val="rvps2"/>
        <w:spacing w:before="0" w:beforeAutospacing="0" w:after="0" w:afterAutospacing="0" w:line="360" w:lineRule="auto"/>
        <w:ind w:firstLine="567"/>
        <w:jc w:val="both"/>
        <w:rPr>
          <w:sz w:val="28"/>
          <w:szCs w:val="28"/>
          <w:lang w:val="uk-UA"/>
        </w:rPr>
      </w:pPr>
      <w:r w:rsidRPr="00FE0518">
        <w:rPr>
          <w:b/>
          <w:i/>
          <w:sz w:val="28"/>
          <w:szCs w:val="28"/>
          <w:lang w:val="uk-UA"/>
        </w:rPr>
        <w:t>Зміст анотації.</w:t>
      </w:r>
      <w:r>
        <w:rPr>
          <w:sz w:val="28"/>
          <w:szCs w:val="28"/>
          <w:lang w:val="uk-UA"/>
        </w:rPr>
        <w:t xml:space="preserve"> </w:t>
      </w:r>
      <w:r w:rsidR="00C82318">
        <w:rPr>
          <w:sz w:val="28"/>
          <w:szCs w:val="28"/>
          <w:lang w:val="uk-UA"/>
        </w:rPr>
        <w:t xml:space="preserve">Ураженість цукрових буряків хворобами, зокрема, фузаріозною гниллю коренеплодів цукрових буряків є важливою проблемою в технологіях вирощування цукрових буряків. Саме </w:t>
      </w:r>
      <w:r w:rsidR="00835A0F">
        <w:rPr>
          <w:sz w:val="28"/>
          <w:szCs w:val="28"/>
          <w:lang w:val="uk-UA"/>
        </w:rPr>
        <w:t xml:space="preserve">раціональний захист від хвороб є передумовою покращення врожайності коренеплодів. </w:t>
      </w:r>
    </w:p>
    <w:p w:rsidR="007F3F11" w:rsidRDefault="007F3F11" w:rsidP="007F3F11">
      <w:pPr>
        <w:widowControl w:val="0"/>
        <w:tabs>
          <w:tab w:val="num" w:pos="0"/>
        </w:tabs>
        <w:spacing w:before="20" w:after="20" w:line="360" w:lineRule="auto"/>
        <w:ind w:firstLine="709"/>
        <w:jc w:val="both"/>
        <w:rPr>
          <w:bCs/>
          <w:szCs w:val="24"/>
        </w:rPr>
      </w:pPr>
      <w:r w:rsidRPr="007F3F11">
        <w:rPr>
          <w:bCs/>
          <w:szCs w:val="24"/>
        </w:rPr>
        <w:t>У дипломній роботі наведено</w:t>
      </w:r>
      <w:r>
        <w:rPr>
          <w:bCs/>
          <w:szCs w:val="24"/>
        </w:rPr>
        <w:t xml:space="preserve"> дані про результати поширення фузаріозної гнилі коренеплодів цукрових буряків</w:t>
      </w:r>
      <w:r w:rsidRPr="007F3F11">
        <w:rPr>
          <w:bCs/>
          <w:szCs w:val="24"/>
        </w:rPr>
        <w:t xml:space="preserve"> </w:t>
      </w:r>
      <w:r>
        <w:rPr>
          <w:bCs/>
          <w:szCs w:val="24"/>
        </w:rPr>
        <w:t>та екологічно-безпечну систему</w:t>
      </w:r>
      <w:r w:rsidRPr="007F3F11">
        <w:rPr>
          <w:bCs/>
          <w:szCs w:val="24"/>
        </w:rPr>
        <w:t xml:space="preserve"> захисту від </w:t>
      </w:r>
      <w:r w:rsidR="0017263D">
        <w:rPr>
          <w:bCs/>
          <w:szCs w:val="24"/>
        </w:rPr>
        <w:t>цього захворювання</w:t>
      </w:r>
      <w:r w:rsidRPr="007F3F11">
        <w:rPr>
          <w:bCs/>
          <w:szCs w:val="24"/>
        </w:rPr>
        <w:t>.</w:t>
      </w:r>
    </w:p>
    <w:p w:rsidR="007F3F11" w:rsidRPr="007F3F11" w:rsidRDefault="0017263D" w:rsidP="00497649">
      <w:pPr>
        <w:widowControl w:val="0"/>
        <w:tabs>
          <w:tab w:val="num" w:pos="0"/>
        </w:tabs>
        <w:spacing w:line="360" w:lineRule="auto"/>
        <w:ind w:firstLine="709"/>
        <w:jc w:val="both"/>
        <w:rPr>
          <w:szCs w:val="24"/>
        </w:rPr>
      </w:pPr>
      <w:r>
        <w:rPr>
          <w:bCs/>
          <w:szCs w:val="24"/>
        </w:rPr>
        <w:t xml:space="preserve">Проведено ідентифікацію збудників, що спричиняють </w:t>
      </w:r>
      <w:r w:rsidR="007F3F11" w:rsidRPr="007F3F11">
        <w:rPr>
          <w:bCs/>
          <w:szCs w:val="24"/>
        </w:rPr>
        <w:t xml:space="preserve">фузаріозну гниль цукрових буряків </w:t>
      </w:r>
      <w:r w:rsidR="004E0CC4">
        <w:rPr>
          <w:bCs/>
          <w:szCs w:val="24"/>
        </w:rPr>
        <w:t xml:space="preserve">і до них відносяться такі: </w:t>
      </w:r>
      <w:r w:rsidR="007B050A">
        <w:rPr>
          <w:bCs/>
          <w:i/>
          <w:szCs w:val="24"/>
          <w:lang w:val="en-US"/>
        </w:rPr>
        <w:t>F</w:t>
      </w:r>
      <w:r w:rsidR="007B050A" w:rsidRPr="004E0CC4">
        <w:rPr>
          <w:bCs/>
          <w:i/>
          <w:szCs w:val="24"/>
        </w:rPr>
        <w:t xml:space="preserve">. </w:t>
      </w:r>
      <w:proofErr w:type="spellStart"/>
      <w:proofErr w:type="gramStart"/>
      <w:r w:rsidR="007B050A">
        <w:rPr>
          <w:bCs/>
          <w:i/>
          <w:szCs w:val="24"/>
          <w:lang w:val="en-US"/>
        </w:rPr>
        <w:t>solani</w:t>
      </w:r>
      <w:proofErr w:type="spellEnd"/>
      <w:proofErr w:type="gramEnd"/>
      <w:r w:rsidR="007B050A">
        <w:rPr>
          <w:bCs/>
          <w:i/>
          <w:szCs w:val="24"/>
        </w:rPr>
        <w:t>,</w:t>
      </w:r>
      <w:r w:rsidR="007B050A" w:rsidRPr="007B050A">
        <w:rPr>
          <w:bCs/>
          <w:i/>
          <w:szCs w:val="24"/>
        </w:rPr>
        <w:t xml:space="preserve"> </w:t>
      </w:r>
      <w:r w:rsidR="004E0CC4">
        <w:rPr>
          <w:bCs/>
          <w:i/>
          <w:szCs w:val="24"/>
          <w:lang w:val="en-US"/>
        </w:rPr>
        <w:t>F</w:t>
      </w:r>
      <w:r w:rsidR="004E0CC4" w:rsidRPr="004E0CC4">
        <w:rPr>
          <w:bCs/>
          <w:i/>
          <w:szCs w:val="24"/>
        </w:rPr>
        <w:t xml:space="preserve">. </w:t>
      </w:r>
      <w:proofErr w:type="spellStart"/>
      <w:r w:rsidR="004E0CC4">
        <w:rPr>
          <w:bCs/>
          <w:i/>
          <w:szCs w:val="24"/>
          <w:lang w:val="en-US"/>
        </w:rPr>
        <w:t>culmorum</w:t>
      </w:r>
      <w:proofErr w:type="spellEnd"/>
      <w:r w:rsidR="007B050A">
        <w:rPr>
          <w:bCs/>
          <w:i/>
          <w:szCs w:val="24"/>
        </w:rPr>
        <w:t>,</w:t>
      </w:r>
      <w:r w:rsidR="004E0CC4" w:rsidRPr="004E0CC4">
        <w:rPr>
          <w:bCs/>
          <w:i/>
          <w:szCs w:val="24"/>
        </w:rPr>
        <w:t xml:space="preserve"> </w:t>
      </w:r>
      <w:r w:rsidR="004E0CC4">
        <w:rPr>
          <w:bCs/>
          <w:i/>
          <w:szCs w:val="24"/>
          <w:lang w:val="en-US"/>
        </w:rPr>
        <w:t>F</w:t>
      </w:r>
      <w:r w:rsidR="004E0CC4" w:rsidRPr="004E0CC4">
        <w:rPr>
          <w:bCs/>
          <w:i/>
          <w:szCs w:val="24"/>
        </w:rPr>
        <w:t xml:space="preserve">. </w:t>
      </w:r>
      <w:proofErr w:type="spellStart"/>
      <w:r w:rsidR="004E0CC4">
        <w:rPr>
          <w:bCs/>
          <w:i/>
          <w:szCs w:val="24"/>
          <w:lang w:val="en-US"/>
        </w:rPr>
        <w:t>gibbosum</w:t>
      </w:r>
      <w:proofErr w:type="spellEnd"/>
      <w:r w:rsidR="004E0CC4" w:rsidRPr="004E0CC4">
        <w:rPr>
          <w:bCs/>
          <w:i/>
          <w:szCs w:val="24"/>
        </w:rPr>
        <w:t xml:space="preserve">, </w:t>
      </w:r>
      <w:r w:rsidR="007B050A">
        <w:rPr>
          <w:bCs/>
          <w:i/>
          <w:szCs w:val="24"/>
        </w:rPr>
        <w:t>F.</w:t>
      </w:r>
      <w:r w:rsidR="007B050A" w:rsidRPr="004E0CC4">
        <w:rPr>
          <w:bCs/>
          <w:i/>
          <w:szCs w:val="24"/>
        </w:rPr>
        <w:t xml:space="preserve"> </w:t>
      </w:r>
      <w:proofErr w:type="spellStart"/>
      <w:r w:rsidR="007B050A">
        <w:rPr>
          <w:bCs/>
          <w:i/>
          <w:szCs w:val="24"/>
          <w:lang w:val="en-US"/>
        </w:rPr>
        <w:t>oxysporum</w:t>
      </w:r>
      <w:proofErr w:type="spellEnd"/>
      <w:r w:rsidR="007B050A">
        <w:rPr>
          <w:bCs/>
          <w:i/>
          <w:szCs w:val="24"/>
        </w:rPr>
        <w:t>,</w:t>
      </w:r>
      <w:r w:rsidR="007B050A" w:rsidRPr="004E0CC4">
        <w:rPr>
          <w:bCs/>
          <w:i/>
          <w:szCs w:val="24"/>
        </w:rPr>
        <w:t xml:space="preserve"> </w:t>
      </w:r>
      <w:r w:rsidR="004E0CC4">
        <w:rPr>
          <w:bCs/>
          <w:i/>
          <w:szCs w:val="24"/>
          <w:lang w:val="en-US"/>
        </w:rPr>
        <w:t>F</w:t>
      </w:r>
      <w:r w:rsidR="004E0CC4" w:rsidRPr="004E0CC4">
        <w:rPr>
          <w:bCs/>
          <w:i/>
          <w:szCs w:val="24"/>
        </w:rPr>
        <w:t xml:space="preserve">. </w:t>
      </w:r>
      <w:proofErr w:type="spellStart"/>
      <w:r w:rsidR="004E0CC4">
        <w:rPr>
          <w:bCs/>
          <w:i/>
          <w:szCs w:val="24"/>
          <w:lang w:val="en-US"/>
        </w:rPr>
        <w:t>javanicum</w:t>
      </w:r>
      <w:proofErr w:type="spellEnd"/>
      <w:r w:rsidR="004E0CC4" w:rsidRPr="004E0CC4">
        <w:rPr>
          <w:bCs/>
          <w:i/>
          <w:szCs w:val="24"/>
        </w:rPr>
        <w:t>.</w:t>
      </w:r>
      <w:r w:rsidR="004E0CC4">
        <w:rPr>
          <w:bCs/>
          <w:i/>
          <w:szCs w:val="24"/>
        </w:rPr>
        <w:t xml:space="preserve"> </w:t>
      </w:r>
      <w:r w:rsidR="007F3F11" w:rsidRPr="007F3F11">
        <w:rPr>
          <w:bCs/>
          <w:i/>
          <w:iCs/>
          <w:szCs w:val="24"/>
        </w:rPr>
        <w:t xml:space="preserve"> </w:t>
      </w:r>
      <w:r w:rsidR="004E0CC4" w:rsidRPr="00497649">
        <w:rPr>
          <w:bCs/>
          <w:iCs/>
          <w:szCs w:val="24"/>
        </w:rPr>
        <w:t>Серед збудників, як</w:t>
      </w:r>
      <w:r w:rsidR="00497649">
        <w:rPr>
          <w:bCs/>
          <w:iCs/>
          <w:szCs w:val="24"/>
        </w:rPr>
        <w:t>ий</w:t>
      </w:r>
      <w:r w:rsidR="004E0CC4" w:rsidRPr="00497649">
        <w:rPr>
          <w:bCs/>
          <w:iCs/>
          <w:szCs w:val="24"/>
        </w:rPr>
        <w:t xml:space="preserve"> зустріча</w:t>
      </w:r>
      <w:r w:rsidR="00497649">
        <w:rPr>
          <w:bCs/>
          <w:iCs/>
          <w:szCs w:val="24"/>
        </w:rPr>
        <w:t xml:space="preserve">вся найчастіше, був найбільш активним і спричиняв гниль коренеплодів – </w:t>
      </w:r>
      <w:r w:rsidR="00497649" w:rsidRPr="00497649">
        <w:rPr>
          <w:bCs/>
          <w:i/>
          <w:iCs/>
          <w:szCs w:val="24"/>
          <w:lang w:val="en-US"/>
        </w:rPr>
        <w:t>F</w:t>
      </w:r>
      <w:r w:rsidR="00497649" w:rsidRPr="00497649">
        <w:rPr>
          <w:bCs/>
          <w:i/>
          <w:iCs/>
          <w:szCs w:val="24"/>
        </w:rPr>
        <w:t xml:space="preserve">. </w:t>
      </w:r>
      <w:proofErr w:type="spellStart"/>
      <w:proofErr w:type="gramStart"/>
      <w:r w:rsidR="00497649" w:rsidRPr="00497649">
        <w:rPr>
          <w:bCs/>
          <w:i/>
          <w:iCs/>
          <w:szCs w:val="24"/>
          <w:lang w:val="en-US"/>
        </w:rPr>
        <w:t>oxysporum</w:t>
      </w:r>
      <w:proofErr w:type="spellEnd"/>
      <w:proofErr w:type="gramEnd"/>
      <w:r w:rsidR="007F3F11" w:rsidRPr="007F3F11">
        <w:rPr>
          <w:bCs/>
          <w:szCs w:val="24"/>
        </w:rPr>
        <w:t xml:space="preserve"> </w:t>
      </w:r>
      <w:r w:rsidR="00497649" w:rsidRPr="00497649">
        <w:rPr>
          <w:bCs/>
          <w:iCs/>
          <w:szCs w:val="24"/>
        </w:rPr>
        <w:t>(</w:t>
      </w:r>
      <w:proofErr w:type="spellStart"/>
      <w:r w:rsidR="00497649">
        <w:rPr>
          <w:bCs/>
          <w:iCs/>
          <w:szCs w:val="24"/>
          <w:lang w:val="en-US"/>
        </w:rPr>
        <w:t>Schi</w:t>
      </w:r>
      <w:proofErr w:type="spellEnd"/>
      <w:r w:rsidR="00497649" w:rsidRPr="00497649">
        <w:rPr>
          <w:bCs/>
          <w:iCs/>
          <w:szCs w:val="24"/>
        </w:rPr>
        <w:t>.</w:t>
      </w:r>
      <w:r w:rsidR="007F3F11" w:rsidRPr="007F3F11">
        <w:rPr>
          <w:bCs/>
          <w:szCs w:val="24"/>
        </w:rPr>
        <w:t xml:space="preserve">) </w:t>
      </w:r>
      <w:proofErr w:type="spellStart"/>
      <w:r w:rsidR="00497649">
        <w:rPr>
          <w:bCs/>
          <w:szCs w:val="24"/>
          <w:lang w:val="en-US"/>
        </w:rPr>
        <w:t>Snyd</w:t>
      </w:r>
      <w:proofErr w:type="spellEnd"/>
      <w:r w:rsidR="00497649" w:rsidRPr="00497649">
        <w:rPr>
          <w:bCs/>
          <w:szCs w:val="24"/>
        </w:rPr>
        <w:t>.</w:t>
      </w:r>
      <w:r w:rsidR="007F3F11" w:rsidRPr="007F3F11">
        <w:rPr>
          <w:bCs/>
          <w:szCs w:val="24"/>
        </w:rPr>
        <w:t xml:space="preserve"> </w:t>
      </w:r>
      <w:r w:rsidR="00497649">
        <w:rPr>
          <w:bCs/>
          <w:szCs w:val="24"/>
          <w:lang w:val="en-US"/>
        </w:rPr>
        <w:t>Et</w:t>
      </w:r>
      <w:r w:rsidR="00497649" w:rsidRPr="00497649">
        <w:rPr>
          <w:bCs/>
          <w:szCs w:val="24"/>
        </w:rPr>
        <w:t xml:space="preserve"> </w:t>
      </w:r>
      <w:r w:rsidR="00497649">
        <w:rPr>
          <w:bCs/>
          <w:szCs w:val="24"/>
          <w:lang w:val="en-US"/>
        </w:rPr>
        <w:t>Hans</w:t>
      </w:r>
      <w:r w:rsidR="007F3F11" w:rsidRPr="007F3F11">
        <w:rPr>
          <w:bCs/>
          <w:szCs w:val="24"/>
        </w:rPr>
        <w:t>.</w:t>
      </w:r>
      <w:r w:rsidR="007F3F11" w:rsidRPr="007F3F11">
        <w:rPr>
          <w:szCs w:val="24"/>
        </w:rPr>
        <w:t xml:space="preserve"> </w:t>
      </w:r>
    </w:p>
    <w:p w:rsidR="007F3F11" w:rsidRDefault="00497649" w:rsidP="00497649">
      <w:pPr>
        <w:widowControl w:val="0"/>
        <w:tabs>
          <w:tab w:val="num" w:pos="0"/>
        </w:tabs>
        <w:spacing w:line="360" w:lineRule="auto"/>
        <w:ind w:firstLine="720"/>
        <w:jc w:val="both"/>
        <w:rPr>
          <w:bCs/>
          <w:szCs w:val="24"/>
          <w:lang w:val="ru-RU"/>
        </w:rPr>
      </w:pPr>
      <w:r>
        <w:rPr>
          <w:bCs/>
          <w:szCs w:val="24"/>
        </w:rPr>
        <w:t>Досліджено</w:t>
      </w:r>
      <w:r w:rsidR="007F3F11" w:rsidRPr="007F3F11">
        <w:rPr>
          <w:szCs w:val="28"/>
        </w:rPr>
        <w:t xml:space="preserve"> оцінк</w:t>
      </w:r>
      <w:r>
        <w:rPr>
          <w:szCs w:val="28"/>
        </w:rPr>
        <w:t>у</w:t>
      </w:r>
      <w:r w:rsidR="007F3F11" w:rsidRPr="007F3F11">
        <w:rPr>
          <w:szCs w:val="28"/>
        </w:rPr>
        <w:t xml:space="preserve"> ефективності </w:t>
      </w:r>
      <w:r>
        <w:rPr>
          <w:szCs w:val="28"/>
        </w:rPr>
        <w:t>використання</w:t>
      </w:r>
      <w:r w:rsidR="007F3F11" w:rsidRPr="007F3F11">
        <w:rPr>
          <w:szCs w:val="28"/>
        </w:rPr>
        <w:t xml:space="preserve"> біологічних</w:t>
      </w:r>
      <w:r>
        <w:rPr>
          <w:szCs w:val="28"/>
        </w:rPr>
        <w:t>, тобто екологічно-безпечних</w:t>
      </w:r>
      <w:r w:rsidR="007F3F11" w:rsidRPr="007F3F11">
        <w:rPr>
          <w:szCs w:val="28"/>
        </w:rPr>
        <w:t xml:space="preserve"> препаратів </w:t>
      </w:r>
      <w:proofErr w:type="spellStart"/>
      <w:r w:rsidR="007F3F11" w:rsidRPr="007F3F11">
        <w:rPr>
          <w:szCs w:val="28"/>
        </w:rPr>
        <w:t>Триходермін</w:t>
      </w:r>
      <w:proofErr w:type="spellEnd"/>
      <w:r w:rsidR="007F3F11" w:rsidRPr="007F3F11">
        <w:rPr>
          <w:szCs w:val="28"/>
        </w:rPr>
        <w:t xml:space="preserve"> та </w:t>
      </w:r>
      <w:proofErr w:type="spellStart"/>
      <w:r w:rsidR="007F3F11" w:rsidRPr="007F3F11">
        <w:rPr>
          <w:szCs w:val="28"/>
        </w:rPr>
        <w:t>Хетомік</w:t>
      </w:r>
      <w:proofErr w:type="spellEnd"/>
      <w:r>
        <w:rPr>
          <w:szCs w:val="28"/>
        </w:rPr>
        <w:t xml:space="preserve"> у порівнянні</w:t>
      </w:r>
      <w:r w:rsidR="007F3F11" w:rsidRPr="007F3F11">
        <w:rPr>
          <w:szCs w:val="28"/>
        </w:rPr>
        <w:t xml:space="preserve"> </w:t>
      </w:r>
      <w:r>
        <w:rPr>
          <w:szCs w:val="28"/>
        </w:rPr>
        <w:t>із</w:t>
      </w:r>
      <w:r w:rsidR="007F3F11" w:rsidRPr="007F3F11">
        <w:rPr>
          <w:szCs w:val="28"/>
        </w:rPr>
        <w:t xml:space="preserve"> препаратом </w:t>
      </w:r>
      <w:proofErr w:type="spellStart"/>
      <w:r w:rsidR="007F3F11" w:rsidRPr="007F3F11">
        <w:rPr>
          <w:szCs w:val="28"/>
        </w:rPr>
        <w:t>Тачигареном</w:t>
      </w:r>
      <w:proofErr w:type="spellEnd"/>
      <w:r>
        <w:rPr>
          <w:szCs w:val="28"/>
        </w:rPr>
        <w:t>, який перевірений часом і показав себе як ефективний препарат,</w:t>
      </w:r>
      <w:r w:rsidRPr="00497649">
        <w:rPr>
          <w:szCs w:val="28"/>
        </w:rPr>
        <w:t xml:space="preserve"> </w:t>
      </w:r>
      <w:r w:rsidRPr="007F3F11">
        <w:rPr>
          <w:szCs w:val="28"/>
        </w:rPr>
        <w:t>для протруєння насіння</w:t>
      </w:r>
      <w:r w:rsidR="007F3F11" w:rsidRPr="007F3F11">
        <w:rPr>
          <w:szCs w:val="28"/>
        </w:rPr>
        <w:t xml:space="preserve">. За </w:t>
      </w:r>
      <w:r>
        <w:rPr>
          <w:szCs w:val="28"/>
        </w:rPr>
        <w:t xml:space="preserve">своїми показниками, а саме: </w:t>
      </w:r>
      <w:r w:rsidR="007F3F11" w:rsidRPr="007F3F11">
        <w:rPr>
          <w:szCs w:val="28"/>
        </w:rPr>
        <w:t>схожість, початковий ріст</w:t>
      </w:r>
      <w:r>
        <w:rPr>
          <w:szCs w:val="28"/>
        </w:rPr>
        <w:t xml:space="preserve"> та розвиток рослин цукрового буряка, а також</w:t>
      </w:r>
      <w:r w:rsidR="007F3F11" w:rsidRPr="007F3F11">
        <w:rPr>
          <w:szCs w:val="28"/>
        </w:rPr>
        <w:t xml:space="preserve"> ураженість коренеїдом </w:t>
      </w:r>
      <w:proofErr w:type="spellStart"/>
      <w:r w:rsidR="007F3F11" w:rsidRPr="007F3F11">
        <w:rPr>
          <w:szCs w:val="28"/>
        </w:rPr>
        <w:t>Триходермін</w:t>
      </w:r>
      <w:proofErr w:type="spellEnd"/>
      <w:r w:rsidR="007F3F11" w:rsidRPr="007F3F11">
        <w:rPr>
          <w:szCs w:val="28"/>
        </w:rPr>
        <w:t xml:space="preserve"> </w:t>
      </w:r>
      <w:r>
        <w:rPr>
          <w:szCs w:val="28"/>
        </w:rPr>
        <w:t>показує таку ж ефективність, як</w:t>
      </w:r>
      <w:r w:rsidR="007F3F11" w:rsidRPr="007F3F11">
        <w:rPr>
          <w:szCs w:val="28"/>
        </w:rPr>
        <w:t xml:space="preserve"> </w:t>
      </w:r>
      <w:proofErr w:type="spellStart"/>
      <w:r w:rsidR="007F3F11" w:rsidRPr="007F3F11">
        <w:rPr>
          <w:szCs w:val="28"/>
        </w:rPr>
        <w:t>Тачигарен</w:t>
      </w:r>
      <w:proofErr w:type="spellEnd"/>
      <w:r w:rsidR="007F3F11" w:rsidRPr="007F3F11">
        <w:rPr>
          <w:bCs/>
          <w:szCs w:val="24"/>
          <w:lang w:val="ru-RU"/>
        </w:rPr>
        <w:t xml:space="preserve">. </w:t>
      </w:r>
    </w:p>
    <w:p w:rsidR="00A12FED" w:rsidRDefault="00A12FED" w:rsidP="00497649">
      <w:pPr>
        <w:widowControl w:val="0"/>
        <w:tabs>
          <w:tab w:val="num" w:pos="0"/>
        </w:tabs>
        <w:spacing w:line="360" w:lineRule="auto"/>
        <w:ind w:firstLine="720"/>
        <w:jc w:val="both"/>
        <w:rPr>
          <w:bCs/>
          <w:szCs w:val="24"/>
          <w:lang w:val="ru-RU"/>
        </w:rPr>
      </w:pPr>
      <w:r>
        <w:rPr>
          <w:bCs/>
          <w:szCs w:val="24"/>
          <w:lang w:val="ru-RU"/>
        </w:rPr>
        <w:t xml:space="preserve">Так, густота </w:t>
      </w:r>
      <w:proofErr w:type="spellStart"/>
      <w:r>
        <w:rPr>
          <w:bCs/>
          <w:szCs w:val="24"/>
          <w:lang w:val="ru-RU"/>
        </w:rPr>
        <w:t>рослин</w:t>
      </w:r>
      <w:proofErr w:type="spellEnd"/>
      <w:r>
        <w:rPr>
          <w:bCs/>
          <w:szCs w:val="24"/>
          <w:lang w:val="ru-RU"/>
        </w:rPr>
        <w:t xml:space="preserve"> за </w:t>
      </w:r>
      <w:proofErr w:type="spellStart"/>
      <w:r>
        <w:rPr>
          <w:bCs/>
          <w:szCs w:val="24"/>
          <w:lang w:val="ru-RU"/>
        </w:rPr>
        <w:t>його</w:t>
      </w:r>
      <w:proofErr w:type="spellEnd"/>
      <w:r>
        <w:rPr>
          <w:bCs/>
          <w:szCs w:val="24"/>
          <w:lang w:val="ru-RU"/>
        </w:rPr>
        <w:t xml:space="preserve"> </w:t>
      </w:r>
      <w:proofErr w:type="spellStart"/>
      <w:r>
        <w:rPr>
          <w:bCs/>
          <w:szCs w:val="24"/>
          <w:lang w:val="ru-RU"/>
        </w:rPr>
        <w:t>використання</w:t>
      </w:r>
      <w:proofErr w:type="spellEnd"/>
      <w:r>
        <w:rPr>
          <w:bCs/>
          <w:szCs w:val="24"/>
          <w:lang w:val="ru-RU"/>
        </w:rPr>
        <w:t xml:space="preserve"> </w:t>
      </w:r>
      <w:proofErr w:type="spellStart"/>
      <w:r>
        <w:rPr>
          <w:bCs/>
          <w:szCs w:val="24"/>
          <w:lang w:val="ru-RU"/>
        </w:rPr>
        <w:t>була</w:t>
      </w:r>
      <w:proofErr w:type="spellEnd"/>
      <w:r>
        <w:rPr>
          <w:bCs/>
          <w:szCs w:val="24"/>
          <w:lang w:val="ru-RU"/>
        </w:rPr>
        <w:t xml:space="preserve"> на 3,5</w:t>
      </w:r>
      <w:r w:rsidRPr="00A12FED">
        <w:rPr>
          <w:szCs w:val="28"/>
        </w:rPr>
        <w:t xml:space="preserve"> тис.</w:t>
      </w:r>
      <w:r>
        <w:rPr>
          <w:szCs w:val="28"/>
        </w:rPr>
        <w:t xml:space="preserve"> </w:t>
      </w:r>
      <w:proofErr w:type="spellStart"/>
      <w:r w:rsidRPr="00A12FED">
        <w:rPr>
          <w:szCs w:val="28"/>
        </w:rPr>
        <w:t>шт</w:t>
      </w:r>
      <w:proofErr w:type="spellEnd"/>
      <w:r w:rsidRPr="00A12FED">
        <w:rPr>
          <w:szCs w:val="28"/>
        </w:rPr>
        <w:t>/</w:t>
      </w:r>
      <w:proofErr w:type="gramStart"/>
      <w:r w:rsidRPr="00A12FED">
        <w:rPr>
          <w:szCs w:val="28"/>
        </w:rPr>
        <w:t>га</w:t>
      </w:r>
      <w:r>
        <w:rPr>
          <w:szCs w:val="28"/>
        </w:rPr>
        <w:t xml:space="preserve">  порівняно</w:t>
      </w:r>
      <w:proofErr w:type="gramEnd"/>
      <w:r>
        <w:rPr>
          <w:szCs w:val="28"/>
        </w:rPr>
        <w:t xml:space="preserve"> із </w:t>
      </w:r>
      <w:r w:rsidR="00602A8B">
        <w:rPr>
          <w:szCs w:val="28"/>
        </w:rPr>
        <w:t xml:space="preserve">контролем та </w:t>
      </w:r>
      <w:r>
        <w:rPr>
          <w:szCs w:val="28"/>
        </w:rPr>
        <w:t>на 1,2</w:t>
      </w:r>
      <w:r w:rsidRPr="00A12FED">
        <w:rPr>
          <w:szCs w:val="28"/>
        </w:rPr>
        <w:t xml:space="preserve"> </w:t>
      </w:r>
      <w:r>
        <w:rPr>
          <w:szCs w:val="28"/>
        </w:rPr>
        <w:t xml:space="preserve">тис. </w:t>
      </w:r>
      <w:proofErr w:type="spellStart"/>
      <w:r>
        <w:rPr>
          <w:szCs w:val="28"/>
        </w:rPr>
        <w:t>шт</w:t>
      </w:r>
      <w:proofErr w:type="spellEnd"/>
      <w:r w:rsidRPr="00A12FED">
        <w:rPr>
          <w:szCs w:val="28"/>
        </w:rPr>
        <w:t>/га</w:t>
      </w:r>
      <w:r>
        <w:rPr>
          <w:szCs w:val="28"/>
        </w:rPr>
        <w:t xml:space="preserve"> </w:t>
      </w:r>
      <w:r w:rsidR="00602A8B">
        <w:rPr>
          <w:szCs w:val="28"/>
        </w:rPr>
        <w:t xml:space="preserve">у порівнянні із препаратом </w:t>
      </w:r>
      <w:proofErr w:type="spellStart"/>
      <w:r w:rsidR="00602A8B">
        <w:rPr>
          <w:szCs w:val="28"/>
        </w:rPr>
        <w:t>Тачигарен</w:t>
      </w:r>
      <w:proofErr w:type="spellEnd"/>
      <w:r w:rsidR="00602A8B">
        <w:rPr>
          <w:szCs w:val="28"/>
        </w:rPr>
        <w:t xml:space="preserve">. Також і показники врожайності за роки спостережень при застосуванні </w:t>
      </w:r>
      <w:proofErr w:type="spellStart"/>
      <w:r w:rsidR="00602A8B">
        <w:rPr>
          <w:szCs w:val="28"/>
        </w:rPr>
        <w:t>Триходерміну</w:t>
      </w:r>
      <w:proofErr w:type="spellEnd"/>
      <w:r w:rsidR="00602A8B">
        <w:rPr>
          <w:szCs w:val="28"/>
        </w:rPr>
        <w:t xml:space="preserve"> (42,1 т/га)були вищі у </w:t>
      </w:r>
      <w:proofErr w:type="spellStart"/>
      <w:r w:rsidR="00602A8B">
        <w:rPr>
          <w:szCs w:val="28"/>
        </w:rPr>
        <w:t>порінянні</w:t>
      </w:r>
      <w:proofErr w:type="spellEnd"/>
      <w:r w:rsidR="00602A8B">
        <w:rPr>
          <w:szCs w:val="28"/>
        </w:rPr>
        <w:t xml:space="preserve"> із контролем і </w:t>
      </w:r>
      <w:proofErr w:type="spellStart"/>
      <w:r w:rsidR="00602A8B">
        <w:rPr>
          <w:szCs w:val="28"/>
        </w:rPr>
        <w:lastRenderedPageBreak/>
        <w:t>Тачегареном</w:t>
      </w:r>
      <w:proofErr w:type="spellEnd"/>
      <w:r w:rsidR="00602A8B">
        <w:rPr>
          <w:szCs w:val="28"/>
        </w:rPr>
        <w:t xml:space="preserve"> і становили відповідно 36,9 та 43,3 т/га.</w:t>
      </w:r>
    </w:p>
    <w:p w:rsidR="000864EA" w:rsidRDefault="000864EA" w:rsidP="000864EA">
      <w:pPr>
        <w:pStyle w:val="rvps2"/>
        <w:spacing w:before="0" w:beforeAutospacing="0" w:after="0" w:afterAutospacing="0" w:line="360" w:lineRule="auto"/>
        <w:ind w:firstLine="567"/>
        <w:jc w:val="both"/>
        <w:rPr>
          <w:sz w:val="28"/>
          <w:szCs w:val="28"/>
          <w:lang w:val="uk-UA"/>
        </w:rPr>
      </w:pPr>
      <w:r w:rsidRPr="00810767">
        <w:rPr>
          <w:b/>
          <w:i/>
          <w:sz w:val="28"/>
          <w:szCs w:val="28"/>
          <w:lang w:val="uk-UA"/>
        </w:rPr>
        <w:t>Ключові слова:</w:t>
      </w:r>
      <w:r>
        <w:rPr>
          <w:b/>
          <w:i/>
          <w:sz w:val="28"/>
          <w:szCs w:val="28"/>
          <w:lang w:val="uk-UA"/>
        </w:rPr>
        <w:t xml:space="preserve"> </w:t>
      </w:r>
      <w:r w:rsidR="00602A8B">
        <w:rPr>
          <w:sz w:val="28"/>
          <w:szCs w:val="28"/>
          <w:lang w:val="uk-UA"/>
        </w:rPr>
        <w:t>коренеплоди</w:t>
      </w:r>
      <w:r>
        <w:rPr>
          <w:sz w:val="28"/>
          <w:szCs w:val="28"/>
          <w:lang w:val="uk-UA"/>
        </w:rPr>
        <w:t xml:space="preserve">, </w:t>
      </w:r>
      <w:r w:rsidR="00602A8B">
        <w:rPr>
          <w:sz w:val="28"/>
          <w:szCs w:val="28"/>
          <w:lang w:val="uk-UA"/>
        </w:rPr>
        <w:t>біопрепарати</w:t>
      </w:r>
      <w:r>
        <w:rPr>
          <w:sz w:val="28"/>
          <w:szCs w:val="28"/>
          <w:lang w:val="uk-UA"/>
        </w:rPr>
        <w:t xml:space="preserve">, </w:t>
      </w:r>
      <w:r w:rsidR="00602A8B">
        <w:rPr>
          <w:sz w:val="28"/>
          <w:szCs w:val="28"/>
          <w:lang w:val="uk-UA"/>
        </w:rPr>
        <w:t>продуктивність</w:t>
      </w:r>
      <w:r>
        <w:rPr>
          <w:sz w:val="28"/>
          <w:szCs w:val="28"/>
          <w:lang w:val="uk-UA"/>
        </w:rPr>
        <w:t xml:space="preserve">, </w:t>
      </w:r>
      <w:r w:rsidR="00602A8B">
        <w:rPr>
          <w:sz w:val="28"/>
          <w:szCs w:val="28"/>
          <w:lang w:val="uk-UA"/>
        </w:rPr>
        <w:t>фузаріозна гниль</w:t>
      </w:r>
      <w:r>
        <w:rPr>
          <w:sz w:val="28"/>
          <w:szCs w:val="28"/>
          <w:lang w:val="uk-UA"/>
        </w:rPr>
        <w:t xml:space="preserve">, </w:t>
      </w:r>
      <w:r w:rsidR="00602A8B">
        <w:rPr>
          <w:sz w:val="28"/>
          <w:szCs w:val="28"/>
          <w:lang w:val="uk-UA"/>
        </w:rPr>
        <w:t>цукрові буряки</w:t>
      </w:r>
      <w:r>
        <w:rPr>
          <w:sz w:val="28"/>
          <w:szCs w:val="28"/>
          <w:lang w:val="uk-UA"/>
        </w:rPr>
        <w:t>.</w:t>
      </w:r>
    </w:p>
    <w:p w:rsidR="005E0648" w:rsidRPr="005E0648" w:rsidRDefault="005E0648" w:rsidP="005E0648">
      <w:pPr>
        <w:spacing w:line="360" w:lineRule="auto"/>
        <w:ind w:firstLine="567"/>
        <w:jc w:val="center"/>
        <w:rPr>
          <w:sz w:val="24"/>
          <w:szCs w:val="24"/>
          <w:lang w:val="en-US"/>
        </w:rPr>
      </w:pPr>
      <w:r w:rsidRPr="005E0648">
        <w:rPr>
          <w:color w:val="000000"/>
          <w:szCs w:val="28"/>
          <w:lang w:val="en-US"/>
        </w:rPr>
        <w:t>ABSTRACT</w:t>
      </w:r>
    </w:p>
    <w:p w:rsidR="005E0648" w:rsidRPr="005E0648" w:rsidRDefault="005E0648" w:rsidP="00FE6563">
      <w:pPr>
        <w:spacing w:line="360" w:lineRule="auto"/>
        <w:ind w:firstLine="709"/>
        <w:jc w:val="both"/>
        <w:rPr>
          <w:sz w:val="24"/>
          <w:szCs w:val="24"/>
          <w:lang w:val="en-US"/>
        </w:rPr>
      </w:pPr>
      <w:proofErr w:type="spellStart"/>
      <w:r w:rsidRPr="005E0648">
        <w:rPr>
          <w:color w:val="000000"/>
          <w:szCs w:val="28"/>
          <w:lang w:val="en-US"/>
        </w:rPr>
        <w:t>Klymchuk</w:t>
      </w:r>
      <w:proofErr w:type="spellEnd"/>
      <w:r w:rsidRPr="005E0648">
        <w:rPr>
          <w:color w:val="000000"/>
          <w:szCs w:val="28"/>
          <w:lang w:val="en-US"/>
        </w:rPr>
        <w:t xml:space="preserve"> M. M. Efficiency of applying biological control agents against the pathogens of sugar beet </w:t>
      </w:r>
      <w:proofErr w:type="spellStart"/>
      <w:r w:rsidRPr="005E0648">
        <w:rPr>
          <w:color w:val="000000"/>
          <w:szCs w:val="28"/>
          <w:lang w:val="en-US"/>
        </w:rPr>
        <w:t>fusarium</w:t>
      </w:r>
      <w:proofErr w:type="spellEnd"/>
      <w:r w:rsidRPr="005E0648">
        <w:rPr>
          <w:color w:val="000000"/>
          <w:szCs w:val="28"/>
          <w:lang w:val="en-US"/>
        </w:rPr>
        <w:t xml:space="preserve"> rot in conditions of </w:t>
      </w:r>
      <w:proofErr w:type="spellStart"/>
      <w:r w:rsidRPr="005E0648">
        <w:rPr>
          <w:color w:val="000000"/>
          <w:szCs w:val="28"/>
          <w:lang w:val="en-US"/>
        </w:rPr>
        <w:t>Uladovo-Liulynetska</w:t>
      </w:r>
      <w:proofErr w:type="spellEnd"/>
      <w:r w:rsidRPr="005E0648">
        <w:rPr>
          <w:color w:val="000000"/>
          <w:szCs w:val="28"/>
          <w:lang w:val="en-US"/>
        </w:rPr>
        <w:t xml:space="preserve"> plant breeding research station.  - Manuscript qualification work.</w:t>
      </w:r>
    </w:p>
    <w:p w:rsidR="005E0648" w:rsidRPr="005E0648" w:rsidRDefault="005E0648" w:rsidP="00FE6563">
      <w:pPr>
        <w:spacing w:line="360" w:lineRule="auto"/>
        <w:ind w:firstLine="709"/>
        <w:jc w:val="both"/>
        <w:rPr>
          <w:sz w:val="24"/>
          <w:szCs w:val="24"/>
          <w:lang w:val="en-US"/>
        </w:rPr>
      </w:pPr>
      <w:r w:rsidRPr="005E0648">
        <w:rPr>
          <w:color w:val="000000"/>
          <w:szCs w:val="28"/>
          <w:lang w:val="en-US"/>
        </w:rPr>
        <w:t xml:space="preserve">Qualification work to proceed to the </w:t>
      </w:r>
      <w:proofErr w:type="spellStart"/>
      <w:r w:rsidRPr="005E0648">
        <w:rPr>
          <w:color w:val="000000"/>
          <w:szCs w:val="28"/>
          <w:lang w:val="en-US"/>
        </w:rPr>
        <w:t>Master&amp;apos</w:t>
      </w:r>
      <w:proofErr w:type="gramStart"/>
      <w:r w:rsidRPr="005E0648">
        <w:rPr>
          <w:color w:val="000000"/>
          <w:szCs w:val="28"/>
          <w:lang w:val="en-US"/>
        </w:rPr>
        <w:t>;s</w:t>
      </w:r>
      <w:proofErr w:type="spellEnd"/>
      <w:proofErr w:type="gramEnd"/>
      <w:r w:rsidRPr="005E0648">
        <w:rPr>
          <w:color w:val="000000"/>
          <w:szCs w:val="28"/>
          <w:lang w:val="en-US"/>
        </w:rPr>
        <w:t xml:space="preserve"> degree in specialty 202 – “Plant protection and quarantine”. - </w:t>
      </w:r>
      <w:proofErr w:type="spellStart"/>
      <w:r w:rsidRPr="005E0648">
        <w:rPr>
          <w:color w:val="000000"/>
          <w:szCs w:val="28"/>
          <w:lang w:val="en-US"/>
        </w:rPr>
        <w:t>Polissia</w:t>
      </w:r>
      <w:proofErr w:type="spellEnd"/>
      <w:r w:rsidRPr="005E0648">
        <w:rPr>
          <w:color w:val="000000"/>
          <w:szCs w:val="28"/>
          <w:lang w:val="en-US"/>
        </w:rPr>
        <w:t xml:space="preserve"> National University, Zhytomyr, 2020. </w:t>
      </w:r>
    </w:p>
    <w:p w:rsidR="005E0648" w:rsidRPr="005E0648" w:rsidRDefault="005E0648" w:rsidP="00FE6563">
      <w:pPr>
        <w:spacing w:line="360" w:lineRule="auto"/>
        <w:ind w:firstLine="709"/>
        <w:jc w:val="both"/>
        <w:rPr>
          <w:sz w:val="24"/>
          <w:szCs w:val="24"/>
          <w:lang w:val="en-US"/>
        </w:rPr>
      </w:pPr>
      <w:r w:rsidRPr="005E0648">
        <w:rPr>
          <w:color w:val="000000"/>
          <w:szCs w:val="28"/>
          <w:lang w:val="en-US"/>
        </w:rPr>
        <w:t xml:space="preserve">The sugar beet affection with the </w:t>
      </w:r>
      <w:proofErr w:type="gramStart"/>
      <w:r w:rsidRPr="005E0648">
        <w:rPr>
          <w:color w:val="000000"/>
          <w:szCs w:val="28"/>
          <w:lang w:val="en-US"/>
        </w:rPr>
        <w:t>diseases,</w:t>
      </w:r>
      <w:proofErr w:type="gramEnd"/>
      <w:r w:rsidRPr="005E0648">
        <w:rPr>
          <w:color w:val="000000"/>
          <w:szCs w:val="28"/>
          <w:lang w:val="en-US"/>
        </w:rPr>
        <w:t xml:space="preserve"> and </w:t>
      </w:r>
      <w:proofErr w:type="spellStart"/>
      <w:r w:rsidRPr="005E0648">
        <w:rPr>
          <w:color w:val="000000"/>
          <w:szCs w:val="28"/>
          <w:lang w:val="en-US"/>
        </w:rPr>
        <w:t>fusarium</w:t>
      </w:r>
      <w:proofErr w:type="spellEnd"/>
      <w:r w:rsidRPr="005E0648">
        <w:rPr>
          <w:color w:val="000000"/>
          <w:szCs w:val="28"/>
          <w:lang w:val="en-US"/>
        </w:rPr>
        <w:t xml:space="preserve"> rot in particular, is an important problem in sugar beet growing technologies. The rational protection against diseases is a prerequisite for improving </w:t>
      </w:r>
      <w:proofErr w:type="gramStart"/>
      <w:r w:rsidRPr="005E0648">
        <w:rPr>
          <w:color w:val="000000"/>
          <w:szCs w:val="28"/>
          <w:lang w:val="en-US"/>
        </w:rPr>
        <w:t>beet-root</w:t>
      </w:r>
      <w:proofErr w:type="gramEnd"/>
      <w:r w:rsidRPr="005E0648">
        <w:rPr>
          <w:color w:val="000000"/>
          <w:szCs w:val="28"/>
          <w:lang w:val="en-US"/>
        </w:rPr>
        <w:t xml:space="preserve"> yields.</w:t>
      </w:r>
    </w:p>
    <w:p w:rsidR="005E0648" w:rsidRPr="005E0648" w:rsidRDefault="005E0648" w:rsidP="00FE6563">
      <w:pPr>
        <w:spacing w:line="360" w:lineRule="auto"/>
        <w:ind w:firstLine="709"/>
        <w:jc w:val="both"/>
        <w:rPr>
          <w:sz w:val="24"/>
          <w:szCs w:val="24"/>
          <w:lang w:val="en-US"/>
        </w:rPr>
      </w:pPr>
      <w:r w:rsidRPr="005E0648">
        <w:rPr>
          <w:color w:val="000000"/>
          <w:szCs w:val="28"/>
          <w:lang w:val="en-US"/>
        </w:rPr>
        <w:t xml:space="preserve">The qualification work presents data on the results of spreading sugar beet </w:t>
      </w:r>
      <w:proofErr w:type="spellStart"/>
      <w:r w:rsidRPr="005E0648">
        <w:rPr>
          <w:color w:val="000000"/>
          <w:szCs w:val="28"/>
          <w:lang w:val="en-US"/>
        </w:rPr>
        <w:t>fusarium</w:t>
      </w:r>
      <w:proofErr w:type="spellEnd"/>
      <w:r w:rsidRPr="005E0648">
        <w:rPr>
          <w:color w:val="000000"/>
          <w:szCs w:val="28"/>
          <w:lang w:val="en-US"/>
        </w:rPr>
        <w:t xml:space="preserve"> rot as well as data related to an environmentally friendly system of protection against this disease.</w:t>
      </w:r>
    </w:p>
    <w:p w:rsidR="005E0648" w:rsidRPr="005E0648" w:rsidRDefault="005E0648" w:rsidP="00FE6563">
      <w:pPr>
        <w:spacing w:line="360" w:lineRule="auto"/>
        <w:ind w:firstLine="709"/>
        <w:jc w:val="both"/>
        <w:rPr>
          <w:sz w:val="24"/>
          <w:szCs w:val="24"/>
          <w:lang w:val="en-US"/>
        </w:rPr>
      </w:pPr>
      <w:r w:rsidRPr="005E0648">
        <w:rPr>
          <w:color w:val="000000"/>
          <w:szCs w:val="28"/>
          <w:lang w:val="en-US"/>
        </w:rPr>
        <w:t xml:space="preserve">The pathogens causing </w:t>
      </w:r>
      <w:proofErr w:type="spellStart"/>
      <w:r w:rsidRPr="005E0648">
        <w:rPr>
          <w:color w:val="000000"/>
          <w:szCs w:val="28"/>
          <w:lang w:val="en-US"/>
        </w:rPr>
        <w:t>fusarium</w:t>
      </w:r>
      <w:proofErr w:type="spellEnd"/>
      <w:r w:rsidRPr="005E0648">
        <w:rPr>
          <w:color w:val="000000"/>
          <w:szCs w:val="28"/>
          <w:lang w:val="en-US"/>
        </w:rPr>
        <w:t xml:space="preserve"> rot of sugar beets include the following: </w:t>
      </w:r>
      <w:r w:rsidR="007B050A" w:rsidRPr="005E0648">
        <w:rPr>
          <w:i/>
          <w:iCs/>
          <w:color w:val="000000"/>
          <w:szCs w:val="28"/>
          <w:lang w:val="en-US"/>
        </w:rPr>
        <w:t xml:space="preserve">F. </w:t>
      </w:r>
      <w:proofErr w:type="spellStart"/>
      <w:r w:rsidR="007B050A" w:rsidRPr="005E0648">
        <w:rPr>
          <w:i/>
          <w:iCs/>
          <w:color w:val="000000"/>
          <w:szCs w:val="28"/>
          <w:lang w:val="en-US"/>
        </w:rPr>
        <w:t>solani</w:t>
      </w:r>
      <w:proofErr w:type="spellEnd"/>
      <w:r w:rsidR="007B050A" w:rsidRPr="005E0648">
        <w:rPr>
          <w:i/>
          <w:iCs/>
          <w:color w:val="000000"/>
          <w:szCs w:val="28"/>
          <w:lang w:val="en-US"/>
        </w:rPr>
        <w:t>,</w:t>
      </w:r>
      <w:r w:rsidR="007B050A">
        <w:rPr>
          <w:i/>
          <w:iCs/>
          <w:color w:val="000000"/>
          <w:szCs w:val="28"/>
          <w:lang w:val="en-US"/>
        </w:rPr>
        <w:t xml:space="preserve"> </w:t>
      </w:r>
      <w:r w:rsidRPr="005E0648">
        <w:rPr>
          <w:i/>
          <w:iCs/>
          <w:color w:val="000000"/>
          <w:szCs w:val="28"/>
          <w:lang w:val="en-US"/>
        </w:rPr>
        <w:t xml:space="preserve">F. </w:t>
      </w:r>
      <w:proofErr w:type="spellStart"/>
      <w:r w:rsidRPr="005E0648">
        <w:rPr>
          <w:i/>
          <w:iCs/>
          <w:color w:val="000000"/>
          <w:szCs w:val="28"/>
          <w:lang w:val="en-US"/>
        </w:rPr>
        <w:t>oxysporum</w:t>
      </w:r>
      <w:proofErr w:type="spellEnd"/>
      <w:r w:rsidRPr="005E0648">
        <w:rPr>
          <w:i/>
          <w:iCs/>
          <w:color w:val="000000"/>
          <w:szCs w:val="28"/>
          <w:lang w:val="en-US"/>
        </w:rPr>
        <w:t xml:space="preserve">, </w:t>
      </w:r>
      <w:r>
        <w:rPr>
          <w:i/>
          <w:iCs/>
          <w:color w:val="000000"/>
          <w:szCs w:val="28"/>
          <w:lang w:val="en-US"/>
        </w:rPr>
        <w:t xml:space="preserve">F. </w:t>
      </w:r>
      <w:proofErr w:type="spellStart"/>
      <w:r>
        <w:rPr>
          <w:i/>
          <w:iCs/>
          <w:color w:val="000000"/>
          <w:szCs w:val="28"/>
          <w:lang w:val="en-US"/>
        </w:rPr>
        <w:t>gibbosum</w:t>
      </w:r>
      <w:proofErr w:type="spellEnd"/>
      <w:r>
        <w:rPr>
          <w:i/>
          <w:iCs/>
          <w:color w:val="000000"/>
          <w:szCs w:val="28"/>
          <w:lang w:val="en-US"/>
        </w:rPr>
        <w:t>, F.</w:t>
      </w:r>
      <w:r>
        <w:rPr>
          <w:i/>
          <w:iCs/>
          <w:color w:val="000000"/>
          <w:szCs w:val="28"/>
        </w:rPr>
        <w:t> </w:t>
      </w:r>
      <w:proofErr w:type="spellStart"/>
      <w:r>
        <w:rPr>
          <w:i/>
          <w:iCs/>
          <w:color w:val="000000"/>
          <w:szCs w:val="28"/>
          <w:lang w:val="en-US"/>
        </w:rPr>
        <w:t>javanicum</w:t>
      </w:r>
      <w:proofErr w:type="spellEnd"/>
      <w:r>
        <w:rPr>
          <w:i/>
          <w:iCs/>
          <w:color w:val="000000"/>
          <w:szCs w:val="28"/>
          <w:lang w:val="en-US"/>
        </w:rPr>
        <w:t xml:space="preserve">.  </w:t>
      </w:r>
      <w:r w:rsidR="007B050A">
        <w:rPr>
          <w:i/>
          <w:iCs/>
          <w:color w:val="000000"/>
          <w:szCs w:val="28"/>
          <w:lang w:val="en-US"/>
        </w:rPr>
        <w:t>F.</w:t>
      </w:r>
      <w:r w:rsidR="007B050A">
        <w:rPr>
          <w:i/>
          <w:iCs/>
          <w:color w:val="000000"/>
          <w:szCs w:val="28"/>
        </w:rPr>
        <w:t> </w:t>
      </w:r>
      <w:proofErr w:type="spellStart"/>
      <w:r w:rsidR="007B050A" w:rsidRPr="005E0648">
        <w:rPr>
          <w:i/>
          <w:iCs/>
          <w:color w:val="000000"/>
          <w:szCs w:val="28"/>
          <w:lang w:val="en-US"/>
        </w:rPr>
        <w:t>culmorum</w:t>
      </w:r>
      <w:proofErr w:type="spellEnd"/>
      <w:r w:rsidR="007B050A" w:rsidRPr="005E0648">
        <w:rPr>
          <w:i/>
          <w:iCs/>
          <w:color w:val="000000"/>
          <w:szCs w:val="28"/>
          <w:lang w:val="en-US"/>
        </w:rPr>
        <w:t xml:space="preserve">, </w:t>
      </w:r>
      <w:r>
        <w:rPr>
          <w:i/>
          <w:iCs/>
          <w:color w:val="000000"/>
          <w:szCs w:val="28"/>
          <w:lang w:val="en-US"/>
        </w:rPr>
        <w:t>F.</w:t>
      </w:r>
      <w:r>
        <w:rPr>
          <w:i/>
          <w:iCs/>
          <w:color w:val="000000"/>
          <w:szCs w:val="28"/>
        </w:rPr>
        <w:t> </w:t>
      </w:r>
      <w:proofErr w:type="spellStart"/>
      <w:r w:rsidRPr="005E0648">
        <w:rPr>
          <w:i/>
          <w:iCs/>
          <w:color w:val="000000"/>
          <w:szCs w:val="28"/>
          <w:lang w:val="en-US"/>
        </w:rPr>
        <w:t>oxysporum</w:t>
      </w:r>
      <w:proofErr w:type="spellEnd"/>
      <w:r w:rsidRPr="005E0648">
        <w:rPr>
          <w:i/>
          <w:iCs/>
          <w:color w:val="000000"/>
          <w:szCs w:val="28"/>
          <w:lang w:val="en-US"/>
        </w:rPr>
        <w:t> </w:t>
      </w:r>
      <w:r w:rsidRPr="005E0648">
        <w:rPr>
          <w:color w:val="000000"/>
          <w:szCs w:val="28"/>
          <w:lang w:val="en-US"/>
        </w:rPr>
        <w:t>(</w:t>
      </w:r>
      <w:proofErr w:type="spellStart"/>
      <w:r w:rsidRPr="005E0648">
        <w:rPr>
          <w:color w:val="000000"/>
          <w:szCs w:val="28"/>
          <w:lang w:val="en-US"/>
        </w:rPr>
        <w:t>Schi</w:t>
      </w:r>
      <w:proofErr w:type="spellEnd"/>
      <w:r w:rsidRPr="005E0648">
        <w:rPr>
          <w:color w:val="000000"/>
          <w:szCs w:val="28"/>
          <w:lang w:val="en-US"/>
        </w:rPr>
        <w:t xml:space="preserve">.) </w:t>
      </w:r>
      <w:proofErr w:type="spellStart"/>
      <w:r w:rsidRPr="005E0648">
        <w:rPr>
          <w:color w:val="000000"/>
          <w:szCs w:val="28"/>
          <w:lang w:val="en-US"/>
        </w:rPr>
        <w:t>Snyd</w:t>
      </w:r>
      <w:proofErr w:type="spellEnd"/>
      <w:r w:rsidRPr="005E0648">
        <w:rPr>
          <w:color w:val="000000"/>
          <w:szCs w:val="28"/>
          <w:lang w:val="en-US"/>
        </w:rPr>
        <w:t>. Et Hans</w:t>
      </w:r>
      <w:r w:rsidRPr="005E0648">
        <w:rPr>
          <w:i/>
          <w:iCs/>
          <w:color w:val="000000"/>
          <w:szCs w:val="28"/>
          <w:lang w:val="en-US"/>
        </w:rPr>
        <w:t> </w:t>
      </w:r>
      <w:r w:rsidRPr="005E0648">
        <w:rPr>
          <w:color w:val="000000"/>
          <w:szCs w:val="28"/>
          <w:lang w:val="en-US"/>
        </w:rPr>
        <w:t xml:space="preserve">was the most common and active pathogen that caused rot of beet.  </w:t>
      </w:r>
    </w:p>
    <w:p w:rsidR="005E0648" w:rsidRPr="005E0648" w:rsidRDefault="005E0648" w:rsidP="00FE6563">
      <w:pPr>
        <w:spacing w:line="360" w:lineRule="auto"/>
        <w:ind w:firstLine="709"/>
        <w:jc w:val="both"/>
        <w:rPr>
          <w:sz w:val="24"/>
          <w:szCs w:val="24"/>
          <w:lang w:val="en-US"/>
        </w:rPr>
      </w:pPr>
      <w:r w:rsidRPr="005E0648">
        <w:rPr>
          <w:color w:val="000000"/>
          <w:szCs w:val="28"/>
          <w:lang w:val="en-US"/>
        </w:rPr>
        <w:t>The qualification work presents the results of investigation into the effectiveness of applying biological environmentally friendly control agents</w:t>
      </w:r>
      <w:r w:rsidRPr="005E0648">
        <w:rPr>
          <w:rFonts w:ascii="Calibri" w:hAnsi="Calibri" w:cs="Calibri"/>
          <w:color w:val="000000"/>
          <w:sz w:val="22"/>
          <w:szCs w:val="22"/>
          <w:lang w:val="en-US"/>
        </w:rPr>
        <w:t> </w:t>
      </w:r>
      <w:proofErr w:type="spellStart"/>
      <w:r w:rsidRPr="005E0648">
        <w:rPr>
          <w:color w:val="000000"/>
          <w:szCs w:val="28"/>
          <w:lang w:val="en-US"/>
        </w:rPr>
        <w:t>Trichodermin</w:t>
      </w:r>
      <w:proofErr w:type="spellEnd"/>
      <w:r w:rsidRPr="005E0648">
        <w:rPr>
          <w:color w:val="000000"/>
          <w:szCs w:val="28"/>
          <w:lang w:val="en-US"/>
        </w:rPr>
        <w:t xml:space="preserve"> and </w:t>
      </w:r>
      <w:proofErr w:type="spellStart"/>
      <w:r w:rsidRPr="005E0648">
        <w:rPr>
          <w:color w:val="000000"/>
          <w:szCs w:val="28"/>
          <w:lang w:val="en-US"/>
        </w:rPr>
        <w:t>Hetomic</w:t>
      </w:r>
      <w:proofErr w:type="spellEnd"/>
      <w:r w:rsidRPr="005E0648">
        <w:rPr>
          <w:color w:val="000000"/>
          <w:szCs w:val="28"/>
          <w:lang w:val="en-US"/>
        </w:rPr>
        <w:t> compared to the tested preparation </w:t>
      </w:r>
      <w:proofErr w:type="spellStart"/>
      <w:r w:rsidRPr="005E0648">
        <w:rPr>
          <w:color w:val="000000"/>
          <w:szCs w:val="28"/>
          <w:lang w:val="en-US"/>
        </w:rPr>
        <w:t>Tachigaren</w:t>
      </w:r>
      <w:proofErr w:type="spellEnd"/>
      <w:r w:rsidRPr="005E0648">
        <w:rPr>
          <w:rFonts w:ascii="Calibri" w:hAnsi="Calibri" w:cs="Calibri"/>
          <w:color w:val="000000"/>
          <w:sz w:val="22"/>
          <w:szCs w:val="22"/>
          <w:lang w:val="en-US"/>
        </w:rPr>
        <w:t> </w:t>
      </w:r>
      <w:r w:rsidRPr="005E0648">
        <w:rPr>
          <w:color w:val="000000"/>
          <w:szCs w:val="28"/>
          <w:lang w:val="en-US"/>
        </w:rPr>
        <w:t>considered</w:t>
      </w:r>
      <w:r w:rsidRPr="005E0648">
        <w:rPr>
          <w:rFonts w:ascii="Calibri" w:hAnsi="Calibri" w:cs="Calibri"/>
          <w:color w:val="000000"/>
          <w:sz w:val="22"/>
          <w:szCs w:val="22"/>
          <w:lang w:val="en-US"/>
        </w:rPr>
        <w:t> </w:t>
      </w:r>
      <w:proofErr w:type="gramStart"/>
      <w:r w:rsidRPr="005E0648">
        <w:rPr>
          <w:color w:val="000000"/>
          <w:szCs w:val="28"/>
          <w:lang w:val="en-US"/>
        </w:rPr>
        <w:t>to be effective</w:t>
      </w:r>
      <w:proofErr w:type="gramEnd"/>
      <w:r w:rsidRPr="005E0648">
        <w:rPr>
          <w:color w:val="000000"/>
          <w:szCs w:val="28"/>
          <w:lang w:val="en-US"/>
        </w:rPr>
        <w:t xml:space="preserve"> for seed treatment.  </w:t>
      </w:r>
    </w:p>
    <w:p w:rsidR="005E0648" w:rsidRPr="005E0648" w:rsidRDefault="005E0648" w:rsidP="00FE6563">
      <w:pPr>
        <w:spacing w:line="360" w:lineRule="auto"/>
        <w:ind w:firstLine="709"/>
        <w:jc w:val="both"/>
        <w:rPr>
          <w:sz w:val="24"/>
          <w:szCs w:val="24"/>
          <w:lang w:val="en-US"/>
        </w:rPr>
      </w:pPr>
      <w:proofErr w:type="spellStart"/>
      <w:r w:rsidRPr="005E0648">
        <w:rPr>
          <w:color w:val="000000"/>
          <w:szCs w:val="28"/>
          <w:lang w:val="en-US"/>
        </w:rPr>
        <w:t>Trichodermin</w:t>
      </w:r>
      <w:proofErr w:type="spellEnd"/>
      <w:r w:rsidRPr="005E0648">
        <w:rPr>
          <w:color w:val="000000"/>
          <w:szCs w:val="28"/>
          <w:lang w:val="en-US"/>
        </w:rPr>
        <w:t xml:space="preserve"> proves to be as effective as </w:t>
      </w:r>
      <w:proofErr w:type="spellStart"/>
      <w:r w:rsidRPr="005E0648">
        <w:rPr>
          <w:color w:val="000000"/>
          <w:szCs w:val="28"/>
          <w:lang w:val="en-US"/>
        </w:rPr>
        <w:t>Tachigaren</w:t>
      </w:r>
      <w:proofErr w:type="spellEnd"/>
      <w:r w:rsidRPr="005E0648">
        <w:rPr>
          <w:color w:val="000000"/>
          <w:szCs w:val="28"/>
          <w:lang w:val="en-US"/>
        </w:rPr>
        <w:t xml:space="preserve"> as judged by such indicators as germination, initial growth and vegetation of sugar beet plants, as well as the affection with the root borer. </w:t>
      </w:r>
    </w:p>
    <w:p w:rsidR="005E0648" w:rsidRPr="005E0648" w:rsidRDefault="005E0648" w:rsidP="00FE6563">
      <w:pPr>
        <w:spacing w:line="360" w:lineRule="auto"/>
        <w:ind w:firstLine="709"/>
        <w:jc w:val="both"/>
        <w:rPr>
          <w:sz w:val="24"/>
          <w:szCs w:val="24"/>
          <w:lang w:val="en-US"/>
        </w:rPr>
      </w:pPr>
      <w:r w:rsidRPr="005E0648">
        <w:rPr>
          <w:color w:val="000000"/>
          <w:szCs w:val="28"/>
          <w:lang w:val="en-US"/>
        </w:rPr>
        <w:t xml:space="preserve">Thus, when applying </w:t>
      </w:r>
      <w:proofErr w:type="spellStart"/>
      <w:r w:rsidRPr="005E0648">
        <w:rPr>
          <w:color w:val="000000"/>
          <w:szCs w:val="28"/>
          <w:lang w:val="en-US"/>
        </w:rPr>
        <w:t>Trichodermin</w:t>
      </w:r>
      <w:proofErr w:type="spellEnd"/>
      <w:r w:rsidRPr="005E0648">
        <w:rPr>
          <w:color w:val="000000"/>
          <w:szCs w:val="28"/>
          <w:lang w:val="en-US"/>
        </w:rPr>
        <w:t xml:space="preserve">, the density of plants was 3.5 thousand units/ha higher compared to the control and 1.2 thousand units/ha higher compared to the preparation </w:t>
      </w:r>
      <w:proofErr w:type="spellStart"/>
      <w:r w:rsidRPr="005E0648">
        <w:rPr>
          <w:color w:val="000000"/>
          <w:szCs w:val="28"/>
          <w:lang w:val="en-US"/>
        </w:rPr>
        <w:t>Tachigaren</w:t>
      </w:r>
      <w:proofErr w:type="spellEnd"/>
      <w:r w:rsidRPr="005E0648">
        <w:rPr>
          <w:color w:val="000000"/>
          <w:szCs w:val="28"/>
          <w:lang w:val="en-US"/>
        </w:rPr>
        <w:t xml:space="preserve">.  The application of the </w:t>
      </w:r>
      <w:proofErr w:type="gramStart"/>
      <w:r w:rsidRPr="005E0648">
        <w:rPr>
          <w:color w:val="000000"/>
          <w:szCs w:val="28"/>
          <w:lang w:val="en-US"/>
        </w:rPr>
        <w:t>above mentioned</w:t>
      </w:r>
      <w:proofErr w:type="gramEnd"/>
      <w:r w:rsidRPr="005E0648">
        <w:rPr>
          <w:color w:val="000000"/>
          <w:szCs w:val="28"/>
          <w:lang w:val="en-US"/>
        </w:rPr>
        <w:t xml:space="preserve"> biological agent </w:t>
      </w:r>
      <w:r w:rsidRPr="005E0648">
        <w:rPr>
          <w:color w:val="000000"/>
          <w:szCs w:val="28"/>
          <w:lang w:val="en-US"/>
        </w:rPr>
        <w:lastRenderedPageBreak/>
        <w:t xml:space="preserve">also increased yield indices (42.1 t/ha) in comparison with the control and </w:t>
      </w:r>
      <w:proofErr w:type="spellStart"/>
      <w:r w:rsidRPr="005E0648">
        <w:rPr>
          <w:color w:val="000000"/>
          <w:szCs w:val="28"/>
          <w:lang w:val="en-US"/>
        </w:rPr>
        <w:t>Tachegaren</w:t>
      </w:r>
      <w:proofErr w:type="spellEnd"/>
      <w:r w:rsidRPr="005E0648">
        <w:rPr>
          <w:color w:val="000000"/>
          <w:szCs w:val="28"/>
          <w:lang w:val="en-US"/>
        </w:rPr>
        <w:t>, and amounted to 36.9 and 43.3 t/ha, respectively.</w:t>
      </w:r>
    </w:p>
    <w:p w:rsidR="005E0648" w:rsidRPr="005E0648" w:rsidRDefault="005E0648" w:rsidP="00FE6563">
      <w:pPr>
        <w:spacing w:line="360" w:lineRule="auto"/>
        <w:ind w:firstLine="709"/>
        <w:jc w:val="both"/>
        <w:rPr>
          <w:sz w:val="24"/>
          <w:szCs w:val="24"/>
          <w:lang w:val="en-US"/>
        </w:rPr>
      </w:pPr>
      <w:r w:rsidRPr="005E0648">
        <w:rPr>
          <w:b/>
          <w:bCs/>
          <w:color w:val="000000"/>
          <w:szCs w:val="28"/>
          <w:lang w:val="en-US"/>
        </w:rPr>
        <w:t>Key words: </w:t>
      </w:r>
      <w:r w:rsidRPr="005E0648">
        <w:rPr>
          <w:color w:val="000000"/>
          <w:szCs w:val="28"/>
          <w:lang w:val="en-US"/>
        </w:rPr>
        <w:t xml:space="preserve">sugar beet roots, biological control agents, productivity, </w:t>
      </w:r>
      <w:proofErr w:type="spellStart"/>
      <w:r w:rsidRPr="005E0648">
        <w:rPr>
          <w:color w:val="000000"/>
          <w:szCs w:val="28"/>
          <w:lang w:val="en-US"/>
        </w:rPr>
        <w:t>fusarium</w:t>
      </w:r>
      <w:proofErr w:type="spellEnd"/>
      <w:r w:rsidRPr="005E0648">
        <w:rPr>
          <w:color w:val="000000"/>
          <w:szCs w:val="28"/>
          <w:lang w:val="en-US"/>
        </w:rPr>
        <w:t xml:space="preserve"> rot.</w:t>
      </w: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602A8B" w:rsidRDefault="00602A8B" w:rsidP="002C727C">
      <w:pPr>
        <w:spacing w:line="360" w:lineRule="auto"/>
        <w:ind w:firstLine="360"/>
        <w:jc w:val="center"/>
        <w:rPr>
          <w:szCs w:val="28"/>
        </w:rPr>
      </w:pPr>
    </w:p>
    <w:p w:rsidR="00602A8B" w:rsidRDefault="00602A8B" w:rsidP="002C727C">
      <w:pPr>
        <w:spacing w:line="360" w:lineRule="auto"/>
        <w:ind w:firstLine="360"/>
        <w:jc w:val="center"/>
        <w:rPr>
          <w:szCs w:val="28"/>
        </w:rPr>
      </w:pPr>
    </w:p>
    <w:p w:rsidR="00602A8B" w:rsidRDefault="00602A8B" w:rsidP="002C727C">
      <w:pPr>
        <w:spacing w:line="360" w:lineRule="auto"/>
        <w:ind w:firstLine="360"/>
        <w:jc w:val="center"/>
        <w:rPr>
          <w:szCs w:val="28"/>
        </w:rPr>
      </w:pPr>
    </w:p>
    <w:p w:rsidR="00602A8B" w:rsidRDefault="00602A8B" w:rsidP="002C727C">
      <w:pPr>
        <w:spacing w:line="360" w:lineRule="auto"/>
        <w:ind w:firstLine="360"/>
        <w:jc w:val="center"/>
        <w:rPr>
          <w:szCs w:val="28"/>
        </w:rPr>
      </w:pPr>
    </w:p>
    <w:p w:rsidR="00602A8B" w:rsidRDefault="00602A8B"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C964B2" w:rsidRDefault="00C964B2" w:rsidP="002C727C">
      <w:pPr>
        <w:spacing w:line="360" w:lineRule="auto"/>
        <w:ind w:firstLine="360"/>
        <w:jc w:val="center"/>
        <w:rPr>
          <w:szCs w:val="28"/>
        </w:rPr>
      </w:pPr>
    </w:p>
    <w:p w:rsidR="005E3098" w:rsidRDefault="005E3098" w:rsidP="002C727C">
      <w:pPr>
        <w:spacing w:line="360" w:lineRule="auto"/>
        <w:ind w:firstLine="360"/>
        <w:jc w:val="center"/>
        <w:rPr>
          <w:szCs w:val="28"/>
        </w:rPr>
      </w:pPr>
    </w:p>
    <w:p w:rsidR="005E3098" w:rsidRDefault="005E3098" w:rsidP="002C727C">
      <w:pPr>
        <w:spacing w:line="360" w:lineRule="auto"/>
        <w:ind w:firstLine="360"/>
        <w:jc w:val="center"/>
        <w:rPr>
          <w:szCs w:val="28"/>
        </w:rPr>
      </w:pPr>
    </w:p>
    <w:p w:rsidR="005E3098" w:rsidRDefault="005E3098" w:rsidP="002C727C">
      <w:pPr>
        <w:spacing w:line="360" w:lineRule="auto"/>
        <w:ind w:firstLine="360"/>
        <w:jc w:val="center"/>
        <w:rPr>
          <w:szCs w:val="28"/>
        </w:rPr>
      </w:pPr>
    </w:p>
    <w:p w:rsidR="005E3098" w:rsidRDefault="005E3098" w:rsidP="002C727C">
      <w:pPr>
        <w:spacing w:line="360" w:lineRule="auto"/>
        <w:ind w:firstLine="360"/>
        <w:jc w:val="center"/>
        <w:rPr>
          <w:szCs w:val="28"/>
        </w:rPr>
      </w:pPr>
    </w:p>
    <w:p w:rsidR="005E3098" w:rsidRDefault="005E3098" w:rsidP="002C727C">
      <w:pPr>
        <w:spacing w:line="360" w:lineRule="auto"/>
        <w:ind w:firstLine="360"/>
        <w:jc w:val="center"/>
        <w:rPr>
          <w:szCs w:val="28"/>
        </w:rPr>
      </w:pPr>
    </w:p>
    <w:p w:rsidR="005E3098" w:rsidRDefault="005E3098" w:rsidP="002C727C">
      <w:pPr>
        <w:spacing w:line="360" w:lineRule="auto"/>
        <w:ind w:firstLine="360"/>
        <w:jc w:val="center"/>
        <w:rPr>
          <w:szCs w:val="28"/>
        </w:rPr>
      </w:pPr>
    </w:p>
    <w:p w:rsidR="002C727C" w:rsidRPr="000864EA" w:rsidRDefault="002C727C" w:rsidP="002C727C">
      <w:pPr>
        <w:spacing w:line="360" w:lineRule="auto"/>
        <w:ind w:firstLine="360"/>
        <w:jc w:val="center"/>
        <w:rPr>
          <w:b/>
          <w:szCs w:val="28"/>
        </w:rPr>
      </w:pPr>
      <w:r w:rsidRPr="000864EA">
        <w:rPr>
          <w:b/>
          <w:szCs w:val="28"/>
        </w:rPr>
        <w:lastRenderedPageBreak/>
        <w:t>ЗМІСТ</w:t>
      </w:r>
    </w:p>
    <w:tbl>
      <w:tblPr>
        <w:tblStyle w:val="a9"/>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014"/>
        <w:gridCol w:w="874"/>
      </w:tblGrid>
      <w:tr w:rsidR="000864EA" w:rsidRPr="00F4637A" w:rsidTr="00BF4908">
        <w:trPr>
          <w:trHeight w:val="709"/>
        </w:trPr>
        <w:tc>
          <w:tcPr>
            <w:tcW w:w="4558" w:type="pct"/>
          </w:tcPr>
          <w:p w:rsidR="000864EA" w:rsidRPr="00F4637A" w:rsidRDefault="000864EA" w:rsidP="00850E7C">
            <w:pPr>
              <w:widowControl w:val="0"/>
              <w:spacing w:line="360" w:lineRule="auto"/>
              <w:jc w:val="both"/>
              <w:rPr>
                <w:szCs w:val="28"/>
              </w:rPr>
            </w:pPr>
            <w:r w:rsidRPr="00F4637A">
              <w:rPr>
                <w:szCs w:val="28"/>
              </w:rPr>
              <w:t>Анотація…………………………………………………………………….</w:t>
            </w:r>
          </w:p>
        </w:tc>
        <w:tc>
          <w:tcPr>
            <w:tcW w:w="442" w:type="pct"/>
          </w:tcPr>
          <w:p w:rsidR="000864EA" w:rsidRPr="00F4637A" w:rsidRDefault="005E3098" w:rsidP="00850E7C">
            <w:pPr>
              <w:widowControl w:val="0"/>
              <w:jc w:val="right"/>
              <w:rPr>
                <w:szCs w:val="28"/>
              </w:rPr>
            </w:pPr>
            <w:r>
              <w:rPr>
                <w:szCs w:val="28"/>
              </w:rPr>
              <w:t>1</w:t>
            </w:r>
          </w:p>
        </w:tc>
      </w:tr>
      <w:tr w:rsidR="005E3098" w:rsidRPr="00F4637A" w:rsidTr="00BF4908">
        <w:trPr>
          <w:trHeight w:val="709"/>
        </w:trPr>
        <w:tc>
          <w:tcPr>
            <w:tcW w:w="4558" w:type="pct"/>
          </w:tcPr>
          <w:p w:rsidR="005E3098" w:rsidRPr="00F4637A" w:rsidRDefault="005E3098" w:rsidP="00850E7C">
            <w:pPr>
              <w:widowControl w:val="0"/>
              <w:spacing w:line="360" w:lineRule="auto"/>
              <w:jc w:val="both"/>
              <w:rPr>
                <w:szCs w:val="28"/>
              </w:rPr>
            </w:pPr>
            <w:r>
              <w:rPr>
                <w:szCs w:val="28"/>
              </w:rPr>
              <w:t>Зміст………………………………………………………………………….</w:t>
            </w:r>
          </w:p>
        </w:tc>
        <w:tc>
          <w:tcPr>
            <w:tcW w:w="442" w:type="pct"/>
          </w:tcPr>
          <w:p w:rsidR="005E3098" w:rsidRDefault="005E3098" w:rsidP="00850E7C">
            <w:pPr>
              <w:widowControl w:val="0"/>
              <w:jc w:val="right"/>
              <w:rPr>
                <w:szCs w:val="28"/>
              </w:rPr>
            </w:pPr>
            <w:r>
              <w:rPr>
                <w:szCs w:val="28"/>
              </w:rPr>
              <w:t>5</w:t>
            </w:r>
          </w:p>
        </w:tc>
      </w:tr>
      <w:tr w:rsidR="000864EA" w:rsidRPr="00F4637A" w:rsidTr="005E3098">
        <w:trPr>
          <w:trHeight w:val="567"/>
        </w:trPr>
        <w:tc>
          <w:tcPr>
            <w:tcW w:w="4558" w:type="pct"/>
          </w:tcPr>
          <w:p w:rsidR="000864EA" w:rsidRPr="00F4637A" w:rsidRDefault="000864EA" w:rsidP="00850E7C">
            <w:pPr>
              <w:widowControl w:val="0"/>
              <w:spacing w:line="360" w:lineRule="auto"/>
              <w:jc w:val="both"/>
              <w:rPr>
                <w:szCs w:val="28"/>
              </w:rPr>
            </w:pPr>
            <w:r w:rsidRPr="00F4637A">
              <w:rPr>
                <w:szCs w:val="28"/>
              </w:rPr>
              <w:t>Вступ ………………………………………………………………………</w:t>
            </w:r>
          </w:p>
        </w:tc>
        <w:tc>
          <w:tcPr>
            <w:tcW w:w="442" w:type="pct"/>
          </w:tcPr>
          <w:p w:rsidR="000864EA" w:rsidRPr="00F4637A" w:rsidRDefault="003C0AD3" w:rsidP="00850E7C">
            <w:pPr>
              <w:widowControl w:val="0"/>
              <w:jc w:val="right"/>
              <w:rPr>
                <w:szCs w:val="28"/>
              </w:rPr>
            </w:pPr>
            <w:r>
              <w:rPr>
                <w:szCs w:val="28"/>
              </w:rPr>
              <w:t>6</w:t>
            </w:r>
          </w:p>
        </w:tc>
      </w:tr>
      <w:tr w:rsidR="000864EA" w:rsidRPr="00F4637A" w:rsidTr="005E3098">
        <w:trPr>
          <w:trHeight w:val="577"/>
        </w:trPr>
        <w:tc>
          <w:tcPr>
            <w:tcW w:w="4558" w:type="pct"/>
          </w:tcPr>
          <w:p w:rsidR="000864EA" w:rsidRPr="00F4637A" w:rsidRDefault="000864EA" w:rsidP="00850E7C">
            <w:pPr>
              <w:widowControl w:val="0"/>
              <w:spacing w:line="360" w:lineRule="auto"/>
              <w:jc w:val="both"/>
              <w:rPr>
                <w:szCs w:val="28"/>
              </w:rPr>
            </w:pPr>
            <w:r>
              <w:rPr>
                <w:szCs w:val="28"/>
              </w:rPr>
              <w:t>Розділ 1. Огляд літератури………………..</w:t>
            </w:r>
            <w:r w:rsidRPr="00F4637A">
              <w:rPr>
                <w:szCs w:val="28"/>
              </w:rPr>
              <w:t>……………………………….</w:t>
            </w:r>
          </w:p>
        </w:tc>
        <w:tc>
          <w:tcPr>
            <w:tcW w:w="442" w:type="pct"/>
          </w:tcPr>
          <w:p w:rsidR="000864EA" w:rsidRPr="00F4637A" w:rsidRDefault="003C0AD3" w:rsidP="00850E7C">
            <w:pPr>
              <w:widowControl w:val="0"/>
              <w:jc w:val="right"/>
              <w:rPr>
                <w:szCs w:val="28"/>
              </w:rPr>
            </w:pPr>
            <w:r>
              <w:rPr>
                <w:szCs w:val="28"/>
              </w:rPr>
              <w:t>9</w:t>
            </w:r>
          </w:p>
        </w:tc>
      </w:tr>
      <w:tr w:rsidR="000864EA" w:rsidRPr="00F4637A" w:rsidTr="00BF4908">
        <w:trPr>
          <w:trHeight w:val="847"/>
        </w:trPr>
        <w:tc>
          <w:tcPr>
            <w:tcW w:w="4558" w:type="pct"/>
          </w:tcPr>
          <w:p w:rsidR="000864EA" w:rsidRPr="00F4637A" w:rsidRDefault="000864EA" w:rsidP="00850E7C">
            <w:pPr>
              <w:widowControl w:val="0"/>
              <w:spacing w:line="360" w:lineRule="auto"/>
              <w:jc w:val="both"/>
              <w:rPr>
                <w:szCs w:val="28"/>
              </w:rPr>
            </w:pPr>
            <w:r w:rsidRPr="00F4637A">
              <w:rPr>
                <w:szCs w:val="28"/>
              </w:rPr>
              <w:t>Розділ 2. Програма, характеристика умов та методика проведення досліджень…………………………………………………………………..</w:t>
            </w:r>
          </w:p>
        </w:tc>
        <w:tc>
          <w:tcPr>
            <w:tcW w:w="442" w:type="pct"/>
          </w:tcPr>
          <w:p w:rsidR="000864EA" w:rsidRPr="00F4637A" w:rsidRDefault="000864EA" w:rsidP="00850E7C">
            <w:pPr>
              <w:widowControl w:val="0"/>
              <w:jc w:val="right"/>
              <w:rPr>
                <w:szCs w:val="28"/>
              </w:rPr>
            </w:pPr>
          </w:p>
          <w:p w:rsidR="000864EA" w:rsidRPr="00F4637A" w:rsidRDefault="003C0AD3" w:rsidP="00850E7C">
            <w:pPr>
              <w:widowControl w:val="0"/>
              <w:jc w:val="right"/>
              <w:rPr>
                <w:szCs w:val="28"/>
              </w:rPr>
            </w:pPr>
            <w:r>
              <w:rPr>
                <w:szCs w:val="28"/>
              </w:rPr>
              <w:t>13</w:t>
            </w:r>
          </w:p>
        </w:tc>
      </w:tr>
      <w:tr w:rsidR="000864EA" w:rsidRPr="00F4637A" w:rsidTr="00BF4908">
        <w:trPr>
          <w:trHeight w:val="874"/>
        </w:trPr>
        <w:tc>
          <w:tcPr>
            <w:tcW w:w="4558" w:type="pct"/>
          </w:tcPr>
          <w:p w:rsidR="000864EA" w:rsidRPr="00F4637A" w:rsidRDefault="000864EA" w:rsidP="00850E7C">
            <w:pPr>
              <w:spacing w:line="360" w:lineRule="auto"/>
            </w:pPr>
            <w:r w:rsidRPr="00F4637A">
              <w:t xml:space="preserve">        2.1. Програма та характеристика умов зони вирощування…………</w:t>
            </w:r>
          </w:p>
          <w:p w:rsidR="000864EA" w:rsidRPr="00F4637A" w:rsidRDefault="000864EA" w:rsidP="00850E7C">
            <w:pPr>
              <w:spacing w:line="360" w:lineRule="auto"/>
            </w:pPr>
            <w:r w:rsidRPr="00F4637A">
              <w:t xml:space="preserve">        2.2. </w:t>
            </w:r>
            <w:r w:rsidRPr="00F4637A">
              <w:rPr>
                <w:szCs w:val="28"/>
              </w:rPr>
              <w:t>Методика проведення досліджень………………………………</w:t>
            </w:r>
          </w:p>
        </w:tc>
        <w:tc>
          <w:tcPr>
            <w:tcW w:w="442" w:type="pct"/>
          </w:tcPr>
          <w:p w:rsidR="000864EA" w:rsidRPr="000C6C95" w:rsidRDefault="003C0AD3" w:rsidP="000C6C95">
            <w:pPr>
              <w:widowControl w:val="0"/>
              <w:spacing w:line="360" w:lineRule="auto"/>
              <w:jc w:val="right"/>
              <w:rPr>
                <w:szCs w:val="28"/>
              </w:rPr>
            </w:pPr>
            <w:r w:rsidRPr="000C6C95">
              <w:rPr>
                <w:szCs w:val="28"/>
              </w:rPr>
              <w:t>13</w:t>
            </w:r>
          </w:p>
          <w:p w:rsidR="000864EA" w:rsidRPr="003C0AD3" w:rsidRDefault="000C6C95" w:rsidP="005E3098">
            <w:pPr>
              <w:widowControl w:val="0"/>
              <w:spacing w:line="360" w:lineRule="auto"/>
              <w:jc w:val="right"/>
              <w:rPr>
                <w:szCs w:val="28"/>
                <w:highlight w:val="yellow"/>
              </w:rPr>
            </w:pPr>
            <w:r w:rsidRPr="000C6C95">
              <w:rPr>
                <w:szCs w:val="28"/>
              </w:rPr>
              <w:t>1</w:t>
            </w:r>
            <w:r w:rsidR="005E3098">
              <w:rPr>
                <w:szCs w:val="28"/>
              </w:rPr>
              <w:t>6</w:t>
            </w:r>
          </w:p>
        </w:tc>
      </w:tr>
      <w:tr w:rsidR="000864EA" w:rsidRPr="00F4637A" w:rsidTr="00BF4908">
        <w:trPr>
          <w:trHeight w:val="716"/>
        </w:trPr>
        <w:tc>
          <w:tcPr>
            <w:tcW w:w="4558" w:type="pct"/>
          </w:tcPr>
          <w:p w:rsidR="000864EA" w:rsidRPr="00F4637A" w:rsidRDefault="000864EA" w:rsidP="00237839">
            <w:pPr>
              <w:widowControl w:val="0"/>
              <w:spacing w:line="360" w:lineRule="auto"/>
              <w:ind w:firstLine="709"/>
              <w:jc w:val="both"/>
              <w:rPr>
                <w:szCs w:val="28"/>
              </w:rPr>
            </w:pPr>
            <w:r w:rsidRPr="00F4637A">
              <w:rPr>
                <w:szCs w:val="28"/>
              </w:rPr>
              <w:t xml:space="preserve">Розділ 3.  </w:t>
            </w:r>
            <w:r w:rsidR="00237839" w:rsidRPr="00237839">
              <w:rPr>
                <w:szCs w:val="28"/>
              </w:rPr>
              <w:t>Оцінка ефективності біопрепаратів проти</w:t>
            </w:r>
            <w:r w:rsidR="00237839">
              <w:rPr>
                <w:szCs w:val="28"/>
              </w:rPr>
              <w:t xml:space="preserve"> збудників</w:t>
            </w:r>
            <w:r w:rsidR="00237839" w:rsidRPr="00237839">
              <w:rPr>
                <w:szCs w:val="28"/>
              </w:rPr>
              <w:t xml:space="preserve"> фузаріозної гнилі коренеплодів цукрових буряків</w:t>
            </w:r>
            <w:r w:rsidR="00237839">
              <w:rPr>
                <w:szCs w:val="28"/>
              </w:rPr>
              <w:t>……………………..</w:t>
            </w:r>
            <w:r w:rsidR="00602A8B">
              <w:rPr>
                <w:szCs w:val="28"/>
              </w:rPr>
              <w:t>….</w:t>
            </w:r>
          </w:p>
        </w:tc>
        <w:tc>
          <w:tcPr>
            <w:tcW w:w="442" w:type="pct"/>
          </w:tcPr>
          <w:p w:rsidR="00602A8B" w:rsidRDefault="00602A8B" w:rsidP="000C6C95">
            <w:pPr>
              <w:widowControl w:val="0"/>
              <w:jc w:val="right"/>
              <w:rPr>
                <w:szCs w:val="28"/>
              </w:rPr>
            </w:pPr>
          </w:p>
          <w:p w:rsidR="000864EA" w:rsidRPr="003C0AD3" w:rsidRDefault="000864EA" w:rsidP="005E3098">
            <w:pPr>
              <w:widowControl w:val="0"/>
              <w:jc w:val="right"/>
              <w:rPr>
                <w:szCs w:val="28"/>
                <w:highlight w:val="yellow"/>
              </w:rPr>
            </w:pPr>
            <w:r w:rsidRPr="000C6C95">
              <w:rPr>
                <w:szCs w:val="28"/>
              </w:rPr>
              <w:t>1</w:t>
            </w:r>
            <w:r w:rsidR="005E3098">
              <w:rPr>
                <w:szCs w:val="28"/>
              </w:rPr>
              <w:t>9</w:t>
            </w:r>
          </w:p>
        </w:tc>
      </w:tr>
      <w:tr w:rsidR="00C60AD2" w:rsidRPr="00F4637A" w:rsidTr="005E3098">
        <w:trPr>
          <w:trHeight w:val="531"/>
        </w:trPr>
        <w:tc>
          <w:tcPr>
            <w:tcW w:w="4558" w:type="pct"/>
          </w:tcPr>
          <w:p w:rsidR="00C60AD2" w:rsidRPr="00F4637A" w:rsidRDefault="00C60AD2" w:rsidP="00602A8B">
            <w:pPr>
              <w:widowControl w:val="0"/>
              <w:spacing w:line="360" w:lineRule="auto"/>
              <w:jc w:val="both"/>
              <w:rPr>
                <w:szCs w:val="28"/>
              </w:rPr>
            </w:pPr>
            <w:r>
              <w:rPr>
                <w:szCs w:val="28"/>
              </w:rPr>
              <w:t xml:space="preserve">        3.1. Агротехнічна ефективність </w:t>
            </w:r>
            <w:r w:rsidR="005E3098">
              <w:rPr>
                <w:szCs w:val="28"/>
              </w:rPr>
              <w:t>………………………………………..</w:t>
            </w:r>
          </w:p>
        </w:tc>
        <w:tc>
          <w:tcPr>
            <w:tcW w:w="442" w:type="pct"/>
          </w:tcPr>
          <w:p w:rsidR="00C60AD2" w:rsidRDefault="005E3098" w:rsidP="000C6C95">
            <w:pPr>
              <w:widowControl w:val="0"/>
              <w:jc w:val="right"/>
              <w:rPr>
                <w:szCs w:val="28"/>
              </w:rPr>
            </w:pPr>
            <w:r>
              <w:rPr>
                <w:szCs w:val="28"/>
              </w:rPr>
              <w:t>19</w:t>
            </w:r>
          </w:p>
          <w:p w:rsidR="00C60AD2" w:rsidRPr="000C6C95" w:rsidRDefault="00C60AD2" w:rsidP="000C6C95">
            <w:pPr>
              <w:widowControl w:val="0"/>
              <w:jc w:val="right"/>
              <w:rPr>
                <w:szCs w:val="28"/>
              </w:rPr>
            </w:pPr>
          </w:p>
        </w:tc>
      </w:tr>
      <w:tr w:rsidR="00C60AD2" w:rsidRPr="00F4637A" w:rsidTr="005E3098">
        <w:trPr>
          <w:trHeight w:val="597"/>
        </w:trPr>
        <w:tc>
          <w:tcPr>
            <w:tcW w:w="4558" w:type="pct"/>
          </w:tcPr>
          <w:p w:rsidR="00C60AD2" w:rsidRDefault="00C60AD2" w:rsidP="00602A8B">
            <w:pPr>
              <w:widowControl w:val="0"/>
              <w:spacing w:line="360" w:lineRule="auto"/>
              <w:jc w:val="both"/>
              <w:rPr>
                <w:szCs w:val="28"/>
              </w:rPr>
            </w:pPr>
            <w:r>
              <w:rPr>
                <w:szCs w:val="28"/>
              </w:rPr>
              <w:t xml:space="preserve">        3.2. Економічна ефективність </w:t>
            </w:r>
            <w:r w:rsidR="005E3098">
              <w:rPr>
                <w:szCs w:val="28"/>
              </w:rPr>
              <w:t>…………………………………………</w:t>
            </w:r>
          </w:p>
        </w:tc>
        <w:tc>
          <w:tcPr>
            <w:tcW w:w="442" w:type="pct"/>
          </w:tcPr>
          <w:p w:rsidR="00C60AD2" w:rsidRDefault="005E3098" w:rsidP="000C6C95">
            <w:pPr>
              <w:widowControl w:val="0"/>
              <w:jc w:val="right"/>
              <w:rPr>
                <w:szCs w:val="28"/>
              </w:rPr>
            </w:pPr>
            <w:r>
              <w:rPr>
                <w:szCs w:val="28"/>
              </w:rPr>
              <w:t>25</w:t>
            </w:r>
          </w:p>
        </w:tc>
      </w:tr>
      <w:tr w:rsidR="000864EA" w:rsidRPr="00F4637A" w:rsidTr="00BF4908">
        <w:trPr>
          <w:trHeight w:val="513"/>
        </w:trPr>
        <w:tc>
          <w:tcPr>
            <w:tcW w:w="4558" w:type="pct"/>
          </w:tcPr>
          <w:p w:rsidR="000864EA" w:rsidRPr="00F4637A" w:rsidRDefault="000864EA" w:rsidP="00850E7C">
            <w:pPr>
              <w:widowControl w:val="0"/>
              <w:spacing w:line="360" w:lineRule="auto"/>
              <w:jc w:val="both"/>
              <w:rPr>
                <w:szCs w:val="28"/>
              </w:rPr>
            </w:pPr>
            <w:r w:rsidRPr="00F4637A">
              <w:rPr>
                <w:szCs w:val="28"/>
              </w:rPr>
              <w:t>Висновки …………………………………....................................................</w:t>
            </w:r>
          </w:p>
        </w:tc>
        <w:tc>
          <w:tcPr>
            <w:tcW w:w="442" w:type="pct"/>
          </w:tcPr>
          <w:p w:rsidR="000864EA" w:rsidRPr="003C0AD3" w:rsidRDefault="000864EA" w:rsidP="005E3098">
            <w:pPr>
              <w:widowControl w:val="0"/>
              <w:jc w:val="right"/>
              <w:rPr>
                <w:szCs w:val="28"/>
                <w:highlight w:val="yellow"/>
              </w:rPr>
            </w:pPr>
            <w:r w:rsidRPr="00BF4908">
              <w:rPr>
                <w:szCs w:val="28"/>
              </w:rPr>
              <w:t>2</w:t>
            </w:r>
            <w:r w:rsidR="005E3098">
              <w:rPr>
                <w:szCs w:val="28"/>
              </w:rPr>
              <w:t>7</w:t>
            </w:r>
          </w:p>
        </w:tc>
      </w:tr>
      <w:tr w:rsidR="000864EA" w:rsidRPr="00F4637A" w:rsidTr="00BF4908">
        <w:trPr>
          <w:trHeight w:val="585"/>
        </w:trPr>
        <w:tc>
          <w:tcPr>
            <w:tcW w:w="4558" w:type="pct"/>
          </w:tcPr>
          <w:p w:rsidR="000864EA" w:rsidRPr="00F4637A" w:rsidRDefault="000864EA" w:rsidP="00850E7C">
            <w:pPr>
              <w:widowControl w:val="0"/>
              <w:spacing w:line="360" w:lineRule="auto"/>
              <w:jc w:val="both"/>
              <w:rPr>
                <w:szCs w:val="28"/>
              </w:rPr>
            </w:pPr>
            <w:r w:rsidRPr="00F4637A">
              <w:rPr>
                <w:szCs w:val="28"/>
              </w:rPr>
              <w:t>Пропозиції виробництву…………………………………………………...</w:t>
            </w:r>
          </w:p>
        </w:tc>
        <w:tc>
          <w:tcPr>
            <w:tcW w:w="442" w:type="pct"/>
          </w:tcPr>
          <w:p w:rsidR="000864EA" w:rsidRPr="003C0AD3" w:rsidRDefault="000864EA" w:rsidP="005E3098">
            <w:pPr>
              <w:widowControl w:val="0"/>
              <w:jc w:val="right"/>
              <w:rPr>
                <w:szCs w:val="28"/>
                <w:highlight w:val="yellow"/>
              </w:rPr>
            </w:pPr>
            <w:r w:rsidRPr="00BF4908">
              <w:rPr>
                <w:szCs w:val="28"/>
              </w:rPr>
              <w:t>2</w:t>
            </w:r>
            <w:r w:rsidR="005E3098">
              <w:rPr>
                <w:szCs w:val="28"/>
              </w:rPr>
              <w:t>8</w:t>
            </w:r>
          </w:p>
        </w:tc>
      </w:tr>
      <w:tr w:rsidR="000864EA" w:rsidRPr="00F4637A" w:rsidTr="00BF4908">
        <w:trPr>
          <w:trHeight w:val="415"/>
        </w:trPr>
        <w:tc>
          <w:tcPr>
            <w:tcW w:w="4558" w:type="pct"/>
          </w:tcPr>
          <w:p w:rsidR="000864EA" w:rsidRPr="00F4637A" w:rsidRDefault="000864EA" w:rsidP="00850E7C">
            <w:pPr>
              <w:widowControl w:val="0"/>
              <w:spacing w:line="360" w:lineRule="auto"/>
              <w:jc w:val="both"/>
              <w:rPr>
                <w:szCs w:val="28"/>
              </w:rPr>
            </w:pPr>
            <w:r w:rsidRPr="00F4637A">
              <w:rPr>
                <w:szCs w:val="28"/>
              </w:rPr>
              <w:t>Список використаних джерел …………………………………………......</w:t>
            </w:r>
          </w:p>
        </w:tc>
        <w:tc>
          <w:tcPr>
            <w:tcW w:w="442" w:type="pct"/>
          </w:tcPr>
          <w:p w:rsidR="000864EA" w:rsidRPr="003C0AD3" w:rsidRDefault="000864EA" w:rsidP="005E3098">
            <w:pPr>
              <w:widowControl w:val="0"/>
              <w:jc w:val="right"/>
              <w:rPr>
                <w:szCs w:val="28"/>
                <w:highlight w:val="yellow"/>
              </w:rPr>
            </w:pPr>
            <w:r w:rsidRPr="00BF4908">
              <w:rPr>
                <w:szCs w:val="28"/>
              </w:rPr>
              <w:t>2</w:t>
            </w:r>
            <w:r w:rsidR="005E3098">
              <w:rPr>
                <w:szCs w:val="28"/>
              </w:rPr>
              <w:t>9</w:t>
            </w:r>
          </w:p>
        </w:tc>
      </w:tr>
      <w:tr w:rsidR="000864EA" w:rsidRPr="00F4637A" w:rsidTr="00BF4908">
        <w:trPr>
          <w:trHeight w:val="701"/>
        </w:trPr>
        <w:tc>
          <w:tcPr>
            <w:tcW w:w="4558" w:type="pct"/>
          </w:tcPr>
          <w:p w:rsidR="000864EA" w:rsidRPr="00F4637A" w:rsidRDefault="000864EA" w:rsidP="00850E7C">
            <w:pPr>
              <w:widowControl w:val="0"/>
              <w:spacing w:line="360" w:lineRule="auto"/>
              <w:jc w:val="both"/>
              <w:rPr>
                <w:szCs w:val="28"/>
              </w:rPr>
            </w:pPr>
          </w:p>
        </w:tc>
        <w:tc>
          <w:tcPr>
            <w:tcW w:w="442" w:type="pct"/>
          </w:tcPr>
          <w:p w:rsidR="000864EA" w:rsidRPr="00F4637A" w:rsidRDefault="000864EA" w:rsidP="00850E7C">
            <w:pPr>
              <w:widowControl w:val="0"/>
              <w:jc w:val="right"/>
              <w:rPr>
                <w:szCs w:val="28"/>
              </w:rPr>
            </w:pPr>
          </w:p>
        </w:tc>
      </w:tr>
    </w:tbl>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1A02F6" w:rsidRDefault="001A02F6" w:rsidP="00FA0F9C">
      <w:pPr>
        <w:spacing w:line="360" w:lineRule="auto"/>
        <w:rPr>
          <w:szCs w:val="28"/>
          <w:lang w:val="ru-RU"/>
        </w:rPr>
      </w:pPr>
    </w:p>
    <w:p w:rsidR="005E3098" w:rsidRDefault="005E3098" w:rsidP="00FA0F9C">
      <w:pPr>
        <w:spacing w:line="360" w:lineRule="auto"/>
        <w:rPr>
          <w:szCs w:val="28"/>
          <w:lang w:val="ru-RU"/>
        </w:rPr>
      </w:pPr>
    </w:p>
    <w:p w:rsidR="00FE6563" w:rsidRDefault="00FE6563" w:rsidP="00FA0F9C">
      <w:pPr>
        <w:spacing w:line="360" w:lineRule="auto"/>
        <w:rPr>
          <w:szCs w:val="28"/>
          <w:lang w:val="ru-RU"/>
        </w:rPr>
      </w:pPr>
    </w:p>
    <w:p w:rsidR="00116A6B" w:rsidRDefault="000864EA" w:rsidP="00B63A07">
      <w:pPr>
        <w:spacing w:line="360" w:lineRule="auto"/>
        <w:ind w:firstLine="709"/>
        <w:jc w:val="center"/>
        <w:rPr>
          <w:b/>
          <w:szCs w:val="28"/>
        </w:rPr>
      </w:pPr>
      <w:r>
        <w:rPr>
          <w:b/>
          <w:szCs w:val="28"/>
        </w:rPr>
        <w:lastRenderedPageBreak/>
        <w:t>Вступ</w:t>
      </w:r>
    </w:p>
    <w:p w:rsidR="00602A8B" w:rsidRPr="00602A8B" w:rsidRDefault="009A1CB4" w:rsidP="00602A8B">
      <w:pPr>
        <w:widowControl w:val="0"/>
        <w:spacing w:line="360" w:lineRule="auto"/>
        <w:ind w:firstLine="709"/>
        <w:jc w:val="both"/>
        <w:rPr>
          <w:bCs/>
          <w:iCs/>
        </w:rPr>
      </w:pPr>
      <w:r w:rsidRPr="001B5F7E">
        <w:rPr>
          <w:b/>
          <w:szCs w:val="28"/>
        </w:rPr>
        <w:t>Актуальність проблеми</w:t>
      </w:r>
      <w:r w:rsidRPr="001B5F7E">
        <w:rPr>
          <w:szCs w:val="28"/>
        </w:rPr>
        <w:t xml:space="preserve">. </w:t>
      </w:r>
      <w:r w:rsidR="00602A8B" w:rsidRPr="00602A8B">
        <w:rPr>
          <w:szCs w:val="28"/>
        </w:rPr>
        <w:t xml:space="preserve">Гнилі коренеплодів цукрових буряків призводять до значних втрат урожайності і технологічних показників у всіх </w:t>
      </w:r>
      <w:proofErr w:type="spellStart"/>
      <w:r w:rsidR="00602A8B" w:rsidRPr="00602A8B">
        <w:rPr>
          <w:szCs w:val="28"/>
        </w:rPr>
        <w:t>бурякосіючих</w:t>
      </w:r>
      <w:proofErr w:type="spellEnd"/>
      <w:r w:rsidR="00602A8B" w:rsidRPr="00602A8B">
        <w:rPr>
          <w:szCs w:val="28"/>
        </w:rPr>
        <w:t xml:space="preserve"> господарствах України і світу [18, 19, 20, 21]. До найбільш поширених видів </w:t>
      </w:r>
      <w:proofErr w:type="spellStart"/>
      <w:r w:rsidR="00602A8B" w:rsidRPr="00602A8B">
        <w:rPr>
          <w:szCs w:val="28"/>
        </w:rPr>
        <w:t>гнилей</w:t>
      </w:r>
      <w:proofErr w:type="spellEnd"/>
      <w:r w:rsidR="00602A8B" w:rsidRPr="00602A8B">
        <w:rPr>
          <w:szCs w:val="28"/>
        </w:rPr>
        <w:t xml:space="preserve"> відносять фузаріозну гниль, що істотно знижує продуктивність коренеплодів цукрових буряків [22, 24]. Зокрема, грибами роду </w:t>
      </w:r>
      <w:r w:rsidR="00602A8B" w:rsidRPr="00602A8B">
        <w:rPr>
          <w:i/>
          <w:szCs w:val="28"/>
        </w:rPr>
        <w:t xml:space="preserve">Fusarium </w:t>
      </w:r>
      <w:r w:rsidR="00602A8B" w:rsidRPr="00602A8B">
        <w:rPr>
          <w:szCs w:val="28"/>
        </w:rPr>
        <w:t xml:space="preserve">цукрові буряки уражуються впродовж усього вегетаційного періоду. Вони спричиняють не тільки </w:t>
      </w:r>
      <w:r w:rsidR="00361DE5">
        <w:rPr>
          <w:szCs w:val="28"/>
        </w:rPr>
        <w:t>гнилі</w:t>
      </w:r>
      <w:r w:rsidR="00602A8B" w:rsidRPr="00602A8B">
        <w:rPr>
          <w:szCs w:val="28"/>
        </w:rPr>
        <w:t xml:space="preserve"> </w:t>
      </w:r>
      <w:r w:rsidR="00AF7C1F" w:rsidRPr="00602A8B">
        <w:rPr>
          <w:szCs w:val="28"/>
        </w:rPr>
        <w:t xml:space="preserve">проростків </w:t>
      </w:r>
      <w:r w:rsidR="00602A8B" w:rsidRPr="00602A8B">
        <w:rPr>
          <w:szCs w:val="28"/>
        </w:rPr>
        <w:t xml:space="preserve">кореневої системи, </w:t>
      </w:r>
      <w:proofErr w:type="spellStart"/>
      <w:r w:rsidR="00602A8B" w:rsidRPr="00602A8B">
        <w:rPr>
          <w:szCs w:val="28"/>
        </w:rPr>
        <w:t>некро</w:t>
      </w:r>
      <w:r w:rsidR="00AF7C1F">
        <w:rPr>
          <w:szCs w:val="28"/>
        </w:rPr>
        <w:t>тизацію</w:t>
      </w:r>
      <w:proofErr w:type="spellEnd"/>
      <w:r w:rsidR="00602A8B" w:rsidRPr="00602A8B">
        <w:rPr>
          <w:szCs w:val="28"/>
        </w:rPr>
        <w:t xml:space="preserve"> судинно-волокнистих пучків і лист</w:t>
      </w:r>
      <w:r w:rsidR="00AF7C1F">
        <w:rPr>
          <w:szCs w:val="28"/>
        </w:rPr>
        <w:t>ків</w:t>
      </w:r>
      <w:r w:rsidR="00602A8B" w:rsidRPr="00602A8B">
        <w:rPr>
          <w:szCs w:val="28"/>
        </w:rPr>
        <w:t xml:space="preserve"> цукрових буряків, а і жовтуху</w:t>
      </w:r>
      <w:r w:rsidR="00602A8B" w:rsidRPr="00602A8B">
        <w:rPr>
          <w:bCs/>
          <w:iCs/>
        </w:rPr>
        <w:t xml:space="preserve"> </w:t>
      </w:r>
      <w:r w:rsidR="00AF7C1F" w:rsidRPr="00602A8B">
        <w:rPr>
          <w:szCs w:val="28"/>
        </w:rPr>
        <w:t>фузаріозну</w:t>
      </w:r>
      <w:r w:rsidR="00AF7C1F" w:rsidRPr="00602A8B">
        <w:rPr>
          <w:bCs/>
          <w:iCs/>
        </w:rPr>
        <w:t xml:space="preserve"> </w:t>
      </w:r>
      <w:r w:rsidR="00602A8B" w:rsidRPr="00602A8B">
        <w:rPr>
          <w:bCs/>
          <w:iCs/>
        </w:rPr>
        <w:t>[</w:t>
      </w:r>
      <w:r w:rsidR="00602A8B" w:rsidRPr="00602A8B">
        <w:rPr>
          <w:szCs w:val="28"/>
        </w:rPr>
        <w:t>18, 19, 20, 21, 22, 24</w:t>
      </w:r>
      <w:r w:rsidR="00602A8B" w:rsidRPr="00602A8B">
        <w:rPr>
          <w:bCs/>
          <w:iCs/>
        </w:rPr>
        <w:t>].</w:t>
      </w:r>
    </w:p>
    <w:p w:rsidR="00602A8B" w:rsidRPr="00602A8B" w:rsidRDefault="00602A8B" w:rsidP="00602A8B">
      <w:pPr>
        <w:widowControl w:val="0"/>
        <w:spacing w:line="360" w:lineRule="auto"/>
        <w:ind w:firstLine="709"/>
        <w:jc w:val="both"/>
        <w:rPr>
          <w:szCs w:val="28"/>
        </w:rPr>
      </w:pPr>
      <w:r w:rsidRPr="00602A8B">
        <w:rPr>
          <w:szCs w:val="28"/>
        </w:rPr>
        <w:t xml:space="preserve">Протягом кількох останніх років як </w:t>
      </w:r>
      <w:r w:rsidR="00081FB7">
        <w:rPr>
          <w:szCs w:val="28"/>
        </w:rPr>
        <w:t xml:space="preserve">і </w:t>
      </w:r>
      <w:r w:rsidRPr="00602A8B">
        <w:rPr>
          <w:szCs w:val="28"/>
        </w:rPr>
        <w:t xml:space="preserve">в </w:t>
      </w:r>
      <w:r w:rsidR="00081FB7">
        <w:rPr>
          <w:szCs w:val="28"/>
        </w:rPr>
        <w:t>нашій країні</w:t>
      </w:r>
      <w:r w:rsidRPr="00602A8B">
        <w:rPr>
          <w:szCs w:val="28"/>
        </w:rPr>
        <w:t>, так і в інших країнах</w:t>
      </w:r>
      <w:r w:rsidR="00081FB7">
        <w:rPr>
          <w:szCs w:val="28"/>
        </w:rPr>
        <w:t xml:space="preserve"> Європи</w:t>
      </w:r>
      <w:r w:rsidRPr="00602A8B">
        <w:rPr>
          <w:szCs w:val="28"/>
        </w:rPr>
        <w:t xml:space="preserve">, </w:t>
      </w:r>
      <w:r w:rsidR="00081FB7">
        <w:rPr>
          <w:szCs w:val="28"/>
        </w:rPr>
        <w:t>прослідковується</w:t>
      </w:r>
      <w:r w:rsidRPr="00602A8B">
        <w:rPr>
          <w:szCs w:val="28"/>
        </w:rPr>
        <w:t xml:space="preserve"> збільшення уражен</w:t>
      </w:r>
      <w:r w:rsidR="00081FB7">
        <w:rPr>
          <w:szCs w:val="28"/>
        </w:rPr>
        <w:t>ня</w:t>
      </w:r>
      <w:r w:rsidRPr="00602A8B">
        <w:rPr>
          <w:szCs w:val="28"/>
        </w:rPr>
        <w:t xml:space="preserve"> цукрових буряків </w:t>
      </w:r>
      <w:r w:rsidR="00081FB7">
        <w:rPr>
          <w:szCs w:val="28"/>
        </w:rPr>
        <w:t>різними хворобами</w:t>
      </w:r>
      <w:r w:rsidRPr="00602A8B">
        <w:rPr>
          <w:szCs w:val="28"/>
        </w:rPr>
        <w:t xml:space="preserve"> коренеплодів [24, 25, 26, 30]. </w:t>
      </w:r>
      <w:r w:rsidR="00081FB7">
        <w:t xml:space="preserve">До самих поширених </w:t>
      </w:r>
      <w:proofErr w:type="spellStart"/>
      <w:r w:rsidR="00081FB7">
        <w:t>гнилей</w:t>
      </w:r>
      <w:proofErr w:type="spellEnd"/>
      <w:r w:rsidR="00081FB7">
        <w:t>, які значно погіршують врожайність та продуктивність коренеплодів</w:t>
      </w:r>
      <w:r w:rsidRPr="00602A8B">
        <w:t xml:space="preserve"> </w:t>
      </w:r>
      <w:r w:rsidR="00081FB7">
        <w:t xml:space="preserve">можна віднести фузаріозну гниль </w:t>
      </w:r>
      <w:r w:rsidRPr="00602A8B">
        <w:t xml:space="preserve">[28, 30]. </w:t>
      </w:r>
      <w:r w:rsidR="00081FB7">
        <w:t xml:space="preserve">Для розвитку цієї гнилі потрібно ряд факторів, а саме: використання </w:t>
      </w:r>
      <w:r w:rsidR="00081FB7" w:rsidRPr="00602A8B">
        <w:t>попередник</w:t>
      </w:r>
      <w:r w:rsidR="00081FB7">
        <w:t>ів</w:t>
      </w:r>
      <w:r w:rsidR="00081FB7" w:rsidRPr="00602A8B">
        <w:t xml:space="preserve">, </w:t>
      </w:r>
      <w:r w:rsidRPr="00602A8B">
        <w:t>стійк</w:t>
      </w:r>
      <w:r w:rsidR="00081FB7">
        <w:t>і</w:t>
      </w:r>
      <w:r w:rsidRPr="00602A8B">
        <w:t>ст</w:t>
      </w:r>
      <w:r w:rsidR="00081FB7">
        <w:t>ь</w:t>
      </w:r>
      <w:r w:rsidRPr="00602A8B">
        <w:t xml:space="preserve"> рослин, систем</w:t>
      </w:r>
      <w:r w:rsidR="00081FB7">
        <w:t>а</w:t>
      </w:r>
      <w:r w:rsidRPr="00602A8B">
        <w:t xml:space="preserve"> обробітку</w:t>
      </w:r>
      <w:r w:rsidR="00081FB7">
        <w:t xml:space="preserve"> </w:t>
      </w:r>
      <w:proofErr w:type="spellStart"/>
      <w:r w:rsidR="00081FB7">
        <w:t>грунту</w:t>
      </w:r>
      <w:proofErr w:type="spellEnd"/>
      <w:r w:rsidR="00081FB7">
        <w:t>,</w:t>
      </w:r>
      <w:r w:rsidRPr="00602A8B">
        <w:t xml:space="preserve"> </w:t>
      </w:r>
      <w:r w:rsidR="00081FB7">
        <w:t xml:space="preserve">система </w:t>
      </w:r>
      <w:r w:rsidRPr="00602A8B">
        <w:t xml:space="preserve">захисту рослин тощо. </w:t>
      </w:r>
      <w:r w:rsidRPr="00602A8B">
        <w:rPr>
          <w:szCs w:val="28"/>
        </w:rPr>
        <w:t xml:space="preserve">[11, 30]. </w:t>
      </w:r>
      <w:r w:rsidR="00081FB7">
        <w:rPr>
          <w:szCs w:val="28"/>
        </w:rPr>
        <w:t xml:space="preserve">До найбільш </w:t>
      </w:r>
      <w:r w:rsidRPr="00602A8B">
        <w:rPr>
          <w:szCs w:val="28"/>
        </w:rPr>
        <w:t xml:space="preserve"> важливих показників, </w:t>
      </w:r>
      <w:r w:rsidR="00081FB7">
        <w:rPr>
          <w:szCs w:val="28"/>
        </w:rPr>
        <w:t>які дають значний вплив</w:t>
      </w:r>
      <w:r w:rsidRPr="00602A8B">
        <w:rPr>
          <w:szCs w:val="28"/>
        </w:rPr>
        <w:t xml:space="preserve"> на </w:t>
      </w:r>
      <w:r w:rsidR="00081FB7">
        <w:rPr>
          <w:szCs w:val="28"/>
        </w:rPr>
        <w:t>розповсюдження і розвиток</w:t>
      </w:r>
      <w:r w:rsidRPr="00602A8B">
        <w:rPr>
          <w:szCs w:val="28"/>
        </w:rPr>
        <w:t xml:space="preserve"> </w:t>
      </w:r>
      <w:r w:rsidR="00081FB7">
        <w:rPr>
          <w:szCs w:val="28"/>
        </w:rPr>
        <w:t>цієї</w:t>
      </w:r>
      <w:r w:rsidRPr="00602A8B">
        <w:rPr>
          <w:szCs w:val="28"/>
        </w:rPr>
        <w:t xml:space="preserve"> гнил</w:t>
      </w:r>
      <w:r w:rsidR="00081FB7">
        <w:rPr>
          <w:szCs w:val="28"/>
        </w:rPr>
        <w:t>і</w:t>
      </w:r>
      <w:r w:rsidRPr="00602A8B">
        <w:rPr>
          <w:szCs w:val="28"/>
        </w:rPr>
        <w:t xml:space="preserve">, є </w:t>
      </w:r>
      <w:r w:rsidR="00081FB7">
        <w:rPr>
          <w:szCs w:val="28"/>
        </w:rPr>
        <w:t>наявність рослинних решток і їх розкладання, розкладання решток</w:t>
      </w:r>
      <w:r w:rsidRPr="00602A8B">
        <w:rPr>
          <w:szCs w:val="28"/>
        </w:rPr>
        <w:t xml:space="preserve"> попередників цукрових буряків</w:t>
      </w:r>
      <w:r w:rsidR="00081FB7">
        <w:rPr>
          <w:szCs w:val="28"/>
        </w:rPr>
        <w:t>.</w:t>
      </w:r>
      <w:r w:rsidRPr="00602A8B">
        <w:rPr>
          <w:szCs w:val="28"/>
        </w:rPr>
        <w:t xml:space="preserve"> На полях, де </w:t>
      </w:r>
      <w:r w:rsidR="00081FB7">
        <w:rPr>
          <w:szCs w:val="28"/>
        </w:rPr>
        <w:t>розкладання решток</w:t>
      </w:r>
      <w:r w:rsidRPr="00602A8B">
        <w:rPr>
          <w:szCs w:val="28"/>
        </w:rPr>
        <w:t xml:space="preserve"> зернових з</w:t>
      </w:r>
      <w:r w:rsidR="00081FB7">
        <w:rPr>
          <w:szCs w:val="28"/>
        </w:rPr>
        <w:t>меншується</w:t>
      </w:r>
      <w:r w:rsidRPr="00602A8B">
        <w:rPr>
          <w:szCs w:val="28"/>
        </w:rPr>
        <w:t xml:space="preserve">, відбувається її </w:t>
      </w:r>
      <w:r w:rsidR="00081FB7">
        <w:rPr>
          <w:szCs w:val="28"/>
        </w:rPr>
        <w:t>заселення</w:t>
      </w:r>
      <w:r w:rsidRPr="00602A8B">
        <w:rPr>
          <w:szCs w:val="28"/>
        </w:rPr>
        <w:t xml:space="preserve"> збудниками </w:t>
      </w:r>
      <w:r w:rsidR="00081FB7">
        <w:rPr>
          <w:szCs w:val="28"/>
        </w:rPr>
        <w:t>фузаріозної гнилі</w:t>
      </w:r>
      <w:r w:rsidRPr="00602A8B">
        <w:rPr>
          <w:szCs w:val="28"/>
        </w:rPr>
        <w:t xml:space="preserve">, </w:t>
      </w:r>
      <w:r w:rsidR="00081FB7">
        <w:rPr>
          <w:szCs w:val="28"/>
        </w:rPr>
        <w:t>а саме</w:t>
      </w:r>
      <w:r w:rsidRPr="00602A8B">
        <w:rPr>
          <w:szCs w:val="28"/>
        </w:rPr>
        <w:t xml:space="preserve"> видами</w:t>
      </w:r>
      <w:r w:rsidR="00081FB7">
        <w:rPr>
          <w:szCs w:val="28"/>
        </w:rPr>
        <w:t xml:space="preserve"> грибів роду</w:t>
      </w:r>
      <w:r w:rsidRPr="00602A8B">
        <w:rPr>
          <w:szCs w:val="28"/>
        </w:rPr>
        <w:t xml:space="preserve"> </w:t>
      </w:r>
      <w:r w:rsidRPr="00602A8B">
        <w:rPr>
          <w:i/>
          <w:szCs w:val="28"/>
        </w:rPr>
        <w:t>Fusarium</w:t>
      </w:r>
      <w:r w:rsidRPr="00602A8B">
        <w:rPr>
          <w:szCs w:val="28"/>
        </w:rPr>
        <w:t xml:space="preserve"> [18, 19, 20, 21].</w:t>
      </w:r>
    </w:p>
    <w:p w:rsidR="00602A8B" w:rsidRPr="00602A8B" w:rsidRDefault="00602A8B" w:rsidP="00602A8B">
      <w:pPr>
        <w:widowControl w:val="0"/>
        <w:spacing w:line="360" w:lineRule="auto"/>
        <w:ind w:firstLine="709"/>
        <w:jc w:val="both"/>
        <w:rPr>
          <w:szCs w:val="28"/>
        </w:rPr>
      </w:pPr>
      <w:r w:rsidRPr="00602A8B">
        <w:rPr>
          <w:szCs w:val="28"/>
        </w:rPr>
        <w:t xml:space="preserve">Наразі високою антагоністичною активністю, з точки зору використання в сільському господарстві, відмічаються гриби роду </w:t>
      </w:r>
      <w:proofErr w:type="spellStart"/>
      <w:r w:rsidRPr="00602A8B">
        <w:rPr>
          <w:i/>
          <w:szCs w:val="28"/>
        </w:rPr>
        <w:t>Trichoderma</w:t>
      </w:r>
      <w:proofErr w:type="spellEnd"/>
      <w:r w:rsidRPr="00602A8B">
        <w:rPr>
          <w:i/>
          <w:szCs w:val="28"/>
        </w:rPr>
        <w:t xml:space="preserve"> (</w:t>
      </w:r>
      <w:proofErr w:type="spellStart"/>
      <w:r w:rsidR="00AF7C1F" w:rsidRPr="00602A8B">
        <w:rPr>
          <w:i/>
          <w:szCs w:val="28"/>
        </w:rPr>
        <w:t>Tr</w:t>
      </w:r>
      <w:proofErr w:type="spellEnd"/>
      <w:r w:rsidR="00AF7C1F" w:rsidRPr="00602A8B">
        <w:rPr>
          <w:i/>
          <w:szCs w:val="28"/>
        </w:rPr>
        <w:t xml:space="preserve">. </w:t>
      </w:r>
      <w:proofErr w:type="spellStart"/>
      <w:r w:rsidR="00AF7C1F" w:rsidRPr="00602A8B">
        <w:rPr>
          <w:i/>
          <w:szCs w:val="28"/>
        </w:rPr>
        <w:t>Koningii</w:t>
      </w:r>
      <w:proofErr w:type="spellEnd"/>
      <w:r w:rsidR="00AF7C1F">
        <w:rPr>
          <w:i/>
          <w:szCs w:val="28"/>
        </w:rPr>
        <w:t xml:space="preserve">, </w:t>
      </w:r>
      <w:proofErr w:type="spellStart"/>
      <w:r w:rsidR="00AF7C1F">
        <w:rPr>
          <w:i/>
          <w:szCs w:val="28"/>
        </w:rPr>
        <w:t>Tr</w:t>
      </w:r>
      <w:proofErr w:type="spellEnd"/>
      <w:r w:rsidR="00AF7C1F">
        <w:rPr>
          <w:i/>
          <w:szCs w:val="28"/>
        </w:rPr>
        <w:t xml:space="preserve">. </w:t>
      </w:r>
      <w:proofErr w:type="spellStart"/>
      <w:r w:rsidR="00AF7C1F">
        <w:rPr>
          <w:i/>
          <w:szCs w:val="28"/>
        </w:rPr>
        <w:t>viride</w:t>
      </w:r>
      <w:proofErr w:type="spellEnd"/>
      <w:r w:rsidR="00AF7C1F">
        <w:rPr>
          <w:i/>
          <w:szCs w:val="28"/>
        </w:rPr>
        <w:t>,</w:t>
      </w:r>
      <w:r w:rsidRPr="00602A8B">
        <w:rPr>
          <w:i/>
          <w:szCs w:val="28"/>
        </w:rPr>
        <w:t xml:space="preserve"> </w:t>
      </w:r>
      <w:proofErr w:type="spellStart"/>
      <w:r w:rsidRPr="00602A8B">
        <w:rPr>
          <w:i/>
          <w:szCs w:val="28"/>
        </w:rPr>
        <w:t>Tr</w:t>
      </w:r>
      <w:proofErr w:type="spellEnd"/>
      <w:r w:rsidRPr="00602A8B">
        <w:rPr>
          <w:i/>
          <w:szCs w:val="28"/>
        </w:rPr>
        <w:t xml:space="preserve">. </w:t>
      </w:r>
      <w:proofErr w:type="spellStart"/>
      <w:r w:rsidR="00AF7C1F" w:rsidRPr="00602A8B">
        <w:rPr>
          <w:i/>
          <w:szCs w:val="28"/>
        </w:rPr>
        <w:t>R</w:t>
      </w:r>
      <w:r w:rsidRPr="00602A8B">
        <w:rPr>
          <w:i/>
          <w:szCs w:val="28"/>
        </w:rPr>
        <w:t>eesei</w:t>
      </w:r>
      <w:proofErr w:type="spellEnd"/>
      <w:r w:rsidR="00AF7C1F">
        <w:rPr>
          <w:i/>
          <w:szCs w:val="28"/>
        </w:rPr>
        <w:t>,</w:t>
      </w:r>
      <w:r w:rsidR="00AF7C1F" w:rsidRPr="00AF7C1F">
        <w:rPr>
          <w:i/>
          <w:szCs w:val="28"/>
        </w:rPr>
        <w:t xml:space="preserve"> </w:t>
      </w:r>
      <w:proofErr w:type="spellStart"/>
      <w:r w:rsidR="00AF7C1F" w:rsidRPr="00602A8B">
        <w:rPr>
          <w:i/>
          <w:szCs w:val="28"/>
        </w:rPr>
        <w:t>Tr</w:t>
      </w:r>
      <w:proofErr w:type="spellEnd"/>
      <w:r w:rsidR="00AF7C1F" w:rsidRPr="00602A8B">
        <w:rPr>
          <w:i/>
          <w:szCs w:val="28"/>
        </w:rPr>
        <w:t xml:space="preserve">. </w:t>
      </w:r>
      <w:proofErr w:type="spellStart"/>
      <w:r w:rsidR="00AF7C1F" w:rsidRPr="00602A8B">
        <w:rPr>
          <w:i/>
          <w:szCs w:val="28"/>
        </w:rPr>
        <w:t>harzianum</w:t>
      </w:r>
      <w:proofErr w:type="spellEnd"/>
      <w:r w:rsidRPr="00602A8B">
        <w:rPr>
          <w:i/>
          <w:szCs w:val="28"/>
        </w:rPr>
        <w:t xml:space="preserve">,) </w:t>
      </w:r>
      <w:r w:rsidRPr="00602A8B">
        <w:rPr>
          <w:szCs w:val="28"/>
        </w:rPr>
        <w:t>та</w:t>
      </w:r>
      <w:r w:rsidRPr="00602A8B">
        <w:rPr>
          <w:i/>
          <w:szCs w:val="28"/>
        </w:rPr>
        <w:t xml:space="preserve"> </w:t>
      </w:r>
      <w:proofErr w:type="spellStart"/>
      <w:r w:rsidR="00587659">
        <w:rPr>
          <w:i/>
          <w:szCs w:val="28"/>
          <w:lang w:val="en-US"/>
        </w:rPr>
        <w:t>Cheatomium</w:t>
      </w:r>
      <w:proofErr w:type="spellEnd"/>
      <w:r w:rsidR="00AF7C1F">
        <w:rPr>
          <w:i/>
          <w:szCs w:val="28"/>
        </w:rPr>
        <w:t xml:space="preserve"> (C. </w:t>
      </w:r>
      <w:proofErr w:type="spellStart"/>
      <w:r w:rsidR="00AF7C1F">
        <w:rPr>
          <w:i/>
          <w:szCs w:val="28"/>
        </w:rPr>
        <w:t>gobosum</w:t>
      </w:r>
      <w:proofErr w:type="spellEnd"/>
      <w:r w:rsidR="00AF7C1F">
        <w:rPr>
          <w:i/>
          <w:szCs w:val="28"/>
        </w:rPr>
        <w:t xml:space="preserve">, C. </w:t>
      </w:r>
      <w:proofErr w:type="spellStart"/>
      <w:r w:rsidR="00AF7C1F">
        <w:rPr>
          <w:i/>
          <w:szCs w:val="28"/>
        </w:rPr>
        <w:t>cochlio</w:t>
      </w:r>
      <w:r w:rsidRPr="00602A8B">
        <w:rPr>
          <w:i/>
          <w:szCs w:val="28"/>
        </w:rPr>
        <w:t>des</w:t>
      </w:r>
      <w:proofErr w:type="spellEnd"/>
      <w:r w:rsidRPr="00602A8B">
        <w:rPr>
          <w:szCs w:val="28"/>
        </w:rPr>
        <w:t xml:space="preserve"> тощо) [1, 10, 18]. Ці види проявляють антагоністичні властивості до більшості ґрунтових патогенних грибів [18]. Зважаючи на те, що популяція ґрунтових </w:t>
      </w:r>
      <w:proofErr w:type="spellStart"/>
      <w:r w:rsidRPr="00602A8B">
        <w:rPr>
          <w:szCs w:val="28"/>
        </w:rPr>
        <w:t>патогенів</w:t>
      </w:r>
      <w:proofErr w:type="spellEnd"/>
      <w:r w:rsidRPr="00602A8B">
        <w:rPr>
          <w:szCs w:val="28"/>
        </w:rPr>
        <w:t xml:space="preserve"> супроводжується популяцією їх антагоністів (40–43% ґрунтових мікроорганізмів є антагоністами </w:t>
      </w:r>
      <w:proofErr w:type="spellStart"/>
      <w:r w:rsidRPr="00602A8B">
        <w:rPr>
          <w:szCs w:val="28"/>
        </w:rPr>
        <w:t>патогенів</w:t>
      </w:r>
      <w:proofErr w:type="spellEnd"/>
      <w:r w:rsidRPr="00602A8B">
        <w:rPr>
          <w:szCs w:val="28"/>
        </w:rPr>
        <w:t xml:space="preserve">), перспективним є пошук нових видів грибів з </w:t>
      </w:r>
      <w:r w:rsidR="00AF7C1F">
        <w:rPr>
          <w:szCs w:val="28"/>
        </w:rPr>
        <w:t>підвищеним</w:t>
      </w:r>
      <w:r w:rsidRPr="00602A8B">
        <w:rPr>
          <w:szCs w:val="28"/>
        </w:rPr>
        <w:t xml:space="preserve"> ступенем антагонізму до збудників фузаріозної гнилі </w:t>
      </w:r>
      <w:r w:rsidRPr="00602A8B">
        <w:rPr>
          <w:szCs w:val="28"/>
        </w:rPr>
        <w:lastRenderedPageBreak/>
        <w:t>коренеплодів цукрових буряків, що підтверджує актуальність проблеми.</w:t>
      </w:r>
    </w:p>
    <w:p w:rsidR="0098516A" w:rsidRPr="0098516A" w:rsidRDefault="008C5986" w:rsidP="0098516A">
      <w:pPr>
        <w:widowControl w:val="0"/>
        <w:spacing w:line="360" w:lineRule="auto"/>
        <w:ind w:firstLine="720"/>
        <w:jc w:val="both"/>
        <w:rPr>
          <w:bCs/>
        </w:rPr>
      </w:pPr>
      <w:r w:rsidRPr="001B5F7E">
        <w:rPr>
          <w:b/>
          <w:bCs/>
        </w:rPr>
        <w:t>Метою кваліфікаційної роботи</w:t>
      </w:r>
      <w:r>
        <w:rPr>
          <w:szCs w:val="28"/>
        </w:rPr>
        <w:t xml:space="preserve"> </w:t>
      </w:r>
      <w:r w:rsidR="00E75E3F">
        <w:rPr>
          <w:szCs w:val="28"/>
        </w:rPr>
        <w:t xml:space="preserve">є дослідження впливу </w:t>
      </w:r>
      <w:r w:rsidR="0098516A" w:rsidRPr="0098516A">
        <w:rPr>
          <w:bCs/>
        </w:rPr>
        <w:t xml:space="preserve">біологічних </w:t>
      </w:r>
      <w:r w:rsidR="0098516A">
        <w:rPr>
          <w:bCs/>
        </w:rPr>
        <w:t>препаратів</w:t>
      </w:r>
      <w:r w:rsidR="0098516A" w:rsidRPr="0098516A">
        <w:rPr>
          <w:bCs/>
        </w:rPr>
        <w:t xml:space="preserve"> </w:t>
      </w:r>
      <w:r w:rsidR="0098516A">
        <w:rPr>
          <w:bCs/>
        </w:rPr>
        <w:t>на</w:t>
      </w:r>
      <w:r w:rsidR="0098516A" w:rsidRPr="0098516A">
        <w:rPr>
          <w:bCs/>
        </w:rPr>
        <w:t xml:space="preserve"> збудник</w:t>
      </w:r>
      <w:r w:rsidR="0098516A">
        <w:rPr>
          <w:bCs/>
        </w:rPr>
        <w:t>и</w:t>
      </w:r>
      <w:r w:rsidR="0098516A" w:rsidRPr="0098516A">
        <w:rPr>
          <w:bCs/>
        </w:rPr>
        <w:t xml:space="preserve"> фузаріозної гнилі коренеплодів цукрових буряків та встановлення їх ефективності.</w:t>
      </w:r>
    </w:p>
    <w:p w:rsidR="005D2C49" w:rsidRDefault="005D2C49" w:rsidP="00873834">
      <w:pPr>
        <w:widowControl w:val="0"/>
        <w:spacing w:line="360" w:lineRule="auto"/>
        <w:ind w:firstLine="709"/>
        <w:jc w:val="both"/>
        <w:rPr>
          <w:bCs/>
        </w:rPr>
      </w:pPr>
      <w:r w:rsidRPr="001B5F7E">
        <w:rPr>
          <w:b/>
          <w:bCs/>
        </w:rPr>
        <w:t>Завдання кваліфікаційної роботи.</w:t>
      </w:r>
      <w:r>
        <w:rPr>
          <w:b/>
          <w:bCs/>
          <w:i/>
        </w:rPr>
        <w:t xml:space="preserve"> </w:t>
      </w:r>
    </w:p>
    <w:p w:rsidR="0098516A" w:rsidRDefault="0098516A" w:rsidP="0098516A">
      <w:pPr>
        <w:widowControl w:val="0"/>
        <w:spacing w:line="360" w:lineRule="auto"/>
        <w:ind w:firstLine="720"/>
        <w:jc w:val="both"/>
        <w:rPr>
          <w:bCs/>
        </w:rPr>
      </w:pPr>
      <w:r w:rsidRPr="0098516A">
        <w:rPr>
          <w:bCs/>
        </w:rPr>
        <w:t>Виявлення коренеплодів із симптомами уражен</w:t>
      </w:r>
      <w:r>
        <w:rPr>
          <w:bCs/>
        </w:rPr>
        <w:t>ня збудниками фузаріозної гнилі та встановлення впливу</w:t>
      </w:r>
      <w:r w:rsidRPr="0098516A">
        <w:rPr>
          <w:szCs w:val="28"/>
        </w:rPr>
        <w:t xml:space="preserve"> біопрепаратів на розвиток фузаріозної гнилі коренеплодів цукрових буряків</w:t>
      </w:r>
      <w:r w:rsidRPr="0098516A">
        <w:rPr>
          <w:bCs/>
        </w:rPr>
        <w:t>.</w:t>
      </w:r>
    </w:p>
    <w:p w:rsidR="0098516A" w:rsidRPr="0098516A" w:rsidRDefault="0098516A" w:rsidP="0098516A">
      <w:pPr>
        <w:widowControl w:val="0"/>
        <w:spacing w:line="360" w:lineRule="auto"/>
        <w:ind w:firstLine="720"/>
        <w:jc w:val="both"/>
        <w:rPr>
          <w:bCs/>
        </w:rPr>
      </w:pPr>
      <w:r w:rsidRPr="0098516A">
        <w:rPr>
          <w:b/>
          <w:bCs/>
        </w:rPr>
        <w:t>Методи   досліджень.</w:t>
      </w:r>
      <w:r>
        <w:rPr>
          <w:bCs/>
        </w:rPr>
        <w:t xml:space="preserve">    При   виконанні   кваліф</w:t>
      </w:r>
      <w:r w:rsidRPr="0098516A">
        <w:rPr>
          <w:bCs/>
        </w:rPr>
        <w:t xml:space="preserve">ікаційної   роботи    були  використані наступні методи досліджень:  </w:t>
      </w:r>
    </w:p>
    <w:p w:rsidR="0098516A" w:rsidRPr="0098516A" w:rsidRDefault="0098516A" w:rsidP="0098516A">
      <w:pPr>
        <w:widowControl w:val="0"/>
        <w:spacing w:line="360" w:lineRule="auto"/>
        <w:ind w:firstLine="720"/>
        <w:jc w:val="both"/>
        <w:rPr>
          <w:bCs/>
        </w:rPr>
      </w:pPr>
      <w:r w:rsidRPr="0098516A">
        <w:rPr>
          <w:bCs/>
        </w:rPr>
        <w:t xml:space="preserve">1) польовий метод – для дослідження і виявлення збудника                  </w:t>
      </w:r>
      <w:r>
        <w:rPr>
          <w:bCs/>
        </w:rPr>
        <w:t>ф</w:t>
      </w:r>
      <w:r w:rsidRPr="0098516A">
        <w:rPr>
          <w:bCs/>
        </w:rPr>
        <w:t xml:space="preserve">узаріозної </w:t>
      </w:r>
      <w:r>
        <w:rPr>
          <w:bCs/>
        </w:rPr>
        <w:t xml:space="preserve"> г</w:t>
      </w:r>
      <w:r w:rsidRPr="0098516A">
        <w:rPr>
          <w:bCs/>
        </w:rPr>
        <w:t xml:space="preserve">нилі коренеплодів сходів цукрових буряків;  </w:t>
      </w:r>
    </w:p>
    <w:p w:rsidR="0098516A" w:rsidRPr="0098516A" w:rsidRDefault="0098516A" w:rsidP="0098516A">
      <w:pPr>
        <w:widowControl w:val="0"/>
        <w:spacing w:line="360" w:lineRule="auto"/>
        <w:ind w:firstLine="720"/>
        <w:jc w:val="both"/>
        <w:rPr>
          <w:bCs/>
        </w:rPr>
      </w:pPr>
      <w:r>
        <w:rPr>
          <w:bCs/>
        </w:rPr>
        <w:t>2)</w:t>
      </w:r>
      <w:r w:rsidR="00D662DD">
        <w:rPr>
          <w:bCs/>
        </w:rPr>
        <w:t xml:space="preserve"> лабораторно-польовий метод – для визначення</w:t>
      </w:r>
      <w:r w:rsidRPr="0098516A">
        <w:rPr>
          <w:bCs/>
        </w:rPr>
        <w:t xml:space="preserve"> шкодочинності </w:t>
      </w:r>
      <w:r>
        <w:rPr>
          <w:bCs/>
        </w:rPr>
        <w:t>фу</w:t>
      </w:r>
      <w:r w:rsidRPr="0098516A">
        <w:rPr>
          <w:bCs/>
        </w:rPr>
        <w:t>заріозної гнилі, виділення</w:t>
      </w:r>
      <w:r>
        <w:rPr>
          <w:bCs/>
        </w:rPr>
        <w:t xml:space="preserve"> грибів</w:t>
      </w:r>
      <w:r w:rsidRPr="0098516A">
        <w:rPr>
          <w:bCs/>
        </w:rPr>
        <w:t xml:space="preserve"> у чисту культуру;  </w:t>
      </w:r>
    </w:p>
    <w:p w:rsidR="0098516A" w:rsidRPr="0098516A" w:rsidRDefault="00D662DD" w:rsidP="0098516A">
      <w:pPr>
        <w:widowControl w:val="0"/>
        <w:spacing w:line="360" w:lineRule="auto"/>
        <w:ind w:firstLine="720"/>
        <w:jc w:val="both"/>
        <w:rPr>
          <w:bCs/>
        </w:rPr>
      </w:pPr>
      <w:r>
        <w:rPr>
          <w:bCs/>
        </w:rPr>
        <w:t>3) лабораторний метод – для визначення та уточнення</w:t>
      </w:r>
      <w:r w:rsidR="0098516A" w:rsidRPr="0098516A">
        <w:rPr>
          <w:bCs/>
        </w:rPr>
        <w:t xml:space="preserve"> біологічних особливостей;  </w:t>
      </w:r>
    </w:p>
    <w:p w:rsidR="0098516A" w:rsidRDefault="00D662DD" w:rsidP="0098516A">
      <w:pPr>
        <w:widowControl w:val="0"/>
        <w:spacing w:line="360" w:lineRule="auto"/>
        <w:ind w:firstLine="720"/>
        <w:jc w:val="both"/>
        <w:rPr>
          <w:bCs/>
        </w:rPr>
      </w:pPr>
      <w:r>
        <w:rPr>
          <w:bCs/>
        </w:rPr>
        <w:t>4) математично-статистичний метод – для проведення</w:t>
      </w:r>
      <w:r w:rsidR="0098516A" w:rsidRPr="0098516A">
        <w:rPr>
          <w:bCs/>
        </w:rPr>
        <w:t xml:space="preserve"> статистичного </w:t>
      </w:r>
      <w:r w:rsidR="0098516A">
        <w:rPr>
          <w:bCs/>
        </w:rPr>
        <w:t>о</w:t>
      </w:r>
      <w:r w:rsidR="0098516A" w:rsidRPr="0098516A">
        <w:rPr>
          <w:bCs/>
        </w:rPr>
        <w:t>працювання експер</w:t>
      </w:r>
      <w:r>
        <w:rPr>
          <w:bCs/>
        </w:rPr>
        <w:t>и</w:t>
      </w:r>
      <w:r w:rsidR="0098516A" w:rsidRPr="0098516A">
        <w:rPr>
          <w:bCs/>
        </w:rPr>
        <w:t>м</w:t>
      </w:r>
      <w:r>
        <w:rPr>
          <w:bCs/>
        </w:rPr>
        <w:t>е</w:t>
      </w:r>
      <w:r w:rsidR="0098516A" w:rsidRPr="0098516A">
        <w:rPr>
          <w:bCs/>
        </w:rPr>
        <w:t>нтальних даних.</w:t>
      </w:r>
    </w:p>
    <w:p w:rsidR="00D051FC" w:rsidRPr="00722882" w:rsidRDefault="006523F3" w:rsidP="00D051FC">
      <w:pPr>
        <w:widowControl w:val="0"/>
        <w:spacing w:line="360" w:lineRule="auto"/>
        <w:ind w:firstLine="720"/>
        <w:jc w:val="both"/>
        <w:rPr>
          <w:szCs w:val="28"/>
        </w:rPr>
      </w:pPr>
      <w:r w:rsidRPr="00722882">
        <w:rPr>
          <w:szCs w:val="28"/>
        </w:rPr>
        <w:t>Об’єкт дослідження.</w:t>
      </w:r>
      <w:r w:rsidRPr="00722882">
        <w:rPr>
          <w:i/>
          <w:szCs w:val="28"/>
        </w:rPr>
        <w:t xml:space="preserve"> </w:t>
      </w:r>
      <w:r w:rsidR="00D051FC" w:rsidRPr="00722882">
        <w:rPr>
          <w:szCs w:val="28"/>
        </w:rPr>
        <w:t>Об’єктом дослідження є особливості розвитку фузаріозної гнилі коренеплодів цукрових буряків та біологічні засоби щодо обмеження її розвитку</w:t>
      </w:r>
    </w:p>
    <w:p w:rsidR="00D051FC" w:rsidRDefault="00A62330" w:rsidP="00D051FC">
      <w:pPr>
        <w:spacing w:line="360" w:lineRule="auto"/>
        <w:ind w:firstLine="709"/>
        <w:jc w:val="both"/>
        <w:rPr>
          <w:b/>
          <w:szCs w:val="28"/>
        </w:rPr>
      </w:pPr>
      <w:r w:rsidRPr="001B5F7E">
        <w:rPr>
          <w:b/>
          <w:szCs w:val="28"/>
        </w:rPr>
        <w:t>Предмет дослідження</w:t>
      </w:r>
      <w:r w:rsidRPr="001B5F7E">
        <w:rPr>
          <w:b/>
          <w:bCs/>
          <w:szCs w:val="28"/>
        </w:rPr>
        <w:t>.</w:t>
      </w:r>
      <w:r w:rsidRPr="00C9525B">
        <w:rPr>
          <w:szCs w:val="28"/>
        </w:rPr>
        <w:t xml:space="preserve"> Предметом дослідження </w:t>
      </w:r>
      <w:r w:rsidR="00D051FC">
        <w:rPr>
          <w:szCs w:val="28"/>
        </w:rPr>
        <w:t>є</w:t>
      </w:r>
      <w:r w:rsidR="00DB2411">
        <w:rPr>
          <w:szCs w:val="28"/>
        </w:rPr>
        <w:t xml:space="preserve"> </w:t>
      </w:r>
      <w:r w:rsidR="00D051FC" w:rsidRPr="00D051FC">
        <w:rPr>
          <w:szCs w:val="28"/>
        </w:rPr>
        <w:t xml:space="preserve">збудник фузаріозної гнилі, зокрема </w:t>
      </w:r>
      <w:r w:rsidR="00D051FC" w:rsidRPr="00D051FC">
        <w:rPr>
          <w:bCs/>
          <w:i/>
          <w:iCs/>
        </w:rPr>
        <w:t xml:space="preserve">Fusarium </w:t>
      </w:r>
      <w:proofErr w:type="spellStart"/>
      <w:r w:rsidR="00D051FC" w:rsidRPr="00D051FC">
        <w:rPr>
          <w:bCs/>
          <w:i/>
          <w:iCs/>
        </w:rPr>
        <w:t>oxysporum</w:t>
      </w:r>
      <w:proofErr w:type="spellEnd"/>
      <w:r w:rsidR="00D051FC" w:rsidRPr="00D051FC">
        <w:rPr>
          <w:bCs/>
          <w:i/>
          <w:iCs/>
        </w:rPr>
        <w:t xml:space="preserve"> </w:t>
      </w:r>
      <w:r w:rsidR="00D051FC" w:rsidRPr="00D051FC">
        <w:rPr>
          <w:bCs/>
          <w:iCs/>
        </w:rPr>
        <w:t xml:space="preserve">та рослини цукрових буряків, уражені цим </w:t>
      </w:r>
      <w:proofErr w:type="spellStart"/>
      <w:r w:rsidR="00D051FC" w:rsidRPr="00D051FC">
        <w:rPr>
          <w:bCs/>
          <w:iCs/>
        </w:rPr>
        <w:t>патогеном</w:t>
      </w:r>
      <w:proofErr w:type="spellEnd"/>
      <w:r w:rsidR="00BF6289">
        <w:rPr>
          <w:b/>
          <w:szCs w:val="28"/>
        </w:rPr>
        <w:t>.</w:t>
      </w:r>
    </w:p>
    <w:p w:rsidR="00BF6289" w:rsidRPr="00BF6289" w:rsidRDefault="00BF6289" w:rsidP="00BF6289">
      <w:pPr>
        <w:widowControl w:val="0"/>
        <w:spacing w:line="360" w:lineRule="auto"/>
        <w:ind w:firstLine="720"/>
        <w:jc w:val="both"/>
        <w:rPr>
          <w:bCs/>
          <w:i/>
          <w:iCs/>
        </w:rPr>
      </w:pPr>
      <w:r w:rsidRPr="00BF6289">
        <w:rPr>
          <w:b/>
          <w:bCs/>
        </w:rPr>
        <w:t xml:space="preserve">Наукова новизна одержаних результатів. </w:t>
      </w:r>
      <w:r w:rsidR="00587659">
        <w:rPr>
          <w:bCs/>
        </w:rPr>
        <w:t>Встановлено</w:t>
      </w:r>
      <w:r w:rsidRPr="00BF6289">
        <w:rPr>
          <w:bCs/>
        </w:rPr>
        <w:t xml:space="preserve">, що серед збудників </w:t>
      </w:r>
      <w:proofErr w:type="spellStart"/>
      <w:r w:rsidR="00587659">
        <w:rPr>
          <w:bCs/>
        </w:rPr>
        <w:t>гнилей</w:t>
      </w:r>
      <w:proofErr w:type="spellEnd"/>
      <w:r w:rsidRPr="00BF6289">
        <w:rPr>
          <w:bCs/>
        </w:rPr>
        <w:t xml:space="preserve"> коренеплодів цукрових буряків</w:t>
      </w:r>
      <w:r>
        <w:rPr>
          <w:bCs/>
        </w:rPr>
        <w:t xml:space="preserve"> в умовах УЛДСС</w:t>
      </w:r>
      <w:r w:rsidRPr="00BF6289">
        <w:rPr>
          <w:bCs/>
        </w:rPr>
        <w:t xml:space="preserve"> домінують види роду </w:t>
      </w:r>
      <w:r w:rsidRPr="00BF6289">
        <w:rPr>
          <w:bCs/>
          <w:i/>
          <w:iCs/>
        </w:rPr>
        <w:t xml:space="preserve">Fusarium </w:t>
      </w:r>
      <w:r w:rsidRPr="00BF6289">
        <w:rPr>
          <w:bCs/>
          <w:iCs/>
        </w:rPr>
        <w:t>(</w:t>
      </w:r>
      <w:r w:rsidRPr="00BF6289">
        <w:rPr>
          <w:bCs/>
          <w:i/>
          <w:iCs/>
        </w:rPr>
        <w:t xml:space="preserve">F. </w:t>
      </w:r>
      <w:proofErr w:type="spellStart"/>
      <w:r w:rsidRPr="00BF6289">
        <w:rPr>
          <w:bCs/>
          <w:i/>
          <w:iCs/>
        </w:rPr>
        <w:t>oxysporum</w:t>
      </w:r>
      <w:proofErr w:type="spellEnd"/>
      <w:r w:rsidRPr="00BF6289">
        <w:rPr>
          <w:bCs/>
          <w:i/>
          <w:iCs/>
        </w:rPr>
        <w:t xml:space="preserve">, F. </w:t>
      </w:r>
      <w:proofErr w:type="spellStart"/>
      <w:proofErr w:type="gramStart"/>
      <w:r w:rsidRPr="00BF6289">
        <w:rPr>
          <w:bCs/>
          <w:i/>
          <w:iCs/>
          <w:lang w:val="en-US"/>
        </w:rPr>
        <w:t>solani</w:t>
      </w:r>
      <w:proofErr w:type="spellEnd"/>
      <w:proofErr w:type="gramEnd"/>
      <w:r w:rsidRPr="00BF6289">
        <w:rPr>
          <w:bCs/>
          <w:i/>
          <w:iCs/>
        </w:rPr>
        <w:t xml:space="preserve"> </w:t>
      </w:r>
      <w:proofErr w:type="spellStart"/>
      <w:r w:rsidRPr="00BF6289">
        <w:rPr>
          <w:bCs/>
          <w:iCs/>
        </w:rPr>
        <w:t>App</w:t>
      </w:r>
      <w:proofErr w:type="spellEnd"/>
      <w:r w:rsidRPr="00BF6289">
        <w:rPr>
          <w:bCs/>
          <w:iCs/>
        </w:rPr>
        <w:t xml:space="preserve">. </w:t>
      </w:r>
      <w:proofErr w:type="spellStart"/>
      <w:r w:rsidRPr="00BF6289">
        <w:rPr>
          <w:bCs/>
          <w:iCs/>
        </w:rPr>
        <w:t>et</w:t>
      </w:r>
      <w:proofErr w:type="spellEnd"/>
      <w:r w:rsidRPr="00BF6289">
        <w:rPr>
          <w:bCs/>
          <w:iCs/>
        </w:rPr>
        <w:t xml:space="preserve"> </w:t>
      </w:r>
      <w:proofErr w:type="spellStart"/>
      <w:r w:rsidRPr="00BF6289">
        <w:rPr>
          <w:bCs/>
          <w:iCs/>
        </w:rPr>
        <w:t>Wr</w:t>
      </w:r>
      <w:proofErr w:type="spellEnd"/>
      <w:r w:rsidRPr="00BF6289">
        <w:rPr>
          <w:bCs/>
          <w:iCs/>
        </w:rPr>
        <w:t xml:space="preserve">. </w:t>
      </w:r>
      <w:proofErr w:type="spellStart"/>
      <w:r w:rsidRPr="00BF6289">
        <w:rPr>
          <w:bCs/>
          <w:iCs/>
        </w:rPr>
        <w:t>emend</w:t>
      </w:r>
      <w:proofErr w:type="spellEnd"/>
      <w:r w:rsidRPr="00BF6289">
        <w:rPr>
          <w:bCs/>
          <w:iCs/>
        </w:rPr>
        <w:t xml:space="preserve">. </w:t>
      </w:r>
      <w:proofErr w:type="spellStart"/>
      <w:r w:rsidRPr="00BF6289">
        <w:rPr>
          <w:bCs/>
          <w:iCs/>
        </w:rPr>
        <w:t>Bilai</w:t>
      </w:r>
      <w:proofErr w:type="spellEnd"/>
      <w:r w:rsidRPr="00BF6289">
        <w:rPr>
          <w:bCs/>
          <w:iCs/>
        </w:rPr>
        <w:t>).</w:t>
      </w:r>
      <w:r w:rsidRPr="00BF6289">
        <w:rPr>
          <w:bCs/>
          <w:i/>
          <w:iCs/>
        </w:rPr>
        <w:t xml:space="preserve"> </w:t>
      </w:r>
    </w:p>
    <w:p w:rsidR="00BF6289" w:rsidRPr="00BF6289" w:rsidRDefault="00BF6289" w:rsidP="00BF6289">
      <w:pPr>
        <w:widowControl w:val="0"/>
        <w:spacing w:line="360" w:lineRule="auto"/>
        <w:ind w:firstLine="720"/>
        <w:jc w:val="both"/>
        <w:rPr>
          <w:b/>
          <w:bCs/>
        </w:rPr>
      </w:pPr>
      <w:r w:rsidRPr="00BF6289">
        <w:rPr>
          <w:bCs/>
          <w:iCs/>
        </w:rPr>
        <w:t>Доведено високу ефективність біологічних (</w:t>
      </w:r>
      <w:proofErr w:type="spellStart"/>
      <w:r w:rsidRPr="00BF6289">
        <w:rPr>
          <w:bCs/>
          <w:iCs/>
        </w:rPr>
        <w:t>Триходермін</w:t>
      </w:r>
      <w:proofErr w:type="spellEnd"/>
      <w:r w:rsidRPr="00BF6289">
        <w:rPr>
          <w:bCs/>
          <w:iCs/>
        </w:rPr>
        <w:t xml:space="preserve">, </w:t>
      </w:r>
      <w:proofErr w:type="spellStart"/>
      <w:r w:rsidRPr="00BF6289">
        <w:rPr>
          <w:bCs/>
          <w:iCs/>
        </w:rPr>
        <w:t>Хетомік</w:t>
      </w:r>
      <w:proofErr w:type="spellEnd"/>
      <w:r w:rsidRPr="00BF6289">
        <w:rPr>
          <w:bCs/>
          <w:iCs/>
        </w:rPr>
        <w:t>) препаратів на розвиток фузаріозної гнилі коренеплодів цукрових буряків.</w:t>
      </w:r>
    </w:p>
    <w:p w:rsidR="00BF6289" w:rsidRDefault="00BF6289" w:rsidP="00BF6289">
      <w:pPr>
        <w:spacing w:line="360" w:lineRule="auto"/>
        <w:ind w:firstLine="709"/>
        <w:jc w:val="both"/>
        <w:rPr>
          <w:b/>
          <w:szCs w:val="28"/>
        </w:rPr>
      </w:pPr>
      <w:r w:rsidRPr="00BF6289">
        <w:br w:type="page"/>
      </w:r>
    </w:p>
    <w:p w:rsidR="000D2D6B" w:rsidRDefault="00293656" w:rsidP="00BF6289">
      <w:pPr>
        <w:spacing w:line="360" w:lineRule="auto"/>
        <w:ind w:firstLine="709"/>
        <w:jc w:val="both"/>
        <w:rPr>
          <w:szCs w:val="28"/>
        </w:rPr>
      </w:pPr>
      <w:r w:rsidRPr="00293656">
        <w:rPr>
          <w:b/>
          <w:szCs w:val="28"/>
        </w:rPr>
        <w:lastRenderedPageBreak/>
        <w:t>Перелік публікаці</w:t>
      </w:r>
      <w:r w:rsidR="000D2D6B">
        <w:rPr>
          <w:b/>
          <w:szCs w:val="28"/>
        </w:rPr>
        <w:t>й</w:t>
      </w:r>
      <w:r w:rsidRPr="00293656">
        <w:rPr>
          <w:b/>
          <w:szCs w:val="28"/>
        </w:rPr>
        <w:t>.</w:t>
      </w:r>
      <w:r>
        <w:rPr>
          <w:b/>
          <w:szCs w:val="28"/>
        </w:rPr>
        <w:t xml:space="preserve">  </w:t>
      </w:r>
      <w:r w:rsidRPr="00293656">
        <w:rPr>
          <w:szCs w:val="28"/>
        </w:rPr>
        <w:t xml:space="preserve">Кваліфікаційна робота </w:t>
      </w:r>
      <w:r>
        <w:rPr>
          <w:szCs w:val="28"/>
        </w:rPr>
        <w:t xml:space="preserve">написана на основі </w:t>
      </w:r>
      <w:r w:rsidR="00D051FC">
        <w:rPr>
          <w:szCs w:val="28"/>
        </w:rPr>
        <w:t xml:space="preserve">наукових тез </w:t>
      </w:r>
      <w:r>
        <w:rPr>
          <w:szCs w:val="28"/>
        </w:rPr>
        <w:t>автора</w:t>
      </w:r>
      <w:r w:rsidR="000D2D6B">
        <w:rPr>
          <w:szCs w:val="28"/>
        </w:rPr>
        <w:t>:</w:t>
      </w:r>
    </w:p>
    <w:p w:rsidR="00F7600E" w:rsidRDefault="00D051FC" w:rsidP="00BF6289">
      <w:pPr>
        <w:widowControl w:val="0"/>
        <w:spacing w:line="360" w:lineRule="auto"/>
        <w:ind w:firstLine="709"/>
        <w:jc w:val="both"/>
        <w:rPr>
          <w:szCs w:val="24"/>
        </w:rPr>
      </w:pPr>
      <w:r w:rsidRPr="0084373A">
        <w:t>1. М.</w:t>
      </w:r>
      <w:r w:rsidR="00BF6289" w:rsidRPr="0084373A">
        <w:t xml:space="preserve"> М.</w:t>
      </w:r>
      <w:r w:rsidRPr="0084373A">
        <w:t xml:space="preserve"> </w:t>
      </w:r>
      <w:proofErr w:type="spellStart"/>
      <w:r w:rsidRPr="0084373A">
        <w:t>Климчук</w:t>
      </w:r>
      <w:proofErr w:type="spellEnd"/>
      <w:r w:rsidRPr="0084373A">
        <w:t xml:space="preserve">, О.М. </w:t>
      </w:r>
      <w:proofErr w:type="spellStart"/>
      <w:r w:rsidRPr="0084373A">
        <w:t>Невмержицька</w:t>
      </w:r>
      <w:proofErr w:type="spellEnd"/>
      <w:r w:rsidRPr="0084373A">
        <w:t xml:space="preserve">, Н.М. </w:t>
      </w:r>
      <w:proofErr w:type="spellStart"/>
      <w:r w:rsidRPr="0084373A">
        <w:t>Плотницька</w:t>
      </w:r>
      <w:proofErr w:type="spellEnd"/>
      <w:r w:rsidRPr="0084373A">
        <w:t xml:space="preserve">, В. В. Вольський. </w:t>
      </w:r>
      <w:r w:rsidRPr="0084373A">
        <w:rPr>
          <w:szCs w:val="28"/>
        </w:rPr>
        <w:t xml:space="preserve">Ефективність </w:t>
      </w:r>
      <w:proofErr w:type="spellStart"/>
      <w:r w:rsidRPr="0084373A">
        <w:rPr>
          <w:szCs w:val="28"/>
        </w:rPr>
        <w:t>триходерміну</w:t>
      </w:r>
      <w:proofErr w:type="spellEnd"/>
      <w:r w:rsidRPr="0084373A">
        <w:rPr>
          <w:szCs w:val="28"/>
        </w:rPr>
        <w:t xml:space="preserve"> на продуктивність цукрових буряків, залежно від способів використання</w:t>
      </w:r>
      <w:r w:rsidR="0084373A" w:rsidRPr="0084373A">
        <w:rPr>
          <w:szCs w:val="28"/>
        </w:rPr>
        <w:t xml:space="preserve">. </w:t>
      </w:r>
      <w:r w:rsidR="00F7600E">
        <w:rPr>
          <w:i/>
          <w:szCs w:val="28"/>
        </w:rPr>
        <w:t>Наукові засади підвищення ефективності сільськогосподарського виробництва</w:t>
      </w:r>
      <w:r w:rsidR="0084373A" w:rsidRPr="0084373A">
        <w:rPr>
          <w:szCs w:val="28"/>
        </w:rPr>
        <w:t xml:space="preserve">: </w:t>
      </w:r>
      <w:proofErr w:type="spellStart"/>
      <w:r w:rsidR="0084373A" w:rsidRPr="0084373A">
        <w:rPr>
          <w:szCs w:val="28"/>
        </w:rPr>
        <w:t>зб</w:t>
      </w:r>
      <w:proofErr w:type="spellEnd"/>
      <w:r w:rsidR="0084373A" w:rsidRPr="0084373A">
        <w:rPr>
          <w:szCs w:val="28"/>
        </w:rPr>
        <w:t xml:space="preserve">. матеріалів </w:t>
      </w:r>
      <w:proofErr w:type="spellStart"/>
      <w:r w:rsidR="00F7600E">
        <w:rPr>
          <w:szCs w:val="28"/>
        </w:rPr>
        <w:t>міжнар</w:t>
      </w:r>
      <w:proofErr w:type="spellEnd"/>
      <w:r w:rsidR="00F7600E">
        <w:rPr>
          <w:szCs w:val="28"/>
        </w:rPr>
        <w:t>.</w:t>
      </w:r>
      <w:r w:rsidR="0084373A" w:rsidRPr="0084373A">
        <w:rPr>
          <w:szCs w:val="28"/>
        </w:rPr>
        <w:t xml:space="preserve"> наук.-</w:t>
      </w:r>
      <w:proofErr w:type="spellStart"/>
      <w:r w:rsidR="0084373A" w:rsidRPr="0084373A">
        <w:rPr>
          <w:szCs w:val="28"/>
        </w:rPr>
        <w:t>практ</w:t>
      </w:r>
      <w:proofErr w:type="spellEnd"/>
      <w:r w:rsidR="0084373A" w:rsidRPr="0084373A">
        <w:rPr>
          <w:szCs w:val="28"/>
        </w:rPr>
        <w:t xml:space="preserve">. </w:t>
      </w:r>
      <w:proofErr w:type="spellStart"/>
      <w:r w:rsidR="0084373A" w:rsidRPr="0084373A">
        <w:rPr>
          <w:szCs w:val="28"/>
        </w:rPr>
        <w:t>конф</w:t>
      </w:r>
      <w:proofErr w:type="spellEnd"/>
      <w:r w:rsidR="0084373A" w:rsidRPr="0084373A">
        <w:rPr>
          <w:szCs w:val="28"/>
        </w:rPr>
        <w:t xml:space="preserve">. </w:t>
      </w:r>
      <w:r w:rsidR="00F7600E">
        <w:rPr>
          <w:szCs w:val="28"/>
        </w:rPr>
        <w:t>Харків</w:t>
      </w:r>
      <w:r w:rsidR="0084373A" w:rsidRPr="0084373A">
        <w:rPr>
          <w:szCs w:val="28"/>
        </w:rPr>
        <w:t>,</w:t>
      </w:r>
      <w:r w:rsidR="00BF6289" w:rsidRPr="0084373A">
        <w:rPr>
          <w:szCs w:val="28"/>
        </w:rPr>
        <w:t xml:space="preserve"> </w:t>
      </w:r>
      <w:r w:rsidRPr="0084373A">
        <w:rPr>
          <w:szCs w:val="24"/>
        </w:rPr>
        <w:t xml:space="preserve">2020. </w:t>
      </w:r>
    </w:p>
    <w:p w:rsidR="00BF6289" w:rsidRPr="00BF6289" w:rsidRDefault="00D051FC" w:rsidP="00BF6289">
      <w:pPr>
        <w:widowControl w:val="0"/>
        <w:spacing w:line="360" w:lineRule="auto"/>
        <w:ind w:firstLine="709"/>
        <w:jc w:val="both"/>
        <w:rPr>
          <w:szCs w:val="28"/>
          <w:highlight w:val="yellow"/>
        </w:rPr>
      </w:pPr>
      <w:r w:rsidRPr="00F7600E">
        <w:rPr>
          <w:szCs w:val="28"/>
        </w:rPr>
        <w:t>2. М.</w:t>
      </w:r>
      <w:r w:rsidR="00BF6289" w:rsidRPr="00F7600E">
        <w:rPr>
          <w:szCs w:val="28"/>
        </w:rPr>
        <w:t xml:space="preserve"> </w:t>
      </w:r>
      <w:r w:rsidRPr="00F7600E">
        <w:rPr>
          <w:szCs w:val="28"/>
        </w:rPr>
        <w:t xml:space="preserve">М. </w:t>
      </w:r>
      <w:proofErr w:type="spellStart"/>
      <w:r w:rsidRPr="00F7600E">
        <w:rPr>
          <w:szCs w:val="28"/>
        </w:rPr>
        <w:t>Климчук</w:t>
      </w:r>
      <w:proofErr w:type="spellEnd"/>
      <w:r w:rsidRPr="00F7600E">
        <w:rPr>
          <w:szCs w:val="28"/>
        </w:rPr>
        <w:t>,</w:t>
      </w:r>
      <w:r w:rsidR="00BF6289" w:rsidRPr="00F7600E">
        <w:rPr>
          <w:szCs w:val="28"/>
        </w:rPr>
        <w:t xml:space="preserve"> О. М. </w:t>
      </w:r>
      <w:proofErr w:type="spellStart"/>
      <w:r w:rsidR="00BF6289" w:rsidRPr="00F7600E">
        <w:rPr>
          <w:szCs w:val="28"/>
        </w:rPr>
        <w:t>Невмержицька</w:t>
      </w:r>
      <w:proofErr w:type="spellEnd"/>
      <w:r w:rsidR="00BF6289" w:rsidRPr="00F7600E">
        <w:rPr>
          <w:szCs w:val="28"/>
        </w:rPr>
        <w:t>.</w:t>
      </w:r>
      <w:r w:rsidRPr="00F7600E">
        <w:rPr>
          <w:szCs w:val="28"/>
        </w:rPr>
        <w:t xml:space="preserve"> </w:t>
      </w:r>
      <w:r w:rsidRPr="00F7600E">
        <w:rPr>
          <w:rFonts w:eastAsia="Batang"/>
          <w:szCs w:val="28"/>
          <w:lang w:eastAsia="ko-KR"/>
        </w:rPr>
        <w:t>Біологічна продуктивність гриба</w:t>
      </w:r>
      <w:r w:rsidRPr="00F7600E">
        <w:rPr>
          <w:rFonts w:eastAsia="Batang"/>
          <w:iCs/>
          <w:szCs w:val="28"/>
          <w:lang w:eastAsia="ko-KR"/>
        </w:rPr>
        <w:t xml:space="preserve"> </w:t>
      </w:r>
      <w:proofErr w:type="spellStart"/>
      <w:r w:rsidRPr="00F7600E">
        <w:rPr>
          <w:rFonts w:eastAsia="Batang"/>
          <w:i/>
          <w:iCs/>
          <w:szCs w:val="28"/>
          <w:lang w:eastAsia="ko-KR"/>
        </w:rPr>
        <w:t>Trichoderma</w:t>
      </w:r>
      <w:proofErr w:type="spellEnd"/>
      <w:r w:rsidRPr="00F7600E">
        <w:rPr>
          <w:rFonts w:eastAsia="Batang"/>
          <w:i/>
          <w:iCs/>
          <w:szCs w:val="28"/>
          <w:lang w:eastAsia="ko-KR"/>
        </w:rPr>
        <w:t xml:space="preserve"> </w:t>
      </w:r>
      <w:proofErr w:type="spellStart"/>
      <w:r w:rsidRPr="00F7600E">
        <w:rPr>
          <w:rFonts w:eastAsia="Batang"/>
          <w:i/>
          <w:iCs/>
          <w:szCs w:val="28"/>
          <w:lang w:eastAsia="ko-KR"/>
        </w:rPr>
        <w:t>hamatum</w:t>
      </w:r>
      <w:proofErr w:type="spellEnd"/>
      <w:r w:rsidRPr="00F7600E">
        <w:rPr>
          <w:rFonts w:eastAsia="Batang"/>
          <w:iCs/>
          <w:szCs w:val="28"/>
          <w:lang w:eastAsia="ko-KR"/>
        </w:rPr>
        <w:t xml:space="preserve"> </w:t>
      </w:r>
      <w:r w:rsidRPr="00F7600E">
        <w:rPr>
          <w:rFonts w:eastAsia="Batang"/>
          <w:iCs/>
          <w:szCs w:val="28"/>
          <w:lang w:val="en-US" w:eastAsia="ko-KR"/>
        </w:rPr>
        <w:t>ZH</w:t>
      </w:r>
      <w:r w:rsidRPr="00F7600E">
        <w:rPr>
          <w:rFonts w:eastAsia="Batang"/>
          <w:iCs/>
          <w:szCs w:val="28"/>
          <w:lang w:eastAsia="ko-KR"/>
        </w:rPr>
        <w:t xml:space="preserve">-6 </w:t>
      </w:r>
      <w:r w:rsidRPr="00F7600E">
        <w:rPr>
          <w:rFonts w:eastAsia="Batang"/>
          <w:szCs w:val="28"/>
          <w:lang w:eastAsia="ko-KR"/>
        </w:rPr>
        <w:t xml:space="preserve"> за культивування на різних субстратах</w:t>
      </w:r>
      <w:r w:rsidR="00BF6289" w:rsidRPr="00D662DD">
        <w:rPr>
          <w:rFonts w:eastAsia="Batang"/>
          <w:szCs w:val="28"/>
          <w:lang w:eastAsia="ko-KR"/>
        </w:rPr>
        <w:t>.</w:t>
      </w:r>
      <w:r w:rsidR="00D662DD" w:rsidRPr="00D662DD">
        <w:rPr>
          <w:b/>
          <w:bCs/>
          <w:szCs w:val="28"/>
        </w:rPr>
        <w:t xml:space="preserve"> </w:t>
      </w:r>
      <w:r w:rsidR="00D662DD" w:rsidRPr="00D662DD">
        <w:rPr>
          <w:rStyle w:val="xfm52409704"/>
          <w:bCs/>
          <w:i/>
          <w:szCs w:val="28"/>
        </w:rPr>
        <w:t>Проблеми екології та екологічно орієнтованого захисту рослин</w:t>
      </w:r>
      <w:r w:rsidR="00FE6563">
        <w:rPr>
          <w:rStyle w:val="xfm52409704"/>
          <w:i/>
          <w:szCs w:val="28"/>
        </w:rPr>
        <w:t xml:space="preserve">: </w:t>
      </w:r>
      <w:r w:rsidR="00D662DD">
        <w:rPr>
          <w:rStyle w:val="xfm52409704"/>
          <w:color w:val="000000"/>
          <w:szCs w:val="28"/>
        </w:rPr>
        <w:t>матеріали I</w:t>
      </w:r>
      <w:r w:rsidR="00FE6563">
        <w:rPr>
          <w:rStyle w:val="xfm52409704"/>
          <w:color w:val="000000"/>
          <w:szCs w:val="28"/>
          <w:lang w:val="en-US"/>
        </w:rPr>
        <w:t>I</w:t>
      </w:r>
      <w:r w:rsidR="00D662DD">
        <w:rPr>
          <w:rStyle w:val="xfm52409704"/>
          <w:color w:val="000000"/>
          <w:szCs w:val="28"/>
        </w:rPr>
        <w:t xml:space="preserve"> </w:t>
      </w:r>
      <w:r w:rsidR="00D662DD">
        <w:rPr>
          <w:rStyle w:val="xfm52409704"/>
          <w:szCs w:val="28"/>
        </w:rPr>
        <w:t>науково-практичної конференції студентів (м. Житомир, 3 жовтня 2020 р.)</w:t>
      </w:r>
      <w:r w:rsidR="00F7600E" w:rsidRPr="00FE6563">
        <w:rPr>
          <w:szCs w:val="28"/>
        </w:rPr>
        <w:t>:</w:t>
      </w:r>
      <w:r w:rsidR="00F7600E">
        <w:rPr>
          <w:szCs w:val="28"/>
        </w:rPr>
        <w:t xml:space="preserve"> </w:t>
      </w:r>
      <w:proofErr w:type="spellStart"/>
      <w:r w:rsidR="00F7600E" w:rsidRPr="0084373A">
        <w:rPr>
          <w:szCs w:val="28"/>
        </w:rPr>
        <w:t>зб</w:t>
      </w:r>
      <w:proofErr w:type="spellEnd"/>
      <w:r w:rsidR="00F7600E" w:rsidRPr="0084373A">
        <w:rPr>
          <w:szCs w:val="28"/>
        </w:rPr>
        <w:t>. матеріалів наук.-</w:t>
      </w:r>
      <w:proofErr w:type="spellStart"/>
      <w:r w:rsidR="00F7600E" w:rsidRPr="0084373A">
        <w:rPr>
          <w:szCs w:val="28"/>
        </w:rPr>
        <w:t>практ</w:t>
      </w:r>
      <w:proofErr w:type="spellEnd"/>
      <w:r w:rsidR="00F7600E" w:rsidRPr="0084373A">
        <w:rPr>
          <w:szCs w:val="28"/>
        </w:rPr>
        <w:t xml:space="preserve">. </w:t>
      </w:r>
      <w:proofErr w:type="spellStart"/>
      <w:r w:rsidR="00F7600E">
        <w:rPr>
          <w:szCs w:val="28"/>
        </w:rPr>
        <w:t>конф</w:t>
      </w:r>
      <w:proofErr w:type="spellEnd"/>
      <w:r w:rsidR="00F7600E">
        <w:rPr>
          <w:szCs w:val="28"/>
        </w:rPr>
        <w:t>. Житомир: ЖНАЕУ</w:t>
      </w:r>
      <w:r w:rsidR="00BF6289">
        <w:rPr>
          <w:rFonts w:eastAsia="Batang"/>
          <w:szCs w:val="28"/>
          <w:lang w:eastAsia="ko-KR"/>
        </w:rPr>
        <w:t xml:space="preserve"> </w:t>
      </w:r>
      <w:r w:rsidR="00BF6289" w:rsidRPr="00F7600E">
        <w:rPr>
          <w:szCs w:val="24"/>
        </w:rPr>
        <w:t>2020</w:t>
      </w:r>
      <w:r w:rsidR="00F7600E" w:rsidRPr="00F7600E">
        <w:rPr>
          <w:szCs w:val="24"/>
        </w:rPr>
        <w:t>.</w:t>
      </w:r>
      <w:r w:rsidR="00BF6289" w:rsidRPr="00F7600E">
        <w:rPr>
          <w:szCs w:val="24"/>
        </w:rPr>
        <w:t xml:space="preserve"> </w:t>
      </w:r>
      <w:r w:rsidR="00BF6289" w:rsidRPr="00FE6563">
        <w:rPr>
          <w:szCs w:val="24"/>
        </w:rPr>
        <w:t>С.</w:t>
      </w:r>
      <w:r w:rsidR="00FE6563">
        <w:rPr>
          <w:szCs w:val="24"/>
        </w:rPr>
        <w:t xml:space="preserve"> 70–73. </w:t>
      </w:r>
    </w:p>
    <w:p w:rsidR="00BF6289" w:rsidRPr="00BF6289" w:rsidRDefault="00BF6289" w:rsidP="00BF6289">
      <w:pPr>
        <w:widowControl w:val="0"/>
        <w:spacing w:line="360" w:lineRule="auto"/>
        <w:ind w:firstLine="709"/>
        <w:jc w:val="both"/>
        <w:rPr>
          <w:szCs w:val="28"/>
          <w:highlight w:val="yellow"/>
        </w:rPr>
      </w:pPr>
      <w:r>
        <w:rPr>
          <w:rFonts w:eastAsia="Batang"/>
          <w:szCs w:val="28"/>
          <w:lang w:eastAsia="ko-KR"/>
        </w:rPr>
        <w:t xml:space="preserve">3. </w:t>
      </w:r>
      <w:r w:rsidRPr="00F7600E">
        <w:rPr>
          <w:szCs w:val="28"/>
        </w:rPr>
        <w:t xml:space="preserve">М. М. </w:t>
      </w:r>
      <w:proofErr w:type="spellStart"/>
      <w:r w:rsidRPr="00F7600E">
        <w:rPr>
          <w:szCs w:val="28"/>
        </w:rPr>
        <w:t>Климчук</w:t>
      </w:r>
      <w:proofErr w:type="spellEnd"/>
      <w:r w:rsidRPr="00BF6289">
        <w:rPr>
          <w:szCs w:val="28"/>
        </w:rPr>
        <w:t xml:space="preserve">. Ефективність біологічних препаратів щодо розвитку </w:t>
      </w:r>
      <w:proofErr w:type="spellStart"/>
      <w:r w:rsidRPr="00BF6289">
        <w:rPr>
          <w:szCs w:val="28"/>
        </w:rPr>
        <w:t>гнилей</w:t>
      </w:r>
      <w:proofErr w:type="spellEnd"/>
      <w:r w:rsidRPr="00BF6289">
        <w:rPr>
          <w:szCs w:val="28"/>
        </w:rPr>
        <w:t xml:space="preserve"> коренеплодів цукрових буряків</w:t>
      </w:r>
      <w:r w:rsidR="005E3098" w:rsidRPr="005E3098">
        <w:rPr>
          <w:rStyle w:val="xfm52409704"/>
          <w:bCs/>
          <w:i/>
          <w:szCs w:val="28"/>
        </w:rPr>
        <w:t xml:space="preserve"> </w:t>
      </w:r>
      <w:r w:rsidR="005E3098" w:rsidRPr="00D662DD">
        <w:rPr>
          <w:rStyle w:val="xfm52409704"/>
          <w:bCs/>
          <w:i/>
          <w:szCs w:val="28"/>
        </w:rPr>
        <w:t>Проблеми екології та екологічно орієнтованого захисту рослин</w:t>
      </w:r>
      <w:r w:rsidR="005E3098">
        <w:rPr>
          <w:rStyle w:val="xfm52409704"/>
          <w:i/>
          <w:szCs w:val="28"/>
        </w:rPr>
        <w:t xml:space="preserve">: </w:t>
      </w:r>
      <w:r w:rsidR="005E3098">
        <w:rPr>
          <w:rStyle w:val="xfm52409704"/>
          <w:color w:val="000000"/>
          <w:szCs w:val="28"/>
        </w:rPr>
        <w:t>матеріали I</w:t>
      </w:r>
      <w:r w:rsidR="005E3098">
        <w:rPr>
          <w:rStyle w:val="xfm52409704"/>
          <w:color w:val="000000"/>
          <w:szCs w:val="28"/>
          <w:lang w:val="en-US"/>
        </w:rPr>
        <w:t>I</w:t>
      </w:r>
      <w:r w:rsidR="005E3098">
        <w:rPr>
          <w:rStyle w:val="xfm52409704"/>
          <w:color w:val="000000"/>
          <w:szCs w:val="28"/>
        </w:rPr>
        <w:t xml:space="preserve"> </w:t>
      </w:r>
      <w:r w:rsidR="00F7600E" w:rsidRPr="0084373A">
        <w:rPr>
          <w:szCs w:val="28"/>
        </w:rPr>
        <w:t>наук.-</w:t>
      </w:r>
      <w:proofErr w:type="spellStart"/>
      <w:r w:rsidR="00F7600E" w:rsidRPr="0084373A">
        <w:rPr>
          <w:szCs w:val="28"/>
        </w:rPr>
        <w:t>практ</w:t>
      </w:r>
      <w:proofErr w:type="spellEnd"/>
      <w:r w:rsidR="00F7600E" w:rsidRPr="0084373A">
        <w:rPr>
          <w:szCs w:val="28"/>
        </w:rPr>
        <w:t xml:space="preserve">. </w:t>
      </w:r>
      <w:proofErr w:type="spellStart"/>
      <w:r w:rsidR="00F7600E">
        <w:rPr>
          <w:szCs w:val="28"/>
        </w:rPr>
        <w:t>конф</w:t>
      </w:r>
      <w:proofErr w:type="spellEnd"/>
      <w:r w:rsidR="00F7600E">
        <w:rPr>
          <w:szCs w:val="28"/>
        </w:rPr>
        <w:t xml:space="preserve">. </w:t>
      </w:r>
      <w:r>
        <w:rPr>
          <w:szCs w:val="28"/>
        </w:rPr>
        <w:t xml:space="preserve"> </w:t>
      </w:r>
      <w:r w:rsidR="00F7600E">
        <w:rPr>
          <w:szCs w:val="28"/>
        </w:rPr>
        <w:t>Житомир: ЖНАЕУ</w:t>
      </w:r>
      <w:r w:rsidR="00F7600E" w:rsidRPr="00F7600E">
        <w:rPr>
          <w:szCs w:val="28"/>
        </w:rPr>
        <w:t xml:space="preserve">, </w:t>
      </w:r>
      <w:r w:rsidRPr="00F7600E">
        <w:rPr>
          <w:szCs w:val="24"/>
        </w:rPr>
        <w:t>2020</w:t>
      </w:r>
      <w:r w:rsidR="00F7600E" w:rsidRPr="00F7600E">
        <w:rPr>
          <w:szCs w:val="24"/>
        </w:rPr>
        <w:t>.</w:t>
      </w:r>
      <w:r w:rsidRPr="00F7600E">
        <w:rPr>
          <w:szCs w:val="24"/>
        </w:rPr>
        <w:t xml:space="preserve"> </w:t>
      </w:r>
    </w:p>
    <w:p w:rsidR="005D1075" w:rsidRDefault="005D1075" w:rsidP="00BF6289">
      <w:pPr>
        <w:widowControl w:val="0"/>
        <w:spacing w:line="360" w:lineRule="auto"/>
        <w:ind w:firstLine="709"/>
        <w:jc w:val="both"/>
      </w:pPr>
      <w:r w:rsidRPr="005D1075">
        <w:rPr>
          <w:b/>
        </w:rPr>
        <w:t>Структура та обсяг роботи.</w:t>
      </w:r>
      <w:r>
        <w:t xml:space="preserve"> </w:t>
      </w:r>
      <w:r w:rsidR="002E35EF">
        <w:t xml:space="preserve"> Кваліфікаційна </w:t>
      </w:r>
      <w:r>
        <w:t>робота містить</w:t>
      </w:r>
      <w:r w:rsidR="002E35EF">
        <w:t xml:space="preserve"> 3 розділи з відповідними</w:t>
      </w:r>
      <w:r w:rsidR="00E2285E">
        <w:t xml:space="preserve"> висновками,  які розміщенні на</w:t>
      </w:r>
      <w:r>
        <w:t xml:space="preserve"> </w:t>
      </w:r>
      <w:r w:rsidR="005E0648">
        <w:t>31</w:t>
      </w:r>
      <w:r>
        <w:t xml:space="preserve"> сторін</w:t>
      </w:r>
      <w:r w:rsidR="005E0648">
        <w:t>ці</w:t>
      </w:r>
      <w:r w:rsidR="002E35EF">
        <w:t xml:space="preserve"> тексту</w:t>
      </w:r>
      <w:r>
        <w:t>,</w:t>
      </w:r>
      <w:r w:rsidR="002E35EF">
        <w:t xml:space="preserve"> також в роботі представлено </w:t>
      </w:r>
      <w:r w:rsidR="004F2B05">
        <w:t>4</w:t>
      </w:r>
      <w:r>
        <w:t xml:space="preserve"> таблиц</w:t>
      </w:r>
      <w:r w:rsidR="004F2B05">
        <w:t>і</w:t>
      </w:r>
      <w:r>
        <w:t>,</w:t>
      </w:r>
      <w:r w:rsidR="00BF4908">
        <w:t xml:space="preserve"> </w:t>
      </w:r>
      <w:r w:rsidR="005E0648">
        <w:t>5</w:t>
      </w:r>
      <w:r w:rsidR="00BF4908">
        <w:t xml:space="preserve"> рисунк</w:t>
      </w:r>
      <w:r w:rsidR="005E0648">
        <w:t>ів</w:t>
      </w:r>
      <w:r w:rsidR="00BF4908">
        <w:t>.</w:t>
      </w:r>
      <w:r>
        <w:t xml:space="preserve"> Список використаних літературних джерел налічує </w:t>
      </w:r>
      <w:r w:rsidR="005E0648">
        <w:t>30</w:t>
      </w:r>
      <w:r>
        <w:t xml:space="preserve"> позиці</w:t>
      </w:r>
      <w:r w:rsidR="005E0648">
        <w:t>й</w:t>
      </w:r>
      <w:r>
        <w:t>.</w:t>
      </w:r>
    </w:p>
    <w:p w:rsidR="005D1075" w:rsidRPr="00293656" w:rsidRDefault="005D1075" w:rsidP="00293656">
      <w:pPr>
        <w:spacing w:line="360" w:lineRule="auto"/>
        <w:ind w:firstLine="567"/>
        <w:jc w:val="both"/>
        <w:rPr>
          <w:szCs w:val="28"/>
        </w:rPr>
      </w:pPr>
    </w:p>
    <w:p w:rsidR="00116A6B" w:rsidRPr="00293656" w:rsidRDefault="00116A6B" w:rsidP="005E0648">
      <w:pPr>
        <w:spacing w:before="100" w:beforeAutospacing="1" w:after="100" w:afterAutospacing="1" w:line="360" w:lineRule="auto"/>
        <w:ind w:firstLine="567"/>
        <w:jc w:val="both"/>
        <w:rPr>
          <w:szCs w:val="28"/>
        </w:rPr>
      </w:pPr>
    </w:p>
    <w:p w:rsidR="00116A6B" w:rsidRPr="00712770" w:rsidRDefault="00116A6B" w:rsidP="00491CF7">
      <w:pPr>
        <w:spacing w:before="100" w:beforeAutospacing="1" w:after="100" w:afterAutospacing="1" w:line="360" w:lineRule="auto"/>
        <w:ind w:firstLine="567"/>
        <w:rPr>
          <w:szCs w:val="28"/>
        </w:rPr>
      </w:pPr>
    </w:p>
    <w:p w:rsidR="00116A6B" w:rsidRDefault="00116A6B" w:rsidP="00491CF7">
      <w:pPr>
        <w:spacing w:before="100" w:beforeAutospacing="1" w:after="100" w:afterAutospacing="1" w:line="360" w:lineRule="auto"/>
        <w:ind w:firstLine="567"/>
        <w:rPr>
          <w:b/>
          <w:szCs w:val="28"/>
        </w:rPr>
      </w:pPr>
    </w:p>
    <w:p w:rsidR="00116A6B" w:rsidRDefault="00116A6B" w:rsidP="00491CF7">
      <w:pPr>
        <w:spacing w:before="100" w:beforeAutospacing="1" w:after="100" w:afterAutospacing="1" w:line="360" w:lineRule="auto"/>
        <w:ind w:firstLine="567"/>
        <w:rPr>
          <w:b/>
          <w:szCs w:val="28"/>
        </w:rPr>
      </w:pPr>
    </w:p>
    <w:p w:rsidR="00116A6B" w:rsidRDefault="00116A6B" w:rsidP="00491CF7">
      <w:pPr>
        <w:spacing w:before="100" w:beforeAutospacing="1" w:after="100" w:afterAutospacing="1" w:line="360" w:lineRule="auto"/>
        <w:ind w:firstLine="567"/>
        <w:rPr>
          <w:b/>
          <w:szCs w:val="28"/>
        </w:rPr>
      </w:pPr>
    </w:p>
    <w:p w:rsidR="0010104F" w:rsidRDefault="00491CF7" w:rsidP="00873834">
      <w:pPr>
        <w:spacing w:line="360" w:lineRule="auto"/>
        <w:ind w:firstLine="709"/>
        <w:jc w:val="center"/>
        <w:rPr>
          <w:b/>
          <w:szCs w:val="28"/>
        </w:rPr>
      </w:pPr>
      <w:r w:rsidRPr="00491CF7">
        <w:rPr>
          <w:b/>
          <w:szCs w:val="28"/>
        </w:rPr>
        <w:lastRenderedPageBreak/>
        <w:t>РОЗДІЛ 1.</w:t>
      </w:r>
    </w:p>
    <w:p w:rsidR="00C74A97" w:rsidRPr="005D2C49" w:rsidRDefault="00491CF7" w:rsidP="00873834">
      <w:pPr>
        <w:spacing w:line="360" w:lineRule="auto"/>
        <w:ind w:firstLine="709"/>
        <w:jc w:val="center"/>
        <w:rPr>
          <w:b/>
          <w:szCs w:val="28"/>
        </w:rPr>
      </w:pPr>
      <w:r w:rsidRPr="00491CF7">
        <w:rPr>
          <w:b/>
          <w:szCs w:val="28"/>
        </w:rPr>
        <w:t>О</w:t>
      </w:r>
      <w:r w:rsidR="00010308">
        <w:rPr>
          <w:b/>
          <w:szCs w:val="28"/>
        </w:rPr>
        <w:t>ГЛЯД ЛІТЕРАТУРИ</w:t>
      </w:r>
    </w:p>
    <w:p w:rsidR="00BF6289" w:rsidRPr="00BF6289" w:rsidRDefault="00BF6289" w:rsidP="00BF6289">
      <w:pPr>
        <w:widowControl w:val="0"/>
        <w:spacing w:line="360" w:lineRule="auto"/>
        <w:jc w:val="center"/>
        <w:rPr>
          <w:b/>
        </w:rPr>
      </w:pPr>
      <w:r w:rsidRPr="00BF6289">
        <w:rPr>
          <w:b/>
        </w:rPr>
        <w:t xml:space="preserve">АНАЛІТИЧНИЙ ОГЛЯД ЛІТЕРАТУРИ ТА ОБГРУНТУВАННЯ ТЕМИ </w:t>
      </w:r>
    </w:p>
    <w:p w:rsidR="00BF6289" w:rsidRPr="00BF6289" w:rsidRDefault="00BF6289" w:rsidP="00BF6289">
      <w:pPr>
        <w:widowControl w:val="0"/>
        <w:autoSpaceDE w:val="0"/>
        <w:autoSpaceDN w:val="0"/>
        <w:adjustRightInd w:val="0"/>
        <w:spacing w:line="360" w:lineRule="auto"/>
        <w:ind w:firstLine="709"/>
        <w:jc w:val="both"/>
        <w:rPr>
          <w:szCs w:val="28"/>
        </w:rPr>
      </w:pPr>
      <w:r w:rsidRPr="00BF6289">
        <w:rPr>
          <w:szCs w:val="28"/>
        </w:rPr>
        <w:t xml:space="preserve">Цукровий буряк є важливою технічною культурою, яку вирощують на території України. Ця культура дозволяє отримати такі важливі для нас продукти, як цукор, жом, патоку. Гичка використовується у свіжому і силосованому вигляді, а також для приготування трав’яної муки. За кількістю кормових одиниць і протеїну гичка цукрових буряків не поступається конюшині. Широко використовується в господарстві і дефекат, який є побічним продуктом при переробці коренеплодів цукрових буряків. </w:t>
      </w:r>
    </w:p>
    <w:p w:rsidR="00BF6289" w:rsidRPr="00BF6289" w:rsidRDefault="00587659" w:rsidP="00BF6289">
      <w:pPr>
        <w:widowControl w:val="0"/>
        <w:autoSpaceDE w:val="0"/>
        <w:autoSpaceDN w:val="0"/>
        <w:adjustRightInd w:val="0"/>
        <w:spacing w:line="360" w:lineRule="auto"/>
        <w:ind w:firstLine="709"/>
        <w:jc w:val="both"/>
        <w:rPr>
          <w:szCs w:val="28"/>
        </w:rPr>
      </w:pPr>
      <w:r>
        <w:rPr>
          <w:szCs w:val="28"/>
        </w:rPr>
        <w:t xml:space="preserve">Дуже важливим є </w:t>
      </w:r>
      <w:r w:rsidR="00BF6289" w:rsidRPr="00BF6289">
        <w:rPr>
          <w:szCs w:val="28"/>
        </w:rPr>
        <w:t xml:space="preserve"> те, що </w:t>
      </w:r>
      <w:r>
        <w:rPr>
          <w:szCs w:val="28"/>
        </w:rPr>
        <w:t>за</w:t>
      </w:r>
      <w:r w:rsidR="00BF6289" w:rsidRPr="00BF6289">
        <w:rPr>
          <w:szCs w:val="28"/>
        </w:rPr>
        <w:t xml:space="preserve"> вирощуванн</w:t>
      </w:r>
      <w:r>
        <w:rPr>
          <w:szCs w:val="28"/>
        </w:rPr>
        <w:t>я</w:t>
      </w:r>
      <w:r w:rsidR="00BF6289" w:rsidRPr="00BF6289">
        <w:rPr>
          <w:szCs w:val="28"/>
        </w:rPr>
        <w:t xml:space="preserve"> цукрових буряків </w:t>
      </w:r>
      <w:r>
        <w:rPr>
          <w:szCs w:val="28"/>
        </w:rPr>
        <w:t>значно покращується</w:t>
      </w:r>
      <w:r w:rsidR="00BF6289" w:rsidRPr="00BF6289">
        <w:rPr>
          <w:szCs w:val="28"/>
        </w:rPr>
        <w:t xml:space="preserve"> культура землеробства і родючість ґрунту. Так, для цієї культури необхідний зяблевий обробіток ґрунту, внесення органічних і мінеральних добрив, боротьба з бур'янами протягом всього вегетаційного періоду, що створює сприятливі умови для росту і розвитку наступних культур у сівозміні [13, 14]. </w:t>
      </w:r>
    </w:p>
    <w:p w:rsidR="00BF6289" w:rsidRPr="00BF6289" w:rsidRDefault="00587659" w:rsidP="00BF6289">
      <w:pPr>
        <w:widowControl w:val="0"/>
        <w:spacing w:line="360" w:lineRule="auto"/>
        <w:ind w:firstLine="720"/>
        <w:jc w:val="both"/>
        <w:rPr>
          <w:sz w:val="30"/>
          <w:szCs w:val="30"/>
        </w:rPr>
      </w:pPr>
      <w:r>
        <w:rPr>
          <w:sz w:val="30"/>
          <w:szCs w:val="30"/>
        </w:rPr>
        <w:t>Однак</w:t>
      </w:r>
      <w:r w:rsidR="00BF6289" w:rsidRPr="00BF6289">
        <w:rPr>
          <w:sz w:val="30"/>
          <w:szCs w:val="30"/>
        </w:rPr>
        <w:t xml:space="preserve">, </w:t>
      </w:r>
      <w:r>
        <w:rPr>
          <w:sz w:val="30"/>
          <w:szCs w:val="30"/>
        </w:rPr>
        <w:t xml:space="preserve">всі господарства України, в яких висівають цукрові буряки, потерпають від великої кількості хвороб (фузаріозна і бура гнилі коренеплодів), відбуваються значні втрати врожаю, цукристості </w:t>
      </w:r>
    </w:p>
    <w:p w:rsidR="00BF6289" w:rsidRPr="00BF6289" w:rsidRDefault="00587659" w:rsidP="00BF6289">
      <w:pPr>
        <w:widowControl w:val="0"/>
        <w:spacing w:line="360" w:lineRule="auto"/>
        <w:ind w:firstLine="720"/>
        <w:jc w:val="both"/>
        <w:rPr>
          <w:bCs/>
          <w:iCs/>
        </w:rPr>
      </w:pPr>
      <w:r>
        <w:rPr>
          <w:sz w:val="30"/>
          <w:szCs w:val="30"/>
        </w:rPr>
        <w:t xml:space="preserve">По всьому світу гнилі коренеплодів виявляють протягом всієї вегетації цукрових буряків. </w:t>
      </w:r>
      <w:r w:rsidR="00BF6289" w:rsidRPr="00BF6289">
        <w:rPr>
          <w:sz w:val="30"/>
          <w:szCs w:val="30"/>
        </w:rPr>
        <w:t xml:space="preserve">Причому </w:t>
      </w:r>
      <w:r>
        <w:rPr>
          <w:sz w:val="30"/>
          <w:szCs w:val="30"/>
        </w:rPr>
        <w:t>встановлено</w:t>
      </w:r>
      <w:r w:rsidR="00BF6289" w:rsidRPr="00BF6289">
        <w:rPr>
          <w:sz w:val="30"/>
          <w:szCs w:val="30"/>
        </w:rPr>
        <w:t xml:space="preserve">, що </w:t>
      </w:r>
      <w:r>
        <w:rPr>
          <w:sz w:val="30"/>
          <w:szCs w:val="30"/>
        </w:rPr>
        <w:t>протікання</w:t>
      </w:r>
      <w:r w:rsidR="00BF6289" w:rsidRPr="00BF6289">
        <w:rPr>
          <w:sz w:val="30"/>
          <w:szCs w:val="30"/>
        </w:rPr>
        <w:t xml:space="preserve"> захворювань може залежати від </w:t>
      </w:r>
      <w:r>
        <w:rPr>
          <w:sz w:val="30"/>
          <w:szCs w:val="30"/>
        </w:rPr>
        <w:t xml:space="preserve">великої кількості </w:t>
      </w:r>
      <w:r w:rsidR="00BF6289" w:rsidRPr="00BF6289">
        <w:rPr>
          <w:sz w:val="30"/>
          <w:szCs w:val="30"/>
        </w:rPr>
        <w:t xml:space="preserve"> факторів. </w:t>
      </w:r>
      <w:r>
        <w:rPr>
          <w:sz w:val="30"/>
          <w:szCs w:val="30"/>
        </w:rPr>
        <w:t>Значні</w:t>
      </w:r>
      <w:r w:rsidR="00BF6289" w:rsidRPr="00BF6289">
        <w:rPr>
          <w:sz w:val="30"/>
          <w:szCs w:val="30"/>
        </w:rPr>
        <w:t xml:space="preserve"> втрати від </w:t>
      </w:r>
      <w:r>
        <w:rPr>
          <w:sz w:val="30"/>
          <w:szCs w:val="30"/>
        </w:rPr>
        <w:t xml:space="preserve">фузаріозної гнилі </w:t>
      </w:r>
      <w:r w:rsidR="00BF6289" w:rsidRPr="00BF6289">
        <w:rPr>
          <w:sz w:val="30"/>
          <w:szCs w:val="30"/>
        </w:rPr>
        <w:t xml:space="preserve">коренеплодів </w:t>
      </w:r>
      <w:r>
        <w:rPr>
          <w:sz w:val="30"/>
          <w:szCs w:val="30"/>
        </w:rPr>
        <w:t>спостерігали</w:t>
      </w:r>
      <w:r w:rsidR="00BF6289" w:rsidRPr="00BF6289">
        <w:rPr>
          <w:sz w:val="30"/>
          <w:szCs w:val="30"/>
        </w:rPr>
        <w:t xml:space="preserve"> в</w:t>
      </w:r>
      <w:r>
        <w:rPr>
          <w:sz w:val="30"/>
          <w:szCs w:val="30"/>
        </w:rPr>
        <w:t xml:space="preserve"> сусідній</w:t>
      </w:r>
      <w:r w:rsidR="00BF6289" w:rsidRPr="00BF6289">
        <w:rPr>
          <w:sz w:val="30"/>
          <w:szCs w:val="30"/>
        </w:rPr>
        <w:t xml:space="preserve"> Польщі, Індії, США та інших країнах</w:t>
      </w:r>
      <w:r>
        <w:rPr>
          <w:sz w:val="30"/>
          <w:szCs w:val="30"/>
        </w:rPr>
        <w:t>, тобто на всіх континентах нашої планети</w:t>
      </w:r>
      <w:r w:rsidR="00BF6289" w:rsidRPr="00BF6289">
        <w:rPr>
          <w:sz w:val="30"/>
          <w:szCs w:val="30"/>
        </w:rPr>
        <w:t xml:space="preserve"> </w:t>
      </w:r>
      <w:r w:rsidR="00BF6289" w:rsidRPr="00BF6289">
        <w:rPr>
          <w:szCs w:val="28"/>
        </w:rPr>
        <w:t>[19, 24]</w:t>
      </w:r>
      <w:r w:rsidR="00BF6289" w:rsidRPr="00BF6289">
        <w:rPr>
          <w:sz w:val="30"/>
          <w:szCs w:val="30"/>
        </w:rPr>
        <w:t xml:space="preserve">. </w:t>
      </w:r>
    </w:p>
    <w:p w:rsidR="00BF6289" w:rsidRPr="00BF6289" w:rsidRDefault="00587659" w:rsidP="00BF6289">
      <w:pPr>
        <w:widowControl w:val="0"/>
        <w:spacing w:line="360" w:lineRule="auto"/>
        <w:ind w:firstLine="720"/>
        <w:jc w:val="both"/>
        <w:rPr>
          <w:bCs/>
          <w:iCs/>
        </w:rPr>
      </w:pPr>
      <w:r>
        <w:rPr>
          <w:bCs/>
          <w:iCs/>
        </w:rPr>
        <w:t>Залежно від регіону, втрати урожаю</w:t>
      </w:r>
      <w:r w:rsidR="00BF6289" w:rsidRPr="00BF6289">
        <w:rPr>
          <w:bCs/>
          <w:iCs/>
        </w:rPr>
        <w:t xml:space="preserve"> цукрових буряків від </w:t>
      </w:r>
      <w:r w:rsidR="002767D2">
        <w:rPr>
          <w:bCs/>
          <w:iCs/>
        </w:rPr>
        <w:t xml:space="preserve">фузаріозної гнилі </w:t>
      </w:r>
      <w:r w:rsidR="00BF6289" w:rsidRPr="00BF6289">
        <w:rPr>
          <w:bCs/>
          <w:iCs/>
        </w:rPr>
        <w:t xml:space="preserve">коренеплодів </w:t>
      </w:r>
      <w:r w:rsidR="002767D2">
        <w:rPr>
          <w:bCs/>
          <w:iCs/>
        </w:rPr>
        <w:t>варіює в межах</w:t>
      </w:r>
      <w:r w:rsidR="00BF6289" w:rsidRPr="00BF6289">
        <w:rPr>
          <w:bCs/>
          <w:iCs/>
        </w:rPr>
        <w:t xml:space="preserve"> від </w:t>
      </w:r>
      <w:r w:rsidR="002767D2">
        <w:rPr>
          <w:bCs/>
          <w:iCs/>
        </w:rPr>
        <w:t>1</w:t>
      </w:r>
      <w:r w:rsidR="00BF6289" w:rsidRPr="00BF6289">
        <w:rPr>
          <w:bCs/>
          <w:iCs/>
        </w:rPr>
        <w:t>5 до 20</w:t>
      </w:r>
      <w:r w:rsidR="002767D2">
        <w:rPr>
          <w:bCs/>
          <w:iCs/>
        </w:rPr>
        <w:t xml:space="preserve"> </w:t>
      </w:r>
      <w:r w:rsidR="00BF6289" w:rsidRPr="00BF6289">
        <w:rPr>
          <w:bCs/>
          <w:iCs/>
        </w:rPr>
        <w:t xml:space="preserve">% [18]. Встановлено, що </w:t>
      </w:r>
      <w:r w:rsidR="002767D2">
        <w:rPr>
          <w:bCs/>
          <w:iCs/>
        </w:rPr>
        <w:t>за</w:t>
      </w:r>
      <w:r w:rsidR="00BF6289" w:rsidRPr="00BF6289">
        <w:rPr>
          <w:bCs/>
          <w:iCs/>
        </w:rPr>
        <w:t xml:space="preserve"> ураженн</w:t>
      </w:r>
      <w:r w:rsidR="002767D2">
        <w:rPr>
          <w:bCs/>
          <w:iCs/>
        </w:rPr>
        <w:t>я</w:t>
      </w:r>
      <w:r w:rsidR="00BF6289" w:rsidRPr="00BF6289">
        <w:rPr>
          <w:bCs/>
          <w:iCs/>
        </w:rPr>
        <w:t xml:space="preserve"> коренеплодів </w:t>
      </w:r>
      <w:r w:rsidR="002767D2">
        <w:rPr>
          <w:bCs/>
          <w:iCs/>
        </w:rPr>
        <w:t xml:space="preserve">фузаріозною </w:t>
      </w:r>
      <w:r w:rsidR="00BF6289" w:rsidRPr="00BF6289">
        <w:rPr>
          <w:bCs/>
          <w:iCs/>
        </w:rPr>
        <w:t>гнил</w:t>
      </w:r>
      <w:r w:rsidR="002767D2">
        <w:rPr>
          <w:bCs/>
          <w:iCs/>
        </w:rPr>
        <w:t xml:space="preserve">лю, приблизно, </w:t>
      </w:r>
      <w:r w:rsidR="00BF6289" w:rsidRPr="00BF6289">
        <w:rPr>
          <w:bCs/>
          <w:iCs/>
        </w:rPr>
        <w:t xml:space="preserve">на </w:t>
      </w:r>
      <w:r w:rsidR="002767D2">
        <w:rPr>
          <w:bCs/>
          <w:iCs/>
        </w:rPr>
        <w:t xml:space="preserve">30 </w:t>
      </w:r>
      <w:r w:rsidR="00BF6289" w:rsidRPr="00BF6289">
        <w:rPr>
          <w:bCs/>
          <w:iCs/>
        </w:rPr>
        <w:t xml:space="preserve">% </w:t>
      </w:r>
      <w:r w:rsidR="002767D2">
        <w:rPr>
          <w:bCs/>
          <w:iCs/>
        </w:rPr>
        <w:t>вони зменшуються в масі</w:t>
      </w:r>
      <w:r w:rsidR="00BF6289" w:rsidRPr="00BF6289">
        <w:rPr>
          <w:bCs/>
          <w:iCs/>
        </w:rPr>
        <w:t xml:space="preserve"> на 11</w:t>
      </w:r>
      <w:r w:rsidR="002767D2">
        <w:rPr>
          <w:bCs/>
          <w:iCs/>
        </w:rPr>
        <w:t xml:space="preserve"> </w:t>
      </w:r>
      <w:r w:rsidR="00BF6289" w:rsidRPr="00BF6289">
        <w:rPr>
          <w:bCs/>
          <w:iCs/>
        </w:rPr>
        <w:t xml:space="preserve">%, а </w:t>
      </w:r>
      <w:r w:rsidR="002767D2">
        <w:rPr>
          <w:bCs/>
          <w:iCs/>
        </w:rPr>
        <w:t xml:space="preserve">за </w:t>
      </w:r>
      <w:r w:rsidR="00BF6289" w:rsidRPr="00BF6289">
        <w:rPr>
          <w:bCs/>
          <w:iCs/>
        </w:rPr>
        <w:t>уражен</w:t>
      </w:r>
      <w:r w:rsidR="002767D2">
        <w:rPr>
          <w:bCs/>
          <w:iCs/>
        </w:rPr>
        <w:t>ня</w:t>
      </w:r>
      <w:r w:rsidR="00BF6289" w:rsidRPr="00BF6289">
        <w:rPr>
          <w:bCs/>
          <w:iCs/>
        </w:rPr>
        <w:t xml:space="preserve"> на 50% </w:t>
      </w:r>
      <w:r w:rsidR="002767D2">
        <w:rPr>
          <w:bCs/>
          <w:iCs/>
        </w:rPr>
        <w:t>зменшується маса</w:t>
      </w:r>
      <w:r w:rsidR="00BF6289" w:rsidRPr="00BF6289">
        <w:rPr>
          <w:bCs/>
          <w:iCs/>
        </w:rPr>
        <w:t xml:space="preserve"> на 46</w:t>
      </w:r>
      <w:r w:rsidR="002767D2">
        <w:rPr>
          <w:bCs/>
          <w:iCs/>
        </w:rPr>
        <w:t xml:space="preserve"> </w:t>
      </w:r>
      <w:r w:rsidR="00BF6289" w:rsidRPr="00BF6289">
        <w:rPr>
          <w:bCs/>
          <w:iCs/>
        </w:rPr>
        <w:t xml:space="preserve">%. Цукристість коренеплодів </w:t>
      </w:r>
      <w:r w:rsidR="002767D2">
        <w:rPr>
          <w:bCs/>
          <w:iCs/>
        </w:rPr>
        <w:t>за такої ситуації</w:t>
      </w:r>
      <w:r w:rsidR="00BF6289" w:rsidRPr="00BF6289">
        <w:rPr>
          <w:bCs/>
          <w:iCs/>
        </w:rPr>
        <w:t xml:space="preserve"> складає лише </w:t>
      </w:r>
      <w:r w:rsidR="002767D2">
        <w:rPr>
          <w:bCs/>
          <w:iCs/>
        </w:rPr>
        <w:t xml:space="preserve">близько 7 </w:t>
      </w:r>
      <w:r w:rsidR="00BF6289" w:rsidRPr="00BF6289">
        <w:rPr>
          <w:bCs/>
          <w:iCs/>
        </w:rPr>
        <w:t>% [18, 19].</w:t>
      </w:r>
    </w:p>
    <w:p w:rsidR="00BF6289" w:rsidRPr="00BF6289" w:rsidRDefault="00BF6289" w:rsidP="00BF6289">
      <w:pPr>
        <w:widowControl w:val="0"/>
        <w:spacing w:line="360" w:lineRule="auto"/>
        <w:ind w:firstLine="720"/>
        <w:jc w:val="both"/>
        <w:rPr>
          <w:bCs/>
          <w:iCs/>
        </w:rPr>
      </w:pPr>
      <w:r w:rsidRPr="00BF6289">
        <w:rPr>
          <w:bCs/>
          <w:iCs/>
        </w:rPr>
        <w:lastRenderedPageBreak/>
        <w:t xml:space="preserve">Тенденція до збільшення ураженості рослин </w:t>
      </w:r>
      <w:proofErr w:type="spellStart"/>
      <w:r w:rsidRPr="00BF6289">
        <w:rPr>
          <w:bCs/>
          <w:iCs/>
        </w:rPr>
        <w:t>гнилями</w:t>
      </w:r>
      <w:proofErr w:type="spellEnd"/>
      <w:r w:rsidRPr="00BF6289">
        <w:rPr>
          <w:bCs/>
          <w:iCs/>
        </w:rPr>
        <w:t xml:space="preserve"> коренеплодів в Україні спостерігалася протягом останніх років. Зокрема, з 5 років (1996–2001 рр.) сильний розвиток хвороб спостерігався протягом 2 років (1997 та 2001 рр.). Причиною виявлення епіфітотій стало значне зниження в останні роки загальної культури землеробства, недотримання агротехнічних та профілактичних заходів, що призвело до накопичення інфекції в ґрунті </w:t>
      </w:r>
      <w:r w:rsidRPr="00BF6289">
        <w:rPr>
          <w:szCs w:val="28"/>
        </w:rPr>
        <w:t>[19]</w:t>
      </w:r>
      <w:r w:rsidRPr="00BF6289">
        <w:rPr>
          <w:bCs/>
          <w:iCs/>
        </w:rPr>
        <w:t>. Крім того, коренеплоди, навіть з незначними симптомами захворювання, практично не зберігаються і потребують термінової переробки</w:t>
      </w:r>
      <w:r w:rsidRPr="00BF6289">
        <w:rPr>
          <w:szCs w:val="28"/>
        </w:rPr>
        <w:t>.</w:t>
      </w:r>
    </w:p>
    <w:p w:rsidR="00BF6289" w:rsidRPr="00BF6289" w:rsidRDefault="00BF6289" w:rsidP="00BF6289">
      <w:pPr>
        <w:widowControl w:val="0"/>
        <w:spacing w:line="360" w:lineRule="auto"/>
        <w:ind w:firstLine="720"/>
        <w:jc w:val="both"/>
        <w:rPr>
          <w:szCs w:val="28"/>
        </w:rPr>
      </w:pPr>
      <w:r w:rsidRPr="00BF6289">
        <w:rPr>
          <w:bCs/>
          <w:iCs/>
        </w:rPr>
        <w:t xml:space="preserve">Інтенсивність ураження цукрових буряків </w:t>
      </w:r>
      <w:proofErr w:type="spellStart"/>
      <w:r w:rsidRPr="00BF6289">
        <w:rPr>
          <w:bCs/>
          <w:iCs/>
        </w:rPr>
        <w:t>гнилями</w:t>
      </w:r>
      <w:proofErr w:type="spellEnd"/>
      <w:r w:rsidRPr="00BF6289">
        <w:rPr>
          <w:bCs/>
          <w:iCs/>
        </w:rPr>
        <w:t xml:space="preserve"> залежить від багатьох факторів. Спричиняються хвороби грибами, бактеріями, нематодами, а також нестачею або надлишком елементів живлення [7, 8]. Багато видів грибів, що є збудниками коренеїда сходів, можуть призводити до розвитку кореневих </w:t>
      </w:r>
      <w:proofErr w:type="spellStart"/>
      <w:r w:rsidRPr="00BF6289">
        <w:rPr>
          <w:bCs/>
          <w:iCs/>
        </w:rPr>
        <w:t>гнилей</w:t>
      </w:r>
      <w:proofErr w:type="spellEnd"/>
      <w:r w:rsidRPr="00BF6289">
        <w:rPr>
          <w:bCs/>
          <w:iCs/>
        </w:rPr>
        <w:t xml:space="preserve"> цукрових буряків старшого віку.</w:t>
      </w:r>
      <w:r w:rsidRPr="00BF6289">
        <w:rPr>
          <w:sz w:val="30"/>
          <w:szCs w:val="30"/>
        </w:rPr>
        <w:t xml:space="preserve"> Причому в якості основних збудників хвороби в різних регіонах були виявлені наступні види ґрунтових фітопатогенних грибів: </w:t>
      </w:r>
      <w:proofErr w:type="spellStart"/>
      <w:r w:rsidRPr="00BF6289">
        <w:rPr>
          <w:i/>
          <w:sz w:val="30"/>
          <w:szCs w:val="30"/>
        </w:rPr>
        <w:t>Rh</w:t>
      </w:r>
      <w:proofErr w:type="spellEnd"/>
      <w:r w:rsidRPr="00BF6289">
        <w:rPr>
          <w:i/>
          <w:sz w:val="30"/>
          <w:szCs w:val="30"/>
        </w:rPr>
        <w:t xml:space="preserve">. </w:t>
      </w:r>
      <w:proofErr w:type="spellStart"/>
      <w:r w:rsidRPr="00BF6289">
        <w:rPr>
          <w:i/>
          <w:sz w:val="30"/>
          <w:szCs w:val="30"/>
        </w:rPr>
        <w:t>solani</w:t>
      </w:r>
      <w:proofErr w:type="spellEnd"/>
      <w:r w:rsidRPr="00BF6289">
        <w:rPr>
          <w:i/>
          <w:sz w:val="30"/>
          <w:szCs w:val="30"/>
        </w:rPr>
        <w:t xml:space="preserve">, F. </w:t>
      </w:r>
      <w:proofErr w:type="spellStart"/>
      <w:r w:rsidRPr="00BF6289">
        <w:rPr>
          <w:i/>
          <w:szCs w:val="28"/>
        </w:rPr>
        <w:t>oxysporum</w:t>
      </w:r>
      <w:proofErr w:type="spellEnd"/>
      <w:r w:rsidRPr="00BF6289">
        <w:rPr>
          <w:i/>
          <w:szCs w:val="28"/>
        </w:rPr>
        <w:t xml:space="preserve">, F. </w:t>
      </w:r>
      <w:proofErr w:type="spellStart"/>
      <w:r w:rsidRPr="00BF6289">
        <w:rPr>
          <w:i/>
          <w:szCs w:val="28"/>
        </w:rPr>
        <w:t>solani</w:t>
      </w:r>
      <w:proofErr w:type="spellEnd"/>
      <w:r w:rsidRPr="00BF6289">
        <w:rPr>
          <w:i/>
          <w:szCs w:val="28"/>
        </w:rPr>
        <w:t xml:space="preserve">, </w:t>
      </w:r>
      <w:proofErr w:type="spellStart"/>
      <w:r w:rsidRPr="00BF6289">
        <w:rPr>
          <w:i/>
          <w:szCs w:val="28"/>
        </w:rPr>
        <w:t>Ph</w:t>
      </w:r>
      <w:proofErr w:type="spellEnd"/>
      <w:r w:rsidRPr="00BF6289">
        <w:rPr>
          <w:i/>
          <w:szCs w:val="28"/>
        </w:rPr>
        <w:t xml:space="preserve">. </w:t>
      </w:r>
      <w:proofErr w:type="spellStart"/>
      <w:r w:rsidRPr="00BF6289">
        <w:rPr>
          <w:i/>
          <w:szCs w:val="28"/>
        </w:rPr>
        <w:t>betae</w:t>
      </w:r>
      <w:proofErr w:type="spellEnd"/>
      <w:r w:rsidRPr="00BF6289">
        <w:rPr>
          <w:i/>
          <w:szCs w:val="28"/>
        </w:rPr>
        <w:t xml:space="preserve">, </w:t>
      </w:r>
      <w:proofErr w:type="spellStart"/>
      <w:r w:rsidRPr="00BF6289">
        <w:rPr>
          <w:i/>
          <w:szCs w:val="28"/>
        </w:rPr>
        <w:t>F.culmorum</w:t>
      </w:r>
      <w:proofErr w:type="spellEnd"/>
      <w:r w:rsidRPr="00BF6289">
        <w:rPr>
          <w:szCs w:val="28"/>
        </w:rPr>
        <w:t xml:space="preserve"> [18, 19, 20].</w:t>
      </w:r>
    </w:p>
    <w:p w:rsidR="00BF6289" w:rsidRPr="00BF6289" w:rsidRDefault="002767D2" w:rsidP="00BF6289">
      <w:pPr>
        <w:widowControl w:val="0"/>
        <w:spacing w:line="360" w:lineRule="auto"/>
        <w:ind w:firstLine="720"/>
        <w:jc w:val="both"/>
        <w:rPr>
          <w:szCs w:val="28"/>
        </w:rPr>
      </w:pPr>
      <w:r>
        <w:rPr>
          <w:szCs w:val="28"/>
        </w:rPr>
        <w:t xml:space="preserve">Хвороби грибного і бактеріального походження за вологих </w:t>
      </w:r>
      <w:r w:rsidR="00BF6289" w:rsidRPr="00BF6289">
        <w:rPr>
          <w:szCs w:val="28"/>
        </w:rPr>
        <w:t>розвиваються значно сильніше. [30].</w:t>
      </w:r>
    </w:p>
    <w:p w:rsidR="00BF6289" w:rsidRPr="00BF6289" w:rsidRDefault="00BF6289" w:rsidP="00BF6289">
      <w:pPr>
        <w:widowControl w:val="0"/>
        <w:spacing w:line="360" w:lineRule="auto"/>
        <w:ind w:firstLine="720"/>
        <w:jc w:val="both"/>
        <w:rPr>
          <w:szCs w:val="28"/>
        </w:rPr>
      </w:pPr>
      <w:r w:rsidRPr="00BF6289">
        <w:rPr>
          <w:szCs w:val="28"/>
        </w:rPr>
        <w:t>Вплив температури на розвиток хвороб досить складний: він залежить від фаз онтогенезу рослини, вологості, умов живлення, інтенсивності асиміляції, стійкості рослин проти ураження збудниками [8, 30].</w:t>
      </w:r>
    </w:p>
    <w:p w:rsidR="00BF6289" w:rsidRPr="00BF6289" w:rsidRDefault="00BF6289" w:rsidP="00BF6289">
      <w:pPr>
        <w:widowControl w:val="0"/>
        <w:spacing w:line="360" w:lineRule="auto"/>
        <w:ind w:firstLine="720"/>
        <w:jc w:val="both"/>
        <w:rPr>
          <w:szCs w:val="28"/>
        </w:rPr>
      </w:pPr>
      <w:r w:rsidRPr="00BF6289">
        <w:rPr>
          <w:szCs w:val="28"/>
        </w:rPr>
        <w:t xml:space="preserve">Деякою мірою на розвиток хвороб впливає реакція ґрунту. При кислій реакції ґрунтового розчину посилюється ураження буряків коренеїдом, фузаріозною та іншими видами </w:t>
      </w:r>
      <w:proofErr w:type="spellStart"/>
      <w:r w:rsidRPr="00BF6289">
        <w:rPr>
          <w:szCs w:val="28"/>
        </w:rPr>
        <w:t>гнилей</w:t>
      </w:r>
      <w:proofErr w:type="spellEnd"/>
      <w:r w:rsidRPr="00BF6289">
        <w:rPr>
          <w:szCs w:val="28"/>
        </w:rPr>
        <w:t xml:space="preserve">. Оптимальною для більшості грибів, в тому числі і збудників коренеплодів цукрових буряків, вважається реакція ґрунтового середовища в межах </w:t>
      </w:r>
      <w:proofErr w:type="spellStart"/>
      <w:r w:rsidRPr="00BF6289">
        <w:rPr>
          <w:szCs w:val="28"/>
        </w:rPr>
        <w:t>рН</w:t>
      </w:r>
      <w:proofErr w:type="spellEnd"/>
      <w:r w:rsidRPr="00BF6289">
        <w:rPr>
          <w:szCs w:val="28"/>
        </w:rPr>
        <w:t xml:space="preserve"> 4,5–5,5 .</w:t>
      </w:r>
    </w:p>
    <w:p w:rsidR="00BF6289" w:rsidRPr="00BF6289" w:rsidRDefault="00BF6289" w:rsidP="00BF6289">
      <w:pPr>
        <w:widowControl w:val="0"/>
        <w:spacing w:line="360" w:lineRule="auto"/>
        <w:ind w:firstLine="720"/>
        <w:jc w:val="both"/>
        <w:rPr>
          <w:bCs/>
          <w:iCs/>
        </w:rPr>
      </w:pPr>
      <w:r w:rsidRPr="00BF6289">
        <w:rPr>
          <w:bCs/>
          <w:iCs/>
        </w:rPr>
        <w:t xml:space="preserve">У різних </w:t>
      </w:r>
      <w:proofErr w:type="spellStart"/>
      <w:r w:rsidRPr="00BF6289">
        <w:rPr>
          <w:bCs/>
          <w:iCs/>
        </w:rPr>
        <w:t>грунтово</w:t>
      </w:r>
      <w:proofErr w:type="spellEnd"/>
      <w:r w:rsidRPr="00BF6289">
        <w:rPr>
          <w:bCs/>
          <w:iCs/>
        </w:rPr>
        <w:t xml:space="preserve">-кліматичних зонах фузаріозна гниль спричиняється багатьма видами </w:t>
      </w:r>
      <w:proofErr w:type="spellStart"/>
      <w:r w:rsidRPr="00BF6289">
        <w:rPr>
          <w:bCs/>
          <w:iCs/>
        </w:rPr>
        <w:t>фузаріїв</w:t>
      </w:r>
      <w:proofErr w:type="spellEnd"/>
      <w:r w:rsidRPr="00BF6289">
        <w:rPr>
          <w:bCs/>
          <w:iCs/>
        </w:rPr>
        <w:t xml:space="preserve">, що по-різному реагують на температуру і вологість, перебувають у різних співвідношеннях, здебільшого на ґрунтах з кислою </w:t>
      </w:r>
      <w:r w:rsidRPr="00BF6289">
        <w:rPr>
          <w:bCs/>
          <w:iCs/>
        </w:rPr>
        <w:lastRenderedPageBreak/>
        <w:t>реакцією. Перші випадки епіфітотії фузаріозної гнилі в США зафіксовані починаючи з 1932 року, особливо у 1936 році [20].</w:t>
      </w:r>
    </w:p>
    <w:p w:rsidR="00BF6289" w:rsidRPr="00BF6289" w:rsidRDefault="007403AE" w:rsidP="00BF6289">
      <w:pPr>
        <w:widowControl w:val="0"/>
        <w:spacing w:line="360" w:lineRule="auto"/>
        <w:ind w:firstLine="720"/>
        <w:jc w:val="both"/>
        <w:rPr>
          <w:bCs/>
          <w:iCs/>
        </w:rPr>
      </w:pPr>
      <w:r>
        <w:rPr>
          <w:bCs/>
          <w:iCs/>
        </w:rPr>
        <w:t>Фузаріозна гниль уражує всю рослину, починаючи від черешків, листків і закінчуючи коренеплодами.</w:t>
      </w:r>
      <w:r w:rsidR="00BF6289" w:rsidRPr="00BF6289">
        <w:rPr>
          <w:bCs/>
          <w:iCs/>
        </w:rPr>
        <w:t xml:space="preserve"> </w:t>
      </w:r>
      <w:r>
        <w:rPr>
          <w:bCs/>
          <w:iCs/>
        </w:rPr>
        <w:t>Часто на коренеплодах</w:t>
      </w:r>
      <w:r w:rsidR="00BF6289" w:rsidRPr="00BF6289">
        <w:rPr>
          <w:bCs/>
          <w:iCs/>
        </w:rPr>
        <w:t xml:space="preserve"> утворюється велика кількість бокових корінців. Вміст сахарози в коренеплоді, за значного загнивання головки, шийки чи хвоста, зменшується у вісім разів; кількість </w:t>
      </w:r>
      <w:proofErr w:type="spellStart"/>
      <w:r w:rsidR="00BF6289" w:rsidRPr="00BF6289">
        <w:rPr>
          <w:bCs/>
          <w:iCs/>
        </w:rPr>
        <w:t>інвертного</w:t>
      </w:r>
      <w:proofErr w:type="spellEnd"/>
      <w:r>
        <w:rPr>
          <w:bCs/>
          <w:iCs/>
        </w:rPr>
        <w:t xml:space="preserve"> цукру зростає більш ніж удвічі </w:t>
      </w:r>
      <w:r w:rsidR="00BF6289" w:rsidRPr="00BF6289">
        <w:rPr>
          <w:bCs/>
          <w:iCs/>
        </w:rPr>
        <w:t>[20].</w:t>
      </w:r>
    </w:p>
    <w:p w:rsidR="00BF6289" w:rsidRPr="00BF6289" w:rsidRDefault="00BF6289" w:rsidP="00BF6289">
      <w:pPr>
        <w:widowControl w:val="0"/>
        <w:spacing w:line="360" w:lineRule="auto"/>
        <w:ind w:firstLine="720"/>
        <w:jc w:val="both"/>
        <w:rPr>
          <w:bCs/>
          <w:iCs/>
        </w:rPr>
      </w:pPr>
      <w:r w:rsidRPr="00BF6289">
        <w:rPr>
          <w:bCs/>
          <w:iCs/>
        </w:rPr>
        <w:t xml:space="preserve">Проникнення </w:t>
      </w:r>
      <w:proofErr w:type="spellStart"/>
      <w:r w:rsidRPr="00BF6289">
        <w:rPr>
          <w:bCs/>
          <w:iCs/>
        </w:rPr>
        <w:t>фузаріїв</w:t>
      </w:r>
      <w:proofErr w:type="spellEnd"/>
      <w:r w:rsidRPr="00BF6289">
        <w:rPr>
          <w:bCs/>
          <w:iCs/>
        </w:rPr>
        <w:t xml:space="preserve"> в середину кореня відбувається і через корінці, пошкоджені шкідниками, які живуть у ґрунті, та рани, завдані знаряддями обробітку.</w:t>
      </w:r>
    </w:p>
    <w:p w:rsidR="00BF6289" w:rsidRPr="00BF6289" w:rsidRDefault="00BF6289" w:rsidP="00BF6289">
      <w:pPr>
        <w:widowControl w:val="0"/>
        <w:spacing w:line="360" w:lineRule="auto"/>
        <w:ind w:firstLine="720"/>
        <w:jc w:val="both"/>
        <w:rPr>
          <w:bCs/>
          <w:iCs/>
        </w:rPr>
      </w:pPr>
      <w:r w:rsidRPr="00BF6289">
        <w:rPr>
          <w:bCs/>
          <w:iCs/>
        </w:rPr>
        <w:t xml:space="preserve">Фузаріозна гниль набула великого поширення у багатьох країнах світу, де вирощують цукровий буряк. Так, за даними К.В. Попової та інших дослідників, у багатьох районах США найбільш агресивним та широко розповсюдженим є </w:t>
      </w:r>
      <w:proofErr w:type="spellStart"/>
      <w:r w:rsidRPr="00BF6289">
        <w:rPr>
          <w:bCs/>
          <w:iCs/>
        </w:rPr>
        <w:t>патоген</w:t>
      </w:r>
      <w:proofErr w:type="spellEnd"/>
      <w:r w:rsidRPr="00BF6289">
        <w:rPr>
          <w:bCs/>
          <w:iCs/>
        </w:rPr>
        <w:t xml:space="preserve"> </w:t>
      </w:r>
      <w:r w:rsidRPr="00BF6289">
        <w:rPr>
          <w:bCs/>
          <w:i/>
          <w:iCs/>
        </w:rPr>
        <w:t xml:space="preserve">F. </w:t>
      </w:r>
      <w:proofErr w:type="spellStart"/>
      <w:r w:rsidRPr="00BF6289">
        <w:rPr>
          <w:bCs/>
          <w:i/>
          <w:iCs/>
        </w:rPr>
        <w:t>roseum</w:t>
      </w:r>
      <w:proofErr w:type="spellEnd"/>
      <w:r w:rsidRPr="00BF6289">
        <w:rPr>
          <w:bCs/>
          <w:i/>
          <w:iCs/>
        </w:rPr>
        <w:t xml:space="preserve"> </w:t>
      </w:r>
      <w:proofErr w:type="spellStart"/>
      <w:r w:rsidRPr="00BF6289">
        <w:rPr>
          <w:bCs/>
          <w:i/>
          <w:iCs/>
        </w:rPr>
        <w:t>var</w:t>
      </w:r>
      <w:proofErr w:type="spellEnd"/>
      <w:r w:rsidRPr="00BF6289">
        <w:rPr>
          <w:bCs/>
          <w:i/>
          <w:iCs/>
        </w:rPr>
        <w:t xml:space="preserve">. </w:t>
      </w:r>
      <w:proofErr w:type="spellStart"/>
      <w:r w:rsidRPr="00BF6289">
        <w:rPr>
          <w:bCs/>
          <w:i/>
          <w:iCs/>
        </w:rPr>
        <w:t>sambucinum</w:t>
      </w:r>
      <w:proofErr w:type="spellEnd"/>
      <w:r w:rsidRPr="00BF6289">
        <w:rPr>
          <w:bCs/>
          <w:iCs/>
        </w:rPr>
        <w:t xml:space="preserve">, хоча в небагатьох штатах відмічено переважання </w:t>
      </w:r>
      <w:r w:rsidRPr="00BF6289">
        <w:rPr>
          <w:bCs/>
          <w:i/>
        </w:rPr>
        <w:t xml:space="preserve">F. </w:t>
      </w:r>
      <w:proofErr w:type="spellStart"/>
      <w:r w:rsidRPr="00BF6289">
        <w:rPr>
          <w:bCs/>
          <w:i/>
        </w:rPr>
        <w:t>solani</w:t>
      </w:r>
      <w:proofErr w:type="spellEnd"/>
      <w:r w:rsidRPr="00BF6289">
        <w:rPr>
          <w:bCs/>
          <w:i/>
        </w:rPr>
        <w:t xml:space="preserve"> </w:t>
      </w:r>
      <w:proofErr w:type="spellStart"/>
      <w:r w:rsidRPr="00BF6289">
        <w:rPr>
          <w:bCs/>
          <w:i/>
        </w:rPr>
        <w:t>var</w:t>
      </w:r>
      <w:proofErr w:type="spellEnd"/>
      <w:r w:rsidRPr="00BF6289">
        <w:rPr>
          <w:bCs/>
          <w:i/>
        </w:rPr>
        <w:t xml:space="preserve">. </w:t>
      </w:r>
      <w:proofErr w:type="spellStart"/>
      <w:proofErr w:type="gramStart"/>
      <w:r w:rsidR="002767D2">
        <w:rPr>
          <w:bCs/>
          <w:i/>
          <w:lang w:val="en-US"/>
        </w:rPr>
        <w:t>coerelum</w:t>
      </w:r>
      <w:proofErr w:type="spellEnd"/>
      <w:proofErr w:type="gramEnd"/>
      <w:r w:rsidRPr="00BF6289">
        <w:rPr>
          <w:bCs/>
          <w:iCs/>
        </w:rPr>
        <w:t>.</w:t>
      </w:r>
    </w:p>
    <w:p w:rsidR="00BF6289" w:rsidRPr="00BF6289" w:rsidRDefault="00BF6289" w:rsidP="00BF6289">
      <w:pPr>
        <w:widowControl w:val="0"/>
        <w:spacing w:line="360" w:lineRule="auto"/>
        <w:ind w:firstLine="720"/>
        <w:jc w:val="both"/>
        <w:rPr>
          <w:bCs/>
        </w:rPr>
      </w:pPr>
      <w:r w:rsidRPr="00BF6289">
        <w:rPr>
          <w:bCs/>
          <w:iCs/>
        </w:rPr>
        <w:t xml:space="preserve">Широко поширена фузаріозна гниль і в Європі. У Північній Ірландії було виділено гриб </w:t>
      </w:r>
      <w:r w:rsidRPr="00BF6289">
        <w:rPr>
          <w:bCs/>
          <w:i/>
        </w:rPr>
        <w:t xml:space="preserve">F. </w:t>
      </w:r>
      <w:proofErr w:type="spellStart"/>
      <w:r w:rsidRPr="00BF6289">
        <w:rPr>
          <w:bCs/>
          <w:i/>
        </w:rPr>
        <w:t>sporotrichioides</w:t>
      </w:r>
      <w:proofErr w:type="spellEnd"/>
      <w:r w:rsidRPr="00BF6289">
        <w:rPr>
          <w:bCs/>
          <w:i/>
        </w:rPr>
        <w:t xml:space="preserve">. </w:t>
      </w:r>
      <w:r w:rsidRPr="00BF6289">
        <w:rPr>
          <w:bCs/>
        </w:rPr>
        <w:t xml:space="preserve">У Великобританії з хворих коренеплодів ізольовані </w:t>
      </w:r>
      <w:r w:rsidRPr="00BF6289">
        <w:rPr>
          <w:bCs/>
          <w:i/>
        </w:rPr>
        <w:t xml:space="preserve">F. </w:t>
      </w:r>
      <w:proofErr w:type="spellStart"/>
      <w:r w:rsidRPr="00BF6289">
        <w:rPr>
          <w:bCs/>
          <w:i/>
        </w:rPr>
        <w:t>culmorum</w:t>
      </w:r>
      <w:proofErr w:type="spellEnd"/>
      <w:r w:rsidRPr="00BF6289">
        <w:rPr>
          <w:bCs/>
        </w:rPr>
        <w:t xml:space="preserve"> і</w:t>
      </w:r>
      <w:r w:rsidRPr="00BF6289">
        <w:rPr>
          <w:bCs/>
          <w:i/>
        </w:rPr>
        <w:t xml:space="preserve"> F. </w:t>
      </w:r>
      <w:proofErr w:type="spellStart"/>
      <w:r w:rsidRPr="00BF6289">
        <w:rPr>
          <w:bCs/>
          <w:i/>
        </w:rPr>
        <w:t>avenaceum</w:t>
      </w:r>
      <w:proofErr w:type="spellEnd"/>
      <w:r w:rsidRPr="00BF6289">
        <w:rPr>
          <w:bCs/>
        </w:rPr>
        <w:t xml:space="preserve">. У Німеччині основним збудником фузаріозної гнилі був </w:t>
      </w:r>
      <w:r w:rsidR="002767D2">
        <w:rPr>
          <w:bCs/>
          <w:i/>
          <w:iCs/>
        </w:rPr>
        <w:t xml:space="preserve">F. </w:t>
      </w:r>
      <w:proofErr w:type="spellStart"/>
      <w:r w:rsidR="002767D2">
        <w:rPr>
          <w:bCs/>
          <w:i/>
          <w:iCs/>
        </w:rPr>
        <w:t>oxysporum</w:t>
      </w:r>
      <w:proofErr w:type="spellEnd"/>
      <w:r w:rsidR="002767D2">
        <w:rPr>
          <w:bCs/>
          <w:i/>
          <w:iCs/>
        </w:rPr>
        <w:t xml:space="preserve"> </w:t>
      </w:r>
      <w:proofErr w:type="spellStart"/>
      <w:r w:rsidR="002767D2">
        <w:rPr>
          <w:bCs/>
          <w:i/>
          <w:iCs/>
        </w:rPr>
        <w:t>var.</w:t>
      </w:r>
      <w:r w:rsidRPr="00BF6289">
        <w:rPr>
          <w:bCs/>
          <w:i/>
          <w:iCs/>
        </w:rPr>
        <w:t>rthoceras</w:t>
      </w:r>
      <w:proofErr w:type="spellEnd"/>
      <w:r w:rsidRPr="00BF6289">
        <w:rPr>
          <w:bCs/>
          <w:i/>
          <w:iCs/>
        </w:rPr>
        <w:t xml:space="preserve"> </w:t>
      </w:r>
      <w:r w:rsidRPr="00BF6289">
        <w:rPr>
          <w:szCs w:val="28"/>
        </w:rPr>
        <w:t>[13]</w:t>
      </w:r>
      <w:r w:rsidRPr="00BF6289">
        <w:rPr>
          <w:bCs/>
          <w:i/>
          <w:iCs/>
        </w:rPr>
        <w:t>.</w:t>
      </w:r>
    </w:p>
    <w:p w:rsidR="00BF6289" w:rsidRPr="00BF6289" w:rsidRDefault="00BF6289" w:rsidP="00BF6289">
      <w:pPr>
        <w:widowControl w:val="0"/>
        <w:spacing w:line="360" w:lineRule="auto"/>
        <w:ind w:firstLine="720"/>
        <w:jc w:val="both"/>
        <w:rPr>
          <w:bCs/>
        </w:rPr>
      </w:pPr>
      <w:r w:rsidRPr="00BF6289">
        <w:rPr>
          <w:bCs/>
          <w:iCs/>
        </w:rPr>
        <w:t xml:space="preserve">У південно-східному районі Польщі було виділено 8 видів грибів роду </w:t>
      </w:r>
      <w:r w:rsidRPr="00BF6289">
        <w:rPr>
          <w:bCs/>
          <w:i/>
        </w:rPr>
        <w:t>Fusarium</w:t>
      </w:r>
      <w:r w:rsidRPr="00BF6289">
        <w:rPr>
          <w:bCs/>
          <w:iCs/>
        </w:rPr>
        <w:t xml:space="preserve"> із різною патогенністю, а саме :</w:t>
      </w:r>
      <w:r w:rsidRPr="00BF6289">
        <w:rPr>
          <w:bCs/>
          <w:i/>
        </w:rPr>
        <w:t xml:space="preserve">F. </w:t>
      </w:r>
      <w:proofErr w:type="spellStart"/>
      <w:r w:rsidRPr="00BF6289">
        <w:rPr>
          <w:bCs/>
          <w:i/>
        </w:rPr>
        <w:t>sulphureum</w:t>
      </w:r>
      <w:proofErr w:type="spellEnd"/>
      <w:r w:rsidRPr="00BF6289">
        <w:rPr>
          <w:bCs/>
          <w:i/>
        </w:rPr>
        <w:t xml:space="preserve"> </w:t>
      </w:r>
      <w:proofErr w:type="spellStart"/>
      <w:r w:rsidRPr="00BF6289">
        <w:rPr>
          <w:bCs/>
          <w:i/>
        </w:rPr>
        <w:t>Schl</w:t>
      </w:r>
      <w:proofErr w:type="spellEnd"/>
      <w:r w:rsidRPr="00BF6289">
        <w:rPr>
          <w:bCs/>
          <w:i/>
        </w:rPr>
        <w:t xml:space="preserve">., F. </w:t>
      </w:r>
      <w:proofErr w:type="spellStart"/>
      <w:r w:rsidRPr="00BF6289">
        <w:rPr>
          <w:bCs/>
          <w:i/>
        </w:rPr>
        <w:t>solani</w:t>
      </w:r>
      <w:proofErr w:type="spellEnd"/>
      <w:r w:rsidRPr="00BF6289">
        <w:rPr>
          <w:bCs/>
          <w:i/>
        </w:rPr>
        <w:t xml:space="preserve"> </w:t>
      </w:r>
      <w:proofErr w:type="spellStart"/>
      <w:r w:rsidRPr="00BF6289">
        <w:rPr>
          <w:bCs/>
          <w:i/>
        </w:rPr>
        <w:t>var</w:t>
      </w:r>
      <w:proofErr w:type="spellEnd"/>
      <w:r w:rsidRPr="00BF6289">
        <w:rPr>
          <w:bCs/>
          <w:i/>
        </w:rPr>
        <w:t xml:space="preserve"> </w:t>
      </w:r>
      <w:proofErr w:type="spellStart"/>
      <w:r w:rsidRPr="00BF6289">
        <w:rPr>
          <w:bCs/>
          <w:i/>
        </w:rPr>
        <w:t>coeruleum</w:t>
      </w:r>
      <w:proofErr w:type="spellEnd"/>
      <w:r w:rsidRPr="00BF6289">
        <w:rPr>
          <w:bCs/>
          <w:i/>
        </w:rPr>
        <w:t>(</w:t>
      </w:r>
      <w:proofErr w:type="spellStart"/>
      <w:r w:rsidRPr="00BF6289">
        <w:rPr>
          <w:bCs/>
          <w:i/>
        </w:rPr>
        <w:t>Sacc</w:t>
      </w:r>
      <w:proofErr w:type="spellEnd"/>
      <w:r w:rsidRPr="00BF6289">
        <w:rPr>
          <w:bCs/>
          <w:i/>
        </w:rPr>
        <w:t xml:space="preserve">.) </w:t>
      </w:r>
      <w:proofErr w:type="spellStart"/>
      <w:r w:rsidRPr="00BF6289">
        <w:rPr>
          <w:bCs/>
          <w:i/>
        </w:rPr>
        <w:t>Bootn</w:t>
      </w:r>
      <w:proofErr w:type="spellEnd"/>
      <w:r w:rsidRPr="00BF6289">
        <w:rPr>
          <w:bCs/>
          <w:i/>
        </w:rPr>
        <w:t xml:space="preserve">, F. </w:t>
      </w:r>
      <w:proofErr w:type="spellStart"/>
      <w:r w:rsidRPr="00BF6289">
        <w:rPr>
          <w:bCs/>
          <w:i/>
        </w:rPr>
        <w:t>culmorum</w:t>
      </w:r>
      <w:proofErr w:type="spellEnd"/>
      <w:r w:rsidRPr="00BF6289">
        <w:rPr>
          <w:bCs/>
          <w:i/>
        </w:rPr>
        <w:t xml:space="preserve"> </w:t>
      </w:r>
      <w:proofErr w:type="spellStart"/>
      <w:r w:rsidRPr="00BF6289">
        <w:rPr>
          <w:bCs/>
          <w:i/>
        </w:rPr>
        <w:t>Sacc</w:t>
      </w:r>
      <w:proofErr w:type="spellEnd"/>
      <w:r w:rsidRPr="00BF6289">
        <w:rPr>
          <w:bCs/>
          <w:i/>
        </w:rPr>
        <w:t xml:space="preserve">., F. </w:t>
      </w:r>
      <w:proofErr w:type="spellStart"/>
      <w:r w:rsidRPr="00BF6289">
        <w:rPr>
          <w:bCs/>
          <w:i/>
        </w:rPr>
        <w:t>avenaceum</w:t>
      </w:r>
      <w:proofErr w:type="spellEnd"/>
      <w:r w:rsidRPr="00BF6289">
        <w:rPr>
          <w:bCs/>
          <w:i/>
        </w:rPr>
        <w:t xml:space="preserve"> </w:t>
      </w:r>
      <w:proofErr w:type="spellStart"/>
      <w:r w:rsidRPr="00BF6289">
        <w:rPr>
          <w:bCs/>
          <w:i/>
        </w:rPr>
        <w:t>Sacc</w:t>
      </w:r>
      <w:proofErr w:type="spellEnd"/>
      <w:r w:rsidRPr="00BF6289">
        <w:rPr>
          <w:bCs/>
          <w:i/>
        </w:rPr>
        <w:t xml:space="preserve">., F. </w:t>
      </w:r>
      <w:proofErr w:type="spellStart"/>
      <w:r w:rsidRPr="00BF6289">
        <w:rPr>
          <w:bCs/>
          <w:i/>
        </w:rPr>
        <w:t>sambucinum</w:t>
      </w:r>
      <w:proofErr w:type="spellEnd"/>
      <w:r w:rsidRPr="00BF6289">
        <w:rPr>
          <w:bCs/>
          <w:i/>
        </w:rPr>
        <w:t xml:space="preserve"> </w:t>
      </w:r>
      <w:proofErr w:type="spellStart"/>
      <w:r w:rsidRPr="00BF6289">
        <w:rPr>
          <w:bCs/>
          <w:i/>
        </w:rPr>
        <w:t>Fuck</w:t>
      </w:r>
      <w:proofErr w:type="spellEnd"/>
      <w:r w:rsidRPr="00BF6289">
        <w:rPr>
          <w:bCs/>
          <w:i/>
        </w:rPr>
        <w:t xml:space="preserve">., F. </w:t>
      </w:r>
      <w:proofErr w:type="spellStart"/>
      <w:r w:rsidRPr="00BF6289">
        <w:rPr>
          <w:bCs/>
          <w:i/>
        </w:rPr>
        <w:t>solani</w:t>
      </w:r>
      <w:proofErr w:type="spellEnd"/>
      <w:r w:rsidRPr="00BF6289">
        <w:rPr>
          <w:bCs/>
          <w:i/>
        </w:rPr>
        <w:t xml:space="preserve"> (</w:t>
      </w:r>
      <w:proofErr w:type="spellStart"/>
      <w:r w:rsidRPr="00BF6289">
        <w:rPr>
          <w:bCs/>
          <w:i/>
        </w:rPr>
        <w:t>Mart</w:t>
      </w:r>
      <w:proofErr w:type="spellEnd"/>
      <w:r w:rsidRPr="00BF6289">
        <w:rPr>
          <w:bCs/>
          <w:i/>
        </w:rPr>
        <w:t xml:space="preserve">.) </w:t>
      </w:r>
      <w:proofErr w:type="spellStart"/>
      <w:r w:rsidRPr="00BF6289">
        <w:rPr>
          <w:bCs/>
          <w:i/>
        </w:rPr>
        <w:t>Sacc</w:t>
      </w:r>
      <w:proofErr w:type="spellEnd"/>
      <w:r w:rsidRPr="00BF6289">
        <w:rPr>
          <w:bCs/>
          <w:i/>
        </w:rPr>
        <w:t xml:space="preserve">., </w:t>
      </w:r>
      <w:proofErr w:type="spellStart"/>
      <w:r w:rsidRPr="00BF6289">
        <w:rPr>
          <w:bCs/>
          <w:i/>
        </w:rPr>
        <w:t>Schl</w:t>
      </w:r>
      <w:proofErr w:type="spellEnd"/>
      <w:r w:rsidRPr="00BF6289">
        <w:rPr>
          <w:bCs/>
          <w:i/>
        </w:rPr>
        <w:t xml:space="preserve">., F. </w:t>
      </w:r>
      <w:proofErr w:type="spellStart"/>
      <w:r w:rsidRPr="00BF6289">
        <w:rPr>
          <w:bCs/>
          <w:i/>
        </w:rPr>
        <w:t>equiseti</w:t>
      </w:r>
      <w:proofErr w:type="spellEnd"/>
      <w:r w:rsidRPr="00BF6289">
        <w:rPr>
          <w:bCs/>
          <w:i/>
        </w:rPr>
        <w:t xml:space="preserve"> (</w:t>
      </w:r>
      <w:proofErr w:type="spellStart"/>
      <w:r w:rsidRPr="00BF6289">
        <w:rPr>
          <w:bCs/>
          <w:i/>
        </w:rPr>
        <w:t>Corda</w:t>
      </w:r>
      <w:proofErr w:type="spellEnd"/>
      <w:r w:rsidRPr="00BF6289">
        <w:rPr>
          <w:bCs/>
          <w:i/>
        </w:rPr>
        <w:t xml:space="preserve">) </w:t>
      </w:r>
      <w:proofErr w:type="spellStart"/>
      <w:r w:rsidRPr="00BF6289">
        <w:rPr>
          <w:bCs/>
          <w:i/>
        </w:rPr>
        <w:t>Sacc</w:t>
      </w:r>
      <w:proofErr w:type="spellEnd"/>
      <w:r w:rsidRPr="00BF6289">
        <w:rPr>
          <w:bCs/>
          <w:i/>
        </w:rPr>
        <w:t xml:space="preserve">. </w:t>
      </w:r>
      <w:r w:rsidRPr="00BF6289">
        <w:rPr>
          <w:bCs/>
        </w:rPr>
        <w:t xml:space="preserve">В Індії і Єгипті серед збудників переважають </w:t>
      </w:r>
      <w:r w:rsidRPr="00BF6289">
        <w:rPr>
          <w:bCs/>
          <w:i/>
          <w:iCs/>
        </w:rPr>
        <w:t xml:space="preserve">F. </w:t>
      </w:r>
      <w:proofErr w:type="spellStart"/>
      <w:r w:rsidRPr="00BF6289">
        <w:rPr>
          <w:bCs/>
          <w:i/>
          <w:iCs/>
        </w:rPr>
        <w:t>oxysporum</w:t>
      </w:r>
      <w:proofErr w:type="spellEnd"/>
      <w:r w:rsidRPr="00BF6289">
        <w:rPr>
          <w:bCs/>
          <w:i/>
          <w:iCs/>
        </w:rPr>
        <w:t xml:space="preserve"> </w:t>
      </w:r>
      <w:r w:rsidRPr="00BF6289">
        <w:rPr>
          <w:szCs w:val="28"/>
        </w:rPr>
        <w:t>[13].</w:t>
      </w:r>
    </w:p>
    <w:p w:rsidR="00BF6289" w:rsidRPr="00BF6289" w:rsidRDefault="00BF6289" w:rsidP="00BF6289">
      <w:pPr>
        <w:widowControl w:val="0"/>
        <w:spacing w:line="360" w:lineRule="auto"/>
        <w:ind w:firstLine="720"/>
        <w:jc w:val="both"/>
        <w:rPr>
          <w:bCs/>
          <w:iCs/>
        </w:rPr>
      </w:pPr>
      <w:proofErr w:type="spellStart"/>
      <w:r w:rsidRPr="00BF6289">
        <w:rPr>
          <w:bCs/>
          <w:iCs/>
        </w:rPr>
        <w:t>Фузарії</w:t>
      </w:r>
      <w:proofErr w:type="spellEnd"/>
      <w:r w:rsidRPr="00BF6289">
        <w:rPr>
          <w:bCs/>
          <w:iCs/>
        </w:rPr>
        <w:t xml:space="preserve"> можуть вступати із рослинами як в симбіотичні, так і в паразитичні відносини. Використовувати рослину для живлення і розмноження, долати її опір, здатність здійснювати ураження свого господаря лежить в основі паразитизму збудників фузаріозної гнилі. Ураження відбувається легше, якщо рослина ослаблена несприятливими умовами навколишнього середовища [13].</w:t>
      </w:r>
    </w:p>
    <w:p w:rsidR="00BF6289" w:rsidRPr="00BF6289" w:rsidRDefault="00BF6289" w:rsidP="00BF6289">
      <w:pPr>
        <w:widowControl w:val="0"/>
        <w:spacing w:line="360" w:lineRule="auto"/>
        <w:ind w:firstLine="720"/>
        <w:jc w:val="both"/>
        <w:rPr>
          <w:i/>
        </w:rPr>
      </w:pPr>
      <w:r w:rsidRPr="00BF6289">
        <w:rPr>
          <w:bCs/>
        </w:rPr>
        <w:t xml:space="preserve">Фузаріозна гниль коренеплодів залишається найпоширенішою хворобою </w:t>
      </w:r>
      <w:r w:rsidRPr="00BF6289">
        <w:rPr>
          <w:bCs/>
        </w:rPr>
        <w:lastRenderedPageBreak/>
        <w:t xml:space="preserve">цукрових буряків вже багато років. </w:t>
      </w:r>
    </w:p>
    <w:p w:rsidR="00BF6289" w:rsidRPr="00BF6289" w:rsidRDefault="00BF6289" w:rsidP="00BF6289">
      <w:pPr>
        <w:widowControl w:val="0"/>
        <w:spacing w:line="360" w:lineRule="auto"/>
        <w:ind w:firstLine="720"/>
        <w:jc w:val="both"/>
      </w:pPr>
      <w:r w:rsidRPr="00BF6289">
        <w:t xml:space="preserve">Збудниками сухої фузаріозної гнилі виступають фітопатогенні гриби роду </w:t>
      </w:r>
      <w:r w:rsidRPr="00BF6289">
        <w:rPr>
          <w:i/>
        </w:rPr>
        <w:t>Fusarium</w:t>
      </w:r>
      <w:r w:rsidRPr="00BF6289">
        <w:t xml:space="preserve">, які є дуже поширеними видами </w:t>
      </w:r>
      <w:r w:rsidRPr="00BF6289">
        <w:rPr>
          <w:szCs w:val="28"/>
        </w:rPr>
        <w:t>[</w:t>
      </w:r>
      <w:r w:rsidRPr="00BF6289">
        <w:t>14</w:t>
      </w:r>
      <w:r w:rsidRPr="00BF6289">
        <w:rPr>
          <w:szCs w:val="28"/>
        </w:rPr>
        <w:t>].</w:t>
      </w:r>
      <w:r w:rsidRPr="00BF6289">
        <w:t xml:space="preserve"> Інтенсивний ріст міцелію грибів і утворення конідій спостерігається за температури 24–26ºC, при зниженні температури до 10ºC – майже припиняється. Проте життєздатність цих грибів зберігається: міцелій і </w:t>
      </w:r>
      <w:proofErr w:type="spellStart"/>
      <w:r w:rsidRPr="00BF6289">
        <w:t>і</w:t>
      </w:r>
      <w:proofErr w:type="spellEnd"/>
      <w:r w:rsidRPr="00BF6289">
        <w:t xml:space="preserve"> конідії витримують охолодження до – 33ºC. </w:t>
      </w:r>
      <w:r w:rsidRPr="00BF6289">
        <w:rPr>
          <w:i/>
        </w:rPr>
        <w:t xml:space="preserve">Fusarium </w:t>
      </w:r>
      <w:proofErr w:type="spellStart"/>
      <w:r w:rsidRPr="00BF6289">
        <w:rPr>
          <w:i/>
        </w:rPr>
        <w:t>oxysporum</w:t>
      </w:r>
      <w:proofErr w:type="spellEnd"/>
      <w:r w:rsidRPr="00BF6289">
        <w:t xml:space="preserve"> </w:t>
      </w:r>
      <w:proofErr w:type="spellStart"/>
      <w:r w:rsidRPr="00BF6289">
        <w:t>Schlecht</w:t>
      </w:r>
      <w:proofErr w:type="spellEnd"/>
      <w:r w:rsidRPr="00BF6289">
        <w:t xml:space="preserve">. </w:t>
      </w:r>
      <w:proofErr w:type="spellStart"/>
      <w:r w:rsidRPr="00BF6289">
        <w:t>emend</w:t>
      </w:r>
      <w:proofErr w:type="spellEnd"/>
      <w:r w:rsidRPr="00BF6289">
        <w:t xml:space="preserve"> </w:t>
      </w:r>
      <w:proofErr w:type="spellStart"/>
      <w:r w:rsidRPr="00BF6289">
        <w:t>Shyd</w:t>
      </w:r>
      <w:proofErr w:type="spellEnd"/>
      <w:r w:rsidRPr="00BF6289">
        <w:t xml:space="preserve">. </w:t>
      </w:r>
      <w:proofErr w:type="spellStart"/>
      <w:r w:rsidRPr="00BF6289">
        <w:t>et</w:t>
      </w:r>
      <w:proofErr w:type="spellEnd"/>
      <w:r w:rsidRPr="00BF6289">
        <w:t xml:space="preserve">. </w:t>
      </w:r>
      <w:proofErr w:type="spellStart"/>
      <w:r w:rsidRPr="00BF6289">
        <w:t>Hans</w:t>
      </w:r>
      <w:proofErr w:type="spellEnd"/>
      <w:r w:rsidRPr="00BF6289">
        <w:t xml:space="preserve"> і деякі інші види, які викликають судинне в’янення рослин, можуть розвиватися за високих температур до 43-45ºC </w:t>
      </w:r>
      <w:r w:rsidRPr="00BF6289">
        <w:rPr>
          <w:szCs w:val="28"/>
        </w:rPr>
        <w:t>[</w:t>
      </w:r>
      <w:r w:rsidRPr="00BF6289">
        <w:t>7</w:t>
      </w:r>
      <w:r w:rsidRPr="00BF6289">
        <w:rPr>
          <w:szCs w:val="28"/>
        </w:rPr>
        <w:t>]</w:t>
      </w:r>
      <w:r w:rsidRPr="00BF6289">
        <w:t xml:space="preserve">. </w:t>
      </w:r>
    </w:p>
    <w:p w:rsidR="00BF6289" w:rsidRPr="00BF6289" w:rsidRDefault="00BF6289" w:rsidP="00BF6289">
      <w:pPr>
        <w:widowControl w:val="0"/>
        <w:spacing w:line="360" w:lineRule="auto"/>
        <w:ind w:firstLine="720"/>
        <w:jc w:val="both"/>
      </w:pPr>
      <w:r w:rsidRPr="00BF6289">
        <w:t xml:space="preserve">Розвитку хвороби сприяє нестача вологи у ґрунті, висока температура повітря і ґрунту. Основним джерелом інфекції є уражені рештки і </w:t>
      </w:r>
      <w:proofErr w:type="spellStart"/>
      <w:r w:rsidRPr="00BF6289">
        <w:t>грунт</w:t>
      </w:r>
      <w:proofErr w:type="spellEnd"/>
      <w:r w:rsidRPr="00BF6289">
        <w:t xml:space="preserve">, гриб зберігається </w:t>
      </w:r>
      <w:proofErr w:type="spellStart"/>
      <w:r w:rsidRPr="00BF6289">
        <w:t>хламідоспорами</w:t>
      </w:r>
      <w:proofErr w:type="spellEnd"/>
      <w:r w:rsidRPr="00BF6289">
        <w:t xml:space="preserve"> і </w:t>
      </w:r>
      <w:proofErr w:type="spellStart"/>
      <w:r w:rsidRPr="00BF6289">
        <w:t>мікросклероціями</w:t>
      </w:r>
      <w:proofErr w:type="spellEnd"/>
      <w:r w:rsidRPr="00BF6289">
        <w:t xml:space="preserve">, </w:t>
      </w:r>
      <w:proofErr w:type="spellStart"/>
      <w:r w:rsidRPr="00BF6289">
        <w:t>макро</w:t>
      </w:r>
      <w:proofErr w:type="spellEnd"/>
      <w:r w:rsidRPr="00BF6289">
        <w:t xml:space="preserve">- та </w:t>
      </w:r>
      <w:r w:rsidRPr="00BF6289">
        <w:br/>
      </w:r>
      <w:proofErr w:type="spellStart"/>
      <w:r w:rsidRPr="00BF6289">
        <w:t>мікроконідіями</w:t>
      </w:r>
      <w:proofErr w:type="spellEnd"/>
      <w:r w:rsidRPr="00BF6289">
        <w:t xml:space="preserve"> [11].</w:t>
      </w:r>
    </w:p>
    <w:p w:rsidR="00BF6289" w:rsidRPr="00BF6289" w:rsidRDefault="00BF6289" w:rsidP="00BF6289">
      <w:pPr>
        <w:widowControl w:val="0"/>
        <w:spacing w:line="360" w:lineRule="auto"/>
        <w:ind w:firstLine="720"/>
        <w:jc w:val="both"/>
      </w:pPr>
      <w:r w:rsidRPr="00BF6289">
        <w:t xml:space="preserve">Морфологічні особливості будови </w:t>
      </w:r>
      <w:proofErr w:type="spellStart"/>
      <w:r w:rsidRPr="00BF6289">
        <w:t>макроконідій</w:t>
      </w:r>
      <w:proofErr w:type="spellEnd"/>
      <w:r w:rsidRPr="00BF6289">
        <w:t xml:space="preserve"> (їх розміри, форма, переважаюча кількість перетинок, форма та розміри верхньої клітини, наявність ніжки, вгнутість), а також будова </w:t>
      </w:r>
      <w:proofErr w:type="spellStart"/>
      <w:r w:rsidRPr="00BF6289">
        <w:t>хламідоспор</w:t>
      </w:r>
      <w:proofErr w:type="spellEnd"/>
      <w:r w:rsidRPr="00BF6289">
        <w:t xml:space="preserve"> є основними систематичними ознаками, за якими визначаються види та різновиди грибів роду Fusarium [3]. </w:t>
      </w:r>
    </w:p>
    <w:p w:rsidR="00E108E5" w:rsidRDefault="00E108E5" w:rsidP="00010308">
      <w:pPr>
        <w:spacing w:line="360" w:lineRule="auto"/>
        <w:ind w:firstLine="709"/>
        <w:jc w:val="center"/>
        <w:rPr>
          <w:b/>
          <w:szCs w:val="28"/>
        </w:rPr>
      </w:pPr>
    </w:p>
    <w:p w:rsidR="00A47A8A" w:rsidRDefault="00A47A8A" w:rsidP="00A47A8A">
      <w:pPr>
        <w:spacing w:line="360" w:lineRule="auto"/>
        <w:rPr>
          <w:b/>
          <w:szCs w:val="28"/>
        </w:rPr>
      </w:pPr>
      <w:r>
        <w:rPr>
          <w:b/>
          <w:szCs w:val="28"/>
        </w:rPr>
        <w:br w:type="page"/>
      </w:r>
    </w:p>
    <w:p w:rsidR="0010104F" w:rsidRDefault="0010104F" w:rsidP="00873834">
      <w:pPr>
        <w:spacing w:line="360" w:lineRule="auto"/>
        <w:ind w:firstLine="709"/>
        <w:jc w:val="center"/>
        <w:rPr>
          <w:b/>
          <w:szCs w:val="28"/>
        </w:rPr>
      </w:pPr>
      <w:r w:rsidRPr="0010104F">
        <w:rPr>
          <w:b/>
          <w:szCs w:val="28"/>
        </w:rPr>
        <w:lastRenderedPageBreak/>
        <w:t>РОЗДІЛ 2.</w:t>
      </w:r>
    </w:p>
    <w:p w:rsidR="00010308" w:rsidRPr="00F4637A" w:rsidRDefault="00010308" w:rsidP="00873834">
      <w:pPr>
        <w:spacing w:line="360" w:lineRule="auto"/>
        <w:ind w:firstLine="709"/>
        <w:jc w:val="center"/>
        <w:rPr>
          <w:b/>
          <w:szCs w:val="28"/>
        </w:rPr>
      </w:pPr>
      <w:r w:rsidRPr="00F4637A">
        <w:rPr>
          <w:b/>
          <w:szCs w:val="28"/>
        </w:rPr>
        <w:t>ПРОГРАМА, ХАРАКТЕРИСТИКА УМОВ ТА МЕТОДИКА ПРОВЕДЕННЯ ДОСЛІДЖЕНЬ.</w:t>
      </w:r>
    </w:p>
    <w:p w:rsidR="00010308" w:rsidRPr="00F4637A" w:rsidRDefault="00010308" w:rsidP="00873834">
      <w:pPr>
        <w:spacing w:line="360" w:lineRule="auto"/>
        <w:ind w:firstLine="709"/>
        <w:jc w:val="center"/>
        <w:rPr>
          <w:b/>
          <w:szCs w:val="28"/>
        </w:rPr>
      </w:pPr>
      <w:r w:rsidRPr="00F4637A">
        <w:rPr>
          <w:b/>
          <w:szCs w:val="28"/>
        </w:rPr>
        <w:t>2.1</w:t>
      </w:r>
      <w:r w:rsidR="005E3098">
        <w:rPr>
          <w:b/>
          <w:szCs w:val="28"/>
        </w:rPr>
        <w:t>.</w:t>
      </w:r>
      <w:r w:rsidRPr="00F4637A">
        <w:rPr>
          <w:b/>
          <w:szCs w:val="28"/>
        </w:rPr>
        <w:t xml:space="preserve"> Програма та характеристика умов зони вирощування</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Для виконання завдань дипломної роботи проводили лабораторні, лабораторно-польові і польові досліди.</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Лабораторні експерименти здійснювали в лабораторії кафедри </w:t>
      </w:r>
      <w:r w:rsidR="002767D2">
        <w:rPr>
          <w:szCs w:val="28"/>
        </w:rPr>
        <w:t>захисту рослин Поліського національного університету</w:t>
      </w:r>
      <w:r w:rsidRPr="00D56F3C">
        <w:rPr>
          <w:szCs w:val="28"/>
        </w:rPr>
        <w:t>.</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Польові досліди проводили на </w:t>
      </w:r>
      <w:proofErr w:type="spellStart"/>
      <w:r w:rsidRPr="00D56F3C">
        <w:rPr>
          <w:szCs w:val="28"/>
        </w:rPr>
        <w:t>Уладово-Люлінецькій</w:t>
      </w:r>
      <w:proofErr w:type="spellEnd"/>
      <w:r w:rsidRPr="00D56F3C">
        <w:rPr>
          <w:szCs w:val="28"/>
        </w:rPr>
        <w:t xml:space="preserve"> дослідно-селекційній станції (УЛДСС) Інституту біоенергетичних культур і цукрових буряків Національної академії аграрних наук (</w:t>
      </w:r>
      <w:proofErr w:type="spellStart"/>
      <w:r w:rsidRPr="00D56F3C">
        <w:rPr>
          <w:szCs w:val="28"/>
        </w:rPr>
        <w:t>ІБКіЦБ</w:t>
      </w:r>
      <w:proofErr w:type="spellEnd"/>
      <w:r w:rsidRPr="00D56F3C">
        <w:rPr>
          <w:szCs w:val="28"/>
        </w:rPr>
        <w:t xml:space="preserve"> НААН), що розташована в зоні достатнього зволоження Центрального Лісостепу України і характеризується </w:t>
      </w:r>
      <w:proofErr w:type="spellStart"/>
      <w:r w:rsidRPr="00D56F3C">
        <w:rPr>
          <w:szCs w:val="28"/>
        </w:rPr>
        <w:t>помірно</w:t>
      </w:r>
      <w:proofErr w:type="spellEnd"/>
      <w:r w:rsidRPr="00D56F3C">
        <w:rPr>
          <w:szCs w:val="28"/>
        </w:rPr>
        <w:t xml:space="preserve">-континентальним кліматом із м’якою зимою і вологим теплим літом. УЛДСС знаходиться у першому </w:t>
      </w:r>
      <w:proofErr w:type="spellStart"/>
      <w:r w:rsidRPr="00D56F3C">
        <w:rPr>
          <w:szCs w:val="28"/>
        </w:rPr>
        <w:t>агрокліматичному</w:t>
      </w:r>
      <w:proofErr w:type="spellEnd"/>
      <w:r w:rsidRPr="00D56F3C">
        <w:rPr>
          <w:szCs w:val="28"/>
        </w:rPr>
        <w:t xml:space="preserve"> районі Вінницької області.</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У геоморфологічному відношенні територія УЛДСС розташована в межах північно-західної частини Придністровського плато на водорозділі річок системи Південний Буг–</w:t>
      </w:r>
      <w:proofErr w:type="spellStart"/>
      <w:r w:rsidRPr="00D56F3C">
        <w:rPr>
          <w:szCs w:val="28"/>
        </w:rPr>
        <w:t>Сниводи</w:t>
      </w:r>
      <w:proofErr w:type="spellEnd"/>
      <w:r w:rsidRPr="00D56F3C">
        <w:rPr>
          <w:szCs w:val="28"/>
        </w:rPr>
        <w:t xml:space="preserve"> та Постолової. Загальне положення місцевості – з північного сходу на південний захід, висота над рівнем моря – 300–310 метрів.</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Кристалічні породи залягають порівняно близько до поверхні. На них знаходяться флювіогляціальні піски, які покриті </w:t>
      </w:r>
      <w:proofErr w:type="spellStart"/>
      <w:r w:rsidRPr="00D56F3C">
        <w:rPr>
          <w:szCs w:val="28"/>
        </w:rPr>
        <w:t>двохярусною</w:t>
      </w:r>
      <w:proofErr w:type="spellEnd"/>
      <w:r w:rsidRPr="00D56F3C">
        <w:rPr>
          <w:szCs w:val="28"/>
        </w:rPr>
        <w:t xml:space="preserve"> лесовою товщею.</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Район характеризується такими показниками: гідротермічний коефіцієнт (ГТК) – 1,3–1,4, сума температур понад </w:t>
      </w:r>
      <w:smartTag w:uri="urn:schemas-microsoft-com:office:smarttags" w:element="metricconverter">
        <w:smartTagPr>
          <w:attr w:name="ProductID" w:val="10ﾰC"/>
        </w:smartTagPr>
        <w:r w:rsidRPr="00D56F3C">
          <w:rPr>
            <w:szCs w:val="28"/>
          </w:rPr>
          <w:t>10°C</w:t>
        </w:r>
      </w:smartTag>
      <w:r w:rsidRPr="00D56F3C">
        <w:rPr>
          <w:szCs w:val="28"/>
        </w:rPr>
        <w:t xml:space="preserve"> становить 2500–2600°. Період з середніми добовими температурами вище </w:t>
      </w:r>
      <w:smartTag w:uri="urn:schemas-microsoft-com:office:smarttags" w:element="metricconverter">
        <w:smartTagPr>
          <w:attr w:name="ProductID" w:val="10ﾰC"/>
        </w:smartTagPr>
        <w:r w:rsidRPr="00D56F3C">
          <w:rPr>
            <w:szCs w:val="28"/>
          </w:rPr>
          <w:t>10°C</w:t>
        </w:r>
      </w:smartTag>
      <w:r w:rsidRPr="00D56F3C">
        <w:rPr>
          <w:szCs w:val="28"/>
        </w:rPr>
        <w:t xml:space="preserve"> триває 155–165 днів.</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proofErr w:type="spellStart"/>
      <w:r w:rsidRPr="00D56F3C">
        <w:rPr>
          <w:szCs w:val="28"/>
        </w:rPr>
        <w:t>Середньобагаторічна</w:t>
      </w:r>
      <w:proofErr w:type="spellEnd"/>
      <w:r w:rsidRPr="00D56F3C">
        <w:rPr>
          <w:szCs w:val="28"/>
        </w:rPr>
        <w:t xml:space="preserve"> кількість опадів становить </w:t>
      </w:r>
      <w:smartTag w:uri="urn:schemas-microsoft-com:office:smarttags" w:element="metricconverter">
        <w:smartTagPr>
          <w:attr w:name="ProductID" w:val="556 мм"/>
        </w:smartTagPr>
        <w:r w:rsidRPr="00D56F3C">
          <w:rPr>
            <w:szCs w:val="28"/>
          </w:rPr>
          <w:t>556 мм</w:t>
        </w:r>
      </w:smartTag>
      <w:r w:rsidRPr="00D56F3C">
        <w:rPr>
          <w:szCs w:val="28"/>
        </w:rPr>
        <w:t xml:space="preserve">, у тому числі за вегетаційний період – </w:t>
      </w:r>
      <w:smartTag w:uri="urn:schemas-microsoft-com:office:smarttags" w:element="metricconverter">
        <w:smartTagPr>
          <w:attr w:name="ProductID" w:val="398,6 мм"/>
        </w:smartTagPr>
        <w:r w:rsidRPr="00D56F3C">
          <w:rPr>
            <w:szCs w:val="28"/>
          </w:rPr>
          <w:t>398,6 мм</w:t>
        </w:r>
      </w:smartTag>
      <w:r w:rsidRPr="00D56F3C">
        <w:rPr>
          <w:szCs w:val="28"/>
        </w:rPr>
        <w:t>, а в окремі роки може випадати близько 400–700 мм.</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За багаторічними даними середньодобова відносна вологість повітря становить 80% з відхиленнями за місцями у межах 69% (травень) – 88% </w:t>
      </w:r>
      <w:r w:rsidRPr="00D56F3C">
        <w:rPr>
          <w:szCs w:val="28"/>
        </w:rPr>
        <w:lastRenderedPageBreak/>
        <w:t>(грудень, січень).</w:t>
      </w:r>
    </w:p>
    <w:p w:rsidR="00D56F3C" w:rsidRPr="00D56F3C" w:rsidRDefault="00D56F3C" w:rsidP="00D56F3C">
      <w:pPr>
        <w:widowControl w:val="0"/>
        <w:tabs>
          <w:tab w:val="left" w:pos="0"/>
          <w:tab w:val="left" w:pos="284"/>
          <w:tab w:val="left" w:pos="5245"/>
          <w:tab w:val="right" w:pos="9355"/>
        </w:tabs>
        <w:spacing w:line="360" w:lineRule="auto"/>
        <w:ind w:firstLine="709"/>
        <w:jc w:val="both"/>
        <w:rPr>
          <w:b/>
          <w:i/>
          <w:szCs w:val="28"/>
        </w:rPr>
      </w:pPr>
      <w:r w:rsidRPr="00D56F3C">
        <w:rPr>
          <w:szCs w:val="28"/>
        </w:rPr>
        <w:t xml:space="preserve">Найхолодніший місяць (січень) виділяється середньою температурою повітря – </w:t>
      </w:r>
      <w:smartTag w:uri="urn:schemas-microsoft-com:office:smarttags" w:element="metricconverter">
        <w:smartTagPr>
          <w:attr w:name="ProductID" w:val="6ﾰC"/>
        </w:smartTagPr>
        <w:r w:rsidRPr="00D56F3C">
          <w:rPr>
            <w:szCs w:val="28"/>
          </w:rPr>
          <w:t>6°C</w:t>
        </w:r>
      </w:smartTag>
      <w:r w:rsidRPr="00D56F3C">
        <w:rPr>
          <w:szCs w:val="28"/>
        </w:rPr>
        <w:t xml:space="preserve">. Середній абсолютний максимум температури повітря дорівнює +24–27°C, а абсолютний мінімум – 32–38°C. За теплий період (з температурою понад </w:t>
      </w:r>
      <w:smartTag w:uri="urn:schemas-microsoft-com:office:smarttags" w:element="metricconverter">
        <w:smartTagPr>
          <w:attr w:name="ProductID" w:val="10ﾰC"/>
        </w:smartTagPr>
        <w:r w:rsidRPr="00D56F3C">
          <w:rPr>
            <w:szCs w:val="28"/>
          </w:rPr>
          <w:t>10°C</w:t>
        </w:r>
      </w:smartTag>
      <w:r w:rsidRPr="00D56F3C">
        <w:rPr>
          <w:szCs w:val="28"/>
        </w:rPr>
        <w:t>) випадає 280–340 мм опадів, у холодний період  року – 20–25% річної суми (480–590 мм).</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Територія УЛДСС, де проводили дослідження, представлена ґрунтами, типовими для північно-західної ч</w:t>
      </w:r>
      <w:r w:rsidR="007B050A">
        <w:rPr>
          <w:szCs w:val="28"/>
        </w:rPr>
        <w:t>астини правобережного Лісостепу</w:t>
      </w:r>
      <w:r w:rsidRPr="00D56F3C">
        <w:rPr>
          <w:szCs w:val="28"/>
        </w:rPr>
        <w:t>.</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Ґрунт </w:t>
      </w:r>
      <w:r w:rsidR="007B050A">
        <w:rPr>
          <w:szCs w:val="28"/>
        </w:rPr>
        <w:t>УЛДСС</w:t>
      </w:r>
      <w:r w:rsidRPr="00D56F3C">
        <w:rPr>
          <w:szCs w:val="28"/>
        </w:rPr>
        <w:t xml:space="preserve">– </w:t>
      </w:r>
      <w:r w:rsidR="00AF7C1F" w:rsidRPr="00D56F3C">
        <w:rPr>
          <w:szCs w:val="28"/>
        </w:rPr>
        <w:t xml:space="preserve">вилугуваний на лесі </w:t>
      </w:r>
      <w:r w:rsidRPr="00D56F3C">
        <w:rPr>
          <w:szCs w:val="28"/>
        </w:rPr>
        <w:t xml:space="preserve">чорнозем типовий </w:t>
      </w:r>
      <w:proofErr w:type="spellStart"/>
      <w:r w:rsidRPr="00D56F3C">
        <w:rPr>
          <w:szCs w:val="28"/>
        </w:rPr>
        <w:t>малогумусний</w:t>
      </w:r>
      <w:proofErr w:type="spellEnd"/>
      <w:r w:rsidRPr="00D56F3C">
        <w:rPr>
          <w:szCs w:val="28"/>
        </w:rPr>
        <w:t xml:space="preserve">, за гранулометричним складом – </w:t>
      </w:r>
      <w:r w:rsidR="00236452">
        <w:rPr>
          <w:szCs w:val="28"/>
        </w:rPr>
        <w:t>середній суглинок</w:t>
      </w:r>
      <w:r w:rsidR="00236452" w:rsidRPr="00D56F3C">
        <w:rPr>
          <w:szCs w:val="28"/>
        </w:rPr>
        <w:t xml:space="preserve"> </w:t>
      </w:r>
      <w:r w:rsidRPr="00D56F3C">
        <w:rPr>
          <w:szCs w:val="28"/>
        </w:rPr>
        <w:t>гр</w:t>
      </w:r>
      <w:r w:rsidR="00236452">
        <w:rPr>
          <w:szCs w:val="28"/>
        </w:rPr>
        <w:t>убо-пилуватий,</w:t>
      </w:r>
      <w:r w:rsidRPr="00D56F3C">
        <w:rPr>
          <w:szCs w:val="28"/>
        </w:rPr>
        <w:t xml:space="preserve"> </w:t>
      </w:r>
      <w:r w:rsidR="00236452">
        <w:rPr>
          <w:szCs w:val="28"/>
        </w:rPr>
        <w:t xml:space="preserve">який </w:t>
      </w:r>
      <w:r w:rsidRPr="00D56F3C">
        <w:rPr>
          <w:szCs w:val="28"/>
        </w:rPr>
        <w:t xml:space="preserve">характеризується </w:t>
      </w:r>
      <w:r w:rsidR="00236452">
        <w:rPr>
          <w:szCs w:val="28"/>
        </w:rPr>
        <w:t>такими</w:t>
      </w:r>
      <w:r w:rsidRPr="00D56F3C">
        <w:rPr>
          <w:szCs w:val="28"/>
        </w:rPr>
        <w:t xml:space="preserve"> </w:t>
      </w:r>
      <w:proofErr w:type="spellStart"/>
      <w:r w:rsidRPr="00D56F3C">
        <w:rPr>
          <w:szCs w:val="28"/>
        </w:rPr>
        <w:t>фізи</w:t>
      </w:r>
      <w:r w:rsidR="00236452">
        <w:rPr>
          <w:szCs w:val="28"/>
        </w:rPr>
        <w:t>ко</w:t>
      </w:r>
      <w:r w:rsidRPr="00D56F3C">
        <w:rPr>
          <w:szCs w:val="28"/>
        </w:rPr>
        <w:t>агрохімічними</w:t>
      </w:r>
      <w:proofErr w:type="spellEnd"/>
      <w:r w:rsidRPr="00D56F3C">
        <w:rPr>
          <w:szCs w:val="28"/>
        </w:rPr>
        <w:t xml:space="preserve"> показниками. Вміст гумусу становить 3,9–4,5%, </w:t>
      </w:r>
      <w:proofErr w:type="spellStart"/>
      <w:r w:rsidRPr="00D56F3C">
        <w:rPr>
          <w:szCs w:val="28"/>
        </w:rPr>
        <w:t>легкогідролізованого</w:t>
      </w:r>
      <w:proofErr w:type="spellEnd"/>
      <w:r w:rsidRPr="00D56F3C">
        <w:rPr>
          <w:szCs w:val="28"/>
        </w:rPr>
        <w:t xml:space="preserve"> азоту (за </w:t>
      </w:r>
      <w:proofErr w:type="spellStart"/>
      <w:r w:rsidRPr="00D56F3C">
        <w:rPr>
          <w:szCs w:val="28"/>
        </w:rPr>
        <w:t>Корнфілдом</w:t>
      </w:r>
      <w:proofErr w:type="spellEnd"/>
      <w:r w:rsidRPr="00D56F3C">
        <w:rPr>
          <w:szCs w:val="28"/>
        </w:rPr>
        <w:t>), рухомого фосфору й обмінного калію</w:t>
      </w:r>
      <w:r w:rsidR="007B050A">
        <w:rPr>
          <w:szCs w:val="28"/>
        </w:rPr>
        <w:t xml:space="preserve"> (за </w:t>
      </w:r>
      <w:proofErr w:type="spellStart"/>
      <w:r w:rsidR="007B050A">
        <w:rPr>
          <w:szCs w:val="28"/>
        </w:rPr>
        <w:t>Чіріковим</w:t>
      </w:r>
      <w:proofErr w:type="spellEnd"/>
      <w:r w:rsidR="007B050A">
        <w:rPr>
          <w:szCs w:val="28"/>
        </w:rPr>
        <w:t>), відповідно, 111</w:t>
      </w:r>
      <w:r w:rsidRPr="00D56F3C">
        <w:rPr>
          <w:szCs w:val="28"/>
        </w:rPr>
        <w:t>–1</w:t>
      </w:r>
      <w:r w:rsidR="007B050A">
        <w:rPr>
          <w:szCs w:val="28"/>
        </w:rPr>
        <w:t>45</w:t>
      </w:r>
      <w:r w:rsidRPr="00D56F3C">
        <w:rPr>
          <w:szCs w:val="28"/>
        </w:rPr>
        <w:t>, 1</w:t>
      </w:r>
      <w:r w:rsidR="007B050A">
        <w:rPr>
          <w:szCs w:val="28"/>
        </w:rPr>
        <w:t>4</w:t>
      </w:r>
      <w:r w:rsidRPr="00D56F3C">
        <w:rPr>
          <w:szCs w:val="28"/>
        </w:rPr>
        <w:t>1–1</w:t>
      </w:r>
      <w:r w:rsidR="007B050A">
        <w:rPr>
          <w:szCs w:val="28"/>
        </w:rPr>
        <w:t>8</w:t>
      </w:r>
      <w:r w:rsidRPr="00D56F3C">
        <w:rPr>
          <w:szCs w:val="28"/>
        </w:rPr>
        <w:t>6 та 9</w:t>
      </w:r>
      <w:r w:rsidR="007B050A">
        <w:rPr>
          <w:szCs w:val="28"/>
        </w:rPr>
        <w:t>2</w:t>
      </w:r>
      <w:r w:rsidRPr="00D56F3C">
        <w:rPr>
          <w:szCs w:val="28"/>
        </w:rPr>
        <w:t>–13</w:t>
      </w:r>
      <w:r w:rsidR="007B050A">
        <w:rPr>
          <w:szCs w:val="28"/>
        </w:rPr>
        <w:t>6</w:t>
      </w:r>
      <w:r w:rsidRPr="00D56F3C">
        <w:rPr>
          <w:szCs w:val="28"/>
        </w:rPr>
        <w:t xml:space="preserve"> мг/кг ґрунту. </w:t>
      </w:r>
      <w:r w:rsidR="007B050A" w:rsidRPr="00D56F3C">
        <w:rPr>
          <w:szCs w:val="28"/>
        </w:rPr>
        <w:t xml:space="preserve">Обмінна </w:t>
      </w:r>
      <w:r w:rsidR="007B050A">
        <w:rPr>
          <w:szCs w:val="28"/>
        </w:rPr>
        <w:t>к</w:t>
      </w:r>
      <w:r w:rsidR="007B050A" w:rsidRPr="00D56F3C">
        <w:rPr>
          <w:szCs w:val="28"/>
        </w:rPr>
        <w:t xml:space="preserve">ислотність </w:t>
      </w:r>
      <w:r w:rsidRPr="00D56F3C">
        <w:rPr>
          <w:szCs w:val="28"/>
        </w:rPr>
        <w:t xml:space="preserve">становить </w:t>
      </w:r>
      <w:proofErr w:type="spellStart"/>
      <w:r w:rsidRPr="00D56F3C">
        <w:rPr>
          <w:szCs w:val="28"/>
        </w:rPr>
        <w:t>рН</w:t>
      </w:r>
      <w:r w:rsidRPr="00D56F3C">
        <w:rPr>
          <w:szCs w:val="28"/>
          <w:vertAlign w:val="subscript"/>
        </w:rPr>
        <w:t>КСІ</w:t>
      </w:r>
      <w:proofErr w:type="spellEnd"/>
      <w:r w:rsidRPr="00D56F3C">
        <w:rPr>
          <w:szCs w:val="28"/>
        </w:rPr>
        <w:t xml:space="preserve"> – 6,</w:t>
      </w:r>
      <w:r w:rsidR="00236452">
        <w:rPr>
          <w:szCs w:val="28"/>
        </w:rPr>
        <w:t>2</w:t>
      </w:r>
      <w:r w:rsidRPr="00D56F3C">
        <w:rPr>
          <w:szCs w:val="28"/>
        </w:rPr>
        <w:t>–6,7, гідролітична – 0,4</w:t>
      </w:r>
      <w:r w:rsidR="00236452">
        <w:rPr>
          <w:szCs w:val="28"/>
        </w:rPr>
        <w:t>5</w:t>
      </w:r>
      <w:r w:rsidRPr="00D56F3C">
        <w:rPr>
          <w:szCs w:val="28"/>
        </w:rPr>
        <w:t>–0,9</w:t>
      </w:r>
      <w:r w:rsidR="00236452">
        <w:rPr>
          <w:szCs w:val="28"/>
        </w:rPr>
        <w:t>8</w:t>
      </w:r>
      <w:r w:rsidRPr="00D56F3C">
        <w:rPr>
          <w:szCs w:val="28"/>
        </w:rPr>
        <w:t xml:space="preserve"> мг-</w:t>
      </w:r>
      <w:proofErr w:type="spellStart"/>
      <w:r w:rsidRPr="00D56F3C">
        <w:rPr>
          <w:szCs w:val="28"/>
        </w:rPr>
        <w:t>екв</w:t>
      </w:r>
      <w:proofErr w:type="spellEnd"/>
      <w:r w:rsidRPr="00D56F3C">
        <w:rPr>
          <w:szCs w:val="28"/>
        </w:rPr>
        <w:t>./100 г ґрунту</w:t>
      </w:r>
      <w:r w:rsidR="00F7600E">
        <w:rPr>
          <w:szCs w:val="28"/>
        </w:rPr>
        <w:t xml:space="preserve">. </w:t>
      </w:r>
      <w:r w:rsidRPr="00D56F3C">
        <w:rPr>
          <w:szCs w:val="28"/>
        </w:rPr>
        <w:t>Вміст у ґрунті рухомих форм мікроелементів становить: бору – 0,5</w:t>
      </w:r>
      <w:r w:rsidR="007B050A">
        <w:rPr>
          <w:szCs w:val="28"/>
        </w:rPr>
        <w:t>7</w:t>
      </w:r>
      <w:r w:rsidRPr="00D56F3C">
        <w:rPr>
          <w:szCs w:val="28"/>
        </w:rPr>
        <w:t>–0,6</w:t>
      </w:r>
      <w:r w:rsidR="007B050A">
        <w:rPr>
          <w:szCs w:val="28"/>
        </w:rPr>
        <w:t>8</w:t>
      </w:r>
      <w:r w:rsidRPr="00D56F3C">
        <w:rPr>
          <w:szCs w:val="28"/>
        </w:rPr>
        <w:t>; марганцю – 14</w:t>
      </w:r>
      <w:r w:rsidR="007B050A">
        <w:rPr>
          <w:szCs w:val="28"/>
        </w:rPr>
        <w:t>4</w:t>
      </w:r>
      <w:r w:rsidRPr="00D56F3C">
        <w:rPr>
          <w:szCs w:val="28"/>
        </w:rPr>
        <w:t>, 4</w:t>
      </w:r>
      <w:r w:rsidR="007B050A">
        <w:rPr>
          <w:szCs w:val="28"/>
        </w:rPr>
        <w:t>2</w:t>
      </w:r>
      <w:r w:rsidRPr="00D56F3C">
        <w:rPr>
          <w:szCs w:val="28"/>
        </w:rPr>
        <w:t>–14</w:t>
      </w:r>
      <w:r w:rsidR="007B050A">
        <w:rPr>
          <w:szCs w:val="28"/>
        </w:rPr>
        <w:t>8</w:t>
      </w:r>
      <w:r w:rsidRPr="00D56F3C">
        <w:rPr>
          <w:szCs w:val="28"/>
        </w:rPr>
        <w:t>, 1</w:t>
      </w:r>
      <w:r w:rsidR="007B050A">
        <w:rPr>
          <w:szCs w:val="28"/>
        </w:rPr>
        <w:t>7</w:t>
      </w:r>
      <w:r w:rsidRPr="00D56F3C">
        <w:rPr>
          <w:szCs w:val="28"/>
        </w:rPr>
        <w:t>; цинку – 0,2</w:t>
      </w:r>
      <w:r w:rsidR="007B050A">
        <w:rPr>
          <w:szCs w:val="28"/>
        </w:rPr>
        <w:t>1</w:t>
      </w:r>
      <w:r w:rsidRPr="00D56F3C">
        <w:rPr>
          <w:szCs w:val="28"/>
        </w:rPr>
        <w:t>–0,2</w:t>
      </w:r>
      <w:r w:rsidR="007B050A">
        <w:rPr>
          <w:szCs w:val="28"/>
        </w:rPr>
        <w:t>6</w:t>
      </w:r>
      <w:r w:rsidRPr="00D56F3C">
        <w:rPr>
          <w:szCs w:val="28"/>
        </w:rPr>
        <w:t>; міді – 1,4</w:t>
      </w:r>
      <w:r w:rsidR="007B050A">
        <w:rPr>
          <w:szCs w:val="28"/>
        </w:rPr>
        <w:t>8</w:t>
      </w:r>
      <w:r w:rsidRPr="00D56F3C">
        <w:rPr>
          <w:szCs w:val="28"/>
        </w:rPr>
        <w:t>–1,7</w:t>
      </w:r>
      <w:r w:rsidR="007B050A">
        <w:rPr>
          <w:szCs w:val="28"/>
        </w:rPr>
        <w:t>1</w:t>
      </w:r>
      <w:r w:rsidRPr="00D56F3C">
        <w:rPr>
          <w:szCs w:val="28"/>
        </w:rPr>
        <w:t>; кобальту – 1,5</w:t>
      </w:r>
      <w:r w:rsidR="007B050A">
        <w:rPr>
          <w:szCs w:val="28"/>
        </w:rPr>
        <w:t>2</w:t>
      </w:r>
      <w:r w:rsidRPr="00D56F3C">
        <w:rPr>
          <w:szCs w:val="28"/>
        </w:rPr>
        <w:t>–1,8</w:t>
      </w:r>
      <w:r w:rsidR="007B050A">
        <w:rPr>
          <w:szCs w:val="28"/>
        </w:rPr>
        <w:t>1</w:t>
      </w:r>
      <w:r w:rsidRPr="00D56F3C">
        <w:rPr>
          <w:szCs w:val="28"/>
        </w:rPr>
        <w:t>; молібдену – 0,1</w:t>
      </w:r>
      <w:r w:rsidR="007B050A">
        <w:rPr>
          <w:szCs w:val="28"/>
        </w:rPr>
        <w:t>4</w:t>
      </w:r>
      <w:r w:rsidRPr="00D56F3C">
        <w:rPr>
          <w:szCs w:val="28"/>
        </w:rPr>
        <w:t>–0,1</w:t>
      </w:r>
      <w:r w:rsidR="007B050A">
        <w:rPr>
          <w:szCs w:val="28"/>
        </w:rPr>
        <w:t>7</w:t>
      </w:r>
      <w:r w:rsidRPr="00D56F3C">
        <w:rPr>
          <w:szCs w:val="28"/>
        </w:rPr>
        <w:t xml:space="preserve"> мг/кг сухого ґрунту. Глибина залягання карбонатів (лінія закипання) – 4</w:t>
      </w:r>
      <w:r w:rsidR="007B050A">
        <w:rPr>
          <w:szCs w:val="28"/>
        </w:rPr>
        <w:t>1</w:t>
      </w:r>
      <w:r w:rsidRPr="00D56F3C">
        <w:rPr>
          <w:szCs w:val="28"/>
        </w:rPr>
        <w:t>–6</w:t>
      </w:r>
      <w:r w:rsidR="007B050A">
        <w:rPr>
          <w:szCs w:val="28"/>
        </w:rPr>
        <w:t>1</w:t>
      </w:r>
      <w:r w:rsidRPr="00D56F3C">
        <w:rPr>
          <w:szCs w:val="28"/>
        </w:rPr>
        <w:t xml:space="preserve"> см.</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Фізичні властивості ґрунту: загальна шпаруватість орного шару становить 5</w:t>
      </w:r>
      <w:r w:rsidR="007B050A">
        <w:rPr>
          <w:szCs w:val="28"/>
        </w:rPr>
        <w:t>2</w:t>
      </w:r>
      <w:r w:rsidRPr="00D56F3C">
        <w:rPr>
          <w:szCs w:val="28"/>
        </w:rPr>
        <w:t>–5</w:t>
      </w:r>
      <w:r w:rsidR="007B050A">
        <w:rPr>
          <w:szCs w:val="28"/>
        </w:rPr>
        <w:t>4</w:t>
      </w:r>
      <w:r w:rsidRPr="00D56F3C">
        <w:rPr>
          <w:szCs w:val="28"/>
        </w:rPr>
        <w:t>%, капілярна – 4</w:t>
      </w:r>
      <w:r w:rsidR="007B050A">
        <w:rPr>
          <w:szCs w:val="28"/>
        </w:rPr>
        <w:t>3</w:t>
      </w:r>
      <w:r w:rsidRPr="00D56F3C">
        <w:rPr>
          <w:szCs w:val="28"/>
        </w:rPr>
        <w:t>–4</w:t>
      </w:r>
      <w:r w:rsidR="007B050A">
        <w:rPr>
          <w:szCs w:val="28"/>
        </w:rPr>
        <w:t>7</w:t>
      </w:r>
      <w:r w:rsidRPr="00D56F3C">
        <w:rPr>
          <w:szCs w:val="28"/>
        </w:rPr>
        <w:t xml:space="preserve">%, некапілярна – </w:t>
      </w:r>
      <w:r w:rsidR="007B050A">
        <w:rPr>
          <w:szCs w:val="28"/>
        </w:rPr>
        <w:t>6</w:t>
      </w:r>
      <w:r w:rsidRPr="00D56F3C">
        <w:rPr>
          <w:szCs w:val="28"/>
        </w:rPr>
        <w:t>–</w:t>
      </w:r>
      <w:r w:rsidR="007B050A">
        <w:rPr>
          <w:szCs w:val="28"/>
        </w:rPr>
        <w:t>11</w:t>
      </w:r>
      <w:r w:rsidRPr="00D56F3C">
        <w:rPr>
          <w:szCs w:val="28"/>
        </w:rPr>
        <w:t>%.</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Ґрунтові води залягають на глибині 3–1</w:t>
      </w:r>
      <w:r w:rsidR="007B050A">
        <w:rPr>
          <w:szCs w:val="28"/>
        </w:rPr>
        <w:t>1</w:t>
      </w:r>
      <w:r w:rsidRPr="00D56F3C">
        <w:rPr>
          <w:szCs w:val="28"/>
        </w:rPr>
        <w:t xml:space="preserve"> метрів.</w:t>
      </w:r>
    </w:p>
    <w:p w:rsidR="00D56F3C" w:rsidRPr="00D56F3C" w:rsidRDefault="007B050A" w:rsidP="00D56F3C">
      <w:pPr>
        <w:widowControl w:val="0"/>
        <w:tabs>
          <w:tab w:val="left" w:pos="0"/>
          <w:tab w:val="left" w:pos="284"/>
          <w:tab w:val="left" w:pos="5245"/>
          <w:tab w:val="right" w:pos="9355"/>
        </w:tabs>
        <w:spacing w:line="360" w:lineRule="auto"/>
        <w:ind w:firstLine="709"/>
        <w:jc w:val="both"/>
        <w:rPr>
          <w:szCs w:val="28"/>
        </w:rPr>
      </w:pPr>
      <w:r w:rsidRPr="00D56F3C">
        <w:rPr>
          <w:szCs w:val="28"/>
        </w:rPr>
        <w:t xml:space="preserve">Кліматичні </w:t>
      </w:r>
      <w:r w:rsidR="00D56F3C" w:rsidRPr="00D56F3C">
        <w:rPr>
          <w:szCs w:val="28"/>
        </w:rPr>
        <w:t>умови в зоні</w:t>
      </w:r>
      <w:r>
        <w:rPr>
          <w:szCs w:val="28"/>
        </w:rPr>
        <w:t xml:space="preserve"> дослідної станції</w:t>
      </w:r>
      <w:r w:rsidR="00D56F3C" w:rsidRPr="00D56F3C">
        <w:rPr>
          <w:szCs w:val="28"/>
        </w:rPr>
        <w:t xml:space="preserve"> цілком сприятливі для </w:t>
      </w:r>
      <w:r>
        <w:rPr>
          <w:szCs w:val="28"/>
        </w:rPr>
        <w:t>отримання</w:t>
      </w:r>
      <w:r w:rsidR="00D56F3C" w:rsidRPr="00D56F3C">
        <w:rPr>
          <w:szCs w:val="28"/>
        </w:rPr>
        <w:t xml:space="preserve"> високих врожаїв сільськогосподарських культур, зокрема цукрових буряків.</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У роки досліджень метеорологічні умови характеризувалися наступним.</w:t>
      </w:r>
    </w:p>
    <w:p w:rsidR="00D56F3C" w:rsidRPr="00D56F3C" w:rsidRDefault="00D56F3C" w:rsidP="00D56F3C">
      <w:pPr>
        <w:widowControl w:val="0"/>
        <w:tabs>
          <w:tab w:val="left" w:pos="0"/>
          <w:tab w:val="left" w:pos="284"/>
          <w:tab w:val="left" w:pos="5245"/>
          <w:tab w:val="right" w:pos="9355"/>
        </w:tabs>
        <w:spacing w:line="360" w:lineRule="auto"/>
        <w:ind w:firstLine="709"/>
        <w:jc w:val="both"/>
        <w:rPr>
          <w:b/>
          <w:i/>
          <w:szCs w:val="28"/>
        </w:rPr>
      </w:pPr>
      <w:r w:rsidRPr="00D56F3C">
        <w:rPr>
          <w:szCs w:val="28"/>
        </w:rPr>
        <w:t>У 201</w:t>
      </w:r>
      <w:r w:rsidR="00A47A8A">
        <w:rPr>
          <w:szCs w:val="28"/>
        </w:rPr>
        <w:t>9</w:t>
      </w:r>
      <w:r w:rsidRPr="00D56F3C">
        <w:rPr>
          <w:szCs w:val="28"/>
        </w:rPr>
        <w:t xml:space="preserve"> році протягом вегетаційного періоду спостерігалося збільшення температури у порівнянні із середніми багаторічними показниками (рис. </w:t>
      </w:r>
      <w:r w:rsidR="00A47A8A">
        <w:rPr>
          <w:szCs w:val="28"/>
        </w:rPr>
        <w:t>2</w:t>
      </w:r>
      <w:r w:rsidRPr="00D56F3C">
        <w:rPr>
          <w:szCs w:val="28"/>
        </w:rPr>
        <w:t xml:space="preserve">.1). Середньодобова температура лише у вересні була майже однаковою по відношенню до </w:t>
      </w:r>
      <w:proofErr w:type="spellStart"/>
      <w:r w:rsidRPr="00D56F3C">
        <w:rPr>
          <w:szCs w:val="28"/>
        </w:rPr>
        <w:t>середньоїбагаторічної</w:t>
      </w:r>
      <w:proofErr w:type="spellEnd"/>
      <w:r w:rsidRPr="00D56F3C">
        <w:rPr>
          <w:szCs w:val="28"/>
        </w:rPr>
        <w:t>.</w:t>
      </w:r>
    </w:p>
    <w:p w:rsidR="00D56F3C" w:rsidRPr="00D56F3C" w:rsidRDefault="00D56F3C" w:rsidP="00D56F3C">
      <w:pPr>
        <w:widowControl w:val="0"/>
        <w:tabs>
          <w:tab w:val="left" w:pos="0"/>
          <w:tab w:val="left" w:pos="284"/>
          <w:tab w:val="left" w:pos="5245"/>
          <w:tab w:val="right" w:pos="9355"/>
        </w:tabs>
        <w:spacing w:line="360" w:lineRule="auto"/>
        <w:jc w:val="both"/>
        <w:rPr>
          <w:b/>
          <w:i/>
          <w:szCs w:val="28"/>
        </w:rPr>
      </w:pPr>
      <w:r w:rsidRPr="00D56F3C">
        <w:rPr>
          <w:b/>
          <w:i/>
          <w:noProof/>
          <w:szCs w:val="28"/>
          <w:lang w:eastAsia="uk-UA"/>
        </w:rPr>
        <w:lastRenderedPageBreak/>
        <mc:AlternateContent>
          <mc:Choice Requires="wpc">
            <w:drawing>
              <wp:inline distT="0" distB="0" distL="0" distR="0" wp14:anchorId="6ED9D3C3" wp14:editId="359DCBBD">
                <wp:extent cx="5968365" cy="2650490"/>
                <wp:effectExtent l="0" t="0" r="13335" b="6985"/>
                <wp:docPr id="158" name="Полотно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 name="Rectangle 4"/>
                        <wps:cNvSpPr>
                          <a:spLocks noChangeArrowheads="1"/>
                        </wps:cNvSpPr>
                        <wps:spPr bwMode="auto">
                          <a:xfrm>
                            <a:off x="0" y="0"/>
                            <a:ext cx="5968365" cy="265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583565" y="233680"/>
                            <a:ext cx="3751580" cy="1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6"/>
                        <wps:cNvCnPr>
                          <a:cxnSpLocks noChangeShapeType="1"/>
                        </wps:cNvCnPr>
                        <wps:spPr bwMode="auto">
                          <a:xfrm>
                            <a:off x="583565" y="1645920"/>
                            <a:ext cx="3751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7"/>
                        <wps:cNvCnPr>
                          <a:cxnSpLocks noChangeShapeType="1"/>
                        </wps:cNvCnPr>
                        <wps:spPr bwMode="auto">
                          <a:xfrm>
                            <a:off x="583565" y="1295400"/>
                            <a:ext cx="3751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
                        <wps:cNvCnPr>
                          <a:cxnSpLocks noChangeShapeType="1"/>
                        </wps:cNvCnPr>
                        <wps:spPr bwMode="auto">
                          <a:xfrm>
                            <a:off x="583565" y="935355"/>
                            <a:ext cx="3751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9"/>
                        <wps:cNvCnPr>
                          <a:cxnSpLocks noChangeShapeType="1"/>
                        </wps:cNvCnPr>
                        <wps:spPr bwMode="auto">
                          <a:xfrm>
                            <a:off x="583565" y="584835"/>
                            <a:ext cx="3751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
                        <wps:cNvCnPr>
                          <a:cxnSpLocks noChangeShapeType="1"/>
                        </wps:cNvCnPr>
                        <wps:spPr bwMode="auto">
                          <a:xfrm>
                            <a:off x="583565" y="233680"/>
                            <a:ext cx="3751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1"/>
                        <wps:cNvSpPr>
                          <a:spLocks noChangeArrowheads="1"/>
                        </wps:cNvSpPr>
                        <wps:spPr bwMode="auto">
                          <a:xfrm>
                            <a:off x="583565" y="233680"/>
                            <a:ext cx="3751580" cy="1762760"/>
                          </a:xfrm>
                          <a:prstGeom prst="rect">
                            <a:avLst/>
                          </a:prstGeom>
                          <a:noFill/>
                          <a:ln w="889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2"/>
                        <wps:cNvCnPr>
                          <a:cxnSpLocks noChangeShapeType="1"/>
                        </wps:cNvCnPr>
                        <wps:spPr bwMode="auto">
                          <a:xfrm>
                            <a:off x="583565" y="233680"/>
                            <a:ext cx="0" cy="1762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3"/>
                        <wps:cNvCnPr>
                          <a:cxnSpLocks noChangeShapeType="1"/>
                        </wps:cNvCnPr>
                        <wps:spPr bwMode="auto">
                          <a:xfrm>
                            <a:off x="547370" y="1996440"/>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
                        <wps:cNvCnPr>
                          <a:cxnSpLocks noChangeShapeType="1"/>
                        </wps:cNvCnPr>
                        <wps:spPr bwMode="auto">
                          <a:xfrm>
                            <a:off x="547370" y="1645920"/>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5"/>
                        <wps:cNvCnPr>
                          <a:cxnSpLocks noChangeShapeType="1"/>
                        </wps:cNvCnPr>
                        <wps:spPr bwMode="auto">
                          <a:xfrm>
                            <a:off x="547370" y="1295400"/>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6"/>
                        <wps:cNvCnPr>
                          <a:cxnSpLocks noChangeShapeType="1"/>
                        </wps:cNvCnPr>
                        <wps:spPr bwMode="auto">
                          <a:xfrm>
                            <a:off x="547370" y="935355"/>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7"/>
                        <wps:cNvCnPr>
                          <a:cxnSpLocks noChangeShapeType="1"/>
                        </wps:cNvCnPr>
                        <wps:spPr bwMode="auto">
                          <a:xfrm>
                            <a:off x="547370" y="584835"/>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8"/>
                        <wps:cNvCnPr>
                          <a:cxnSpLocks noChangeShapeType="1"/>
                        </wps:cNvCnPr>
                        <wps:spPr bwMode="auto">
                          <a:xfrm>
                            <a:off x="547370" y="233680"/>
                            <a:ext cx="361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9"/>
                        <wps:cNvCnPr>
                          <a:cxnSpLocks noChangeShapeType="1"/>
                        </wps:cNvCnPr>
                        <wps:spPr bwMode="auto">
                          <a:xfrm>
                            <a:off x="583565" y="1996440"/>
                            <a:ext cx="3751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20"/>
                        <wps:cNvCnPr>
                          <a:cxnSpLocks noChangeShapeType="1"/>
                        </wps:cNvCnPr>
                        <wps:spPr bwMode="auto">
                          <a:xfrm flipV="1">
                            <a:off x="583565"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
                        <wps:cNvCnPr>
                          <a:cxnSpLocks noChangeShapeType="1"/>
                        </wps:cNvCnPr>
                        <wps:spPr bwMode="auto">
                          <a:xfrm flipV="1">
                            <a:off x="1211580"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2"/>
                        <wps:cNvCnPr>
                          <a:cxnSpLocks noChangeShapeType="1"/>
                        </wps:cNvCnPr>
                        <wps:spPr bwMode="auto">
                          <a:xfrm flipV="1">
                            <a:off x="1830705"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3"/>
                        <wps:cNvCnPr>
                          <a:cxnSpLocks noChangeShapeType="1"/>
                        </wps:cNvCnPr>
                        <wps:spPr bwMode="auto">
                          <a:xfrm flipV="1">
                            <a:off x="2459355"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4"/>
                        <wps:cNvCnPr>
                          <a:cxnSpLocks noChangeShapeType="1"/>
                        </wps:cNvCnPr>
                        <wps:spPr bwMode="auto">
                          <a:xfrm flipV="1">
                            <a:off x="3087370"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5"/>
                        <wps:cNvCnPr>
                          <a:cxnSpLocks noChangeShapeType="1"/>
                        </wps:cNvCnPr>
                        <wps:spPr bwMode="auto">
                          <a:xfrm flipV="1">
                            <a:off x="3707130"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26"/>
                        <wps:cNvCnPr>
                          <a:cxnSpLocks noChangeShapeType="1"/>
                        </wps:cNvCnPr>
                        <wps:spPr bwMode="auto">
                          <a:xfrm flipV="1">
                            <a:off x="4335145" y="1996440"/>
                            <a:ext cx="0"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Freeform 27"/>
                        <wps:cNvSpPr>
                          <a:spLocks/>
                        </wps:cNvSpPr>
                        <wps:spPr bwMode="auto">
                          <a:xfrm>
                            <a:off x="897255" y="404495"/>
                            <a:ext cx="3123565" cy="926465"/>
                          </a:xfrm>
                          <a:custGeom>
                            <a:avLst/>
                            <a:gdLst>
                              <a:gd name="T0" fmla="*/ 0 w 348"/>
                              <a:gd name="T1" fmla="*/ 103 h 103"/>
                              <a:gd name="T2" fmla="*/ 70 w 348"/>
                              <a:gd name="T3" fmla="*/ 48 h 103"/>
                              <a:gd name="T4" fmla="*/ 139 w 348"/>
                              <a:gd name="T5" fmla="*/ 31 h 103"/>
                              <a:gd name="T6" fmla="*/ 209 w 348"/>
                              <a:gd name="T7" fmla="*/ 0 h 103"/>
                              <a:gd name="T8" fmla="*/ 279 w 348"/>
                              <a:gd name="T9" fmla="*/ 2 h 103"/>
                              <a:gd name="T10" fmla="*/ 348 w 348"/>
                              <a:gd name="T11" fmla="*/ 74 h 103"/>
                            </a:gdLst>
                            <a:ahLst/>
                            <a:cxnLst>
                              <a:cxn ang="0">
                                <a:pos x="T0" y="T1"/>
                              </a:cxn>
                              <a:cxn ang="0">
                                <a:pos x="T2" y="T3"/>
                              </a:cxn>
                              <a:cxn ang="0">
                                <a:pos x="T4" y="T5"/>
                              </a:cxn>
                              <a:cxn ang="0">
                                <a:pos x="T6" y="T7"/>
                              </a:cxn>
                              <a:cxn ang="0">
                                <a:pos x="T8" y="T9"/>
                              </a:cxn>
                              <a:cxn ang="0">
                                <a:pos x="T10" y="T11"/>
                              </a:cxn>
                            </a:cxnLst>
                            <a:rect l="0" t="0" r="r" b="b"/>
                            <a:pathLst>
                              <a:path w="348" h="103">
                                <a:moveTo>
                                  <a:pt x="0" y="103"/>
                                </a:moveTo>
                                <a:lnTo>
                                  <a:pt x="70" y="48"/>
                                </a:lnTo>
                                <a:lnTo>
                                  <a:pt x="139" y="31"/>
                                </a:lnTo>
                                <a:lnTo>
                                  <a:pt x="209" y="0"/>
                                </a:lnTo>
                                <a:lnTo>
                                  <a:pt x="279" y="2"/>
                                </a:lnTo>
                                <a:lnTo>
                                  <a:pt x="348" y="74"/>
                                </a:lnTo>
                              </a:path>
                            </a:pathLst>
                          </a:custGeom>
                          <a:noFill/>
                          <a:ln w="889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8"/>
                        <wps:cNvSpPr>
                          <a:spLocks/>
                        </wps:cNvSpPr>
                        <wps:spPr bwMode="auto">
                          <a:xfrm>
                            <a:off x="897255" y="476885"/>
                            <a:ext cx="3123565" cy="944245"/>
                          </a:xfrm>
                          <a:custGeom>
                            <a:avLst/>
                            <a:gdLst>
                              <a:gd name="T0" fmla="*/ 0 w 348"/>
                              <a:gd name="T1" fmla="*/ 105 h 105"/>
                              <a:gd name="T2" fmla="*/ 70 w 348"/>
                              <a:gd name="T3" fmla="*/ 44 h 105"/>
                              <a:gd name="T4" fmla="*/ 139 w 348"/>
                              <a:gd name="T5" fmla="*/ 21 h 105"/>
                              <a:gd name="T6" fmla="*/ 209 w 348"/>
                              <a:gd name="T7" fmla="*/ 0 h 105"/>
                              <a:gd name="T8" fmla="*/ 279 w 348"/>
                              <a:gd name="T9" fmla="*/ 9 h 105"/>
                              <a:gd name="T10" fmla="*/ 348 w 348"/>
                              <a:gd name="T11" fmla="*/ 59 h 105"/>
                            </a:gdLst>
                            <a:ahLst/>
                            <a:cxnLst>
                              <a:cxn ang="0">
                                <a:pos x="T0" y="T1"/>
                              </a:cxn>
                              <a:cxn ang="0">
                                <a:pos x="T2" y="T3"/>
                              </a:cxn>
                              <a:cxn ang="0">
                                <a:pos x="T4" y="T5"/>
                              </a:cxn>
                              <a:cxn ang="0">
                                <a:pos x="T6" y="T7"/>
                              </a:cxn>
                              <a:cxn ang="0">
                                <a:pos x="T8" y="T9"/>
                              </a:cxn>
                              <a:cxn ang="0">
                                <a:pos x="T10" y="T11"/>
                              </a:cxn>
                            </a:cxnLst>
                            <a:rect l="0" t="0" r="r" b="b"/>
                            <a:pathLst>
                              <a:path w="348" h="105">
                                <a:moveTo>
                                  <a:pt x="0" y="105"/>
                                </a:moveTo>
                                <a:lnTo>
                                  <a:pt x="70" y="44"/>
                                </a:lnTo>
                                <a:lnTo>
                                  <a:pt x="139" y="21"/>
                                </a:lnTo>
                                <a:lnTo>
                                  <a:pt x="209" y="0"/>
                                </a:lnTo>
                                <a:lnTo>
                                  <a:pt x="279" y="9"/>
                                </a:lnTo>
                                <a:lnTo>
                                  <a:pt x="348" y="59"/>
                                </a:lnTo>
                              </a:path>
                            </a:pathLst>
                          </a:custGeom>
                          <a:noFill/>
                          <a:ln w="8890">
                            <a:solidFill>
                              <a:srgbClr val="FF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9"/>
                        <wps:cNvSpPr>
                          <a:spLocks/>
                        </wps:cNvSpPr>
                        <wps:spPr bwMode="auto">
                          <a:xfrm>
                            <a:off x="897255" y="548640"/>
                            <a:ext cx="3123565" cy="818515"/>
                          </a:xfrm>
                          <a:custGeom>
                            <a:avLst/>
                            <a:gdLst>
                              <a:gd name="T0" fmla="*/ 0 w 348"/>
                              <a:gd name="T1" fmla="*/ 91 h 91"/>
                              <a:gd name="T2" fmla="*/ 70 w 348"/>
                              <a:gd name="T3" fmla="*/ 39 h 91"/>
                              <a:gd name="T4" fmla="*/ 139 w 348"/>
                              <a:gd name="T5" fmla="*/ 11 h 91"/>
                              <a:gd name="T6" fmla="*/ 209 w 348"/>
                              <a:gd name="T7" fmla="*/ 0 h 91"/>
                              <a:gd name="T8" fmla="*/ 279 w 348"/>
                              <a:gd name="T9" fmla="*/ 17 h 91"/>
                              <a:gd name="T10" fmla="*/ 348 w 348"/>
                              <a:gd name="T11" fmla="*/ 45 h 91"/>
                            </a:gdLst>
                            <a:ahLst/>
                            <a:cxnLst>
                              <a:cxn ang="0">
                                <a:pos x="T0" y="T1"/>
                              </a:cxn>
                              <a:cxn ang="0">
                                <a:pos x="T2" y="T3"/>
                              </a:cxn>
                              <a:cxn ang="0">
                                <a:pos x="T4" y="T5"/>
                              </a:cxn>
                              <a:cxn ang="0">
                                <a:pos x="T6" y="T7"/>
                              </a:cxn>
                              <a:cxn ang="0">
                                <a:pos x="T8" y="T9"/>
                              </a:cxn>
                              <a:cxn ang="0">
                                <a:pos x="T10" y="T11"/>
                              </a:cxn>
                            </a:cxnLst>
                            <a:rect l="0" t="0" r="r" b="b"/>
                            <a:pathLst>
                              <a:path w="348" h="91">
                                <a:moveTo>
                                  <a:pt x="0" y="91"/>
                                </a:moveTo>
                                <a:lnTo>
                                  <a:pt x="70" y="39"/>
                                </a:lnTo>
                                <a:lnTo>
                                  <a:pt x="139" y="11"/>
                                </a:lnTo>
                                <a:lnTo>
                                  <a:pt x="209" y="0"/>
                                </a:lnTo>
                                <a:lnTo>
                                  <a:pt x="279" y="17"/>
                                </a:lnTo>
                                <a:lnTo>
                                  <a:pt x="348" y="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
                                <a:solidFill>
                                  <a:srgbClr val="FFFF00"/>
                                </a:solidFill>
                                <a:prstDash val="solid"/>
                                <a:round/>
                                <a:headEnd/>
                                <a:tailEnd/>
                              </a14:hiddenLine>
                            </a:ext>
                          </a:extLst>
                        </wps:spPr>
                        <wps:bodyPr rot="0" vert="horz" wrap="square" lIns="91440" tIns="45720" rIns="91440" bIns="45720" anchor="t" anchorCtr="0" upright="1">
                          <a:noAutofit/>
                        </wps:bodyPr>
                      </wps:wsp>
                      <wps:wsp>
                        <wps:cNvPr id="123" name="Freeform 30"/>
                        <wps:cNvSpPr>
                          <a:spLocks/>
                        </wps:cNvSpPr>
                        <wps:spPr bwMode="auto">
                          <a:xfrm>
                            <a:off x="870585" y="1304290"/>
                            <a:ext cx="53975" cy="53975"/>
                          </a:xfrm>
                          <a:custGeom>
                            <a:avLst/>
                            <a:gdLst>
                              <a:gd name="T0" fmla="*/ 42 w 85"/>
                              <a:gd name="T1" fmla="*/ 0 h 85"/>
                              <a:gd name="T2" fmla="*/ 85 w 85"/>
                              <a:gd name="T3" fmla="*/ 42 h 85"/>
                              <a:gd name="T4" fmla="*/ 42 w 85"/>
                              <a:gd name="T5" fmla="*/ 85 h 85"/>
                              <a:gd name="T6" fmla="*/ 0 w 85"/>
                              <a:gd name="T7" fmla="*/ 42 h 85"/>
                              <a:gd name="T8" fmla="*/ 42 w 85"/>
                              <a:gd name="T9" fmla="*/ 0 h 85"/>
                            </a:gdLst>
                            <a:ahLst/>
                            <a:cxnLst>
                              <a:cxn ang="0">
                                <a:pos x="T0" y="T1"/>
                              </a:cxn>
                              <a:cxn ang="0">
                                <a:pos x="T2" y="T3"/>
                              </a:cxn>
                              <a:cxn ang="0">
                                <a:pos x="T4" y="T5"/>
                              </a:cxn>
                              <a:cxn ang="0">
                                <a:pos x="T6" y="T7"/>
                              </a:cxn>
                              <a:cxn ang="0">
                                <a:pos x="T8" y="T9"/>
                              </a:cxn>
                            </a:cxnLst>
                            <a:rect l="0" t="0" r="r" b="b"/>
                            <a:pathLst>
                              <a:path w="85" h="85">
                                <a:moveTo>
                                  <a:pt x="42" y="0"/>
                                </a:moveTo>
                                <a:lnTo>
                                  <a:pt x="85" y="42"/>
                                </a:lnTo>
                                <a:lnTo>
                                  <a:pt x="42" y="85"/>
                                </a:lnTo>
                                <a:lnTo>
                                  <a:pt x="0" y="42"/>
                                </a:lnTo>
                                <a:lnTo>
                                  <a:pt x="42"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24" name="Freeform 31"/>
                        <wps:cNvSpPr>
                          <a:spLocks/>
                        </wps:cNvSpPr>
                        <wps:spPr bwMode="auto">
                          <a:xfrm>
                            <a:off x="1498600" y="809625"/>
                            <a:ext cx="53975" cy="53975"/>
                          </a:xfrm>
                          <a:custGeom>
                            <a:avLst/>
                            <a:gdLst>
                              <a:gd name="T0" fmla="*/ 43 w 85"/>
                              <a:gd name="T1" fmla="*/ 0 h 85"/>
                              <a:gd name="T2" fmla="*/ 85 w 85"/>
                              <a:gd name="T3" fmla="*/ 42 h 85"/>
                              <a:gd name="T4" fmla="*/ 43 w 85"/>
                              <a:gd name="T5" fmla="*/ 85 h 85"/>
                              <a:gd name="T6" fmla="*/ 0 w 85"/>
                              <a:gd name="T7" fmla="*/ 42 h 85"/>
                              <a:gd name="T8" fmla="*/ 43 w 85"/>
                              <a:gd name="T9" fmla="*/ 0 h 85"/>
                            </a:gdLst>
                            <a:ahLst/>
                            <a:cxnLst>
                              <a:cxn ang="0">
                                <a:pos x="T0" y="T1"/>
                              </a:cxn>
                              <a:cxn ang="0">
                                <a:pos x="T2" y="T3"/>
                              </a:cxn>
                              <a:cxn ang="0">
                                <a:pos x="T4" y="T5"/>
                              </a:cxn>
                              <a:cxn ang="0">
                                <a:pos x="T6" y="T7"/>
                              </a:cxn>
                              <a:cxn ang="0">
                                <a:pos x="T8" y="T9"/>
                              </a:cxn>
                            </a:cxnLst>
                            <a:rect l="0" t="0" r="r" b="b"/>
                            <a:pathLst>
                              <a:path w="85" h="85">
                                <a:moveTo>
                                  <a:pt x="43" y="0"/>
                                </a:moveTo>
                                <a:lnTo>
                                  <a:pt x="85" y="42"/>
                                </a:lnTo>
                                <a:lnTo>
                                  <a:pt x="43" y="85"/>
                                </a:lnTo>
                                <a:lnTo>
                                  <a:pt x="0" y="42"/>
                                </a:lnTo>
                                <a:lnTo>
                                  <a:pt x="43"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25" name="Freeform 32"/>
                        <wps:cNvSpPr>
                          <a:spLocks/>
                        </wps:cNvSpPr>
                        <wps:spPr bwMode="auto">
                          <a:xfrm>
                            <a:off x="2118360" y="656590"/>
                            <a:ext cx="53975" cy="53975"/>
                          </a:xfrm>
                          <a:custGeom>
                            <a:avLst/>
                            <a:gdLst>
                              <a:gd name="T0" fmla="*/ 42 w 85"/>
                              <a:gd name="T1" fmla="*/ 0 h 85"/>
                              <a:gd name="T2" fmla="*/ 85 w 85"/>
                              <a:gd name="T3" fmla="*/ 42 h 85"/>
                              <a:gd name="T4" fmla="*/ 42 w 85"/>
                              <a:gd name="T5" fmla="*/ 85 h 85"/>
                              <a:gd name="T6" fmla="*/ 0 w 85"/>
                              <a:gd name="T7" fmla="*/ 42 h 85"/>
                              <a:gd name="T8" fmla="*/ 42 w 85"/>
                              <a:gd name="T9" fmla="*/ 0 h 85"/>
                            </a:gdLst>
                            <a:ahLst/>
                            <a:cxnLst>
                              <a:cxn ang="0">
                                <a:pos x="T0" y="T1"/>
                              </a:cxn>
                              <a:cxn ang="0">
                                <a:pos x="T2" y="T3"/>
                              </a:cxn>
                              <a:cxn ang="0">
                                <a:pos x="T4" y="T5"/>
                              </a:cxn>
                              <a:cxn ang="0">
                                <a:pos x="T6" y="T7"/>
                              </a:cxn>
                              <a:cxn ang="0">
                                <a:pos x="T8" y="T9"/>
                              </a:cxn>
                            </a:cxnLst>
                            <a:rect l="0" t="0" r="r" b="b"/>
                            <a:pathLst>
                              <a:path w="85" h="85">
                                <a:moveTo>
                                  <a:pt x="42" y="0"/>
                                </a:moveTo>
                                <a:lnTo>
                                  <a:pt x="85" y="42"/>
                                </a:lnTo>
                                <a:lnTo>
                                  <a:pt x="42" y="85"/>
                                </a:lnTo>
                                <a:lnTo>
                                  <a:pt x="0" y="42"/>
                                </a:lnTo>
                                <a:lnTo>
                                  <a:pt x="42"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26" name="Freeform 33"/>
                        <wps:cNvSpPr>
                          <a:spLocks/>
                        </wps:cNvSpPr>
                        <wps:spPr bwMode="auto">
                          <a:xfrm>
                            <a:off x="2746375" y="377825"/>
                            <a:ext cx="53975" cy="53975"/>
                          </a:xfrm>
                          <a:custGeom>
                            <a:avLst/>
                            <a:gdLst>
                              <a:gd name="T0" fmla="*/ 43 w 85"/>
                              <a:gd name="T1" fmla="*/ 0 h 85"/>
                              <a:gd name="T2" fmla="*/ 85 w 85"/>
                              <a:gd name="T3" fmla="*/ 42 h 85"/>
                              <a:gd name="T4" fmla="*/ 43 w 85"/>
                              <a:gd name="T5" fmla="*/ 85 h 85"/>
                              <a:gd name="T6" fmla="*/ 0 w 85"/>
                              <a:gd name="T7" fmla="*/ 42 h 85"/>
                              <a:gd name="T8" fmla="*/ 43 w 85"/>
                              <a:gd name="T9" fmla="*/ 0 h 85"/>
                            </a:gdLst>
                            <a:ahLst/>
                            <a:cxnLst>
                              <a:cxn ang="0">
                                <a:pos x="T0" y="T1"/>
                              </a:cxn>
                              <a:cxn ang="0">
                                <a:pos x="T2" y="T3"/>
                              </a:cxn>
                              <a:cxn ang="0">
                                <a:pos x="T4" y="T5"/>
                              </a:cxn>
                              <a:cxn ang="0">
                                <a:pos x="T6" y="T7"/>
                              </a:cxn>
                              <a:cxn ang="0">
                                <a:pos x="T8" y="T9"/>
                              </a:cxn>
                            </a:cxnLst>
                            <a:rect l="0" t="0" r="r" b="b"/>
                            <a:pathLst>
                              <a:path w="85" h="85">
                                <a:moveTo>
                                  <a:pt x="43" y="0"/>
                                </a:moveTo>
                                <a:lnTo>
                                  <a:pt x="85" y="42"/>
                                </a:lnTo>
                                <a:lnTo>
                                  <a:pt x="43" y="85"/>
                                </a:lnTo>
                                <a:lnTo>
                                  <a:pt x="0" y="42"/>
                                </a:lnTo>
                                <a:lnTo>
                                  <a:pt x="43"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27" name="Freeform 34"/>
                        <wps:cNvSpPr>
                          <a:spLocks/>
                        </wps:cNvSpPr>
                        <wps:spPr bwMode="auto">
                          <a:xfrm>
                            <a:off x="3375025" y="395605"/>
                            <a:ext cx="53340" cy="53975"/>
                          </a:xfrm>
                          <a:custGeom>
                            <a:avLst/>
                            <a:gdLst>
                              <a:gd name="T0" fmla="*/ 42 w 84"/>
                              <a:gd name="T1" fmla="*/ 0 h 85"/>
                              <a:gd name="T2" fmla="*/ 84 w 84"/>
                              <a:gd name="T3" fmla="*/ 43 h 85"/>
                              <a:gd name="T4" fmla="*/ 42 w 84"/>
                              <a:gd name="T5" fmla="*/ 85 h 85"/>
                              <a:gd name="T6" fmla="*/ 0 w 84"/>
                              <a:gd name="T7" fmla="*/ 43 h 85"/>
                              <a:gd name="T8" fmla="*/ 42 w 84"/>
                              <a:gd name="T9" fmla="*/ 0 h 85"/>
                            </a:gdLst>
                            <a:ahLst/>
                            <a:cxnLst>
                              <a:cxn ang="0">
                                <a:pos x="T0" y="T1"/>
                              </a:cxn>
                              <a:cxn ang="0">
                                <a:pos x="T2" y="T3"/>
                              </a:cxn>
                              <a:cxn ang="0">
                                <a:pos x="T4" y="T5"/>
                              </a:cxn>
                              <a:cxn ang="0">
                                <a:pos x="T6" y="T7"/>
                              </a:cxn>
                              <a:cxn ang="0">
                                <a:pos x="T8" y="T9"/>
                              </a:cxn>
                            </a:cxnLst>
                            <a:rect l="0" t="0" r="r" b="b"/>
                            <a:pathLst>
                              <a:path w="84" h="85">
                                <a:moveTo>
                                  <a:pt x="42" y="0"/>
                                </a:moveTo>
                                <a:lnTo>
                                  <a:pt x="84" y="43"/>
                                </a:lnTo>
                                <a:lnTo>
                                  <a:pt x="42" y="85"/>
                                </a:lnTo>
                                <a:lnTo>
                                  <a:pt x="0" y="43"/>
                                </a:lnTo>
                                <a:lnTo>
                                  <a:pt x="42"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28" name="Freeform 35"/>
                        <wps:cNvSpPr>
                          <a:spLocks/>
                        </wps:cNvSpPr>
                        <wps:spPr bwMode="auto">
                          <a:xfrm>
                            <a:off x="3994150" y="1043305"/>
                            <a:ext cx="53975" cy="53975"/>
                          </a:xfrm>
                          <a:custGeom>
                            <a:avLst/>
                            <a:gdLst>
                              <a:gd name="T0" fmla="*/ 42 w 85"/>
                              <a:gd name="T1" fmla="*/ 0 h 85"/>
                              <a:gd name="T2" fmla="*/ 85 w 85"/>
                              <a:gd name="T3" fmla="*/ 43 h 85"/>
                              <a:gd name="T4" fmla="*/ 42 w 85"/>
                              <a:gd name="T5" fmla="*/ 85 h 85"/>
                              <a:gd name="T6" fmla="*/ 0 w 85"/>
                              <a:gd name="T7" fmla="*/ 43 h 85"/>
                              <a:gd name="T8" fmla="*/ 42 w 85"/>
                              <a:gd name="T9" fmla="*/ 0 h 85"/>
                            </a:gdLst>
                            <a:ahLst/>
                            <a:cxnLst>
                              <a:cxn ang="0">
                                <a:pos x="T0" y="T1"/>
                              </a:cxn>
                              <a:cxn ang="0">
                                <a:pos x="T2" y="T3"/>
                              </a:cxn>
                              <a:cxn ang="0">
                                <a:pos x="T4" y="T5"/>
                              </a:cxn>
                              <a:cxn ang="0">
                                <a:pos x="T6" y="T7"/>
                              </a:cxn>
                              <a:cxn ang="0">
                                <a:pos x="T8" y="T9"/>
                              </a:cxn>
                            </a:cxnLst>
                            <a:rect l="0" t="0" r="r" b="b"/>
                            <a:pathLst>
                              <a:path w="85" h="85">
                                <a:moveTo>
                                  <a:pt x="42" y="0"/>
                                </a:moveTo>
                                <a:lnTo>
                                  <a:pt x="85" y="43"/>
                                </a:lnTo>
                                <a:lnTo>
                                  <a:pt x="42" y="85"/>
                                </a:lnTo>
                                <a:lnTo>
                                  <a:pt x="0" y="43"/>
                                </a:lnTo>
                                <a:lnTo>
                                  <a:pt x="42"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29" name="Rectangle 36"/>
                        <wps:cNvSpPr>
                          <a:spLocks noChangeArrowheads="1"/>
                        </wps:cNvSpPr>
                        <wps:spPr bwMode="auto">
                          <a:xfrm>
                            <a:off x="870585" y="1393825"/>
                            <a:ext cx="45085" cy="45085"/>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30" name="Rectangle 37"/>
                        <wps:cNvSpPr>
                          <a:spLocks noChangeArrowheads="1"/>
                        </wps:cNvSpPr>
                        <wps:spPr bwMode="auto">
                          <a:xfrm>
                            <a:off x="1498600" y="845185"/>
                            <a:ext cx="45085" cy="45085"/>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31" name="Rectangle 38"/>
                        <wps:cNvSpPr>
                          <a:spLocks noChangeArrowheads="1"/>
                        </wps:cNvSpPr>
                        <wps:spPr bwMode="auto">
                          <a:xfrm>
                            <a:off x="2118360" y="638810"/>
                            <a:ext cx="44450" cy="4445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32" name="Rectangle 39"/>
                        <wps:cNvSpPr>
                          <a:spLocks noChangeArrowheads="1"/>
                        </wps:cNvSpPr>
                        <wps:spPr bwMode="auto">
                          <a:xfrm>
                            <a:off x="2746375" y="449580"/>
                            <a:ext cx="45085" cy="45085"/>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33" name="Rectangle 40"/>
                        <wps:cNvSpPr>
                          <a:spLocks noChangeArrowheads="1"/>
                        </wps:cNvSpPr>
                        <wps:spPr bwMode="auto">
                          <a:xfrm>
                            <a:off x="3375025" y="530860"/>
                            <a:ext cx="44450" cy="44450"/>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34" name="Rectangle 41"/>
                        <wps:cNvSpPr>
                          <a:spLocks noChangeArrowheads="1"/>
                        </wps:cNvSpPr>
                        <wps:spPr bwMode="auto">
                          <a:xfrm>
                            <a:off x="3994150" y="980440"/>
                            <a:ext cx="45085" cy="45085"/>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35" name="Rectangle 42"/>
                        <wps:cNvSpPr>
                          <a:spLocks noChangeArrowheads="1"/>
                        </wps:cNvSpPr>
                        <wps:spPr bwMode="auto">
                          <a:xfrm>
                            <a:off x="430530" y="192468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sidRPr="00134178">
                                <w:rPr>
                                  <w:color w:val="000000"/>
                                  <w:sz w:val="20"/>
                                  <w:lang w:val="en-US"/>
                                </w:rPr>
                                <w:t>0</w:t>
                              </w:r>
                            </w:p>
                          </w:txbxContent>
                        </wps:txbx>
                        <wps:bodyPr rot="0" vert="horz" wrap="none" lIns="0" tIns="0" rIns="0" bIns="0" anchor="t" anchorCtr="0" upright="1">
                          <a:spAutoFit/>
                        </wps:bodyPr>
                      </wps:wsp>
                      <wps:wsp>
                        <wps:cNvPr id="136" name="Rectangle 43"/>
                        <wps:cNvSpPr>
                          <a:spLocks noChangeArrowheads="1"/>
                        </wps:cNvSpPr>
                        <wps:spPr bwMode="auto">
                          <a:xfrm>
                            <a:off x="430530" y="157416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sidRPr="00134178">
                                <w:rPr>
                                  <w:color w:val="000000"/>
                                  <w:sz w:val="20"/>
                                  <w:lang w:val="en-US"/>
                                </w:rPr>
                                <w:t>5</w:t>
                              </w:r>
                            </w:p>
                          </w:txbxContent>
                        </wps:txbx>
                        <wps:bodyPr rot="0" vert="horz" wrap="none" lIns="0" tIns="0" rIns="0" bIns="0" anchor="t" anchorCtr="0" upright="1">
                          <a:spAutoFit/>
                        </wps:bodyPr>
                      </wps:wsp>
                      <wps:wsp>
                        <wps:cNvPr id="137" name="Rectangle 44"/>
                        <wps:cNvSpPr>
                          <a:spLocks noChangeArrowheads="1"/>
                        </wps:cNvSpPr>
                        <wps:spPr bwMode="auto">
                          <a:xfrm>
                            <a:off x="368300" y="122301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sidRPr="00134178">
                                <w:rPr>
                                  <w:color w:val="000000"/>
                                  <w:sz w:val="20"/>
                                  <w:lang w:val="en-US"/>
                                </w:rPr>
                                <w:t>10</w:t>
                              </w:r>
                            </w:p>
                          </w:txbxContent>
                        </wps:txbx>
                        <wps:bodyPr rot="0" vert="horz" wrap="none" lIns="0" tIns="0" rIns="0" bIns="0" anchor="t" anchorCtr="0" upright="1">
                          <a:spAutoFit/>
                        </wps:bodyPr>
                      </wps:wsp>
                      <wps:wsp>
                        <wps:cNvPr id="138" name="Rectangle 45"/>
                        <wps:cNvSpPr>
                          <a:spLocks noChangeArrowheads="1"/>
                        </wps:cNvSpPr>
                        <wps:spPr bwMode="auto">
                          <a:xfrm>
                            <a:off x="368300" y="86360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sidRPr="00134178">
                                <w:rPr>
                                  <w:color w:val="000000"/>
                                  <w:sz w:val="20"/>
                                  <w:lang w:val="en-US"/>
                                </w:rPr>
                                <w:t>15</w:t>
                              </w:r>
                            </w:p>
                          </w:txbxContent>
                        </wps:txbx>
                        <wps:bodyPr rot="0" vert="horz" wrap="none" lIns="0" tIns="0" rIns="0" bIns="0" anchor="t" anchorCtr="0" upright="1">
                          <a:spAutoFit/>
                        </wps:bodyPr>
                      </wps:wsp>
                      <wps:wsp>
                        <wps:cNvPr id="139" name="Rectangle 46"/>
                        <wps:cNvSpPr>
                          <a:spLocks noChangeArrowheads="1"/>
                        </wps:cNvSpPr>
                        <wps:spPr bwMode="auto">
                          <a:xfrm>
                            <a:off x="368300" y="51244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sidRPr="00134178">
                                <w:rPr>
                                  <w:color w:val="000000"/>
                                  <w:sz w:val="20"/>
                                  <w:lang w:val="en-US"/>
                                </w:rPr>
                                <w:t>20</w:t>
                              </w:r>
                            </w:p>
                          </w:txbxContent>
                        </wps:txbx>
                        <wps:bodyPr rot="0" vert="horz" wrap="none" lIns="0" tIns="0" rIns="0" bIns="0" anchor="t" anchorCtr="0" upright="1">
                          <a:spAutoFit/>
                        </wps:bodyPr>
                      </wps:wsp>
                      <wps:wsp>
                        <wps:cNvPr id="140" name="Rectangle 47"/>
                        <wps:cNvSpPr>
                          <a:spLocks noChangeArrowheads="1"/>
                        </wps:cNvSpPr>
                        <wps:spPr bwMode="auto">
                          <a:xfrm>
                            <a:off x="368300" y="16192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sidRPr="00134178">
                                <w:rPr>
                                  <w:color w:val="000000"/>
                                  <w:sz w:val="20"/>
                                  <w:lang w:val="en-US"/>
                                </w:rPr>
                                <w:t>25</w:t>
                              </w:r>
                            </w:p>
                          </w:txbxContent>
                        </wps:txbx>
                        <wps:bodyPr rot="0" vert="horz" wrap="none" lIns="0" tIns="0" rIns="0" bIns="0" anchor="t" anchorCtr="0" upright="1">
                          <a:spAutoFit/>
                        </wps:bodyPr>
                      </wps:wsp>
                      <wps:wsp>
                        <wps:cNvPr id="141" name="Rectangle 48"/>
                        <wps:cNvSpPr>
                          <a:spLocks noChangeArrowheads="1"/>
                        </wps:cNvSpPr>
                        <wps:spPr bwMode="auto">
                          <a:xfrm>
                            <a:off x="709295" y="2095500"/>
                            <a:ext cx="3949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квітень</w:t>
                              </w:r>
                              <w:proofErr w:type="spellEnd"/>
                              <w:proofErr w:type="gramEnd"/>
                            </w:p>
                          </w:txbxContent>
                        </wps:txbx>
                        <wps:bodyPr rot="0" vert="horz" wrap="none" lIns="0" tIns="0" rIns="0" bIns="0" anchor="t" anchorCtr="0" upright="1">
                          <a:spAutoFit/>
                        </wps:bodyPr>
                      </wps:wsp>
                      <wps:wsp>
                        <wps:cNvPr id="142" name="Rectangle 49"/>
                        <wps:cNvSpPr>
                          <a:spLocks noChangeArrowheads="1"/>
                        </wps:cNvSpPr>
                        <wps:spPr bwMode="auto">
                          <a:xfrm>
                            <a:off x="1301115" y="2095500"/>
                            <a:ext cx="417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травень</w:t>
                              </w:r>
                              <w:proofErr w:type="spellEnd"/>
                              <w:proofErr w:type="gramEnd"/>
                              <w:r w:rsidRPr="00134178">
                                <w:rPr>
                                  <w:color w:val="000000"/>
                                  <w:sz w:val="20"/>
                                  <w:lang w:val="en-US"/>
                                </w:rPr>
                                <w:t xml:space="preserve"> </w:t>
                              </w:r>
                            </w:p>
                          </w:txbxContent>
                        </wps:txbx>
                        <wps:bodyPr rot="0" vert="horz" wrap="none" lIns="0" tIns="0" rIns="0" bIns="0" anchor="t" anchorCtr="0" upright="1">
                          <a:spAutoFit/>
                        </wps:bodyPr>
                      </wps:wsp>
                      <wps:wsp>
                        <wps:cNvPr id="143" name="Rectangle 50"/>
                        <wps:cNvSpPr>
                          <a:spLocks noChangeArrowheads="1"/>
                        </wps:cNvSpPr>
                        <wps:spPr bwMode="auto">
                          <a:xfrm>
                            <a:off x="1929765" y="2095500"/>
                            <a:ext cx="426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червень</w:t>
                              </w:r>
                              <w:proofErr w:type="spellEnd"/>
                              <w:proofErr w:type="gramEnd"/>
                            </w:p>
                          </w:txbxContent>
                        </wps:txbx>
                        <wps:bodyPr rot="0" vert="horz" wrap="none" lIns="0" tIns="0" rIns="0" bIns="0" anchor="t" anchorCtr="0" upright="1">
                          <a:spAutoFit/>
                        </wps:bodyPr>
                      </wps:wsp>
                      <wps:wsp>
                        <wps:cNvPr id="144" name="Rectangle 51"/>
                        <wps:cNvSpPr>
                          <a:spLocks noChangeArrowheads="1"/>
                        </wps:cNvSpPr>
                        <wps:spPr bwMode="auto">
                          <a:xfrm>
                            <a:off x="2585085" y="2095500"/>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липень</w:t>
                              </w:r>
                              <w:proofErr w:type="spellEnd"/>
                              <w:proofErr w:type="gramEnd"/>
                            </w:p>
                          </w:txbxContent>
                        </wps:txbx>
                        <wps:bodyPr rot="0" vert="horz" wrap="none" lIns="0" tIns="0" rIns="0" bIns="0" anchor="t" anchorCtr="0" upright="1">
                          <a:spAutoFit/>
                        </wps:bodyPr>
                      </wps:wsp>
                      <wps:wsp>
                        <wps:cNvPr id="145" name="Rectangle 52"/>
                        <wps:cNvSpPr>
                          <a:spLocks noChangeArrowheads="1"/>
                        </wps:cNvSpPr>
                        <wps:spPr bwMode="auto">
                          <a:xfrm>
                            <a:off x="3186430" y="2095500"/>
                            <a:ext cx="4267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серпень</w:t>
                              </w:r>
                              <w:proofErr w:type="spellEnd"/>
                              <w:proofErr w:type="gramEnd"/>
                            </w:p>
                          </w:txbxContent>
                        </wps:txbx>
                        <wps:bodyPr rot="0" vert="horz" wrap="none" lIns="0" tIns="0" rIns="0" bIns="0" anchor="t" anchorCtr="0" upright="1">
                          <a:spAutoFit/>
                        </wps:bodyPr>
                      </wps:wsp>
                      <wps:wsp>
                        <wps:cNvPr id="146" name="Rectangle 53"/>
                        <wps:cNvSpPr>
                          <a:spLocks noChangeArrowheads="1"/>
                        </wps:cNvSpPr>
                        <wps:spPr bwMode="auto">
                          <a:xfrm>
                            <a:off x="3769360" y="2095500"/>
                            <a:ext cx="4749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вересень</w:t>
                              </w:r>
                              <w:proofErr w:type="spellEnd"/>
                              <w:proofErr w:type="gramEnd"/>
                            </w:p>
                          </w:txbxContent>
                        </wps:txbx>
                        <wps:bodyPr rot="0" vert="horz" wrap="none" lIns="0" tIns="0" rIns="0" bIns="0" anchor="t" anchorCtr="0" upright="1">
                          <a:spAutoFit/>
                        </wps:bodyPr>
                      </wps:wsp>
                      <wps:wsp>
                        <wps:cNvPr id="147" name="Rectangle 54"/>
                        <wps:cNvSpPr>
                          <a:spLocks noChangeArrowheads="1"/>
                        </wps:cNvSpPr>
                        <wps:spPr bwMode="auto">
                          <a:xfrm>
                            <a:off x="2270760" y="2302510"/>
                            <a:ext cx="389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r w:rsidRPr="00134178">
                                <w:rPr>
                                  <w:b/>
                                  <w:bCs/>
                                  <w:color w:val="000000"/>
                                  <w:sz w:val="20"/>
                                  <w:lang w:val="en-US"/>
                                </w:rPr>
                                <w:t>Місяці</w:t>
                              </w:r>
                              <w:proofErr w:type="spellEnd"/>
                            </w:p>
                          </w:txbxContent>
                        </wps:txbx>
                        <wps:bodyPr rot="0" vert="horz" wrap="none" lIns="0" tIns="0" rIns="0" bIns="0" anchor="t" anchorCtr="0" upright="1">
                          <a:spAutoFit/>
                        </wps:bodyPr>
                      </wps:wsp>
                      <wps:wsp>
                        <wps:cNvPr id="148" name="Rectangle 55"/>
                        <wps:cNvSpPr>
                          <a:spLocks noChangeArrowheads="1"/>
                        </wps:cNvSpPr>
                        <wps:spPr bwMode="auto">
                          <a:xfrm rot="16200000">
                            <a:off x="-633730" y="976630"/>
                            <a:ext cx="16668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r w:rsidRPr="00134178">
                                <w:rPr>
                                  <w:b/>
                                  <w:bCs/>
                                  <w:color w:val="000000"/>
                                  <w:sz w:val="20"/>
                                  <w:lang w:val="en-US"/>
                                </w:rPr>
                                <w:t>Температура</w:t>
                              </w:r>
                              <w:proofErr w:type="spellEnd"/>
                              <w:r w:rsidRPr="00134178">
                                <w:rPr>
                                  <w:b/>
                                  <w:bCs/>
                                  <w:color w:val="000000"/>
                                  <w:sz w:val="20"/>
                                  <w:lang w:val="en-US"/>
                                </w:rPr>
                                <w:t xml:space="preserve">, </w:t>
                              </w:r>
                              <w:r w:rsidRPr="00134178">
                                <w:rPr>
                                  <w:b/>
                                  <w:bCs/>
                                  <w:color w:val="000000"/>
                                  <w:sz w:val="20"/>
                                  <w:vertAlign w:val="superscript"/>
                                </w:rPr>
                                <w:t>0</w:t>
                              </w:r>
                              <w:r w:rsidRPr="00134178">
                                <w:rPr>
                                  <w:b/>
                                  <w:bCs/>
                                  <w:color w:val="000000"/>
                                  <w:sz w:val="20"/>
                                  <w:lang w:val="en-US"/>
                                </w:rPr>
                                <w:t>С</w:t>
                              </w:r>
                            </w:p>
                          </w:txbxContent>
                        </wps:txbx>
                        <wps:bodyPr rot="0" vert="vert270" wrap="square" lIns="0" tIns="0" rIns="0" bIns="0" anchor="t" anchorCtr="0" upright="1">
                          <a:noAutofit/>
                        </wps:bodyPr>
                      </wps:wsp>
                      <wps:wsp>
                        <wps:cNvPr id="149" name="Rectangle 56"/>
                        <wps:cNvSpPr>
                          <a:spLocks noChangeArrowheads="1"/>
                        </wps:cNvSpPr>
                        <wps:spPr bwMode="auto">
                          <a:xfrm>
                            <a:off x="4433570" y="827405"/>
                            <a:ext cx="1510030" cy="56642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50" name="Line 57"/>
                        <wps:cNvCnPr>
                          <a:cxnSpLocks noChangeShapeType="1"/>
                        </wps:cNvCnPr>
                        <wps:spPr bwMode="auto">
                          <a:xfrm>
                            <a:off x="4478655" y="935355"/>
                            <a:ext cx="242570" cy="0"/>
                          </a:xfrm>
                          <a:prstGeom prst="line">
                            <a:avLst/>
                          </a:prstGeom>
                          <a:noFill/>
                          <a:ln w="8890">
                            <a:solidFill>
                              <a:srgbClr val="000080"/>
                            </a:solidFill>
                            <a:round/>
                            <a:headEnd/>
                            <a:tailEnd/>
                          </a:ln>
                          <a:extLst>
                            <a:ext uri="{909E8E84-426E-40DD-AFC4-6F175D3DCCD1}">
                              <a14:hiddenFill xmlns:a14="http://schemas.microsoft.com/office/drawing/2010/main">
                                <a:noFill/>
                              </a14:hiddenFill>
                            </a:ext>
                          </a:extLst>
                        </wps:spPr>
                        <wps:bodyPr/>
                      </wps:wsp>
                      <wps:wsp>
                        <wps:cNvPr id="151" name="Freeform 58"/>
                        <wps:cNvSpPr>
                          <a:spLocks/>
                        </wps:cNvSpPr>
                        <wps:spPr bwMode="auto">
                          <a:xfrm>
                            <a:off x="4568190" y="908685"/>
                            <a:ext cx="53975" cy="53975"/>
                          </a:xfrm>
                          <a:custGeom>
                            <a:avLst/>
                            <a:gdLst>
                              <a:gd name="T0" fmla="*/ 43 w 85"/>
                              <a:gd name="T1" fmla="*/ 0 h 85"/>
                              <a:gd name="T2" fmla="*/ 85 w 85"/>
                              <a:gd name="T3" fmla="*/ 42 h 85"/>
                              <a:gd name="T4" fmla="*/ 43 w 85"/>
                              <a:gd name="T5" fmla="*/ 85 h 85"/>
                              <a:gd name="T6" fmla="*/ 0 w 85"/>
                              <a:gd name="T7" fmla="*/ 42 h 85"/>
                              <a:gd name="T8" fmla="*/ 43 w 85"/>
                              <a:gd name="T9" fmla="*/ 0 h 85"/>
                            </a:gdLst>
                            <a:ahLst/>
                            <a:cxnLst>
                              <a:cxn ang="0">
                                <a:pos x="T0" y="T1"/>
                              </a:cxn>
                              <a:cxn ang="0">
                                <a:pos x="T2" y="T3"/>
                              </a:cxn>
                              <a:cxn ang="0">
                                <a:pos x="T4" y="T5"/>
                              </a:cxn>
                              <a:cxn ang="0">
                                <a:pos x="T6" y="T7"/>
                              </a:cxn>
                              <a:cxn ang="0">
                                <a:pos x="T8" y="T9"/>
                              </a:cxn>
                            </a:cxnLst>
                            <a:rect l="0" t="0" r="r" b="b"/>
                            <a:pathLst>
                              <a:path w="85" h="85">
                                <a:moveTo>
                                  <a:pt x="43" y="0"/>
                                </a:moveTo>
                                <a:lnTo>
                                  <a:pt x="85" y="42"/>
                                </a:lnTo>
                                <a:lnTo>
                                  <a:pt x="43" y="85"/>
                                </a:lnTo>
                                <a:lnTo>
                                  <a:pt x="0" y="42"/>
                                </a:lnTo>
                                <a:lnTo>
                                  <a:pt x="43" y="0"/>
                                </a:lnTo>
                                <a:close/>
                              </a:path>
                            </a:pathLst>
                          </a:custGeom>
                          <a:solidFill>
                            <a:srgbClr val="000080"/>
                          </a:solidFill>
                          <a:ln w="8890">
                            <a:solidFill>
                              <a:srgbClr val="000080"/>
                            </a:solidFill>
                            <a:prstDash val="solid"/>
                            <a:round/>
                            <a:headEnd/>
                            <a:tailEnd/>
                          </a:ln>
                        </wps:spPr>
                        <wps:bodyPr rot="0" vert="horz" wrap="square" lIns="91440" tIns="45720" rIns="91440" bIns="45720" anchor="t" anchorCtr="0" upright="1">
                          <a:noAutofit/>
                        </wps:bodyPr>
                      </wps:wsp>
                      <wps:wsp>
                        <wps:cNvPr id="152" name="Rectangle 59"/>
                        <wps:cNvSpPr>
                          <a:spLocks noChangeArrowheads="1"/>
                        </wps:cNvSpPr>
                        <wps:spPr bwMode="auto">
                          <a:xfrm>
                            <a:off x="4747895" y="854710"/>
                            <a:ext cx="10655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r>
                                <w:rPr>
                                  <w:color w:val="000000"/>
                                  <w:sz w:val="20"/>
                                </w:rPr>
                                <w:t>температура</w:t>
                              </w:r>
                              <w:r>
                                <w:rPr>
                                  <w:color w:val="000000"/>
                                  <w:sz w:val="20"/>
                                  <w:lang w:val="en-US"/>
                                </w:rPr>
                                <w:t xml:space="preserve"> 201</w:t>
                              </w:r>
                              <w:r>
                                <w:rPr>
                                  <w:color w:val="000000"/>
                                  <w:sz w:val="20"/>
                                </w:rPr>
                                <w:t>9</w:t>
                              </w:r>
                              <w:r w:rsidRPr="00134178">
                                <w:rPr>
                                  <w:color w:val="000000"/>
                                  <w:sz w:val="20"/>
                                </w:rPr>
                                <w:t xml:space="preserve"> р</w:t>
                              </w:r>
                            </w:p>
                          </w:txbxContent>
                        </wps:txbx>
                        <wps:bodyPr rot="0" vert="horz" wrap="square" lIns="0" tIns="0" rIns="0" bIns="0" anchor="t" anchorCtr="0" upright="1">
                          <a:noAutofit/>
                        </wps:bodyPr>
                      </wps:wsp>
                      <wps:wsp>
                        <wps:cNvPr id="153" name="Line 60"/>
                        <wps:cNvCnPr>
                          <a:cxnSpLocks noChangeShapeType="1"/>
                        </wps:cNvCnPr>
                        <wps:spPr bwMode="auto">
                          <a:xfrm>
                            <a:off x="4478655" y="1123950"/>
                            <a:ext cx="242570" cy="0"/>
                          </a:xfrm>
                          <a:prstGeom prst="line">
                            <a:avLst/>
                          </a:prstGeom>
                          <a:noFill/>
                          <a:ln w="8890">
                            <a:solidFill>
                              <a:srgbClr val="FF00FF"/>
                            </a:solidFill>
                            <a:round/>
                            <a:headEnd/>
                            <a:tailEnd/>
                          </a:ln>
                          <a:extLst>
                            <a:ext uri="{909E8E84-426E-40DD-AFC4-6F175D3DCCD1}">
                              <a14:hiddenFill xmlns:a14="http://schemas.microsoft.com/office/drawing/2010/main">
                                <a:noFill/>
                              </a14:hiddenFill>
                            </a:ext>
                          </a:extLst>
                        </wps:spPr>
                        <wps:bodyPr/>
                      </wps:wsp>
                      <wps:wsp>
                        <wps:cNvPr id="154" name="Rectangle 61"/>
                        <wps:cNvSpPr>
                          <a:spLocks noChangeArrowheads="1"/>
                        </wps:cNvSpPr>
                        <wps:spPr bwMode="auto">
                          <a:xfrm>
                            <a:off x="4568190" y="1097280"/>
                            <a:ext cx="45085" cy="45085"/>
                          </a:xfrm>
                          <a:prstGeom prst="rect">
                            <a:avLst/>
                          </a:prstGeom>
                          <a:solidFill>
                            <a:srgbClr val="FF00FF"/>
                          </a:solidFill>
                          <a:ln w="8890">
                            <a:solidFill>
                              <a:srgbClr val="FF00FF"/>
                            </a:solidFill>
                            <a:miter lim="800000"/>
                            <a:headEnd/>
                            <a:tailEnd/>
                          </a:ln>
                        </wps:spPr>
                        <wps:bodyPr rot="0" vert="horz" wrap="square" lIns="91440" tIns="45720" rIns="91440" bIns="45720" anchor="t" anchorCtr="0" upright="1">
                          <a:noAutofit/>
                        </wps:bodyPr>
                      </wps:wsp>
                      <wps:wsp>
                        <wps:cNvPr id="155" name="Rectangle 62"/>
                        <wps:cNvSpPr>
                          <a:spLocks noChangeArrowheads="1"/>
                        </wps:cNvSpPr>
                        <wps:spPr bwMode="auto">
                          <a:xfrm>
                            <a:off x="4747895" y="1043305"/>
                            <a:ext cx="1122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134178" w:rsidRDefault="00236452" w:rsidP="00D56F3C">
                              <w:pPr>
                                <w:rPr>
                                  <w:sz w:val="20"/>
                                </w:rPr>
                              </w:pPr>
                              <w:proofErr w:type="spellStart"/>
                              <w:proofErr w:type="gramStart"/>
                              <w:r w:rsidRPr="00134178">
                                <w:rPr>
                                  <w:color w:val="000000"/>
                                  <w:sz w:val="20"/>
                                  <w:lang w:val="en-US"/>
                                </w:rPr>
                                <w:t>середнь</w:t>
                              </w:r>
                              <w:proofErr w:type="spellEnd"/>
                              <w:r>
                                <w:rPr>
                                  <w:color w:val="000000"/>
                                  <w:sz w:val="20"/>
                                </w:rPr>
                                <w:t>о</w:t>
                              </w:r>
                              <w:proofErr w:type="spellStart"/>
                              <w:r w:rsidRPr="00134178">
                                <w:rPr>
                                  <w:color w:val="000000"/>
                                  <w:sz w:val="20"/>
                                  <w:lang w:val="en-US"/>
                                </w:rPr>
                                <w:t>багаторічна</w:t>
                              </w:r>
                              <w:proofErr w:type="spellEnd"/>
                              <w:proofErr w:type="gramEnd"/>
                            </w:p>
                          </w:txbxContent>
                        </wps:txbx>
                        <wps:bodyPr rot="0" vert="horz" wrap="none" lIns="0" tIns="0" rIns="0" bIns="0" anchor="t" anchorCtr="0" upright="1">
                          <a:spAutoFit/>
                        </wps:bodyPr>
                      </wps:wsp>
                      <wps:wsp>
                        <wps:cNvPr id="156" name="Rectangle 63"/>
                        <wps:cNvSpPr>
                          <a:spLocks noChangeArrowheads="1"/>
                        </wps:cNvSpPr>
                        <wps:spPr bwMode="auto">
                          <a:xfrm>
                            <a:off x="4747895" y="1231900"/>
                            <a:ext cx="80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B733BD" w:rsidRDefault="00236452" w:rsidP="00D56F3C"/>
                          </w:txbxContent>
                        </wps:txbx>
                        <wps:bodyPr rot="0" vert="horz" wrap="none" lIns="0" tIns="0" rIns="0" bIns="0" anchor="t" anchorCtr="0" upright="1">
                          <a:spAutoFit/>
                        </wps:bodyPr>
                      </wps:wsp>
                      <wps:wsp>
                        <wps:cNvPr id="157" name="Rectangle 64"/>
                        <wps:cNvSpPr>
                          <a:spLocks noChangeArrowheads="1"/>
                        </wps:cNvSpPr>
                        <wps:spPr bwMode="auto">
                          <a:xfrm>
                            <a:off x="45085" y="45085"/>
                            <a:ext cx="5923280" cy="260540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ED9D3C3" id="Полотно 158" o:spid="_x0000_s1026" editas="canvas" style="width:469.95pt;height:208.7pt;mso-position-horizontal-relative:char;mso-position-vertical-relative:line" coordsize="59683,2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83;height:26504;visibility:visible;mso-wrap-style:square">
                  <v:fill o:detectmouseclick="t"/>
                  <v:path o:connecttype="none"/>
                </v:shape>
                <v:rect id="Rectangle 4" o:spid="_x0000_s1028" style="position:absolute;width:59683;height:26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" filled="f" stroked="f" strokeweight="0"/>
                <v:rect id="Rectangle 5" o:spid="_x0000_s1029" style="position:absolute;left:5835;top:2336;width:37516;height:1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line id="Line 6" o:spid="_x0000_s1030" style="position:absolute;visibility:visible;mso-wrap-style:square" from="5835,16459" to="43351,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" strokeweight="0"/>
                <v:line id="Line 7" o:spid="_x0000_s1031" style="position:absolute;visibility:visible;mso-wrap-style:square" from="5835,12954" to="43351,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" strokeweight="0"/>
                <v:line id="Line 8" o:spid="_x0000_s1032" style="position:absolute;visibility:visible;mso-wrap-style:square" from="5835,9353" to="43351,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line id="Line 9" o:spid="_x0000_s1033" style="position:absolute;visibility:visible;mso-wrap-style:square" from="5835,5848" to="43351,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" strokeweight="0"/>
                <v:line id="Line 10" o:spid="_x0000_s1034" style="position:absolute;visibility:visible;mso-wrap-style:square" from="5835,2336" to="43351,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rect id="Rectangle 11" o:spid="_x0000_s1035" style="position:absolute;left:5835;top:2336;width:37516;height:1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" filled="f" strokecolor="gray" strokeweight=".7pt"/>
                <v:line id="Line 12" o:spid="_x0000_s1036" style="position:absolute;visibility:visible;mso-wrap-style:square" from="5835,2336" to="5835,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line id="Line 13" o:spid="_x0000_s1037" style="position:absolute;visibility:visible;mso-wrap-style:square" from="5473,19964" to="5835,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line id="Line 14" o:spid="_x0000_s1038" style="position:absolute;visibility:visible;mso-wrap-style:square" from="5473,16459" to="5835,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" strokeweight="0"/>
                <v:line id="Line 15" o:spid="_x0000_s1039" style="position:absolute;visibility:visible;mso-wrap-style:square" from="5473,12954" to="5835,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line id="Line 16" o:spid="_x0000_s1040" style="position:absolute;visibility:visible;mso-wrap-style:square" from="5473,9353" to="5835,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strokeweight="0"/>
                <v:line id="Line 17" o:spid="_x0000_s1041" style="position:absolute;visibility:visible;mso-wrap-style:square" from="5473,5848" to="5835,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d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" strokeweight="0"/>
                <v:line id="Line 18" o:spid="_x0000_s1042" style="position:absolute;visibility:visible;mso-wrap-style:square" from="5473,2336" to="5835,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line id="Line 19" o:spid="_x0000_s1043" style="position:absolute;visibility:visible;mso-wrap-style:square" from="5835,19964" to="43351,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" strokeweight="0"/>
                <v:line id="Line 20" o:spid="_x0000_s1044" style="position:absolute;flip:y;visibility:visible;mso-wrap-style:square" from="5835,19964" to="5835,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" strokeweight="0"/>
                <v:line id="Line 21" o:spid="_x0000_s1045" style="position:absolute;flip:y;visibility:visible;mso-wrap-style:square" from="12115,19964" to="12115,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" strokeweight="0"/>
                <v:line id="Line 22" o:spid="_x0000_s1046" style="position:absolute;flip:y;visibility:visible;mso-wrap-style:square" from="18307,19964" to="18307,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" strokeweight="0"/>
                <v:line id="Line 23" o:spid="_x0000_s1047" style="position:absolute;flip:y;visibility:visible;mso-wrap-style:square" from="24593,19964" to="24593,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" strokeweight="0"/>
                <v:line id="Line 24" o:spid="_x0000_s1048" style="position:absolute;flip:y;visibility:visible;mso-wrap-style:square" from="30873,19964" to="30873,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" strokeweight="0"/>
                <v:line id="Line 25" o:spid="_x0000_s1049" style="position:absolute;flip:y;visibility:visible;mso-wrap-style:square" from="37071,19964" to="37071,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" strokeweight="0"/>
                <v:line id="Line 26" o:spid="_x0000_s1050" style="position:absolute;flip:y;visibility:visible;mso-wrap-style:square" from="43351,19964" to="43351,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" strokeweight="0"/>
                <v:shape id="Freeform 27" o:spid="_x0000_s1051" style="position:absolute;left:8972;top:4044;width:31236;height:9265;visibility:visible;mso-wrap-style:square;v-text-anchor:top" coordsize="34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" path="m,103l70,48,139,31,209,r70,2l348,74e" filled="f" strokecolor="navy" strokeweight=".7pt">
                  <v:path arrowok="t" o:connecttype="custom" o:connectlocs="0,926465;628303,431751;1247631,278839;1875934,0;2504237,17990;3123565,665616" o:connectangles="0,0,0,0,0,0"/>
                </v:shape>
                <v:shape id="Freeform 28" o:spid="_x0000_s1052" style="position:absolute;left:8972;top:4768;width:31236;height:9443;visibility:visible;mso-wrap-style:square;v-text-anchor:top" coordsize="3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" path="m,105l70,44,139,21,209,r70,9l348,59e" filled="f" strokecolor="fuchsia" strokeweight=".7pt">
                  <v:path arrowok="t" o:connecttype="custom" o:connectlocs="0,944245;628303,395684;1247631,188849;1875934,0;2504237,80935;3123565,530576" o:connectangles="0,0,0,0,0,0"/>
                </v:shape>
                <v:shape id="Freeform 29" o:spid="_x0000_s1053" style="position:absolute;left:8972;top:5486;width:31236;height:8185;visibility:visible;mso-wrap-style:square;v-text-anchor:top" coordsize="3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" path="m,91l70,39,139,11,209,r70,17l348,45e" filled="f" stroked="f" strokecolor="yellow" strokeweight=".7pt">
                  <v:path arrowok="t" o:connecttype="custom" o:connectlocs="0,818515;628303,350792;1247631,98941;1875934,0;2504237,152909;3123565,404760" o:connectangles="0,0,0,0,0,0"/>
                </v:shape>
                <v:shape id="Freeform 30" o:spid="_x0000_s1054" style="position:absolute;left:8705;top:13042;width:540;height:540;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" path="m42,l85,42,42,85,,42,42,xe" fillcolor="navy" strokecolor="navy" strokeweight=".7pt">
                  <v:path arrowok="t" o:connecttype="custom" o:connectlocs="26670,0;53975,26670;26670,53975;0,26670;26670,0" o:connectangles="0,0,0,0,0"/>
                </v:shape>
                <v:shape id="Freeform 31" o:spid="_x0000_s1055" style="position:absolute;left:14986;top:8096;width:539;height:540;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" path="m43,l85,42,43,85,,42,43,xe" fillcolor="navy" strokecolor="navy" strokeweight=".7pt">
                  <v:path arrowok="t" o:connecttype="custom" o:connectlocs="27305,0;53975,26670;27305,53975;0,26670;27305,0" o:connectangles="0,0,0,0,0"/>
                </v:shape>
                <v:shape id="Freeform 32" o:spid="_x0000_s1056" style="position:absolute;left:21183;top:6565;width:540;height:540;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" path="m42,l85,42,42,85,,42,42,xe" fillcolor="navy" strokecolor="navy" strokeweight=".7pt">
                  <v:path arrowok="t" o:connecttype="custom" o:connectlocs="26670,0;53975,26670;26670,53975;0,26670;26670,0" o:connectangles="0,0,0,0,0"/>
                </v:shape>
                <v:shape id="Freeform 33" o:spid="_x0000_s1057" style="position:absolute;left:27463;top:3778;width:540;height:540;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" path="m43,l85,42,43,85,,42,43,xe" fillcolor="navy" strokecolor="navy" strokeweight=".7pt">
                  <v:path arrowok="t" o:connecttype="custom" o:connectlocs="27305,0;53975,26670;27305,53975;0,26670;27305,0" o:connectangles="0,0,0,0,0"/>
                </v:shape>
                <v:shape id="Freeform 34" o:spid="_x0000_s1058" style="position:absolute;left:33750;top:3956;width:533;height:539;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" path="m42,l84,43,42,85,,43,42,xe" fillcolor="navy" strokecolor="navy" strokeweight=".7pt">
                  <v:path arrowok="t" o:connecttype="custom" o:connectlocs="26670,0;53340,27305;26670,53975;0,27305;26670,0" o:connectangles="0,0,0,0,0"/>
                </v:shape>
                <v:shape id="Freeform 35" o:spid="_x0000_s1059" style="position:absolute;left:39941;top:10433;width:540;height:539;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" path="m42,l85,43,42,85,,43,42,xe" fillcolor="navy" strokecolor="navy" strokeweight=".7pt">
                  <v:path arrowok="t" o:connecttype="custom" o:connectlocs="26670,0;53975,27305;26670,53975;0,27305;26670,0" o:connectangles="0,0,0,0,0"/>
                </v:shape>
                <v:rect id="Rectangle 36" o:spid="_x0000_s1060" style="position:absolute;left:8705;top:1393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" fillcolor="fuchsia" strokecolor="fuchsia" strokeweight=".7pt"/>
                <v:rect id="Rectangle 37" o:spid="_x0000_s1061" style="position:absolute;left:14986;top:8451;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" fillcolor="fuchsia" strokecolor="fuchsia" strokeweight=".7pt"/>
                <v:rect id="Rectangle 38" o:spid="_x0000_s1062" style="position:absolute;left:21183;top:6388;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" fillcolor="fuchsia" strokecolor="fuchsia" strokeweight=".7pt"/>
                <v:rect id="Rectangle 39" o:spid="_x0000_s1063" style="position:absolute;left:27463;top:44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" fillcolor="fuchsia" strokecolor="fuchsia" strokeweight=".7pt"/>
                <v:rect id="Rectangle 40" o:spid="_x0000_s1064" style="position:absolute;left:33750;top:5308;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" fillcolor="fuchsia" strokecolor="fuchsia" strokeweight=".7pt"/>
                <v:rect id="Rectangle 41" o:spid="_x0000_s1065" style="position:absolute;left:39941;top:980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" fillcolor="fuchsia" strokecolor="fuchsia" strokeweight=".7pt"/>
                <v:rect id="Rectangle 42" o:spid="_x0000_s1066" style="position:absolute;left:4305;top:19246;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236452" w:rsidRPr="00134178" w:rsidRDefault="00236452" w:rsidP="00D56F3C">
                        <w:pPr>
                          <w:rPr>
                            <w:sz w:val="20"/>
                          </w:rPr>
                        </w:pPr>
                        <w:r w:rsidRPr="00134178">
                          <w:rPr>
                            <w:color w:val="000000"/>
                            <w:sz w:val="20"/>
                            <w:lang w:val="en-US"/>
                          </w:rPr>
                          <w:t>0</w:t>
                        </w:r>
                      </w:p>
                    </w:txbxContent>
                  </v:textbox>
                </v:rect>
                <v:rect id="Rectangle 43" o:spid="_x0000_s1067" style="position:absolute;left:4305;top:15741;width:64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236452" w:rsidRPr="00134178" w:rsidRDefault="00236452" w:rsidP="00D56F3C">
                        <w:pPr>
                          <w:rPr>
                            <w:sz w:val="20"/>
                          </w:rPr>
                        </w:pPr>
                        <w:r w:rsidRPr="00134178">
                          <w:rPr>
                            <w:color w:val="000000"/>
                            <w:sz w:val="20"/>
                            <w:lang w:val="en-US"/>
                          </w:rPr>
                          <w:t>5</w:t>
                        </w:r>
                      </w:p>
                    </w:txbxContent>
                  </v:textbox>
                </v:rect>
                <v:rect id="Rectangle 44" o:spid="_x0000_s1068" style="position:absolute;left:3683;top:12230;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236452" w:rsidRPr="00134178" w:rsidRDefault="00236452" w:rsidP="00D56F3C">
                        <w:pPr>
                          <w:rPr>
                            <w:sz w:val="20"/>
                          </w:rPr>
                        </w:pPr>
                        <w:r w:rsidRPr="00134178">
                          <w:rPr>
                            <w:color w:val="000000"/>
                            <w:sz w:val="20"/>
                            <w:lang w:val="en-US"/>
                          </w:rPr>
                          <w:t>10</w:t>
                        </w:r>
                      </w:p>
                    </w:txbxContent>
                  </v:textbox>
                </v:rect>
                <v:rect id="Rectangle 45" o:spid="_x0000_s1069" style="position:absolute;left:3683;top:8636;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236452" w:rsidRPr="00134178" w:rsidRDefault="00236452" w:rsidP="00D56F3C">
                        <w:pPr>
                          <w:rPr>
                            <w:sz w:val="20"/>
                          </w:rPr>
                        </w:pPr>
                        <w:r w:rsidRPr="00134178">
                          <w:rPr>
                            <w:color w:val="000000"/>
                            <w:sz w:val="20"/>
                            <w:lang w:val="en-US"/>
                          </w:rPr>
                          <w:t>15</w:t>
                        </w:r>
                      </w:p>
                    </w:txbxContent>
                  </v:textbox>
                </v:rect>
                <v:rect id="Rectangle 46" o:spid="_x0000_s1070" style="position:absolute;left:3683;top:5124;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236452" w:rsidRPr="00134178" w:rsidRDefault="00236452" w:rsidP="00D56F3C">
                        <w:pPr>
                          <w:rPr>
                            <w:sz w:val="20"/>
                          </w:rPr>
                        </w:pPr>
                        <w:r w:rsidRPr="00134178">
                          <w:rPr>
                            <w:color w:val="000000"/>
                            <w:sz w:val="20"/>
                            <w:lang w:val="en-US"/>
                          </w:rPr>
                          <w:t>20</w:t>
                        </w:r>
                      </w:p>
                    </w:txbxContent>
                  </v:textbox>
                </v:rect>
                <v:rect id="Rectangle 47" o:spid="_x0000_s1071" style="position:absolute;left:3683;top:1619;width:12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236452" w:rsidRPr="00134178" w:rsidRDefault="00236452" w:rsidP="00D56F3C">
                        <w:pPr>
                          <w:rPr>
                            <w:sz w:val="20"/>
                          </w:rPr>
                        </w:pPr>
                        <w:r w:rsidRPr="00134178">
                          <w:rPr>
                            <w:color w:val="000000"/>
                            <w:sz w:val="20"/>
                            <w:lang w:val="en-US"/>
                          </w:rPr>
                          <w:t>25</w:t>
                        </w:r>
                      </w:p>
                    </w:txbxContent>
                  </v:textbox>
                </v:rect>
                <v:rect id="Rectangle 48" o:spid="_x0000_s1072" style="position:absolute;left:7092;top:20955;width:395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квітень</w:t>
                        </w:r>
                        <w:proofErr w:type="spellEnd"/>
                        <w:proofErr w:type="gramEnd"/>
                      </w:p>
                    </w:txbxContent>
                  </v:textbox>
                </v:rect>
                <v:rect id="Rectangle 49" o:spid="_x0000_s1073" style="position:absolute;left:13011;top:20955;width:41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травень</w:t>
                        </w:r>
                        <w:proofErr w:type="spellEnd"/>
                        <w:proofErr w:type="gramEnd"/>
                        <w:r w:rsidRPr="00134178">
                          <w:rPr>
                            <w:color w:val="000000"/>
                            <w:sz w:val="20"/>
                            <w:lang w:val="en-US"/>
                          </w:rPr>
                          <w:t xml:space="preserve"> </w:t>
                        </w:r>
                      </w:p>
                    </w:txbxContent>
                  </v:textbox>
                </v:rect>
                <v:rect id="Rectangle 50" o:spid="_x0000_s1074" style="position:absolute;left:19297;top:20955;width:426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червень</w:t>
                        </w:r>
                        <w:proofErr w:type="spellEnd"/>
                        <w:proofErr w:type="gramEnd"/>
                      </w:p>
                    </w:txbxContent>
                  </v:textbox>
                </v:rect>
                <v:rect id="Rectangle 51" o:spid="_x0000_s1075" style="position:absolute;left:25850;top:20955;width:381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липень</w:t>
                        </w:r>
                        <w:proofErr w:type="spellEnd"/>
                        <w:proofErr w:type="gramEnd"/>
                      </w:p>
                    </w:txbxContent>
                  </v:textbox>
                </v:rect>
                <v:rect id="Rectangle 52" o:spid="_x0000_s1076" style="position:absolute;left:31864;top:20955;width:426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серпень</w:t>
                        </w:r>
                        <w:proofErr w:type="spellEnd"/>
                        <w:proofErr w:type="gramEnd"/>
                      </w:p>
                    </w:txbxContent>
                  </v:textbox>
                </v:rect>
                <v:rect id="Rectangle 53" o:spid="_x0000_s1077" style="position:absolute;left:37693;top:20955;width:475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вересень</w:t>
                        </w:r>
                        <w:proofErr w:type="spellEnd"/>
                        <w:proofErr w:type="gramEnd"/>
                      </w:p>
                    </w:txbxContent>
                  </v:textbox>
                </v:rect>
                <v:rect id="Rectangle 54" o:spid="_x0000_s1078" style="position:absolute;left:22707;top:23025;width:389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236452" w:rsidRPr="00134178" w:rsidRDefault="00236452" w:rsidP="00D56F3C">
                        <w:pPr>
                          <w:rPr>
                            <w:sz w:val="20"/>
                          </w:rPr>
                        </w:pPr>
                        <w:proofErr w:type="spellStart"/>
                        <w:r w:rsidRPr="00134178">
                          <w:rPr>
                            <w:b/>
                            <w:bCs/>
                            <w:color w:val="000000"/>
                            <w:sz w:val="20"/>
                            <w:lang w:val="en-US"/>
                          </w:rPr>
                          <w:t>Місяці</w:t>
                        </w:r>
                        <w:proofErr w:type="spellEnd"/>
                      </w:p>
                    </w:txbxContent>
                  </v:textbox>
                </v:rect>
                <v:rect id="Rectangle 55" o:spid="_x0000_s1079" style="position:absolute;left:-6337;top:9765;width:16668;height:1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" filled="f" stroked="f">
                  <v:textbox style="layout-flow:vertical;mso-layout-flow-alt:bottom-to-top" inset="0,0,0,0">
                    <w:txbxContent>
                      <w:p w:rsidR="00236452" w:rsidRPr="00134178" w:rsidRDefault="00236452" w:rsidP="00D56F3C">
                        <w:pPr>
                          <w:rPr>
                            <w:sz w:val="20"/>
                          </w:rPr>
                        </w:pPr>
                        <w:proofErr w:type="spellStart"/>
                        <w:r w:rsidRPr="00134178">
                          <w:rPr>
                            <w:b/>
                            <w:bCs/>
                            <w:color w:val="000000"/>
                            <w:sz w:val="20"/>
                            <w:lang w:val="en-US"/>
                          </w:rPr>
                          <w:t>Температура</w:t>
                        </w:r>
                        <w:proofErr w:type="spellEnd"/>
                        <w:r w:rsidRPr="00134178">
                          <w:rPr>
                            <w:b/>
                            <w:bCs/>
                            <w:color w:val="000000"/>
                            <w:sz w:val="20"/>
                            <w:lang w:val="en-US"/>
                          </w:rPr>
                          <w:t xml:space="preserve">, </w:t>
                        </w:r>
                        <w:r w:rsidRPr="00134178">
                          <w:rPr>
                            <w:b/>
                            <w:bCs/>
                            <w:color w:val="000000"/>
                            <w:sz w:val="20"/>
                            <w:vertAlign w:val="superscript"/>
                          </w:rPr>
                          <w:t>0</w:t>
                        </w:r>
                        <w:r w:rsidRPr="00134178">
                          <w:rPr>
                            <w:b/>
                            <w:bCs/>
                            <w:color w:val="000000"/>
                            <w:sz w:val="20"/>
                            <w:lang w:val="en-US"/>
                          </w:rPr>
                          <w:t>С</w:t>
                        </w:r>
                      </w:p>
                    </w:txbxContent>
                  </v:textbox>
                </v:rect>
                <v:rect id="Rectangle 56" o:spid="_x0000_s1080" style="position:absolute;left:44335;top:8274;width:15101;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" strokeweight="0"/>
                <v:line id="Line 57" o:spid="_x0000_s1081" style="position:absolute;visibility:visible;mso-wrap-style:square" from="44786,9353" to="4721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" strokecolor="navy" strokeweight=".7pt"/>
                <v:shape id="Freeform 58" o:spid="_x0000_s1082" style="position:absolute;left:45681;top:9086;width:540;height:540;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" path="m43,l85,42,43,85,,42,43,xe" fillcolor="navy" strokecolor="navy" strokeweight=".7pt">
                  <v:path arrowok="t" o:connecttype="custom" o:connectlocs="27305,0;53975,26670;27305,53975;0,26670;27305,0" o:connectangles="0,0,0,0,0"/>
                </v:shape>
                <v:rect id="Rectangle 59" o:spid="_x0000_s1083" style="position:absolute;left:47478;top:8547;width:1065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236452" w:rsidRPr="00134178" w:rsidRDefault="00236452" w:rsidP="00D56F3C">
                        <w:pPr>
                          <w:rPr>
                            <w:sz w:val="20"/>
                          </w:rPr>
                        </w:pPr>
                        <w:r>
                          <w:rPr>
                            <w:color w:val="000000"/>
                            <w:sz w:val="20"/>
                          </w:rPr>
                          <w:t>температура</w:t>
                        </w:r>
                        <w:r>
                          <w:rPr>
                            <w:color w:val="000000"/>
                            <w:sz w:val="20"/>
                            <w:lang w:val="en-US"/>
                          </w:rPr>
                          <w:t xml:space="preserve"> 201</w:t>
                        </w:r>
                        <w:r>
                          <w:rPr>
                            <w:color w:val="000000"/>
                            <w:sz w:val="20"/>
                          </w:rPr>
                          <w:t>9</w:t>
                        </w:r>
                        <w:r w:rsidRPr="00134178">
                          <w:rPr>
                            <w:color w:val="000000"/>
                            <w:sz w:val="20"/>
                          </w:rPr>
                          <w:t xml:space="preserve"> р</w:t>
                        </w:r>
                      </w:p>
                    </w:txbxContent>
                  </v:textbox>
                </v:rect>
                <v:line id="Line 60" o:spid="_x0000_s1084" style="position:absolute;visibility:visible;mso-wrap-style:square" from="44786,11239" to="47212,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" strokecolor="fuchsia" strokeweight=".7pt"/>
                <v:rect id="Rectangle 61" o:spid="_x0000_s1085" style="position:absolute;left:45681;top:10972;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" fillcolor="fuchsia" strokecolor="fuchsia" strokeweight=".7pt"/>
                <v:rect id="Rectangle 62" o:spid="_x0000_s1086" style="position:absolute;left:47478;top:10433;width:112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236452" w:rsidRPr="00134178" w:rsidRDefault="00236452" w:rsidP="00D56F3C">
                        <w:pPr>
                          <w:rPr>
                            <w:sz w:val="20"/>
                          </w:rPr>
                        </w:pPr>
                        <w:proofErr w:type="spellStart"/>
                        <w:proofErr w:type="gramStart"/>
                        <w:r w:rsidRPr="00134178">
                          <w:rPr>
                            <w:color w:val="000000"/>
                            <w:sz w:val="20"/>
                            <w:lang w:val="en-US"/>
                          </w:rPr>
                          <w:t>середнь</w:t>
                        </w:r>
                        <w:proofErr w:type="spellEnd"/>
                        <w:r>
                          <w:rPr>
                            <w:color w:val="000000"/>
                            <w:sz w:val="20"/>
                          </w:rPr>
                          <w:t>о</w:t>
                        </w:r>
                        <w:proofErr w:type="spellStart"/>
                        <w:r w:rsidRPr="00134178">
                          <w:rPr>
                            <w:color w:val="000000"/>
                            <w:sz w:val="20"/>
                            <w:lang w:val="en-US"/>
                          </w:rPr>
                          <w:t>багаторічна</w:t>
                        </w:r>
                        <w:proofErr w:type="spellEnd"/>
                        <w:proofErr w:type="gramEnd"/>
                      </w:p>
                    </w:txbxContent>
                  </v:textbox>
                </v:rect>
                <v:rect id="Rectangle 63" o:spid="_x0000_s1087" style="position:absolute;left:47478;top:12319;width:807;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236452" w:rsidRPr="00B733BD" w:rsidRDefault="00236452" w:rsidP="00D56F3C"/>
                    </w:txbxContent>
                  </v:textbox>
                </v:rect>
                <v:rect id="Rectangle 64" o:spid="_x0000_s1088" style="position:absolute;left:450;top:450;width:59233;height:2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" filled="f" strokeweight="0"/>
                <w10:anchorlock/>
              </v:group>
            </w:pict>
          </mc:Fallback>
        </mc:AlternateConten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Рис. 3.1</w:t>
      </w:r>
      <w:r w:rsidRPr="00D56F3C">
        <w:rPr>
          <w:i/>
          <w:szCs w:val="28"/>
        </w:rPr>
        <w:t>.</w:t>
      </w:r>
      <w:r w:rsidRPr="00D56F3C">
        <w:rPr>
          <w:szCs w:val="28"/>
        </w:rPr>
        <w:t xml:space="preserve"> Середньодобова температура повітря за вегетаційний період цукрових буряків, УЛДСС, 201</w:t>
      </w:r>
      <w:r w:rsidR="00A47A8A">
        <w:rPr>
          <w:szCs w:val="28"/>
        </w:rPr>
        <w:t>9</w:t>
      </w:r>
      <w:r w:rsidRPr="00D56F3C">
        <w:rPr>
          <w:szCs w:val="28"/>
        </w:rPr>
        <w:t xml:space="preserve"> р.</w: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Середньомісячна температура продовж квітня-вересня становила 17ºC, тоді як середня багаторічна була 15ºC. Середньомісячні температури липня і серпня були значно вищими за показники попередніх місяців і значно сприятливіші для розвитку фузаріозної гнилі коренеплодів цукрових буряків.</w:t>
      </w:r>
    </w:p>
    <w:p w:rsidR="00D56F3C" w:rsidRPr="00D56F3C" w:rsidRDefault="00D56F3C" w:rsidP="00D56F3C">
      <w:pPr>
        <w:widowControl w:val="0"/>
        <w:tabs>
          <w:tab w:val="left" w:pos="0"/>
          <w:tab w:val="left" w:pos="284"/>
          <w:tab w:val="left" w:pos="5245"/>
          <w:tab w:val="right" w:pos="9355"/>
        </w:tabs>
        <w:spacing w:line="360" w:lineRule="auto"/>
        <w:jc w:val="both"/>
        <w:rPr>
          <w:szCs w:val="28"/>
        </w:rPr>
      </w:pPr>
      <w:r w:rsidRPr="00D56F3C">
        <w:rPr>
          <w:noProof/>
          <w:szCs w:val="28"/>
          <w:lang w:eastAsia="uk-UA"/>
        </w:rPr>
        <mc:AlternateContent>
          <mc:Choice Requires="wpc">
            <w:drawing>
              <wp:inline distT="0" distB="0" distL="0" distR="0" wp14:anchorId="019DDAB8" wp14:editId="1FDC7C25">
                <wp:extent cx="6049010" cy="3415665"/>
                <wp:effectExtent l="0" t="9525" r="8890" b="13335"/>
                <wp:docPr id="96" name="Полотно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67"/>
                        <wps:cNvSpPr>
                          <a:spLocks noChangeArrowheads="1"/>
                        </wps:cNvSpPr>
                        <wps:spPr bwMode="auto">
                          <a:xfrm>
                            <a:off x="312420" y="0"/>
                            <a:ext cx="6003290" cy="341566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6" name="Rectangle 68"/>
                        <wps:cNvSpPr>
                          <a:spLocks noChangeArrowheads="1"/>
                        </wps:cNvSpPr>
                        <wps:spPr bwMode="auto">
                          <a:xfrm>
                            <a:off x="754380" y="318770"/>
                            <a:ext cx="4098925" cy="2337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69"/>
                        <wps:cNvCnPr>
                          <a:cxnSpLocks noChangeShapeType="1"/>
                        </wps:cNvCnPr>
                        <wps:spPr bwMode="auto">
                          <a:xfrm>
                            <a:off x="754380" y="2266315"/>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70"/>
                        <wps:cNvCnPr>
                          <a:cxnSpLocks noChangeShapeType="1"/>
                        </wps:cNvCnPr>
                        <wps:spPr bwMode="auto">
                          <a:xfrm>
                            <a:off x="754380" y="1877060"/>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71"/>
                        <wps:cNvCnPr>
                          <a:cxnSpLocks noChangeShapeType="1"/>
                        </wps:cNvCnPr>
                        <wps:spPr bwMode="auto">
                          <a:xfrm>
                            <a:off x="754380" y="1487170"/>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72"/>
                        <wps:cNvCnPr>
                          <a:cxnSpLocks noChangeShapeType="1"/>
                        </wps:cNvCnPr>
                        <wps:spPr bwMode="auto">
                          <a:xfrm>
                            <a:off x="754380" y="1097915"/>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73"/>
                        <wps:cNvCnPr>
                          <a:cxnSpLocks noChangeShapeType="1"/>
                        </wps:cNvCnPr>
                        <wps:spPr bwMode="auto">
                          <a:xfrm>
                            <a:off x="754380" y="708025"/>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74"/>
                        <wps:cNvCnPr>
                          <a:cxnSpLocks noChangeShapeType="1"/>
                        </wps:cNvCnPr>
                        <wps:spPr bwMode="auto">
                          <a:xfrm>
                            <a:off x="754380" y="318770"/>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75"/>
                        <wps:cNvSpPr>
                          <a:spLocks noChangeArrowheads="1"/>
                        </wps:cNvSpPr>
                        <wps:spPr bwMode="auto">
                          <a:xfrm>
                            <a:off x="754380" y="318770"/>
                            <a:ext cx="4098925" cy="2337435"/>
                          </a:xfrm>
                          <a:prstGeom prst="rect">
                            <a:avLst/>
                          </a:prstGeom>
                          <a:noFill/>
                          <a:ln w="889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76"/>
                        <wps:cNvSpPr>
                          <a:spLocks noChangeArrowheads="1"/>
                        </wps:cNvSpPr>
                        <wps:spPr bwMode="auto">
                          <a:xfrm>
                            <a:off x="867410" y="2207260"/>
                            <a:ext cx="156210" cy="448945"/>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15" name="Rectangle 77"/>
                        <wps:cNvSpPr>
                          <a:spLocks noChangeArrowheads="1"/>
                        </wps:cNvSpPr>
                        <wps:spPr bwMode="auto">
                          <a:xfrm>
                            <a:off x="1555115" y="554990"/>
                            <a:ext cx="147955" cy="2101215"/>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16" name="Rectangle 78"/>
                        <wps:cNvSpPr>
                          <a:spLocks noChangeArrowheads="1"/>
                        </wps:cNvSpPr>
                        <wps:spPr bwMode="auto">
                          <a:xfrm>
                            <a:off x="2233930" y="436880"/>
                            <a:ext cx="156210" cy="2219325"/>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17" name="Rectangle 79"/>
                        <wps:cNvSpPr>
                          <a:spLocks noChangeArrowheads="1"/>
                        </wps:cNvSpPr>
                        <wps:spPr bwMode="auto">
                          <a:xfrm>
                            <a:off x="2921000" y="542925"/>
                            <a:ext cx="147955" cy="2113280"/>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18" name="Rectangle 80"/>
                        <wps:cNvSpPr>
                          <a:spLocks noChangeArrowheads="1"/>
                        </wps:cNvSpPr>
                        <wps:spPr bwMode="auto">
                          <a:xfrm>
                            <a:off x="3600450" y="2148205"/>
                            <a:ext cx="156210" cy="508000"/>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19" name="Rectangle 81"/>
                        <wps:cNvSpPr>
                          <a:spLocks noChangeArrowheads="1"/>
                        </wps:cNvSpPr>
                        <wps:spPr bwMode="auto">
                          <a:xfrm>
                            <a:off x="4287520" y="1310005"/>
                            <a:ext cx="147955" cy="1346200"/>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20" name="Rectangle 82"/>
                        <wps:cNvSpPr>
                          <a:spLocks noChangeArrowheads="1"/>
                        </wps:cNvSpPr>
                        <wps:spPr bwMode="auto">
                          <a:xfrm>
                            <a:off x="1023620" y="1877060"/>
                            <a:ext cx="147955" cy="779145"/>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21" name="Rectangle 83"/>
                        <wps:cNvSpPr>
                          <a:spLocks noChangeArrowheads="1"/>
                        </wps:cNvSpPr>
                        <wps:spPr bwMode="auto">
                          <a:xfrm>
                            <a:off x="1703070" y="1522730"/>
                            <a:ext cx="156210" cy="1133475"/>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22" name="Rectangle 84"/>
                        <wps:cNvSpPr>
                          <a:spLocks noChangeArrowheads="1"/>
                        </wps:cNvSpPr>
                        <wps:spPr bwMode="auto">
                          <a:xfrm>
                            <a:off x="2390140" y="908685"/>
                            <a:ext cx="147955" cy="1747520"/>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23" name="Rectangle 85"/>
                        <wps:cNvSpPr>
                          <a:spLocks noChangeArrowheads="1"/>
                        </wps:cNvSpPr>
                        <wps:spPr bwMode="auto">
                          <a:xfrm>
                            <a:off x="3068955" y="861695"/>
                            <a:ext cx="156845" cy="1794510"/>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24" name="Rectangle 86"/>
                        <wps:cNvSpPr>
                          <a:spLocks noChangeArrowheads="1"/>
                        </wps:cNvSpPr>
                        <wps:spPr bwMode="auto">
                          <a:xfrm>
                            <a:off x="3756660" y="1192530"/>
                            <a:ext cx="147955" cy="1463675"/>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25" name="Rectangle 87"/>
                        <wps:cNvSpPr>
                          <a:spLocks noChangeArrowheads="1"/>
                        </wps:cNvSpPr>
                        <wps:spPr bwMode="auto">
                          <a:xfrm>
                            <a:off x="4435475" y="1628775"/>
                            <a:ext cx="156845" cy="1027430"/>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26" name="Line 88"/>
                        <wps:cNvCnPr>
                          <a:cxnSpLocks noChangeShapeType="1"/>
                        </wps:cNvCnPr>
                        <wps:spPr bwMode="auto">
                          <a:xfrm>
                            <a:off x="754380" y="318770"/>
                            <a:ext cx="0" cy="2337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89"/>
                        <wps:cNvCnPr>
                          <a:cxnSpLocks noChangeShapeType="1"/>
                        </wps:cNvCnPr>
                        <wps:spPr bwMode="auto">
                          <a:xfrm>
                            <a:off x="719455" y="2656205"/>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90"/>
                        <wps:cNvCnPr>
                          <a:cxnSpLocks noChangeShapeType="1"/>
                        </wps:cNvCnPr>
                        <wps:spPr bwMode="auto">
                          <a:xfrm>
                            <a:off x="719455" y="2266315"/>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91"/>
                        <wps:cNvCnPr>
                          <a:cxnSpLocks noChangeShapeType="1"/>
                        </wps:cNvCnPr>
                        <wps:spPr bwMode="auto">
                          <a:xfrm>
                            <a:off x="719455" y="1877060"/>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92"/>
                        <wps:cNvCnPr>
                          <a:cxnSpLocks noChangeShapeType="1"/>
                        </wps:cNvCnPr>
                        <wps:spPr bwMode="auto">
                          <a:xfrm>
                            <a:off x="719455" y="1487170"/>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93"/>
                        <wps:cNvCnPr>
                          <a:cxnSpLocks noChangeShapeType="1"/>
                        </wps:cNvCnPr>
                        <wps:spPr bwMode="auto">
                          <a:xfrm>
                            <a:off x="719455" y="1097915"/>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94"/>
                        <wps:cNvCnPr>
                          <a:cxnSpLocks noChangeShapeType="1"/>
                        </wps:cNvCnPr>
                        <wps:spPr bwMode="auto">
                          <a:xfrm>
                            <a:off x="719455" y="708025"/>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95"/>
                        <wps:cNvCnPr>
                          <a:cxnSpLocks noChangeShapeType="1"/>
                        </wps:cNvCnPr>
                        <wps:spPr bwMode="auto">
                          <a:xfrm>
                            <a:off x="719455" y="318770"/>
                            <a:ext cx="34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96"/>
                        <wps:cNvCnPr>
                          <a:cxnSpLocks noChangeShapeType="1"/>
                        </wps:cNvCnPr>
                        <wps:spPr bwMode="auto">
                          <a:xfrm>
                            <a:off x="754380" y="2656205"/>
                            <a:ext cx="4098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97"/>
                        <wps:cNvCnPr>
                          <a:cxnSpLocks noChangeShapeType="1"/>
                        </wps:cNvCnPr>
                        <wps:spPr bwMode="auto">
                          <a:xfrm flipV="1">
                            <a:off x="754380"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98"/>
                        <wps:cNvCnPr>
                          <a:cxnSpLocks noChangeShapeType="1"/>
                        </wps:cNvCnPr>
                        <wps:spPr bwMode="auto">
                          <a:xfrm flipV="1">
                            <a:off x="1441450"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99"/>
                        <wps:cNvCnPr>
                          <a:cxnSpLocks noChangeShapeType="1"/>
                        </wps:cNvCnPr>
                        <wps:spPr bwMode="auto">
                          <a:xfrm flipV="1">
                            <a:off x="2120265"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100"/>
                        <wps:cNvCnPr>
                          <a:cxnSpLocks noChangeShapeType="1"/>
                        </wps:cNvCnPr>
                        <wps:spPr bwMode="auto">
                          <a:xfrm flipV="1">
                            <a:off x="2807970"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101"/>
                        <wps:cNvCnPr>
                          <a:cxnSpLocks noChangeShapeType="1"/>
                        </wps:cNvCnPr>
                        <wps:spPr bwMode="auto">
                          <a:xfrm flipV="1">
                            <a:off x="3486785"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102"/>
                        <wps:cNvCnPr>
                          <a:cxnSpLocks noChangeShapeType="1"/>
                        </wps:cNvCnPr>
                        <wps:spPr bwMode="auto">
                          <a:xfrm flipV="1">
                            <a:off x="4174490"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103"/>
                        <wps:cNvCnPr>
                          <a:cxnSpLocks noChangeShapeType="1"/>
                        </wps:cNvCnPr>
                        <wps:spPr bwMode="auto">
                          <a:xfrm flipV="1">
                            <a:off x="4853305" y="2656205"/>
                            <a:ext cx="0" cy="469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104"/>
                        <wps:cNvSpPr>
                          <a:spLocks noChangeArrowheads="1"/>
                        </wps:cNvSpPr>
                        <wps:spPr bwMode="auto">
                          <a:xfrm>
                            <a:off x="597535" y="2561590"/>
                            <a:ext cx="920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0</w:t>
                              </w:r>
                            </w:p>
                          </w:txbxContent>
                        </wps:txbx>
                        <wps:bodyPr rot="0" vert="horz" wrap="none" lIns="0" tIns="0" rIns="0" bIns="0" anchor="t" anchorCtr="0" upright="1">
                          <a:spAutoFit/>
                        </wps:bodyPr>
                      </wps:wsp>
                      <wps:wsp>
                        <wps:cNvPr id="76" name="Rectangle 105"/>
                        <wps:cNvSpPr>
                          <a:spLocks noChangeArrowheads="1"/>
                        </wps:cNvSpPr>
                        <wps:spPr bwMode="auto">
                          <a:xfrm>
                            <a:off x="527685" y="2172335"/>
                            <a:ext cx="1841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20</w:t>
                              </w:r>
                            </w:p>
                          </w:txbxContent>
                        </wps:txbx>
                        <wps:bodyPr rot="0" vert="horz" wrap="none" lIns="0" tIns="0" rIns="0" bIns="0" anchor="t" anchorCtr="0" upright="1">
                          <a:spAutoFit/>
                        </wps:bodyPr>
                      </wps:wsp>
                      <wps:wsp>
                        <wps:cNvPr id="77" name="Rectangle 106"/>
                        <wps:cNvSpPr>
                          <a:spLocks noChangeArrowheads="1"/>
                        </wps:cNvSpPr>
                        <wps:spPr bwMode="auto">
                          <a:xfrm>
                            <a:off x="527685" y="1782445"/>
                            <a:ext cx="1841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40</w:t>
                              </w:r>
                            </w:p>
                          </w:txbxContent>
                        </wps:txbx>
                        <wps:bodyPr rot="0" vert="horz" wrap="none" lIns="0" tIns="0" rIns="0" bIns="0" anchor="t" anchorCtr="0" upright="1">
                          <a:spAutoFit/>
                        </wps:bodyPr>
                      </wps:wsp>
                      <wps:wsp>
                        <wps:cNvPr id="78" name="Rectangle 107"/>
                        <wps:cNvSpPr>
                          <a:spLocks noChangeArrowheads="1"/>
                        </wps:cNvSpPr>
                        <wps:spPr bwMode="auto">
                          <a:xfrm>
                            <a:off x="527685" y="1393190"/>
                            <a:ext cx="1841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60</w:t>
                              </w:r>
                            </w:p>
                          </w:txbxContent>
                        </wps:txbx>
                        <wps:bodyPr rot="0" vert="horz" wrap="none" lIns="0" tIns="0" rIns="0" bIns="0" anchor="t" anchorCtr="0" upright="1">
                          <a:spAutoFit/>
                        </wps:bodyPr>
                      </wps:wsp>
                      <wps:wsp>
                        <wps:cNvPr id="79" name="Rectangle 108"/>
                        <wps:cNvSpPr>
                          <a:spLocks noChangeArrowheads="1"/>
                        </wps:cNvSpPr>
                        <wps:spPr bwMode="auto">
                          <a:xfrm>
                            <a:off x="527685" y="1003300"/>
                            <a:ext cx="1841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80</w:t>
                              </w:r>
                            </w:p>
                          </w:txbxContent>
                        </wps:txbx>
                        <wps:bodyPr rot="0" vert="horz" wrap="none" lIns="0" tIns="0" rIns="0" bIns="0" anchor="t" anchorCtr="0" upright="1">
                          <a:spAutoFit/>
                        </wps:bodyPr>
                      </wps:wsp>
                      <wps:wsp>
                        <wps:cNvPr id="80" name="Rectangle 109"/>
                        <wps:cNvSpPr>
                          <a:spLocks noChangeArrowheads="1"/>
                        </wps:cNvSpPr>
                        <wps:spPr bwMode="auto">
                          <a:xfrm>
                            <a:off x="458470" y="614045"/>
                            <a:ext cx="2755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100</w:t>
                              </w:r>
                            </w:p>
                          </w:txbxContent>
                        </wps:txbx>
                        <wps:bodyPr rot="0" vert="horz" wrap="none" lIns="0" tIns="0" rIns="0" bIns="0" anchor="t" anchorCtr="0" upright="1">
                          <a:spAutoFit/>
                        </wps:bodyPr>
                      </wps:wsp>
                      <wps:wsp>
                        <wps:cNvPr id="81" name="Rectangle 110"/>
                        <wps:cNvSpPr>
                          <a:spLocks noChangeArrowheads="1"/>
                        </wps:cNvSpPr>
                        <wps:spPr bwMode="auto">
                          <a:xfrm>
                            <a:off x="458470" y="224155"/>
                            <a:ext cx="2755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r>
                                <w:rPr>
                                  <w:rFonts w:ascii="Arial" w:hAnsi="Arial" w:cs="Arial"/>
                                  <w:color w:val="000000"/>
                                  <w:sz w:val="26"/>
                                  <w:szCs w:val="26"/>
                                  <w:lang w:val="en-US"/>
                                </w:rPr>
                                <w:t>120</w:t>
                              </w:r>
                            </w:p>
                          </w:txbxContent>
                        </wps:txbx>
                        <wps:bodyPr rot="0" vert="horz" wrap="none" lIns="0" tIns="0" rIns="0" bIns="0" anchor="t" anchorCtr="0" upright="1">
                          <a:spAutoFit/>
                        </wps:bodyPr>
                      </wps:wsp>
                      <wps:wsp>
                        <wps:cNvPr id="82" name="Rectangle 111"/>
                        <wps:cNvSpPr>
                          <a:spLocks noChangeArrowheads="1"/>
                        </wps:cNvSpPr>
                        <wps:spPr bwMode="auto">
                          <a:xfrm>
                            <a:off x="893445" y="2797810"/>
                            <a:ext cx="5416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proofErr w:type="gramStart"/>
                              <w:r>
                                <w:rPr>
                                  <w:rFonts w:ascii="Arial" w:hAnsi="Arial" w:cs="Arial"/>
                                  <w:color w:val="000000"/>
                                  <w:sz w:val="26"/>
                                  <w:szCs w:val="26"/>
                                  <w:lang w:val="en-US"/>
                                </w:rPr>
                                <w:t>квітень</w:t>
                              </w:r>
                              <w:proofErr w:type="spellEnd"/>
                              <w:proofErr w:type="gramEnd"/>
                            </w:p>
                          </w:txbxContent>
                        </wps:txbx>
                        <wps:bodyPr rot="0" vert="horz" wrap="none" lIns="0" tIns="0" rIns="0" bIns="0" anchor="t" anchorCtr="0" upright="1">
                          <a:spAutoFit/>
                        </wps:bodyPr>
                      </wps:wsp>
                      <wps:wsp>
                        <wps:cNvPr id="83" name="Rectangle 112"/>
                        <wps:cNvSpPr>
                          <a:spLocks noChangeArrowheads="1"/>
                        </wps:cNvSpPr>
                        <wps:spPr bwMode="auto">
                          <a:xfrm>
                            <a:off x="1546225" y="2797810"/>
                            <a:ext cx="6165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proofErr w:type="gramStart"/>
                              <w:r>
                                <w:rPr>
                                  <w:rFonts w:ascii="Arial" w:hAnsi="Arial" w:cs="Arial"/>
                                  <w:color w:val="000000"/>
                                  <w:sz w:val="26"/>
                                  <w:szCs w:val="26"/>
                                  <w:lang w:val="en-US"/>
                                </w:rPr>
                                <w:t>травень</w:t>
                              </w:r>
                              <w:proofErr w:type="spellEnd"/>
                              <w:proofErr w:type="gramEnd"/>
                            </w:p>
                          </w:txbxContent>
                        </wps:txbx>
                        <wps:bodyPr rot="0" vert="horz" wrap="none" lIns="0" tIns="0" rIns="0" bIns="0" anchor="t" anchorCtr="0" upright="1">
                          <a:spAutoFit/>
                        </wps:bodyPr>
                      </wps:wsp>
                      <wps:wsp>
                        <wps:cNvPr id="84" name="Rectangle 113"/>
                        <wps:cNvSpPr>
                          <a:spLocks noChangeArrowheads="1"/>
                        </wps:cNvSpPr>
                        <wps:spPr bwMode="auto">
                          <a:xfrm>
                            <a:off x="2225040" y="2797810"/>
                            <a:ext cx="6267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proofErr w:type="gramStart"/>
                              <w:r>
                                <w:rPr>
                                  <w:rFonts w:ascii="Arial" w:hAnsi="Arial" w:cs="Arial"/>
                                  <w:color w:val="000000"/>
                                  <w:sz w:val="26"/>
                                  <w:szCs w:val="26"/>
                                  <w:lang w:val="en-US"/>
                                </w:rPr>
                                <w:t>червень</w:t>
                              </w:r>
                              <w:proofErr w:type="spellEnd"/>
                              <w:proofErr w:type="gramEnd"/>
                            </w:p>
                          </w:txbxContent>
                        </wps:txbx>
                        <wps:bodyPr rot="0" vert="horz" wrap="none" lIns="0" tIns="0" rIns="0" bIns="0" anchor="t" anchorCtr="0" upright="1">
                          <a:spAutoFit/>
                        </wps:bodyPr>
                      </wps:wsp>
                      <wps:wsp>
                        <wps:cNvPr id="85" name="Rectangle 114"/>
                        <wps:cNvSpPr>
                          <a:spLocks noChangeArrowheads="1"/>
                        </wps:cNvSpPr>
                        <wps:spPr bwMode="auto">
                          <a:xfrm>
                            <a:off x="2938780" y="2797810"/>
                            <a:ext cx="5473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proofErr w:type="gramStart"/>
                              <w:r>
                                <w:rPr>
                                  <w:rFonts w:ascii="Arial" w:hAnsi="Arial" w:cs="Arial"/>
                                  <w:color w:val="000000"/>
                                  <w:sz w:val="26"/>
                                  <w:szCs w:val="26"/>
                                  <w:lang w:val="en-US"/>
                                </w:rPr>
                                <w:t>липень</w:t>
                              </w:r>
                              <w:proofErr w:type="spellEnd"/>
                              <w:proofErr w:type="gramEnd"/>
                            </w:p>
                          </w:txbxContent>
                        </wps:txbx>
                        <wps:bodyPr rot="0" vert="horz" wrap="none" lIns="0" tIns="0" rIns="0" bIns="0" anchor="t" anchorCtr="0" upright="1">
                          <a:spAutoFit/>
                        </wps:bodyPr>
                      </wps:wsp>
                      <wps:wsp>
                        <wps:cNvPr id="86" name="Rectangle 115"/>
                        <wps:cNvSpPr>
                          <a:spLocks noChangeArrowheads="1"/>
                        </wps:cNvSpPr>
                        <wps:spPr bwMode="auto">
                          <a:xfrm>
                            <a:off x="3591560" y="2797810"/>
                            <a:ext cx="6248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proofErr w:type="gramStart"/>
                              <w:r>
                                <w:rPr>
                                  <w:rFonts w:ascii="Arial" w:hAnsi="Arial" w:cs="Arial"/>
                                  <w:color w:val="000000"/>
                                  <w:sz w:val="26"/>
                                  <w:szCs w:val="26"/>
                                  <w:lang w:val="en-US"/>
                                </w:rPr>
                                <w:t>серпень</w:t>
                              </w:r>
                              <w:proofErr w:type="spellEnd"/>
                              <w:proofErr w:type="gramEnd"/>
                            </w:p>
                          </w:txbxContent>
                        </wps:txbx>
                        <wps:bodyPr rot="0" vert="horz" wrap="none" lIns="0" tIns="0" rIns="0" bIns="0" anchor="t" anchorCtr="0" upright="1">
                          <a:spAutoFit/>
                        </wps:bodyPr>
                      </wps:wsp>
                      <wps:wsp>
                        <wps:cNvPr id="87" name="Rectangle 116"/>
                        <wps:cNvSpPr>
                          <a:spLocks noChangeArrowheads="1"/>
                        </wps:cNvSpPr>
                        <wps:spPr bwMode="auto">
                          <a:xfrm>
                            <a:off x="4244340" y="2797810"/>
                            <a:ext cx="7150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proofErr w:type="gramStart"/>
                              <w:r>
                                <w:rPr>
                                  <w:rFonts w:ascii="Arial" w:hAnsi="Arial" w:cs="Arial"/>
                                  <w:color w:val="000000"/>
                                  <w:sz w:val="26"/>
                                  <w:szCs w:val="26"/>
                                  <w:lang w:val="en-US"/>
                                </w:rPr>
                                <w:t>вересень</w:t>
                              </w:r>
                              <w:proofErr w:type="spellEnd"/>
                              <w:proofErr w:type="gramEnd"/>
                            </w:p>
                          </w:txbxContent>
                        </wps:txbx>
                        <wps:bodyPr rot="0" vert="horz" wrap="none" lIns="0" tIns="0" rIns="0" bIns="0" anchor="t" anchorCtr="0" upright="1">
                          <a:spAutoFit/>
                        </wps:bodyPr>
                      </wps:wsp>
                      <wps:wsp>
                        <wps:cNvPr id="88" name="Rectangle 117"/>
                        <wps:cNvSpPr>
                          <a:spLocks noChangeArrowheads="1"/>
                        </wps:cNvSpPr>
                        <wps:spPr bwMode="auto">
                          <a:xfrm>
                            <a:off x="2599055" y="3009900"/>
                            <a:ext cx="5194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r>
                                <w:rPr>
                                  <w:rFonts w:ascii="Arial" w:hAnsi="Arial" w:cs="Arial"/>
                                  <w:b/>
                                  <w:bCs/>
                                  <w:color w:val="000000"/>
                                  <w:sz w:val="26"/>
                                  <w:szCs w:val="26"/>
                                  <w:lang w:val="en-US"/>
                                </w:rPr>
                                <w:t>Місяці</w:t>
                              </w:r>
                              <w:proofErr w:type="spellEnd"/>
                            </w:p>
                          </w:txbxContent>
                        </wps:txbx>
                        <wps:bodyPr rot="0" vert="horz" wrap="none" lIns="0" tIns="0" rIns="0" bIns="0" anchor="t" anchorCtr="0" upright="1">
                          <a:spAutoFit/>
                        </wps:bodyPr>
                      </wps:wsp>
                      <wps:wsp>
                        <wps:cNvPr id="89" name="Rectangle 118"/>
                        <wps:cNvSpPr>
                          <a:spLocks noChangeArrowheads="1"/>
                        </wps:cNvSpPr>
                        <wps:spPr bwMode="auto">
                          <a:xfrm>
                            <a:off x="4770120" y="914400"/>
                            <a:ext cx="1545590" cy="70866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90" name="Rectangle 119"/>
                        <wps:cNvSpPr>
                          <a:spLocks noChangeArrowheads="1"/>
                        </wps:cNvSpPr>
                        <wps:spPr bwMode="auto">
                          <a:xfrm>
                            <a:off x="4853305" y="1109345"/>
                            <a:ext cx="60960" cy="83185"/>
                          </a:xfrm>
                          <a:prstGeom prst="rect">
                            <a:avLst/>
                          </a:prstGeom>
                          <a:solidFill>
                            <a:srgbClr val="9999FF"/>
                          </a:solidFill>
                          <a:ln w="8890">
                            <a:solidFill>
                              <a:srgbClr val="000000"/>
                            </a:solidFill>
                            <a:miter lim="800000"/>
                            <a:headEnd/>
                            <a:tailEnd/>
                          </a:ln>
                        </wps:spPr>
                        <wps:bodyPr rot="0" vert="horz" wrap="square" lIns="91440" tIns="45720" rIns="91440" bIns="45720" anchor="t" anchorCtr="0" upright="1">
                          <a:noAutofit/>
                        </wps:bodyPr>
                      </wps:wsp>
                      <wps:wsp>
                        <wps:cNvPr id="91" name="Rectangle 120"/>
                        <wps:cNvSpPr>
                          <a:spLocks noChangeArrowheads="1"/>
                        </wps:cNvSpPr>
                        <wps:spPr bwMode="auto">
                          <a:xfrm>
                            <a:off x="4949190" y="1050290"/>
                            <a:ext cx="9804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B733BD" w:rsidRDefault="00236452" w:rsidP="00D56F3C">
                              <w:pPr>
                                <w:rPr>
                                  <w:sz w:val="22"/>
                                  <w:szCs w:val="22"/>
                                </w:rPr>
                              </w:pPr>
                              <w:r>
                                <w:rPr>
                                  <w:rFonts w:ascii="Arial" w:hAnsi="Arial" w:cs="Arial"/>
                                  <w:color w:val="000000"/>
                                  <w:sz w:val="22"/>
                                  <w:szCs w:val="22"/>
                                </w:rPr>
                                <w:t>О</w:t>
                              </w:r>
                              <w:proofErr w:type="spellStart"/>
                              <w:r w:rsidRPr="00B733BD">
                                <w:rPr>
                                  <w:rFonts w:ascii="Arial" w:hAnsi="Arial" w:cs="Arial"/>
                                  <w:color w:val="000000"/>
                                  <w:sz w:val="22"/>
                                  <w:szCs w:val="22"/>
                                  <w:lang w:val="en-US"/>
                                </w:rPr>
                                <w:t>пади</w:t>
                              </w:r>
                              <w:proofErr w:type="spellEnd"/>
                              <w:r w:rsidRPr="00B733BD">
                                <w:rPr>
                                  <w:rFonts w:ascii="Arial" w:hAnsi="Arial" w:cs="Arial"/>
                                  <w:color w:val="000000"/>
                                  <w:sz w:val="22"/>
                                  <w:szCs w:val="22"/>
                                  <w:lang w:val="en-US"/>
                                </w:rPr>
                                <w:t xml:space="preserve"> 201</w:t>
                              </w:r>
                              <w:r>
                                <w:rPr>
                                  <w:rFonts w:ascii="Arial" w:hAnsi="Arial" w:cs="Arial"/>
                                  <w:color w:val="000000"/>
                                  <w:sz w:val="22"/>
                                  <w:szCs w:val="22"/>
                                </w:rPr>
                                <w:t>9</w:t>
                              </w:r>
                              <w:r w:rsidRPr="00B733BD">
                                <w:rPr>
                                  <w:rFonts w:ascii="Arial" w:hAnsi="Arial" w:cs="Arial"/>
                                  <w:color w:val="000000"/>
                                  <w:sz w:val="22"/>
                                  <w:szCs w:val="22"/>
                                  <w:lang w:val="en-US"/>
                                </w:rPr>
                                <w:t xml:space="preserve"> </w:t>
                              </w:r>
                              <w:proofErr w:type="spellStart"/>
                              <w:r w:rsidRPr="00B733BD">
                                <w:rPr>
                                  <w:rFonts w:ascii="Arial" w:hAnsi="Arial" w:cs="Arial"/>
                                  <w:color w:val="000000"/>
                                  <w:sz w:val="22"/>
                                  <w:szCs w:val="22"/>
                                  <w:lang w:val="en-US"/>
                                </w:rPr>
                                <w:t>рік</w:t>
                              </w:r>
                              <w:proofErr w:type="spellEnd"/>
                            </w:p>
                          </w:txbxContent>
                        </wps:txbx>
                        <wps:bodyPr rot="0" vert="horz" wrap="none" lIns="0" tIns="0" rIns="0" bIns="0" anchor="t" anchorCtr="0" upright="1">
                          <a:spAutoFit/>
                        </wps:bodyPr>
                      </wps:wsp>
                      <wps:wsp>
                        <wps:cNvPr id="92" name="Rectangle 121"/>
                        <wps:cNvSpPr>
                          <a:spLocks noChangeArrowheads="1"/>
                        </wps:cNvSpPr>
                        <wps:spPr bwMode="auto">
                          <a:xfrm>
                            <a:off x="4853305" y="1334135"/>
                            <a:ext cx="60960" cy="82550"/>
                          </a:xfrm>
                          <a:prstGeom prst="rect">
                            <a:avLst/>
                          </a:prstGeom>
                          <a:solidFill>
                            <a:srgbClr val="993366"/>
                          </a:solidFill>
                          <a:ln w="8890">
                            <a:solidFill>
                              <a:srgbClr val="000000"/>
                            </a:solidFill>
                            <a:miter lim="800000"/>
                            <a:headEnd/>
                            <a:tailEnd/>
                          </a:ln>
                        </wps:spPr>
                        <wps:bodyPr rot="0" vert="horz" wrap="square" lIns="91440" tIns="45720" rIns="91440" bIns="45720" anchor="t" anchorCtr="0" upright="1">
                          <a:noAutofit/>
                        </wps:bodyPr>
                      </wps:wsp>
                      <wps:wsp>
                        <wps:cNvPr id="93" name="Rectangle 122"/>
                        <wps:cNvSpPr>
                          <a:spLocks noChangeArrowheads="1"/>
                        </wps:cNvSpPr>
                        <wps:spPr bwMode="auto">
                          <a:xfrm>
                            <a:off x="4949190" y="1275080"/>
                            <a:ext cx="1283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Pr="00B733BD" w:rsidRDefault="00236452" w:rsidP="00D56F3C">
                              <w:pPr>
                                <w:rPr>
                                  <w:sz w:val="22"/>
                                  <w:szCs w:val="22"/>
                                </w:rPr>
                              </w:pPr>
                              <w:proofErr w:type="spellStart"/>
                              <w:r w:rsidRPr="00B733BD">
                                <w:rPr>
                                  <w:rFonts w:ascii="Arial" w:hAnsi="Arial" w:cs="Arial"/>
                                  <w:color w:val="000000"/>
                                  <w:sz w:val="22"/>
                                  <w:szCs w:val="22"/>
                                  <w:lang w:val="en-US"/>
                                </w:rPr>
                                <w:t>Середньбагаторічні</w:t>
                              </w:r>
                              <w:proofErr w:type="spellEnd"/>
                            </w:p>
                          </w:txbxContent>
                        </wps:txbx>
                        <wps:bodyPr rot="0" vert="horz" wrap="none" lIns="0" tIns="0" rIns="0" bIns="0" anchor="t" anchorCtr="0" upright="1">
                          <a:spAutoFit/>
                        </wps:bodyPr>
                      </wps:wsp>
                      <wps:wsp>
                        <wps:cNvPr id="94" name="Rectangle 123"/>
                        <wps:cNvSpPr>
                          <a:spLocks noChangeArrowheads="1"/>
                        </wps:cNvSpPr>
                        <wps:spPr bwMode="auto">
                          <a:xfrm>
                            <a:off x="310515" y="59055"/>
                            <a:ext cx="6005195" cy="33566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124"/>
                        <wps:cNvSpPr>
                          <a:spLocks noChangeArrowheads="1"/>
                        </wps:cNvSpPr>
                        <wps:spPr bwMode="auto">
                          <a:xfrm rot="5400000">
                            <a:off x="-61595" y="1174115"/>
                            <a:ext cx="10128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52" w:rsidRDefault="00236452" w:rsidP="00D56F3C">
                              <w:proofErr w:type="spellStart"/>
                              <w:r>
                                <w:rPr>
                                  <w:rFonts w:ascii="Arial" w:hAnsi="Arial" w:cs="Arial"/>
                                  <w:b/>
                                  <w:bCs/>
                                  <w:color w:val="000000"/>
                                  <w:sz w:val="26"/>
                                  <w:szCs w:val="26"/>
                                  <w:lang w:val="en-US"/>
                                </w:rPr>
                                <w:t>Опади</w:t>
                              </w:r>
                              <w:proofErr w:type="spellEnd"/>
                              <w:r>
                                <w:rPr>
                                  <w:rFonts w:ascii="Arial" w:hAnsi="Arial" w:cs="Arial"/>
                                  <w:b/>
                                  <w:bCs/>
                                  <w:color w:val="000000"/>
                                  <w:sz w:val="26"/>
                                  <w:szCs w:val="26"/>
                                  <w:lang w:val="en-US"/>
                                </w:rPr>
                                <w:t xml:space="preserve">, </w:t>
                              </w:r>
                              <w:proofErr w:type="spellStart"/>
                              <w:r>
                                <w:rPr>
                                  <w:rFonts w:ascii="Arial" w:hAnsi="Arial" w:cs="Arial"/>
                                  <w:b/>
                                  <w:bCs/>
                                  <w:color w:val="000000"/>
                                  <w:sz w:val="26"/>
                                  <w:szCs w:val="26"/>
                                  <w:lang w:val="en-US"/>
                                </w:rPr>
                                <w:t>мм</w:t>
                              </w:r>
                              <w:proofErr w:type="spellEnd"/>
                            </w:p>
                          </w:txbxContent>
                        </wps:txbx>
                        <wps:bodyPr rot="0" vert="vert270" wrap="square" lIns="0" tIns="0" rIns="0" bIns="0" anchor="t" anchorCtr="0" upright="1">
                          <a:noAutofit/>
                        </wps:bodyPr>
                      </wps:wsp>
                    </wpc:wpc>
                  </a:graphicData>
                </a:graphic>
              </wp:inline>
            </w:drawing>
          </mc:Choice>
          <mc:Fallback>
            <w:pict>
              <v:group w14:anchorId="019DDAB8" id="Полотно 96" o:spid="_x0000_s1089" editas="canvas" style="width:476.3pt;height:268.95pt;mso-position-horizontal-relative:char;mso-position-vertical-relative:line" coordsize="60490,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">
                <v:shape id="_x0000_s1090" type="#_x0000_t75" style="position:absolute;width:60490;height:34156;visibility:visible;mso-wrap-style:square">
                  <v:fill o:detectmouseclick="t"/>
                  <v:path o:connecttype="none"/>
                </v:shape>
                <v:rect id="Rectangle 67" o:spid="_x0000_s1091" style="position:absolute;left:3124;width:60033;height:3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" strokeweight=".7pt"/>
                <v:rect id="Rectangle 68" o:spid="_x0000_s1092" style="position:absolute;left:7543;top:3187;width:40990;height:2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" fillcolor="silver" stroked="f"/>
                <v:line id="Line 69" o:spid="_x0000_s1093" style="position:absolute;visibility:visible;mso-wrap-style:square" from="7543,22663" to="48533,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" strokeweight="0"/>
                <v:line id="Line 70" o:spid="_x0000_s1094" style="position:absolute;visibility:visible;mso-wrap-style:square" from="7543,18770" to="48533,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" strokeweight="0"/>
                <v:line id="Line 71" o:spid="_x0000_s1095" style="position:absolute;visibility:visible;mso-wrap-style:square" from="7543,14871" to="48533,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" strokeweight="0"/>
                <v:line id="Line 72" o:spid="_x0000_s1096" style="position:absolute;visibility:visible;mso-wrap-style:square" from="7543,10979" to="48533,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73" o:spid="_x0000_s1097" style="position:absolute;visibility:visible;mso-wrap-style:square" from="7543,7080" to="485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74" o:spid="_x0000_s1098" style="position:absolute;visibility:visible;mso-wrap-style:square" from="7543,3187" to="48533,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rect id="Rectangle 75" o:spid="_x0000_s1099" style="position:absolute;left:7543;top:3187;width:40990;height:2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" filled="f" strokecolor="gray" strokeweight=".7pt"/>
                <v:rect id="Rectangle 76" o:spid="_x0000_s1100" style="position:absolute;left:8674;top:22072;width:1562;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" fillcolor="#99f" strokeweight=".7pt"/>
                <v:rect id="Rectangle 77" o:spid="_x0000_s1101" style="position:absolute;left:15551;top:5549;width:1479;height:2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" fillcolor="#99f" strokeweight=".7pt"/>
                <v:rect id="Rectangle 78" o:spid="_x0000_s1102" style="position:absolute;left:22339;top:4368;width:1562;height:2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" fillcolor="#99f" strokeweight=".7pt"/>
                <v:rect id="Rectangle 79" o:spid="_x0000_s1103" style="position:absolute;left:29210;top:5429;width:1479;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" fillcolor="#99f" strokeweight=".7pt"/>
                <v:rect id="Rectangle 80" o:spid="_x0000_s1104" style="position:absolute;left:36004;top:21482;width:156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" fillcolor="#99f" strokeweight=".7pt"/>
                <v:rect id="Rectangle 81" o:spid="_x0000_s1105" style="position:absolute;left:42875;top:13100;width:147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" fillcolor="#99f" strokeweight=".7pt"/>
                <v:rect id="Rectangle 82" o:spid="_x0000_s1106" style="position:absolute;left:10236;top:18770;width:1479;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" fillcolor="#936" strokeweight=".7pt"/>
                <v:rect id="Rectangle 83" o:spid="_x0000_s1107" style="position:absolute;left:17030;top:15227;width:1562;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" fillcolor="#936" strokeweight=".7pt"/>
                <v:rect id="Rectangle 84" o:spid="_x0000_s1108" style="position:absolute;left:23901;top:9086;width:1479;height:17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" fillcolor="#936" strokeweight=".7pt"/>
                <v:rect id="Rectangle 85" o:spid="_x0000_s1109" style="position:absolute;left:30689;top:8616;width:1569;height:1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" fillcolor="#936" strokeweight=".7pt"/>
                <v:rect id="Rectangle 86" o:spid="_x0000_s1110" style="position:absolute;left:37566;top:11925;width:1480;height:1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" fillcolor="#936" strokeweight=".7pt"/>
                <v:rect id="Rectangle 87" o:spid="_x0000_s1111" style="position:absolute;left:44354;top:16287;width:1569;height:10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" fillcolor="#936" strokeweight=".7pt"/>
                <v:line id="Line 88" o:spid="_x0000_s1112" style="position:absolute;visibility:visible;mso-wrap-style:square" from="7543,3187" to="7543,2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v:line id="Line 89" o:spid="_x0000_s1113" style="position:absolute;visibility:visible;mso-wrap-style:square" from="7194,26562" to="7543,2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" strokeweight="0"/>
                <v:line id="Line 90" o:spid="_x0000_s1114" style="position:absolute;visibility:visible;mso-wrap-style:square" from="7194,22663" to="7543,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" strokeweight="0"/>
                <v:line id="Line 91" o:spid="_x0000_s1115" style="position:absolute;visibility:visible;mso-wrap-style:square" from="7194,18770" to="7543,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" strokeweight="0"/>
                <v:line id="Line 92" o:spid="_x0000_s1116" style="position:absolute;visibility:visible;mso-wrap-style:square" from="7194,14871" to="7543,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" strokeweight="0"/>
                <v:line id="Line 93" o:spid="_x0000_s1117" style="position:absolute;visibility:visible;mso-wrap-style:square" from="7194,10979" to="7543,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TTwwAAANsAAAAPAAAAZHJzL2Rvd25yZXYueG1sRI9Pa8JA&#10;FMTvBb/D8gRvuolS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535008MAAADbAAAADwAA&#10;AAAAAAAAAAAAAAAHAgAAZHJzL2Rvd25yZXYueG1sUEsFBgAAAAADAAMAtwAAAPcCAAAAAA==&#10;" strokeweight="0"/>
                <v:line id="Line 94" o:spid="_x0000_s1118" style="position:absolute;visibility:visible;mso-wrap-style:square" from="7194,7080" to="754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hW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OS6+FbEAAAA2wAAAA8A&#10;AAAAAAAAAAAAAAAABwIAAGRycy9kb3ducmV2LnhtbFBLBQYAAAAAAwADALcAAAD4AgAAAAA=&#10;" strokeweight="0"/>
                <v:line id="Line 95" o:spid="_x0000_s1119" style="position:absolute;visibility:visible;mso-wrap-style:square" from="7194,3187" to="7543,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line id="Line 96" o:spid="_x0000_s1120" style="position:absolute;visibility:visible;mso-wrap-style:square" from="7543,26562" to="48533,2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" strokeweight="0"/>
                <v:line id="Line 97" o:spid="_x0000_s1121" style="position:absolute;flip:y;visibility:visible;mso-wrap-style:square" from="7543,26562" to="7543,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" strokeweight="0"/>
                <v:line id="Line 98" o:spid="_x0000_s1122" style="position:absolute;flip:y;visibility:visible;mso-wrap-style:square" from="14414,26562" to="14414,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" strokeweight="0"/>
                <v:line id="Line 99" o:spid="_x0000_s1123" style="position:absolute;flip:y;visibility:visible;mso-wrap-style:square" from="21202,26562" to="21202,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" strokeweight="0"/>
                <v:line id="Line 100" o:spid="_x0000_s1124" style="position:absolute;flip:y;visibility:visible;mso-wrap-style:square" from="28079,26562" to="28079,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" strokeweight="0"/>
                <v:line id="Line 101" o:spid="_x0000_s1125" style="position:absolute;flip:y;visibility:visible;mso-wrap-style:square" from="34867,26562" to="34867,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" strokeweight="0"/>
                <v:line id="Line 102" o:spid="_x0000_s1126" style="position:absolute;flip:y;visibility:visible;mso-wrap-style:square" from="41744,26562" to="41744,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l2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" strokeweight="0"/>
                <v:line id="Line 103" o:spid="_x0000_s1127" style="position:absolute;flip:y;visibility:visible;mso-wrap-style:square" from="48533,26562" to="48533,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" strokeweight="0"/>
                <v:rect id="Rectangle 104" o:spid="_x0000_s1128" style="position:absolute;left:5975;top:25615;width:921;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236452" w:rsidRDefault="00236452" w:rsidP="00D56F3C">
                        <w:r>
                          <w:rPr>
                            <w:rFonts w:ascii="Arial" w:hAnsi="Arial" w:cs="Arial"/>
                            <w:color w:val="000000"/>
                            <w:sz w:val="26"/>
                            <w:szCs w:val="26"/>
                            <w:lang w:val="en-US"/>
                          </w:rPr>
                          <w:t>0</w:t>
                        </w:r>
                      </w:p>
                    </w:txbxContent>
                  </v:textbox>
                </v:rect>
                <v:rect id="Rectangle 105" o:spid="_x0000_s1129" style="position:absolute;left:5276;top:21723;width:1842;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236452" w:rsidRDefault="00236452" w:rsidP="00D56F3C">
                        <w:r>
                          <w:rPr>
                            <w:rFonts w:ascii="Arial" w:hAnsi="Arial" w:cs="Arial"/>
                            <w:color w:val="000000"/>
                            <w:sz w:val="26"/>
                            <w:szCs w:val="26"/>
                            <w:lang w:val="en-US"/>
                          </w:rPr>
                          <w:t>20</w:t>
                        </w:r>
                      </w:p>
                    </w:txbxContent>
                  </v:textbox>
                </v:rect>
                <v:rect id="Rectangle 106" o:spid="_x0000_s1130" style="position:absolute;left:5276;top:17824;width:1842;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236452" w:rsidRDefault="00236452" w:rsidP="00D56F3C">
                        <w:r>
                          <w:rPr>
                            <w:rFonts w:ascii="Arial" w:hAnsi="Arial" w:cs="Arial"/>
                            <w:color w:val="000000"/>
                            <w:sz w:val="26"/>
                            <w:szCs w:val="26"/>
                            <w:lang w:val="en-US"/>
                          </w:rPr>
                          <w:t>40</w:t>
                        </w:r>
                      </w:p>
                    </w:txbxContent>
                  </v:textbox>
                </v:rect>
                <v:rect id="Rectangle 107" o:spid="_x0000_s1131" style="position:absolute;left:5276;top:13931;width:1842;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236452" w:rsidRDefault="00236452" w:rsidP="00D56F3C">
                        <w:r>
                          <w:rPr>
                            <w:rFonts w:ascii="Arial" w:hAnsi="Arial" w:cs="Arial"/>
                            <w:color w:val="000000"/>
                            <w:sz w:val="26"/>
                            <w:szCs w:val="26"/>
                            <w:lang w:val="en-US"/>
                          </w:rPr>
                          <w:t>60</w:t>
                        </w:r>
                      </w:p>
                    </w:txbxContent>
                  </v:textbox>
                </v:rect>
                <v:rect id="Rectangle 108" o:spid="_x0000_s1132" style="position:absolute;left:5276;top:10033;width:1842;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236452" w:rsidRDefault="00236452" w:rsidP="00D56F3C">
                        <w:r>
                          <w:rPr>
                            <w:rFonts w:ascii="Arial" w:hAnsi="Arial" w:cs="Arial"/>
                            <w:color w:val="000000"/>
                            <w:sz w:val="26"/>
                            <w:szCs w:val="26"/>
                            <w:lang w:val="en-US"/>
                          </w:rPr>
                          <w:t>80</w:t>
                        </w:r>
                      </w:p>
                    </w:txbxContent>
                  </v:textbox>
                </v:rect>
                <v:rect id="Rectangle 109" o:spid="_x0000_s1133" style="position:absolute;left:4584;top:6140;width:275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236452" w:rsidRDefault="00236452" w:rsidP="00D56F3C">
                        <w:r>
                          <w:rPr>
                            <w:rFonts w:ascii="Arial" w:hAnsi="Arial" w:cs="Arial"/>
                            <w:color w:val="000000"/>
                            <w:sz w:val="26"/>
                            <w:szCs w:val="26"/>
                            <w:lang w:val="en-US"/>
                          </w:rPr>
                          <w:t>100</w:t>
                        </w:r>
                      </w:p>
                    </w:txbxContent>
                  </v:textbox>
                </v:rect>
                <v:rect id="Rectangle 110" o:spid="_x0000_s1134" style="position:absolute;left:4584;top:2241;width:2756;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236452" w:rsidRDefault="00236452" w:rsidP="00D56F3C">
                        <w:r>
                          <w:rPr>
                            <w:rFonts w:ascii="Arial" w:hAnsi="Arial" w:cs="Arial"/>
                            <w:color w:val="000000"/>
                            <w:sz w:val="26"/>
                            <w:szCs w:val="26"/>
                            <w:lang w:val="en-US"/>
                          </w:rPr>
                          <w:t>120</w:t>
                        </w:r>
                      </w:p>
                    </w:txbxContent>
                  </v:textbox>
                </v:rect>
                <v:rect id="Rectangle 111" o:spid="_x0000_s1135" style="position:absolute;left:8934;top:27978;width:5417;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236452" w:rsidRDefault="00236452" w:rsidP="00D56F3C">
                        <w:proofErr w:type="spellStart"/>
                        <w:proofErr w:type="gramStart"/>
                        <w:r>
                          <w:rPr>
                            <w:rFonts w:ascii="Arial" w:hAnsi="Arial" w:cs="Arial"/>
                            <w:color w:val="000000"/>
                            <w:sz w:val="26"/>
                            <w:szCs w:val="26"/>
                            <w:lang w:val="en-US"/>
                          </w:rPr>
                          <w:t>квітень</w:t>
                        </w:r>
                        <w:proofErr w:type="spellEnd"/>
                        <w:proofErr w:type="gramEnd"/>
                      </w:p>
                    </w:txbxContent>
                  </v:textbox>
                </v:rect>
                <v:rect id="Rectangle 112" o:spid="_x0000_s1136" style="position:absolute;left:15462;top:27978;width:6166;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236452" w:rsidRDefault="00236452" w:rsidP="00D56F3C">
                        <w:proofErr w:type="spellStart"/>
                        <w:proofErr w:type="gramStart"/>
                        <w:r>
                          <w:rPr>
                            <w:rFonts w:ascii="Arial" w:hAnsi="Arial" w:cs="Arial"/>
                            <w:color w:val="000000"/>
                            <w:sz w:val="26"/>
                            <w:szCs w:val="26"/>
                            <w:lang w:val="en-US"/>
                          </w:rPr>
                          <w:t>травень</w:t>
                        </w:r>
                        <w:proofErr w:type="spellEnd"/>
                        <w:proofErr w:type="gramEnd"/>
                      </w:p>
                    </w:txbxContent>
                  </v:textbox>
                </v:rect>
                <v:rect id="Rectangle 113" o:spid="_x0000_s1137" style="position:absolute;left:22250;top:27978;width:6267;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236452" w:rsidRDefault="00236452" w:rsidP="00D56F3C">
                        <w:proofErr w:type="spellStart"/>
                        <w:proofErr w:type="gramStart"/>
                        <w:r>
                          <w:rPr>
                            <w:rFonts w:ascii="Arial" w:hAnsi="Arial" w:cs="Arial"/>
                            <w:color w:val="000000"/>
                            <w:sz w:val="26"/>
                            <w:szCs w:val="26"/>
                            <w:lang w:val="en-US"/>
                          </w:rPr>
                          <w:t>червень</w:t>
                        </w:r>
                        <w:proofErr w:type="spellEnd"/>
                        <w:proofErr w:type="gramEnd"/>
                      </w:p>
                    </w:txbxContent>
                  </v:textbox>
                </v:rect>
                <v:rect id="Rectangle 114" o:spid="_x0000_s1138" style="position:absolute;left:29387;top:27978;width:547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236452" w:rsidRDefault="00236452" w:rsidP="00D56F3C">
                        <w:proofErr w:type="spellStart"/>
                        <w:proofErr w:type="gramStart"/>
                        <w:r>
                          <w:rPr>
                            <w:rFonts w:ascii="Arial" w:hAnsi="Arial" w:cs="Arial"/>
                            <w:color w:val="000000"/>
                            <w:sz w:val="26"/>
                            <w:szCs w:val="26"/>
                            <w:lang w:val="en-US"/>
                          </w:rPr>
                          <w:t>липень</w:t>
                        </w:r>
                        <w:proofErr w:type="spellEnd"/>
                        <w:proofErr w:type="gramEnd"/>
                      </w:p>
                    </w:txbxContent>
                  </v:textbox>
                </v:rect>
                <v:rect id="Rectangle 115" o:spid="_x0000_s1139" style="position:absolute;left:35915;top:27978;width:6249;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236452" w:rsidRDefault="00236452" w:rsidP="00D56F3C">
                        <w:proofErr w:type="spellStart"/>
                        <w:proofErr w:type="gramStart"/>
                        <w:r>
                          <w:rPr>
                            <w:rFonts w:ascii="Arial" w:hAnsi="Arial" w:cs="Arial"/>
                            <w:color w:val="000000"/>
                            <w:sz w:val="26"/>
                            <w:szCs w:val="26"/>
                            <w:lang w:val="en-US"/>
                          </w:rPr>
                          <w:t>серпень</w:t>
                        </w:r>
                        <w:proofErr w:type="spellEnd"/>
                        <w:proofErr w:type="gramEnd"/>
                      </w:p>
                    </w:txbxContent>
                  </v:textbox>
                </v:rect>
                <v:rect id="Rectangle 116" o:spid="_x0000_s1140" style="position:absolute;left:42443;top:27978;width:7150;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236452" w:rsidRDefault="00236452" w:rsidP="00D56F3C">
                        <w:proofErr w:type="spellStart"/>
                        <w:proofErr w:type="gramStart"/>
                        <w:r>
                          <w:rPr>
                            <w:rFonts w:ascii="Arial" w:hAnsi="Arial" w:cs="Arial"/>
                            <w:color w:val="000000"/>
                            <w:sz w:val="26"/>
                            <w:szCs w:val="26"/>
                            <w:lang w:val="en-US"/>
                          </w:rPr>
                          <w:t>вересень</w:t>
                        </w:r>
                        <w:proofErr w:type="spellEnd"/>
                        <w:proofErr w:type="gramEnd"/>
                      </w:p>
                    </w:txbxContent>
                  </v:textbox>
                </v:rect>
                <v:rect id="Rectangle 117" o:spid="_x0000_s1141" style="position:absolute;left:25990;top:30099;width:519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236452" w:rsidRDefault="00236452" w:rsidP="00D56F3C">
                        <w:proofErr w:type="spellStart"/>
                        <w:r>
                          <w:rPr>
                            <w:rFonts w:ascii="Arial" w:hAnsi="Arial" w:cs="Arial"/>
                            <w:b/>
                            <w:bCs/>
                            <w:color w:val="000000"/>
                            <w:sz w:val="26"/>
                            <w:szCs w:val="26"/>
                            <w:lang w:val="en-US"/>
                          </w:rPr>
                          <w:t>Місяці</w:t>
                        </w:r>
                        <w:proofErr w:type="spellEnd"/>
                      </w:p>
                    </w:txbxContent>
                  </v:textbox>
                </v:rect>
                <v:rect id="Rectangle 118" o:spid="_x0000_s1142" style="position:absolute;left:47701;top:9144;width:15456;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" strokeweight="0"/>
                <v:rect id="Rectangle 119" o:spid="_x0000_s1143" style="position:absolute;left:48533;top:11093;width:60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" fillcolor="#99f" strokeweight=".7pt"/>
                <v:rect id="Rectangle 120" o:spid="_x0000_s1144" style="position:absolute;left:49491;top:10502;width:980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236452" w:rsidRPr="00B733BD" w:rsidRDefault="00236452" w:rsidP="00D56F3C">
                        <w:pPr>
                          <w:rPr>
                            <w:sz w:val="22"/>
                            <w:szCs w:val="22"/>
                          </w:rPr>
                        </w:pPr>
                        <w:r>
                          <w:rPr>
                            <w:rFonts w:ascii="Arial" w:hAnsi="Arial" w:cs="Arial"/>
                            <w:color w:val="000000"/>
                            <w:sz w:val="22"/>
                            <w:szCs w:val="22"/>
                          </w:rPr>
                          <w:t>О</w:t>
                        </w:r>
                        <w:proofErr w:type="spellStart"/>
                        <w:r w:rsidRPr="00B733BD">
                          <w:rPr>
                            <w:rFonts w:ascii="Arial" w:hAnsi="Arial" w:cs="Arial"/>
                            <w:color w:val="000000"/>
                            <w:sz w:val="22"/>
                            <w:szCs w:val="22"/>
                            <w:lang w:val="en-US"/>
                          </w:rPr>
                          <w:t>пади</w:t>
                        </w:r>
                        <w:proofErr w:type="spellEnd"/>
                        <w:r w:rsidRPr="00B733BD">
                          <w:rPr>
                            <w:rFonts w:ascii="Arial" w:hAnsi="Arial" w:cs="Arial"/>
                            <w:color w:val="000000"/>
                            <w:sz w:val="22"/>
                            <w:szCs w:val="22"/>
                            <w:lang w:val="en-US"/>
                          </w:rPr>
                          <w:t xml:space="preserve"> 201</w:t>
                        </w:r>
                        <w:r>
                          <w:rPr>
                            <w:rFonts w:ascii="Arial" w:hAnsi="Arial" w:cs="Arial"/>
                            <w:color w:val="000000"/>
                            <w:sz w:val="22"/>
                            <w:szCs w:val="22"/>
                          </w:rPr>
                          <w:t>9</w:t>
                        </w:r>
                        <w:r w:rsidRPr="00B733BD">
                          <w:rPr>
                            <w:rFonts w:ascii="Arial" w:hAnsi="Arial" w:cs="Arial"/>
                            <w:color w:val="000000"/>
                            <w:sz w:val="22"/>
                            <w:szCs w:val="22"/>
                            <w:lang w:val="en-US"/>
                          </w:rPr>
                          <w:t xml:space="preserve"> </w:t>
                        </w:r>
                        <w:proofErr w:type="spellStart"/>
                        <w:r w:rsidRPr="00B733BD">
                          <w:rPr>
                            <w:rFonts w:ascii="Arial" w:hAnsi="Arial" w:cs="Arial"/>
                            <w:color w:val="000000"/>
                            <w:sz w:val="22"/>
                            <w:szCs w:val="22"/>
                            <w:lang w:val="en-US"/>
                          </w:rPr>
                          <w:t>рік</w:t>
                        </w:r>
                        <w:proofErr w:type="spellEnd"/>
                      </w:p>
                    </w:txbxContent>
                  </v:textbox>
                </v:rect>
                <v:rect id="Rectangle 121" o:spid="_x0000_s1145" style="position:absolute;left:48533;top:13341;width:60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" fillcolor="#936" strokeweight=".7pt"/>
                <v:rect id="Rectangle 122" o:spid="_x0000_s1146" style="position:absolute;left:49491;top:12750;width:12834;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236452" w:rsidRPr="00B733BD" w:rsidRDefault="00236452" w:rsidP="00D56F3C">
                        <w:pPr>
                          <w:rPr>
                            <w:sz w:val="22"/>
                            <w:szCs w:val="22"/>
                          </w:rPr>
                        </w:pPr>
                        <w:proofErr w:type="spellStart"/>
                        <w:r w:rsidRPr="00B733BD">
                          <w:rPr>
                            <w:rFonts w:ascii="Arial" w:hAnsi="Arial" w:cs="Arial"/>
                            <w:color w:val="000000"/>
                            <w:sz w:val="22"/>
                            <w:szCs w:val="22"/>
                            <w:lang w:val="en-US"/>
                          </w:rPr>
                          <w:t>Середньбагаторічні</w:t>
                        </w:r>
                        <w:proofErr w:type="spellEnd"/>
                      </w:p>
                    </w:txbxContent>
                  </v:textbox>
                </v:rect>
                <v:rect id="Rectangle 123" o:spid="_x0000_s1147" style="position:absolute;left:3105;top:590;width:60052;height:3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" filled="f" strokeweight=".7pt"/>
                <v:rect id="Rectangle 124" o:spid="_x0000_s1148" style="position:absolute;left:-616;top:11741;width:10128;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" filled="f" stroked="f">
                  <v:textbox style="layout-flow:vertical;mso-layout-flow-alt:bottom-to-top" inset="0,0,0,0">
                    <w:txbxContent>
                      <w:p w:rsidR="00236452" w:rsidRDefault="00236452" w:rsidP="00D56F3C">
                        <w:proofErr w:type="spellStart"/>
                        <w:r>
                          <w:rPr>
                            <w:rFonts w:ascii="Arial" w:hAnsi="Arial" w:cs="Arial"/>
                            <w:b/>
                            <w:bCs/>
                            <w:color w:val="000000"/>
                            <w:sz w:val="26"/>
                            <w:szCs w:val="26"/>
                            <w:lang w:val="en-US"/>
                          </w:rPr>
                          <w:t>Опади</w:t>
                        </w:r>
                        <w:proofErr w:type="spellEnd"/>
                        <w:r>
                          <w:rPr>
                            <w:rFonts w:ascii="Arial" w:hAnsi="Arial" w:cs="Arial"/>
                            <w:b/>
                            <w:bCs/>
                            <w:color w:val="000000"/>
                            <w:sz w:val="26"/>
                            <w:szCs w:val="26"/>
                            <w:lang w:val="en-US"/>
                          </w:rPr>
                          <w:t xml:space="preserve">, </w:t>
                        </w:r>
                        <w:proofErr w:type="spellStart"/>
                        <w:r>
                          <w:rPr>
                            <w:rFonts w:ascii="Arial" w:hAnsi="Arial" w:cs="Arial"/>
                            <w:b/>
                            <w:bCs/>
                            <w:color w:val="000000"/>
                            <w:sz w:val="26"/>
                            <w:szCs w:val="26"/>
                            <w:lang w:val="en-US"/>
                          </w:rPr>
                          <w:t>мм</w:t>
                        </w:r>
                        <w:proofErr w:type="spellEnd"/>
                      </w:p>
                    </w:txbxContent>
                  </v:textbox>
                </v:rect>
                <w10:anchorlock/>
              </v:group>
            </w:pict>
          </mc:Fallback>
        </mc:AlternateContent>
      </w:r>
    </w:p>
    <w:p w:rsidR="00D56F3C" w:rsidRPr="00D56F3C" w:rsidRDefault="00D56F3C" w:rsidP="00D56F3C">
      <w:pPr>
        <w:widowControl w:val="0"/>
        <w:tabs>
          <w:tab w:val="left" w:pos="0"/>
          <w:tab w:val="left" w:pos="284"/>
          <w:tab w:val="left" w:pos="5245"/>
          <w:tab w:val="right" w:pos="9355"/>
        </w:tabs>
        <w:spacing w:line="360" w:lineRule="auto"/>
        <w:ind w:firstLine="709"/>
        <w:jc w:val="both"/>
        <w:rPr>
          <w:szCs w:val="28"/>
        </w:rPr>
      </w:pPr>
      <w:r w:rsidRPr="00D56F3C">
        <w:rPr>
          <w:szCs w:val="28"/>
        </w:rPr>
        <w:t>Рис. 3.2</w:t>
      </w:r>
      <w:r w:rsidRPr="00D56F3C">
        <w:rPr>
          <w:i/>
          <w:szCs w:val="28"/>
        </w:rPr>
        <w:t>.</w:t>
      </w:r>
      <w:r w:rsidRPr="00D56F3C">
        <w:rPr>
          <w:szCs w:val="28"/>
        </w:rPr>
        <w:t xml:space="preserve"> Кількість опадів протягом вегетаційного періоду цукрових буряків, УЛДСС, 201</w:t>
      </w:r>
      <w:r w:rsidR="00A47A8A">
        <w:rPr>
          <w:szCs w:val="28"/>
        </w:rPr>
        <w:t>9</w:t>
      </w:r>
      <w:r w:rsidRPr="00D56F3C">
        <w:rPr>
          <w:szCs w:val="28"/>
        </w:rPr>
        <w:t xml:space="preserve"> р.</w:t>
      </w:r>
    </w:p>
    <w:p w:rsidR="00D56F3C" w:rsidRPr="00D56F3C" w:rsidRDefault="00D56F3C" w:rsidP="00D56F3C">
      <w:pPr>
        <w:widowControl w:val="0"/>
        <w:tabs>
          <w:tab w:val="left" w:pos="0"/>
          <w:tab w:val="left" w:pos="284"/>
          <w:tab w:val="left" w:pos="5245"/>
          <w:tab w:val="right" w:pos="9355"/>
        </w:tabs>
        <w:spacing w:line="360" w:lineRule="auto"/>
        <w:ind w:firstLine="284"/>
        <w:jc w:val="both"/>
        <w:rPr>
          <w:b/>
          <w:i/>
          <w:szCs w:val="28"/>
        </w:rPr>
      </w:pPr>
    </w:p>
    <w:p w:rsidR="00D56F3C" w:rsidRPr="00D56F3C" w:rsidRDefault="007403AE" w:rsidP="00D56F3C">
      <w:pPr>
        <w:widowControl w:val="0"/>
        <w:tabs>
          <w:tab w:val="left" w:pos="0"/>
          <w:tab w:val="left" w:pos="284"/>
          <w:tab w:val="left" w:pos="5245"/>
          <w:tab w:val="right" w:pos="9355"/>
        </w:tabs>
        <w:spacing w:line="360" w:lineRule="auto"/>
        <w:ind w:firstLine="284"/>
        <w:jc w:val="both"/>
        <w:rPr>
          <w:szCs w:val="28"/>
        </w:rPr>
      </w:pPr>
      <w:r>
        <w:rPr>
          <w:szCs w:val="28"/>
        </w:rPr>
        <w:lastRenderedPageBreak/>
        <w:t>Роки досліджень</w:t>
      </w:r>
      <w:r w:rsidR="00D56F3C" w:rsidRPr="00D56F3C">
        <w:rPr>
          <w:szCs w:val="28"/>
        </w:rPr>
        <w:t xml:space="preserve"> характеризува</w:t>
      </w:r>
      <w:r>
        <w:rPr>
          <w:szCs w:val="28"/>
        </w:rPr>
        <w:t>лися незначними опадами протягом всієї</w:t>
      </w:r>
      <w:r w:rsidR="00D56F3C" w:rsidRPr="00D56F3C">
        <w:rPr>
          <w:szCs w:val="28"/>
        </w:rPr>
        <w:t xml:space="preserve"> вегетації, а до кінця вегетаційного періоду кількість опадів </w:t>
      </w:r>
      <w:r>
        <w:rPr>
          <w:szCs w:val="28"/>
        </w:rPr>
        <w:t xml:space="preserve">зовсім </w:t>
      </w:r>
      <w:r w:rsidR="00D56F3C" w:rsidRPr="00D56F3C">
        <w:rPr>
          <w:szCs w:val="28"/>
        </w:rPr>
        <w:t xml:space="preserve">почала зменшуватись. Відповідно і вологість повітря була також вищою, що дало передумови для розвитку збудників </w:t>
      </w:r>
      <w:proofErr w:type="spellStart"/>
      <w:r w:rsidR="00D56F3C" w:rsidRPr="00D56F3C">
        <w:rPr>
          <w:szCs w:val="28"/>
        </w:rPr>
        <w:t>гнилей</w:t>
      </w:r>
      <w:proofErr w:type="spellEnd"/>
      <w:r w:rsidR="00D56F3C" w:rsidRPr="00D56F3C">
        <w:rPr>
          <w:szCs w:val="28"/>
        </w:rPr>
        <w:t>.</w:t>
      </w:r>
    </w:p>
    <w:p w:rsidR="001B5F7E" w:rsidRPr="00F4637A" w:rsidRDefault="001B5F7E" w:rsidP="00873834">
      <w:pPr>
        <w:spacing w:line="360" w:lineRule="auto"/>
        <w:ind w:firstLine="709"/>
        <w:jc w:val="center"/>
        <w:rPr>
          <w:b/>
          <w:szCs w:val="28"/>
        </w:rPr>
      </w:pPr>
      <w:r w:rsidRPr="00F4637A">
        <w:rPr>
          <w:b/>
          <w:szCs w:val="28"/>
        </w:rPr>
        <w:t>2.2. Методики проведення дослідження</w:t>
      </w:r>
    </w:p>
    <w:p w:rsidR="00D56F3C" w:rsidRPr="00D56F3C" w:rsidRDefault="00D56F3C" w:rsidP="00D56F3C">
      <w:pPr>
        <w:widowControl w:val="0"/>
        <w:spacing w:line="360" w:lineRule="auto"/>
        <w:ind w:firstLine="720"/>
        <w:jc w:val="both"/>
      </w:pPr>
      <w:r w:rsidRPr="00D56F3C">
        <w:t>Виділення грибів-антагоністів проводилося протягом 201</w:t>
      </w:r>
      <w:r w:rsidR="00A47A8A">
        <w:t>9</w:t>
      </w:r>
      <w:r w:rsidRPr="00D56F3C">
        <w:t xml:space="preserve"> р. з природних ценозів. Для подальшого </w:t>
      </w:r>
      <w:r w:rsidR="00A47A8A">
        <w:t>дослідження</w:t>
      </w:r>
      <w:r w:rsidRPr="00D56F3C">
        <w:t xml:space="preserve"> </w:t>
      </w:r>
      <w:proofErr w:type="spellStart"/>
      <w:r w:rsidR="00A47A8A">
        <w:t>патогенів</w:t>
      </w:r>
      <w:proofErr w:type="spellEnd"/>
      <w:r w:rsidRPr="00D56F3C">
        <w:t xml:space="preserve"> проби відбирали у </w:t>
      </w:r>
      <w:r w:rsidR="00A47A8A">
        <w:t>влітку</w:t>
      </w:r>
      <w:r w:rsidRPr="00D56F3C">
        <w:t xml:space="preserve"> з лісово</w:t>
      </w:r>
      <w:r w:rsidR="00A47A8A">
        <w:t>го</w:t>
      </w:r>
      <w:r w:rsidRPr="00D56F3C">
        <w:t xml:space="preserve"> </w:t>
      </w:r>
      <w:r w:rsidR="00A47A8A">
        <w:t>опалого листя зрілих лісів</w:t>
      </w:r>
      <w:r w:rsidRPr="00D56F3C">
        <w:t xml:space="preserve">, де сформовані стабільні </w:t>
      </w:r>
      <w:proofErr w:type="spellStart"/>
      <w:r w:rsidRPr="00D56F3C">
        <w:t>мікробоценози</w:t>
      </w:r>
      <w:proofErr w:type="spellEnd"/>
      <w:r w:rsidR="00A47A8A">
        <w:t>.</w:t>
      </w:r>
      <w:r w:rsidRPr="00D56F3C">
        <w:t xml:space="preserve"> </w:t>
      </w:r>
    </w:p>
    <w:p w:rsidR="00D56F3C" w:rsidRPr="00D56F3C" w:rsidRDefault="00D56F3C" w:rsidP="00D56F3C">
      <w:pPr>
        <w:widowControl w:val="0"/>
        <w:spacing w:after="120" w:line="360" w:lineRule="auto"/>
        <w:ind w:firstLine="720"/>
        <w:jc w:val="both"/>
      </w:pPr>
      <w:r w:rsidRPr="00D56F3C">
        <w:t>Виділення чистих культур грибів, відібраних із лісової підстилки, проводилося на середовищах Ван-</w:t>
      </w:r>
      <w:proofErr w:type="spellStart"/>
      <w:r w:rsidRPr="00D56F3C">
        <w:t>Ітерсона</w:t>
      </w:r>
      <w:proofErr w:type="spellEnd"/>
      <w:r w:rsidRPr="00D56F3C">
        <w:t xml:space="preserve"> та Чапека. Для </w:t>
      </w:r>
      <w:proofErr w:type="spellStart"/>
      <w:r w:rsidR="00A47A8A">
        <w:t>дезинфекції</w:t>
      </w:r>
      <w:proofErr w:type="spellEnd"/>
      <w:r w:rsidR="00A47A8A">
        <w:t xml:space="preserve"> зразків</w:t>
      </w:r>
      <w:r w:rsidRPr="00D56F3C">
        <w:t xml:space="preserve"> зразок обпалювався у полум’ї спиртівки і </w:t>
      </w:r>
      <w:r w:rsidR="00A47A8A">
        <w:t>переносився</w:t>
      </w:r>
      <w:r w:rsidRPr="00D56F3C">
        <w:t xml:space="preserve"> на живильне середовище. Мікроорганізми, </w:t>
      </w:r>
      <w:r w:rsidR="00A47A8A">
        <w:t>які</w:t>
      </w:r>
      <w:r w:rsidRPr="00D56F3C">
        <w:t xml:space="preserve"> знаходилися на поверхні, гинули, а які </w:t>
      </w:r>
      <w:r w:rsidR="00A47A8A">
        <w:t>були</w:t>
      </w:r>
      <w:r w:rsidRPr="00D56F3C">
        <w:t xml:space="preserve"> в середині зразка, зберігали </w:t>
      </w:r>
      <w:r w:rsidR="00A47A8A">
        <w:t>свою життєву силу</w:t>
      </w:r>
      <w:r w:rsidR="000B30FF">
        <w:t xml:space="preserve">. Тривалість </w:t>
      </w:r>
      <w:proofErr w:type="spellStart"/>
      <w:r w:rsidR="000B30FF">
        <w:t>інкубаційногоперіоду</w:t>
      </w:r>
      <w:proofErr w:type="spellEnd"/>
      <w:r w:rsidRPr="00D56F3C">
        <w:t xml:space="preserve"> скла</w:t>
      </w:r>
      <w:r w:rsidR="000B30FF">
        <w:t>да</w:t>
      </w:r>
      <w:r w:rsidRPr="00D56F3C">
        <w:t xml:space="preserve">ла 30–60 діб </w:t>
      </w:r>
      <w:r w:rsidR="000B30FF">
        <w:t>за</w:t>
      </w:r>
      <w:r w:rsidRPr="00D56F3C">
        <w:t xml:space="preserve"> температур</w:t>
      </w:r>
      <w:r w:rsidR="000B30FF">
        <w:t>и</w:t>
      </w:r>
      <w:r w:rsidRPr="00D56F3C">
        <w:t xml:space="preserve"> +25</w:t>
      </w:r>
      <w:r w:rsidR="002767D2">
        <w:t>ºC</w:t>
      </w:r>
      <w:r w:rsidRPr="00D56F3C">
        <w:t>.</w:t>
      </w:r>
    </w:p>
    <w:p w:rsidR="00D56F3C" w:rsidRPr="00D56F3C" w:rsidRDefault="00D56F3C" w:rsidP="00D56F3C">
      <w:pPr>
        <w:widowControl w:val="0"/>
        <w:autoSpaceDE w:val="0"/>
        <w:autoSpaceDN w:val="0"/>
        <w:adjustRightInd w:val="0"/>
        <w:spacing w:line="360" w:lineRule="auto"/>
        <w:ind w:firstLine="709"/>
        <w:jc w:val="both"/>
        <w:rPr>
          <w:szCs w:val="28"/>
          <w:lang w:eastAsia="uk-UA"/>
        </w:rPr>
      </w:pPr>
      <w:r w:rsidRPr="00D56F3C">
        <w:rPr>
          <w:szCs w:val="28"/>
          <w:lang w:eastAsia="uk-UA"/>
        </w:rPr>
        <w:t xml:space="preserve">Вивчення антагоністичної активності штамів роду </w:t>
      </w:r>
      <w:proofErr w:type="spellStart"/>
      <w:r w:rsidRPr="00D56F3C">
        <w:rPr>
          <w:i/>
          <w:iCs/>
          <w:szCs w:val="28"/>
          <w:lang w:eastAsia="uk-UA"/>
        </w:rPr>
        <w:t>Trichoderma</w:t>
      </w:r>
      <w:proofErr w:type="spellEnd"/>
      <w:r w:rsidRPr="00D56F3C">
        <w:rPr>
          <w:szCs w:val="28"/>
          <w:lang w:eastAsia="uk-UA"/>
        </w:rPr>
        <w:t xml:space="preserve"> по відношенню до </w:t>
      </w:r>
      <w:proofErr w:type="spellStart"/>
      <w:r w:rsidRPr="00D56F3C">
        <w:rPr>
          <w:szCs w:val="28"/>
          <w:lang w:eastAsia="uk-UA"/>
        </w:rPr>
        <w:t>фітопатогенів</w:t>
      </w:r>
      <w:proofErr w:type="spellEnd"/>
      <w:r w:rsidRPr="00D56F3C">
        <w:rPr>
          <w:szCs w:val="28"/>
          <w:lang w:eastAsia="uk-UA"/>
        </w:rPr>
        <w:t xml:space="preserve"> проводили в лабораторних умовах</w:t>
      </w:r>
      <w:r w:rsidR="000B30FF">
        <w:rPr>
          <w:szCs w:val="28"/>
          <w:lang w:eastAsia="uk-UA"/>
        </w:rPr>
        <w:t xml:space="preserve"> Житомирського національного агроекологічного університету</w:t>
      </w:r>
      <w:r w:rsidRPr="00D56F3C">
        <w:rPr>
          <w:szCs w:val="28"/>
          <w:lang w:eastAsia="uk-UA"/>
        </w:rPr>
        <w:t xml:space="preserve">, використовуючи метод посіву культур на </w:t>
      </w:r>
      <w:proofErr w:type="spellStart"/>
      <w:r w:rsidRPr="00D56F3C">
        <w:rPr>
          <w:szCs w:val="28"/>
          <w:lang w:eastAsia="uk-UA"/>
        </w:rPr>
        <w:t>агаризоване</w:t>
      </w:r>
      <w:proofErr w:type="spellEnd"/>
      <w:r w:rsidRPr="00D56F3C">
        <w:rPr>
          <w:szCs w:val="28"/>
          <w:lang w:eastAsia="uk-UA"/>
        </w:rPr>
        <w:t xml:space="preserve"> середовище перпендикулярним штрихом і метод</w:t>
      </w:r>
      <w:r w:rsidR="000B30FF">
        <w:rPr>
          <w:szCs w:val="28"/>
          <w:lang w:eastAsia="uk-UA"/>
        </w:rPr>
        <w:t>ом</w:t>
      </w:r>
      <w:r w:rsidRPr="00D56F3C">
        <w:rPr>
          <w:szCs w:val="28"/>
          <w:lang w:eastAsia="uk-UA"/>
        </w:rPr>
        <w:t xml:space="preserve"> лунок та агарових блоків [14, 16].</w:t>
      </w:r>
    </w:p>
    <w:p w:rsidR="00D56F3C" w:rsidRPr="00D56F3C" w:rsidRDefault="00D56F3C" w:rsidP="00D56F3C">
      <w:pPr>
        <w:widowControl w:val="0"/>
        <w:autoSpaceDE w:val="0"/>
        <w:autoSpaceDN w:val="0"/>
        <w:adjustRightInd w:val="0"/>
        <w:spacing w:line="360" w:lineRule="auto"/>
        <w:ind w:firstLine="709"/>
        <w:jc w:val="both"/>
        <w:rPr>
          <w:szCs w:val="28"/>
          <w:lang w:eastAsia="uk-UA"/>
        </w:rPr>
      </w:pPr>
      <w:r w:rsidRPr="00D56F3C">
        <w:rPr>
          <w:szCs w:val="28"/>
          <w:lang w:eastAsia="uk-UA"/>
        </w:rPr>
        <w:t xml:space="preserve">Дослідження </w:t>
      </w:r>
      <w:r w:rsidR="000B30FF">
        <w:rPr>
          <w:szCs w:val="28"/>
          <w:lang w:eastAsia="uk-UA"/>
        </w:rPr>
        <w:t xml:space="preserve">паразитичних властивостей грибів </w:t>
      </w:r>
      <w:r w:rsidRPr="00D56F3C">
        <w:rPr>
          <w:szCs w:val="28"/>
          <w:lang w:eastAsia="uk-UA"/>
        </w:rPr>
        <w:t>здійснювали різними методами. Один із найбільш відомих і поши</w:t>
      </w:r>
      <w:r w:rsidR="000B30FF">
        <w:rPr>
          <w:szCs w:val="28"/>
          <w:lang w:eastAsia="uk-UA"/>
        </w:rPr>
        <w:t>рених – метод подвійних культур</w:t>
      </w:r>
      <w:r w:rsidRPr="00D56F3C">
        <w:rPr>
          <w:szCs w:val="28"/>
          <w:lang w:eastAsia="uk-UA"/>
        </w:rPr>
        <w:t xml:space="preserve"> [16]. </w:t>
      </w:r>
    </w:p>
    <w:p w:rsidR="00D56F3C" w:rsidRPr="00D56F3C" w:rsidRDefault="00D56F3C" w:rsidP="00D56F3C">
      <w:pPr>
        <w:widowControl w:val="0"/>
        <w:autoSpaceDE w:val="0"/>
        <w:autoSpaceDN w:val="0"/>
        <w:adjustRightInd w:val="0"/>
        <w:spacing w:line="360" w:lineRule="auto"/>
        <w:ind w:firstLine="709"/>
        <w:jc w:val="both"/>
        <w:rPr>
          <w:szCs w:val="28"/>
          <w:lang w:eastAsia="uk-UA"/>
        </w:rPr>
      </w:pPr>
      <w:r w:rsidRPr="00D56F3C">
        <w:rPr>
          <w:szCs w:val="28"/>
          <w:lang w:eastAsia="uk-UA"/>
        </w:rPr>
        <w:t xml:space="preserve">У чашку Петрі на </w:t>
      </w:r>
      <w:proofErr w:type="spellStart"/>
      <w:r w:rsidRPr="00D56F3C">
        <w:rPr>
          <w:szCs w:val="28"/>
          <w:lang w:eastAsia="uk-UA"/>
        </w:rPr>
        <w:t>агаризоване</w:t>
      </w:r>
      <w:proofErr w:type="spellEnd"/>
      <w:r w:rsidRPr="00D56F3C">
        <w:rPr>
          <w:szCs w:val="28"/>
          <w:lang w:eastAsia="uk-UA"/>
        </w:rPr>
        <w:t xml:space="preserve"> поживне середовище проводи</w:t>
      </w:r>
      <w:r w:rsidR="000B30FF">
        <w:rPr>
          <w:szCs w:val="28"/>
          <w:lang w:eastAsia="uk-UA"/>
        </w:rPr>
        <w:t>ться</w:t>
      </w:r>
      <w:r w:rsidRPr="00D56F3C">
        <w:rPr>
          <w:szCs w:val="28"/>
          <w:lang w:eastAsia="uk-UA"/>
        </w:rPr>
        <w:t xml:space="preserve"> посів культури гриба-паразита та гриба-господаря. Молоді гіфи, які утворювалися, взаємодіяли між собою, що відмічено при збільшенні світлового мікроскопа в 400–600 разів.</w:t>
      </w:r>
    </w:p>
    <w:p w:rsidR="00D56F3C" w:rsidRPr="00D56F3C" w:rsidRDefault="00D56F3C" w:rsidP="00D56F3C">
      <w:pPr>
        <w:widowControl w:val="0"/>
        <w:autoSpaceDE w:val="0"/>
        <w:autoSpaceDN w:val="0"/>
        <w:adjustRightInd w:val="0"/>
        <w:spacing w:line="360" w:lineRule="auto"/>
        <w:ind w:firstLine="709"/>
        <w:jc w:val="both"/>
        <w:rPr>
          <w:szCs w:val="28"/>
          <w:lang w:eastAsia="uk-UA"/>
        </w:rPr>
      </w:pPr>
      <w:r w:rsidRPr="00D56F3C">
        <w:rPr>
          <w:szCs w:val="28"/>
          <w:lang w:eastAsia="uk-UA"/>
        </w:rPr>
        <w:t xml:space="preserve">Виділення збудників </w:t>
      </w:r>
      <w:r w:rsidR="00BB32FB">
        <w:rPr>
          <w:szCs w:val="28"/>
          <w:lang w:eastAsia="uk-UA"/>
        </w:rPr>
        <w:t>фузаріозної гнилі</w:t>
      </w:r>
      <w:r w:rsidRPr="00D56F3C">
        <w:rPr>
          <w:szCs w:val="28"/>
          <w:lang w:eastAsia="uk-UA"/>
        </w:rPr>
        <w:t xml:space="preserve"> </w:t>
      </w:r>
      <w:r w:rsidR="00BB32FB">
        <w:rPr>
          <w:szCs w:val="28"/>
          <w:lang w:eastAsia="uk-UA"/>
        </w:rPr>
        <w:t>коренеплодів</w:t>
      </w:r>
      <w:r w:rsidRPr="00D56F3C">
        <w:rPr>
          <w:szCs w:val="28"/>
          <w:lang w:eastAsia="uk-UA"/>
        </w:rPr>
        <w:t xml:space="preserve"> </w:t>
      </w:r>
      <w:r w:rsidR="00687FAC">
        <w:rPr>
          <w:szCs w:val="28"/>
          <w:lang w:eastAsia="uk-UA"/>
        </w:rPr>
        <w:t>проводили</w:t>
      </w:r>
      <w:r w:rsidRPr="00D56F3C">
        <w:rPr>
          <w:szCs w:val="28"/>
          <w:lang w:eastAsia="uk-UA"/>
        </w:rPr>
        <w:t xml:space="preserve"> з </w:t>
      </w:r>
      <w:r w:rsidR="00687FAC">
        <w:rPr>
          <w:szCs w:val="28"/>
          <w:lang w:eastAsia="uk-UA"/>
        </w:rPr>
        <w:t>застосуванням</w:t>
      </w:r>
      <w:r w:rsidRPr="00D56F3C">
        <w:rPr>
          <w:szCs w:val="28"/>
          <w:lang w:eastAsia="uk-UA"/>
        </w:rPr>
        <w:t xml:space="preserve"> методу індукованого росту фітопатогенних мікроорганізмів </w:t>
      </w:r>
      <w:r w:rsidR="00687FAC">
        <w:rPr>
          <w:szCs w:val="28"/>
          <w:lang w:eastAsia="uk-UA"/>
        </w:rPr>
        <w:t>у</w:t>
      </w:r>
      <w:r w:rsidRPr="00D56F3C">
        <w:rPr>
          <w:szCs w:val="28"/>
          <w:lang w:eastAsia="uk-UA"/>
        </w:rPr>
        <w:t xml:space="preserve"> камерах [27]. З метою індукування росту </w:t>
      </w:r>
      <w:proofErr w:type="spellStart"/>
      <w:r w:rsidRPr="00D56F3C">
        <w:rPr>
          <w:szCs w:val="28"/>
          <w:lang w:eastAsia="uk-UA"/>
        </w:rPr>
        <w:t>фітопатогенів</w:t>
      </w:r>
      <w:proofErr w:type="spellEnd"/>
      <w:r w:rsidRPr="00D56F3C">
        <w:rPr>
          <w:szCs w:val="28"/>
          <w:lang w:eastAsia="uk-UA"/>
        </w:rPr>
        <w:t xml:space="preserve"> використовували вологі </w:t>
      </w:r>
      <w:r w:rsidRPr="00D56F3C">
        <w:rPr>
          <w:szCs w:val="28"/>
          <w:lang w:eastAsia="uk-UA"/>
        </w:rPr>
        <w:lastRenderedPageBreak/>
        <w:t xml:space="preserve">камери, куди поміщали попередньо промиті рослинні рештки. Для поверхневої стерилізації рослин використовували 2%-ний розчин </w:t>
      </w:r>
      <w:proofErr w:type="spellStart"/>
      <w:r w:rsidRPr="00D56F3C">
        <w:rPr>
          <w:szCs w:val="28"/>
          <w:lang w:eastAsia="uk-UA"/>
        </w:rPr>
        <w:t>марганцево</w:t>
      </w:r>
      <w:proofErr w:type="spellEnd"/>
      <w:r w:rsidRPr="00D56F3C">
        <w:rPr>
          <w:szCs w:val="28"/>
          <w:lang w:eastAsia="uk-UA"/>
        </w:rPr>
        <w:t>-кислого калію. Появу міцелію реєстрували через 5, 10, 15, і 20 діб.</w:t>
      </w:r>
    </w:p>
    <w:p w:rsidR="00D56F3C" w:rsidRPr="00D56F3C" w:rsidRDefault="00D56F3C" w:rsidP="00D56F3C">
      <w:pPr>
        <w:widowControl w:val="0"/>
        <w:tabs>
          <w:tab w:val="left" w:pos="1245"/>
        </w:tabs>
        <w:spacing w:line="360" w:lineRule="auto"/>
        <w:ind w:firstLine="709"/>
        <w:jc w:val="both"/>
      </w:pPr>
      <w:r w:rsidRPr="00D56F3C">
        <w:rPr>
          <w:szCs w:val="28"/>
        </w:rPr>
        <w:t>Заселення рослинних</w:t>
      </w:r>
      <w:r w:rsidRPr="00D56F3C">
        <w:t xml:space="preserve"> решток мікроорганізмами оцінювалися за 5-бальною шкалою (Носова і ін., 1984. Ріст грибів на целюлозному субстраті оцінювали по п’ятибальній системі: 1–2 бали (+,++) означають слабкий ріст міцелію гриба, спороутворення, відсутність зруйнованих ділянок целюлози, 3–4 бали (+++,++++) наявність густого і добре розвиненого міцелію, який обволікає целюлозний субстрат. У цьому випадку візуально відмічається деградація субстрату. Ступінь розкладання їх визначали через кожні </w:t>
      </w:r>
      <w:smartTag w:uri="urn:schemas-microsoft-com:office:smarttags" w:element="metricconverter">
        <w:smartTagPr>
          <w:attr w:name="ProductID" w:val="10 см"/>
        </w:smartTagPr>
        <w:r w:rsidRPr="00D56F3C">
          <w:t>10 см</w:t>
        </w:r>
      </w:smartTag>
      <w:r w:rsidRPr="00D56F3C">
        <w:t xml:space="preserve">. На глибині </w:t>
      </w:r>
      <w:smartTag w:uri="urn:schemas-microsoft-com:office:smarttags" w:element="metricconverter">
        <w:smartTagPr>
          <w:attr w:name="ProductID" w:val="40 см"/>
        </w:smartTagPr>
        <w:r w:rsidRPr="00D56F3C">
          <w:t>40 см</w:t>
        </w:r>
      </w:smartTag>
      <w:r w:rsidRPr="00D56F3C">
        <w:t xml:space="preserve"> методом ґрунтових монолітів, запропонованим Н.В. Станковим. </w:t>
      </w:r>
    </w:p>
    <w:p w:rsidR="00D56F3C" w:rsidRPr="00D56F3C" w:rsidRDefault="00D56F3C" w:rsidP="00D56F3C">
      <w:pPr>
        <w:widowControl w:val="0"/>
        <w:tabs>
          <w:tab w:val="left" w:pos="1245"/>
        </w:tabs>
        <w:spacing w:line="360" w:lineRule="auto"/>
        <w:ind w:firstLine="709"/>
        <w:jc w:val="both"/>
      </w:pPr>
      <w:r w:rsidRPr="00D56F3C">
        <w:t xml:space="preserve">Для створення інфекційного матеріалу виділені в чисту культуру збудники розмножували на вівсі, ячмені. </w:t>
      </w:r>
      <w:r w:rsidR="00236452">
        <w:t>Для проведення експерименту</w:t>
      </w:r>
      <w:r w:rsidRPr="00D56F3C">
        <w:t xml:space="preserve"> </w:t>
      </w:r>
      <w:r w:rsidR="00236452">
        <w:t>брали</w:t>
      </w:r>
      <w:r w:rsidRPr="00D56F3C">
        <w:t xml:space="preserve"> </w:t>
      </w:r>
      <w:smartTag w:uri="urn:schemas-microsoft-com:office:smarttags" w:element="metricconverter">
        <w:smartTagPr>
          <w:attr w:name="ProductID" w:val="100 г"/>
        </w:smartTagPr>
        <w:r w:rsidRPr="00D56F3C">
          <w:t>100 г</w:t>
        </w:r>
      </w:smartTag>
      <w:r w:rsidRPr="00D56F3C">
        <w:t xml:space="preserve"> вівса </w:t>
      </w:r>
      <w:r w:rsidR="00236452">
        <w:t>на</w:t>
      </w:r>
      <w:r w:rsidRPr="00D56F3C">
        <w:t xml:space="preserve"> 100 см</w:t>
      </w:r>
      <w:r w:rsidRPr="00D56F3C">
        <w:rPr>
          <w:vertAlign w:val="superscript"/>
        </w:rPr>
        <w:t xml:space="preserve">3 </w:t>
      </w:r>
      <w:r w:rsidRPr="00D56F3C">
        <w:t xml:space="preserve">води, </w:t>
      </w:r>
      <w:r w:rsidR="00236452">
        <w:t xml:space="preserve">стерилізували в автоклаві за двох </w:t>
      </w:r>
      <w:proofErr w:type="spellStart"/>
      <w:r w:rsidR="00236452">
        <w:t>атмосферв</w:t>
      </w:r>
      <w:proofErr w:type="spellEnd"/>
      <w:r w:rsidR="00236452">
        <w:t xml:space="preserve"> </w:t>
      </w:r>
      <w:proofErr w:type="spellStart"/>
      <w:r w:rsidR="00236452">
        <w:t>шільно</w:t>
      </w:r>
      <w:proofErr w:type="spellEnd"/>
      <w:r w:rsidR="00236452">
        <w:t xml:space="preserve"> закритих колбах</w:t>
      </w:r>
      <w:r w:rsidRPr="00D56F3C">
        <w:t>. Після</w:t>
      </w:r>
      <w:r w:rsidR="00236452">
        <w:t xml:space="preserve"> того, як колби охолодили, проводили струшування для розпушення поживного субстрату</w:t>
      </w:r>
      <w:r w:rsidRPr="00D56F3C">
        <w:t xml:space="preserve">, і </w:t>
      </w:r>
      <w:r w:rsidR="00236452">
        <w:t>під</w:t>
      </w:r>
      <w:r w:rsidRPr="00D56F3C">
        <w:t>селяли культур</w:t>
      </w:r>
      <w:r w:rsidR="00236452">
        <w:t>у</w:t>
      </w:r>
      <w:r w:rsidRPr="00D56F3C">
        <w:t xml:space="preserve"> гриба,</w:t>
      </w:r>
      <w:r w:rsidR="00236452">
        <w:t xml:space="preserve"> який виділяли</w:t>
      </w:r>
      <w:r w:rsidRPr="00D56F3C">
        <w:t xml:space="preserve"> із хворих паростків. </w:t>
      </w:r>
      <w:r w:rsidR="00236452">
        <w:t>Приблизно ч</w:t>
      </w:r>
      <w:r w:rsidRPr="00D56F3C">
        <w:t xml:space="preserve">ерез </w:t>
      </w:r>
      <w:r w:rsidR="00236452">
        <w:t>2 тижні</w:t>
      </w:r>
      <w:r w:rsidRPr="00D56F3C">
        <w:t xml:space="preserve"> утворювалася грибниця.</w:t>
      </w:r>
    </w:p>
    <w:p w:rsidR="00236452" w:rsidRDefault="00236452" w:rsidP="00D56F3C">
      <w:pPr>
        <w:widowControl w:val="0"/>
        <w:tabs>
          <w:tab w:val="left" w:pos="1245"/>
        </w:tabs>
        <w:spacing w:line="360" w:lineRule="auto"/>
        <w:ind w:firstLine="709"/>
        <w:jc w:val="both"/>
      </w:pPr>
      <w:r>
        <w:t>Перед внесенням в ґрунт о</w:t>
      </w:r>
      <w:r w:rsidR="00D56F3C" w:rsidRPr="00D56F3C">
        <w:t xml:space="preserve">триману культуру тонким шаром розсипали на повітрі і просушували, </w:t>
      </w:r>
      <w:r>
        <w:t>для утворення готового</w:t>
      </w:r>
      <w:r w:rsidR="00D56F3C" w:rsidRPr="00D56F3C">
        <w:t xml:space="preserve"> інфекційн</w:t>
      </w:r>
      <w:r>
        <w:t>ого</w:t>
      </w:r>
      <w:r w:rsidR="00D56F3C" w:rsidRPr="00D56F3C">
        <w:t xml:space="preserve"> матеріал</w:t>
      </w:r>
      <w:r>
        <w:t>у.</w:t>
      </w:r>
      <w:r w:rsidR="00D56F3C" w:rsidRPr="00D56F3C">
        <w:t xml:space="preserve"> </w:t>
      </w:r>
    </w:p>
    <w:p w:rsidR="00D56F3C" w:rsidRPr="00D56F3C" w:rsidRDefault="00D56F3C" w:rsidP="00D56F3C">
      <w:pPr>
        <w:widowControl w:val="0"/>
        <w:tabs>
          <w:tab w:val="left" w:pos="1245"/>
        </w:tabs>
        <w:spacing w:line="360" w:lineRule="auto"/>
        <w:ind w:firstLine="709"/>
        <w:jc w:val="both"/>
      </w:pPr>
      <w:r w:rsidRPr="00D56F3C">
        <w:t>Польові дослідження закладали згідно з методичними вказівками ВНІЦ</w:t>
      </w:r>
      <w:r w:rsidRPr="00D56F3C">
        <w:rPr>
          <w:szCs w:val="28"/>
          <w:lang w:eastAsia="uk-UA"/>
        </w:rPr>
        <w:t xml:space="preserve">. </w:t>
      </w:r>
      <w:r w:rsidRPr="00D56F3C">
        <w:t>Культуру гриба можна вносити в ґрунт рівномірно по всій площі, а потім проводити посів, проте ми вносили культуру гриба у рядок разом із насінням.</w:t>
      </w:r>
    </w:p>
    <w:p w:rsidR="00D56F3C" w:rsidRPr="00D56F3C" w:rsidRDefault="00D56F3C" w:rsidP="00D56F3C">
      <w:pPr>
        <w:widowControl w:val="0"/>
        <w:tabs>
          <w:tab w:val="left" w:pos="1245"/>
        </w:tabs>
        <w:spacing w:line="360" w:lineRule="auto"/>
        <w:ind w:firstLine="709"/>
        <w:jc w:val="both"/>
      </w:pPr>
      <w:r w:rsidRPr="00D56F3C">
        <w:t>При оцінці у природних умовах і на інфекційному фоні на початку появи другої пари справжніх листочків рослини викопували. З рослин струшували землю і складали в мішечки, оберігаючи проростки</w:t>
      </w:r>
      <w:r w:rsidR="00687FAC">
        <w:t xml:space="preserve"> цукрових буряків </w:t>
      </w:r>
      <w:r w:rsidRPr="00D56F3C">
        <w:t>від висихання.</w:t>
      </w:r>
    </w:p>
    <w:p w:rsidR="00D56F3C" w:rsidRPr="00D56F3C" w:rsidRDefault="00D56F3C" w:rsidP="00D56F3C">
      <w:pPr>
        <w:widowControl w:val="0"/>
        <w:tabs>
          <w:tab w:val="left" w:pos="1245"/>
        </w:tabs>
        <w:spacing w:line="360" w:lineRule="auto"/>
        <w:ind w:firstLine="709"/>
        <w:jc w:val="both"/>
      </w:pPr>
      <w:r w:rsidRPr="00D56F3C">
        <w:t xml:space="preserve">Уважно </w:t>
      </w:r>
      <w:r w:rsidR="00BB32FB">
        <w:t>слідкували за ураженими проростками</w:t>
      </w:r>
      <w:r w:rsidRPr="00D56F3C">
        <w:t xml:space="preserve">, щоб разом із землею не </w:t>
      </w:r>
      <w:r w:rsidR="00BB32FB">
        <w:t>випали, оскільки вони дуже потрібні при спостереженні під час обліків</w:t>
      </w:r>
      <w:r w:rsidR="00236452">
        <w:t>.</w:t>
      </w:r>
      <w:r w:rsidRPr="00D56F3C">
        <w:t xml:space="preserve"> Перед </w:t>
      </w:r>
      <w:r w:rsidR="00236452">
        <w:t>обліком</w:t>
      </w:r>
      <w:r w:rsidRPr="00D56F3C">
        <w:t xml:space="preserve"> кожну </w:t>
      </w:r>
      <w:r w:rsidR="00236452">
        <w:t>і</w:t>
      </w:r>
      <w:r w:rsidRPr="00D56F3C">
        <w:t xml:space="preserve">з проб окремо промивали </w:t>
      </w:r>
      <w:r w:rsidR="00236452">
        <w:t xml:space="preserve">під проточною </w:t>
      </w:r>
      <w:r w:rsidRPr="00D56F3C">
        <w:t xml:space="preserve">водою </w:t>
      </w:r>
      <w:r w:rsidR="00236452">
        <w:t>через сито</w:t>
      </w:r>
      <w:r w:rsidRPr="00D56F3C">
        <w:t xml:space="preserve"> і визначали ступінь ураження кожного паростка за наступною шкалою:</w:t>
      </w:r>
    </w:p>
    <w:p w:rsidR="00D56F3C" w:rsidRPr="00D56F3C" w:rsidRDefault="00D56F3C" w:rsidP="00D56F3C">
      <w:pPr>
        <w:widowControl w:val="0"/>
        <w:tabs>
          <w:tab w:val="left" w:pos="1245"/>
        </w:tabs>
        <w:spacing w:line="360" w:lineRule="auto"/>
        <w:ind w:firstLine="709"/>
        <w:jc w:val="both"/>
      </w:pPr>
      <w:r w:rsidRPr="00D56F3C">
        <w:lastRenderedPageBreak/>
        <w:t>0 – відсутність захворювання (здорова рослина);</w:t>
      </w:r>
    </w:p>
    <w:p w:rsidR="00D56F3C" w:rsidRPr="00D56F3C" w:rsidRDefault="00D56F3C" w:rsidP="00D56F3C">
      <w:pPr>
        <w:widowControl w:val="0"/>
        <w:tabs>
          <w:tab w:val="left" w:pos="1245"/>
        </w:tabs>
        <w:spacing w:line="360" w:lineRule="auto"/>
        <w:ind w:firstLine="709"/>
        <w:jc w:val="both"/>
      </w:pPr>
      <w:r w:rsidRPr="00D56F3C">
        <w:t xml:space="preserve">25 % – слабке ураження: наявність бурих смужок на корінці і </w:t>
      </w:r>
      <w:proofErr w:type="spellStart"/>
      <w:r w:rsidRPr="00D56F3C">
        <w:t>підсімядольному</w:t>
      </w:r>
      <w:proofErr w:type="spellEnd"/>
      <w:r w:rsidRPr="00D56F3C">
        <w:t xml:space="preserve"> коліні без утворення перетинки;</w:t>
      </w:r>
    </w:p>
    <w:p w:rsidR="00D56F3C" w:rsidRPr="00D56F3C" w:rsidRDefault="00D56F3C" w:rsidP="00D56F3C">
      <w:pPr>
        <w:widowControl w:val="0"/>
        <w:tabs>
          <w:tab w:val="left" w:pos="1245"/>
        </w:tabs>
        <w:spacing w:line="360" w:lineRule="auto"/>
        <w:ind w:firstLine="709"/>
        <w:jc w:val="both"/>
      </w:pPr>
      <w:r w:rsidRPr="00D56F3C">
        <w:t>50 % – середнє ураження: побуріння корінця більш сильне і охоплює його зі всіх сторін, поширюючись на більше, ніж на половину довжини корінця, вже намічається перетинка;</w:t>
      </w:r>
    </w:p>
    <w:p w:rsidR="00D56F3C" w:rsidRPr="00D56F3C" w:rsidRDefault="00D56F3C" w:rsidP="00D56F3C">
      <w:pPr>
        <w:widowControl w:val="0"/>
        <w:tabs>
          <w:tab w:val="left" w:pos="1245"/>
        </w:tabs>
        <w:spacing w:line="360" w:lineRule="auto"/>
        <w:ind w:firstLine="709"/>
        <w:jc w:val="both"/>
      </w:pPr>
      <w:r w:rsidRPr="00D56F3C">
        <w:t>75 % – сильне ураження: перетинка явно виражена і охоплює більше половини довжини паростка, уражена тканина темно-бура, іноді майже чорна;</w:t>
      </w:r>
    </w:p>
    <w:p w:rsidR="00D56F3C" w:rsidRPr="00D56F3C" w:rsidRDefault="00D56F3C" w:rsidP="00D56F3C">
      <w:pPr>
        <w:widowControl w:val="0"/>
        <w:tabs>
          <w:tab w:val="left" w:pos="1245"/>
        </w:tabs>
        <w:spacing w:line="360" w:lineRule="auto"/>
        <w:ind w:firstLine="709"/>
        <w:jc w:val="both"/>
      </w:pPr>
      <w:r w:rsidRPr="00D56F3C">
        <w:t>100% – паросток загинув, корінець і сім’ядолі рослини почорніли і всохли.</w:t>
      </w:r>
    </w:p>
    <w:p w:rsidR="00D56F3C" w:rsidRPr="00D56F3C" w:rsidRDefault="00D56F3C" w:rsidP="001F3021">
      <w:pPr>
        <w:widowControl w:val="0"/>
        <w:tabs>
          <w:tab w:val="left" w:pos="1245"/>
        </w:tabs>
        <w:ind w:firstLine="709"/>
        <w:jc w:val="both"/>
      </w:pPr>
      <w:r w:rsidRPr="00D56F3C">
        <w:t>Інтенсивність розвитку хвороби визначали за формулою:</w:t>
      </w:r>
    </w:p>
    <w:p w:rsidR="00D56F3C" w:rsidRPr="00D56F3C" w:rsidRDefault="00D56F3C" w:rsidP="001F3021">
      <w:pPr>
        <w:widowControl w:val="0"/>
        <w:tabs>
          <w:tab w:val="left" w:pos="1245"/>
        </w:tabs>
        <w:ind w:firstLine="709"/>
        <w:jc w:val="center"/>
        <w:rPr>
          <w:szCs w:val="28"/>
        </w:rPr>
      </w:pPr>
      <w:r w:rsidRPr="00D56F3C">
        <w:rPr>
          <w:i/>
        </w:rPr>
        <w:t xml:space="preserve">R= </w:t>
      </w:r>
      <w:r w:rsidR="00575199">
        <w:rPr>
          <w:b/>
          <w:i/>
          <w:position w:val="-24"/>
          <w:szCs w:val="28"/>
        </w:rPr>
        <w:pict>
          <v:shape id="_x0000_i1025" type="#_x0000_t75" style="width:36.75pt;height:30.75pt">
            <v:imagedata r:id="rId8" o:title=""/>
          </v:shape>
        </w:pict>
      </w:r>
      <w:r w:rsidRPr="00D56F3C">
        <w:rPr>
          <w:szCs w:val="28"/>
        </w:rPr>
        <w:t>,                                            (3)</w:t>
      </w:r>
    </w:p>
    <w:p w:rsidR="00D56F3C" w:rsidRPr="00D56F3C" w:rsidRDefault="00D56F3C" w:rsidP="001F3021">
      <w:pPr>
        <w:widowControl w:val="0"/>
        <w:tabs>
          <w:tab w:val="left" w:pos="1245"/>
        </w:tabs>
        <w:spacing w:line="360" w:lineRule="auto"/>
        <w:ind w:firstLine="709"/>
        <w:rPr>
          <w:szCs w:val="28"/>
        </w:rPr>
      </w:pPr>
      <w:r w:rsidRPr="00D56F3C">
        <w:rPr>
          <w:szCs w:val="28"/>
        </w:rPr>
        <w:t xml:space="preserve">де </w:t>
      </w:r>
      <w:r w:rsidRPr="00D56F3C">
        <w:rPr>
          <w:i/>
          <w:szCs w:val="28"/>
        </w:rPr>
        <w:t>r</w:t>
      </w:r>
      <w:r w:rsidRPr="00D56F3C">
        <w:rPr>
          <w:szCs w:val="28"/>
        </w:rPr>
        <w:t xml:space="preserve"> – середньозважений ступінь розвитку хвороби, балів;</w:t>
      </w:r>
    </w:p>
    <w:p w:rsidR="00D56F3C" w:rsidRPr="00D56F3C" w:rsidRDefault="00D56F3C" w:rsidP="001F3021">
      <w:pPr>
        <w:widowControl w:val="0"/>
        <w:tabs>
          <w:tab w:val="left" w:pos="1245"/>
        </w:tabs>
        <w:spacing w:line="360" w:lineRule="auto"/>
        <w:ind w:firstLine="709"/>
        <w:jc w:val="both"/>
        <w:rPr>
          <w:szCs w:val="28"/>
        </w:rPr>
      </w:pPr>
      <w:r w:rsidRPr="00D56F3C">
        <w:rPr>
          <w:szCs w:val="28"/>
        </w:rPr>
        <w:t>С – найбільший бал шкали обліку.</w:t>
      </w:r>
    </w:p>
    <w:p w:rsidR="00D56F3C" w:rsidRPr="00D56F3C" w:rsidRDefault="00D56F3C" w:rsidP="001F3021">
      <w:pPr>
        <w:widowControl w:val="0"/>
        <w:tabs>
          <w:tab w:val="left" w:pos="1245"/>
        </w:tabs>
        <w:ind w:firstLine="709"/>
        <w:jc w:val="both"/>
        <w:rPr>
          <w:szCs w:val="28"/>
        </w:rPr>
      </w:pPr>
      <w:r w:rsidRPr="00D56F3C">
        <w:rPr>
          <w:szCs w:val="28"/>
        </w:rPr>
        <w:t xml:space="preserve">Проаналізовані рослини зважували і визначали масу 100 проростків за формулою: </w:t>
      </w:r>
    </w:p>
    <w:p w:rsidR="00D56F3C" w:rsidRPr="00D56F3C" w:rsidRDefault="00D56F3C" w:rsidP="001F3021">
      <w:pPr>
        <w:widowControl w:val="0"/>
        <w:tabs>
          <w:tab w:val="left" w:pos="1245"/>
        </w:tabs>
        <w:ind w:firstLine="709"/>
        <w:jc w:val="center"/>
        <w:rPr>
          <w:szCs w:val="28"/>
        </w:rPr>
      </w:pPr>
      <w:r w:rsidRPr="00D56F3C">
        <w:rPr>
          <w:i/>
          <w:szCs w:val="28"/>
        </w:rPr>
        <w:t>M</w:t>
      </w:r>
      <w:r w:rsidR="00575199">
        <w:rPr>
          <w:i/>
          <w:position w:val="-10"/>
          <w:szCs w:val="28"/>
        </w:rPr>
        <w:pict>
          <v:shape id="_x0000_i1026" type="#_x0000_t75" style="width:9pt;height:17.25pt">
            <v:imagedata r:id="rId9" o:title=""/>
          </v:shape>
        </w:pict>
      </w:r>
      <w:r w:rsidRPr="00D56F3C">
        <w:rPr>
          <w:i/>
          <w:szCs w:val="28"/>
        </w:rPr>
        <w:t>=</w:t>
      </w:r>
      <w:r w:rsidR="00575199">
        <w:rPr>
          <w:i/>
          <w:position w:val="-24"/>
          <w:szCs w:val="28"/>
        </w:rPr>
        <w:pict>
          <v:shape id="_x0000_i1027" type="#_x0000_t75" style="width:39.75pt;height:30.75pt">
            <v:imagedata r:id="rId10" o:title=""/>
          </v:shape>
        </w:pict>
      </w:r>
      <w:r w:rsidRPr="00D56F3C">
        <w:rPr>
          <w:i/>
          <w:szCs w:val="28"/>
        </w:rPr>
        <w:t xml:space="preserve">,                                        </w:t>
      </w:r>
      <w:r w:rsidRPr="00D56F3C">
        <w:rPr>
          <w:szCs w:val="28"/>
        </w:rPr>
        <w:t>(4)</w:t>
      </w:r>
    </w:p>
    <w:p w:rsidR="00D56F3C" w:rsidRPr="00D56F3C" w:rsidRDefault="00D56F3C" w:rsidP="00D56F3C">
      <w:pPr>
        <w:widowControl w:val="0"/>
        <w:tabs>
          <w:tab w:val="left" w:pos="1245"/>
        </w:tabs>
        <w:spacing w:line="360" w:lineRule="auto"/>
        <w:ind w:firstLine="709"/>
        <w:rPr>
          <w:szCs w:val="28"/>
        </w:rPr>
      </w:pPr>
      <w:r w:rsidRPr="00D56F3C">
        <w:rPr>
          <w:szCs w:val="28"/>
        </w:rPr>
        <w:t xml:space="preserve">де </w:t>
      </w:r>
      <w:r w:rsidRPr="00D56F3C">
        <w:rPr>
          <w:i/>
          <w:szCs w:val="28"/>
        </w:rPr>
        <w:t>М</w:t>
      </w:r>
      <w:r w:rsidRPr="00D56F3C">
        <w:rPr>
          <w:szCs w:val="28"/>
        </w:rPr>
        <w:t xml:space="preserve"> – маса 100 проростків, д; </w:t>
      </w:r>
    </w:p>
    <w:p w:rsidR="00D56F3C" w:rsidRPr="00D56F3C" w:rsidRDefault="00D56F3C" w:rsidP="00D56F3C">
      <w:pPr>
        <w:widowControl w:val="0"/>
        <w:tabs>
          <w:tab w:val="left" w:pos="1245"/>
        </w:tabs>
        <w:spacing w:line="360" w:lineRule="auto"/>
        <w:ind w:firstLine="709"/>
        <w:jc w:val="both"/>
        <w:rPr>
          <w:szCs w:val="28"/>
        </w:rPr>
      </w:pPr>
      <w:r w:rsidRPr="00D56F3C">
        <w:rPr>
          <w:i/>
          <w:szCs w:val="28"/>
        </w:rPr>
        <w:t xml:space="preserve">m – </w:t>
      </w:r>
      <w:r w:rsidRPr="00D56F3C">
        <w:rPr>
          <w:szCs w:val="28"/>
        </w:rPr>
        <w:t>маса проростків у пробі, г;</w:t>
      </w:r>
    </w:p>
    <w:p w:rsidR="00D56F3C" w:rsidRPr="00D56F3C" w:rsidRDefault="00D56F3C" w:rsidP="00D56F3C">
      <w:pPr>
        <w:widowControl w:val="0"/>
        <w:tabs>
          <w:tab w:val="left" w:pos="1245"/>
        </w:tabs>
        <w:spacing w:line="360" w:lineRule="auto"/>
        <w:ind w:firstLine="709"/>
        <w:jc w:val="both"/>
        <w:rPr>
          <w:szCs w:val="28"/>
        </w:rPr>
      </w:pPr>
      <w:r w:rsidRPr="00D56F3C">
        <w:rPr>
          <w:i/>
          <w:szCs w:val="28"/>
        </w:rPr>
        <w:t xml:space="preserve">N – </w:t>
      </w:r>
      <w:r w:rsidRPr="00D56F3C">
        <w:rPr>
          <w:szCs w:val="28"/>
        </w:rPr>
        <w:t>кількість проростків у пробі.</w:t>
      </w:r>
    </w:p>
    <w:p w:rsidR="00D56F3C" w:rsidRPr="00D56F3C" w:rsidRDefault="00D56F3C" w:rsidP="00D56F3C">
      <w:pPr>
        <w:widowControl w:val="0"/>
        <w:tabs>
          <w:tab w:val="left" w:pos="1245"/>
        </w:tabs>
        <w:spacing w:line="360" w:lineRule="auto"/>
        <w:ind w:firstLine="709"/>
        <w:jc w:val="both"/>
      </w:pPr>
      <w:r w:rsidRPr="00D56F3C">
        <w:t>Цукристість визначали в лабораторії УЛДСС на автоматичній лінії «</w:t>
      </w:r>
      <w:proofErr w:type="spellStart"/>
      <w:r w:rsidRPr="00D56F3C">
        <w:t>Венема</w:t>
      </w:r>
      <w:proofErr w:type="spellEnd"/>
      <w:r w:rsidRPr="00D56F3C">
        <w:t>».</w:t>
      </w:r>
    </w:p>
    <w:p w:rsidR="00D56F3C" w:rsidRPr="00D56F3C" w:rsidRDefault="00687FAC" w:rsidP="00D56F3C">
      <w:pPr>
        <w:widowControl w:val="0"/>
        <w:tabs>
          <w:tab w:val="left" w:pos="1245"/>
        </w:tabs>
        <w:spacing w:line="360" w:lineRule="auto"/>
        <w:ind w:firstLine="709"/>
        <w:jc w:val="both"/>
        <w:rPr>
          <w:szCs w:val="28"/>
        </w:rPr>
      </w:pPr>
      <w:r w:rsidRPr="00D56F3C">
        <w:rPr>
          <w:szCs w:val="28"/>
        </w:rPr>
        <w:t>Методом дисперсійного аналізу за допомогою прикладної комп</w:t>
      </w:r>
      <w:r w:rsidRPr="00D56F3C">
        <w:rPr>
          <w:rFonts w:ascii="Lucida Console" w:hAnsi="Lucida Console" w:cs="Lucida Console"/>
          <w:szCs w:val="28"/>
        </w:rPr>
        <w:t>’</w:t>
      </w:r>
      <w:r w:rsidRPr="00D56F3C">
        <w:rPr>
          <w:szCs w:val="28"/>
        </w:rPr>
        <w:t xml:space="preserve">ютерної програми </w:t>
      </w:r>
      <w:r w:rsidRPr="00D56F3C">
        <w:rPr>
          <w:i/>
        </w:rPr>
        <w:t>ANOVA</w:t>
      </w:r>
      <w:r>
        <w:rPr>
          <w:szCs w:val="28"/>
        </w:rPr>
        <w:t xml:space="preserve"> здійснювали с</w:t>
      </w:r>
      <w:r w:rsidR="00D56F3C" w:rsidRPr="00D56F3C">
        <w:rPr>
          <w:szCs w:val="28"/>
        </w:rPr>
        <w:t xml:space="preserve">татистичну обробку отриманих </w:t>
      </w:r>
      <w:r>
        <w:rPr>
          <w:szCs w:val="28"/>
        </w:rPr>
        <w:t>даних.</w:t>
      </w:r>
    </w:p>
    <w:p w:rsidR="00AF1AB0" w:rsidRDefault="00AF1AB0" w:rsidP="00873834">
      <w:pPr>
        <w:spacing w:line="360" w:lineRule="auto"/>
        <w:ind w:firstLine="709"/>
        <w:jc w:val="center"/>
        <w:rPr>
          <w:b/>
          <w:szCs w:val="28"/>
        </w:rPr>
      </w:pPr>
      <w:r>
        <w:rPr>
          <w:b/>
          <w:szCs w:val="28"/>
        </w:rPr>
        <w:br w:type="page"/>
      </w:r>
    </w:p>
    <w:p w:rsidR="00ED3072" w:rsidRDefault="00ED3072" w:rsidP="00873834">
      <w:pPr>
        <w:spacing w:line="360" w:lineRule="auto"/>
        <w:ind w:firstLine="709"/>
        <w:jc w:val="center"/>
        <w:rPr>
          <w:b/>
          <w:szCs w:val="28"/>
        </w:rPr>
      </w:pPr>
      <w:r w:rsidRPr="00ED3072">
        <w:rPr>
          <w:b/>
          <w:szCs w:val="28"/>
        </w:rPr>
        <w:lastRenderedPageBreak/>
        <w:t>РОЗДІЛ 3.</w:t>
      </w:r>
    </w:p>
    <w:p w:rsidR="00237839" w:rsidRPr="00D56F3C" w:rsidRDefault="00237839" w:rsidP="00237839">
      <w:pPr>
        <w:widowControl w:val="0"/>
        <w:spacing w:line="360" w:lineRule="auto"/>
        <w:ind w:firstLine="709"/>
        <w:jc w:val="center"/>
        <w:rPr>
          <w:b/>
          <w:szCs w:val="28"/>
        </w:rPr>
      </w:pPr>
      <w:r w:rsidRPr="00D56F3C">
        <w:rPr>
          <w:b/>
          <w:szCs w:val="28"/>
        </w:rPr>
        <w:t>ОЦІНКА ЕФЕКТИВНОСТІ БІОПРЕПАРАТІВ ПРОТИ ФУЗАРІОЗНОЇ ГНИЛІ КОРЕНЕПЛОДІВ ЦУКРОВИХ БУРЯКІВ</w:t>
      </w:r>
    </w:p>
    <w:p w:rsidR="005E3098" w:rsidRDefault="005E3098" w:rsidP="00D56F3C">
      <w:pPr>
        <w:spacing w:line="360" w:lineRule="auto"/>
        <w:ind w:firstLine="709"/>
        <w:jc w:val="both"/>
        <w:rPr>
          <w:b/>
          <w:szCs w:val="28"/>
        </w:rPr>
      </w:pPr>
      <w:r w:rsidRPr="005E3098">
        <w:rPr>
          <w:b/>
          <w:szCs w:val="28"/>
        </w:rPr>
        <w:t>3.1. Агротехнічна ефективність</w:t>
      </w:r>
    </w:p>
    <w:p w:rsidR="00D56F3C" w:rsidRPr="00D56F3C" w:rsidRDefault="00D56F3C" w:rsidP="00D56F3C">
      <w:pPr>
        <w:spacing w:line="360" w:lineRule="auto"/>
        <w:ind w:firstLine="709"/>
        <w:jc w:val="both"/>
        <w:rPr>
          <w:szCs w:val="28"/>
        </w:rPr>
      </w:pPr>
      <w:r w:rsidRPr="00D56F3C">
        <w:rPr>
          <w:szCs w:val="28"/>
        </w:rPr>
        <w:t xml:space="preserve">Під дією різних факторів гриби роду </w:t>
      </w:r>
      <w:r w:rsidRPr="00D56F3C">
        <w:rPr>
          <w:i/>
          <w:szCs w:val="28"/>
        </w:rPr>
        <w:t xml:space="preserve">Fusarium </w:t>
      </w:r>
      <w:r w:rsidRPr="00D56F3C">
        <w:rPr>
          <w:szCs w:val="28"/>
        </w:rPr>
        <w:t xml:space="preserve">можуть змінювати свої </w:t>
      </w:r>
      <w:r w:rsidR="00236452">
        <w:rPr>
          <w:szCs w:val="28"/>
        </w:rPr>
        <w:t>анатомо морфологічні</w:t>
      </w:r>
      <w:r w:rsidRPr="00D56F3C">
        <w:rPr>
          <w:szCs w:val="28"/>
        </w:rPr>
        <w:t xml:space="preserve">, </w:t>
      </w:r>
      <w:r w:rsidR="00236452">
        <w:rPr>
          <w:szCs w:val="28"/>
        </w:rPr>
        <w:t xml:space="preserve">фізико-хімічні </w:t>
      </w:r>
      <w:r w:rsidRPr="00D56F3C">
        <w:rPr>
          <w:szCs w:val="28"/>
        </w:rPr>
        <w:t xml:space="preserve">властивості, а </w:t>
      </w:r>
      <w:r w:rsidR="006C7CCA">
        <w:rPr>
          <w:szCs w:val="28"/>
        </w:rPr>
        <w:t>часто</w:t>
      </w:r>
      <w:r w:rsidRPr="00D56F3C">
        <w:rPr>
          <w:szCs w:val="28"/>
        </w:rPr>
        <w:t xml:space="preserve"> навіть і </w:t>
      </w:r>
      <w:proofErr w:type="spellStart"/>
      <w:r w:rsidRPr="00D56F3C">
        <w:rPr>
          <w:szCs w:val="28"/>
        </w:rPr>
        <w:t>генети</w:t>
      </w:r>
      <w:r w:rsidR="006C7CCA">
        <w:rPr>
          <w:szCs w:val="28"/>
        </w:rPr>
        <w:t>у</w:t>
      </w:r>
      <w:proofErr w:type="spellEnd"/>
      <w:r w:rsidR="006C7CCA">
        <w:rPr>
          <w:szCs w:val="28"/>
        </w:rPr>
        <w:t xml:space="preserve"> самого організму</w:t>
      </w:r>
      <w:r w:rsidRPr="00D56F3C">
        <w:rPr>
          <w:szCs w:val="28"/>
        </w:rPr>
        <w:t>.</w:t>
      </w:r>
    </w:p>
    <w:p w:rsidR="00D56F3C" w:rsidRPr="00D56F3C" w:rsidRDefault="00D56F3C" w:rsidP="00D56F3C">
      <w:pPr>
        <w:spacing w:after="120" w:line="360" w:lineRule="auto"/>
        <w:ind w:firstLine="709"/>
        <w:jc w:val="both"/>
        <w:rPr>
          <w:color w:val="000000"/>
          <w:szCs w:val="28"/>
        </w:rPr>
      </w:pPr>
      <w:r w:rsidRPr="00D56F3C">
        <w:rPr>
          <w:color w:val="000000"/>
          <w:szCs w:val="28"/>
        </w:rPr>
        <w:t xml:space="preserve">За результатами спостережень відомо, що фузаріозна гниль проявляється всередині літа (червень–липень) [9]. </w:t>
      </w:r>
      <w:r w:rsidR="006C7CCA">
        <w:rPr>
          <w:color w:val="000000"/>
          <w:szCs w:val="28"/>
        </w:rPr>
        <w:t>Більш активне ураження</w:t>
      </w:r>
      <w:r w:rsidRPr="00D56F3C">
        <w:rPr>
          <w:color w:val="000000"/>
          <w:szCs w:val="28"/>
        </w:rPr>
        <w:t xml:space="preserve"> тканин</w:t>
      </w:r>
      <w:r w:rsidR="006C7CCA">
        <w:rPr>
          <w:color w:val="000000"/>
          <w:szCs w:val="28"/>
        </w:rPr>
        <w:t xml:space="preserve"> та судин, волокнистих пучків</w:t>
      </w:r>
      <w:r w:rsidRPr="00D56F3C">
        <w:rPr>
          <w:color w:val="000000"/>
          <w:szCs w:val="28"/>
        </w:rPr>
        <w:t xml:space="preserve"> цукрових буряків </w:t>
      </w:r>
      <w:proofErr w:type="spellStart"/>
      <w:r w:rsidR="006C7CCA">
        <w:rPr>
          <w:color w:val="000000"/>
          <w:szCs w:val="28"/>
        </w:rPr>
        <w:t>грунтовими</w:t>
      </w:r>
      <w:proofErr w:type="spellEnd"/>
      <w:r w:rsidR="006C7CCA">
        <w:rPr>
          <w:color w:val="000000"/>
          <w:szCs w:val="28"/>
        </w:rPr>
        <w:t xml:space="preserve"> </w:t>
      </w:r>
      <w:proofErr w:type="spellStart"/>
      <w:r w:rsidR="006C7CCA">
        <w:rPr>
          <w:color w:val="000000"/>
          <w:szCs w:val="28"/>
        </w:rPr>
        <w:t>мікроміцетами</w:t>
      </w:r>
      <w:proofErr w:type="spellEnd"/>
      <w:r w:rsidRPr="00D56F3C">
        <w:rPr>
          <w:color w:val="000000"/>
          <w:szCs w:val="28"/>
        </w:rPr>
        <w:t xml:space="preserve"> </w:t>
      </w:r>
      <w:proofErr w:type="spellStart"/>
      <w:r w:rsidR="006C7CCA">
        <w:rPr>
          <w:color w:val="000000"/>
          <w:szCs w:val="28"/>
        </w:rPr>
        <w:t>вии</w:t>
      </w:r>
      <w:r w:rsidRPr="00D56F3C">
        <w:rPr>
          <w:color w:val="000000"/>
          <w:szCs w:val="28"/>
        </w:rPr>
        <w:t>падає</w:t>
      </w:r>
      <w:proofErr w:type="spellEnd"/>
      <w:r w:rsidR="006C7CCA">
        <w:rPr>
          <w:color w:val="000000"/>
          <w:szCs w:val="28"/>
        </w:rPr>
        <w:t xml:space="preserve"> приблизно</w:t>
      </w:r>
      <w:r w:rsidRPr="00D56F3C">
        <w:rPr>
          <w:color w:val="000000"/>
          <w:szCs w:val="28"/>
        </w:rPr>
        <w:t xml:space="preserve"> на 30-й день розвитку рослин </w:t>
      </w:r>
      <w:r w:rsidRPr="00D56F3C">
        <w:rPr>
          <w:szCs w:val="28"/>
        </w:rPr>
        <w:t>[129].</w:t>
      </w:r>
      <w:r w:rsidRPr="00D56F3C">
        <w:rPr>
          <w:color w:val="000000"/>
          <w:szCs w:val="28"/>
        </w:rPr>
        <w:t xml:space="preserve"> На надземних органах хвороба проявляється спочатку у вигляді </w:t>
      </w:r>
      <w:proofErr w:type="spellStart"/>
      <w:r w:rsidRPr="00D56F3C">
        <w:rPr>
          <w:color w:val="000000"/>
          <w:szCs w:val="28"/>
        </w:rPr>
        <w:t>прив’янення</w:t>
      </w:r>
      <w:proofErr w:type="spellEnd"/>
      <w:r w:rsidRPr="00D56F3C">
        <w:rPr>
          <w:color w:val="000000"/>
          <w:szCs w:val="28"/>
        </w:rPr>
        <w:t xml:space="preserve">, а </w:t>
      </w:r>
      <w:r w:rsidR="006C7CCA">
        <w:rPr>
          <w:color w:val="000000"/>
          <w:szCs w:val="28"/>
        </w:rPr>
        <w:t>пізніше</w:t>
      </w:r>
      <w:r w:rsidRPr="00D56F3C">
        <w:rPr>
          <w:color w:val="000000"/>
          <w:szCs w:val="28"/>
        </w:rPr>
        <w:t xml:space="preserve"> </w:t>
      </w:r>
      <w:r w:rsidR="006C7CCA">
        <w:rPr>
          <w:color w:val="000000"/>
          <w:szCs w:val="28"/>
        </w:rPr>
        <w:t>приходить</w:t>
      </w:r>
      <w:r w:rsidRPr="00D56F3C">
        <w:rPr>
          <w:color w:val="000000"/>
          <w:szCs w:val="28"/>
        </w:rPr>
        <w:t xml:space="preserve"> передчасне </w:t>
      </w:r>
      <w:proofErr w:type="spellStart"/>
      <w:r w:rsidR="006C7CCA">
        <w:rPr>
          <w:color w:val="000000"/>
          <w:szCs w:val="28"/>
        </w:rPr>
        <w:t>некротизація</w:t>
      </w:r>
      <w:proofErr w:type="spellEnd"/>
      <w:r w:rsidR="006C7CCA">
        <w:rPr>
          <w:color w:val="000000"/>
          <w:szCs w:val="28"/>
        </w:rPr>
        <w:t xml:space="preserve"> </w:t>
      </w:r>
      <w:r w:rsidRPr="00D56F3C">
        <w:rPr>
          <w:color w:val="000000"/>
          <w:szCs w:val="28"/>
        </w:rPr>
        <w:t xml:space="preserve">листків, </w:t>
      </w:r>
      <w:r w:rsidR="006C7CCA">
        <w:rPr>
          <w:color w:val="000000"/>
          <w:szCs w:val="28"/>
        </w:rPr>
        <w:t xml:space="preserve"> що </w:t>
      </w:r>
      <w:r w:rsidRPr="00D56F3C">
        <w:rPr>
          <w:color w:val="000000"/>
          <w:szCs w:val="28"/>
        </w:rPr>
        <w:t>почина</w:t>
      </w:r>
      <w:r w:rsidR="006C7CCA">
        <w:rPr>
          <w:color w:val="000000"/>
          <w:szCs w:val="28"/>
        </w:rPr>
        <w:t xml:space="preserve">ється </w:t>
      </w:r>
      <w:r w:rsidRPr="00D56F3C">
        <w:rPr>
          <w:color w:val="000000"/>
          <w:szCs w:val="28"/>
        </w:rPr>
        <w:t>з периферійних (рис. 3.1).</w:t>
      </w:r>
    </w:p>
    <w:p w:rsidR="00AF1AB0" w:rsidRDefault="00AF1AB0" w:rsidP="00D56F3C">
      <w:pPr>
        <w:spacing w:after="120" w:line="360" w:lineRule="auto"/>
        <w:ind w:left="283"/>
        <w:rPr>
          <w:noProof/>
          <w:color w:val="000000"/>
          <w:szCs w:val="28"/>
          <w:lang w:eastAsia="uk-UA"/>
        </w:rPr>
      </w:pPr>
    </w:p>
    <w:p w:rsidR="00D56F3C" w:rsidRPr="00D56F3C" w:rsidRDefault="00D56F3C" w:rsidP="00AF1AB0">
      <w:pPr>
        <w:spacing w:after="120" w:line="360" w:lineRule="auto"/>
        <w:ind w:left="283"/>
        <w:jc w:val="center"/>
        <w:rPr>
          <w:color w:val="000000"/>
          <w:szCs w:val="28"/>
        </w:rPr>
      </w:pPr>
      <w:r w:rsidRPr="00D56F3C">
        <w:rPr>
          <w:noProof/>
          <w:color w:val="000000"/>
          <w:szCs w:val="28"/>
          <w:lang w:eastAsia="uk-UA"/>
        </w:rPr>
        <w:drawing>
          <wp:inline distT="0" distB="0" distL="0" distR="0" wp14:anchorId="68934CDD" wp14:editId="75F8B32E">
            <wp:extent cx="3819525" cy="3305175"/>
            <wp:effectExtent l="0" t="0" r="9525" b="9525"/>
            <wp:docPr id="161" name="Рисунок 161" descr="Photo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004"/>
                    <pic:cNvPicPr>
                      <a:picLocks noChangeAspect="1" noChangeArrowheads="1"/>
                    </pic:cNvPicPr>
                  </pic:nvPicPr>
                  <pic:blipFill rotWithShape="1">
                    <a:blip r:embed="rId11">
                      <a:extLst>
                        <a:ext uri="{28A0092B-C50C-407E-A947-70E740481C1C}">
                          <a14:useLocalDpi xmlns:a14="http://schemas.microsoft.com/office/drawing/2010/main" val="0"/>
                        </a:ext>
                      </a:extLst>
                    </a:blip>
                    <a:srcRect r="55229"/>
                    <a:stretch/>
                  </pic:blipFill>
                  <pic:spPr bwMode="auto">
                    <a:xfrm>
                      <a:off x="0" y="0"/>
                      <a:ext cx="3819525"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D56F3C" w:rsidRPr="00D56F3C" w:rsidRDefault="00237839" w:rsidP="00D56F3C">
      <w:pPr>
        <w:spacing w:after="120" w:line="360" w:lineRule="auto"/>
        <w:ind w:left="283" w:firstLine="709"/>
      </w:pPr>
      <w:r>
        <w:rPr>
          <w:color w:val="000000"/>
        </w:rPr>
        <w:t>Рис. 3.</w:t>
      </w:r>
      <w:r w:rsidR="00D56F3C" w:rsidRPr="00D56F3C">
        <w:rPr>
          <w:color w:val="000000"/>
        </w:rPr>
        <w:t xml:space="preserve">1. </w:t>
      </w:r>
      <w:r w:rsidR="00AF1AB0" w:rsidRPr="00D56F3C">
        <w:rPr>
          <w:color w:val="000000"/>
        </w:rPr>
        <w:t xml:space="preserve">Ураження </w:t>
      </w:r>
      <w:r w:rsidR="00D56F3C" w:rsidRPr="00D56F3C">
        <w:rPr>
          <w:color w:val="000000"/>
        </w:rPr>
        <w:t xml:space="preserve">цукрового буряка </w:t>
      </w:r>
      <w:r w:rsidR="00AF1AB0">
        <w:rPr>
          <w:color w:val="000000"/>
        </w:rPr>
        <w:t>фузаріозною гниллю</w:t>
      </w:r>
      <w:r w:rsidR="00D56F3C" w:rsidRPr="00D56F3C">
        <w:t>, УЛДСС, 201</w:t>
      </w:r>
      <w:r w:rsidR="00AF1AB0">
        <w:t>9</w:t>
      </w:r>
      <w:r w:rsidR="00D56F3C" w:rsidRPr="00D56F3C">
        <w:t xml:space="preserve"> рр., </w:t>
      </w:r>
      <w:proofErr w:type="spellStart"/>
      <w:r w:rsidR="00D56F3C" w:rsidRPr="00D56F3C">
        <w:t>Ялтушівський</w:t>
      </w:r>
      <w:proofErr w:type="spellEnd"/>
      <w:r w:rsidR="00D56F3C" w:rsidRPr="00D56F3C">
        <w:t xml:space="preserve"> ЧС-72 (фото автора).</w:t>
      </w:r>
    </w:p>
    <w:p w:rsidR="00D56F3C" w:rsidRPr="00D56F3C" w:rsidRDefault="00AF1AB0" w:rsidP="00D56F3C">
      <w:pPr>
        <w:spacing w:after="120" w:line="360" w:lineRule="auto"/>
        <w:ind w:firstLine="709"/>
        <w:jc w:val="both"/>
        <w:rPr>
          <w:szCs w:val="28"/>
        </w:rPr>
      </w:pPr>
      <w:r>
        <w:rPr>
          <w:color w:val="000000"/>
          <w:szCs w:val="28"/>
        </w:rPr>
        <w:lastRenderedPageBreak/>
        <w:t>Ураження</w:t>
      </w:r>
      <w:r w:rsidR="00D56F3C" w:rsidRPr="00D56F3C">
        <w:rPr>
          <w:color w:val="000000"/>
          <w:szCs w:val="28"/>
        </w:rPr>
        <w:t xml:space="preserve"> починається </w:t>
      </w:r>
      <w:r>
        <w:rPr>
          <w:color w:val="000000"/>
          <w:szCs w:val="28"/>
        </w:rPr>
        <w:t>з</w:t>
      </w:r>
      <w:r w:rsidR="00D56F3C" w:rsidRPr="00D56F3C">
        <w:rPr>
          <w:color w:val="000000"/>
          <w:szCs w:val="28"/>
        </w:rPr>
        <w:t xml:space="preserve"> середин</w:t>
      </w:r>
      <w:r>
        <w:rPr>
          <w:color w:val="000000"/>
          <w:szCs w:val="28"/>
        </w:rPr>
        <w:t>и</w:t>
      </w:r>
      <w:r w:rsidR="00D56F3C" w:rsidRPr="00D56F3C">
        <w:rPr>
          <w:color w:val="000000"/>
          <w:szCs w:val="28"/>
        </w:rPr>
        <w:t xml:space="preserve"> коренеплоду з по</w:t>
      </w:r>
      <w:r>
        <w:rPr>
          <w:color w:val="000000"/>
          <w:szCs w:val="28"/>
        </w:rPr>
        <w:t>темн</w:t>
      </w:r>
      <w:r w:rsidR="00D56F3C" w:rsidRPr="00D56F3C">
        <w:rPr>
          <w:color w:val="000000"/>
          <w:szCs w:val="28"/>
        </w:rPr>
        <w:t>іння і відмирання судинно-волокнистих пучків. П</w:t>
      </w:r>
      <w:r>
        <w:rPr>
          <w:color w:val="000000"/>
          <w:szCs w:val="28"/>
        </w:rPr>
        <w:t xml:space="preserve">ізніше, </w:t>
      </w:r>
      <w:r w:rsidR="00D56F3C" w:rsidRPr="00D56F3C">
        <w:rPr>
          <w:color w:val="000000"/>
          <w:szCs w:val="28"/>
        </w:rPr>
        <w:t xml:space="preserve">тканини розшаровуються і утворюються </w:t>
      </w:r>
      <w:r w:rsidR="006C7CCA">
        <w:rPr>
          <w:color w:val="000000"/>
          <w:szCs w:val="28"/>
        </w:rPr>
        <w:t>тріщини</w:t>
      </w:r>
      <w:r w:rsidR="00D56F3C" w:rsidRPr="00D56F3C">
        <w:rPr>
          <w:color w:val="000000"/>
          <w:szCs w:val="28"/>
        </w:rPr>
        <w:t>,</w:t>
      </w:r>
      <w:r w:rsidR="006C7CCA">
        <w:rPr>
          <w:color w:val="000000"/>
          <w:szCs w:val="28"/>
        </w:rPr>
        <w:t xml:space="preserve"> які </w:t>
      </w:r>
      <w:r w:rsidR="00D56F3C" w:rsidRPr="00D56F3C">
        <w:rPr>
          <w:color w:val="000000"/>
          <w:szCs w:val="28"/>
        </w:rPr>
        <w:t>заповн</w:t>
      </w:r>
      <w:r w:rsidR="006C7CCA">
        <w:rPr>
          <w:color w:val="000000"/>
          <w:szCs w:val="28"/>
        </w:rPr>
        <w:t xml:space="preserve">юються </w:t>
      </w:r>
      <w:r w:rsidR="00D56F3C" w:rsidRPr="00D56F3C">
        <w:rPr>
          <w:color w:val="000000"/>
          <w:szCs w:val="28"/>
        </w:rPr>
        <w:t>біл</w:t>
      </w:r>
      <w:r w:rsidR="006C7CCA">
        <w:rPr>
          <w:color w:val="000000"/>
          <w:szCs w:val="28"/>
        </w:rPr>
        <w:t xml:space="preserve">ою або </w:t>
      </w:r>
      <w:r w:rsidR="00D56F3C" w:rsidRPr="00D56F3C">
        <w:rPr>
          <w:color w:val="000000"/>
          <w:szCs w:val="28"/>
        </w:rPr>
        <w:t>рожев</w:t>
      </w:r>
      <w:r w:rsidR="006C7CCA">
        <w:rPr>
          <w:color w:val="000000"/>
          <w:szCs w:val="28"/>
        </w:rPr>
        <w:t>ою</w:t>
      </w:r>
      <w:r w:rsidR="00D56F3C" w:rsidRPr="00D56F3C">
        <w:rPr>
          <w:color w:val="000000"/>
          <w:szCs w:val="28"/>
        </w:rPr>
        <w:t xml:space="preserve"> </w:t>
      </w:r>
      <w:r w:rsidR="006C7CCA">
        <w:rPr>
          <w:color w:val="000000"/>
          <w:szCs w:val="28"/>
        </w:rPr>
        <w:t>грибницею</w:t>
      </w:r>
      <w:r w:rsidR="00D56F3C" w:rsidRPr="00D56F3C">
        <w:rPr>
          <w:color w:val="000000"/>
          <w:szCs w:val="28"/>
        </w:rPr>
        <w:t xml:space="preserve"> збудника </w:t>
      </w:r>
      <w:r w:rsidR="006C7CCA">
        <w:rPr>
          <w:color w:val="000000"/>
          <w:szCs w:val="28"/>
        </w:rPr>
        <w:t xml:space="preserve">фузаріозної гнилі </w:t>
      </w:r>
      <w:r w:rsidR="00D56F3C" w:rsidRPr="00D56F3C">
        <w:rPr>
          <w:i/>
          <w:szCs w:val="28"/>
        </w:rPr>
        <w:t xml:space="preserve">. </w:t>
      </w:r>
      <w:r w:rsidR="006C7CCA">
        <w:rPr>
          <w:szCs w:val="28"/>
        </w:rPr>
        <w:t>Пізніше</w:t>
      </w:r>
      <w:r w:rsidR="00D56F3C" w:rsidRPr="00D56F3C">
        <w:rPr>
          <w:szCs w:val="28"/>
        </w:rPr>
        <w:t xml:space="preserve"> загнивання </w:t>
      </w:r>
      <w:r w:rsidR="006C7CCA">
        <w:rPr>
          <w:szCs w:val="28"/>
        </w:rPr>
        <w:t>розповсюджується по всьому коренеплоду</w:t>
      </w:r>
      <w:r w:rsidR="00D56F3C" w:rsidRPr="00D56F3C">
        <w:rPr>
          <w:szCs w:val="28"/>
        </w:rPr>
        <w:t>.</w:t>
      </w:r>
    </w:p>
    <w:p w:rsidR="00D56F3C" w:rsidRPr="00D56F3C" w:rsidRDefault="0023453A" w:rsidP="00D56F3C">
      <w:pPr>
        <w:spacing w:after="120" w:line="360" w:lineRule="auto"/>
        <w:ind w:firstLine="709"/>
        <w:jc w:val="both"/>
      </w:pPr>
      <w:r w:rsidRPr="00D56F3C">
        <w:t xml:space="preserve">Було відібрано </w:t>
      </w:r>
      <w:r>
        <w:t>п</w:t>
      </w:r>
      <w:r w:rsidR="00D56F3C" w:rsidRPr="00D56F3C">
        <w:t xml:space="preserve">онад </w:t>
      </w:r>
      <w:r>
        <w:t>50</w:t>
      </w:r>
      <w:r w:rsidR="00D56F3C" w:rsidRPr="00D56F3C">
        <w:t xml:space="preserve"> зразків коренеплодів цукрових буряків із симптомами фузаріозної гнилі </w:t>
      </w:r>
      <w:r>
        <w:t>і вивчено</w:t>
      </w:r>
      <w:r w:rsidR="00D56F3C" w:rsidRPr="00D56F3C">
        <w:t xml:space="preserve"> видов</w:t>
      </w:r>
      <w:r>
        <w:t>ий</w:t>
      </w:r>
      <w:r w:rsidR="00D56F3C" w:rsidRPr="00D56F3C">
        <w:t xml:space="preserve"> склад грибів</w:t>
      </w:r>
      <w:r>
        <w:t>, збудників фузаріозної гнилі,</w:t>
      </w:r>
      <w:r w:rsidR="00D56F3C" w:rsidRPr="00D56F3C">
        <w:t xml:space="preserve"> роду </w:t>
      </w:r>
      <w:r w:rsidR="00D56F3C" w:rsidRPr="00D56F3C">
        <w:rPr>
          <w:i/>
          <w:color w:val="000000"/>
        </w:rPr>
        <w:t xml:space="preserve">Fusarium. </w:t>
      </w:r>
      <w:r w:rsidR="00D56F3C" w:rsidRPr="00D56F3C">
        <w:rPr>
          <w:color w:val="000000"/>
        </w:rPr>
        <w:t xml:space="preserve">Зразки відбирали </w:t>
      </w:r>
      <w:r>
        <w:rPr>
          <w:color w:val="000000"/>
        </w:rPr>
        <w:t>на посівах</w:t>
      </w:r>
      <w:r w:rsidR="00D56F3C" w:rsidRPr="00D56F3C">
        <w:rPr>
          <w:color w:val="000000"/>
        </w:rPr>
        <w:t xml:space="preserve"> цукрових буряків </w:t>
      </w:r>
      <w:r>
        <w:rPr>
          <w:color w:val="000000"/>
        </w:rPr>
        <w:t>в умовах</w:t>
      </w:r>
      <w:r w:rsidR="00D56F3C" w:rsidRPr="00D56F3C">
        <w:rPr>
          <w:color w:val="000000"/>
        </w:rPr>
        <w:t xml:space="preserve"> УЛДСС. </w:t>
      </w:r>
      <w:r>
        <w:t>Наші</w:t>
      </w:r>
      <w:r w:rsidRPr="00D56F3C">
        <w:t xml:space="preserve"> </w:t>
      </w:r>
      <w:r w:rsidR="00D56F3C" w:rsidRPr="00D56F3C">
        <w:t>дослідження полягал</w:t>
      </w:r>
      <w:r>
        <w:t>и</w:t>
      </w:r>
      <w:r w:rsidR="00D56F3C" w:rsidRPr="00D56F3C">
        <w:t xml:space="preserve"> у виділенні мікроорганізмів з ураженого матеріалу та їх ідентифікації.</w:t>
      </w:r>
    </w:p>
    <w:p w:rsidR="00D56F3C" w:rsidRPr="00D56F3C" w:rsidRDefault="00D56F3C" w:rsidP="00D56F3C">
      <w:pPr>
        <w:spacing w:after="120" w:line="360" w:lineRule="auto"/>
        <w:ind w:firstLine="900"/>
        <w:jc w:val="both"/>
        <w:rPr>
          <w:i/>
          <w:color w:val="000000"/>
        </w:rPr>
      </w:pPr>
      <w:r w:rsidRPr="00D56F3C">
        <w:t xml:space="preserve">Серед </w:t>
      </w:r>
      <w:r w:rsidR="006C7CCA">
        <w:t>досліджених та ідентифікованих ізолятів</w:t>
      </w:r>
      <w:r w:rsidRPr="00D56F3C">
        <w:t xml:space="preserve">, які </w:t>
      </w:r>
      <w:r w:rsidR="006C7CCA">
        <w:t>спричиняють</w:t>
      </w:r>
      <w:r w:rsidRPr="00D56F3C">
        <w:t xml:space="preserve"> фузаріозн</w:t>
      </w:r>
      <w:r w:rsidR="006C7CCA">
        <w:t>е</w:t>
      </w:r>
      <w:r w:rsidRPr="00D56F3C">
        <w:t xml:space="preserve"> </w:t>
      </w:r>
      <w:r w:rsidR="006C7CCA">
        <w:t>за</w:t>
      </w:r>
      <w:r w:rsidRPr="00D56F3C">
        <w:t>гни</w:t>
      </w:r>
      <w:r w:rsidR="006C7CCA">
        <w:t>вання</w:t>
      </w:r>
      <w:r w:rsidRPr="00D56F3C">
        <w:t xml:space="preserve"> коренеплодів цукрових буряків, </w:t>
      </w:r>
      <w:r w:rsidR="006C7CCA">
        <w:t>встановлено</w:t>
      </w:r>
      <w:r w:rsidRPr="00D56F3C">
        <w:t xml:space="preserve"> 5</w:t>
      </w:r>
      <w:r w:rsidR="00172855">
        <w:t>4</w:t>
      </w:r>
      <w:r w:rsidRPr="00D56F3C">
        <w:t xml:space="preserve"> вид</w:t>
      </w:r>
      <w:r w:rsidR="006C7CCA">
        <w:t>и</w:t>
      </w:r>
      <w:r w:rsidRPr="00D56F3C">
        <w:t xml:space="preserve"> грибів роду </w:t>
      </w:r>
      <w:r w:rsidR="00BB68F2">
        <w:rPr>
          <w:i/>
          <w:color w:val="000000"/>
        </w:rPr>
        <w:t>Fusarium.</w:t>
      </w:r>
    </w:p>
    <w:p w:rsidR="00D56F3C" w:rsidRPr="00D56F3C" w:rsidRDefault="0027770E" w:rsidP="0027770E">
      <w:pPr>
        <w:keepNext/>
        <w:widowControl w:val="0"/>
        <w:tabs>
          <w:tab w:val="left" w:pos="0"/>
          <w:tab w:val="left" w:pos="5245"/>
        </w:tabs>
        <w:spacing w:line="360" w:lineRule="auto"/>
      </w:pPr>
      <w:r>
        <w:rPr>
          <w:noProof/>
          <w:lang w:eastAsia="uk-UA"/>
        </w:rPr>
        <w:drawing>
          <wp:inline distT="0" distB="0" distL="0" distR="0" wp14:anchorId="60FEDBBA" wp14:editId="2C405DB1">
            <wp:extent cx="5514975" cy="27432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6F3C" w:rsidRPr="00D56F3C" w:rsidRDefault="00237839" w:rsidP="00D56F3C">
      <w:pPr>
        <w:keepNext/>
        <w:widowControl w:val="0"/>
        <w:tabs>
          <w:tab w:val="left" w:pos="0"/>
          <w:tab w:val="left" w:pos="5245"/>
        </w:tabs>
        <w:spacing w:line="360" w:lineRule="auto"/>
        <w:ind w:firstLine="709"/>
      </w:pPr>
      <w:r w:rsidRPr="00D56F3C">
        <w:t xml:space="preserve">Рис. 3. 2. Частота ізолювання грибів роду </w:t>
      </w:r>
      <w:r w:rsidRPr="00D56F3C">
        <w:rPr>
          <w:lang w:val="en-US"/>
        </w:rPr>
        <w:t>Fusarium</w:t>
      </w:r>
      <w:r w:rsidRPr="00D56F3C">
        <w:t xml:space="preserve"> </w:t>
      </w:r>
      <w:r w:rsidRPr="00D56F3C">
        <w:rPr>
          <w:bCs/>
        </w:rPr>
        <w:t>в умовах дослідного поля УЛДСС</w:t>
      </w:r>
      <w:r w:rsidRPr="00D56F3C">
        <w:t xml:space="preserve"> (201</w:t>
      </w:r>
      <w:r>
        <w:t>9</w:t>
      </w:r>
      <w:r w:rsidRPr="00D56F3C">
        <w:t xml:space="preserve"> р.)</w:t>
      </w:r>
    </w:p>
    <w:p w:rsidR="00237839" w:rsidRDefault="00237839" w:rsidP="00237839">
      <w:pPr>
        <w:spacing w:after="120" w:line="360" w:lineRule="auto"/>
        <w:ind w:left="283" w:right="-81" w:firstLine="709"/>
        <w:jc w:val="both"/>
        <w:rPr>
          <w:color w:val="000000"/>
        </w:rPr>
      </w:pPr>
    </w:p>
    <w:p w:rsidR="00237839" w:rsidRPr="00D56F3C" w:rsidRDefault="00237839" w:rsidP="00237839">
      <w:pPr>
        <w:spacing w:after="120" w:line="360" w:lineRule="auto"/>
        <w:ind w:left="283" w:right="-81" w:firstLine="709"/>
        <w:jc w:val="both"/>
        <w:rPr>
          <w:szCs w:val="28"/>
          <w:lang w:eastAsia="uk-UA"/>
        </w:rPr>
      </w:pPr>
      <w:r w:rsidRPr="00D56F3C">
        <w:rPr>
          <w:color w:val="000000"/>
        </w:rPr>
        <w:t xml:space="preserve">За результатами дослідження нами було встановлено, що </w:t>
      </w:r>
      <w:r>
        <w:rPr>
          <w:color w:val="000000"/>
        </w:rPr>
        <w:t>найчастіше зустрічався</w:t>
      </w:r>
      <w:r w:rsidRPr="00D56F3C">
        <w:rPr>
          <w:color w:val="000000"/>
        </w:rPr>
        <w:t xml:space="preserve"> вид</w:t>
      </w:r>
      <w:r>
        <w:rPr>
          <w:color w:val="000000"/>
        </w:rPr>
        <w:t xml:space="preserve"> </w:t>
      </w:r>
      <w:r w:rsidRPr="00855464">
        <w:rPr>
          <w:i/>
        </w:rPr>
        <w:t xml:space="preserve">Fusarium </w:t>
      </w:r>
      <w:proofErr w:type="spellStart"/>
      <w:r w:rsidRPr="00855464">
        <w:rPr>
          <w:i/>
          <w:lang w:val="en-US"/>
        </w:rPr>
        <w:t>oxysporum</w:t>
      </w:r>
      <w:proofErr w:type="spellEnd"/>
      <w:r w:rsidRPr="00855464">
        <w:rPr>
          <w:i/>
        </w:rPr>
        <w:t>,</w:t>
      </w:r>
      <w:r w:rsidRPr="00D56F3C">
        <w:t xml:space="preserve"> для якого кліматичні умови </w:t>
      </w:r>
      <w:r w:rsidRPr="00D56F3C">
        <w:rPr>
          <w:szCs w:val="28"/>
        </w:rPr>
        <w:t>були найоптимальніши</w:t>
      </w:r>
      <w:r>
        <w:t xml:space="preserve">ми. </w:t>
      </w:r>
      <w:r w:rsidRPr="00D56F3C">
        <w:rPr>
          <w:szCs w:val="28"/>
          <w:lang w:eastAsia="uk-UA"/>
        </w:rPr>
        <w:t xml:space="preserve">Оцінка патогенності найбільш розповсюджених </w:t>
      </w:r>
      <w:r w:rsidRPr="00D56F3C">
        <w:rPr>
          <w:szCs w:val="28"/>
          <w:lang w:eastAsia="uk-UA"/>
        </w:rPr>
        <w:lastRenderedPageBreak/>
        <w:t>збудників захворювань проводилась за методикою, описаною в розділі 2. Отримані при цьому результати наведені в таблиці 3.</w:t>
      </w:r>
      <w:r>
        <w:rPr>
          <w:szCs w:val="28"/>
          <w:lang w:eastAsia="uk-UA"/>
        </w:rPr>
        <w:t>3</w:t>
      </w:r>
      <w:r w:rsidRPr="00D56F3C">
        <w:rPr>
          <w:szCs w:val="28"/>
          <w:lang w:eastAsia="uk-UA"/>
        </w:rPr>
        <w:t xml:space="preserve">. </w:t>
      </w:r>
    </w:p>
    <w:p w:rsidR="00D56F3C" w:rsidRPr="00D56F3C" w:rsidRDefault="00D56F3C" w:rsidP="00D56F3C">
      <w:pPr>
        <w:keepNext/>
        <w:widowControl w:val="0"/>
        <w:tabs>
          <w:tab w:val="left" w:pos="0"/>
          <w:tab w:val="left" w:pos="5245"/>
        </w:tabs>
        <w:spacing w:line="360" w:lineRule="auto"/>
        <w:ind w:firstLine="709"/>
        <w:jc w:val="both"/>
        <w:rPr>
          <w:spacing w:val="4"/>
        </w:rPr>
      </w:pPr>
    </w:p>
    <w:tbl>
      <w:tblPr>
        <w:tblW w:w="0" w:type="auto"/>
        <w:tblLook w:val="0000" w:firstRow="0" w:lastRow="0" w:firstColumn="0" w:lastColumn="0" w:noHBand="0" w:noVBand="0"/>
      </w:tblPr>
      <w:tblGrid>
        <w:gridCol w:w="9740"/>
        <w:gridCol w:w="16"/>
      </w:tblGrid>
      <w:tr w:rsidR="00D56F3C" w:rsidRPr="00D56F3C" w:rsidTr="00BB68F2">
        <w:trPr>
          <w:cantSplit/>
        </w:trPr>
        <w:tc>
          <w:tcPr>
            <w:tcW w:w="9756" w:type="dxa"/>
            <w:gridSpan w:val="2"/>
            <w:tcBorders>
              <w:top w:val="nil"/>
              <w:left w:val="nil"/>
              <w:bottom w:val="nil"/>
              <w:right w:val="nil"/>
            </w:tcBorders>
            <w:vAlign w:val="center"/>
          </w:tcPr>
          <w:p w:rsidR="00D56F3C" w:rsidRPr="00D56F3C" w:rsidRDefault="00D56F3C" w:rsidP="00D56F3C">
            <w:pPr>
              <w:keepNext/>
              <w:widowControl w:val="0"/>
              <w:ind w:firstLine="709"/>
            </w:pPr>
            <w:r w:rsidRPr="00D56F3C">
              <w:rPr>
                <w:noProof/>
                <w:lang w:eastAsia="uk-UA"/>
              </w:rPr>
              <w:drawing>
                <wp:inline distT="0" distB="0" distL="0" distR="0" wp14:anchorId="3C571117" wp14:editId="73376543">
                  <wp:extent cx="1781175" cy="17430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67085" b="50504"/>
                          <a:stretch/>
                        </pic:blipFill>
                        <pic:spPr bwMode="auto">
                          <a:xfrm>
                            <a:off x="0" y="0"/>
                            <a:ext cx="1781175" cy="1743075"/>
                          </a:xfrm>
                          <a:prstGeom prst="rect">
                            <a:avLst/>
                          </a:prstGeom>
                          <a:noFill/>
                          <a:ln>
                            <a:noFill/>
                          </a:ln>
                          <a:extLst>
                            <a:ext uri="{53640926-AAD7-44D8-BBD7-CCE9431645EC}">
                              <a14:shadowObscured xmlns:a14="http://schemas.microsoft.com/office/drawing/2010/main"/>
                            </a:ext>
                          </a:extLst>
                        </pic:spPr>
                      </pic:pic>
                    </a:graphicData>
                  </a:graphic>
                </wp:inline>
              </w:drawing>
            </w:r>
            <w:r w:rsidR="00BB68F2" w:rsidRPr="00D56F3C">
              <w:rPr>
                <w:noProof/>
                <w:lang w:eastAsia="uk-UA"/>
              </w:rPr>
              <w:drawing>
                <wp:inline distT="0" distB="0" distL="0" distR="0" wp14:anchorId="2F34A73D" wp14:editId="12009838">
                  <wp:extent cx="1866900" cy="1847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386" t="-756" r="34646" b="46465"/>
                          <a:stretch/>
                        </pic:blipFill>
                        <pic:spPr bwMode="auto">
                          <a:xfrm>
                            <a:off x="0" y="0"/>
                            <a:ext cx="1866900" cy="1847850"/>
                          </a:xfrm>
                          <a:prstGeom prst="rect">
                            <a:avLst/>
                          </a:prstGeom>
                          <a:noFill/>
                          <a:ln>
                            <a:noFill/>
                          </a:ln>
                          <a:extLst>
                            <a:ext uri="{53640926-AAD7-44D8-BBD7-CCE9431645EC}">
                              <a14:shadowObscured xmlns:a14="http://schemas.microsoft.com/office/drawing/2010/main"/>
                            </a:ext>
                          </a:extLst>
                        </pic:spPr>
                      </pic:pic>
                    </a:graphicData>
                  </a:graphic>
                </wp:inline>
              </w:drawing>
            </w:r>
            <w:r w:rsidR="00855464" w:rsidRPr="00D56F3C">
              <w:rPr>
                <w:noProof/>
                <w:lang w:eastAsia="uk-UA"/>
              </w:rPr>
              <w:drawing>
                <wp:inline distT="0" distB="0" distL="0" distR="0" wp14:anchorId="3BDC53A4" wp14:editId="0E81965E">
                  <wp:extent cx="175260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025" r="-1" b="47727"/>
                          <a:stretch/>
                        </pic:blipFill>
                        <pic:spPr bwMode="auto">
                          <a:xfrm>
                            <a:off x="0" y="0"/>
                            <a:ext cx="1752600" cy="1771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6F3C" w:rsidRPr="00D56F3C" w:rsidTr="00BB68F2">
        <w:trPr>
          <w:gridAfter w:val="1"/>
          <w:wAfter w:w="16" w:type="dxa"/>
          <w:cantSplit/>
        </w:trPr>
        <w:tc>
          <w:tcPr>
            <w:tcW w:w="9740" w:type="dxa"/>
            <w:tcBorders>
              <w:top w:val="nil"/>
              <w:left w:val="nil"/>
              <w:bottom w:val="nil"/>
              <w:right w:val="nil"/>
            </w:tcBorders>
            <w:vAlign w:val="center"/>
          </w:tcPr>
          <w:p w:rsidR="00D56F3C" w:rsidRPr="00D56F3C" w:rsidRDefault="00237839" w:rsidP="00237839">
            <w:pPr>
              <w:keepNext/>
              <w:widowControl w:val="0"/>
              <w:spacing w:line="360" w:lineRule="auto"/>
              <w:ind w:firstLine="720"/>
              <w:jc w:val="both"/>
            </w:pPr>
            <w:r>
              <w:rPr>
                <w:bCs/>
              </w:rPr>
              <w:t>Рис. 3.</w:t>
            </w:r>
            <w:r w:rsidR="00D56F3C" w:rsidRPr="00D56F3C">
              <w:rPr>
                <w:bCs/>
              </w:rPr>
              <w:t xml:space="preserve">3. </w:t>
            </w:r>
            <w:r w:rsidR="00855464">
              <w:rPr>
                <w:bCs/>
              </w:rPr>
              <w:t>Міцелій о</w:t>
            </w:r>
            <w:r w:rsidR="00D56F3C" w:rsidRPr="00D56F3C">
              <w:rPr>
                <w:bCs/>
              </w:rPr>
              <w:t>сновн</w:t>
            </w:r>
            <w:r w:rsidR="00855464">
              <w:rPr>
                <w:bCs/>
              </w:rPr>
              <w:t>их</w:t>
            </w:r>
            <w:r w:rsidR="00D56F3C" w:rsidRPr="00D56F3C">
              <w:rPr>
                <w:bCs/>
              </w:rPr>
              <w:t xml:space="preserve"> збудників фузаріозної гнилі в умовах дослідного поля УЛДСС</w:t>
            </w:r>
          </w:p>
        </w:tc>
      </w:tr>
    </w:tbl>
    <w:p w:rsidR="00BB68F2" w:rsidRPr="00D56F3C" w:rsidRDefault="00BB68F2" w:rsidP="00D56F3C">
      <w:pPr>
        <w:keepNext/>
        <w:widowControl w:val="0"/>
        <w:spacing w:line="360" w:lineRule="auto"/>
        <w:ind w:firstLine="720"/>
        <w:jc w:val="both"/>
        <w:rPr>
          <w:szCs w:val="28"/>
        </w:rPr>
      </w:pPr>
    </w:p>
    <w:p w:rsidR="00D56F3C" w:rsidRPr="00237839" w:rsidRDefault="00D56F3C" w:rsidP="00237839">
      <w:pPr>
        <w:autoSpaceDE w:val="0"/>
        <w:autoSpaceDN w:val="0"/>
        <w:adjustRightInd w:val="0"/>
        <w:spacing w:line="360" w:lineRule="auto"/>
        <w:ind w:left="62" w:right="-81" w:firstLine="729"/>
        <w:jc w:val="both"/>
        <w:rPr>
          <w:rFonts w:cs="Courier Std"/>
          <w:color w:val="000000"/>
          <w:szCs w:val="28"/>
          <w:lang w:eastAsia="uk-UA"/>
        </w:rPr>
      </w:pPr>
      <w:r w:rsidRPr="00D56F3C">
        <w:rPr>
          <w:szCs w:val="28"/>
          <w:lang w:eastAsia="uk-UA"/>
        </w:rPr>
        <w:t>Із даної таблиці випливає, що найбільше ураження спричиняли лише 2 види ізолятів</w:t>
      </w:r>
      <w:r w:rsidRPr="00D56F3C">
        <w:rPr>
          <w:b/>
          <w:szCs w:val="28"/>
          <w:lang w:eastAsia="uk-UA"/>
        </w:rPr>
        <w:t xml:space="preserve">: </w:t>
      </w:r>
      <w:r w:rsidRPr="00D56F3C">
        <w:rPr>
          <w:i/>
          <w:color w:val="000000"/>
          <w:szCs w:val="28"/>
          <w:lang w:eastAsia="uk-UA"/>
        </w:rPr>
        <w:t>Fusarium</w:t>
      </w:r>
      <w:r w:rsidRPr="00D56F3C">
        <w:rPr>
          <w:rFonts w:cs="Courier Std"/>
          <w:i/>
          <w:color w:val="000000"/>
          <w:szCs w:val="28"/>
          <w:lang w:eastAsia="uk-UA"/>
        </w:rPr>
        <w:t xml:space="preserve"> </w:t>
      </w:r>
      <w:proofErr w:type="spellStart"/>
      <w:r w:rsidRPr="00D56F3C">
        <w:rPr>
          <w:rFonts w:cs="Courier Std"/>
          <w:i/>
          <w:color w:val="000000"/>
          <w:szCs w:val="28"/>
          <w:lang w:eastAsia="uk-UA"/>
        </w:rPr>
        <w:t>solani</w:t>
      </w:r>
      <w:proofErr w:type="spellEnd"/>
      <w:r w:rsidRPr="00D56F3C">
        <w:rPr>
          <w:i/>
          <w:color w:val="000000"/>
          <w:szCs w:val="28"/>
          <w:lang w:eastAsia="uk-UA"/>
        </w:rPr>
        <w:t xml:space="preserve"> </w:t>
      </w:r>
      <w:r w:rsidRPr="00D56F3C">
        <w:rPr>
          <w:rFonts w:cs="Courier Std"/>
          <w:color w:val="000000"/>
          <w:szCs w:val="28"/>
          <w:lang w:eastAsia="uk-UA"/>
        </w:rPr>
        <w:t>та</w:t>
      </w:r>
      <w:r w:rsidRPr="00D56F3C">
        <w:rPr>
          <w:rFonts w:cs="Courier Std"/>
          <w:i/>
          <w:color w:val="000000"/>
          <w:szCs w:val="28"/>
          <w:lang w:eastAsia="uk-UA"/>
        </w:rPr>
        <w:t xml:space="preserve"> Fusarium </w:t>
      </w:r>
      <w:proofErr w:type="spellStart"/>
      <w:r w:rsidRPr="00D56F3C">
        <w:rPr>
          <w:rFonts w:cs="Courier Std"/>
          <w:i/>
          <w:color w:val="000000"/>
          <w:szCs w:val="28"/>
          <w:lang w:eastAsia="uk-UA"/>
        </w:rPr>
        <w:t>oxysporum</w:t>
      </w:r>
      <w:proofErr w:type="spellEnd"/>
      <w:r w:rsidRPr="00D56F3C">
        <w:rPr>
          <w:rFonts w:cs="Courier Std"/>
          <w:i/>
          <w:color w:val="000000"/>
          <w:szCs w:val="28"/>
          <w:lang w:eastAsia="uk-UA"/>
        </w:rPr>
        <w:t>,</w:t>
      </w:r>
      <w:r w:rsidRPr="00D56F3C">
        <w:rPr>
          <w:rFonts w:cs="Courier Std"/>
          <w:color w:val="000000"/>
          <w:szCs w:val="28"/>
          <w:lang w:eastAsia="uk-UA"/>
        </w:rPr>
        <w:t xml:space="preserve"> </w:t>
      </w:r>
      <w:r w:rsidR="00237839">
        <w:rPr>
          <w:rFonts w:cs="Courier Std"/>
          <w:color w:val="000000"/>
          <w:szCs w:val="28"/>
          <w:lang w:eastAsia="uk-UA"/>
        </w:rPr>
        <w:t>які уражували найбільшу кількість (41,2 та 63,2%) рослин.</w:t>
      </w:r>
      <w:r w:rsidRPr="00D56F3C">
        <w:rPr>
          <w:rFonts w:cs="Courier Std"/>
          <w:color w:val="000000"/>
          <w:szCs w:val="28"/>
          <w:lang w:eastAsia="uk-UA"/>
        </w:rPr>
        <w:t xml:space="preserve"> </w:t>
      </w:r>
      <w:r w:rsidR="00237839">
        <w:rPr>
          <w:rFonts w:cs="Courier Std"/>
          <w:i/>
          <w:color w:val="000000"/>
          <w:szCs w:val="28"/>
          <w:lang w:eastAsia="uk-UA"/>
        </w:rPr>
        <w:t xml:space="preserve">Fusarium </w:t>
      </w:r>
      <w:proofErr w:type="spellStart"/>
      <w:r w:rsidR="00237839">
        <w:rPr>
          <w:rFonts w:cs="Courier Std"/>
          <w:i/>
          <w:color w:val="000000"/>
          <w:szCs w:val="28"/>
          <w:lang w:eastAsia="uk-UA"/>
        </w:rPr>
        <w:t>solani</w:t>
      </w:r>
      <w:proofErr w:type="spellEnd"/>
      <w:r w:rsidR="00237839" w:rsidRPr="00D56F3C">
        <w:rPr>
          <w:rFonts w:cs="Courier Std"/>
          <w:color w:val="000000"/>
          <w:szCs w:val="28"/>
          <w:lang w:eastAsia="uk-UA"/>
        </w:rPr>
        <w:t xml:space="preserve"> –</w:t>
      </w:r>
      <w:r w:rsidR="00237839" w:rsidRPr="00237839">
        <w:rPr>
          <w:rFonts w:cs="Courier Std"/>
          <w:color w:val="000000"/>
          <w:szCs w:val="28"/>
          <w:lang w:eastAsia="uk-UA"/>
        </w:rPr>
        <w:t xml:space="preserve"> </w:t>
      </w:r>
      <w:r w:rsidR="00237839" w:rsidRPr="00D56F3C">
        <w:rPr>
          <w:rFonts w:cs="Courier Std"/>
          <w:color w:val="000000"/>
          <w:szCs w:val="28"/>
          <w:lang w:eastAsia="uk-UA"/>
        </w:rPr>
        <w:t>лише один вид</w:t>
      </w:r>
      <w:r w:rsidR="00237839">
        <w:rPr>
          <w:rFonts w:cs="Courier Std"/>
          <w:color w:val="000000"/>
          <w:szCs w:val="28"/>
          <w:lang w:eastAsia="uk-UA"/>
        </w:rPr>
        <w:t xml:space="preserve">, який можна віднести до </w:t>
      </w:r>
      <w:proofErr w:type="spellStart"/>
      <w:r w:rsidRPr="00D56F3C">
        <w:rPr>
          <w:rFonts w:cs="Courier Std"/>
          <w:color w:val="000000"/>
          <w:szCs w:val="28"/>
          <w:lang w:eastAsia="uk-UA"/>
        </w:rPr>
        <w:t>середньопатогенних</w:t>
      </w:r>
      <w:proofErr w:type="spellEnd"/>
      <w:r w:rsidR="00237839">
        <w:rPr>
          <w:rFonts w:cs="Courier Std"/>
          <w:color w:val="000000"/>
          <w:szCs w:val="28"/>
          <w:lang w:eastAsia="uk-UA"/>
        </w:rPr>
        <w:t>.</w:t>
      </w:r>
      <w:r w:rsidRPr="00D56F3C">
        <w:rPr>
          <w:rFonts w:cs="Courier Std"/>
          <w:color w:val="000000"/>
          <w:szCs w:val="28"/>
          <w:lang w:eastAsia="uk-UA"/>
        </w:rPr>
        <w:t xml:space="preserve"> </w:t>
      </w:r>
    </w:p>
    <w:p w:rsidR="00D56F3C" w:rsidRPr="00D56F3C" w:rsidRDefault="00D56F3C" w:rsidP="00D56F3C">
      <w:pPr>
        <w:autoSpaceDE w:val="0"/>
        <w:autoSpaceDN w:val="0"/>
        <w:adjustRightInd w:val="0"/>
        <w:spacing w:line="360" w:lineRule="auto"/>
        <w:ind w:left="62" w:right="316" w:firstLine="729"/>
        <w:jc w:val="right"/>
        <w:rPr>
          <w:i/>
          <w:szCs w:val="28"/>
          <w:lang w:eastAsia="uk-UA"/>
        </w:rPr>
      </w:pPr>
      <w:r w:rsidRPr="00D56F3C">
        <w:rPr>
          <w:i/>
          <w:szCs w:val="28"/>
          <w:lang w:eastAsia="uk-UA"/>
        </w:rPr>
        <w:t>Таблиця 3.</w:t>
      </w:r>
      <w:r w:rsidR="004F2B05">
        <w:rPr>
          <w:i/>
          <w:szCs w:val="28"/>
          <w:lang w:eastAsia="uk-UA"/>
        </w:rPr>
        <w:t>1</w:t>
      </w:r>
      <w:r w:rsidR="00855464">
        <w:rPr>
          <w:i/>
          <w:szCs w:val="28"/>
          <w:lang w:eastAsia="uk-UA"/>
        </w:rPr>
        <w:t>.</w:t>
      </w:r>
    </w:p>
    <w:p w:rsidR="00D56F3C" w:rsidRPr="00237839" w:rsidRDefault="00D56F3C" w:rsidP="00D56F3C">
      <w:pPr>
        <w:autoSpaceDE w:val="0"/>
        <w:autoSpaceDN w:val="0"/>
        <w:adjustRightInd w:val="0"/>
        <w:spacing w:line="360" w:lineRule="auto"/>
        <w:ind w:left="62" w:right="316" w:firstLine="729"/>
        <w:jc w:val="both"/>
        <w:rPr>
          <w:b/>
          <w:sz w:val="26"/>
          <w:szCs w:val="26"/>
          <w:lang w:eastAsia="uk-UA"/>
        </w:rPr>
      </w:pPr>
      <w:r w:rsidRPr="00237839">
        <w:rPr>
          <w:b/>
          <w:sz w:val="26"/>
          <w:szCs w:val="26"/>
          <w:lang w:eastAsia="uk-UA"/>
        </w:rPr>
        <w:t>Інтенсивність ураження збудниками фузаріозної гнилі коренеплодів цукрових буряків</w:t>
      </w: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8"/>
        <w:gridCol w:w="3202"/>
        <w:gridCol w:w="3215"/>
      </w:tblGrid>
      <w:tr w:rsidR="00D56F3C" w:rsidRPr="00D56F3C" w:rsidTr="00D56F3C">
        <w:trPr>
          <w:trHeight w:val="969"/>
        </w:trPr>
        <w:tc>
          <w:tcPr>
            <w:tcW w:w="3198" w:type="dxa"/>
            <w:shd w:val="clear" w:color="auto" w:fill="auto"/>
            <w:vAlign w:val="center"/>
          </w:tcPr>
          <w:p w:rsidR="00D56F3C" w:rsidRPr="00FE6563" w:rsidRDefault="00D56F3C" w:rsidP="00FE6563">
            <w:pPr>
              <w:autoSpaceDE w:val="0"/>
              <w:autoSpaceDN w:val="0"/>
              <w:adjustRightInd w:val="0"/>
              <w:ind w:right="316"/>
              <w:jc w:val="center"/>
              <w:rPr>
                <w:szCs w:val="28"/>
                <w:lang w:eastAsia="uk-UA"/>
              </w:rPr>
            </w:pPr>
            <w:r w:rsidRPr="00FE6563">
              <w:rPr>
                <w:szCs w:val="28"/>
                <w:lang w:eastAsia="uk-UA"/>
              </w:rPr>
              <w:t>Збудники</w:t>
            </w:r>
          </w:p>
        </w:tc>
        <w:tc>
          <w:tcPr>
            <w:tcW w:w="3202" w:type="dxa"/>
            <w:shd w:val="clear" w:color="auto" w:fill="auto"/>
            <w:vAlign w:val="center"/>
          </w:tcPr>
          <w:p w:rsidR="00D56F3C" w:rsidRPr="00FE6563" w:rsidRDefault="00D56F3C" w:rsidP="00FE6563">
            <w:pPr>
              <w:autoSpaceDE w:val="0"/>
              <w:autoSpaceDN w:val="0"/>
              <w:adjustRightInd w:val="0"/>
              <w:ind w:right="316"/>
              <w:jc w:val="center"/>
              <w:rPr>
                <w:szCs w:val="28"/>
                <w:lang w:eastAsia="uk-UA"/>
              </w:rPr>
            </w:pPr>
            <w:r w:rsidRPr="00FE6563">
              <w:rPr>
                <w:szCs w:val="28"/>
                <w:lang w:eastAsia="uk-UA"/>
              </w:rPr>
              <w:t>Кількість уражених збудником рослин, %</w:t>
            </w:r>
          </w:p>
        </w:tc>
        <w:tc>
          <w:tcPr>
            <w:tcW w:w="3215" w:type="dxa"/>
            <w:shd w:val="clear" w:color="auto" w:fill="auto"/>
            <w:vAlign w:val="center"/>
          </w:tcPr>
          <w:p w:rsidR="00D56F3C" w:rsidRPr="00FE6563" w:rsidRDefault="00D56F3C" w:rsidP="00FE6563">
            <w:pPr>
              <w:autoSpaceDE w:val="0"/>
              <w:autoSpaceDN w:val="0"/>
              <w:adjustRightInd w:val="0"/>
              <w:ind w:right="316"/>
              <w:jc w:val="center"/>
              <w:rPr>
                <w:szCs w:val="28"/>
                <w:lang w:eastAsia="uk-UA"/>
              </w:rPr>
            </w:pPr>
            <w:r w:rsidRPr="00FE6563">
              <w:rPr>
                <w:szCs w:val="28"/>
                <w:lang w:eastAsia="uk-UA"/>
              </w:rPr>
              <w:t>Інтенсивність ураження, бал</w:t>
            </w:r>
          </w:p>
        </w:tc>
      </w:tr>
      <w:tr w:rsidR="00D56F3C" w:rsidRPr="00D56F3C" w:rsidTr="00237839">
        <w:trPr>
          <w:trHeight w:val="372"/>
        </w:trPr>
        <w:tc>
          <w:tcPr>
            <w:tcW w:w="3198" w:type="dxa"/>
            <w:shd w:val="clear" w:color="auto" w:fill="auto"/>
            <w:vAlign w:val="center"/>
          </w:tcPr>
          <w:p w:rsidR="00D56F3C" w:rsidRPr="00237839" w:rsidRDefault="00D56F3C" w:rsidP="00D56F3C">
            <w:pPr>
              <w:autoSpaceDE w:val="0"/>
              <w:autoSpaceDN w:val="0"/>
              <w:adjustRightInd w:val="0"/>
              <w:ind w:right="316"/>
              <w:jc w:val="both"/>
              <w:rPr>
                <w:sz w:val="26"/>
                <w:szCs w:val="26"/>
                <w:lang w:eastAsia="uk-UA"/>
              </w:rPr>
            </w:pPr>
            <w:proofErr w:type="spellStart"/>
            <w:r w:rsidRPr="00237839">
              <w:rPr>
                <w:rFonts w:cs="Courier Std"/>
                <w:i/>
                <w:color w:val="000000"/>
                <w:sz w:val="26"/>
                <w:szCs w:val="26"/>
                <w:lang w:eastAsia="uk-UA"/>
              </w:rPr>
              <w:t>Rhizoctonia</w:t>
            </w:r>
            <w:proofErr w:type="spellEnd"/>
            <w:r w:rsidRPr="00237839">
              <w:rPr>
                <w:rFonts w:cs="Courier Std"/>
                <w:i/>
                <w:color w:val="000000"/>
                <w:sz w:val="26"/>
                <w:szCs w:val="26"/>
                <w:lang w:eastAsia="uk-UA"/>
              </w:rPr>
              <w:t xml:space="preserve"> </w:t>
            </w:r>
            <w:proofErr w:type="spellStart"/>
            <w:r w:rsidRPr="00237839">
              <w:rPr>
                <w:rFonts w:cs="Courier Std"/>
                <w:i/>
                <w:color w:val="000000"/>
                <w:sz w:val="26"/>
                <w:szCs w:val="26"/>
                <w:lang w:eastAsia="uk-UA"/>
              </w:rPr>
              <w:t>solani</w:t>
            </w:r>
            <w:proofErr w:type="spellEnd"/>
          </w:p>
        </w:tc>
        <w:tc>
          <w:tcPr>
            <w:tcW w:w="3202"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61,3</w:t>
            </w:r>
          </w:p>
        </w:tc>
        <w:tc>
          <w:tcPr>
            <w:tcW w:w="3215" w:type="dxa"/>
            <w:shd w:val="clear" w:color="auto" w:fill="auto"/>
          </w:tcPr>
          <w:p w:rsidR="00D56F3C" w:rsidRPr="00237839" w:rsidRDefault="00D56F3C" w:rsidP="00237839">
            <w:pPr>
              <w:autoSpaceDE w:val="0"/>
              <w:autoSpaceDN w:val="0"/>
              <w:adjustRightInd w:val="0"/>
              <w:ind w:right="316"/>
              <w:jc w:val="center"/>
              <w:rPr>
                <w:b/>
                <w:sz w:val="26"/>
                <w:szCs w:val="26"/>
                <w:lang w:eastAsia="uk-UA"/>
              </w:rPr>
            </w:pPr>
            <w:r w:rsidRPr="00237839">
              <w:rPr>
                <w:b/>
                <w:sz w:val="26"/>
                <w:szCs w:val="26"/>
                <w:lang w:eastAsia="uk-UA"/>
              </w:rPr>
              <w:t>+++</w:t>
            </w:r>
          </w:p>
        </w:tc>
      </w:tr>
      <w:tr w:rsidR="00D56F3C" w:rsidRPr="00D56F3C" w:rsidTr="00237839">
        <w:trPr>
          <w:trHeight w:val="405"/>
        </w:trPr>
        <w:tc>
          <w:tcPr>
            <w:tcW w:w="3198" w:type="dxa"/>
            <w:shd w:val="clear" w:color="auto" w:fill="auto"/>
            <w:vAlign w:val="center"/>
          </w:tcPr>
          <w:p w:rsidR="00D56F3C" w:rsidRPr="00237839" w:rsidRDefault="00D56F3C" w:rsidP="00D56F3C">
            <w:pPr>
              <w:autoSpaceDE w:val="0"/>
              <w:autoSpaceDN w:val="0"/>
              <w:adjustRightInd w:val="0"/>
              <w:ind w:right="316"/>
              <w:jc w:val="both"/>
              <w:rPr>
                <w:sz w:val="26"/>
                <w:szCs w:val="26"/>
                <w:lang w:eastAsia="uk-UA"/>
              </w:rPr>
            </w:pPr>
            <w:r w:rsidRPr="00237839">
              <w:rPr>
                <w:rFonts w:cs="Courier Std"/>
                <w:i/>
                <w:color w:val="000000"/>
                <w:sz w:val="26"/>
                <w:szCs w:val="26"/>
                <w:lang w:eastAsia="uk-UA"/>
              </w:rPr>
              <w:t xml:space="preserve">Fusarium </w:t>
            </w:r>
            <w:proofErr w:type="spellStart"/>
            <w:r w:rsidRPr="00237839">
              <w:rPr>
                <w:rFonts w:cs="Courier Std"/>
                <w:i/>
                <w:color w:val="000000"/>
                <w:sz w:val="26"/>
                <w:szCs w:val="26"/>
                <w:lang w:eastAsia="uk-UA"/>
              </w:rPr>
              <w:t>culmorum</w:t>
            </w:r>
            <w:proofErr w:type="spellEnd"/>
          </w:p>
        </w:tc>
        <w:tc>
          <w:tcPr>
            <w:tcW w:w="3202"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9,8</w:t>
            </w:r>
          </w:p>
        </w:tc>
        <w:tc>
          <w:tcPr>
            <w:tcW w:w="3215"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w:t>
            </w:r>
          </w:p>
        </w:tc>
      </w:tr>
      <w:tr w:rsidR="00D56F3C" w:rsidRPr="00D56F3C" w:rsidTr="00237839">
        <w:trPr>
          <w:trHeight w:val="425"/>
        </w:trPr>
        <w:tc>
          <w:tcPr>
            <w:tcW w:w="3198" w:type="dxa"/>
            <w:shd w:val="clear" w:color="auto" w:fill="auto"/>
            <w:vAlign w:val="center"/>
          </w:tcPr>
          <w:p w:rsidR="00D56F3C" w:rsidRPr="00237839" w:rsidRDefault="00D56F3C" w:rsidP="00D56F3C">
            <w:pPr>
              <w:autoSpaceDE w:val="0"/>
              <w:autoSpaceDN w:val="0"/>
              <w:adjustRightInd w:val="0"/>
              <w:ind w:right="316"/>
              <w:jc w:val="both"/>
              <w:rPr>
                <w:sz w:val="26"/>
                <w:szCs w:val="26"/>
                <w:lang w:eastAsia="uk-UA"/>
              </w:rPr>
            </w:pPr>
            <w:r w:rsidRPr="00237839">
              <w:rPr>
                <w:rFonts w:cs="Courier Std"/>
                <w:i/>
                <w:color w:val="000000"/>
                <w:sz w:val="26"/>
                <w:szCs w:val="26"/>
                <w:lang w:eastAsia="uk-UA"/>
              </w:rPr>
              <w:t xml:space="preserve">Fusarium </w:t>
            </w:r>
            <w:proofErr w:type="spellStart"/>
            <w:r w:rsidRPr="00237839">
              <w:rPr>
                <w:rFonts w:cs="Courier Std"/>
                <w:i/>
                <w:color w:val="000000"/>
                <w:sz w:val="26"/>
                <w:szCs w:val="26"/>
                <w:lang w:eastAsia="uk-UA"/>
              </w:rPr>
              <w:t>oxysporum</w:t>
            </w:r>
            <w:proofErr w:type="spellEnd"/>
          </w:p>
        </w:tc>
        <w:tc>
          <w:tcPr>
            <w:tcW w:w="3202"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63,2</w:t>
            </w:r>
          </w:p>
        </w:tc>
        <w:tc>
          <w:tcPr>
            <w:tcW w:w="3215" w:type="dxa"/>
            <w:shd w:val="clear" w:color="auto" w:fill="auto"/>
          </w:tcPr>
          <w:p w:rsidR="00D56F3C" w:rsidRPr="00237839" w:rsidRDefault="00D56F3C" w:rsidP="00237839">
            <w:pPr>
              <w:autoSpaceDE w:val="0"/>
              <w:autoSpaceDN w:val="0"/>
              <w:adjustRightInd w:val="0"/>
              <w:ind w:right="316"/>
              <w:jc w:val="center"/>
              <w:rPr>
                <w:b/>
                <w:sz w:val="26"/>
                <w:szCs w:val="26"/>
                <w:lang w:eastAsia="uk-UA"/>
              </w:rPr>
            </w:pPr>
            <w:r w:rsidRPr="00237839">
              <w:rPr>
                <w:b/>
                <w:sz w:val="26"/>
                <w:szCs w:val="26"/>
                <w:lang w:eastAsia="uk-UA"/>
              </w:rPr>
              <w:t>+++</w:t>
            </w:r>
          </w:p>
        </w:tc>
      </w:tr>
      <w:tr w:rsidR="00D56F3C" w:rsidRPr="00D56F3C" w:rsidTr="00237839">
        <w:trPr>
          <w:trHeight w:val="418"/>
        </w:trPr>
        <w:tc>
          <w:tcPr>
            <w:tcW w:w="3198" w:type="dxa"/>
            <w:shd w:val="clear" w:color="auto" w:fill="auto"/>
            <w:vAlign w:val="center"/>
          </w:tcPr>
          <w:p w:rsidR="00D56F3C" w:rsidRPr="00237839" w:rsidRDefault="00D56F3C" w:rsidP="00D56F3C">
            <w:pPr>
              <w:autoSpaceDE w:val="0"/>
              <w:autoSpaceDN w:val="0"/>
              <w:adjustRightInd w:val="0"/>
              <w:ind w:right="316"/>
              <w:jc w:val="both"/>
              <w:rPr>
                <w:sz w:val="26"/>
                <w:szCs w:val="26"/>
                <w:lang w:eastAsia="uk-UA"/>
              </w:rPr>
            </w:pPr>
            <w:r w:rsidRPr="00237839">
              <w:rPr>
                <w:rFonts w:cs="Courier Std"/>
                <w:i/>
                <w:color w:val="000000"/>
                <w:sz w:val="26"/>
                <w:szCs w:val="26"/>
                <w:lang w:eastAsia="uk-UA"/>
              </w:rPr>
              <w:t xml:space="preserve">Fusarium </w:t>
            </w:r>
            <w:proofErr w:type="spellStart"/>
            <w:r w:rsidRPr="00237839">
              <w:rPr>
                <w:rFonts w:cs="Courier Std"/>
                <w:i/>
                <w:color w:val="000000"/>
                <w:sz w:val="26"/>
                <w:szCs w:val="26"/>
                <w:lang w:eastAsia="uk-UA"/>
              </w:rPr>
              <w:t>solani</w:t>
            </w:r>
            <w:proofErr w:type="spellEnd"/>
          </w:p>
        </w:tc>
        <w:tc>
          <w:tcPr>
            <w:tcW w:w="3202"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41,2</w:t>
            </w:r>
          </w:p>
        </w:tc>
        <w:tc>
          <w:tcPr>
            <w:tcW w:w="3215"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w:t>
            </w:r>
          </w:p>
        </w:tc>
      </w:tr>
      <w:tr w:rsidR="00D56F3C" w:rsidRPr="00D56F3C" w:rsidTr="00237839">
        <w:trPr>
          <w:trHeight w:val="479"/>
        </w:trPr>
        <w:tc>
          <w:tcPr>
            <w:tcW w:w="3198" w:type="dxa"/>
            <w:shd w:val="clear" w:color="auto" w:fill="auto"/>
            <w:vAlign w:val="center"/>
          </w:tcPr>
          <w:p w:rsidR="00D56F3C" w:rsidRPr="00237839" w:rsidRDefault="00D56F3C" w:rsidP="00D56F3C">
            <w:pPr>
              <w:autoSpaceDE w:val="0"/>
              <w:autoSpaceDN w:val="0"/>
              <w:adjustRightInd w:val="0"/>
              <w:ind w:right="316"/>
              <w:jc w:val="both"/>
              <w:rPr>
                <w:sz w:val="26"/>
                <w:szCs w:val="26"/>
                <w:lang w:eastAsia="uk-UA"/>
              </w:rPr>
            </w:pPr>
            <w:r w:rsidRPr="00237839">
              <w:rPr>
                <w:rFonts w:cs="Courier Std"/>
                <w:i/>
                <w:color w:val="000000"/>
                <w:sz w:val="26"/>
                <w:szCs w:val="26"/>
                <w:lang w:eastAsia="uk-UA"/>
              </w:rPr>
              <w:t xml:space="preserve">Fusarium </w:t>
            </w:r>
            <w:proofErr w:type="spellStart"/>
            <w:r w:rsidRPr="00237839">
              <w:rPr>
                <w:rFonts w:cs="Courier Std"/>
                <w:i/>
                <w:color w:val="000000"/>
                <w:sz w:val="26"/>
                <w:szCs w:val="26"/>
                <w:lang w:eastAsia="uk-UA"/>
              </w:rPr>
              <w:t>gibbosum</w:t>
            </w:r>
            <w:proofErr w:type="spellEnd"/>
          </w:p>
        </w:tc>
        <w:tc>
          <w:tcPr>
            <w:tcW w:w="3202"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18,2</w:t>
            </w:r>
          </w:p>
        </w:tc>
        <w:tc>
          <w:tcPr>
            <w:tcW w:w="3215"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w:t>
            </w:r>
          </w:p>
        </w:tc>
      </w:tr>
      <w:tr w:rsidR="00D56F3C" w:rsidRPr="00D56F3C" w:rsidTr="00237839">
        <w:trPr>
          <w:trHeight w:val="401"/>
        </w:trPr>
        <w:tc>
          <w:tcPr>
            <w:tcW w:w="3198" w:type="dxa"/>
            <w:shd w:val="clear" w:color="auto" w:fill="auto"/>
            <w:vAlign w:val="center"/>
          </w:tcPr>
          <w:p w:rsidR="00D56F3C" w:rsidRPr="00237839" w:rsidRDefault="00D56F3C" w:rsidP="00D56F3C">
            <w:pPr>
              <w:autoSpaceDE w:val="0"/>
              <w:autoSpaceDN w:val="0"/>
              <w:adjustRightInd w:val="0"/>
              <w:ind w:right="316"/>
              <w:jc w:val="both"/>
              <w:rPr>
                <w:sz w:val="26"/>
                <w:szCs w:val="26"/>
                <w:lang w:eastAsia="uk-UA"/>
              </w:rPr>
            </w:pPr>
            <w:r w:rsidRPr="00237839">
              <w:rPr>
                <w:rFonts w:cs="Courier Std"/>
                <w:i/>
                <w:color w:val="000000"/>
                <w:sz w:val="26"/>
                <w:szCs w:val="26"/>
                <w:lang w:eastAsia="uk-UA"/>
              </w:rPr>
              <w:t xml:space="preserve">Fusarium </w:t>
            </w:r>
            <w:proofErr w:type="spellStart"/>
            <w:r w:rsidRPr="00237839">
              <w:rPr>
                <w:rFonts w:cs="Courier Std"/>
                <w:i/>
                <w:color w:val="000000"/>
                <w:sz w:val="26"/>
                <w:szCs w:val="26"/>
                <w:lang w:eastAsia="uk-UA"/>
              </w:rPr>
              <w:t>javanicum</w:t>
            </w:r>
            <w:proofErr w:type="spellEnd"/>
          </w:p>
        </w:tc>
        <w:tc>
          <w:tcPr>
            <w:tcW w:w="3202"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13,1</w:t>
            </w:r>
          </w:p>
        </w:tc>
        <w:tc>
          <w:tcPr>
            <w:tcW w:w="3215" w:type="dxa"/>
            <w:shd w:val="clear" w:color="auto" w:fill="auto"/>
          </w:tcPr>
          <w:p w:rsidR="00D56F3C" w:rsidRPr="00237839" w:rsidRDefault="00D56F3C" w:rsidP="00237839">
            <w:pPr>
              <w:autoSpaceDE w:val="0"/>
              <w:autoSpaceDN w:val="0"/>
              <w:adjustRightInd w:val="0"/>
              <w:ind w:right="316"/>
              <w:jc w:val="center"/>
              <w:rPr>
                <w:sz w:val="26"/>
                <w:szCs w:val="26"/>
                <w:lang w:eastAsia="uk-UA"/>
              </w:rPr>
            </w:pPr>
            <w:r w:rsidRPr="00237839">
              <w:rPr>
                <w:sz w:val="26"/>
                <w:szCs w:val="26"/>
                <w:lang w:eastAsia="uk-UA"/>
              </w:rPr>
              <w:t>(+)</w:t>
            </w:r>
          </w:p>
        </w:tc>
      </w:tr>
    </w:tbl>
    <w:p w:rsidR="00D56F3C" w:rsidRPr="00D56F3C" w:rsidRDefault="00D56F3C" w:rsidP="00D56F3C">
      <w:pPr>
        <w:autoSpaceDE w:val="0"/>
        <w:autoSpaceDN w:val="0"/>
        <w:adjustRightInd w:val="0"/>
        <w:ind w:left="62" w:right="316" w:firstLine="729"/>
        <w:jc w:val="both"/>
        <w:rPr>
          <w:color w:val="000000"/>
          <w:szCs w:val="28"/>
          <w:lang w:eastAsia="uk-UA"/>
        </w:rPr>
      </w:pPr>
      <w:r w:rsidRPr="00D56F3C">
        <w:rPr>
          <w:szCs w:val="28"/>
          <w:lang w:eastAsia="uk-UA"/>
        </w:rPr>
        <w:t>Примітка</w:t>
      </w:r>
      <w:r w:rsidRPr="00D56F3C">
        <w:rPr>
          <w:rFonts w:cs="Courier Std"/>
          <w:color w:val="000000"/>
          <w:szCs w:val="28"/>
          <w:lang w:eastAsia="uk-UA"/>
        </w:rPr>
        <w:t xml:space="preserve">: </w:t>
      </w:r>
      <w:r w:rsidRPr="00D56F3C">
        <w:rPr>
          <w:bCs/>
          <w:iCs/>
          <w:color w:val="000000"/>
          <w:szCs w:val="28"/>
          <w:lang w:eastAsia="uk-UA"/>
        </w:rPr>
        <w:t>+++ – уражено 75% коренеплодів; ++ – уражено 40–50% коренеплодів; + – уражено 10–20% коренеплодів; (+) – ураження незначне, проте є; 0 – ураження відсутнє</w:t>
      </w:r>
      <w:r w:rsidRPr="00D56F3C">
        <w:rPr>
          <w:color w:val="000000"/>
          <w:szCs w:val="28"/>
          <w:lang w:eastAsia="uk-UA"/>
        </w:rPr>
        <w:t>.</w:t>
      </w:r>
    </w:p>
    <w:p w:rsidR="00D56F3C" w:rsidRPr="00D56F3C" w:rsidRDefault="00D56F3C" w:rsidP="00D56F3C">
      <w:pPr>
        <w:autoSpaceDE w:val="0"/>
        <w:autoSpaceDN w:val="0"/>
        <w:adjustRightInd w:val="0"/>
        <w:ind w:left="62" w:right="316" w:firstLine="729"/>
        <w:jc w:val="both"/>
        <w:rPr>
          <w:rFonts w:cs="Courier Std"/>
          <w:color w:val="000000"/>
          <w:szCs w:val="28"/>
          <w:lang w:eastAsia="uk-UA"/>
        </w:rPr>
      </w:pPr>
    </w:p>
    <w:p w:rsidR="00D56F3C" w:rsidRPr="00D56F3C" w:rsidRDefault="00D56F3C" w:rsidP="00D56F3C">
      <w:pPr>
        <w:tabs>
          <w:tab w:val="left" w:pos="9639"/>
        </w:tabs>
        <w:autoSpaceDE w:val="0"/>
        <w:autoSpaceDN w:val="0"/>
        <w:adjustRightInd w:val="0"/>
        <w:spacing w:line="360" w:lineRule="auto"/>
        <w:ind w:left="62" w:right="-81" w:firstLine="729"/>
        <w:jc w:val="both"/>
        <w:rPr>
          <w:rFonts w:cs="Courier Std"/>
          <w:color w:val="000000"/>
          <w:szCs w:val="28"/>
          <w:lang w:eastAsia="uk-UA"/>
        </w:rPr>
      </w:pPr>
      <w:r w:rsidRPr="00D56F3C">
        <w:rPr>
          <w:rFonts w:cs="Courier Std"/>
          <w:color w:val="000000"/>
          <w:szCs w:val="28"/>
          <w:lang w:eastAsia="uk-UA"/>
        </w:rPr>
        <w:lastRenderedPageBreak/>
        <w:t>Інші види</w:t>
      </w:r>
      <w:r w:rsidRPr="00D56F3C">
        <w:rPr>
          <w:rFonts w:cs="Courier Std"/>
          <w:i/>
          <w:color w:val="000000"/>
          <w:szCs w:val="28"/>
          <w:lang w:eastAsia="uk-UA"/>
        </w:rPr>
        <w:t xml:space="preserve"> </w:t>
      </w:r>
      <w:r w:rsidRPr="00D56F3C">
        <w:rPr>
          <w:rFonts w:cs="Courier Std"/>
          <w:color w:val="000000"/>
          <w:szCs w:val="28"/>
          <w:lang w:eastAsia="uk-UA"/>
        </w:rPr>
        <w:t>роду</w:t>
      </w:r>
      <w:r w:rsidRPr="00D56F3C">
        <w:rPr>
          <w:rFonts w:cs="Courier Std"/>
          <w:i/>
          <w:color w:val="000000"/>
          <w:szCs w:val="28"/>
          <w:lang w:eastAsia="uk-UA"/>
        </w:rPr>
        <w:t xml:space="preserve"> Fusarium</w:t>
      </w:r>
      <w:r w:rsidRPr="00D56F3C">
        <w:rPr>
          <w:rFonts w:cs="Courier Std"/>
          <w:color w:val="000000"/>
          <w:szCs w:val="28"/>
          <w:lang w:eastAsia="uk-UA"/>
        </w:rPr>
        <w:t xml:space="preserve"> належали до групи </w:t>
      </w:r>
      <w:proofErr w:type="spellStart"/>
      <w:r w:rsidRPr="00D56F3C">
        <w:rPr>
          <w:rFonts w:cs="Courier Std"/>
          <w:color w:val="000000"/>
          <w:szCs w:val="28"/>
          <w:lang w:eastAsia="uk-UA"/>
        </w:rPr>
        <w:t>слабопатогенних</w:t>
      </w:r>
      <w:proofErr w:type="spellEnd"/>
      <w:r w:rsidRPr="00D56F3C">
        <w:rPr>
          <w:rFonts w:cs="Courier Std"/>
          <w:color w:val="000000"/>
          <w:szCs w:val="28"/>
          <w:lang w:eastAsia="uk-UA"/>
        </w:rPr>
        <w:t xml:space="preserve"> або непатогенних (</w:t>
      </w:r>
      <w:r w:rsidRPr="00D56F3C">
        <w:rPr>
          <w:rFonts w:cs="Courier Std"/>
          <w:i/>
          <w:color w:val="000000"/>
          <w:szCs w:val="28"/>
          <w:lang w:eastAsia="uk-UA"/>
        </w:rPr>
        <w:t xml:space="preserve">Fusarium </w:t>
      </w:r>
      <w:proofErr w:type="spellStart"/>
      <w:r w:rsidRPr="00D56F3C">
        <w:rPr>
          <w:rFonts w:cs="Courier Std"/>
          <w:i/>
          <w:color w:val="000000"/>
          <w:szCs w:val="28"/>
          <w:lang w:eastAsia="uk-UA"/>
        </w:rPr>
        <w:t>gibbosum</w:t>
      </w:r>
      <w:proofErr w:type="spellEnd"/>
      <w:r w:rsidRPr="00D56F3C">
        <w:rPr>
          <w:rFonts w:cs="Courier Std"/>
          <w:i/>
          <w:color w:val="000000"/>
          <w:szCs w:val="28"/>
          <w:lang w:eastAsia="uk-UA"/>
        </w:rPr>
        <w:t xml:space="preserve">, Fusarium </w:t>
      </w:r>
      <w:proofErr w:type="spellStart"/>
      <w:r w:rsidRPr="00D56F3C">
        <w:rPr>
          <w:rFonts w:cs="Courier Std"/>
          <w:i/>
          <w:color w:val="000000"/>
          <w:szCs w:val="28"/>
          <w:lang w:eastAsia="uk-UA"/>
        </w:rPr>
        <w:t>javanicum</w:t>
      </w:r>
      <w:proofErr w:type="spellEnd"/>
      <w:r w:rsidRPr="00D56F3C">
        <w:rPr>
          <w:rFonts w:cs="Courier Std"/>
          <w:i/>
          <w:color w:val="000000"/>
          <w:szCs w:val="28"/>
          <w:lang w:eastAsia="uk-UA"/>
        </w:rPr>
        <w:t xml:space="preserve">, Fusarium </w:t>
      </w:r>
      <w:proofErr w:type="spellStart"/>
      <w:r w:rsidRPr="00D56F3C">
        <w:rPr>
          <w:rFonts w:cs="Courier Std"/>
          <w:i/>
          <w:color w:val="000000"/>
          <w:szCs w:val="28"/>
          <w:lang w:eastAsia="uk-UA"/>
        </w:rPr>
        <w:t>culmorum</w:t>
      </w:r>
      <w:proofErr w:type="spellEnd"/>
      <w:r w:rsidRPr="00D56F3C">
        <w:rPr>
          <w:rFonts w:cs="Courier Std"/>
          <w:i/>
          <w:color w:val="000000"/>
          <w:szCs w:val="28"/>
          <w:lang w:eastAsia="uk-UA"/>
        </w:rPr>
        <w:t>).</w:t>
      </w:r>
    </w:p>
    <w:p w:rsidR="00D56F3C" w:rsidRPr="00D56F3C" w:rsidRDefault="00D56F3C" w:rsidP="00D56F3C">
      <w:pPr>
        <w:widowControl w:val="0"/>
        <w:spacing w:line="360" w:lineRule="auto"/>
        <w:ind w:firstLine="709"/>
        <w:jc w:val="both"/>
        <w:rPr>
          <w:szCs w:val="28"/>
        </w:rPr>
      </w:pPr>
      <w:r w:rsidRPr="00D56F3C">
        <w:rPr>
          <w:szCs w:val="28"/>
        </w:rPr>
        <w:t xml:space="preserve">Збудник фузаріозної гнилі коренеплодів цукрових буряків </w:t>
      </w:r>
      <w:r w:rsidRPr="00D56F3C">
        <w:rPr>
          <w:i/>
          <w:szCs w:val="28"/>
        </w:rPr>
        <w:t xml:space="preserve">F. </w:t>
      </w:r>
      <w:proofErr w:type="spellStart"/>
      <w:r w:rsidRPr="00D56F3C">
        <w:rPr>
          <w:i/>
          <w:szCs w:val="28"/>
        </w:rPr>
        <w:t>oxysporum</w:t>
      </w:r>
      <w:proofErr w:type="spellEnd"/>
      <w:r w:rsidRPr="00D56F3C">
        <w:rPr>
          <w:i/>
          <w:szCs w:val="28"/>
        </w:rPr>
        <w:t xml:space="preserve"> </w:t>
      </w:r>
      <w:r w:rsidRPr="00D56F3C">
        <w:rPr>
          <w:szCs w:val="28"/>
        </w:rPr>
        <w:t xml:space="preserve">уражує рослину не тільки на початку, але і під час вегетації. Міцелій </w:t>
      </w:r>
      <w:proofErr w:type="spellStart"/>
      <w:r w:rsidRPr="00D56F3C">
        <w:rPr>
          <w:szCs w:val="28"/>
        </w:rPr>
        <w:t>патогена</w:t>
      </w:r>
      <w:proofErr w:type="spellEnd"/>
      <w:r w:rsidRPr="00D56F3C">
        <w:rPr>
          <w:szCs w:val="28"/>
        </w:rPr>
        <w:t xml:space="preserve">, проникаючи в рослину, продукує </w:t>
      </w:r>
      <w:proofErr w:type="spellStart"/>
      <w:r w:rsidRPr="00D56F3C">
        <w:rPr>
          <w:szCs w:val="28"/>
        </w:rPr>
        <w:t>фузарієву</w:t>
      </w:r>
      <w:proofErr w:type="spellEnd"/>
      <w:r w:rsidRPr="00D56F3C">
        <w:rPr>
          <w:szCs w:val="28"/>
        </w:rPr>
        <w:t xml:space="preserve"> кислоту, що порушує процеси обміну і пригнічує розвиток рослини. Для захисту сходів від ураження цим грибом насіння слід обробляти препаратами, які б не дали розвиватися і поширюватися інфекції.</w:t>
      </w:r>
    </w:p>
    <w:p w:rsidR="00D56F3C" w:rsidRDefault="00D56F3C" w:rsidP="00D56F3C">
      <w:pPr>
        <w:widowControl w:val="0"/>
        <w:tabs>
          <w:tab w:val="left" w:pos="3615"/>
        </w:tabs>
        <w:spacing w:after="120" w:line="360" w:lineRule="auto"/>
        <w:ind w:firstLine="709"/>
        <w:jc w:val="both"/>
        <w:rPr>
          <w:szCs w:val="28"/>
        </w:rPr>
      </w:pPr>
      <w:r w:rsidRPr="00D56F3C">
        <w:t xml:space="preserve">Для отримання високої врожайності </w:t>
      </w:r>
      <w:r w:rsidR="00755B6C">
        <w:t>та</w:t>
      </w:r>
      <w:r w:rsidR="00A84B0D">
        <w:t xml:space="preserve"> </w:t>
      </w:r>
      <w:r w:rsidR="00755B6C">
        <w:t>забезпечення меншого ураження хворобами впродовж вегетації</w:t>
      </w:r>
      <w:r w:rsidRPr="00D56F3C">
        <w:t xml:space="preserve"> коренеплодів необхідним є забезпечення інтенсивного початкового росту і розвитку рослин цукрових буряків. Тому було поставлено завдання вивчити вплив біологічних препаратів</w:t>
      </w:r>
      <w:r w:rsidRPr="00D56F3C">
        <w:rPr>
          <w:i/>
          <w:szCs w:val="28"/>
        </w:rPr>
        <w:t xml:space="preserve"> </w:t>
      </w:r>
      <w:r w:rsidRPr="00D56F3C">
        <w:rPr>
          <w:szCs w:val="28"/>
        </w:rPr>
        <w:t>на початковий ріст і розвиток проростків цукрових буряків у порівнянні із препаратами біологічного і хімічного походження.</w:t>
      </w:r>
      <w:r w:rsidR="00755B6C" w:rsidRPr="00755B6C">
        <w:rPr>
          <w:szCs w:val="28"/>
        </w:rPr>
        <w:t xml:space="preserve"> </w:t>
      </w:r>
      <w:r w:rsidR="00755B6C">
        <w:rPr>
          <w:szCs w:val="28"/>
        </w:rPr>
        <w:t>Отже</w:t>
      </w:r>
      <w:r w:rsidR="00755B6C" w:rsidRPr="00D56F3C">
        <w:rPr>
          <w:szCs w:val="28"/>
        </w:rPr>
        <w:t>, впродовж 201</w:t>
      </w:r>
      <w:r w:rsidR="00755B6C">
        <w:rPr>
          <w:szCs w:val="28"/>
        </w:rPr>
        <w:t>9–2020</w:t>
      </w:r>
      <w:r w:rsidR="00755B6C" w:rsidRPr="00D56F3C">
        <w:rPr>
          <w:szCs w:val="28"/>
        </w:rPr>
        <w:t xml:space="preserve"> рок</w:t>
      </w:r>
      <w:r w:rsidR="00755B6C">
        <w:rPr>
          <w:szCs w:val="28"/>
        </w:rPr>
        <w:t>ів</w:t>
      </w:r>
      <w:r w:rsidR="00755B6C" w:rsidRPr="00D56F3C">
        <w:rPr>
          <w:szCs w:val="28"/>
        </w:rPr>
        <w:t xml:space="preserve"> вивчалася ефективність біопрепаратів, виготовлених на основі </w:t>
      </w:r>
      <w:r w:rsidR="00755B6C">
        <w:rPr>
          <w:szCs w:val="28"/>
        </w:rPr>
        <w:t>живих культур</w:t>
      </w:r>
      <w:r w:rsidR="00755B6C" w:rsidRPr="00D56F3C">
        <w:rPr>
          <w:szCs w:val="28"/>
        </w:rPr>
        <w:t>, проти збудників коренеїду.</w:t>
      </w:r>
    </w:p>
    <w:p w:rsidR="00BB32FB" w:rsidRPr="00D56F3C" w:rsidRDefault="00BB32FB" w:rsidP="00D56F3C">
      <w:pPr>
        <w:widowControl w:val="0"/>
        <w:tabs>
          <w:tab w:val="left" w:pos="3615"/>
        </w:tabs>
        <w:spacing w:after="120" w:line="360" w:lineRule="auto"/>
        <w:ind w:firstLine="709"/>
        <w:jc w:val="both"/>
        <w:rPr>
          <w:szCs w:val="28"/>
        </w:rPr>
      </w:pPr>
      <w:r>
        <w:rPr>
          <w:noProof/>
          <w:lang w:eastAsia="uk-UA"/>
        </w:rPr>
        <w:drawing>
          <wp:inline distT="0" distB="0" distL="0" distR="0" wp14:anchorId="50D3C03C" wp14:editId="3A4B0209">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56F3C" w:rsidRPr="00D56F3C" w:rsidRDefault="00BB32FB" w:rsidP="00BB32FB">
      <w:pPr>
        <w:widowControl w:val="0"/>
        <w:spacing w:after="120" w:line="360" w:lineRule="auto"/>
        <w:rPr>
          <w:b/>
          <w:szCs w:val="28"/>
        </w:rPr>
      </w:pPr>
      <w:r w:rsidRPr="00BB32FB">
        <w:rPr>
          <w:b/>
          <w:iCs/>
        </w:rPr>
        <w:t xml:space="preserve">Рис. 3.4. </w:t>
      </w:r>
      <w:r w:rsidR="00755B6C" w:rsidRPr="00BB32FB">
        <w:rPr>
          <w:b/>
          <w:szCs w:val="28"/>
        </w:rPr>
        <w:t>Залежність</w:t>
      </w:r>
      <w:r w:rsidR="00D56F3C" w:rsidRPr="00D56F3C">
        <w:rPr>
          <w:b/>
          <w:bCs/>
          <w:szCs w:val="28"/>
        </w:rPr>
        <w:t xml:space="preserve"> п</w:t>
      </w:r>
      <w:r w:rsidR="00D56F3C" w:rsidRPr="00D56F3C">
        <w:rPr>
          <w:b/>
          <w:szCs w:val="28"/>
        </w:rPr>
        <w:t>очатков</w:t>
      </w:r>
      <w:r w:rsidR="00755B6C">
        <w:rPr>
          <w:b/>
          <w:szCs w:val="28"/>
        </w:rPr>
        <w:t>ого</w:t>
      </w:r>
      <w:r w:rsidR="00D56F3C" w:rsidRPr="00D56F3C">
        <w:rPr>
          <w:b/>
          <w:szCs w:val="28"/>
        </w:rPr>
        <w:t xml:space="preserve"> р</w:t>
      </w:r>
      <w:r w:rsidR="00755B6C">
        <w:rPr>
          <w:b/>
          <w:szCs w:val="28"/>
        </w:rPr>
        <w:t>о</w:t>
      </w:r>
      <w:r w:rsidR="00D56F3C" w:rsidRPr="00D56F3C">
        <w:rPr>
          <w:b/>
          <w:szCs w:val="28"/>
        </w:rPr>
        <w:t>ст</w:t>
      </w:r>
      <w:r w:rsidR="00755B6C">
        <w:rPr>
          <w:b/>
          <w:szCs w:val="28"/>
        </w:rPr>
        <w:t>у</w:t>
      </w:r>
      <w:r w:rsidR="00D56F3C" w:rsidRPr="00D56F3C">
        <w:rPr>
          <w:b/>
          <w:szCs w:val="28"/>
        </w:rPr>
        <w:t xml:space="preserve"> і розвит</w:t>
      </w:r>
      <w:r w:rsidR="00755B6C">
        <w:rPr>
          <w:b/>
          <w:szCs w:val="28"/>
        </w:rPr>
        <w:t>ку</w:t>
      </w:r>
      <w:r w:rsidR="00D56F3C" w:rsidRPr="00D56F3C">
        <w:rPr>
          <w:b/>
          <w:szCs w:val="28"/>
        </w:rPr>
        <w:t xml:space="preserve"> сходів цукрових буряків</w:t>
      </w:r>
      <w:r w:rsidR="00755B6C">
        <w:rPr>
          <w:b/>
          <w:szCs w:val="28"/>
        </w:rPr>
        <w:t xml:space="preserve"> від впливу біопрепаратів</w:t>
      </w:r>
      <w:r w:rsidR="00D56F3C" w:rsidRPr="00D56F3C">
        <w:rPr>
          <w:b/>
          <w:szCs w:val="28"/>
        </w:rPr>
        <w:t>, (</w:t>
      </w:r>
      <w:proofErr w:type="spellStart"/>
      <w:r w:rsidR="00D56F3C" w:rsidRPr="00D56F3C">
        <w:rPr>
          <w:b/>
          <w:szCs w:val="28"/>
        </w:rPr>
        <w:t>Ялтушівський</w:t>
      </w:r>
      <w:proofErr w:type="spellEnd"/>
      <w:r w:rsidR="00D56F3C" w:rsidRPr="00D56F3C">
        <w:rPr>
          <w:b/>
          <w:szCs w:val="28"/>
        </w:rPr>
        <w:t xml:space="preserve"> ЧС-72, УЛДСС, 201</w:t>
      </w:r>
      <w:r w:rsidR="00755B6C">
        <w:rPr>
          <w:b/>
          <w:szCs w:val="28"/>
        </w:rPr>
        <w:t>9–2020</w:t>
      </w:r>
      <w:r w:rsidR="00D56F3C" w:rsidRPr="00D56F3C">
        <w:rPr>
          <w:b/>
          <w:szCs w:val="28"/>
        </w:rPr>
        <w:t xml:space="preserve"> </w:t>
      </w:r>
      <w:r w:rsidR="00755B6C">
        <w:rPr>
          <w:b/>
          <w:szCs w:val="28"/>
        </w:rPr>
        <w:t>р</w:t>
      </w:r>
      <w:r w:rsidR="00D56F3C" w:rsidRPr="00D56F3C">
        <w:rPr>
          <w:b/>
          <w:szCs w:val="28"/>
        </w:rPr>
        <w:t>р.)</w:t>
      </w:r>
    </w:p>
    <w:p w:rsidR="00D56F3C" w:rsidRDefault="00D56F3C" w:rsidP="00D56F3C">
      <w:pPr>
        <w:spacing w:line="360" w:lineRule="auto"/>
        <w:ind w:firstLine="737"/>
        <w:rPr>
          <w:sz w:val="24"/>
        </w:rPr>
      </w:pPr>
    </w:p>
    <w:p w:rsidR="001F3021" w:rsidRPr="00D56F3C" w:rsidRDefault="001F3021" w:rsidP="001F3021">
      <w:pPr>
        <w:widowControl w:val="0"/>
        <w:spacing w:line="360" w:lineRule="auto"/>
        <w:ind w:firstLine="709"/>
        <w:jc w:val="both"/>
        <w:rPr>
          <w:szCs w:val="28"/>
        </w:rPr>
      </w:pPr>
      <w:r w:rsidRPr="00D56F3C">
        <w:rPr>
          <w:szCs w:val="28"/>
        </w:rPr>
        <w:t xml:space="preserve">У результаті досліджень встановлено, що всі препарати мали високу </w:t>
      </w:r>
      <w:r w:rsidRPr="00D56F3C">
        <w:rPr>
          <w:szCs w:val="28"/>
        </w:rPr>
        <w:lastRenderedPageBreak/>
        <w:t xml:space="preserve">активність щодо збудників </w:t>
      </w:r>
      <w:proofErr w:type="spellStart"/>
      <w:r w:rsidRPr="00D56F3C">
        <w:rPr>
          <w:szCs w:val="28"/>
        </w:rPr>
        <w:t>гнилей</w:t>
      </w:r>
      <w:proofErr w:type="spellEnd"/>
      <w:r w:rsidRPr="00D56F3C">
        <w:rPr>
          <w:szCs w:val="28"/>
        </w:rPr>
        <w:t xml:space="preserve"> і позитивно впливали на густоту сходів. Спостерігаючи за рослинами цукрових буряків на початкових фазах розвитку, встановлено </w:t>
      </w:r>
      <w:r>
        <w:rPr>
          <w:szCs w:val="28"/>
        </w:rPr>
        <w:t>таку</w:t>
      </w:r>
      <w:r w:rsidRPr="00D56F3C">
        <w:rPr>
          <w:szCs w:val="28"/>
        </w:rPr>
        <w:t xml:space="preserve"> еф</w:t>
      </w:r>
      <w:r>
        <w:rPr>
          <w:szCs w:val="28"/>
        </w:rPr>
        <w:t>ективність препаратів (</w:t>
      </w:r>
      <w:proofErr w:type="spellStart"/>
      <w:r>
        <w:rPr>
          <w:szCs w:val="28"/>
        </w:rPr>
        <w:t>таб</w:t>
      </w:r>
      <w:proofErr w:type="spellEnd"/>
      <w:r>
        <w:rPr>
          <w:szCs w:val="28"/>
        </w:rPr>
        <w:t>. 3.</w:t>
      </w:r>
      <w:r w:rsidRPr="00D56F3C">
        <w:rPr>
          <w:szCs w:val="28"/>
        </w:rPr>
        <w:t>1).</w:t>
      </w:r>
    </w:p>
    <w:p w:rsidR="00D56F3C" w:rsidRPr="00D56F3C" w:rsidRDefault="00D56F3C" w:rsidP="00D56F3C">
      <w:pPr>
        <w:widowControl w:val="0"/>
        <w:spacing w:line="360" w:lineRule="auto"/>
        <w:ind w:firstLine="709"/>
        <w:jc w:val="both"/>
      </w:pPr>
      <w:r w:rsidRPr="00D56F3C">
        <w:t xml:space="preserve">Так, найменша густота сходів відмічена в контрольному варіанті, де насіння було без обробки препаратами. Якщо лабораторна схожість насіння становила 92%, то із висіяного насіння у фазу розвитку першої пари листків польова схожість складала 56%, а через 20 днів після висівання насіння – лише 31,3%. </w:t>
      </w:r>
    </w:p>
    <w:p w:rsidR="00D56F3C" w:rsidRPr="00D56F3C" w:rsidRDefault="00BB32FB" w:rsidP="00D56F3C">
      <w:pPr>
        <w:spacing w:line="360" w:lineRule="auto"/>
        <w:ind w:firstLine="737"/>
        <w:jc w:val="both"/>
        <w:rPr>
          <w:szCs w:val="28"/>
        </w:rPr>
      </w:pPr>
      <w:r w:rsidRPr="00D56F3C">
        <w:rPr>
          <w:szCs w:val="28"/>
        </w:rPr>
        <w:t xml:space="preserve">У </w:t>
      </w:r>
      <w:r w:rsidR="00D56F3C" w:rsidRPr="00D56F3C">
        <w:rPr>
          <w:szCs w:val="28"/>
        </w:rPr>
        <w:t xml:space="preserve">фазу першої пари листків </w:t>
      </w:r>
      <w:r>
        <w:rPr>
          <w:szCs w:val="28"/>
        </w:rPr>
        <w:t>г</w:t>
      </w:r>
      <w:r w:rsidRPr="00D56F3C">
        <w:rPr>
          <w:szCs w:val="28"/>
        </w:rPr>
        <w:t xml:space="preserve">устота сходів </w:t>
      </w:r>
      <w:r>
        <w:rPr>
          <w:szCs w:val="28"/>
        </w:rPr>
        <w:t>за</w:t>
      </w:r>
      <w:r w:rsidR="00D56F3C" w:rsidRPr="00D56F3C">
        <w:rPr>
          <w:szCs w:val="28"/>
        </w:rPr>
        <w:t xml:space="preserve"> </w:t>
      </w:r>
      <w:r>
        <w:rPr>
          <w:szCs w:val="28"/>
        </w:rPr>
        <w:t>використання біопрепаратів</w:t>
      </w:r>
      <w:r w:rsidR="00D56F3C" w:rsidRPr="00D56F3C">
        <w:rPr>
          <w:szCs w:val="28"/>
        </w:rPr>
        <w:t xml:space="preserve"> </w:t>
      </w:r>
      <w:proofErr w:type="spellStart"/>
      <w:r w:rsidR="00D56F3C" w:rsidRPr="00D56F3C">
        <w:rPr>
          <w:szCs w:val="28"/>
        </w:rPr>
        <w:t>Хетомік</w:t>
      </w:r>
      <w:proofErr w:type="spellEnd"/>
      <w:r w:rsidR="00D56F3C" w:rsidRPr="00D56F3C">
        <w:rPr>
          <w:szCs w:val="28"/>
        </w:rPr>
        <w:t xml:space="preserve"> і </w:t>
      </w:r>
      <w:proofErr w:type="spellStart"/>
      <w:r w:rsidR="00D56F3C" w:rsidRPr="00D56F3C">
        <w:rPr>
          <w:szCs w:val="28"/>
        </w:rPr>
        <w:t>Триходермін</w:t>
      </w:r>
      <w:proofErr w:type="spellEnd"/>
      <w:r w:rsidR="00D56F3C" w:rsidRPr="00D56F3C">
        <w:rPr>
          <w:szCs w:val="28"/>
        </w:rPr>
        <w:t xml:space="preserve"> </w:t>
      </w:r>
      <w:r>
        <w:rPr>
          <w:szCs w:val="28"/>
        </w:rPr>
        <w:t>була</w:t>
      </w:r>
      <w:r w:rsidR="00D56F3C" w:rsidRPr="00D56F3C">
        <w:rPr>
          <w:szCs w:val="28"/>
        </w:rPr>
        <w:t xml:space="preserve"> 7,9 та 7,7 шт./м </w:t>
      </w:r>
      <w:proofErr w:type="spellStart"/>
      <w:r w:rsidR="00D56F3C" w:rsidRPr="00D56F3C">
        <w:rPr>
          <w:szCs w:val="28"/>
        </w:rPr>
        <w:t>пог</w:t>
      </w:r>
      <w:proofErr w:type="spellEnd"/>
      <w:r w:rsidR="00D56F3C" w:rsidRPr="00D56F3C">
        <w:rPr>
          <w:szCs w:val="28"/>
        </w:rPr>
        <w:t xml:space="preserve">. </w:t>
      </w:r>
      <w:r>
        <w:rPr>
          <w:szCs w:val="28"/>
        </w:rPr>
        <w:t>Під час</w:t>
      </w:r>
      <w:r w:rsidR="00D56F3C" w:rsidRPr="00D56F3C">
        <w:rPr>
          <w:szCs w:val="28"/>
        </w:rPr>
        <w:t xml:space="preserve"> фаз</w:t>
      </w:r>
      <w:r>
        <w:rPr>
          <w:szCs w:val="28"/>
        </w:rPr>
        <w:t>и</w:t>
      </w:r>
      <w:r w:rsidR="00D56F3C" w:rsidRPr="00D56F3C">
        <w:rPr>
          <w:szCs w:val="28"/>
        </w:rPr>
        <w:t xml:space="preserve"> другої пари справжніх листків </w:t>
      </w:r>
      <w:r>
        <w:rPr>
          <w:szCs w:val="28"/>
        </w:rPr>
        <w:t>спостерігали зниження</w:t>
      </w:r>
      <w:r w:rsidR="00D56F3C" w:rsidRPr="00D56F3C">
        <w:rPr>
          <w:szCs w:val="28"/>
        </w:rPr>
        <w:t xml:space="preserve"> </w:t>
      </w:r>
      <w:r>
        <w:rPr>
          <w:szCs w:val="28"/>
        </w:rPr>
        <w:t>кількості</w:t>
      </w:r>
      <w:r w:rsidR="00D56F3C" w:rsidRPr="00D56F3C">
        <w:rPr>
          <w:szCs w:val="28"/>
        </w:rPr>
        <w:t xml:space="preserve"> сходів </w:t>
      </w:r>
      <w:r>
        <w:rPr>
          <w:szCs w:val="28"/>
        </w:rPr>
        <w:t xml:space="preserve">понад </w:t>
      </w:r>
      <w:r w:rsidR="00D56F3C" w:rsidRPr="00D56F3C">
        <w:rPr>
          <w:szCs w:val="28"/>
        </w:rPr>
        <w:t xml:space="preserve"> 2% </w:t>
      </w:r>
      <w:r>
        <w:rPr>
          <w:szCs w:val="28"/>
        </w:rPr>
        <w:t xml:space="preserve"> у </w:t>
      </w:r>
      <w:r w:rsidR="00D56F3C" w:rsidRPr="00D56F3C">
        <w:rPr>
          <w:szCs w:val="28"/>
        </w:rPr>
        <w:t>порівнян</w:t>
      </w:r>
      <w:r>
        <w:rPr>
          <w:szCs w:val="28"/>
        </w:rPr>
        <w:t>ні</w:t>
      </w:r>
      <w:r w:rsidR="00D56F3C" w:rsidRPr="00D56F3C">
        <w:rPr>
          <w:szCs w:val="28"/>
        </w:rPr>
        <w:t xml:space="preserve"> </w:t>
      </w:r>
      <w:r>
        <w:rPr>
          <w:szCs w:val="28"/>
        </w:rPr>
        <w:t>щодо фази</w:t>
      </w:r>
      <w:r w:rsidR="00D56F3C" w:rsidRPr="00D56F3C">
        <w:rPr>
          <w:szCs w:val="28"/>
        </w:rPr>
        <w:t xml:space="preserve"> першої пари справжніх листків. Най</w:t>
      </w:r>
      <w:r>
        <w:rPr>
          <w:szCs w:val="28"/>
        </w:rPr>
        <w:t>вища</w:t>
      </w:r>
      <w:r w:rsidR="00D56F3C" w:rsidRPr="00D56F3C">
        <w:rPr>
          <w:szCs w:val="28"/>
        </w:rPr>
        <w:t xml:space="preserve"> маса 100 ростків (</w:t>
      </w:r>
      <w:r>
        <w:rPr>
          <w:szCs w:val="28"/>
        </w:rPr>
        <w:t xml:space="preserve">близько </w:t>
      </w:r>
      <w:r w:rsidR="00D56F3C" w:rsidRPr="00D56F3C">
        <w:rPr>
          <w:szCs w:val="28"/>
        </w:rPr>
        <w:t xml:space="preserve">23 г) і </w:t>
      </w:r>
      <w:r>
        <w:rPr>
          <w:szCs w:val="28"/>
        </w:rPr>
        <w:t>найвища схожість</w:t>
      </w:r>
      <w:r w:rsidR="00D56F3C" w:rsidRPr="00D56F3C">
        <w:rPr>
          <w:szCs w:val="28"/>
        </w:rPr>
        <w:t xml:space="preserve"> (8,5 шт./м </w:t>
      </w:r>
      <w:proofErr w:type="spellStart"/>
      <w:r w:rsidR="00D56F3C" w:rsidRPr="00D56F3C">
        <w:rPr>
          <w:szCs w:val="28"/>
        </w:rPr>
        <w:t>пог</w:t>
      </w:r>
      <w:proofErr w:type="spellEnd"/>
      <w:r w:rsidR="00D56F3C" w:rsidRPr="00D56F3C">
        <w:rPr>
          <w:szCs w:val="28"/>
        </w:rPr>
        <w:t xml:space="preserve">.) </w:t>
      </w:r>
      <w:r>
        <w:rPr>
          <w:szCs w:val="28"/>
        </w:rPr>
        <w:t>спостерігали за</w:t>
      </w:r>
      <w:r w:rsidR="00D56F3C" w:rsidRPr="00D56F3C">
        <w:rPr>
          <w:szCs w:val="28"/>
        </w:rPr>
        <w:t xml:space="preserve"> </w:t>
      </w:r>
      <w:r>
        <w:rPr>
          <w:szCs w:val="28"/>
        </w:rPr>
        <w:t>використання</w:t>
      </w:r>
      <w:r w:rsidR="00D56F3C" w:rsidRPr="00D56F3C">
        <w:rPr>
          <w:szCs w:val="28"/>
        </w:rPr>
        <w:t xml:space="preserve"> препарату </w:t>
      </w:r>
      <w:proofErr w:type="spellStart"/>
      <w:r w:rsidR="00D56F3C" w:rsidRPr="00D56F3C">
        <w:rPr>
          <w:szCs w:val="28"/>
        </w:rPr>
        <w:t>Тачигарену</w:t>
      </w:r>
      <w:proofErr w:type="spellEnd"/>
      <w:r>
        <w:rPr>
          <w:szCs w:val="28"/>
        </w:rPr>
        <w:t xml:space="preserve">, який був </w:t>
      </w:r>
      <w:r w:rsidR="00D56F3C" w:rsidRPr="00D56F3C">
        <w:rPr>
          <w:szCs w:val="28"/>
        </w:rPr>
        <w:t>еталон</w:t>
      </w:r>
      <w:r>
        <w:rPr>
          <w:szCs w:val="28"/>
        </w:rPr>
        <w:t>ом</w:t>
      </w:r>
      <w:r w:rsidR="00D56F3C" w:rsidRPr="00D56F3C">
        <w:rPr>
          <w:szCs w:val="28"/>
        </w:rPr>
        <w:t xml:space="preserve">. </w:t>
      </w:r>
    </w:p>
    <w:p w:rsidR="00D56F3C" w:rsidRPr="00D56F3C" w:rsidRDefault="00D56F3C" w:rsidP="00D56F3C">
      <w:pPr>
        <w:widowControl w:val="0"/>
        <w:tabs>
          <w:tab w:val="left" w:pos="3615"/>
        </w:tabs>
        <w:spacing w:line="360" w:lineRule="auto"/>
        <w:ind w:firstLine="709"/>
        <w:jc w:val="both"/>
      </w:pPr>
      <w:r w:rsidRPr="00D56F3C">
        <w:t>Ураження коренеплодів цукрових</w:t>
      </w:r>
      <w:r w:rsidR="00975FA1">
        <w:t xml:space="preserve"> буряків збудником фузаріозної гнилі</w:t>
      </w:r>
      <w:r w:rsidRPr="00D56F3C">
        <w:t xml:space="preserve"> спричиняє зменшення густоти насадження. </w:t>
      </w:r>
    </w:p>
    <w:p w:rsidR="00D56F3C" w:rsidRPr="00D56F3C" w:rsidRDefault="004F2B05" w:rsidP="00D56F3C">
      <w:pPr>
        <w:widowControl w:val="0"/>
        <w:spacing w:after="120"/>
        <w:ind w:left="283" w:firstLine="709"/>
        <w:jc w:val="right"/>
        <w:rPr>
          <w:i/>
          <w:iCs/>
        </w:rPr>
      </w:pPr>
      <w:r>
        <w:rPr>
          <w:i/>
          <w:iCs/>
        </w:rPr>
        <w:t>Таблиця 3.3.</w:t>
      </w:r>
    </w:p>
    <w:p w:rsidR="00D56F3C" w:rsidRPr="00D56F3C" w:rsidRDefault="00D56F3C" w:rsidP="00D56F3C">
      <w:pPr>
        <w:widowControl w:val="0"/>
        <w:spacing w:after="120"/>
        <w:ind w:left="283" w:firstLine="709"/>
        <w:jc w:val="center"/>
        <w:rPr>
          <w:b/>
        </w:rPr>
      </w:pPr>
      <w:r w:rsidRPr="00D56F3C">
        <w:rPr>
          <w:b/>
        </w:rPr>
        <w:t>Вплив біопрепаратів на густоту стояння цукрових буряків</w:t>
      </w:r>
    </w:p>
    <w:p w:rsidR="00D56F3C" w:rsidRPr="00D56F3C" w:rsidRDefault="00D56F3C" w:rsidP="00D56F3C">
      <w:pPr>
        <w:widowControl w:val="0"/>
        <w:spacing w:after="120"/>
        <w:ind w:left="283" w:firstLine="709"/>
        <w:rPr>
          <w:b/>
        </w:rPr>
      </w:pPr>
      <w:r w:rsidRPr="00D56F3C">
        <w:rPr>
          <w:b/>
        </w:rPr>
        <w:t xml:space="preserve"> в період збирання врожаю (</w:t>
      </w:r>
      <w:proofErr w:type="spellStart"/>
      <w:r w:rsidRPr="00D56F3C">
        <w:rPr>
          <w:b/>
        </w:rPr>
        <w:t>Ялтушівський</w:t>
      </w:r>
      <w:proofErr w:type="spellEnd"/>
      <w:r w:rsidRPr="00D56F3C">
        <w:rPr>
          <w:b/>
        </w:rPr>
        <w:t xml:space="preserve"> ЧС-72, УЛДСС, 2013 р.)</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1800"/>
        <w:gridCol w:w="1980"/>
        <w:gridCol w:w="1800"/>
        <w:gridCol w:w="1440"/>
      </w:tblGrid>
      <w:tr w:rsidR="00D56F3C" w:rsidRPr="00D56F3C" w:rsidTr="00D56F3C">
        <w:trPr>
          <w:trHeight w:val="1060"/>
        </w:trPr>
        <w:tc>
          <w:tcPr>
            <w:tcW w:w="2808" w:type="dxa"/>
            <w:tcBorders>
              <w:top w:val="single" w:sz="4" w:space="0" w:color="000000"/>
              <w:left w:val="single" w:sz="4" w:space="0" w:color="000000"/>
              <w:right w:val="single" w:sz="4" w:space="0" w:color="000000"/>
            </w:tcBorders>
            <w:vAlign w:val="center"/>
          </w:tcPr>
          <w:p w:rsidR="00D56F3C" w:rsidRPr="00D56F3C" w:rsidRDefault="00D56F3C" w:rsidP="00D56F3C">
            <w:pPr>
              <w:spacing w:after="120"/>
              <w:ind w:left="283" w:firstLine="737"/>
              <w:rPr>
                <w:szCs w:val="28"/>
              </w:rPr>
            </w:pPr>
            <w:r w:rsidRPr="00D56F3C">
              <w:rPr>
                <w:szCs w:val="28"/>
              </w:rPr>
              <w:t>Варіанти</w:t>
            </w:r>
          </w:p>
        </w:tc>
        <w:tc>
          <w:tcPr>
            <w:tcW w:w="1800" w:type="dxa"/>
            <w:tcBorders>
              <w:top w:val="single" w:sz="4" w:space="0" w:color="000000"/>
              <w:left w:val="single" w:sz="4" w:space="0" w:color="000000"/>
              <w:right w:val="single" w:sz="4" w:space="0" w:color="auto"/>
            </w:tcBorders>
            <w:vAlign w:val="center"/>
          </w:tcPr>
          <w:p w:rsidR="00D56F3C" w:rsidRPr="00D56F3C" w:rsidRDefault="00D56F3C" w:rsidP="00D56F3C">
            <w:pPr>
              <w:jc w:val="center"/>
              <w:rPr>
                <w:lang w:eastAsia="uk-UA"/>
              </w:rPr>
            </w:pPr>
            <w:r w:rsidRPr="00D56F3C">
              <w:rPr>
                <w:szCs w:val="28"/>
              </w:rPr>
              <w:t xml:space="preserve">Густота рослин, </w:t>
            </w:r>
            <w:proofErr w:type="spellStart"/>
            <w:r w:rsidRPr="00D56F3C">
              <w:rPr>
                <w:szCs w:val="28"/>
              </w:rPr>
              <w:t>тис.шт</w:t>
            </w:r>
            <w:proofErr w:type="spellEnd"/>
            <w:r w:rsidRPr="00D56F3C">
              <w:rPr>
                <w:szCs w:val="28"/>
              </w:rPr>
              <w:t>./га</w:t>
            </w:r>
          </w:p>
        </w:tc>
        <w:tc>
          <w:tcPr>
            <w:tcW w:w="1980" w:type="dxa"/>
            <w:tcBorders>
              <w:top w:val="single" w:sz="4" w:space="0" w:color="000000"/>
              <w:left w:val="single" w:sz="4" w:space="0" w:color="000000"/>
              <w:right w:val="single" w:sz="4" w:space="0" w:color="auto"/>
            </w:tcBorders>
            <w:vAlign w:val="center"/>
          </w:tcPr>
          <w:p w:rsidR="00D56F3C" w:rsidRPr="00D56F3C" w:rsidRDefault="00D56F3C" w:rsidP="00D56F3C">
            <w:pPr>
              <w:jc w:val="center"/>
              <w:rPr>
                <w:lang w:eastAsia="uk-UA"/>
              </w:rPr>
            </w:pPr>
            <w:r w:rsidRPr="00D56F3C">
              <w:rPr>
                <w:szCs w:val="28"/>
              </w:rPr>
              <w:t>Урожайність, т/га</w:t>
            </w:r>
          </w:p>
        </w:tc>
        <w:tc>
          <w:tcPr>
            <w:tcW w:w="1800" w:type="dxa"/>
            <w:tcBorders>
              <w:top w:val="single" w:sz="4" w:space="0" w:color="000000"/>
              <w:left w:val="single" w:sz="4" w:space="0" w:color="000000"/>
              <w:right w:val="single" w:sz="4" w:space="0" w:color="auto"/>
            </w:tcBorders>
            <w:vAlign w:val="center"/>
          </w:tcPr>
          <w:p w:rsidR="00D56F3C" w:rsidRPr="00D56F3C" w:rsidRDefault="00D56F3C" w:rsidP="00D56F3C">
            <w:pPr>
              <w:jc w:val="center"/>
              <w:rPr>
                <w:lang w:eastAsia="uk-UA"/>
              </w:rPr>
            </w:pPr>
            <w:r w:rsidRPr="00D56F3C">
              <w:rPr>
                <w:lang w:eastAsia="uk-UA"/>
              </w:rPr>
              <w:t>Цукристість, %</w:t>
            </w:r>
          </w:p>
        </w:tc>
        <w:tc>
          <w:tcPr>
            <w:tcW w:w="1440" w:type="dxa"/>
            <w:tcBorders>
              <w:top w:val="single" w:sz="4" w:space="0" w:color="000000"/>
              <w:left w:val="single" w:sz="4" w:space="0" w:color="000000"/>
              <w:right w:val="single" w:sz="4" w:space="0" w:color="auto"/>
            </w:tcBorders>
            <w:vAlign w:val="center"/>
          </w:tcPr>
          <w:p w:rsidR="00D56F3C" w:rsidRPr="00D56F3C" w:rsidRDefault="00D56F3C" w:rsidP="00D56F3C">
            <w:pPr>
              <w:rPr>
                <w:lang w:eastAsia="uk-UA"/>
              </w:rPr>
            </w:pPr>
            <w:r w:rsidRPr="00D56F3C">
              <w:rPr>
                <w:lang w:eastAsia="uk-UA"/>
              </w:rPr>
              <w:t>Вихід цукру, %</w:t>
            </w:r>
          </w:p>
        </w:tc>
      </w:tr>
      <w:tr w:rsidR="00D56F3C" w:rsidRPr="00D56F3C" w:rsidTr="00D56F3C">
        <w:trPr>
          <w:trHeight w:val="429"/>
        </w:trPr>
        <w:tc>
          <w:tcPr>
            <w:tcW w:w="2808" w:type="dxa"/>
            <w:tcBorders>
              <w:top w:val="single" w:sz="4" w:space="0" w:color="000000"/>
              <w:left w:val="single" w:sz="4" w:space="0" w:color="000000"/>
              <w:bottom w:val="single" w:sz="4" w:space="0" w:color="000000"/>
              <w:right w:val="single" w:sz="4" w:space="0" w:color="000000"/>
            </w:tcBorders>
            <w:vAlign w:val="center"/>
          </w:tcPr>
          <w:p w:rsidR="00D56F3C" w:rsidRPr="00D56F3C" w:rsidRDefault="00D56F3C" w:rsidP="00D56F3C">
            <w:pPr>
              <w:spacing w:after="120"/>
              <w:rPr>
                <w:szCs w:val="28"/>
              </w:rPr>
            </w:pPr>
            <w:r w:rsidRPr="00D56F3C">
              <w:rPr>
                <w:szCs w:val="28"/>
              </w:rPr>
              <w:t xml:space="preserve">Контроль (насіння без обробки) </w:t>
            </w:r>
          </w:p>
        </w:tc>
        <w:tc>
          <w:tcPr>
            <w:tcW w:w="1800" w:type="dxa"/>
            <w:tcBorders>
              <w:top w:val="single" w:sz="4" w:space="0" w:color="000000"/>
              <w:left w:val="single" w:sz="4" w:space="0" w:color="000000"/>
              <w:bottom w:val="single" w:sz="4" w:space="0" w:color="000000"/>
              <w:right w:val="single" w:sz="4" w:space="0" w:color="auto"/>
            </w:tcBorders>
            <w:vAlign w:val="center"/>
          </w:tcPr>
          <w:p w:rsidR="00D56F3C" w:rsidRPr="00D56F3C" w:rsidRDefault="00D56F3C" w:rsidP="00D56F3C">
            <w:pPr>
              <w:spacing w:after="120"/>
              <w:ind w:left="283"/>
              <w:jc w:val="center"/>
              <w:rPr>
                <w:szCs w:val="28"/>
              </w:rPr>
            </w:pPr>
            <w:r w:rsidRPr="00D56F3C">
              <w:rPr>
                <w:szCs w:val="28"/>
              </w:rPr>
              <w:t>82,5</w:t>
            </w:r>
          </w:p>
        </w:tc>
        <w:tc>
          <w:tcPr>
            <w:tcW w:w="1980" w:type="dxa"/>
            <w:tcBorders>
              <w:top w:val="single" w:sz="4" w:space="0" w:color="000000"/>
              <w:left w:val="single" w:sz="4" w:space="0" w:color="auto"/>
              <w:bottom w:val="single" w:sz="4" w:space="0" w:color="000000"/>
              <w:right w:val="single" w:sz="4" w:space="0" w:color="auto"/>
            </w:tcBorders>
            <w:vAlign w:val="center"/>
          </w:tcPr>
          <w:p w:rsidR="00D56F3C" w:rsidRPr="00D56F3C" w:rsidRDefault="00D56F3C" w:rsidP="00D56F3C">
            <w:pPr>
              <w:spacing w:after="120"/>
              <w:ind w:left="283"/>
              <w:jc w:val="center"/>
              <w:rPr>
                <w:szCs w:val="28"/>
              </w:rPr>
            </w:pPr>
            <w:r w:rsidRPr="00D56F3C">
              <w:rPr>
                <w:szCs w:val="28"/>
              </w:rPr>
              <w:t>36,9</w:t>
            </w:r>
          </w:p>
        </w:tc>
        <w:tc>
          <w:tcPr>
            <w:tcW w:w="1800" w:type="dxa"/>
            <w:tcBorders>
              <w:top w:val="single" w:sz="4" w:space="0" w:color="000000"/>
              <w:left w:val="single" w:sz="4" w:space="0" w:color="auto"/>
              <w:bottom w:val="single" w:sz="4" w:space="0" w:color="000000"/>
              <w:right w:val="single" w:sz="4" w:space="0" w:color="auto"/>
            </w:tcBorders>
            <w:vAlign w:val="center"/>
          </w:tcPr>
          <w:p w:rsidR="00D56F3C" w:rsidRPr="00D56F3C" w:rsidRDefault="00D56F3C" w:rsidP="00D56F3C">
            <w:pPr>
              <w:spacing w:after="120"/>
              <w:ind w:left="283"/>
              <w:jc w:val="center"/>
              <w:rPr>
                <w:szCs w:val="28"/>
              </w:rPr>
            </w:pPr>
            <w:r w:rsidRPr="00D56F3C">
              <w:rPr>
                <w:szCs w:val="28"/>
              </w:rPr>
              <w:t>16,48</w:t>
            </w:r>
          </w:p>
        </w:tc>
        <w:tc>
          <w:tcPr>
            <w:tcW w:w="1440" w:type="dxa"/>
            <w:tcBorders>
              <w:top w:val="single" w:sz="4" w:space="0" w:color="000000"/>
              <w:left w:val="single" w:sz="4" w:space="0" w:color="auto"/>
              <w:bottom w:val="single" w:sz="4" w:space="0" w:color="000000"/>
              <w:right w:val="single" w:sz="4" w:space="0" w:color="000000"/>
            </w:tcBorders>
            <w:vAlign w:val="center"/>
          </w:tcPr>
          <w:p w:rsidR="00D56F3C" w:rsidRPr="00D56F3C" w:rsidRDefault="00D56F3C" w:rsidP="00D56F3C">
            <w:pPr>
              <w:spacing w:after="120"/>
              <w:jc w:val="center"/>
              <w:rPr>
                <w:szCs w:val="28"/>
              </w:rPr>
            </w:pPr>
            <w:r w:rsidRPr="00D56F3C">
              <w:rPr>
                <w:szCs w:val="28"/>
              </w:rPr>
              <w:t>5,82</w:t>
            </w:r>
          </w:p>
        </w:tc>
      </w:tr>
      <w:tr w:rsidR="00D56F3C" w:rsidRPr="00D56F3C" w:rsidTr="00D56F3C">
        <w:trPr>
          <w:trHeight w:val="20"/>
        </w:trPr>
        <w:tc>
          <w:tcPr>
            <w:tcW w:w="2808" w:type="dxa"/>
            <w:tcBorders>
              <w:top w:val="single" w:sz="4" w:space="0" w:color="000000"/>
              <w:left w:val="single" w:sz="4" w:space="0" w:color="000000"/>
              <w:bottom w:val="single" w:sz="4" w:space="0" w:color="auto"/>
              <w:right w:val="single" w:sz="4" w:space="0" w:color="000000"/>
            </w:tcBorders>
            <w:vAlign w:val="center"/>
          </w:tcPr>
          <w:p w:rsidR="00D56F3C" w:rsidRPr="00D56F3C" w:rsidRDefault="00D56F3C" w:rsidP="00D56F3C">
            <w:pPr>
              <w:spacing w:after="120"/>
              <w:rPr>
                <w:szCs w:val="28"/>
              </w:rPr>
            </w:pPr>
            <w:proofErr w:type="spellStart"/>
            <w:r w:rsidRPr="00D56F3C">
              <w:rPr>
                <w:szCs w:val="28"/>
              </w:rPr>
              <w:t>Тачигарен</w:t>
            </w:r>
            <w:proofErr w:type="spellEnd"/>
            <w:r w:rsidRPr="00D56F3C">
              <w:rPr>
                <w:szCs w:val="28"/>
              </w:rPr>
              <w:t>, 6 кг/т</w:t>
            </w:r>
          </w:p>
        </w:tc>
        <w:tc>
          <w:tcPr>
            <w:tcW w:w="1800" w:type="dxa"/>
            <w:tcBorders>
              <w:top w:val="single" w:sz="4" w:space="0" w:color="000000"/>
              <w:left w:val="single" w:sz="4" w:space="0" w:color="000000"/>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95,8</w:t>
            </w:r>
          </w:p>
        </w:tc>
        <w:tc>
          <w:tcPr>
            <w:tcW w:w="1980" w:type="dxa"/>
            <w:tcBorders>
              <w:top w:val="single" w:sz="4" w:space="0" w:color="000000"/>
              <w:left w:val="single" w:sz="4" w:space="0" w:color="auto"/>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43,3</w:t>
            </w:r>
          </w:p>
        </w:tc>
        <w:tc>
          <w:tcPr>
            <w:tcW w:w="1800" w:type="dxa"/>
            <w:tcBorders>
              <w:top w:val="single" w:sz="4" w:space="0" w:color="000000"/>
              <w:left w:val="single" w:sz="4" w:space="0" w:color="auto"/>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16,12</w:t>
            </w:r>
          </w:p>
        </w:tc>
        <w:tc>
          <w:tcPr>
            <w:tcW w:w="1440" w:type="dxa"/>
            <w:tcBorders>
              <w:top w:val="single" w:sz="4" w:space="0" w:color="000000"/>
              <w:left w:val="single" w:sz="4" w:space="0" w:color="auto"/>
              <w:bottom w:val="single" w:sz="4" w:space="0" w:color="auto"/>
              <w:right w:val="single" w:sz="4" w:space="0" w:color="000000"/>
            </w:tcBorders>
            <w:vAlign w:val="center"/>
          </w:tcPr>
          <w:p w:rsidR="00D56F3C" w:rsidRPr="00D56F3C" w:rsidRDefault="00D56F3C" w:rsidP="00D56F3C">
            <w:pPr>
              <w:spacing w:after="120"/>
              <w:jc w:val="center"/>
              <w:rPr>
                <w:szCs w:val="28"/>
              </w:rPr>
            </w:pPr>
            <w:r w:rsidRPr="00D56F3C">
              <w:rPr>
                <w:szCs w:val="28"/>
              </w:rPr>
              <w:t>6,99</w:t>
            </w:r>
          </w:p>
        </w:tc>
      </w:tr>
      <w:tr w:rsidR="00D56F3C" w:rsidRPr="00D56F3C" w:rsidTr="00D56F3C">
        <w:trPr>
          <w:trHeight w:val="20"/>
        </w:trPr>
        <w:tc>
          <w:tcPr>
            <w:tcW w:w="2808" w:type="dxa"/>
            <w:tcBorders>
              <w:top w:val="single" w:sz="4" w:space="0" w:color="auto"/>
              <w:left w:val="single" w:sz="4" w:space="0" w:color="000000"/>
              <w:bottom w:val="single" w:sz="4" w:space="0" w:color="000000"/>
              <w:right w:val="single" w:sz="4" w:space="0" w:color="000000"/>
            </w:tcBorders>
            <w:vAlign w:val="center"/>
          </w:tcPr>
          <w:p w:rsidR="00D56F3C" w:rsidRPr="00D56F3C" w:rsidRDefault="00D56F3C" w:rsidP="00D56F3C">
            <w:pPr>
              <w:spacing w:after="120"/>
              <w:rPr>
                <w:szCs w:val="28"/>
              </w:rPr>
            </w:pPr>
            <w:proofErr w:type="spellStart"/>
            <w:r w:rsidRPr="00D56F3C">
              <w:rPr>
                <w:szCs w:val="28"/>
              </w:rPr>
              <w:t>Хетомік</w:t>
            </w:r>
            <w:proofErr w:type="spellEnd"/>
            <w:r w:rsidRPr="00D56F3C">
              <w:rPr>
                <w:szCs w:val="28"/>
              </w:rPr>
              <w:t>, 6 кг/т</w:t>
            </w:r>
          </w:p>
        </w:tc>
        <w:tc>
          <w:tcPr>
            <w:tcW w:w="1800" w:type="dxa"/>
            <w:tcBorders>
              <w:top w:val="single" w:sz="4" w:space="0" w:color="auto"/>
              <w:left w:val="single" w:sz="4" w:space="0" w:color="000000"/>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89,2</w:t>
            </w:r>
          </w:p>
        </w:tc>
        <w:tc>
          <w:tcPr>
            <w:tcW w:w="1980" w:type="dxa"/>
            <w:tcBorders>
              <w:top w:val="single" w:sz="4" w:space="0" w:color="auto"/>
              <w:left w:val="single" w:sz="4" w:space="0" w:color="auto"/>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40,1</w:t>
            </w:r>
          </w:p>
        </w:tc>
        <w:tc>
          <w:tcPr>
            <w:tcW w:w="1800" w:type="dxa"/>
            <w:tcBorders>
              <w:top w:val="single" w:sz="4" w:space="0" w:color="auto"/>
              <w:left w:val="single" w:sz="4" w:space="0" w:color="auto"/>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16,43</w:t>
            </w:r>
          </w:p>
        </w:tc>
        <w:tc>
          <w:tcPr>
            <w:tcW w:w="1440" w:type="dxa"/>
            <w:tcBorders>
              <w:top w:val="single" w:sz="4" w:space="0" w:color="auto"/>
              <w:left w:val="single" w:sz="4" w:space="0" w:color="auto"/>
              <w:bottom w:val="single" w:sz="4" w:space="0" w:color="auto"/>
              <w:right w:val="single" w:sz="4" w:space="0" w:color="000000"/>
            </w:tcBorders>
            <w:vAlign w:val="center"/>
          </w:tcPr>
          <w:p w:rsidR="00D56F3C" w:rsidRPr="00D56F3C" w:rsidRDefault="00D56F3C" w:rsidP="00D56F3C">
            <w:pPr>
              <w:spacing w:after="120"/>
              <w:jc w:val="center"/>
              <w:rPr>
                <w:szCs w:val="28"/>
              </w:rPr>
            </w:pPr>
            <w:r w:rsidRPr="00D56F3C">
              <w:rPr>
                <w:szCs w:val="28"/>
              </w:rPr>
              <w:t>6,79</w:t>
            </w:r>
          </w:p>
        </w:tc>
      </w:tr>
      <w:tr w:rsidR="00D56F3C" w:rsidRPr="00D56F3C" w:rsidTr="00D56F3C">
        <w:trPr>
          <w:trHeight w:val="20"/>
        </w:trPr>
        <w:tc>
          <w:tcPr>
            <w:tcW w:w="2808" w:type="dxa"/>
            <w:tcBorders>
              <w:top w:val="single" w:sz="4" w:space="0" w:color="000000"/>
              <w:left w:val="single" w:sz="4" w:space="0" w:color="000000"/>
              <w:bottom w:val="single" w:sz="4" w:space="0" w:color="000000"/>
              <w:right w:val="single" w:sz="4" w:space="0" w:color="000000"/>
            </w:tcBorders>
            <w:vAlign w:val="center"/>
          </w:tcPr>
          <w:p w:rsidR="00D56F3C" w:rsidRPr="00D56F3C" w:rsidRDefault="00D56F3C" w:rsidP="00D56F3C">
            <w:pPr>
              <w:spacing w:after="120"/>
              <w:rPr>
                <w:szCs w:val="28"/>
              </w:rPr>
            </w:pPr>
            <w:proofErr w:type="spellStart"/>
            <w:r w:rsidRPr="00D56F3C">
              <w:rPr>
                <w:szCs w:val="28"/>
              </w:rPr>
              <w:t>Триходермін</w:t>
            </w:r>
            <w:proofErr w:type="spellEnd"/>
            <w:r w:rsidRPr="00D56F3C">
              <w:rPr>
                <w:szCs w:val="28"/>
              </w:rPr>
              <w:t xml:space="preserve">, 6 кг/т </w:t>
            </w:r>
          </w:p>
        </w:tc>
        <w:tc>
          <w:tcPr>
            <w:tcW w:w="1800" w:type="dxa"/>
            <w:tcBorders>
              <w:top w:val="single" w:sz="4" w:space="0" w:color="000000"/>
              <w:left w:val="single" w:sz="4" w:space="0" w:color="000000"/>
              <w:bottom w:val="single" w:sz="4" w:space="0" w:color="000000"/>
              <w:right w:val="single" w:sz="4" w:space="0" w:color="auto"/>
            </w:tcBorders>
            <w:vAlign w:val="center"/>
          </w:tcPr>
          <w:p w:rsidR="00D56F3C" w:rsidRPr="00D56F3C" w:rsidRDefault="00D56F3C" w:rsidP="00D56F3C">
            <w:pPr>
              <w:spacing w:after="120"/>
              <w:ind w:left="283"/>
              <w:jc w:val="center"/>
              <w:rPr>
                <w:szCs w:val="28"/>
              </w:rPr>
            </w:pPr>
            <w:r w:rsidRPr="00D56F3C">
              <w:rPr>
                <w:szCs w:val="28"/>
              </w:rPr>
              <w:t>96,0</w:t>
            </w:r>
          </w:p>
        </w:tc>
        <w:tc>
          <w:tcPr>
            <w:tcW w:w="1980" w:type="dxa"/>
            <w:tcBorders>
              <w:top w:val="single" w:sz="4" w:space="0" w:color="000000"/>
              <w:left w:val="single" w:sz="4" w:space="0" w:color="auto"/>
              <w:bottom w:val="single" w:sz="4" w:space="0" w:color="000000"/>
              <w:right w:val="single" w:sz="4" w:space="0" w:color="auto"/>
            </w:tcBorders>
            <w:vAlign w:val="center"/>
          </w:tcPr>
          <w:p w:rsidR="00D56F3C" w:rsidRPr="00D56F3C" w:rsidRDefault="00D56F3C" w:rsidP="00D56F3C">
            <w:pPr>
              <w:spacing w:after="120"/>
              <w:ind w:left="283"/>
              <w:jc w:val="center"/>
              <w:rPr>
                <w:szCs w:val="28"/>
              </w:rPr>
            </w:pPr>
            <w:r w:rsidRPr="00D56F3C">
              <w:rPr>
                <w:szCs w:val="28"/>
              </w:rPr>
              <w:t>42,1</w:t>
            </w:r>
          </w:p>
        </w:tc>
        <w:tc>
          <w:tcPr>
            <w:tcW w:w="1800" w:type="dxa"/>
            <w:tcBorders>
              <w:top w:val="single" w:sz="4" w:space="0" w:color="000000"/>
              <w:left w:val="single" w:sz="4" w:space="0" w:color="auto"/>
              <w:bottom w:val="single" w:sz="4" w:space="0" w:color="000000"/>
              <w:right w:val="single" w:sz="4" w:space="0" w:color="auto"/>
            </w:tcBorders>
            <w:vAlign w:val="center"/>
          </w:tcPr>
          <w:p w:rsidR="00D56F3C" w:rsidRPr="00D56F3C" w:rsidRDefault="00D56F3C" w:rsidP="00D56F3C">
            <w:pPr>
              <w:spacing w:after="120"/>
              <w:ind w:left="283"/>
              <w:jc w:val="center"/>
              <w:rPr>
                <w:szCs w:val="28"/>
              </w:rPr>
            </w:pPr>
            <w:r w:rsidRPr="00D56F3C">
              <w:rPr>
                <w:szCs w:val="28"/>
              </w:rPr>
              <w:t>16,57</w:t>
            </w:r>
          </w:p>
        </w:tc>
        <w:tc>
          <w:tcPr>
            <w:tcW w:w="1440" w:type="dxa"/>
            <w:tcBorders>
              <w:top w:val="single" w:sz="4" w:space="0" w:color="000000"/>
              <w:left w:val="single" w:sz="4" w:space="0" w:color="auto"/>
              <w:bottom w:val="single" w:sz="4" w:space="0" w:color="000000"/>
              <w:right w:val="single" w:sz="4" w:space="0" w:color="000000"/>
            </w:tcBorders>
            <w:vAlign w:val="center"/>
          </w:tcPr>
          <w:p w:rsidR="00D56F3C" w:rsidRPr="00D56F3C" w:rsidRDefault="00D56F3C" w:rsidP="00D56F3C">
            <w:pPr>
              <w:spacing w:after="120"/>
              <w:jc w:val="center"/>
              <w:rPr>
                <w:szCs w:val="28"/>
              </w:rPr>
            </w:pPr>
            <w:r w:rsidRPr="00D56F3C">
              <w:rPr>
                <w:szCs w:val="28"/>
              </w:rPr>
              <w:t>6,91</w:t>
            </w:r>
          </w:p>
        </w:tc>
      </w:tr>
      <w:tr w:rsidR="00D56F3C" w:rsidRPr="00D56F3C" w:rsidTr="00D56F3C">
        <w:trPr>
          <w:trHeight w:val="20"/>
        </w:trPr>
        <w:tc>
          <w:tcPr>
            <w:tcW w:w="2808" w:type="dxa"/>
            <w:tcBorders>
              <w:top w:val="single" w:sz="4" w:space="0" w:color="000000"/>
              <w:left w:val="single" w:sz="4" w:space="0" w:color="000000"/>
              <w:bottom w:val="single" w:sz="4" w:space="0" w:color="000000"/>
              <w:right w:val="single" w:sz="4" w:space="0" w:color="000000"/>
            </w:tcBorders>
            <w:vAlign w:val="center"/>
          </w:tcPr>
          <w:p w:rsidR="00D56F3C" w:rsidRPr="00D56F3C" w:rsidRDefault="00D56F3C" w:rsidP="00D56F3C">
            <w:pPr>
              <w:spacing w:after="120"/>
              <w:rPr>
                <w:szCs w:val="28"/>
                <w:vertAlign w:val="subscript"/>
              </w:rPr>
            </w:pPr>
            <w:r w:rsidRPr="00D56F3C">
              <w:rPr>
                <w:szCs w:val="28"/>
              </w:rPr>
              <w:t>НіР</w:t>
            </w:r>
            <w:r w:rsidRPr="00D56F3C">
              <w:rPr>
                <w:szCs w:val="28"/>
                <w:vertAlign w:val="subscript"/>
              </w:rPr>
              <w:t>05</w:t>
            </w:r>
          </w:p>
        </w:tc>
        <w:tc>
          <w:tcPr>
            <w:tcW w:w="1800" w:type="dxa"/>
            <w:tcBorders>
              <w:top w:val="single" w:sz="4" w:space="0" w:color="000000"/>
              <w:left w:val="single" w:sz="4" w:space="0" w:color="000000"/>
              <w:bottom w:val="single" w:sz="4" w:space="0" w:color="auto"/>
              <w:right w:val="single" w:sz="4" w:space="0" w:color="auto"/>
            </w:tcBorders>
            <w:vAlign w:val="center"/>
          </w:tcPr>
          <w:p w:rsidR="00D56F3C" w:rsidRPr="00D56F3C" w:rsidRDefault="00D56F3C" w:rsidP="00D56F3C">
            <w:pPr>
              <w:spacing w:after="120"/>
              <w:ind w:left="283"/>
              <w:jc w:val="center"/>
              <w:rPr>
                <w:szCs w:val="28"/>
              </w:rPr>
            </w:pPr>
          </w:p>
        </w:tc>
        <w:tc>
          <w:tcPr>
            <w:tcW w:w="1980" w:type="dxa"/>
            <w:tcBorders>
              <w:top w:val="single" w:sz="4" w:space="0" w:color="000000"/>
              <w:left w:val="single" w:sz="4" w:space="0" w:color="auto"/>
              <w:bottom w:val="single" w:sz="4" w:space="0" w:color="auto"/>
              <w:right w:val="single" w:sz="4" w:space="0" w:color="auto"/>
            </w:tcBorders>
            <w:vAlign w:val="center"/>
          </w:tcPr>
          <w:p w:rsidR="00D56F3C" w:rsidRPr="00D56F3C" w:rsidRDefault="00D56F3C" w:rsidP="00D56F3C">
            <w:pPr>
              <w:spacing w:after="120"/>
              <w:ind w:left="283"/>
              <w:jc w:val="center"/>
              <w:rPr>
                <w:szCs w:val="28"/>
              </w:rPr>
            </w:pPr>
            <w:r w:rsidRPr="00D56F3C">
              <w:rPr>
                <w:szCs w:val="28"/>
              </w:rPr>
              <w:t>1,57</w:t>
            </w:r>
          </w:p>
        </w:tc>
        <w:tc>
          <w:tcPr>
            <w:tcW w:w="1800" w:type="dxa"/>
            <w:tcBorders>
              <w:top w:val="single" w:sz="4" w:space="0" w:color="000000"/>
              <w:left w:val="single" w:sz="4" w:space="0" w:color="auto"/>
              <w:bottom w:val="single" w:sz="4" w:space="0" w:color="auto"/>
              <w:right w:val="single" w:sz="4" w:space="0" w:color="auto"/>
            </w:tcBorders>
            <w:vAlign w:val="center"/>
          </w:tcPr>
          <w:p w:rsidR="00D56F3C" w:rsidRPr="00D56F3C" w:rsidRDefault="00D56F3C" w:rsidP="00D56F3C">
            <w:pPr>
              <w:spacing w:after="120"/>
              <w:ind w:left="283"/>
              <w:jc w:val="center"/>
              <w:rPr>
                <w:szCs w:val="28"/>
              </w:rPr>
            </w:pPr>
          </w:p>
        </w:tc>
        <w:tc>
          <w:tcPr>
            <w:tcW w:w="1440" w:type="dxa"/>
            <w:tcBorders>
              <w:top w:val="single" w:sz="4" w:space="0" w:color="000000"/>
              <w:left w:val="single" w:sz="4" w:space="0" w:color="auto"/>
              <w:bottom w:val="single" w:sz="4" w:space="0" w:color="auto"/>
              <w:right w:val="single" w:sz="4" w:space="0" w:color="000000"/>
            </w:tcBorders>
            <w:vAlign w:val="center"/>
          </w:tcPr>
          <w:p w:rsidR="00D56F3C" w:rsidRPr="00D56F3C" w:rsidRDefault="00D56F3C" w:rsidP="00D56F3C">
            <w:pPr>
              <w:spacing w:after="120"/>
              <w:jc w:val="center"/>
              <w:rPr>
                <w:szCs w:val="28"/>
              </w:rPr>
            </w:pPr>
          </w:p>
        </w:tc>
      </w:tr>
    </w:tbl>
    <w:p w:rsidR="00BB32FB" w:rsidRPr="00D56F3C" w:rsidRDefault="00BB32FB" w:rsidP="00BB32FB">
      <w:pPr>
        <w:widowControl w:val="0"/>
        <w:tabs>
          <w:tab w:val="left" w:pos="3615"/>
        </w:tabs>
        <w:spacing w:line="360" w:lineRule="auto"/>
        <w:ind w:firstLine="709"/>
        <w:jc w:val="both"/>
      </w:pPr>
      <w:r w:rsidRPr="00D56F3C">
        <w:t>В результаті захворювання на початкових фазах розвитку рослини, які вижили, сповільнюють темпи росту, частіше уражуються іншими хворобами, що негативно впливає на продуктивність.</w:t>
      </w:r>
    </w:p>
    <w:p w:rsidR="001F3021" w:rsidRPr="00D56F3C" w:rsidRDefault="001F3021" w:rsidP="001F3021">
      <w:pPr>
        <w:widowControl w:val="0"/>
        <w:tabs>
          <w:tab w:val="left" w:pos="3615"/>
        </w:tabs>
        <w:spacing w:line="360" w:lineRule="auto"/>
        <w:ind w:firstLine="709"/>
        <w:jc w:val="both"/>
      </w:pPr>
      <w:r w:rsidRPr="00D56F3C">
        <w:lastRenderedPageBreak/>
        <w:t xml:space="preserve">Таким чином, при </w:t>
      </w:r>
      <w:r w:rsidR="00BB32FB">
        <w:t>дослідженні</w:t>
      </w:r>
      <w:r w:rsidRPr="00D56F3C">
        <w:t xml:space="preserve"> густоти стояння рослин </w:t>
      </w:r>
      <w:r w:rsidR="004B1C43">
        <w:t>в кінці вегетації</w:t>
      </w:r>
      <w:r w:rsidRPr="00D56F3C">
        <w:t xml:space="preserve"> відмічено, що в </w:t>
      </w:r>
      <w:r>
        <w:t>контрольному варіанті (табл. 3.3.</w:t>
      </w:r>
      <w:r w:rsidRPr="00D56F3C">
        <w:t>), де насіння цукрових буряків не оброблялось препаратами, густота рослин становила 92,5 тис. шт. на одному гектарі.</w:t>
      </w:r>
    </w:p>
    <w:p w:rsidR="00D56F3C" w:rsidRPr="00D56F3C" w:rsidRDefault="00D56F3C" w:rsidP="00D56F3C">
      <w:pPr>
        <w:widowControl w:val="0"/>
        <w:spacing w:line="360" w:lineRule="auto"/>
        <w:ind w:firstLine="709"/>
        <w:jc w:val="both"/>
        <w:rPr>
          <w:szCs w:val="28"/>
        </w:rPr>
      </w:pPr>
      <w:r w:rsidRPr="00D56F3C">
        <w:rPr>
          <w:szCs w:val="28"/>
        </w:rPr>
        <w:t xml:space="preserve">За рік досліджень встановлено, що обробка насіння препаратом </w:t>
      </w:r>
      <w:proofErr w:type="spellStart"/>
      <w:r w:rsidRPr="00D56F3C">
        <w:rPr>
          <w:szCs w:val="28"/>
        </w:rPr>
        <w:t>Хетомік</w:t>
      </w:r>
      <w:proofErr w:type="spellEnd"/>
      <w:r w:rsidRPr="00D56F3C">
        <w:rPr>
          <w:szCs w:val="28"/>
        </w:rPr>
        <w:t xml:space="preserve"> забезпечує збереження оптимальної густоти насадження, а </w:t>
      </w:r>
      <w:proofErr w:type="spellStart"/>
      <w:r w:rsidRPr="00D56F3C">
        <w:rPr>
          <w:szCs w:val="28"/>
        </w:rPr>
        <w:t>Триходермін</w:t>
      </w:r>
      <w:proofErr w:type="spellEnd"/>
      <w:r w:rsidRPr="00D56F3C">
        <w:rPr>
          <w:szCs w:val="28"/>
        </w:rPr>
        <w:t xml:space="preserve"> навіть збільшує на 13,5 тис. шт./га у порівнянні із контролем. </w:t>
      </w:r>
    </w:p>
    <w:p w:rsidR="00D56F3C" w:rsidRPr="00D56F3C" w:rsidRDefault="004B1C43" w:rsidP="00D56F3C">
      <w:pPr>
        <w:widowControl w:val="0"/>
        <w:spacing w:line="360" w:lineRule="auto"/>
        <w:ind w:firstLine="709"/>
        <w:jc w:val="both"/>
        <w:rPr>
          <w:szCs w:val="28"/>
        </w:rPr>
      </w:pPr>
      <w:r>
        <w:rPr>
          <w:szCs w:val="28"/>
        </w:rPr>
        <w:t>Досліджуючи</w:t>
      </w:r>
      <w:r w:rsidR="00D56F3C" w:rsidRPr="00D56F3C">
        <w:rPr>
          <w:szCs w:val="28"/>
        </w:rPr>
        <w:t xml:space="preserve"> врожай коренеплодів </w:t>
      </w:r>
      <w:r>
        <w:rPr>
          <w:szCs w:val="28"/>
        </w:rPr>
        <w:t xml:space="preserve">за </w:t>
      </w:r>
      <w:r w:rsidR="00D56F3C" w:rsidRPr="00D56F3C">
        <w:rPr>
          <w:szCs w:val="28"/>
        </w:rPr>
        <w:t xml:space="preserve"> оброб</w:t>
      </w:r>
      <w:r>
        <w:rPr>
          <w:szCs w:val="28"/>
        </w:rPr>
        <w:t>ки</w:t>
      </w:r>
      <w:r w:rsidR="00D56F3C" w:rsidRPr="00D56F3C">
        <w:rPr>
          <w:szCs w:val="28"/>
        </w:rPr>
        <w:t xml:space="preserve"> насіння </w:t>
      </w:r>
      <w:r>
        <w:rPr>
          <w:szCs w:val="28"/>
        </w:rPr>
        <w:t xml:space="preserve">даними біологічними </w:t>
      </w:r>
      <w:proofErr w:type="spellStart"/>
      <w:r w:rsidR="00D56F3C" w:rsidRPr="00D56F3C">
        <w:rPr>
          <w:szCs w:val="28"/>
        </w:rPr>
        <w:t>препаратами</w:t>
      </w:r>
      <w:r>
        <w:rPr>
          <w:szCs w:val="28"/>
        </w:rPr>
        <w:t>встановили</w:t>
      </w:r>
      <w:proofErr w:type="spellEnd"/>
      <w:r w:rsidR="00D56F3C" w:rsidRPr="00D56F3C">
        <w:rPr>
          <w:szCs w:val="28"/>
        </w:rPr>
        <w:t xml:space="preserve"> деякі зміни у порівнянні із контролем. Показник врожайності коренеплодів у всіх варіантах досліду істотно збільшувався у порівнянні із абсолютним контролем, де висівали насіння без обробки препаратами. </w:t>
      </w:r>
    </w:p>
    <w:p w:rsidR="00D56F3C" w:rsidRPr="00D56F3C" w:rsidRDefault="00D56F3C" w:rsidP="00D56F3C">
      <w:pPr>
        <w:widowControl w:val="0"/>
        <w:spacing w:line="360" w:lineRule="auto"/>
        <w:ind w:firstLine="709"/>
        <w:jc w:val="both"/>
        <w:rPr>
          <w:szCs w:val="28"/>
        </w:rPr>
      </w:pPr>
      <w:r w:rsidRPr="00D56F3C">
        <w:rPr>
          <w:szCs w:val="28"/>
        </w:rPr>
        <w:t xml:space="preserve">Так, </w:t>
      </w:r>
      <w:r w:rsidR="004B1C43">
        <w:rPr>
          <w:szCs w:val="28"/>
        </w:rPr>
        <w:t>використовуючи</w:t>
      </w:r>
      <w:r w:rsidRPr="00D56F3C">
        <w:rPr>
          <w:szCs w:val="28"/>
        </w:rPr>
        <w:t xml:space="preserve"> біопрепарат</w:t>
      </w:r>
      <w:r w:rsidR="00687FAC">
        <w:rPr>
          <w:szCs w:val="28"/>
        </w:rPr>
        <w:t xml:space="preserve">и </w:t>
      </w:r>
      <w:proofErr w:type="spellStart"/>
      <w:r w:rsidR="00687FAC">
        <w:rPr>
          <w:szCs w:val="28"/>
        </w:rPr>
        <w:t>Хетомік</w:t>
      </w:r>
      <w:proofErr w:type="spellEnd"/>
      <w:r w:rsidR="00687FAC">
        <w:rPr>
          <w:szCs w:val="28"/>
        </w:rPr>
        <w:t xml:space="preserve"> і </w:t>
      </w:r>
      <w:proofErr w:type="spellStart"/>
      <w:r w:rsidR="00687FAC">
        <w:rPr>
          <w:szCs w:val="28"/>
        </w:rPr>
        <w:t>Триходермін</w:t>
      </w:r>
      <w:proofErr w:type="spellEnd"/>
      <w:r w:rsidR="00687FAC">
        <w:rPr>
          <w:szCs w:val="28"/>
        </w:rPr>
        <w:t xml:space="preserve">, встановлено, що вони </w:t>
      </w:r>
      <w:r w:rsidRPr="00D56F3C">
        <w:rPr>
          <w:szCs w:val="28"/>
        </w:rPr>
        <w:t>да</w:t>
      </w:r>
      <w:r w:rsidR="00687FAC">
        <w:rPr>
          <w:szCs w:val="28"/>
        </w:rPr>
        <w:t>ють</w:t>
      </w:r>
      <w:r w:rsidRPr="00D56F3C">
        <w:rPr>
          <w:szCs w:val="28"/>
        </w:rPr>
        <w:t xml:space="preserve"> прибавку до урожаю у розмірі 5,2 та 4,8 т/га у порівнянні із контролем </w:t>
      </w:r>
    </w:p>
    <w:p w:rsidR="00D56F3C" w:rsidRPr="00D56F3C" w:rsidRDefault="00D56F3C" w:rsidP="00D56F3C">
      <w:pPr>
        <w:widowControl w:val="0"/>
        <w:spacing w:line="360" w:lineRule="auto"/>
        <w:ind w:firstLine="709"/>
        <w:jc w:val="both"/>
        <w:rPr>
          <w:szCs w:val="28"/>
        </w:rPr>
      </w:pPr>
      <w:r w:rsidRPr="00D56F3C">
        <w:rPr>
          <w:szCs w:val="28"/>
        </w:rPr>
        <w:t xml:space="preserve">Встановлено, що, в середньому, препарат </w:t>
      </w:r>
      <w:proofErr w:type="spellStart"/>
      <w:r w:rsidRPr="00D56F3C">
        <w:rPr>
          <w:szCs w:val="28"/>
        </w:rPr>
        <w:t>Хетомік</w:t>
      </w:r>
      <w:proofErr w:type="spellEnd"/>
      <w:r w:rsidRPr="00D56F3C">
        <w:rPr>
          <w:szCs w:val="28"/>
        </w:rPr>
        <w:t xml:space="preserve"> хоч і не у значній мірі, проте збільшує цукристість коренеплодів, а саме на 0,09 більше у по</w:t>
      </w:r>
      <w:r w:rsidR="00E6752C">
        <w:rPr>
          <w:szCs w:val="28"/>
        </w:rPr>
        <w:t>рівнянні із контролем (табл. 3.</w:t>
      </w:r>
      <w:r w:rsidRPr="00D56F3C">
        <w:rPr>
          <w:szCs w:val="28"/>
        </w:rPr>
        <w:t>2.).</w:t>
      </w:r>
    </w:p>
    <w:p w:rsidR="00D56F3C" w:rsidRPr="00D56F3C" w:rsidRDefault="00D56F3C" w:rsidP="00D56F3C">
      <w:pPr>
        <w:widowControl w:val="0"/>
        <w:spacing w:line="360" w:lineRule="auto"/>
        <w:ind w:firstLine="709"/>
        <w:jc w:val="both"/>
        <w:rPr>
          <w:szCs w:val="28"/>
        </w:rPr>
      </w:pPr>
      <w:r w:rsidRPr="00D56F3C">
        <w:rPr>
          <w:szCs w:val="28"/>
        </w:rPr>
        <w:t xml:space="preserve">Так, у результаті проведених досліджень ми визначили, що всі визначені препарати збільшували густоту стояння рослин і підвищували урожайність. Проте основним показником </w:t>
      </w:r>
      <w:r w:rsidR="004B1C43">
        <w:rPr>
          <w:szCs w:val="28"/>
        </w:rPr>
        <w:t>цукрових буряків</w:t>
      </w:r>
      <w:r w:rsidRPr="00D56F3C">
        <w:rPr>
          <w:szCs w:val="28"/>
        </w:rPr>
        <w:t xml:space="preserve"> все є збір цукру, </w:t>
      </w:r>
      <w:r w:rsidR="004B1C43">
        <w:rPr>
          <w:szCs w:val="28"/>
        </w:rPr>
        <w:t>що</w:t>
      </w:r>
      <w:r w:rsidRPr="00D56F3C">
        <w:rPr>
          <w:szCs w:val="28"/>
        </w:rPr>
        <w:t xml:space="preserve"> </w:t>
      </w:r>
      <w:r w:rsidR="004B1C43">
        <w:rPr>
          <w:szCs w:val="28"/>
        </w:rPr>
        <w:t>безпосередньо</w:t>
      </w:r>
      <w:r w:rsidRPr="00D56F3C">
        <w:rPr>
          <w:szCs w:val="28"/>
        </w:rPr>
        <w:t xml:space="preserve"> залежить від </w:t>
      </w:r>
      <w:r w:rsidR="004B1C43">
        <w:rPr>
          <w:szCs w:val="28"/>
        </w:rPr>
        <w:t>в</w:t>
      </w:r>
      <w:r w:rsidRPr="00D56F3C">
        <w:rPr>
          <w:szCs w:val="28"/>
        </w:rPr>
        <w:t xml:space="preserve">рожайності та цукристості, тобто вісту цукру у коренеплодах цукрових буряків. </w:t>
      </w:r>
    </w:p>
    <w:p w:rsidR="00D56F3C" w:rsidRPr="00D56F3C" w:rsidRDefault="00D56F3C" w:rsidP="00D56F3C">
      <w:pPr>
        <w:widowControl w:val="0"/>
        <w:spacing w:line="360" w:lineRule="auto"/>
        <w:ind w:firstLine="709"/>
        <w:jc w:val="both"/>
      </w:pPr>
      <w:r w:rsidRPr="00D56F3C">
        <w:t xml:space="preserve">Оскільки </w:t>
      </w:r>
      <w:r w:rsidR="004B1C43">
        <w:t>кращі результати спостерігали</w:t>
      </w:r>
      <w:r w:rsidRPr="00D56F3C">
        <w:t xml:space="preserve"> спостерігалися у варіанті із внесенням </w:t>
      </w:r>
      <w:proofErr w:type="spellStart"/>
      <w:r w:rsidRPr="00D56F3C">
        <w:t>Триходерміну</w:t>
      </w:r>
      <w:proofErr w:type="spellEnd"/>
      <w:r w:rsidRPr="00D56F3C">
        <w:t>, то, відповідно, і збір цукру був найвищий відносно інших варіантів досліду.</w:t>
      </w:r>
    </w:p>
    <w:p w:rsidR="0027770E" w:rsidRPr="0027770E" w:rsidRDefault="00D56F3C" w:rsidP="0027770E">
      <w:pPr>
        <w:spacing w:line="360" w:lineRule="auto"/>
        <w:ind w:firstLine="720"/>
        <w:jc w:val="both"/>
        <w:rPr>
          <w:lang w:val="ru-RU"/>
        </w:rPr>
      </w:pPr>
      <w:bookmarkStart w:id="0" w:name="_GoBack"/>
      <w:r w:rsidRPr="00D56F3C">
        <w:t xml:space="preserve">Так, вихід цукру у варіанті, де </w:t>
      </w:r>
      <w:r w:rsidR="004B1C43">
        <w:t>використовували</w:t>
      </w:r>
      <w:r w:rsidRPr="00D56F3C">
        <w:t xml:space="preserve"> </w:t>
      </w:r>
      <w:r w:rsidR="004B1C43" w:rsidRPr="00D56F3C">
        <w:t>насіння</w:t>
      </w:r>
      <w:r w:rsidR="004B1C43">
        <w:t>, що не</w:t>
      </w:r>
      <w:r w:rsidR="004B1C43" w:rsidRPr="00D56F3C">
        <w:t xml:space="preserve"> </w:t>
      </w:r>
      <w:r w:rsidR="004B1C43">
        <w:t xml:space="preserve">було </w:t>
      </w:r>
      <w:r w:rsidRPr="00D56F3C">
        <w:t xml:space="preserve">оброблене препаратами, був на 1,87 т/га меншим, ніж у варіантах з внесенням біопрепаратів </w:t>
      </w:r>
      <w:proofErr w:type="spellStart"/>
      <w:r w:rsidRPr="00D56F3C">
        <w:t>Хетомік</w:t>
      </w:r>
      <w:proofErr w:type="spellEnd"/>
      <w:r w:rsidRPr="00D56F3C">
        <w:t xml:space="preserve"> і </w:t>
      </w:r>
      <w:proofErr w:type="spellStart"/>
      <w:r w:rsidRPr="00D56F3C">
        <w:t>Триходермін</w:t>
      </w:r>
      <w:proofErr w:type="spellEnd"/>
      <w:r w:rsidRPr="00D56F3C">
        <w:t>. У порівнянні із еталоном (</w:t>
      </w:r>
      <w:proofErr w:type="spellStart"/>
      <w:r w:rsidRPr="00D56F3C">
        <w:t>Тачигарен</w:t>
      </w:r>
      <w:proofErr w:type="spellEnd"/>
      <w:r w:rsidRPr="00D56F3C">
        <w:t>), вихід цукру був меншим, проте незначно.</w:t>
      </w:r>
    </w:p>
    <w:bookmarkEnd w:id="0"/>
    <w:p w:rsidR="005E3098" w:rsidRDefault="005E3098" w:rsidP="0027770E">
      <w:pPr>
        <w:spacing w:line="360" w:lineRule="auto"/>
        <w:ind w:firstLine="720"/>
        <w:jc w:val="both"/>
        <w:rPr>
          <w:szCs w:val="28"/>
        </w:rPr>
      </w:pPr>
    </w:p>
    <w:p w:rsidR="005E3098" w:rsidRPr="005E3098" w:rsidRDefault="005E3098" w:rsidP="0027770E">
      <w:pPr>
        <w:spacing w:line="360" w:lineRule="auto"/>
        <w:ind w:firstLine="720"/>
        <w:jc w:val="both"/>
        <w:rPr>
          <w:b/>
          <w:szCs w:val="28"/>
        </w:rPr>
      </w:pPr>
      <w:r w:rsidRPr="005E3098">
        <w:rPr>
          <w:b/>
          <w:szCs w:val="28"/>
        </w:rPr>
        <w:t>3.2. Економічна ефективність</w:t>
      </w:r>
    </w:p>
    <w:p w:rsidR="0027770E" w:rsidRPr="0027770E" w:rsidRDefault="0027770E" w:rsidP="0027770E">
      <w:pPr>
        <w:spacing w:line="360" w:lineRule="auto"/>
        <w:ind w:firstLine="720"/>
        <w:jc w:val="both"/>
        <w:rPr>
          <w:szCs w:val="28"/>
        </w:rPr>
      </w:pPr>
      <w:r w:rsidRPr="0027770E">
        <w:rPr>
          <w:szCs w:val="28"/>
        </w:rPr>
        <w:t xml:space="preserve">Важливими показниками економічної ефективності вирощування цукрових буряків є її собівартість та рентабельність виробництва. Рівень рентабельності </w:t>
      </w:r>
      <w:r w:rsidR="00687FAC">
        <w:rPr>
          <w:szCs w:val="28"/>
        </w:rPr>
        <w:t>показує позитивну</w:t>
      </w:r>
      <w:r w:rsidRPr="0027770E">
        <w:rPr>
          <w:szCs w:val="28"/>
        </w:rPr>
        <w:t xml:space="preserve"> </w:t>
      </w:r>
      <w:r w:rsidR="00687FAC">
        <w:rPr>
          <w:szCs w:val="28"/>
        </w:rPr>
        <w:t>дію</w:t>
      </w:r>
      <w:r w:rsidRPr="0027770E">
        <w:rPr>
          <w:szCs w:val="28"/>
        </w:rPr>
        <w:t xml:space="preserve"> виробничих витрат у </w:t>
      </w:r>
      <w:r w:rsidR="00687FAC">
        <w:rPr>
          <w:szCs w:val="28"/>
        </w:rPr>
        <w:t>господарстві</w:t>
      </w:r>
      <w:r w:rsidRPr="0027770E">
        <w:rPr>
          <w:szCs w:val="28"/>
        </w:rPr>
        <w:t xml:space="preserve">. </w:t>
      </w:r>
      <w:r w:rsidR="00687FAC">
        <w:rPr>
          <w:szCs w:val="28"/>
        </w:rPr>
        <w:t>Рівень</w:t>
      </w:r>
      <w:r w:rsidRPr="0027770E">
        <w:rPr>
          <w:szCs w:val="28"/>
        </w:rPr>
        <w:t xml:space="preserve"> собівартості до фактичних цін </w:t>
      </w:r>
      <w:r w:rsidR="00687FAC">
        <w:rPr>
          <w:szCs w:val="28"/>
        </w:rPr>
        <w:t>збуту</w:t>
      </w:r>
      <w:r w:rsidRPr="0027770E">
        <w:rPr>
          <w:szCs w:val="28"/>
        </w:rPr>
        <w:t xml:space="preserve"> продукції </w:t>
      </w:r>
      <w:r w:rsidR="00687FAC">
        <w:rPr>
          <w:szCs w:val="28"/>
        </w:rPr>
        <w:t>виробництва показує р</w:t>
      </w:r>
      <w:r w:rsidR="00687FAC" w:rsidRPr="0027770E">
        <w:rPr>
          <w:szCs w:val="28"/>
        </w:rPr>
        <w:t>ентабе</w:t>
      </w:r>
      <w:r w:rsidR="00687FAC">
        <w:rPr>
          <w:szCs w:val="28"/>
        </w:rPr>
        <w:t>льність</w:t>
      </w:r>
      <w:r w:rsidRPr="0027770E">
        <w:rPr>
          <w:szCs w:val="28"/>
        </w:rPr>
        <w:t xml:space="preserve">. </w:t>
      </w:r>
    </w:p>
    <w:p w:rsidR="00F83FEC" w:rsidRDefault="00687FAC" w:rsidP="0027770E">
      <w:pPr>
        <w:widowControl w:val="0"/>
        <w:spacing w:line="360" w:lineRule="auto"/>
        <w:ind w:firstLine="709"/>
        <w:jc w:val="both"/>
        <w:rPr>
          <w:szCs w:val="28"/>
        </w:rPr>
      </w:pPr>
      <w:r w:rsidRPr="0027770E">
        <w:rPr>
          <w:szCs w:val="28"/>
        </w:rPr>
        <w:t>Останні</w:t>
      </w:r>
      <w:r>
        <w:rPr>
          <w:szCs w:val="28"/>
        </w:rPr>
        <w:t>ми</w:t>
      </w:r>
      <w:r w:rsidRPr="0027770E">
        <w:rPr>
          <w:szCs w:val="28"/>
        </w:rPr>
        <w:t xml:space="preserve"> </w:t>
      </w:r>
      <w:r w:rsidR="0027770E" w:rsidRPr="0027770E">
        <w:rPr>
          <w:szCs w:val="28"/>
        </w:rPr>
        <w:t>рок</w:t>
      </w:r>
      <w:r>
        <w:rPr>
          <w:szCs w:val="28"/>
        </w:rPr>
        <w:t>ами</w:t>
      </w:r>
      <w:r w:rsidR="0027770E" w:rsidRPr="0027770E">
        <w:rPr>
          <w:szCs w:val="28"/>
        </w:rPr>
        <w:t xml:space="preserve"> </w:t>
      </w:r>
      <w:r>
        <w:rPr>
          <w:szCs w:val="28"/>
        </w:rPr>
        <w:t>зростають</w:t>
      </w:r>
      <w:r w:rsidR="0027770E" w:rsidRPr="0027770E">
        <w:rPr>
          <w:szCs w:val="28"/>
        </w:rPr>
        <w:t xml:space="preserve"> матеріальн</w:t>
      </w:r>
      <w:r>
        <w:rPr>
          <w:szCs w:val="28"/>
        </w:rPr>
        <w:t>і</w:t>
      </w:r>
      <w:r w:rsidR="0027770E" w:rsidRPr="0027770E">
        <w:rPr>
          <w:szCs w:val="28"/>
        </w:rPr>
        <w:t xml:space="preserve"> витрат</w:t>
      </w:r>
      <w:r>
        <w:rPr>
          <w:szCs w:val="28"/>
        </w:rPr>
        <w:t>и</w:t>
      </w:r>
      <w:r w:rsidR="0027770E" w:rsidRPr="0027770E">
        <w:rPr>
          <w:szCs w:val="28"/>
        </w:rPr>
        <w:t>,</w:t>
      </w:r>
      <w:r>
        <w:rPr>
          <w:szCs w:val="28"/>
        </w:rPr>
        <w:t xml:space="preserve"> витрати з</w:t>
      </w:r>
      <w:r w:rsidR="0027770E" w:rsidRPr="0027770E">
        <w:rPr>
          <w:szCs w:val="28"/>
        </w:rPr>
        <w:t xml:space="preserve"> амортизаційних відрахувань</w:t>
      </w:r>
      <w:r>
        <w:rPr>
          <w:szCs w:val="28"/>
        </w:rPr>
        <w:t>, а також витрати з</w:t>
      </w:r>
      <w:r w:rsidR="0027770E" w:rsidRPr="0027770E">
        <w:rPr>
          <w:szCs w:val="28"/>
        </w:rPr>
        <w:t xml:space="preserve"> відрахувань на державне страхування</w:t>
      </w:r>
      <w:r w:rsidR="00F83FEC">
        <w:rPr>
          <w:szCs w:val="28"/>
        </w:rPr>
        <w:t xml:space="preserve"> і тому </w:t>
      </w:r>
      <w:r w:rsidR="0027770E" w:rsidRPr="0027770E">
        <w:rPr>
          <w:szCs w:val="28"/>
        </w:rPr>
        <w:t>собівартість</w:t>
      </w:r>
      <w:r w:rsidR="00F83FEC">
        <w:rPr>
          <w:szCs w:val="28"/>
        </w:rPr>
        <w:t xml:space="preserve"> також</w:t>
      </w:r>
      <w:r w:rsidR="0027770E" w:rsidRPr="0027770E">
        <w:rPr>
          <w:szCs w:val="28"/>
        </w:rPr>
        <w:t xml:space="preserve"> зростає. </w:t>
      </w:r>
    </w:p>
    <w:p w:rsidR="006C7CCA" w:rsidRDefault="0027770E" w:rsidP="0027770E">
      <w:pPr>
        <w:widowControl w:val="0"/>
        <w:spacing w:line="360" w:lineRule="auto"/>
        <w:ind w:firstLine="709"/>
        <w:jc w:val="both"/>
      </w:pPr>
      <w:r w:rsidRPr="0027770E">
        <w:t xml:space="preserve">Кінцевим етапом досліджень було визначити: чи буде економічно виправдане застосування препарату </w:t>
      </w:r>
      <w:proofErr w:type="spellStart"/>
      <w:r w:rsidRPr="0027770E">
        <w:t>Триходерміну</w:t>
      </w:r>
      <w:proofErr w:type="spellEnd"/>
      <w:r w:rsidRPr="0027770E">
        <w:t xml:space="preserve"> ZH-6 для пригнічення інфекції бурої гнилі коренеплодів цукрових буряків. </w:t>
      </w:r>
    </w:p>
    <w:p w:rsidR="0027770E" w:rsidRPr="0027770E" w:rsidRDefault="0027770E" w:rsidP="0027770E">
      <w:pPr>
        <w:widowControl w:val="0"/>
        <w:spacing w:line="360" w:lineRule="auto"/>
        <w:ind w:firstLine="709"/>
        <w:jc w:val="both"/>
        <w:rPr>
          <w:szCs w:val="22"/>
        </w:rPr>
      </w:pPr>
      <w:r w:rsidRPr="0027770E">
        <w:rPr>
          <w:szCs w:val="22"/>
        </w:rPr>
        <w:t>Ефективн</w:t>
      </w:r>
      <w:r w:rsidR="006C7CCA">
        <w:rPr>
          <w:szCs w:val="22"/>
        </w:rPr>
        <w:t xml:space="preserve">е використання </w:t>
      </w:r>
      <w:r w:rsidRPr="0027770E">
        <w:rPr>
          <w:szCs w:val="22"/>
        </w:rPr>
        <w:t>заходів</w:t>
      </w:r>
      <w:r w:rsidR="006C7CCA">
        <w:rPr>
          <w:szCs w:val="22"/>
        </w:rPr>
        <w:t xml:space="preserve"> захисту рослин, посіву, затрат праці</w:t>
      </w:r>
      <w:r w:rsidR="003D757F">
        <w:rPr>
          <w:szCs w:val="22"/>
        </w:rPr>
        <w:t xml:space="preserve"> </w:t>
      </w:r>
      <w:r w:rsidR="006C7CCA">
        <w:rPr>
          <w:szCs w:val="22"/>
        </w:rPr>
        <w:t>тощо</w:t>
      </w:r>
      <w:r w:rsidRPr="0027770E">
        <w:rPr>
          <w:szCs w:val="22"/>
        </w:rPr>
        <w:t xml:space="preserve"> залежить від </w:t>
      </w:r>
      <w:r w:rsidR="003D757F">
        <w:rPr>
          <w:szCs w:val="22"/>
        </w:rPr>
        <w:t>пропорції величини отриманого врожаю також враховуючи його якість</w:t>
      </w:r>
      <w:r w:rsidRPr="0027770E">
        <w:rPr>
          <w:szCs w:val="22"/>
        </w:rPr>
        <w:t xml:space="preserve"> та затрат</w:t>
      </w:r>
      <w:r w:rsidR="003D757F">
        <w:rPr>
          <w:szCs w:val="22"/>
        </w:rPr>
        <w:t>и</w:t>
      </w:r>
      <w:r w:rsidRPr="0027770E">
        <w:rPr>
          <w:szCs w:val="22"/>
        </w:rPr>
        <w:t xml:space="preserve"> на засоби захисту та виражається </w:t>
      </w:r>
      <w:r w:rsidR="003D757F">
        <w:rPr>
          <w:szCs w:val="22"/>
        </w:rPr>
        <w:t>певними показниками</w:t>
      </w:r>
      <w:r w:rsidRPr="0027770E">
        <w:rPr>
          <w:szCs w:val="22"/>
        </w:rPr>
        <w:t xml:space="preserve">, </w:t>
      </w:r>
      <w:r w:rsidR="003D757F">
        <w:rPr>
          <w:szCs w:val="22"/>
        </w:rPr>
        <w:t>основним</w:t>
      </w:r>
      <w:r w:rsidRPr="0027770E">
        <w:rPr>
          <w:szCs w:val="22"/>
        </w:rPr>
        <w:t xml:space="preserve"> </w:t>
      </w:r>
      <w:r w:rsidR="003D757F">
        <w:rPr>
          <w:szCs w:val="22"/>
        </w:rPr>
        <w:t>із</w:t>
      </w:r>
      <w:r w:rsidRPr="0027770E">
        <w:rPr>
          <w:szCs w:val="22"/>
        </w:rPr>
        <w:t xml:space="preserve"> яких є </w:t>
      </w:r>
      <w:r w:rsidR="003D757F">
        <w:rPr>
          <w:szCs w:val="22"/>
        </w:rPr>
        <w:t>чистий прибуток та рентабельність</w:t>
      </w:r>
      <w:r w:rsidRPr="0027770E">
        <w:rPr>
          <w:szCs w:val="22"/>
        </w:rPr>
        <w:t>.</w:t>
      </w:r>
    </w:p>
    <w:p w:rsidR="0027770E" w:rsidRPr="0027770E" w:rsidRDefault="0027770E" w:rsidP="0027770E">
      <w:pPr>
        <w:widowControl w:val="0"/>
        <w:spacing w:line="360" w:lineRule="auto"/>
        <w:ind w:firstLine="709"/>
        <w:jc w:val="both"/>
      </w:pPr>
      <w:r w:rsidRPr="0027770E">
        <w:rPr>
          <w:szCs w:val="22"/>
        </w:rPr>
        <w:t xml:space="preserve">Серед таких відмічено умовно чистий прибуток від запровадження заходів, які вивчалися, з розрахунку на один гектар посіву та на одну гривню додаткових затрат. Слід відмітити недолік додаткових затрат, який полягає в тому, що його величина може бути високою навіть при невисокому рівні виробництва. Проте головним показником визначення найбільш ефективного варіанту був умовно чистий прибуток на один гектар посіву цукрових буряків. Його величина вираховувалася шляхом співставлення додаткових витрат на отримання надбавки врожайності з її вартістю. Наразі, через незавершеність процесу реформування агропромислового комплексу, немає стабільної закупівельної ціни на </w:t>
      </w:r>
      <w:proofErr w:type="spellStart"/>
      <w:r w:rsidRPr="0027770E">
        <w:rPr>
          <w:szCs w:val="22"/>
        </w:rPr>
        <w:t>бурякосировину</w:t>
      </w:r>
      <w:proofErr w:type="spellEnd"/>
      <w:r w:rsidRPr="0027770E">
        <w:rPr>
          <w:szCs w:val="22"/>
        </w:rPr>
        <w:t xml:space="preserve">. Середня оптова закупівельна ціна на коренеплоди у </w:t>
      </w:r>
      <w:r>
        <w:rPr>
          <w:szCs w:val="22"/>
        </w:rPr>
        <w:t>20</w:t>
      </w:r>
      <w:r w:rsidRPr="004F2B05">
        <w:rPr>
          <w:szCs w:val="22"/>
          <w:lang w:val="ru-RU"/>
        </w:rPr>
        <w:t>20</w:t>
      </w:r>
      <w:r w:rsidR="004F2B05">
        <w:rPr>
          <w:szCs w:val="22"/>
        </w:rPr>
        <w:t xml:space="preserve"> р. становила </w:t>
      </w:r>
      <w:r w:rsidR="004F2B05" w:rsidRPr="004F2B05">
        <w:rPr>
          <w:szCs w:val="22"/>
          <w:lang w:val="ru-RU"/>
        </w:rPr>
        <w:t>850</w:t>
      </w:r>
      <w:r w:rsidRPr="0027770E">
        <w:rPr>
          <w:szCs w:val="22"/>
        </w:rPr>
        <w:t xml:space="preserve"> грн/т </w:t>
      </w:r>
      <w:r w:rsidRPr="0027770E">
        <w:t>Дані розрахунків економічної ефективності наведені в таблиці .</w:t>
      </w:r>
    </w:p>
    <w:p w:rsidR="00F83FEC" w:rsidRDefault="00F83FEC" w:rsidP="0027770E">
      <w:pPr>
        <w:widowControl w:val="0"/>
        <w:spacing w:line="360" w:lineRule="auto"/>
        <w:ind w:firstLine="709"/>
        <w:jc w:val="right"/>
        <w:rPr>
          <w:i/>
        </w:rPr>
      </w:pPr>
    </w:p>
    <w:p w:rsidR="0027770E" w:rsidRPr="0027770E" w:rsidRDefault="004F2B05" w:rsidP="0027770E">
      <w:pPr>
        <w:widowControl w:val="0"/>
        <w:spacing w:line="360" w:lineRule="auto"/>
        <w:ind w:firstLine="709"/>
        <w:jc w:val="right"/>
        <w:rPr>
          <w:i/>
        </w:rPr>
      </w:pPr>
      <w:r>
        <w:rPr>
          <w:i/>
        </w:rPr>
        <w:lastRenderedPageBreak/>
        <w:t>Таблиця 3.4</w:t>
      </w:r>
      <w:r w:rsidR="0027770E" w:rsidRPr="0027770E">
        <w:rPr>
          <w:i/>
        </w:rPr>
        <w:t>.</w:t>
      </w:r>
    </w:p>
    <w:p w:rsidR="0027770E" w:rsidRPr="0027770E" w:rsidRDefault="0027770E" w:rsidP="0027770E">
      <w:pPr>
        <w:widowControl w:val="0"/>
        <w:spacing w:line="360" w:lineRule="auto"/>
        <w:jc w:val="center"/>
        <w:rPr>
          <w:szCs w:val="28"/>
        </w:rPr>
      </w:pPr>
      <w:r w:rsidRPr="0027770E">
        <w:rPr>
          <w:b/>
        </w:rPr>
        <w:t xml:space="preserve">Економічна ефективність застосування біопрепаратів проти </w:t>
      </w:r>
      <w:proofErr w:type="spellStart"/>
      <w:r w:rsidRPr="0027770E">
        <w:rPr>
          <w:b/>
        </w:rPr>
        <w:t>гнилей</w:t>
      </w:r>
      <w:proofErr w:type="spellEnd"/>
      <w:r w:rsidRPr="0027770E">
        <w:rPr>
          <w:b/>
        </w:rPr>
        <w:t xml:space="preserve"> коренеплодів цукрових буряків</w:t>
      </w:r>
      <w:r w:rsidRPr="0027770E">
        <w:rPr>
          <w:szCs w:val="28"/>
        </w:rPr>
        <w:t xml:space="preserve"> </w:t>
      </w:r>
    </w:p>
    <w:p w:rsidR="0027770E" w:rsidRPr="0027770E" w:rsidRDefault="0027770E" w:rsidP="0027770E">
      <w:pPr>
        <w:widowControl w:val="0"/>
        <w:spacing w:line="360" w:lineRule="auto"/>
        <w:jc w:val="center"/>
      </w:pPr>
      <w:r w:rsidRPr="0027770E">
        <w:rPr>
          <w:szCs w:val="28"/>
        </w:rPr>
        <w:t>(</w:t>
      </w:r>
      <w:r w:rsidRPr="0027770E">
        <w:rPr>
          <w:b/>
          <w:szCs w:val="28"/>
        </w:rPr>
        <w:t xml:space="preserve">УЛДСС, </w:t>
      </w:r>
      <w:r w:rsidR="004F2B05">
        <w:rPr>
          <w:b/>
        </w:rPr>
        <w:t>2020</w:t>
      </w:r>
      <w:r w:rsidRPr="0027770E">
        <w:rPr>
          <w:b/>
        </w:rPr>
        <w:t xml:space="preserve">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8"/>
        <w:gridCol w:w="1839"/>
        <w:gridCol w:w="1839"/>
        <w:gridCol w:w="1980"/>
      </w:tblGrid>
      <w:tr w:rsidR="0027770E" w:rsidRPr="0027770E" w:rsidTr="0027770E">
        <w:trPr>
          <w:jc w:val="center"/>
        </w:trPr>
        <w:tc>
          <w:tcPr>
            <w:tcW w:w="3558" w:type="dxa"/>
            <w:shd w:val="clear" w:color="auto" w:fill="auto"/>
            <w:vAlign w:val="center"/>
          </w:tcPr>
          <w:p w:rsidR="0027770E" w:rsidRPr="0027770E" w:rsidRDefault="0027770E" w:rsidP="0027770E">
            <w:pPr>
              <w:widowControl w:val="0"/>
              <w:spacing w:line="360" w:lineRule="auto"/>
              <w:jc w:val="center"/>
            </w:pPr>
            <w:r w:rsidRPr="0027770E">
              <w:t>Показники ефективності</w:t>
            </w:r>
          </w:p>
        </w:tc>
        <w:tc>
          <w:tcPr>
            <w:tcW w:w="1839" w:type="dxa"/>
            <w:vAlign w:val="center"/>
          </w:tcPr>
          <w:p w:rsidR="0027770E" w:rsidRPr="0027770E" w:rsidRDefault="004F2B05" w:rsidP="0027770E">
            <w:pPr>
              <w:widowControl w:val="0"/>
              <w:spacing w:line="276" w:lineRule="auto"/>
              <w:jc w:val="center"/>
            </w:pPr>
            <w:r>
              <w:rPr>
                <w:bCs/>
                <w:iCs/>
                <w:szCs w:val="28"/>
              </w:rPr>
              <w:t>Контроль</w:t>
            </w:r>
          </w:p>
        </w:tc>
        <w:tc>
          <w:tcPr>
            <w:tcW w:w="1839" w:type="dxa"/>
            <w:tcBorders>
              <w:right w:val="single" w:sz="4" w:space="0" w:color="auto"/>
            </w:tcBorders>
            <w:shd w:val="clear" w:color="auto" w:fill="auto"/>
            <w:vAlign w:val="center"/>
          </w:tcPr>
          <w:p w:rsidR="004F2B05" w:rsidRDefault="004F2B05" w:rsidP="004F2B05">
            <w:pPr>
              <w:widowControl w:val="0"/>
              <w:spacing w:line="276" w:lineRule="auto"/>
              <w:jc w:val="center"/>
            </w:pPr>
            <w:proofErr w:type="spellStart"/>
            <w:r>
              <w:t>Хетомік</w:t>
            </w:r>
            <w:proofErr w:type="spellEnd"/>
            <w:r w:rsidR="0027770E" w:rsidRPr="0027770E">
              <w:t>,</w:t>
            </w:r>
          </w:p>
          <w:p w:rsidR="0027770E" w:rsidRPr="0027770E" w:rsidRDefault="0027770E" w:rsidP="004F2B05">
            <w:pPr>
              <w:widowControl w:val="0"/>
              <w:spacing w:line="276" w:lineRule="auto"/>
              <w:jc w:val="center"/>
            </w:pPr>
            <w:r w:rsidRPr="0027770E">
              <w:t>6 кг/га</w:t>
            </w:r>
          </w:p>
        </w:tc>
        <w:tc>
          <w:tcPr>
            <w:tcW w:w="1980" w:type="dxa"/>
            <w:shd w:val="clear" w:color="auto" w:fill="auto"/>
            <w:vAlign w:val="center"/>
          </w:tcPr>
          <w:p w:rsidR="0027770E" w:rsidRPr="0027770E" w:rsidRDefault="0027770E" w:rsidP="0027770E">
            <w:pPr>
              <w:widowControl w:val="0"/>
              <w:jc w:val="center"/>
            </w:pPr>
            <w:proofErr w:type="spellStart"/>
            <w:r w:rsidRPr="0027770E">
              <w:t>Триходермін</w:t>
            </w:r>
            <w:proofErr w:type="spellEnd"/>
            <w:r w:rsidRPr="0027770E">
              <w:t xml:space="preserve"> ZH-6, 6 кг/га</w:t>
            </w:r>
          </w:p>
          <w:p w:rsidR="0027770E" w:rsidRPr="0027770E" w:rsidRDefault="0027770E" w:rsidP="0027770E">
            <w:pPr>
              <w:widowControl w:val="0"/>
              <w:jc w:val="center"/>
            </w:pPr>
          </w:p>
        </w:tc>
      </w:tr>
      <w:tr w:rsidR="0027770E" w:rsidRPr="0027770E" w:rsidTr="0027770E">
        <w:trPr>
          <w:jc w:val="center"/>
        </w:trPr>
        <w:tc>
          <w:tcPr>
            <w:tcW w:w="3558" w:type="dxa"/>
            <w:shd w:val="clear" w:color="auto" w:fill="auto"/>
            <w:vAlign w:val="center"/>
          </w:tcPr>
          <w:p w:rsidR="0027770E" w:rsidRPr="0027770E" w:rsidRDefault="0027770E" w:rsidP="0027770E">
            <w:pPr>
              <w:widowControl w:val="0"/>
              <w:spacing w:line="360" w:lineRule="auto"/>
              <w:jc w:val="center"/>
            </w:pPr>
            <w:r w:rsidRPr="0027770E">
              <w:t>1</w:t>
            </w:r>
          </w:p>
        </w:tc>
        <w:tc>
          <w:tcPr>
            <w:tcW w:w="1839" w:type="dxa"/>
            <w:vAlign w:val="center"/>
          </w:tcPr>
          <w:p w:rsidR="0027770E" w:rsidRPr="0027770E" w:rsidRDefault="0027770E" w:rsidP="0027770E">
            <w:pPr>
              <w:widowControl w:val="0"/>
              <w:spacing w:line="276" w:lineRule="auto"/>
              <w:jc w:val="center"/>
            </w:pPr>
            <w:r w:rsidRPr="0027770E">
              <w:t>3</w:t>
            </w:r>
          </w:p>
        </w:tc>
        <w:tc>
          <w:tcPr>
            <w:tcW w:w="1839" w:type="dxa"/>
            <w:tcBorders>
              <w:right w:val="single" w:sz="4" w:space="0" w:color="auto"/>
            </w:tcBorders>
            <w:shd w:val="clear" w:color="auto" w:fill="auto"/>
            <w:vAlign w:val="center"/>
          </w:tcPr>
          <w:p w:rsidR="0027770E" w:rsidRPr="0027770E" w:rsidRDefault="0027770E" w:rsidP="0027770E">
            <w:pPr>
              <w:widowControl w:val="0"/>
              <w:spacing w:line="276" w:lineRule="auto"/>
              <w:jc w:val="center"/>
            </w:pPr>
            <w:r w:rsidRPr="0027770E">
              <w:t>2</w:t>
            </w:r>
          </w:p>
        </w:tc>
        <w:tc>
          <w:tcPr>
            <w:tcW w:w="1980" w:type="dxa"/>
            <w:shd w:val="clear" w:color="auto" w:fill="auto"/>
            <w:vAlign w:val="center"/>
          </w:tcPr>
          <w:p w:rsidR="0027770E" w:rsidRPr="0027770E" w:rsidRDefault="0027770E" w:rsidP="0027770E">
            <w:pPr>
              <w:widowControl w:val="0"/>
              <w:jc w:val="center"/>
            </w:pPr>
            <w:r w:rsidRPr="0027770E">
              <w:t>4</w:t>
            </w:r>
          </w:p>
        </w:tc>
      </w:tr>
      <w:tr w:rsidR="0027770E" w:rsidRPr="0027770E" w:rsidTr="0027770E">
        <w:trPr>
          <w:trHeight w:val="580"/>
          <w:jc w:val="center"/>
        </w:trPr>
        <w:tc>
          <w:tcPr>
            <w:tcW w:w="3558" w:type="dxa"/>
            <w:shd w:val="clear" w:color="auto" w:fill="auto"/>
            <w:vAlign w:val="center"/>
          </w:tcPr>
          <w:p w:rsidR="0027770E" w:rsidRPr="0027770E" w:rsidRDefault="0027770E" w:rsidP="0027770E">
            <w:pPr>
              <w:widowControl w:val="0"/>
              <w:spacing w:line="360" w:lineRule="auto"/>
              <w:jc w:val="both"/>
            </w:pPr>
            <w:r w:rsidRPr="0027770E">
              <w:t>Урожайність, т/га</w:t>
            </w:r>
          </w:p>
        </w:tc>
        <w:tc>
          <w:tcPr>
            <w:tcW w:w="1839" w:type="dxa"/>
            <w:vAlign w:val="center"/>
          </w:tcPr>
          <w:p w:rsidR="0027770E" w:rsidRPr="0027770E" w:rsidRDefault="004F2B05" w:rsidP="0027770E">
            <w:pPr>
              <w:widowControl w:val="0"/>
              <w:spacing w:line="360" w:lineRule="auto"/>
              <w:jc w:val="center"/>
            </w:pPr>
            <w:r>
              <w:t>36,9</w:t>
            </w:r>
          </w:p>
        </w:tc>
        <w:tc>
          <w:tcPr>
            <w:tcW w:w="1839" w:type="dxa"/>
            <w:tcBorders>
              <w:right w:val="single" w:sz="4" w:space="0" w:color="auto"/>
            </w:tcBorders>
            <w:shd w:val="clear" w:color="auto" w:fill="auto"/>
            <w:vAlign w:val="center"/>
          </w:tcPr>
          <w:p w:rsidR="0027770E" w:rsidRPr="0027770E" w:rsidRDefault="004F2B05" w:rsidP="0027770E">
            <w:pPr>
              <w:widowControl w:val="0"/>
              <w:spacing w:line="360" w:lineRule="auto"/>
              <w:jc w:val="center"/>
            </w:pPr>
            <w:r>
              <w:t>40</w:t>
            </w:r>
            <w:r w:rsidR="0027770E" w:rsidRPr="0027770E">
              <w:t>,1</w:t>
            </w:r>
          </w:p>
        </w:tc>
        <w:tc>
          <w:tcPr>
            <w:tcW w:w="1980" w:type="dxa"/>
            <w:shd w:val="clear" w:color="auto" w:fill="auto"/>
            <w:vAlign w:val="center"/>
          </w:tcPr>
          <w:p w:rsidR="0027770E" w:rsidRPr="0027770E" w:rsidRDefault="004F2B05" w:rsidP="0027770E">
            <w:pPr>
              <w:widowControl w:val="0"/>
              <w:spacing w:line="360" w:lineRule="auto"/>
              <w:jc w:val="center"/>
            </w:pPr>
            <w:r>
              <w:t>42,1</w:t>
            </w:r>
          </w:p>
        </w:tc>
      </w:tr>
      <w:tr w:rsidR="0027770E" w:rsidRPr="0027770E" w:rsidTr="0027770E">
        <w:trPr>
          <w:jc w:val="center"/>
        </w:trPr>
        <w:tc>
          <w:tcPr>
            <w:tcW w:w="3558" w:type="dxa"/>
            <w:shd w:val="clear" w:color="auto" w:fill="auto"/>
            <w:vAlign w:val="center"/>
          </w:tcPr>
          <w:p w:rsidR="0027770E" w:rsidRPr="0027770E" w:rsidRDefault="0027770E" w:rsidP="0027770E">
            <w:pPr>
              <w:widowControl w:val="0"/>
              <w:spacing w:line="360" w:lineRule="auto"/>
            </w:pPr>
            <w:r w:rsidRPr="0027770E">
              <w:t>Закупівельна ціна коренеплодів, грн/т</w:t>
            </w:r>
          </w:p>
        </w:tc>
        <w:tc>
          <w:tcPr>
            <w:tcW w:w="1839" w:type="dxa"/>
            <w:vAlign w:val="center"/>
          </w:tcPr>
          <w:p w:rsidR="0027770E" w:rsidRPr="0027770E" w:rsidRDefault="004F2B05" w:rsidP="0027770E">
            <w:pPr>
              <w:widowControl w:val="0"/>
              <w:spacing w:line="360" w:lineRule="auto"/>
              <w:jc w:val="center"/>
            </w:pPr>
            <w:r>
              <w:t>850</w:t>
            </w:r>
          </w:p>
        </w:tc>
        <w:tc>
          <w:tcPr>
            <w:tcW w:w="1839" w:type="dxa"/>
            <w:tcBorders>
              <w:right w:val="single" w:sz="4" w:space="0" w:color="auto"/>
            </w:tcBorders>
            <w:shd w:val="clear" w:color="auto" w:fill="auto"/>
            <w:vAlign w:val="center"/>
          </w:tcPr>
          <w:p w:rsidR="0027770E" w:rsidRPr="0027770E" w:rsidRDefault="004F2B05" w:rsidP="0027770E">
            <w:pPr>
              <w:widowControl w:val="0"/>
              <w:spacing w:line="360" w:lineRule="auto"/>
              <w:jc w:val="center"/>
            </w:pPr>
            <w:r>
              <w:t>850</w:t>
            </w:r>
          </w:p>
        </w:tc>
        <w:tc>
          <w:tcPr>
            <w:tcW w:w="1980" w:type="dxa"/>
            <w:shd w:val="clear" w:color="auto" w:fill="auto"/>
            <w:vAlign w:val="center"/>
          </w:tcPr>
          <w:p w:rsidR="0027770E" w:rsidRPr="0027770E" w:rsidRDefault="004F2B05" w:rsidP="0027770E">
            <w:pPr>
              <w:widowControl w:val="0"/>
              <w:spacing w:line="360" w:lineRule="auto"/>
              <w:jc w:val="center"/>
            </w:pPr>
            <w:r>
              <w:t>850</w:t>
            </w:r>
          </w:p>
        </w:tc>
      </w:tr>
      <w:tr w:rsidR="0027770E" w:rsidRPr="0027770E" w:rsidTr="0027770E">
        <w:trPr>
          <w:trHeight w:val="537"/>
          <w:jc w:val="center"/>
        </w:trPr>
        <w:tc>
          <w:tcPr>
            <w:tcW w:w="3558" w:type="dxa"/>
            <w:shd w:val="clear" w:color="auto" w:fill="auto"/>
            <w:vAlign w:val="center"/>
          </w:tcPr>
          <w:p w:rsidR="0027770E" w:rsidRPr="0027770E" w:rsidRDefault="0027770E" w:rsidP="0027770E">
            <w:pPr>
              <w:widowControl w:val="0"/>
              <w:spacing w:line="360" w:lineRule="auto"/>
              <w:jc w:val="both"/>
            </w:pPr>
            <w:r w:rsidRPr="0027770E">
              <w:t>Вартість урожаю грн/га</w:t>
            </w:r>
          </w:p>
        </w:tc>
        <w:tc>
          <w:tcPr>
            <w:tcW w:w="1839" w:type="dxa"/>
            <w:vAlign w:val="center"/>
          </w:tcPr>
          <w:p w:rsidR="0027770E" w:rsidRPr="0027770E" w:rsidRDefault="004F2B05" w:rsidP="004F2B05">
            <w:pPr>
              <w:widowControl w:val="0"/>
              <w:spacing w:line="360" w:lineRule="auto"/>
              <w:jc w:val="center"/>
            </w:pPr>
            <w:r>
              <w:t>31365</w:t>
            </w:r>
          </w:p>
        </w:tc>
        <w:tc>
          <w:tcPr>
            <w:tcW w:w="1839" w:type="dxa"/>
            <w:tcBorders>
              <w:right w:val="single" w:sz="4" w:space="0" w:color="auto"/>
            </w:tcBorders>
            <w:shd w:val="clear" w:color="auto" w:fill="auto"/>
            <w:vAlign w:val="center"/>
          </w:tcPr>
          <w:p w:rsidR="0027770E" w:rsidRPr="0027770E" w:rsidRDefault="004F2B05" w:rsidP="0027770E">
            <w:pPr>
              <w:widowControl w:val="0"/>
              <w:spacing w:line="360" w:lineRule="auto"/>
              <w:jc w:val="center"/>
            </w:pPr>
            <w:r>
              <w:t>34085</w:t>
            </w:r>
          </w:p>
        </w:tc>
        <w:tc>
          <w:tcPr>
            <w:tcW w:w="1980" w:type="dxa"/>
            <w:shd w:val="clear" w:color="auto" w:fill="auto"/>
            <w:vAlign w:val="center"/>
          </w:tcPr>
          <w:p w:rsidR="0027770E" w:rsidRPr="0027770E" w:rsidRDefault="004F2B05" w:rsidP="0027770E">
            <w:pPr>
              <w:widowControl w:val="0"/>
              <w:spacing w:line="360" w:lineRule="auto"/>
              <w:jc w:val="center"/>
            </w:pPr>
            <w:r>
              <w:t>35785</w:t>
            </w:r>
          </w:p>
        </w:tc>
      </w:tr>
      <w:tr w:rsidR="0027770E" w:rsidRPr="008414E8" w:rsidTr="0027770E">
        <w:trPr>
          <w:trHeight w:val="587"/>
          <w:jc w:val="center"/>
        </w:trPr>
        <w:tc>
          <w:tcPr>
            <w:tcW w:w="3558" w:type="dxa"/>
            <w:shd w:val="clear" w:color="auto" w:fill="auto"/>
            <w:vAlign w:val="center"/>
          </w:tcPr>
          <w:p w:rsidR="0027770E" w:rsidRPr="008414E8" w:rsidRDefault="0027770E" w:rsidP="0027770E">
            <w:pPr>
              <w:widowControl w:val="0"/>
              <w:spacing w:line="360" w:lineRule="auto"/>
              <w:jc w:val="both"/>
            </w:pPr>
            <w:r w:rsidRPr="008414E8">
              <w:t>Затрати, грн/га</w:t>
            </w:r>
          </w:p>
        </w:tc>
        <w:tc>
          <w:tcPr>
            <w:tcW w:w="1839" w:type="dxa"/>
            <w:vAlign w:val="center"/>
          </w:tcPr>
          <w:p w:rsidR="0027770E" w:rsidRPr="008414E8" w:rsidRDefault="008414E8" w:rsidP="008414E8">
            <w:pPr>
              <w:widowControl w:val="0"/>
              <w:spacing w:line="360" w:lineRule="auto"/>
              <w:jc w:val="center"/>
            </w:pPr>
            <w:r w:rsidRPr="008414E8">
              <w:rPr>
                <w:lang w:val="en-US"/>
              </w:rPr>
              <w:t>6789</w:t>
            </w:r>
            <w:r w:rsidR="0027770E" w:rsidRPr="008414E8">
              <w:t>,6</w:t>
            </w:r>
          </w:p>
        </w:tc>
        <w:tc>
          <w:tcPr>
            <w:tcW w:w="1839" w:type="dxa"/>
            <w:tcBorders>
              <w:right w:val="single" w:sz="4" w:space="0" w:color="auto"/>
            </w:tcBorders>
            <w:shd w:val="clear" w:color="auto" w:fill="auto"/>
            <w:vAlign w:val="center"/>
          </w:tcPr>
          <w:p w:rsidR="0027770E" w:rsidRPr="008414E8" w:rsidRDefault="008414E8" w:rsidP="009B2745">
            <w:pPr>
              <w:widowControl w:val="0"/>
              <w:spacing w:line="360" w:lineRule="auto"/>
              <w:jc w:val="center"/>
              <w:rPr>
                <w:lang w:val="en-US"/>
              </w:rPr>
            </w:pPr>
            <w:r w:rsidRPr="008414E8">
              <w:rPr>
                <w:lang w:val="en-US"/>
              </w:rPr>
              <w:t>6</w:t>
            </w:r>
            <w:r w:rsidR="009B2745">
              <w:t>6</w:t>
            </w:r>
            <w:r w:rsidRPr="008414E8">
              <w:rPr>
                <w:lang w:val="en-US"/>
              </w:rPr>
              <w:t>97</w:t>
            </w:r>
            <w:r w:rsidR="0027770E" w:rsidRPr="008414E8">
              <w:t>,</w:t>
            </w:r>
            <w:r w:rsidRPr="008414E8">
              <w:rPr>
                <w:lang w:val="en-US"/>
              </w:rPr>
              <w:t>2</w:t>
            </w:r>
          </w:p>
        </w:tc>
        <w:tc>
          <w:tcPr>
            <w:tcW w:w="1980" w:type="dxa"/>
            <w:shd w:val="clear" w:color="auto" w:fill="auto"/>
            <w:vAlign w:val="center"/>
          </w:tcPr>
          <w:p w:rsidR="0027770E" w:rsidRPr="008414E8" w:rsidRDefault="009B2745" w:rsidP="008414E8">
            <w:pPr>
              <w:widowControl w:val="0"/>
              <w:spacing w:line="360" w:lineRule="auto"/>
              <w:jc w:val="center"/>
              <w:rPr>
                <w:lang w:val="en-US"/>
              </w:rPr>
            </w:pPr>
            <w:r w:rsidRPr="008414E8">
              <w:rPr>
                <w:lang w:val="en-US"/>
              </w:rPr>
              <w:t>6</w:t>
            </w:r>
            <w:r>
              <w:t>6</w:t>
            </w:r>
            <w:r w:rsidRPr="008414E8">
              <w:rPr>
                <w:lang w:val="en-US"/>
              </w:rPr>
              <w:t>97</w:t>
            </w:r>
            <w:r w:rsidRPr="008414E8">
              <w:t>,</w:t>
            </w:r>
            <w:r w:rsidRPr="008414E8">
              <w:rPr>
                <w:lang w:val="en-US"/>
              </w:rPr>
              <w:t>2</w:t>
            </w:r>
          </w:p>
        </w:tc>
      </w:tr>
      <w:tr w:rsidR="0027770E" w:rsidRPr="008414E8" w:rsidTr="0027770E">
        <w:trPr>
          <w:trHeight w:val="705"/>
          <w:jc w:val="center"/>
        </w:trPr>
        <w:tc>
          <w:tcPr>
            <w:tcW w:w="3558" w:type="dxa"/>
            <w:shd w:val="clear" w:color="auto" w:fill="auto"/>
            <w:vAlign w:val="center"/>
          </w:tcPr>
          <w:p w:rsidR="0027770E" w:rsidRPr="008414E8" w:rsidRDefault="0027770E" w:rsidP="0027770E">
            <w:pPr>
              <w:widowControl w:val="0"/>
              <w:spacing w:line="360" w:lineRule="auto"/>
              <w:jc w:val="both"/>
            </w:pPr>
            <w:r w:rsidRPr="008414E8">
              <w:t>Додатковий урожай, т/га</w:t>
            </w:r>
          </w:p>
        </w:tc>
        <w:tc>
          <w:tcPr>
            <w:tcW w:w="1839" w:type="dxa"/>
            <w:vAlign w:val="center"/>
          </w:tcPr>
          <w:p w:rsidR="0027770E" w:rsidRPr="008414E8" w:rsidRDefault="0027770E" w:rsidP="0027770E">
            <w:pPr>
              <w:widowControl w:val="0"/>
              <w:spacing w:line="360" w:lineRule="auto"/>
              <w:jc w:val="center"/>
            </w:pPr>
            <w:r w:rsidRPr="008414E8">
              <w:t>-</w:t>
            </w:r>
          </w:p>
        </w:tc>
        <w:tc>
          <w:tcPr>
            <w:tcW w:w="1839" w:type="dxa"/>
            <w:tcBorders>
              <w:right w:val="single" w:sz="4" w:space="0" w:color="auto"/>
            </w:tcBorders>
            <w:shd w:val="clear" w:color="auto" w:fill="auto"/>
            <w:vAlign w:val="center"/>
          </w:tcPr>
          <w:p w:rsidR="0027770E" w:rsidRPr="008414E8" w:rsidRDefault="0027770E" w:rsidP="008414E8">
            <w:pPr>
              <w:widowControl w:val="0"/>
              <w:spacing w:line="360" w:lineRule="auto"/>
              <w:jc w:val="center"/>
              <w:rPr>
                <w:lang w:val="en-US"/>
              </w:rPr>
            </w:pPr>
            <w:r w:rsidRPr="008414E8">
              <w:t>3,</w:t>
            </w:r>
            <w:r w:rsidR="008414E8">
              <w:rPr>
                <w:lang w:val="en-US"/>
              </w:rPr>
              <w:t>2</w:t>
            </w:r>
          </w:p>
        </w:tc>
        <w:tc>
          <w:tcPr>
            <w:tcW w:w="1980" w:type="dxa"/>
            <w:shd w:val="clear" w:color="auto" w:fill="auto"/>
            <w:vAlign w:val="center"/>
          </w:tcPr>
          <w:p w:rsidR="0027770E" w:rsidRPr="008414E8" w:rsidRDefault="0027770E" w:rsidP="008414E8">
            <w:pPr>
              <w:widowControl w:val="0"/>
              <w:spacing w:line="360" w:lineRule="auto"/>
              <w:jc w:val="center"/>
              <w:rPr>
                <w:lang w:val="en-US"/>
              </w:rPr>
            </w:pPr>
            <w:r w:rsidRPr="008414E8">
              <w:t>5,</w:t>
            </w:r>
            <w:r w:rsidR="008414E8">
              <w:rPr>
                <w:lang w:val="en-US"/>
              </w:rPr>
              <w:t>2</w:t>
            </w:r>
          </w:p>
        </w:tc>
      </w:tr>
      <w:tr w:rsidR="0027770E" w:rsidRPr="008414E8" w:rsidTr="0027770E">
        <w:trPr>
          <w:jc w:val="center"/>
        </w:trPr>
        <w:tc>
          <w:tcPr>
            <w:tcW w:w="3558" w:type="dxa"/>
            <w:shd w:val="clear" w:color="auto" w:fill="auto"/>
            <w:vAlign w:val="center"/>
          </w:tcPr>
          <w:p w:rsidR="0027770E" w:rsidRPr="008414E8" w:rsidRDefault="0027770E" w:rsidP="0027770E">
            <w:pPr>
              <w:widowControl w:val="0"/>
              <w:spacing w:line="360" w:lineRule="auto"/>
              <w:jc w:val="both"/>
            </w:pPr>
            <w:r w:rsidRPr="008414E8">
              <w:t>Собівартість виробництва, грн/т</w:t>
            </w:r>
          </w:p>
        </w:tc>
        <w:tc>
          <w:tcPr>
            <w:tcW w:w="1839" w:type="dxa"/>
            <w:vAlign w:val="center"/>
          </w:tcPr>
          <w:p w:rsidR="0027770E" w:rsidRPr="008414E8" w:rsidRDefault="0027770E" w:rsidP="0027770E">
            <w:pPr>
              <w:widowControl w:val="0"/>
              <w:spacing w:line="360" w:lineRule="auto"/>
              <w:jc w:val="center"/>
            </w:pPr>
            <w:r w:rsidRPr="008414E8">
              <w:t>184,5</w:t>
            </w:r>
          </w:p>
        </w:tc>
        <w:tc>
          <w:tcPr>
            <w:tcW w:w="1839" w:type="dxa"/>
            <w:tcBorders>
              <w:right w:val="single" w:sz="4" w:space="0" w:color="auto"/>
            </w:tcBorders>
            <w:shd w:val="clear" w:color="auto" w:fill="auto"/>
            <w:vAlign w:val="center"/>
          </w:tcPr>
          <w:p w:rsidR="0027770E" w:rsidRPr="008414E8" w:rsidRDefault="0027770E" w:rsidP="0027770E">
            <w:pPr>
              <w:widowControl w:val="0"/>
              <w:spacing w:line="360" w:lineRule="auto"/>
              <w:jc w:val="center"/>
            </w:pPr>
            <w:r w:rsidRPr="008414E8">
              <w:t>172,39</w:t>
            </w:r>
          </w:p>
        </w:tc>
        <w:tc>
          <w:tcPr>
            <w:tcW w:w="1980" w:type="dxa"/>
            <w:shd w:val="clear" w:color="auto" w:fill="auto"/>
            <w:vAlign w:val="center"/>
          </w:tcPr>
          <w:p w:rsidR="0027770E" w:rsidRPr="008414E8" w:rsidRDefault="0027770E" w:rsidP="0027770E">
            <w:pPr>
              <w:widowControl w:val="0"/>
              <w:spacing w:line="360" w:lineRule="auto"/>
              <w:jc w:val="center"/>
            </w:pPr>
            <w:r w:rsidRPr="008414E8">
              <w:t>176,03</w:t>
            </w:r>
          </w:p>
        </w:tc>
      </w:tr>
      <w:tr w:rsidR="0027770E" w:rsidRPr="008414E8" w:rsidTr="0027770E">
        <w:trPr>
          <w:trHeight w:val="769"/>
          <w:jc w:val="center"/>
        </w:trPr>
        <w:tc>
          <w:tcPr>
            <w:tcW w:w="3558" w:type="dxa"/>
            <w:shd w:val="clear" w:color="auto" w:fill="auto"/>
            <w:vAlign w:val="center"/>
          </w:tcPr>
          <w:p w:rsidR="0027770E" w:rsidRPr="008414E8" w:rsidRDefault="0027770E" w:rsidP="0027770E">
            <w:pPr>
              <w:widowControl w:val="0"/>
              <w:spacing w:line="360" w:lineRule="auto"/>
              <w:jc w:val="both"/>
            </w:pPr>
            <w:r w:rsidRPr="008414E8">
              <w:t>Чистий прибуток, грн/га</w:t>
            </w:r>
          </w:p>
        </w:tc>
        <w:tc>
          <w:tcPr>
            <w:tcW w:w="1839" w:type="dxa"/>
            <w:vAlign w:val="center"/>
          </w:tcPr>
          <w:p w:rsidR="0027770E" w:rsidRPr="008414E8" w:rsidRDefault="008414E8" w:rsidP="0027770E">
            <w:pPr>
              <w:widowControl w:val="0"/>
              <w:spacing w:line="360" w:lineRule="auto"/>
              <w:jc w:val="center"/>
              <w:rPr>
                <w:lang w:val="en-US"/>
              </w:rPr>
            </w:pPr>
            <w:r w:rsidRPr="008414E8">
              <w:rPr>
                <w:lang w:val="en-US"/>
              </w:rPr>
              <w:t>24576</w:t>
            </w:r>
          </w:p>
        </w:tc>
        <w:tc>
          <w:tcPr>
            <w:tcW w:w="1839" w:type="dxa"/>
            <w:tcBorders>
              <w:right w:val="single" w:sz="4" w:space="0" w:color="auto"/>
            </w:tcBorders>
            <w:shd w:val="clear" w:color="auto" w:fill="auto"/>
            <w:vAlign w:val="center"/>
          </w:tcPr>
          <w:p w:rsidR="0027770E" w:rsidRPr="008414E8" w:rsidRDefault="008414E8" w:rsidP="0027770E">
            <w:pPr>
              <w:widowControl w:val="0"/>
              <w:spacing w:line="360" w:lineRule="auto"/>
              <w:jc w:val="center"/>
              <w:rPr>
                <w:lang w:val="en-US"/>
              </w:rPr>
            </w:pPr>
            <w:r w:rsidRPr="008414E8">
              <w:rPr>
                <w:lang w:val="en-US"/>
              </w:rPr>
              <w:t>27188</w:t>
            </w:r>
          </w:p>
        </w:tc>
        <w:tc>
          <w:tcPr>
            <w:tcW w:w="1980" w:type="dxa"/>
            <w:shd w:val="clear" w:color="auto" w:fill="auto"/>
            <w:vAlign w:val="center"/>
          </w:tcPr>
          <w:p w:rsidR="0027770E" w:rsidRPr="008414E8" w:rsidRDefault="008414E8" w:rsidP="0027770E">
            <w:pPr>
              <w:widowControl w:val="0"/>
              <w:spacing w:line="360" w:lineRule="auto"/>
              <w:jc w:val="center"/>
              <w:rPr>
                <w:lang w:val="en-US"/>
              </w:rPr>
            </w:pPr>
            <w:r w:rsidRPr="008414E8">
              <w:rPr>
                <w:lang w:val="en-US"/>
              </w:rPr>
              <w:t>28375</w:t>
            </w:r>
          </w:p>
        </w:tc>
      </w:tr>
      <w:tr w:rsidR="0027770E" w:rsidRPr="008414E8" w:rsidTr="0027770E">
        <w:trPr>
          <w:jc w:val="center"/>
        </w:trPr>
        <w:tc>
          <w:tcPr>
            <w:tcW w:w="3558" w:type="dxa"/>
            <w:shd w:val="clear" w:color="auto" w:fill="auto"/>
            <w:vAlign w:val="center"/>
          </w:tcPr>
          <w:p w:rsidR="0027770E" w:rsidRPr="008414E8" w:rsidRDefault="0027770E" w:rsidP="0027770E">
            <w:pPr>
              <w:widowControl w:val="0"/>
              <w:spacing w:line="360" w:lineRule="auto"/>
              <w:jc w:val="both"/>
            </w:pPr>
            <w:r w:rsidRPr="008414E8">
              <w:t>Рентабельність виробництва, %</w:t>
            </w:r>
          </w:p>
        </w:tc>
        <w:tc>
          <w:tcPr>
            <w:tcW w:w="1839" w:type="dxa"/>
            <w:vAlign w:val="center"/>
          </w:tcPr>
          <w:p w:rsidR="0027770E" w:rsidRPr="008414E8" w:rsidRDefault="009B2745" w:rsidP="0027770E">
            <w:pPr>
              <w:widowControl w:val="0"/>
              <w:spacing w:line="360" w:lineRule="auto"/>
              <w:jc w:val="center"/>
            </w:pPr>
            <w:r>
              <w:t>378</w:t>
            </w:r>
            <w:r w:rsidR="0027770E" w:rsidRPr="008414E8">
              <w:t>,9</w:t>
            </w:r>
          </w:p>
        </w:tc>
        <w:tc>
          <w:tcPr>
            <w:tcW w:w="1839" w:type="dxa"/>
            <w:tcBorders>
              <w:right w:val="single" w:sz="4" w:space="0" w:color="auto"/>
            </w:tcBorders>
            <w:shd w:val="clear" w:color="auto" w:fill="auto"/>
            <w:vAlign w:val="center"/>
          </w:tcPr>
          <w:p w:rsidR="0027770E" w:rsidRPr="008414E8" w:rsidRDefault="009B2745" w:rsidP="0027770E">
            <w:pPr>
              <w:widowControl w:val="0"/>
              <w:spacing w:line="360" w:lineRule="auto"/>
              <w:jc w:val="center"/>
            </w:pPr>
            <w:r>
              <w:t>405</w:t>
            </w:r>
            <w:r w:rsidR="0027770E" w:rsidRPr="008414E8">
              <w:t>,9</w:t>
            </w:r>
          </w:p>
        </w:tc>
        <w:tc>
          <w:tcPr>
            <w:tcW w:w="1980" w:type="dxa"/>
            <w:shd w:val="clear" w:color="auto" w:fill="auto"/>
            <w:vAlign w:val="center"/>
          </w:tcPr>
          <w:p w:rsidR="0027770E" w:rsidRPr="008414E8" w:rsidRDefault="009B2745" w:rsidP="0027770E">
            <w:pPr>
              <w:widowControl w:val="0"/>
              <w:spacing w:line="360" w:lineRule="auto"/>
              <w:jc w:val="center"/>
            </w:pPr>
            <w:r>
              <w:t>423</w:t>
            </w:r>
            <w:r w:rsidR="0027770E" w:rsidRPr="008414E8">
              <w:t>,6</w:t>
            </w:r>
          </w:p>
        </w:tc>
      </w:tr>
    </w:tbl>
    <w:p w:rsidR="0027770E" w:rsidRPr="0027770E" w:rsidRDefault="0027770E" w:rsidP="0027770E">
      <w:pPr>
        <w:widowControl w:val="0"/>
        <w:autoSpaceDE w:val="0"/>
        <w:autoSpaceDN w:val="0"/>
        <w:adjustRightInd w:val="0"/>
        <w:spacing w:line="360" w:lineRule="auto"/>
        <w:ind w:firstLine="709"/>
        <w:jc w:val="both"/>
        <w:rPr>
          <w:szCs w:val="24"/>
          <w:lang w:eastAsia="uk-UA"/>
        </w:rPr>
      </w:pPr>
    </w:p>
    <w:p w:rsidR="005E3098" w:rsidRDefault="0027770E" w:rsidP="005E3098">
      <w:pPr>
        <w:widowControl w:val="0"/>
        <w:autoSpaceDE w:val="0"/>
        <w:autoSpaceDN w:val="0"/>
        <w:adjustRightInd w:val="0"/>
        <w:spacing w:line="360" w:lineRule="auto"/>
        <w:ind w:firstLine="709"/>
        <w:jc w:val="both"/>
        <w:rPr>
          <w:szCs w:val="24"/>
          <w:lang w:eastAsia="uk-UA"/>
        </w:rPr>
      </w:pPr>
      <w:r w:rsidRPr="0027770E">
        <w:rPr>
          <w:szCs w:val="24"/>
          <w:lang w:eastAsia="uk-UA"/>
        </w:rPr>
        <w:t xml:space="preserve">Із результатів обрахунків випливає, що впровадження у систему захисту цукрових буряків використання </w:t>
      </w:r>
      <w:proofErr w:type="spellStart"/>
      <w:r w:rsidRPr="0027770E">
        <w:rPr>
          <w:szCs w:val="24"/>
          <w:lang w:eastAsia="uk-UA"/>
        </w:rPr>
        <w:t>Триходерміну</w:t>
      </w:r>
      <w:proofErr w:type="spellEnd"/>
      <w:r w:rsidRPr="0027770E">
        <w:rPr>
          <w:szCs w:val="24"/>
          <w:lang w:eastAsia="uk-UA"/>
        </w:rPr>
        <w:t xml:space="preserve"> ZH-6 в нормі 6 кг/га є економічно доцільним. При внесенні </w:t>
      </w:r>
      <w:proofErr w:type="spellStart"/>
      <w:r w:rsidRPr="0027770E">
        <w:rPr>
          <w:szCs w:val="24"/>
          <w:lang w:eastAsia="uk-UA"/>
        </w:rPr>
        <w:t>Триходерміну</w:t>
      </w:r>
      <w:proofErr w:type="spellEnd"/>
      <w:r w:rsidRPr="0027770E">
        <w:rPr>
          <w:szCs w:val="24"/>
          <w:lang w:eastAsia="uk-UA"/>
        </w:rPr>
        <w:t xml:space="preserve"> ZH-6 </w:t>
      </w:r>
      <w:r w:rsidR="00F83FEC">
        <w:rPr>
          <w:szCs w:val="24"/>
          <w:lang w:eastAsia="uk-UA"/>
        </w:rPr>
        <w:t xml:space="preserve">умовно </w:t>
      </w:r>
      <w:r w:rsidRPr="0027770E">
        <w:rPr>
          <w:szCs w:val="24"/>
          <w:lang w:eastAsia="uk-UA"/>
        </w:rPr>
        <w:t xml:space="preserve">чистий </w:t>
      </w:r>
      <w:r w:rsidR="00F83FEC">
        <w:rPr>
          <w:szCs w:val="24"/>
          <w:lang w:eastAsia="uk-UA"/>
        </w:rPr>
        <w:t>дохід</w:t>
      </w:r>
      <w:r w:rsidRPr="0027770E">
        <w:rPr>
          <w:szCs w:val="24"/>
          <w:lang w:eastAsia="uk-UA"/>
        </w:rPr>
        <w:t xml:space="preserve"> з одного гектара становив </w:t>
      </w:r>
      <w:r w:rsidR="008414E8" w:rsidRPr="008414E8">
        <w:rPr>
          <w:lang w:val="ru-RU"/>
        </w:rPr>
        <w:t>28375</w:t>
      </w:r>
      <w:r w:rsidRPr="0027770E">
        <w:rPr>
          <w:szCs w:val="24"/>
          <w:lang w:eastAsia="uk-UA"/>
        </w:rPr>
        <w:t xml:space="preserve"> грн, додатковий урожай – 5,</w:t>
      </w:r>
      <w:r w:rsidR="008414E8" w:rsidRPr="008414E8">
        <w:rPr>
          <w:szCs w:val="24"/>
          <w:lang w:val="ru-RU" w:eastAsia="uk-UA"/>
        </w:rPr>
        <w:t>2</w:t>
      </w:r>
      <w:r w:rsidRPr="0027770E">
        <w:rPr>
          <w:szCs w:val="24"/>
          <w:lang w:eastAsia="uk-UA"/>
        </w:rPr>
        <w:t xml:space="preserve"> т/га, а рівень рентабельності – 155,6 %.</w:t>
      </w:r>
    </w:p>
    <w:p w:rsidR="005E3098" w:rsidRDefault="005E3098" w:rsidP="005E3098">
      <w:pPr>
        <w:widowControl w:val="0"/>
        <w:autoSpaceDE w:val="0"/>
        <w:autoSpaceDN w:val="0"/>
        <w:adjustRightInd w:val="0"/>
        <w:spacing w:line="360" w:lineRule="auto"/>
        <w:ind w:firstLine="709"/>
        <w:jc w:val="both"/>
        <w:rPr>
          <w:szCs w:val="24"/>
          <w:lang w:eastAsia="uk-UA"/>
        </w:rPr>
      </w:pPr>
    </w:p>
    <w:p w:rsidR="00F83FEC" w:rsidRDefault="00F83FEC" w:rsidP="005E3098">
      <w:pPr>
        <w:widowControl w:val="0"/>
        <w:autoSpaceDE w:val="0"/>
        <w:autoSpaceDN w:val="0"/>
        <w:adjustRightInd w:val="0"/>
        <w:spacing w:line="360" w:lineRule="auto"/>
        <w:ind w:firstLine="709"/>
        <w:jc w:val="both"/>
        <w:rPr>
          <w:szCs w:val="24"/>
          <w:lang w:eastAsia="uk-UA"/>
        </w:rPr>
      </w:pPr>
    </w:p>
    <w:p w:rsidR="00F83FEC" w:rsidRDefault="00F83FEC" w:rsidP="005E3098">
      <w:pPr>
        <w:widowControl w:val="0"/>
        <w:autoSpaceDE w:val="0"/>
        <w:autoSpaceDN w:val="0"/>
        <w:adjustRightInd w:val="0"/>
        <w:spacing w:line="360" w:lineRule="auto"/>
        <w:ind w:firstLine="709"/>
        <w:jc w:val="both"/>
        <w:rPr>
          <w:szCs w:val="24"/>
          <w:lang w:eastAsia="uk-UA"/>
        </w:rPr>
      </w:pPr>
    </w:p>
    <w:p w:rsidR="00F83FEC" w:rsidRDefault="00F83FEC" w:rsidP="005E3098">
      <w:pPr>
        <w:widowControl w:val="0"/>
        <w:autoSpaceDE w:val="0"/>
        <w:autoSpaceDN w:val="0"/>
        <w:adjustRightInd w:val="0"/>
        <w:spacing w:line="360" w:lineRule="auto"/>
        <w:ind w:firstLine="709"/>
        <w:jc w:val="both"/>
        <w:rPr>
          <w:szCs w:val="24"/>
          <w:lang w:eastAsia="uk-UA"/>
        </w:rPr>
      </w:pPr>
    </w:p>
    <w:p w:rsidR="00D56F3C" w:rsidRPr="00D56F3C" w:rsidRDefault="00D56F3C" w:rsidP="005E3098">
      <w:pPr>
        <w:widowControl w:val="0"/>
        <w:autoSpaceDE w:val="0"/>
        <w:autoSpaceDN w:val="0"/>
        <w:adjustRightInd w:val="0"/>
        <w:spacing w:line="360" w:lineRule="auto"/>
        <w:ind w:firstLine="709"/>
        <w:jc w:val="center"/>
        <w:rPr>
          <w:b/>
        </w:rPr>
      </w:pPr>
      <w:r w:rsidRPr="00D56F3C">
        <w:rPr>
          <w:b/>
        </w:rPr>
        <w:lastRenderedPageBreak/>
        <w:t>ВИСНОВКИ</w:t>
      </w:r>
    </w:p>
    <w:p w:rsidR="00D56F3C" w:rsidRPr="00D56F3C" w:rsidRDefault="00D56F3C" w:rsidP="00D56F3C">
      <w:pPr>
        <w:widowControl w:val="0"/>
        <w:tabs>
          <w:tab w:val="left" w:pos="1134"/>
        </w:tabs>
        <w:spacing w:line="360" w:lineRule="auto"/>
        <w:ind w:firstLine="851"/>
        <w:jc w:val="both"/>
      </w:pPr>
      <w:r w:rsidRPr="00D56F3C">
        <w:t>1.</w:t>
      </w:r>
      <w:r w:rsidRPr="00D56F3C">
        <w:tab/>
        <w:t xml:space="preserve">У дипломній роботі наведено </w:t>
      </w:r>
      <w:r w:rsidR="00A84B0D">
        <w:t xml:space="preserve">результати </w:t>
      </w:r>
      <w:r w:rsidRPr="00D56F3C">
        <w:t xml:space="preserve">пошуку нових біологічних </w:t>
      </w:r>
      <w:r w:rsidR="00A84B0D">
        <w:t>препаратів</w:t>
      </w:r>
      <w:r w:rsidR="003D757F">
        <w:t xml:space="preserve">, що використовуються у </w:t>
      </w:r>
      <w:r w:rsidRPr="00D56F3C">
        <w:t>захист</w:t>
      </w:r>
      <w:r w:rsidR="003D757F">
        <w:t>і</w:t>
      </w:r>
      <w:r w:rsidRPr="00D56F3C">
        <w:t xml:space="preserve"> цукрових буряків </w:t>
      </w:r>
      <w:r w:rsidR="00A84B0D">
        <w:t>від</w:t>
      </w:r>
      <w:r w:rsidRPr="00D56F3C">
        <w:t xml:space="preserve"> фузаріозної гнилі коренеплодів.</w:t>
      </w:r>
    </w:p>
    <w:p w:rsidR="00D56F3C" w:rsidRPr="00D56F3C" w:rsidRDefault="00D56F3C" w:rsidP="00D56F3C">
      <w:pPr>
        <w:widowControl w:val="0"/>
        <w:tabs>
          <w:tab w:val="left" w:pos="1134"/>
        </w:tabs>
        <w:spacing w:line="360" w:lineRule="auto"/>
        <w:ind w:firstLine="851"/>
        <w:jc w:val="both"/>
      </w:pPr>
      <w:r w:rsidRPr="00D56F3C">
        <w:t>2.</w:t>
      </w:r>
      <w:r w:rsidRPr="00D56F3C">
        <w:tab/>
        <w:t xml:space="preserve"> Встановлено видовий склад збудників хвороб, які викликають фузаріозну гниль цукрових буряків </w:t>
      </w:r>
      <w:r w:rsidR="00A84B0D">
        <w:t>в умовах УЛДСС, а саме</w:t>
      </w:r>
      <w:r w:rsidRPr="00D56F3C">
        <w:t xml:space="preserve">: </w:t>
      </w:r>
      <w:r w:rsidR="00A84B0D">
        <w:rPr>
          <w:i/>
          <w:lang w:val="en-US"/>
        </w:rPr>
        <w:t>F</w:t>
      </w:r>
      <w:r w:rsidR="00A84B0D" w:rsidRPr="00A84B0D">
        <w:rPr>
          <w:i/>
        </w:rPr>
        <w:t xml:space="preserve">. </w:t>
      </w:r>
      <w:proofErr w:type="spellStart"/>
      <w:r w:rsidR="00A84B0D">
        <w:rPr>
          <w:i/>
          <w:lang w:val="en-US"/>
        </w:rPr>
        <w:t>solani</w:t>
      </w:r>
      <w:proofErr w:type="spellEnd"/>
      <w:r w:rsidR="00A84B0D" w:rsidRPr="00A84B0D">
        <w:rPr>
          <w:i/>
        </w:rPr>
        <w:t xml:space="preserve">, </w:t>
      </w:r>
      <w:r w:rsidR="00A84B0D">
        <w:rPr>
          <w:i/>
          <w:lang w:val="en-US"/>
        </w:rPr>
        <w:t>F</w:t>
      </w:r>
      <w:r w:rsidR="00A84B0D" w:rsidRPr="00A84B0D">
        <w:rPr>
          <w:i/>
        </w:rPr>
        <w:t>.</w:t>
      </w:r>
      <w:r w:rsidR="008414E8">
        <w:rPr>
          <w:i/>
          <w:lang w:val="en-US"/>
        </w:rPr>
        <w:t> </w:t>
      </w:r>
      <w:proofErr w:type="spellStart"/>
      <w:r w:rsidR="00A84B0D">
        <w:rPr>
          <w:i/>
          <w:lang w:val="en-US"/>
        </w:rPr>
        <w:t>oxysporum</w:t>
      </w:r>
      <w:proofErr w:type="spellEnd"/>
      <w:r w:rsidR="00A84B0D" w:rsidRPr="00A84B0D">
        <w:rPr>
          <w:i/>
        </w:rPr>
        <w:t xml:space="preserve">, </w:t>
      </w:r>
      <w:r w:rsidR="00A84B0D">
        <w:rPr>
          <w:i/>
          <w:lang w:val="en-US"/>
        </w:rPr>
        <w:t>F</w:t>
      </w:r>
      <w:r w:rsidR="00A84B0D" w:rsidRPr="00A84B0D">
        <w:rPr>
          <w:i/>
        </w:rPr>
        <w:t xml:space="preserve">. </w:t>
      </w:r>
      <w:proofErr w:type="spellStart"/>
      <w:r w:rsidR="00A84B0D">
        <w:rPr>
          <w:i/>
          <w:lang w:val="en-US"/>
        </w:rPr>
        <w:t>javanicum</w:t>
      </w:r>
      <w:proofErr w:type="spellEnd"/>
      <w:r w:rsidR="00A84B0D" w:rsidRPr="00A84B0D">
        <w:rPr>
          <w:i/>
        </w:rPr>
        <w:t xml:space="preserve">, </w:t>
      </w:r>
      <w:r w:rsidR="00A84B0D">
        <w:rPr>
          <w:i/>
          <w:lang w:val="en-US"/>
        </w:rPr>
        <w:t>F</w:t>
      </w:r>
      <w:r w:rsidR="00A84B0D" w:rsidRPr="00A84B0D">
        <w:rPr>
          <w:i/>
        </w:rPr>
        <w:t>.</w:t>
      </w:r>
      <w:proofErr w:type="spellStart"/>
      <w:r w:rsidR="00A84B0D">
        <w:rPr>
          <w:i/>
          <w:lang w:val="en-US"/>
        </w:rPr>
        <w:t>culmorum</w:t>
      </w:r>
      <w:proofErr w:type="spellEnd"/>
      <w:r w:rsidR="00A84B0D" w:rsidRPr="00A84B0D">
        <w:rPr>
          <w:i/>
        </w:rPr>
        <w:t xml:space="preserve">, </w:t>
      </w:r>
      <w:r w:rsidR="00A84B0D">
        <w:rPr>
          <w:i/>
          <w:lang w:val="en-US"/>
        </w:rPr>
        <w:t>F</w:t>
      </w:r>
      <w:r w:rsidR="00A84B0D" w:rsidRPr="00A84B0D">
        <w:rPr>
          <w:i/>
        </w:rPr>
        <w:t xml:space="preserve">. </w:t>
      </w:r>
      <w:proofErr w:type="spellStart"/>
      <w:r w:rsidR="00A84B0D">
        <w:rPr>
          <w:i/>
          <w:lang w:val="en-US"/>
        </w:rPr>
        <w:t>gibbosum</w:t>
      </w:r>
      <w:proofErr w:type="spellEnd"/>
      <w:r w:rsidR="00A84B0D" w:rsidRPr="00A84B0D">
        <w:rPr>
          <w:i/>
        </w:rPr>
        <w:t xml:space="preserve">. </w:t>
      </w:r>
      <w:r w:rsidR="00A84B0D">
        <w:t>В досліджуваних умовах н</w:t>
      </w:r>
      <w:r w:rsidRPr="00D56F3C">
        <w:t>айбільш активним</w:t>
      </w:r>
      <w:r w:rsidR="00A84B0D">
        <w:t xml:space="preserve"> і патогенним</w:t>
      </w:r>
      <w:r w:rsidRPr="00D56F3C">
        <w:t xml:space="preserve"> збудником виявився</w:t>
      </w:r>
      <w:r w:rsidR="00A84B0D" w:rsidRPr="00A84B0D">
        <w:rPr>
          <w:i/>
        </w:rPr>
        <w:t xml:space="preserve"> </w:t>
      </w:r>
      <w:r w:rsidR="00A84B0D">
        <w:rPr>
          <w:i/>
          <w:lang w:val="en-US"/>
        </w:rPr>
        <w:t>F</w:t>
      </w:r>
      <w:r w:rsidR="00A84B0D" w:rsidRPr="00A84B0D">
        <w:rPr>
          <w:i/>
        </w:rPr>
        <w:t xml:space="preserve">. </w:t>
      </w:r>
      <w:proofErr w:type="spellStart"/>
      <w:r w:rsidR="00A84B0D">
        <w:rPr>
          <w:i/>
          <w:lang w:val="en-US"/>
        </w:rPr>
        <w:t>oxysporum</w:t>
      </w:r>
      <w:proofErr w:type="spellEnd"/>
      <w:r w:rsidRPr="00D56F3C">
        <w:t xml:space="preserve">. </w:t>
      </w:r>
    </w:p>
    <w:p w:rsidR="00D56F3C" w:rsidRPr="00D56F3C" w:rsidRDefault="00D56F3C" w:rsidP="00D56F3C">
      <w:pPr>
        <w:widowControl w:val="0"/>
        <w:tabs>
          <w:tab w:val="left" w:pos="1134"/>
        </w:tabs>
        <w:spacing w:line="360" w:lineRule="auto"/>
        <w:ind w:firstLine="851"/>
        <w:jc w:val="both"/>
      </w:pPr>
      <w:r w:rsidRPr="00D56F3C">
        <w:t xml:space="preserve">3. </w:t>
      </w:r>
      <w:r w:rsidR="00975FA1" w:rsidRPr="00D56F3C">
        <w:t>Порівн</w:t>
      </w:r>
      <w:r w:rsidR="008414E8">
        <w:t>юючи</w:t>
      </w:r>
      <w:r w:rsidR="00975FA1" w:rsidRPr="00D56F3C">
        <w:t xml:space="preserve"> </w:t>
      </w:r>
      <w:r w:rsidRPr="00D56F3C">
        <w:t>оцінк</w:t>
      </w:r>
      <w:r w:rsidR="008414E8">
        <w:t>у</w:t>
      </w:r>
      <w:r w:rsidRPr="00D56F3C">
        <w:t xml:space="preserve"> ефективності застосування препаратів </w:t>
      </w:r>
      <w:proofErr w:type="spellStart"/>
      <w:r w:rsidRPr="00D56F3C">
        <w:t>Триходермін</w:t>
      </w:r>
      <w:proofErr w:type="spellEnd"/>
      <w:r w:rsidRPr="00D56F3C">
        <w:t xml:space="preserve"> </w:t>
      </w:r>
      <w:r w:rsidR="008414E8">
        <w:t>за</w:t>
      </w:r>
      <w:r w:rsidRPr="00D56F3C">
        <w:t xml:space="preserve"> протруєння насіння з</w:t>
      </w:r>
      <w:r w:rsidR="008414E8">
        <w:t xml:space="preserve"> контролем та</w:t>
      </w:r>
      <w:r w:rsidRPr="00D56F3C">
        <w:t xml:space="preserve"> </w:t>
      </w:r>
      <w:r w:rsidR="008414E8">
        <w:t>препаратом</w:t>
      </w:r>
      <w:r w:rsidR="00975FA1">
        <w:t xml:space="preserve"> </w:t>
      </w:r>
      <w:proofErr w:type="spellStart"/>
      <w:r w:rsidR="00975FA1">
        <w:t>Тачигареном</w:t>
      </w:r>
      <w:proofErr w:type="spellEnd"/>
      <w:r w:rsidR="008414E8" w:rsidRPr="008414E8">
        <w:t xml:space="preserve"> </w:t>
      </w:r>
      <w:r w:rsidR="008414E8">
        <w:t>встановили</w:t>
      </w:r>
      <w:r w:rsidR="00975FA1">
        <w:t>, що з</w:t>
      </w:r>
      <w:r w:rsidRPr="00D56F3C">
        <w:t>а своєю ефективністю</w:t>
      </w:r>
      <w:r w:rsidR="004B1C43">
        <w:t xml:space="preserve"> на такі показники, як </w:t>
      </w:r>
      <w:r w:rsidRPr="00D56F3C">
        <w:t>схожість насіння, початковий ріст та ураженість рослин</w:t>
      </w:r>
      <w:r w:rsidR="004B1C43">
        <w:t xml:space="preserve"> збудниками фузаріозної гнилі,</w:t>
      </w:r>
      <w:r w:rsidRPr="00D56F3C">
        <w:t xml:space="preserve"> </w:t>
      </w:r>
      <w:proofErr w:type="spellStart"/>
      <w:r w:rsidRPr="00D56F3C">
        <w:t>Триходермін</w:t>
      </w:r>
      <w:proofErr w:type="spellEnd"/>
      <w:r w:rsidRPr="00D56F3C">
        <w:t xml:space="preserve"> </w:t>
      </w:r>
      <w:r w:rsidR="008414E8">
        <w:t>показав такі ж результати, як</w:t>
      </w:r>
      <w:r w:rsidR="00975FA1">
        <w:t xml:space="preserve"> </w:t>
      </w:r>
      <w:proofErr w:type="spellStart"/>
      <w:r w:rsidR="00975FA1">
        <w:t>Тачигарен</w:t>
      </w:r>
      <w:proofErr w:type="spellEnd"/>
      <w:r w:rsidR="00AD5729">
        <w:t>, а в порівнянні</w:t>
      </w:r>
      <w:r w:rsidR="00975FA1">
        <w:t xml:space="preserve"> і</w:t>
      </w:r>
      <w:r w:rsidR="00AD5729">
        <w:t>з</w:t>
      </w:r>
      <w:r w:rsidR="00975FA1">
        <w:t xml:space="preserve"> </w:t>
      </w:r>
      <w:r w:rsidR="00AD5729">
        <w:t xml:space="preserve">контролем </w:t>
      </w:r>
      <w:r w:rsidR="00975FA1">
        <w:t>кращі результати</w:t>
      </w:r>
      <w:r w:rsidR="00AD5729">
        <w:t>.</w:t>
      </w:r>
    </w:p>
    <w:p w:rsidR="00975FA1" w:rsidRPr="00D56F3C" w:rsidRDefault="00975FA1" w:rsidP="00975FA1">
      <w:pPr>
        <w:widowControl w:val="0"/>
        <w:spacing w:line="360" w:lineRule="auto"/>
        <w:ind w:firstLine="709"/>
        <w:jc w:val="both"/>
        <w:rPr>
          <w:szCs w:val="28"/>
        </w:rPr>
      </w:pPr>
      <w:r>
        <w:t xml:space="preserve">4. </w:t>
      </w:r>
      <w:r w:rsidRPr="00975FA1">
        <w:t xml:space="preserve">Досліджено, що </w:t>
      </w:r>
      <w:r w:rsidR="00AD5729">
        <w:rPr>
          <w:szCs w:val="28"/>
        </w:rPr>
        <w:t>за використання препаратів</w:t>
      </w:r>
      <w:r w:rsidRPr="00D56F3C">
        <w:rPr>
          <w:szCs w:val="28"/>
        </w:rPr>
        <w:t xml:space="preserve"> </w:t>
      </w:r>
      <w:proofErr w:type="spellStart"/>
      <w:r w:rsidRPr="00D56F3C">
        <w:rPr>
          <w:szCs w:val="28"/>
        </w:rPr>
        <w:t>Хетомік</w:t>
      </w:r>
      <w:proofErr w:type="spellEnd"/>
      <w:r w:rsidRPr="00D56F3C">
        <w:rPr>
          <w:szCs w:val="28"/>
        </w:rPr>
        <w:t xml:space="preserve"> і </w:t>
      </w:r>
      <w:proofErr w:type="spellStart"/>
      <w:r w:rsidRPr="00D56F3C">
        <w:rPr>
          <w:szCs w:val="28"/>
        </w:rPr>
        <w:t>Триходермін</w:t>
      </w:r>
      <w:proofErr w:type="spellEnd"/>
      <w:r w:rsidRPr="00D56F3C">
        <w:rPr>
          <w:szCs w:val="28"/>
        </w:rPr>
        <w:t xml:space="preserve"> </w:t>
      </w:r>
      <w:r w:rsidR="00AD5729">
        <w:rPr>
          <w:szCs w:val="28"/>
        </w:rPr>
        <w:t>додатковий урожай становив</w:t>
      </w:r>
      <w:r w:rsidRPr="00D56F3C">
        <w:rPr>
          <w:szCs w:val="28"/>
        </w:rPr>
        <w:t xml:space="preserve"> у розмірі </w:t>
      </w:r>
      <w:r w:rsidR="00AD5729">
        <w:rPr>
          <w:szCs w:val="28"/>
        </w:rPr>
        <w:t>3</w:t>
      </w:r>
      <w:r w:rsidRPr="00D56F3C">
        <w:rPr>
          <w:szCs w:val="28"/>
        </w:rPr>
        <w:t xml:space="preserve">,2 та </w:t>
      </w:r>
      <w:r w:rsidR="00AD5729">
        <w:rPr>
          <w:szCs w:val="28"/>
        </w:rPr>
        <w:t>5</w:t>
      </w:r>
      <w:r w:rsidRPr="00D56F3C">
        <w:rPr>
          <w:szCs w:val="28"/>
        </w:rPr>
        <w:t>,</w:t>
      </w:r>
      <w:r w:rsidR="00AD5729">
        <w:rPr>
          <w:szCs w:val="28"/>
        </w:rPr>
        <w:t>2</w:t>
      </w:r>
      <w:r w:rsidRPr="00D56F3C">
        <w:rPr>
          <w:szCs w:val="28"/>
        </w:rPr>
        <w:t xml:space="preserve"> т/га у порівнянні із контролем</w:t>
      </w:r>
      <w:r>
        <w:rPr>
          <w:szCs w:val="28"/>
        </w:rPr>
        <w:t>.</w:t>
      </w:r>
      <w:r w:rsidRPr="00D56F3C">
        <w:rPr>
          <w:szCs w:val="28"/>
        </w:rPr>
        <w:t xml:space="preserve"> </w:t>
      </w:r>
    </w:p>
    <w:p w:rsidR="00D56F3C" w:rsidRPr="00975FA1" w:rsidRDefault="00D56F3C" w:rsidP="00975FA1">
      <w:pPr>
        <w:widowControl w:val="0"/>
        <w:tabs>
          <w:tab w:val="left" w:pos="1134"/>
        </w:tabs>
        <w:spacing w:line="360" w:lineRule="auto"/>
        <w:ind w:firstLine="851"/>
        <w:jc w:val="both"/>
      </w:pPr>
    </w:p>
    <w:p w:rsidR="00975FA1" w:rsidRDefault="00975FA1"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AD5729" w:rsidRDefault="00AD5729" w:rsidP="00D56F3C">
      <w:pPr>
        <w:widowControl w:val="0"/>
        <w:tabs>
          <w:tab w:val="left" w:pos="1134"/>
        </w:tabs>
        <w:spacing w:line="360" w:lineRule="auto"/>
        <w:ind w:firstLine="851"/>
        <w:jc w:val="center"/>
        <w:rPr>
          <w:b/>
        </w:rPr>
      </w:pPr>
    </w:p>
    <w:p w:rsidR="00AD5729" w:rsidRDefault="00AD5729"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Default="00D56F3C" w:rsidP="00D56F3C">
      <w:pPr>
        <w:widowControl w:val="0"/>
        <w:tabs>
          <w:tab w:val="left" w:pos="1134"/>
        </w:tabs>
        <w:spacing w:line="360" w:lineRule="auto"/>
        <w:ind w:firstLine="851"/>
        <w:jc w:val="center"/>
        <w:rPr>
          <w:b/>
        </w:rPr>
      </w:pPr>
    </w:p>
    <w:p w:rsidR="00D56F3C" w:rsidRPr="00D56F3C" w:rsidRDefault="00D56F3C" w:rsidP="00D56F3C">
      <w:pPr>
        <w:widowControl w:val="0"/>
        <w:tabs>
          <w:tab w:val="left" w:pos="1134"/>
        </w:tabs>
        <w:spacing w:line="360" w:lineRule="auto"/>
        <w:ind w:firstLine="851"/>
        <w:jc w:val="center"/>
        <w:rPr>
          <w:b/>
        </w:rPr>
      </w:pPr>
      <w:r w:rsidRPr="00D56F3C">
        <w:rPr>
          <w:b/>
        </w:rPr>
        <w:t>РЕКОМЕНДАЦІЇ ВИРОБНИЦТВУ</w:t>
      </w:r>
    </w:p>
    <w:p w:rsidR="00D56F3C" w:rsidRPr="00D56F3C" w:rsidRDefault="004B1C43" w:rsidP="00D56F3C">
      <w:pPr>
        <w:widowControl w:val="0"/>
        <w:tabs>
          <w:tab w:val="left" w:pos="1134"/>
        </w:tabs>
        <w:spacing w:line="360" w:lineRule="auto"/>
        <w:ind w:firstLine="851"/>
        <w:jc w:val="both"/>
      </w:pPr>
      <w:r>
        <w:t>В</w:t>
      </w:r>
      <w:r w:rsidR="00D56F3C" w:rsidRPr="00D56F3C">
        <w:t xml:space="preserve"> результатами проведених </w:t>
      </w:r>
      <w:r>
        <w:t>експериментів</w:t>
      </w:r>
      <w:r w:rsidR="00D56F3C" w:rsidRPr="00D56F3C">
        <w:t xml:space="preserve"> у </w:t>
      </w:r>
      <w:r>
        <w:t>виробництвах</w:t>
      </w:r>
      <w:r w:rsidR="00D56F3C" w:rsidRPr="00D56F3C">
        <w:t xml:space="preserve"> різних форм власності </w:t>
      </w:r>
      <w:r>
        <w:t>доцільно</w:t>
      </w:r>
      <w:r w:rsidR="00D56F3C" w:rsidRPr="00D56F3C">
        <w:t xml:space="preserve"> надавати перевагу застосуванню так</w:t>
      </w:r>
      <w:r w:rsidR="00AD5729">
        <w:t>ого</w:t>
      </w:r>
      <w:r w:rsidR="00D56F3C" w:rsidRPr="00D56F3C">
        <w:t xml:space="preserve"> біологічн</w:t>
      </w:r>
      <w:r w:rsidR="00AD5729">
        <w:t>ого</w:t>
      </w:r>
      <w:r w:rsidR="00D56F3C" w:rsidRPr="00D56F3C">
        <w:t xml:space="preserve"> препарат</w:t>
      </w:r>
      <w:r w:rsidR="00AD5729">
        <w:t>у</w:t>
      </w:r>
      <w:r w:rsidR="00D56F3C" w:rsidRPr="00D56F3C">
        <w:t xml:space="preserve">, як </w:t>
      </w:r>
      <w:proofErr w:type="spellStart"/>
      <w:r w:rsidR="00D56F3C" w:rsidRPr="00D56F3C">
        <w:t>Триходермін</w:t>
      </w:r>
      <w:proofErr w:type="spellEnd"/>
      <w:r w:rsidR="00D56F3C" w:rsidRPr="00D56F3C">
        <w:t xml:space="preserve"> для захисту цукрових буряків від фузаріозної гнилі коренеплодів.</w:t>
      </w:r>
    </w:p>
    <w:p w:rsidR="00637485" w:rsidRPr="00637485" w:rsidRDefault="00D56F3C" w:rsidP="00D56F3C">
      <w:pPr>
        <w:widowControl w:val="0"/>
        <w:tabs>
          <w:tab w:val="left" w:pos="1134"/>
        </w:tabs>
        <w:spacing w:line="360" w:lineRule="auto"/>
        <w:ind w:firstLine="851"/>
        <w:jc w:val="both"/>
        <w:rPr>
          <w:b/>
        </w:rPr>
      </w:pPr>
      <w:r w:rsidRPr="00D56F3C">
        <w:rPr>
          <w:b/>
        </w:rPr>
        <w:t>.</w:t>
      </w:r>
    </w:p>
    <w:p w:rsidR="00637485" w:rsidRPr="00637485" w:rsidRDefault="00637485" w:rsidP="00637485">
      <w:pPr>
        <w:pStyle w:val="a8"/>
        <w:widowControl w:val="0"/>
        <w:tabs>
          <w:tab w:val="left" w:pos="1134"/>
        </w:tabs>
        <w:spacing w:before="20" w:after="20" w:line="360" w:lineRule="auto"/>
        <w:ind w:left="709"/>
        <w:jc w:val="both"/>
        <w:rPr>
          <w:b/>
        </w:rPr>
      </w:pPr>
    </w:p>
    <w:p w:rsidR="00637485" w:rsidRPr="00637485" w:rsidRDefault="00637485" w:rsidP="00637485">
      <w:pPr>
        <w:pStyle w:val="a8"/>
        <w:widowControl w:val="0"/>
        <w:tabs>
          <w:tab w:val="left" w:pos="1134"/>
        </w:tabs>
        <w:spacing w:before="20" w:after="20" w:line="360" w:lineRule="auto"/>
        <w:ind w:left="709"/>
        <w:jc w:val="both"/>
        <w:rPr>
          <w:b/>
        </w:rPr>
      </w:pPr>
    </w:p>
    <w:p w:rsidR="00E83409" w:rsidRPr="00D63675" w:rsidRDefault="00E83409" w:rsidP="00E83409">
      <w:pPr>
        <w:spacing w:line="360" w:lineRule="auto"/>
        <w:ind w:firstLine="720"/>
        <w:jc w:val="both"/>
        <w:rPr>
          <w:szCs w:val="28"/>
        </w:rPr>
      </w:pPr>
    </w:p>
    <w:p w:rsidR="0028397D" w:rsidRDefault="00E83409" w:rsidP="00E83409">
      <w:pPr>
        <w:spacing w:line="360" w:lineRule="auto"/>
        <w:ind w:firstLine="567"/>
        <w:jc w:val="center"/>
        <w:rPr>
          <w:b/>
          <w:szCs w:val="28"/>
        </w:rPr>
      </w:pPr>
      <w:r w:rsidRPr="00AA0042">
        <w:rPr>
          <w:b/>
          <w:szCs w:val="28"/>
        </w:rPr>
        <w:br w:type="page"/>
      </w:r>
    </w:p>
    <w:p w:rsidR="00D56F3C" w:rsidRPr="00D56F3C" w:rsidRDefault="00D56F3C" w:rsidP="00D56F3C">
      <w:pPr>
        <w:widowControl w:val="0"/>
        <w:spacing w:before="20" w:after="20" w:line="360" w:lineRule="auto"/>
        <w:ind w:firstLine="709"/>
        <w:jc w:val="center"/>
        <w:rPr>
          <w:b/>
        </w:rPr>
      </w:pPr>
      <w:r w:rsidRPr="00D56F3C">
        <w:rPr>
          <w:b/>
        </w:rPr>
        <w:lastRenderedPageBreak/>
        <w:t>СПИСОК ВИКОРИСТАНИХ ДЖЕРЕЛ</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 </w:t>
      </w:r>
      <w:proofErr w:type="spellStart"/>
      <w:r w:rsidRPr="00D56F3C">
        <w:rPr>
          <w:szCs w:val="28"/>
        </w:rPr>
        <w:t>Барштейн</w:t>
      </w:r>
      <w:proofErr w:type="spellEnd"/>
      <w:r w:rsidRPr="00D56F3C">
        <w:rPr>
          <w:szCs w:val="28"/>
        </w:rPr>
        <w:t xml:space="preserve"> Л.А. Основа технології вирощування цукрових буряків / Л.А. </w:t>
      </w:r>
      <w:proofErr w:type="spellStart"/>
      <w:r w:rsidRPr="00D56F3C">
        <w:rPr>
          <w:szCs w:val="28"/>
        </w:rPr>
        <w:t>Барштейн</w:t>
      </w:r>
      <w:proofErr w:type="spellEnd"/>
      <w:r w:rsidRPr="00D56F3C">
        <w:rPr>
          <w:szCs w:val="28"/>
        </w:rPr>
        <w:t xml:space="preserve"> // Система землеробства у буряківництві. – К.: Аграрна наука. – 1997. – С. 3–5.</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 </w:t>
      </w:r>
      <w:proofErr w:type="spellStart"/>
      <w:r w:rsidRPr="00D56F3C">
        <w:rPr>
          <w:szCs w:val="28"/>
        </w:rPr>
        <w:t>Билай</w:t>
      </w:r>
      <w:proofErr w:type="spellEnd"/>
      <w:r w:rsidRPr="00D56F3C">
        <w:rPr>
          <w:szCs w:val="28"/>
        </w:rPr>
        <w:t xml:space="preserve"> В.И. </w:t>
      </w:r>
      <w:proofErr w:type="spellStart"/>
      <w:r w:rsidRPr="00D56F3C">
        <w:rPr>
          <w:szCs w:val="28"/>
        </w:rPr>
        <w:t>Основы</w:t>
      </w:r>
      <w:proofErr w:type="spellEnd"/>
      <w:r w:rsidRPr="00D56F3C">
        <w:rPr>
          <w:szCs w:val="28"/>
        </w:rPr>
        <w:t xml:space="preserve"> </w:t>
      </w:r>
      <w:proofErr w:type="spellStart"/>
      <w:r w:rsidRPr="00D56F3C">
        <w:rPr>
          <w:szCs w:val="28"/>
        </w:rPr>
        <w:t>общей</w:t>
      </w:r>
      <w:proofErr w:type="spellEnd"/>
      <w:r w:rsidRPr="00D56F3C">
        <w:rPr>
          <w:szCs w:val="28"/>
        </w:rPr>
        <w:t xml:space="preserve"> </w:t>
      </w:r>
      <w:proofErr w:type="spellStart"/>
      <w:r w:rsidRPr="00D56F3C">
        <w:rPr>
          <w:szCs w:val="28"/>
        </w:rPr>
        <w:t>микологии</w:t>
      </w:r>
      <w:proofErr w:type="spellEnd"/>
      <w:r w:rsidRPr="00D56F3C">
        <w:rPr>
          <w:szCs w:val="28"/>
        </w:rPr>
        <w:t xml:space="preserve"> / В.И. </w:t>
      </w:r>
      <w:proofErr w:type="spellStart"/>
      <w:r w:rsidRPr="00D56F3C">
        <w:rPr>
          <w:szCs w:val="28"/>
        </w:rPr>
        <w:t>Билай</w:t>
      </w:r>
      <w:proofErr w:type="spellEnd"/>
      <w:r w:rsidRPr="00D56F3C">
        <w:rPr>
          <w:szCs w:val="28"/>
        </w:rPr>
        <w:t xml:space="preserve">. - </w:t>
      </w:r>
      <w:proofErr w:type="spellStart"/>
      <w:r w:rsidRPr="00D56F3C">
        <w:rPr>
          <w:szCs w:val="28"/>
        </w:rPr>
        <w:t>К.:Вища</w:t>
      </w:r>
      <w:proofErr w:type="spellEnd"/>
      <w:r w:rsidRPr="00D56F3C">
        <w:rPr>
          <w:szCs w:val="28"/>
        </w:rPr>
        <w:t xml:space="preserve"> школа, 1974. – 395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3. </w:t>
      </w:r>
      <w:proofErr w:type="spellStart"/>
      <w:r w:rsidRPr="00D56F3C">
        <w:rPr>
          <w:szCs w:val="28"/>
        </w:rPr>
        <w:t>Билай</w:t>
      </w:r>
      <w:proofErr w:type="spellEnd"/>
      <w:r w:rsidRPr="00D56F3C">
        <w:rPr>
          <w:szCs w:val="28"/>
        </w:rPr>
        <w:t xml:space="preserve"> В.И. </w:t>
      </w:r>
      <w:proofErr w:type="spellStart"/>
      <w:r w:rsidRPr="00D56F3C">
        <w:rPr>
          <w:szCs w:val="28"/>
        </w:rPr>
        <w:t>Фузарии</w:t>
      </w:r>
      <w:proofErr w:type="spellEnd"/>
      <w:r w:rsidRPr="00D56F3C">
        <w:rPr>
          <w:szCs w:val="28"/>
        </w:rPr>
        <w:t xml:space="preserve"> / В.И. </w:t>
      </w:r>
      <w:proofErr w:type="spellStart"/>
      <w:r w:rsidRPr="00D56F3C">
        <w:rPr>
          <w:szCs w:val="28"/>
        </w:rPr>
        <w:t>Билай</w:t>
      </w:r>
      <w:proofErr w:type="spellEnd"/>
      <w:r w:rsidRPr="00D56F3C">
        <w:rPr>
          <w:szCs w:val="28"/>
        </w:rPr>
        <w:t>. – К.: Наукова думка, 1977. – 442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4. </w:t>
      </w:r>
      <w:proofErr w:type="spellStart"/>
      <w:r w:rsidRPr="00D56F3C">
        <w:rPr>
          <w:szCs w:val="28"/>
        </w:rPr>
        <w:t>Билай</w:t>
      </w:r>
      <w:proofErr w:type="spellEnd"/>
      <w:r w:rsidRPr="00D56F3C">
        <w:rPr>
          <w:szCs w:val="28"/>
        </w:rPr>
        <w:t xml:space="preserve"> В.И. </w:t>
      </w:r>
      <w:proofErr w:type="spellStart"/>
      <w:r w:rsidRPr="00D56F3C">
        <w:rPr>
          <w:szCs w:val="28"/>
        </w:rPr>
        <w:t>Микроорганизмы</w:t>
      </w:r>
      <w:proofErr w:type="spellEnd"/>
      <w:r w:rsidRPr="00D56F3C">
        <w:rPr>
          <w:szCs w:val="28"/>
        </w:rPr>
        <w:t xml:space="preserve"> – </w:t>
      </w:r>
      <w:proofErr w:type="spellStart"/>
      <w:r w:rsidRPr="00D56F3C">
        <w:rPr>
          <w:szCs w:val="28"/>
        </w:rPr>
        <w:t>возбудители</w:t>
      </w:r>
      <w:proofErr w:type="spellEnd"/>
      <w:r w:rsidRPr="00D56F3C">
        <w:rPr>
          <w:szCs w:val="28"/>
        </w:rPr>
        <w:t xml:space="preserve"> </w:t>
      </w:r>
      <w:proofErr w:type="spellStart"/>
      <w:r w:rsidRPr="00D56F3C">
        <w:rPr>
          <w:szCs w:val="28"/>
        </w:rPr>
        <w:t>болезней</w:t>
      </w:r>
      <w:proofErr w:type="spellEnd"/>
      <w:r w:rsidRPr="00D56F3C">
        <w:rPr>
          <w:szCs w:val="28"/>
        </w:rPr>
        <w:t xml:space="preserve"> </w:t>
      </w:r>
      <w:proofErr w:type="spellStart"/>
      <w:r w:rsidRPr="00D56F3C">
        <w:rPr>
          <w:szCs w:val="28"/>
        </w:rPr>
        <w:t>растений</w:t>
      </w:r>
      <w:proofErr w:type="spellEnd"/>
      <w:r w:rsidRPr="00D56F3C">
        <w:rPr>
          <w:szCs w:val="28"/>
        </w:rPr>
        <w:t xml:space="preserve"> / В.И. </w:t>
      </w:r>
      <w:proofErr w:type="spellStart"/>
      <w:r w:rsidRPr="00D56F3C">
        <w:rPr>
          <w:szCs w:val="28"/>
        </w:rPr>
        <w:t>Билай</w:t>
      </w:r>
      <w:proofErr w:type="spellEnd"/>
      <w:r w:rsidRPr="00D56F3C">
        <w:rPr>
          <w:szCs w:val="28"/>
        </w:rPr>
        <w:t xml:space="preserve">, Р.И. </w:t>
      </w:r>
      <w:proofErr w:type="spellStart"/>
      <w:r w:rsidRPr="00D56F3C">
        <w:rPr>
          <w:szCs w:val="28"/>
        </w:rPr>
        <w:t>Гвоздяк</w:t>
      </w:r>
      <w:proofErr w:type="spellEnd"/>
      <w:r w:rsidRPr="00D56F3C">
        <w:rPr>
          <w:szCs w:val="28"/>
        </w:rPr>
        <w:t>, И.Г. Скрипаль – К.: Наукова думка, 1988. – 552 с.</w:t>
      </w:r>
    </w:p>
    <w:p w:rsidR="00D56F3C" w:rsidRPr="00D56F3C" w:rsidRDefault="00D56F3C" w:rsidP="00D56F3C">
      <w:pPr>
        <w:widowControl w:val="0"/>
        <w:tabs>
          <w:tab w:val="left" w:pos="708"/>
        </w:tabs>
        <w:spacing w:before="20" w:after="20" w:line="360" w:lineRule="auto"/>
        <w:ind w:firstLine="720"/>
        <w:jc w:val="both"/>
      </w:pPr>
      <w:r w:rsidRPr="00D56F3C">
        <w:t xml:space="preserve">5. </w:t>
      </w:r>
      <w:proofErr w:type="spellStart"/>
      <w:r w:rsidRPr="00D56F3C">
        <w:t>Бровдій</w:t>
      </w:r>
      <w:proofErr w:type="spellEnd"/>
      <w:r w:rsidRPr="00D56F3C">
        <w:t xml:space="preserve"> В.М. Біологічний захист рослин: Монографія / В.М. </w:t>
      </w:r>
      <w:proofErr w:type="spellStart"/>
      <w:r w:rsidRPr="00D56F3C">
        <w:t>Бровдій</w:t>
      </w:r>
      <w:proofErr w:type="spellEnd"/>
      <w:r w:rsidRPr="00D56F3C">
        <w:t>, В.В. Гулий, В.П. Федоренко. – К.: Світ, 2003. – 352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6. Визначник грибів України. Т 1–5. – К.: Наук. думка, 1967 – 1979 рр.</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7. </w:t>
      </w:r>
      <w:proofErr w:type="spellStart"/>
      <w:r w:rsidRPr="00D56F3C">
        <w:rPr>
          <w:szCs w:val="28"/>
        </w:rPr>
        <w:t>Даньков</w:t>
      </w:r>
      <w:proofErr w:type="spellEnd"/>
      <w:r w:rsidRPr="00D56F3C">
        <w:rPr>
          <w:szCs w:val="28"/>
        </w:rPr>
        <w:t xml:space="preserve"> В.М. Цукрові буряки / В.М. </w:t>
      </w:r>
      <w:proofErr w:type="spellStart"/>
      <w:r w:rsidRPr="00D56F3C">
        <w:rPr>
          <w:szCs w:val="28"/>
        </w:rPr>
        <w:t>Даньков</w:t>
      </w:r>
      <w:proofErr w:type="spellEnd"/>
      <w:r w:rsidRPr="00D56F3C">
        <w:rPr>
          <w:szCs w:val="28"/>
        </w:rPr>
        <w:t xml:space="preserve">, А.Г. </w:t>
      </w:r>
      <w:proofErr w:type="spellStart"/>
      <w:r w:rsidRPr="00D56F3C">
        <w:rPr>
          <w:szCs w:val="28"/>
        </w:rPr>
        <w:t>Мацабера</w:t>
      </w:r>
      <w:proofErr w:type="spellEnd"/>
      <w:r w:rsidRPr="00D56F3C">
        <w:rPr>
          <w:szCs w:val="28"/>
        </w:rPr>
        <w:t xml:space="preserve"> // Ужгород: Карпати, 1998. – 224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8. Довідник по захисту цукрових буряків / В.Т. </w:t>
      </w:r>
      <w:proofErr w:type="spellStart"/>
      <w:r w:rsidRPr="00D56F3C">
        <w:rPr>
          <w:szCs w:val="28"/>
        </w:rPr>
        <w:t>Саблук</w:t>
      </w:r>
      <w:proofErr w:type="spellEnd"/>
      <w:r w:rsidRPr="00D56F3C">
        <w:rPr>
          <w:szCs w:val="28"/>
        </w:rPr>
        <w:t xml:space="preserve">, </w:t>
      </w:r>
      <w:proofErr w:type="spellStart"/>
      <w:r w:rsidRPr="00D56F3C">
        <w:rPr>
          <w:szCs w:val="28"/>
        </w:rPr>
        <w:t>А.С.Корнієнко</w:t>
      </w:r>
      <w:proofErr w:type="spellEnd"/>
      <w:r w:rsidRPr="00D56F3C">
        <w:rPr>
          <w:szCs w:val="28"/>
        </w:rPr>
        <w:t xml:space="preserve">, С.І. </w:t>
      </w:r>
      <w:proofErr w:type="spellStart"/>
      <w:r w:rsidRPr="00D56F3C">
        <w:rPr>
          <w:szCs w:val="28"/>
        </w:rPr>
        <w:t>Матушкін</w:t>
      </w:r>
      <w:proofErr w:type="spellEnd"/>
      <w:r w:rsidRPr="00D56F3C">
        <w:rPr>
          <w:szCs w:val="28"/>
        </w:rPr>
        <w:t xml:space="preserve">, З.О. Пожар, Р.Ф. </w:t>
      </w:r>
      <w:proofErr w:type="spellStart"/>
      <w:r w:rsidRPr="00D56F3C">
        <w:rPr>
          <w:szCs w:val="28"/>
        </w:rPr>
        <w:t>Пшеничук</w:t>
      </w:r>
      <w:proofErr w:type="spellEnd"/>
      <w:r w:rsidRPr="00D56F3C">
        <w:rPr>
          <w:szCs w:val="28"/>
        </w:rPr>
        <w:t xml:space="preserve">, О.М. </w:t>
      </w:r>
      <w:proofErr w:type="spellStart"/>
      <w:r w:rsidRPr="00D56F3C">
        <w:rPr>
          <w:szCs w:val="28"/>
        </w:rPr>
        <w:t>Брояківська</w:t>
      </w:r>
      <w:proofErr w:type="spellEnd"/>
      <w:r w:rsidRPr="00D56F3C">
        <w:rPr>
          <w:szCs w:val="28"/>
        </w:rPr>
        <w:t>, Е.І. Тищенко. – К.: Урожай, 1989. – 80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9. </w:t>
      </w:r>
      <w:proofErr w:type="spellStart"/>
      <w:r w:rsidRPr="00D56F3C">
        <w:rPr>
          <w:szCs w:val="28"/>
        </w:rPr>
        <w:t>Доспехов</w:t>
      </w:r>
      <w:proofErr w:type="spellEnd"/>
      <w:r w:rsidRPr="00D56F3C">
        <w:rPr>
          <w:szCs w:val="28"/>
        </w:rPr>
        <w:t xml:space="preserve"> Б.А. Методика </w:t>
      </w:r>
      <w:proofErr w:type="spellStart"/>
      <w:r w:rsidRPr="00D56F3C">
        <w:rPr>
          <w:szCs w:val="28"/>
        </w:rPr>
        <w:t>полевого</w:t>
      </w:r>
      <w:proofErr w:type="spellEnd"/>
      <w:r w:rsidRPr="00D56F3C">
        <w:rPr>
          <w:szCs w:val="28"/>
        </w:rPr>
        <w:t xml:space="preserve"> </w:t>
      </w:r>
      <w:proofErr w:type="spellStart"/>
      <w:r w:rsidRPr="00D56F3C">
        <w:rPr>
          <w:szCs w:val="28"/>
        </w:rPr>
        <w:t>опыта</w:t>
      </w:r>
      <w:proofErr w:type="spellEnd"/>
      <w:r w:rsidRPr="00D56F3C">
        <w:rPr>
          <w:szCs w:val="28"/>
        </w:rPr>
        <w:t xml:space="preserve"> (с основами </w:t>
      </w:r>
      <w:proofErr w:type="spellStart"/>
      <w:r w:rsidRPr="00D56F3C">
        <w:rPr>
          <w:szCs w:val="28"/>
        </w:rPr>
        <w:t>статистической</w:t>
      </w:r>
      <w:proofErr w:type="spellEnd"/>
      <w:r w:rsidRPr="00D56F3C">
        <w:rPr>
          <w:szCs w:val="28"/>
        </w:rPr>
        <w:t xml:space="preserve"> </w:t>
      </w:r>
      <w:proofErr w:type="spellStart"/>
      <w:r w:rsidRPr="00D56F3C">
        <w:rPr>
          <w:szCs w:val="28"/>
        </w:rPr>
        <w:t>обработки</w:t>
      </w:r>
      <w:proofErr w:type="spellEnd"/>
      <w:r w:rsidRPr="00D56F3C">
        <w:rPr>
          <w:szCs w:val="28"/>
        </w:rPr>
        <w:t xml:space="preserve"> </w:t>
      </w:r>
      <w:proofErr w:type="spellStart"/>
      <w:r w:rsidRPr="00D56F3C">
        <w:rPr>
          <w:szCs w:val="28"/>
        </w:rPr>
        <w:t>результатов</w:t>
      </w:r>
      <w:proofErr w:type="spellEnd"/>
      <w:r w:rsidRPr="00D56F3C">
        <w:rPr>
          <w:szCs w:val="28"/>
        </w:rPr>
        <w:t xml:space="preserve"> </w:t>
      </w:r>
      <w:proofErr w:type="spellStart"/>
      <w:r w:rsidRPr="00D56F3C">
        <w:rPr>
          <w:szCs w:val="28"/>
        </w:rPr>
        <w:t>исследований</w:t>
      </w:r>
      <w:proofErr w:type="spellEnd"/>
      <w:r w:rsidRPr="00D56F3C">
        <w:rPr>
          <w:szCs w:val="28"/>
        </w:rPr>
        <w:t xml:space="preserve">) / Б.А. </w:t>
      </w:r>
      <w:proofErr w:type="spellStart"/>
      <w:r w:rsidRPr="00D56F3C">
        <w:rPr>
          <w:szCs w:val="28"/>
        </w:rPr>
        <w:t>Доспехов</w:t>
      </w:r>
      <w:proofErr w:type="spellEnd"/>
      <w:r w:rsidRPr="00D56F3C">
        <w:rPr>
          <w:szCs w:val="28"/>
        </w:rPr>
        <w:t xml:space="preserve">. – М., </w:t>
      </w:r>
      <w:proofErr w:type="spellStart"/>
      <w:r w:rsidRPr="00D56F3C">
        <w:rPr>
          <w:szCs w:val="28"/>
        </w:rPr>
        <w:t>Агропромиздат</w:t>
      </w:r>
      <w:proofErr w:type="spellEnd"/>
      <w:r w:rsidRPr="00D56F3C">
        <w:rPr>
          <w:szCs w:val="28"/>
        </w:rPr>
        <w:t>, 1985 – 351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10. Дрозда В.Д. Біологічні засоби / В.Д. Дрозда // Захист рослин. – 2000. – № 5. – С. 6–8.</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11. </w:t>
      </w:r>
      <w:proofErr w:type="spellStart"/>
      <w:r w:rsidRPr="00D56F3C">
        <w:rPr>
          <w:szCs w:val="28"/>
        </w:rPr>
        <w:t>Запольська</w:t>
      </w:r>
      <w:proofErr w:type="spellEnd"/>
      <w:r w:rsidRPr="00D56F3C">
        <w:rPr>
          <w:szCs w:val="28"/>
        </w:rPr>
        <w:t xml:space="preserve"> Н.М. Хвороби кореневої системи цукрових буряків та шляхи зниження втрат урожаю від них в зоні центрального Лісостепу України / Н.М. </w:t>
      </w:r>
      <w:proofErr w:type="spellStart"/>
      <w:r w:rsidRPr="00D56F3C">
        <w:rPr>
          <w:szCs w:val="28"/>
        </w:rPr>
        <w:t>Запольська</w:t>
      </w:r>
      <w:proofErr w:type="spellEnd"/>
      <w:r w:rsidRPr="00D56F3C">
        <w:rPr>
          <w:szCs w:val="28"/>
        </w:rPr>
        <w:t xml:space="preserve"> // Автореферат </w:t>
      </w:r>
      <w:proofErr w:type="spellStart"/>
      <w:r w:rsidRPr="00D56F3C">
        <w:rPr>
          <w:szCs w:val="28"/>
        </w:rPr>
        <w:t>дис</w:t>
      </w:r>
      <w:proofErr w:type="spellEnd"/>
      <w:r w:rsidRPr="00D56F3C">
        <w:rPr>
          <w:szCs w:val="28"/>
        </w:rPr>
        <w:t xml:space="preserve">. к. с.-г. наук.: 06.01.11. – К., 2000. – 17 с. </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12. Зерова М.Я. Визначник грибів України / М.Я. Зерова, С.Ф. </w:t>
      </w:r>
      <w:proofErr w:type="spellStart"/>
      <w:r w:rsidRPr="00D56F3C">
        <w:rPr>
          <w:szCs w:val="28"/>
        </w:rPr>
        <w:t>Морочковський</w:t>
      </w:r>
      <w:proofErr w:type="spellEnd"/>
      <w:r w:rsidRPr="00D56F3C">
        <w:rPr>
          <w:szCs w:val="28"/>
        </w:rPr>
        <w:t xml:space="preserve">, Г.Г. </w:t>
      </w:r>
      <w:proofErr w:type="spellStart"/>
      <w:r w:rsidRPr="00D56F3C">
        <w:rPr>
          <w:szCs w:val="28"/>
        </w:rPr>
        <w:t>Радзієвський</w:t>
      </w:r>
      <w:proofErr w:type="spellEnd"/>
      <w:r w:rsidRPr="00D56F3C">
        <w:rPr>
          <w:szCs w:val="28"/>
        </w:rPr>
        <w:t xml:space="preserve"> [та ін.]. – К., 1971. – Т. 4. – 316 с. </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13. </w:t>
      </w:r>
      <w:proofErr w:type="spellStart"/>
      <w:r w:rsidRPr="00D56F3C">
        <w:rPr>
          <w:szCs w:val="28"/>
        </w:rPr>
        <w:t>Лісневич</w:t>
      </w:r>
      <w:proofErr w:type="spellEnd"/>
      <w:r w:rsidRPr="00D56F3C">
        <w:rPr>
          <w:szCs w:val="28"/>
        </w:rPr>
        <w:t xml:space="preserve"> Л.О. Походження цукрових буряків в історичному аспекті / Л.О. </w:t>
      </w:r>
      <w:proofErr w:type="spellStart"/>
      <w:r w:rsidRPr="00D56F3C">
        <w:rPr>
          <w:szCs w:val="28"/>
        </w:rPr>
        <w:t>Лісневич</w:t>
      </w:r>
      <w:proofErr w:type="spellEnd"/>
      <w:r w:rsidRPr="00D56F3C">
        <w:rPr>
          <w:szCs w:val="28"/>
        </w:rPr>
        <w:t xml:space="preserve"> // Цукрові буряки. – 2011. – С. 13–14.</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lastRenderedPageBreak/>
        <w:t xml:space="preserve">14. </w:t>
      </w:r>
      <w:proofErr w:type="spellStart"/>
      <w:r w:rsidRPr="00D56F3C">
        <w:rPr>
          <w:szCs w:val="28"/>
        </w:rPr>
        <w:t>Марков</w:t>
      </w:r>
      <w:proofErr w:type="spellEnd"/>
      <w:r w:rsidRPr="00D56F3C">
        <w:rPr>
          <w:szCs w:val="28"/>
        </w:rPr>
        <w:t xml:space="preserve"> І.Л. Практикум із сільськогосподарської фітопатології / І.Л </w:t>
      </w:r>
      <w:proofErr w:type="spellStart"/>
      <w:r w:rsidRPr="00D56F3C">
        <w:rPr>
          <w:szCs w:val="28"/>
        </w:rPr>
        <w:t>Марков</w:t>
      </w:r>
      <w:proofErr w:type="spellEnd"/>
      <w:r w:rsidRPr="00D56F3C">
        <w:rPr>
          <w:szCs w:val="28"/>
        </w:rPr>
        <w:t>. – К., 1998. – 268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15. Методичний посібник до виконання дипломних робіт студентами вищих аграрних закладів освіти III – IV рівнів акредитації напряму підготовки та спеціальності “Захист рослин» / [О.А. </w:t>
      </w:r>
      <w:proofErr w:type="spellStart"/>
      <w:r w:rsidRPr="00D56F3C">
        <w:rPr>
          <w:szCs w:val="28"/>
        </w:rPr>
        <w:t>Дереча</w:t>
      </w:r>
      <w:proofErr w:type="spellEnd"/>
      <w:r w:rsidRPr="00D56F3C">
        <w:rPr>
          <w:szCs w:val="28"/>
        </w:rPr>
        <w:t xml:space="preserve">, Т.М. </w:t>
      </w:r>
      <w:proofErr w:type="spellStart"/>
      <w:r w:rsidRPr="00D56F3C">
        <w:rPr>
          <w:szCs w:val="28"/>
        </w:rPr>
        <w:t>Тимощук</w:t>
      </w:r>
      <w:proofErr w:type="spellEnd"/>
      <w:r w:rsidRPr="00D56F3C">
        <w:rPr>
          <w:szCs w:val="28"/>
        </w:rPr>
        <w:t xml:space="preserve">, М.М. </w:t>
      </w:r>
      <w:proofErr w:type="spellStart"/>
      <w:r w:rsidRPr="00D56F3C">
        <w:rPr>
          <w:szCs w:val="28"/>
        </w:rPr>
        <w:t>Ключевич</w:t>
      </w:r>
      <w:proofErr w:type="spellEnd"/>
      <w:r w:rsidRPr="00D56F3C">
        <w:rPr>
          <w:szCs w:val="28"/>
        </w:rPr>
        <w:t xml:space="preserve"> і ін.]. – Житомир, 2010. – 100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16. </w:t>
      </w:r>
      <w:proofErr w:type="spellStart"/>
      <w:r w:rsidRPr="00D56F3C">
        <w:rPr>
          <w:szCs w:val="28"/>
        </w:rPr>
        <w:t>Методы</w:t>
      </w:r>
      <w:proofErr w:type="spellEnd"/>
      <w:r w:rsidRPr="00D56F3C">
        <w:rPr>
          <w:szCs w:val="28"/>
        </w:rPr>
        <w:t xml:space="preserve"> </w:t>
      </w:r>
      <w:proofErr w:type="spellStart"/>
      <w:r w:rsidRPr="00D56F3C">
        <w:rPr>
          <w:szCs w:val="28"/>
        </w:rPr>
        <w:t>экспериментальной</w:t>
      </w:r>
      <w:proofErr w:type="spellEnd"/>
      <w:r w:rsidRPr="00D56F3C">
        <w:rPr>
          <w:szCs w:val="28"/>
        </w:rPr>
        <w:t xml:space="preserve"> </w:t>
      </w:r>
      <w:proofErr w:type="spellStart"/>
      <w:r w:rsidRPr="00D56F3C">
        <w:rPr>
          <w:szCs w:val="28"/>
        </w:rPr>
        <w:t>микологии</w:t>
      </w:r>
      <w:proofErr w:type="spellEnd"/>
      <w:r w:rsidRPr="00D56F3C">
        <w:rPr>
          <w:szCs w:val="28"/>
        </w:rPr>
        <w:t xml:space="preserve"> / </w:t>
      </w:r>
      <w:proofErr w:type="spellStart"/>
      <w:r w:rsidRPr="00D56F3C">
        <w:rPr>
          <w:szCs w:val="28"/>
        </w:rPr>
        <w:t>Под</w:t>
      </w:r>
      <w:proofErr w:type="spellEnd"/>
      <w:r w:rsidRPr="00D56F3C">
        <w:rPr>
          <w:szCs w:val="28"/>
        </w:rPr>
        <w:t xml:space="preserve"> ред. </w:t>
      </w:r>
      <w:proofErr w:type="spellStart"/>
      <w:r w:rsidRPr="00D56F3C">
        <w:rPr>
          <w:szCs w:val="28"/>
        </w:rPr>
        <w:t>Билай</w:t>
      </w:r>
      <w:proofErr w:type="spellEnd"/>
      <w:r w:rsidRPr="00D56F3C">
        <w:rPr>
          <w:szCs w:val="28"/>
        </w:rPr>
        <w:t xml:space="preserve"> В.И. – К.: Наукова думка, 1982. – 582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17. Недвига О.Є. Словник понять і термінів з фітопатології / О.Є Недвига. – Умань, 2001. – 302 с. </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18. </w:t>
      </w:r>
      <w:proofErr w:type="spellStart"/>
      <w:r w:rsidRPr="00D56F3C">
        <w:rPr>
          <w:szCs w:val="28"/>
        </w:rPr>
        <w:t>Нурмухаммедов</w:t>
      </w:r>
      <w:proofErr w:type="spellEnd"/>
      <w:r w:rsidRPr="00D56F3C">
        <w:rPr>
          <w:szCs w:val="28"/>
        </w:rPr>
        <w:t xml:space="preserve"> А.К. Удосконалення біологічного методу / А.К. </w:t>
      </w:r>
      <w:proofErr w:type="spellStart"/>
      <w:r w:rsidRPr="00D56F3C">
        <w:rPr>
          <w:szCs w:val="28"/>
        </w:rPr>
        <w:t>Нурмухаммедов</w:t>
      </w:r>
      <w:proofErr w:type="spellEnd"/>
      <w:r w:rsidRPr="00D56F3C">
        <w:rPr>
          <w:szCs w:val="28"/>
        </w:rPr>
        <w:t xml:space="preserve">, О.М. </w:t>
      </w:r>
      <w:proofErr w:type="spellStart"/>
      <w:r w:rsidRPr="00D56F3C">
        <w:rPr>
          <w:szCs w:val="28"/>
        </w:rPr>
        <w:t>Невмержицька</w:t>
      </w:r>
      <w:proofErr w:type="spellEnd"/>
      <w:r w:rsidRPr="00D56F3C">
        <w:rPr>
          <w:szCs w:val="28"/>
        </w:rPr>
        <w:t xml:space="preserve"> // Карантин і захист рослин. – 2010. – № 10. – С. 14–16. </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19. </w:t>
      </w:r>
      <w:proofErr w:type="spellStart"/>
      <w:r w:rsidRPr="00D56F3C">
        <w:rPr>
          <w:szCs w:val="28"/>
        </w:rPr>
        <w:t>Нурмухаммедов</w:t>
      </w:r>
      <w:proofErr w:type="spellEnd"/>
      <w:r w:rsidRPr="00D56F3C">
        <w:rPr>
          <w:szCs w:val="28"/>
        </w:rPr>
        <w:t xml:space="preserve"> А.К. Заходи захисту від </w:t>
      </w:r>
      <w:proofErr w:type="spellStart"/>
      <w:r w:rsidRPr="00D56F3C">
        <w:rPr>
          <w:szCs w:val="28"/>
        </w:rPr>
        <w:t>гнилей</w:t>
      </w:r>
      <w:proofErr w:type="spellEnd"/>
      <w:r w:rsidRPr="00D56F3C">
        <w:rPr>
          <w:szCs w:val="28"/>
        </w:rPr>
        <w:t xml:space="preserve"> коренеплодів цукрових буряків / А.К. </w:t>
      </w:r>
      <w:proofErr w:type="spellStart"/>
      <w:r w:rsidRPr="00D56F3C">
        <w:rPr>
          <w:szCs w:val="28"/>
        </w:rPr>
        <w:t>Нурмухаммедов</w:t>
      </w:r>
      <w:proofErr w:type="spellEnd"/>
      <w:r w:rsidRPr="00D56F3C">
        <w:rPr>
          <w:szCs w:val="28"/>
        </w:rPr>
        <w:t>, Васильєва Н.О.,</w:t>
      </w:r>
      <w:proofErr w:type="spellStart"/>
      <w:r w:rsidRPr="00D56F3C">
        <w:rPr>
          <w:szCs w:val="28"/>
        </w:rPr>
        <w:t>Сюмка</w:t>
      </w:r>
      <w:proofErr w:type="spellEnd"/>
      <w:r w:rsidRPr="00D56F3C">
        <w:rPr>
          <w:szCs w:val="28"/>
        </w:rPr>
        <w:t xml:space="preserve"> А.А., Костенко О.І., Земляний О.І., </w:t>
      </w:r>
      <w:proofErr w:type="spellStart"/>
      <w:r w:rsidRPr="00D56F3C">
        <w:rPr>
          <w:szCs w:val="28"/>
        </w:rPr>
        <w:t>Смірних</w:t>
      </w:r>
      <w:proofErr w:type="spellEnd"/>
      <w:r w:rsidRPr="00D56F3C">
        <w:rPr>
          <w:szCs w:val="28"/>
        </w:rPr>
        <w:t xml:space="preserve"> В.М // Агроном. – 2006. – № 4. – С. 58–63.</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20. </w:t>
      </w:r>
      <w:proofErr w:type="spellStart"/>
      <w:r w:rsidRPr="00D56F3C">
        <w:rPr>
          <w:szCs w:val="28"/>
        </w:rPr>
        <w:t>Нурмухаммедов</w:t>
      </w:r>
      <w:proofErr w:type="spellEnd"/>
      <w:r w:rsidRPr="00D56F3C">
        <w:rPr>
          <w:szCs w:val="28"/>
        </w:rPr>
        <w:t xml:space="preserve"> А.К. Видова і географічна мінливість грибів-збудників коренеїда буряків / А.К. </w:t>
      </w:r>
      <w:proofErr w:type="spellStart"/>
      <w:r w:rsidRPr="00D56F3C">
        <w:rPr>
          <w:szCs w:val="28"/>
        </w:rPr>
        <w:t>Нурмухаммедов</w:t>
      </w:r>
      <w:proofErr w:type="spellEnd"/>
      <w:r w:rsidRPr="00D56F3C">
        <w:rPr>
          <w:szCs w:val="28"/>
        </w:rPr>
        <w:t xml:space="preserve"> // Наукові </w:t>
      </w:r>
      <w:proofErr w:type="spellStart"/>
      <w:r w:rsidRPr="00D56F3C">
        <w:rPr>
          <w:szCs w:val="28"/>
        </w:rPr>
        <w:t>осн</w:t>
      </w:r>
      <w:proofErr w:type="spellEnd"/>
      <w:r w:rsidRPr="00D56F3C">
        <w:rPr>
          <w:szCs w:val="28"/>
        </w:rPr>
        <w:t xml:space="preserve">. </w:t>
      </w:r>
      <w:proofErr w:type="spellStart"/>
      <w:r w:rsidRPr="00D56F3C">
        <w:rPr>
          <w:szCs w:val="28"/>
        </w:rPr>
        <w:t>виробн</w:t>
      </w:r>
      <w:proofErr w:type="spellEnd"/>
      <w:r w:rsidRPr="00D56F3C">
        <w:rPr>
          <w:szCs w:val="28"/>
        </w:rPr>
        <w:t xml:space="preserve">. цукрових буряків та ін. культур буряк. сівозміни в </w:t>
      </w:r>
      <w:proofErr w:type="spellStart"/>
      <w:r w:rsidRPr="00D56F3C">
        <w:rPr>
          <w:szCs w:val="28"/>
        </w:rPr>
        <w:t>сучасн</w:t>
      </w:r>
      <w:proofErr w:type="spellEnd"/>
      <w:r w:rsidRPr="00D56F3C">
        <w:rPr>
          <w:szCs w:val="28"/>
        </w:rPr>
        <w:t xml:space="preserve">. </w:t>
      </w:r>
      <w:proofErr w:type="spellStart"/>
      <w:r w:rsidRPr="00D56F3C">
        <w:rPr>
          <w:szCs w:val="28"/>
        </w:rPr>
        <w:t>екон</w:t>
      </w:r>
      <w:proofErr w:type="spellEnd"/>
      <w:r w:rsidRPr="00D56F3C">
        <w:rPr>
          <w:szCs w:val="28"/>
        </w:rPr>
        <w:t xml:space="preserve">. та </w:t>
      </w:r>
      <w:proofErr w:type="spellStart"/>
      <w:r w:rsidRPr="00D56F3C">
        <w:rPr>
          <w:szCs w:val="28"/>
        </w:rPr>
        <w:t>екол</w:t>
      </w:r>
      <w:proofErr w:type="spellEnd"/>
      <w:r w:rsidRPr="00D56F3C">
        <w:rPr>
          <w:szCs w:val="28"/>
        </w:rPr>
        <w:t>. умовах. – К.: ІЦБ. – 1998. – Т.2. – С. 27–31.</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21. </w:t>
      </w:r>
      <w:proofErr w:type="spellStart"/>
      <w:r w:rsidRPr="00D56F3C">
        <w:rPr>
          <w:szCs w:val="28"/>
        </w:rPr>
        <w:t>Нурмухаммедов</w:t>
      </w:r>
      <w:proofErr w:type="spellEnd"/>
      <w:r w:rsidRPr="00D56F3C">
        <w:rPr>
          <w:szCs w:val="28"/>
        </w:rPr>
        <w:t xml:space="preserve"> А.К. </w:t>
      </w:r>
      <w:proofErr w:type="spellStart"/>
      <w:r w:rsidRPr="00D56F3C">
        <w:rPr>
          <w:szCs w:val="28"/>
        </w:rPr>
        <w:t>Новый</w:t>
      </w:r>
      <w:proofErr w:type="spellEnd"/>
      <w:r w:rsidRPr="00D56F3C">
        <w:rPr>
          <w:szCs w:val="28"/>
        </w:rPr>
        <w:t xml:space="preserve"> </w:t>
      </w:r>
      <w:proofErr w:type="spellStart"/>
      <w:r w:rsidRPr="00D56F3C">
        <w:rPr>
          <w:szCs w:val="28"/>
        </w:rPr>
        <w:t>подход</w:t>
      </w:r>
      <w:proofErr w:type="spellEnd"/>
      <w:r w:rsidRPr="00D56F3C">
        <w:rPr>
          <w:szCs w:val="28"/>
        </w:rPr>
        <w:t xml:space="preserve"> к </w:t>
      </w:r>
      <w:proofErr w:type="spellStart"/>
      <w:r w:rsidRPr="00D56F3C">
        <w:rPr>
          <w:szCs w:val="28"/>
        </w:rPr>
        <w:t>первичному</w:t>
      </w:r>
      <w:proofErr w:type="spellEnd"/>
      <w:r w:rsidRPr="00D56F3C">
        <w:rPr>
          <w:szCs w:val="28"/>
        </w:rPr>
        <w:t xml:space="preserve"> </w:t>
      </w:r>
      <w:proofErr w:type="spellStart"/>
      <w:r w:rsidRPr="00D56F3C">
        <w:rPr>
          <w:szCs w:val="28"/>
        </w:rPr>
        <w:t>скринингу</w:t>
      </w:r>
      <w:proofErr w:type="spellEnd"/>
      <w:r w:rsidRPr="00D56F3C">
        <w:rPr>
          <w:szCs w:val="28"/>
        </w:rPr>
        <w:t xml:space="preserve"> </w:t>
      </w:r>
      <w:proofErr w:type="spellStart"/>
      <w:r w:rsidRPr="00D56F3C">
        <w:rPr>
          <w:szCs w:val="28"/>
        </w:rPr>
        <w:t>свеклы</w:t>
      </w:r>
      <w:proofErr w:type="spellEnd"/>
      <w:r w:rsidRPr="00D56F3C">
        <w:rPr>
          <w:szCs w:val="28"/>
        </w:rPr>
        <w:t xml:space="preserve"> на </w:t>
      </w:r>
      <w:proofErr w:type="spellStart"/>
      <w:r w:rsidRPr="00D56F3C">
        <w:rPr>
          <w:szCs w:val="28"/>
        </w:rPr>
        <w:t>устойчивость</w:t>
      </w:r>
      <w:proofErr w:type="spellEnd"/>
      <w:r w:rsidRPr="00D56F3C">
        <w:rPr>
          <w:szCs w:val="28"/>
        </w:rPr>
        <w:t xml:space="preserve"> к </w:t>
      </w:r>
      <w:proofErr w:type="spellStart"/>
      <w:r w:rsidRPr="00D56F3C">
        <w:rPr>
          <w:szCs w:val="28"/>
        </w:rPr>
        <w:t>кагатной</w:t>
      </w:r>
      <w:proofErr w:type="spellEnd"/>
      <w:r w:rsidRPr="00D56F3C">
        <w:rPr>
          <w:szCs w:val="28"/>
        </w:rPr>
        <w:t xml:space="preserve"> гнили // </w:t>
      </w:r>
      <w:proofErr w:type="spellStart"/>
      <w:r w:rsidRPr="00D56F3C">
        <w:rPr>
          <w:szCs w:val="28"/>
        </w:rPr>
        <w:t>Научно-техн</w:t>
      </w:r>
      <w:proofErr w:type="spellEnd"/>
      <w:r w:rsidRPr="00D56F3C">
        <w:rPr>
          <w:szCs w:val="28"/>
        </w:rPr>
        <w:t xml:space="preserve">. </w:t>
      </w:r>
      <w:proofErr w:type="spellStart"/>
      <w:r w:rsidRPr="00D56F3C">
        <w:rPr>
          <w:szCs w:val="28"/>
        </w:rPr>
        <w:t>бюлл</w:t>
      </w:r>
      <w:proofErr w:type="spellEnd"/>
      <w:r w:rsidRPr="00D56F3C">
        <w:rPr>
          <w:szCs w:val="28"/>
        </w:rPr>
        <w:t>. ВИР. - 1995. - №243. – С. 64-67.</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22. </w:t>
      </w:r>
      <w:proofErr w:type="spellStart"/>
      <w:r w:rsidRPr="00D56F3C">
        <w:rPr>
          <w:szCs w:val="28"/>
        </w:rPr>
        <w:t>Пересыпкин</w:t>
      </w:r>
      <w:proofErr w:type="spellEnd"/>
      <w:r w:rsidRPr="00D56F3C">
        <w:rPr>
          <w:szCs w:val="28"/>
        </w:rPr>
        <w:t xml:space="preserve"> В.Ф. </w:t>
      </w:r>
      <w:proofErr w:type="spellStart"/>
      <w:r w:rsidRPr="00D56F3C">
        <w:rPr>
          <w:szCs w:val="28"/>
        </w:rPr>
        <w:t>Болезни</w:t>
      </w:r>
      <w:proofErr w:type="spellEnd"/>
      <w:r w:rsidRPr="00D56F3C">
        <w:rPr>
          <w:szCs w:val="28"/>
        </w:rPr>
        <w:t xml:space="preserve"> с.-х. культур / В.Ф. </w:t>
      </w:r>
      <w:proofErr w:type="spellStart"/>
      <w:r w:rsidRPr="00D56F3C">
        <w:rPr>
          <w:szCs w:val="28"/>
        </w:rPr>
        <w:t>Пересыпкин</w:t>
      </w:r>
      <w:proofErr w:type="spellEnd"/>
      <w:r w:rsidRPr="00D56F3C">
        <w:rPr>
          <w:szCs w:val="28"/>
        </w:rPr>
        <w:t>, З.А. Пожар, Н.Н. Кирик. – К: Урожай, 1990. – Т.3. – 246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23. </w:t>
      </w:r>
      <w:proofErr w:type="spellStart"/>
      <w:r w:rsidRPr="00D56F3C">
        <w:rPr>
          <w:szCs w:val="28"/>
        </w:rPr>
        <w:t>Пересипкін</w:t>
      </w:r>
      <w:proofErr w:type="spellEnd"/>
      <w:r w:rsidRPr="00D56F3C">
        <w:rPr>
          <w:szCs w:val="28"/>
        </w:rPr>
        <w:t xml:space="preserve"> В.Ф. Сільськогосподарська фітопатологія. – К., 2000. – 415 с. </w:t>
      </w:r>
    </w:p>
    <w:p w:rsidR="00D56F3C" w:rsidRPr="00D56F3C" w:rsidRDefault="00D56F3C" w:rsidP="00D56F3C">
      <w:pPr>
        <w:widowControl w:val="0"/>
        <w:tabs>
          <w:tab w:val="left" w:pos="708"/>
        </w:tabs>
        <w:spacing w:before="20" w:after="20" w:line="360" w:lineRule="auto"/>
        <w:ind w:firstLine="720"/>
        <w:jc w:val="both"/>
      </w:pPr>
      <w:r w:rsidRPr="00D56F3C">
        <w:t xml:space="preserve">24. </w:t>
      </w:r>
      <w:proofErr w:type="spellStart"/>
      <w:r w:rsidRPr="00D56F3C">
        <w:t>Роїк</w:t>
      </w:r>
      <w:proofErr w:type="spellEnd"/>
      <w:r w:rsidRPr="00D56F3C">
        <w:t xml:space="preserve"> М.В. Гібриди, стійкі до </w:t>
      </w:r>
      <w:proofErr w:type="spellStart"/>
      <w:r w:rsidRPr="00D56F3C">
        <w:t>гнилей</w:t>
      </w:r>
      <w:proofErr w:type="spellEnd"/>
      <w:r w:rsidRPr="00D56F3C">
        <w:t xml:space="preserve"> коренеплодів / М.В. </w:t>
      </w:r>
      <w:proofErr w:type="spellStart"/>
      <w:r w:rsidRPr="00D56F3C">
        <w:t>Роїк</w:t>
      </w:r>
      <w:proofErr w:type="spellEnd"/>
      <w:r w:rsidRPr="00D56F3C">
        <w:t xml:space="preserve">, В.А. </w:t>
      </w:r>
      <w:proofErr w:type="spellStart"/>
      <w:r w:rsidRPr="00D56F3C">
        <w:t>Яковець</w:t>
      </w:r>
      <w:proofErr w:type="spellEnd"/>
      <w:r w:rsidRPr="00D56F3C">
        <w:t xml:space="preserve">, В.В. </w:t>
      </w:r>
      <w:proofErr w:type="spellStart"/>
      <w:r w:rsidRPr="00D56F3C">
        <w:t>Литвинюк</w:t>
      </w:r>
      <w:proofErr w:type="spellEnd"/>
      <w:r w:rsidRPr="00D56F3C">
        <w:t xml:space="preserve"> </w:t>
      </w:r>
      <w:r w:rsidRPr="00D56F3C">
        <w:rPr>
          <w:szCs w:val="28"/>
        </w:rPr>
        <w:t xml:space="preserve">[та ін.]. </w:t>
      </w:r>
      <w:r w:rsidRPr="00D56F3C">
        <w:t>// Цукрові буряки. – 2006. – №3. – С. 5–6.</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lastRenderedPageBreak/>
        <w:t xml:space="preserve">25. </w:t>
      </w:r>
      <w:proofErr w:type="spellStart"/>
      <w:r w:rsidRPr="00D56F3C">
        <w:rPr>
          <w:szCs w:val="28"/>
        </w:rPr>
        <w:t>Саблук</w:t>
      </w:r>
      <w:proofErr w:type="spellEnd"/>
      <w:r w:rsidRPr="00D56F3C">
        <w:rPr>
          <w:szCs w:val="28"/>
        </w:rPr>
        <w:t xml:space="preserve"> В.Т. Шкідники сходів цукрових буряків. Монографія / В.Т. </w:t>
      </w:r>
      <w:proofErr w:type="spellStart"/>
      <w:r w:rsidRPr="00D56F3C">
        <w:rPr>
          <w:szCs w:val="28"/>
        </w:rPr>
        <w:t>Саблук</w:t>
      </w:r>
      <w:proofErr w:type="spellEnd"/>
      <w:r w:rsidRPr="00D56F3C">
        <w:rPr>
          <w:szCs w:val="28"/>
        </w:rPr>
        <w:t>. – К.: Світ, 2002. – 182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26. </w:t>
      </w:r>
      <w:proofErr w:type="spellStart"/>
      <w:r w:rsidRPr="00D56F3C">
        <w:rPr>
          <w:szCs w:val="28"/>
        </w:rPr>
        <w:t>Саблук</w:t>
      </w:r>
      <w:proofErr w:type="spellEnd"/>
      <w:r w:rsidRPr="00D56F3C">
        <w:rPr>
          <w:szCs w:val="28"/>
        </w:rPr>
        <w:t xml:space="preserve"> В.Т. Шкідники та хвороби цукрових буряків / В.Т. </w:t>
      </w:r>
      <w:proofErr w:type="spellStart"/>
      <w:r w:rsidRPr="00D56F3C">
        <w:rPr>
          <w:szCs w:val="28"/>
        </w:rPr>
        <w:t>Саблук</w:t>
      </w:r>
      <w:proofErr w:type="spellEnd"/>
      <w:r w:rsidRPr="00D56F3C">
        <w:rPr>
          <w:szCs w:val="28"/>
        </w:rPr>
        <w:t xml:space="preserve">, Р.Я. </w:t>
      </w:r>
      <w:proofErr w:type="spellStart"/>
      <w:r w:rsidRPr="00D56F3C">
        <w:rPr>
          <w:szCs w:val="28"/>
        </w:rPr>
        <w:t>Шендрик</w:t>
      </w:r>
      <w:proofErr w:type="spellEnd"/>
      <w:r w:rsidRPr="00D56F3C">
        <w:rPr>
          <w:szCs w:val="28"/>
        </w:rPr>
        <w:t xml:space="preserve">, Н.М. </w:t>
      </w:r>
      <w:proofErr w:type="spellStart"/>
      <w:r w:rsidRPr="00D56F3C">
        <w:rPr>
          <w:szCs w:val="28"/>
        </w:rPr>
        <w:t>Запольська</w:t>
      </w:r>
      <w:proofErr w:type="spellEnd"/>
      <w:r w:rsidRPr="00D56F3C">
        <w:rPr>
          <w:szCs w:val="28"/>
        </w:rPr>
        <w:t xml:space="preserve">. – К.: </w:t>
      </w:r>
      <w:proofErr w:type="spellStart"/>
      <w:r w:rsidRPr="00D56F3C">
        <w:rPr>
          <w:szCs w:val="28"/>
        </w:rPr>
        <w:t>Колобіг</w:t>
      </w:r>
      <w:proofErr w:type="spellEnd"/>
      <w:r w:rsidRPr="00D56F3C">
        <w:rPr>
          <w:szCs w:val="28"/>
        </w:rPr>
        <w:t>, 2005. – 447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27. </w:t>
      </w:r>
      <w:proofErr w:type="spellStart"/>
      <w:r w:rsidRPr="00D56F3C">
        <w:rPr>
          <w:szCs w:val="28"/>
        </w:rPr>
        <w:t>Теппер</w:t>
      </w:r>
      <w:proofErr w:type="spellEnd"/>
      <w:r w:rsidRPr="00D56F3C">
        <w:rPr>
          <w:szCs w:val="28"/>
        </w:rPr>
        <w:t xml:space="preserve"> Е.З. Практикум по </w:t>
      </w:r>
      <w:proofErr w:type="spellStart"/>
      <w:r w:rsidRPr="00D56F3C">
        <w:rPr>
          <w:szCs w:val="28"/>
        </w:rPr>
        <w:t>микробиологии</w:t>
      </w:r>
      <w:proofErr w:type="spellEnd"/>
      <w:r w:rsidRPr="00D56F3C">
        <w:rPr>
          <w:szCs w:val="28"/>
        </w:rPr>
        <w:t xml:space="preserve"> / Е.З. </w:t>
      </w:r>
      <w:proofErr w:type="spellStart"/>
      <w:r w:rsidRPr="00D56F3C">
        <w:rPr>
          <w:szCs w:val="28"/>
        </w:rPr>
        <w:t>Теппер</w:t>
      </w:r>
      <w:proofErr w:type="spellEnd"/>
      <w:r w:rsidRPr="00D56F3C">
        <w:rPr>
          <w:szCs w:val="28"/>
        </w:rPr>
        <w:t xml:space="preserve">, В.К. </w:t>
      </w:r>
      <w:proofErr w:type="spellStart"/>
      <w:r w:rsidRPr="00D56F3C">
        <w:rPr>
          <w:szCs w:val="28"/>
        </w:rPr>
        <w:t>Шильникова</w:t>
      </w:r>
      <w:proofErr w:type="spellEnd"/>
      <w:r w:rsidRPr="00D56F3C">
        <w:rPr>
          <w:szCs w:val="28"/>
        </w:rPr>
        <w:t xml:space="preserve">, Г.И. </w:t>
      </w:r>
      <w:proofErr w:type="spellStart"/>
      <w:r w:rsidRPr="00D56F3C">
        <w:rPr>
          <w:szCs w:val="28"/>
        </w:rPr>
        <w:t>Переверзева</w:t>
      </w:r>
      <w:proofErr w:type="spellEnd"/>
      <w:r w:rsidRPr="00D56F3C">
        <w:rPr>
          <w:szCs w:val="28"/>
        </w:rPr>
        <w:t xml:space="preserve"> – Москва: </w:t>
      </w:r>
      <w:proofErr w:type="spellStart"/>
      <w:r w:rsidRPr="00D56F3C">
        <w:rPr>
          <w:szCs w:val="28"/>
        </w:rPr>
        <w:t>Агропромиздат</w:t>
      </w:r>
      <w:proofErr w:type="spellEnd"/>
      <w:r w:rsidRPr="00D56F3C">
        <w:rPr>
          <w:szCs w:val="28"/>
        </w:rPr>
        <w:t>, 1987. – 240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 xml:space="preserve">28. Українська інтенсивна технологія виробництва цукрових буряків / За ред. Ткаченка О.М., </w:t>
      </w:r>
      <w:proofErr w:type="spellStart"/>
      <w:r w:rsidRPr="00D56F3C">
        <w:rPr>
          <w:szCs w:val="28"/>
        </w:rPr>
        <w:t>Роїка</w:t>
      </w:r>
      <w:proofErr w:type="spellEnd"/>
      <w:r w:rsidRPr="00D56F3C">
        <w:rPr>
          <w:szCs w:val="28"/>
        </w:rPr>
        <w:t xml:space="preserve"> М.В. – К.: </w:t>
      </w:r>
      <w:proofErr w:type="spellStart"/>
      <w:r w:rsidRPr="00D56F3C">
        <w:rPr>
          <w:szCs w:val="28"/>
        </w:rPr>
        <w:t>Академпрес</w:t>
      </w:r>
      <w:proofErr w:type="spellEnd"/>
      <w:r w:rsidRPr="00D56F3C">
        <w:rPr>
          <w:szCs w:val="28"/>
        </w:rPr>
        <w:t>, 1998. – 240 с.</w:t>
      </w:r>
    </w:p>
    <w:p w:rsidR="00D56F3C" w:rsidRPr="00D56F3C" w:rsidRDefault="00D56F3C" w:rsidP="00D56F3C">
      <w:pPr>
        <w:widowControl w:val="0"/>
        <w:tabs>
          <w:tab w:val="left" w:pos="708"/>
        </w:tabs>
        <w:spacing w:before="20" w:after="20" w:line="360" w:lineRule="auto"/>
        <w:ind w:firstLine="720"/>
        <w:jc w:val="both"/>
        <w:rPr>
          <w:szCs w:val="28"/>
        </w:rPr>
      </w:pPr>
      <w:r w:rsidRPr="00D56F3C">
        <w:rPr>
          <w:szCs w:val="28"/>
        </w:rPr>
        <w:t>29. Технології та технологічні проекти  вирощування основних сільськогосподарських культур / [</w:t>
      </w:r>
      <w:r w:rsidRPr="00D56F3C">
        <w:t xml:space="preserve">Смаглій О.Ф., </w:t>
      </w:r>
      <w:proofErr w:type="spellStart"/>
      <w:r w:rsidRPr="00D56F3C">
        <w:t>Дереча</w:t>
      </w:r>
      <w:proofErr w:type="spellEnd"/>
      <w:r w:rsidRPr="00D56F3C">
        <w:t xml:space="preserve"> О.А., </w:t>
      </w:r>
      <w:proofErr w:type="spellStart"/>
      <w:r w:rsidRPr="00D56F3C">
        <w:t>Рябчук</w:t>
      </w:r>
      <w:proofErr w:type="spellEnd"/>
      <w:r w:rsidRPr="00D56F3C">
        <w:t xml:space="preserve"> П.О. і ін.] – Житомир., 2007. – 544 с. </w:t>
      </w:r>
    </w:p>
    <w:p w:rsidR="00D56F3C" w:rsidRPr="00D56F3C" w:rsidRDefault="00D56F3C" w:rsidP="00D56F3C">
      <w:pPr>
        <w:widowControl w:val="0"/>
        <w:tabs>
          <w:tab w:val="left" w:pos="708"/>
        </w:tabs>
        <w:spacing w:before="20" w:after="20" w:line="360" w:lineRule="auto"/>
        <w:ind w:firstLine="720"/>
        <w:jc w:val="both"/>
      </w:pPr>
      <w:r w:rsidRPr="00D56F3C">
        <w:t xml:space="preserve">30. </w:t>
      </w:r>
      <w:proofErr w:type="spellStart"/>
      <w:r w:rsidRPr="00D56F3C">
        <w:t>Шендрик</w:t>
      </w:r>
      <w:proofErr w:type="spellEnd"/>
      <w:r w:rsidRPr="00D56F3C">
        <w:t xml:space="preserve"> Р.Я., </w:t>
      </w:r>
      <w:proofErr w:type="spellStart"/>
      <w:r w:rsidRPr="00D56F3C">
        <w:t>Запольска</w:t>
      </w:r>
      <w:proofErr w:type="spellEnd"/>
      <w:r w:rsidRPr="00D56F3C">
        <w:t xml:space="preserve"> Н.М., Ковбасюк Е.В., Коротич П.П. Щоб запобігти хворобам кореневої системи / Р.Я. </w:t>
      </w:r>
      <w:proofErr w:type="spellStart"/>
      <w:r w:rsidRPr="00D56F3C">
        <w:t>Шендрик</w:t>
      </w:r>
      <w:proofErr w:type="spellEnd"/>
      <w:r w:rsidRPr="00D56F3C">
        <w:t xml:space="preserve">, Н.М. </w:t>
      </w:r>
      <w:proofErr w:type="spellStart"/>
      <w:r w:rsidRPr="00D56F3C">
        <w:t>Запольска</w:t>
      </w:r>
      <w:proofErr w:type="spellEnd"/>
      <w:r w:rsidRPr="00D56F3C">
        <w:t>, Е.В. Ковбасюк [та ін.]. //</w:t>
      </w:r>
      <w:r w:rsidR="00975FA1">
        <w:t xml:space="preserve"> Цукрові буряки. – 1998. – №4.</w:t>
      </w:r>
      <w:r w:rsidRPr="00D56F3C">
        <w:t xml:space="preserve"> С. 19–20.</w:t>
      </w:r>
    </w:p>
    <w:p w:rsidR="004C601B" w:rsidRPr="004C601B" w:rsidRDefault="004C601B" w:rsidP="00D56F3C">
      <w:pPr>
        <w:spacing w:line="360" w:lineRule="auto"/>
        <w:ind w:firstLine="709"/>
        <w:jc w:val="both"/>
        <w:rPr>
          <w:sz w:val="32"/>
          <w:szCs w:val="28"/>
        </w:rPr>
      </w:pPr>
    </w:p>
    <w:sectPr w:rsidR="004C601B" w:rsidRPr="004C601B" w:rsidSect="00180A9B">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452" w:rsidRDefault="00236452" w:rsidP="001F3568">
      <w:r>
        <w:separator/>
      </w:r>
    </w:p>
  </w:endnote>
  <w:endnote w:type="continuationSeparator" w:id="0">
    <w:p w:rsidR="00236452" w:rsidRDefault="00236452" w:rsidP="001F3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ourier St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452" w:rsidRDefault="00236452">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452" w:rsidRDefault="00236452">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452" w:rsidRDefault="0023645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452" w:rsidRDefault="00236452" w:rsidP="001F3568">
      <w:r>
        <w:separator/>
      </w:r>
    </w:p>
  </w:footnote>
  <w:footnote w:type="continuationSeparator" w:id="0">
    <w:p w:rsidR="00236452" w:rsidRDefault="00236452" w:rsidP="001F3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452" w:rsidRDefault="0023645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150010"/>
      <w:docPartObj>
        <w:docPartGallery w:val="Page Numbers (Top of Page)"/>
        <w:docPartUnique/>
      </w:docPartObj>
    </w:sdtPr>
    <w:sdtEndPr/>
    <w:sdtContent>
      <w:p w:rsidR="00236452" w:rsidRDefault="00236452">
        <w:pPr>
          <w:pStyle w:val="a3"/>
          <w:jc w:val="right"/>
        </w:pPr>
        <w:r>
          <w:fldChar w:fldCharType="begin"/>
        </w:r>
        <w:r>
          <w:instrText>PAGE   \* MERGEFORMAT</w:instrText>
        </w:r>
        <w:r>
          <w:fldChar w:fldCharType="separate"/>
        </w:r>
        <w:r w:rsidR="00575199" w:rsidRPr="00575199">
          <w:rPr>
            <w:noProof/>
            <w:lang w:val="ru-RU"/>
          </w:rPr>
          <w:t>29</w:t>
        </w:r>
        <w:r>
          <w:fldChar w:fldCharType="end"/>
        </w:r>
      </w:p>
    </w:sdtContent>
  </w:sdt>
  <w:p w:rsidR="00236452" w:rsidRDefault="0023645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452" w:rsidRDefault="0023645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172A0"/>
    <w:multiLevelType w:val="hybridMultilevel"/>
    <w:tmpl w:val="BB7C3CB6"/>
    <w:lvl w:ilvl="0" w:tplc="5D783956">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545A4149"/>
    <w:multiLevelType w:val="multilevel"/>
    <w:tmpl w:val="BAB65506"/>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1155"/>
        </w:tabs>
        <w:ind w:left="1155" w:hanging="795"/>
      </w:pPr>
      <w:rPr>
        <w:rFonts w:hint="default"/>
      </w:rPr>
    </w:lvl>
    <w:lvl w:ilvl="2">
      <w:start w:val="1"/>
      <w:numFmt w:val="decimal"/>
      <w:lvlText w:val="%1.%2.%3"/>
      <w:lvlJc w:val="left"/>
      <w:pPr>
        <w:tabs>
          <w:tab w:val="num" w:pos="1515"/>
        </w:tabs>
        <w:ind w:left="1515" w:hanging="795"/>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15:restartNumberingAfterBreak="0">
    <w:nsid w:val="5D276205"/>
    <w:multiLevelType w:val="hybridMultilevel"/>
    <w:tmpl w:val="64BAADE6"/>
    <w:lvl w:ilvl="0" w:tplc="6EE6FC88">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F3F"/>
    <w:rsid w:val="00003085"/>
    <w:rsid w:val="00003C11"/>
    <w:rsid w:val="00005171"/>
    <w:rsid w:val="00010308"/>
    <w:rsid w:val="00013129"/>
    <w:rsid w:val="000277E9"/>
    <w:rsid w:val="0005273B"/>
    <w:rsid w:val="00052ACA"/>
    <w:rsid w:val="000556B6"/>
    <w:rsid w:val="000620DD"/>
    <w:rsid w:val="00067F10"/>
    <w:rsid w:val="00081FB7"/>
    <w:rsid w:val="000864EA"/>
    <w:rsid w:val="000B0D75"/>
    <w:rsid w:val="000B210D"/>
    <w:rsid w:val="000B30FF"/>
    <w:rsid w:val="000B5002"/>
    <w:rsid w:val="000C6C95"/>
    <w:rsid w:val="000D09B2"/>
    <w:rsid w:val="000D2D6B"/>
    <w:rsid w:val="000E179C"/>
    <w:rsid w:val="000F2712"/>
    <w:rsid w:val="000F3279"/>
    <w:rsid w:val="000F387F"/>
    <w:rsid w:val="00100131"/>
    <w:rsid w:val="0010104F"/>
    <w:rsid w:val="00110A92"/>
    <w:rsid w:val="00110B25"/>
    <w:rsid w:val="00116A6B"/>
    <w:rsid w:val="00122AE3"/>
    <w:rsid w:val="00123417"/>
    <w:rsid w:val="00125558"/>
    <w:rsid w:val="00132910"/>
    <w:rsid w:val="0013352C"/>
    <w:rsid w:val="00143083"/>
    <w:rsid w:val="00143D81"/>
    <w:rsid w:val="001566D6"/>
    <w:rsid w:val="00160777"/>
    <w:rsid w:val="00160B16"/>
    <w:rsid w:val="00170466"/>
    <w:rsid w:val="0017263D"/>
    <w:rsid w:val="00172855"/>
    <w:rsid w:val="00180A9B"/>
    <w:rsid w:val="00195E5B"/>
    <w:rsid w:val="001A0257"/>
    <w:rsid w:val="001A02F6"/>
    <w:rsid w:val="001B0617"/>
    <w:rsid w:val="001B5F7E"/>
    <w:rsid w:val="001D075E"/>
    <w:rsid w:val="001D5A3A"/>
    <w:rsid w:val="001F3021"/>
    <w:rsid w:val="001F3568"/>
    <w:rsid w:val="001F7995"/>
    <w:rsid w:val="001F7B2C"/>
    <w:rsid w:val="00205D01"/>
    <w:rsid w:val="00206754"/>
    <w:rsid w:val="002073D4"/>
    <w:rsid w:val="002114F3"/>
    <w:rsid w:val="002178FA"/>
    <w:rsid w:val="00233656"/>
    <w:rsid w:val="0023453A"/>
    <w:rsid w:val="00236452"/>
    <w:rsid w:val="00236C98"/>
    <w:rsid w:val="00237839"/>
    <w:rsid w:val="00243236"/>
    <w:rsid w:val="00244B8E"/>
    <w:rsid w:val="002507A7"/>
    <w:rsid w:val="0025374B"/>
    <w:rsid w:val="0026336C"/>
    <w:rsid w:val="002767D2"/>
    <w:rsid w:val="0027770E"/>
    <w:rsid w:val="0028397D"/>
    <w:rsid w:val="002871A0"/>
    <w:rsid w:val="00293656"/>
    <w:rsid w:val="002949C4"/>
    <w:rsid w:val="002A0101"/>
    <w:rsid w:val="002A0A5D"/>
    <w:rsid w:val="002A2A22"/>
    <w:rsid w:val="002A4E34"/>
    <w:rsid w:val="002A62B6"/>
    <w:rsid w:val="002B2083"/>
    <w:rsid w:val="002B779E"/>
    <w:rsid w:val="002C727C"/>
    <w:rsid w:val="002D73B2"/>
    <w:rsid w:val="002E0C27"/>
    <w:rsid w:val="002E35EF"/>
    <w:rsid w:val="002E37DC"/>
    <w:rsid w:val="002E4CA0"/>
    <w:rsid w:val="002E5BCE"/>
    <w:rsid w:val="002F0EB5"/>
    <w:rsid w:val="002F16D3"/>
    <w:rsid w:val="002F3C68"/>
    <w:rsid w:val="002F40A9"/>
    <w:rsid w:val="002F4729"/>
    <w:rsid w:val="0031365B"/>
    <w:rsid w:val="003237E2"/>
    <w:rsid w:val="003544A4"/>
    <w:rsid w:val="00357C3A"/>
    <w:rsid w:val="00361DE5"/>
    <w:rsid w:val="0037235B"/>
    <w:rsid w:val="00372451"/>
    <w:rsid w:val="00374E81"/>
    <w:rsid w:val="0038183E"/>
    <w:rsid w:val="00384EC6"/>
    <w:rsid w:val="003A72E0"/>
    <w:rsid w:val="003B13F3"/>
    <w:rsid w:val="003B537C"/>
    <w:rsid w:val="003C0AD3"/>
    <w:rsid w:val="003C1E74"/>
    <w:rsid w:val="003C3800"/>
    <w:rsid w:val="003C55A2"/>
    <w:rsid w:val="003C6375"/>
    <w:rsid w:val="003D7205"/>
    <w:rsid w:val="003D757F"/>
    <w:rsid w:val="003E0EFF"/>
    <w:rsid w:val="003F2452"/>
    <w:rsid w:val="004219A5"/>
    <w:rsid w:val="00427A81"/>
    <w:rsid w:val="0043250E"/>
    <w:rsid w:val="00434D21"/>
    <w:rsid w:val="00434F0B"/>
    <w:rsid w:val="00442E07"/>
    <w:rsid w:val="0044710C"/>
    <w:rsid w:val="004715C5"/>
    <w:rsid w:val="00480316"/>
    <w:rsid w:val="00483C22"/>
    <w:rsid w:val="0048510D"/>
    <w:rsid w:val="004912BD"/>
    <w:rsid w:val="00491CF7"/>
    <w:rsid w:val="00494BEA"/>
    <w:rsid w:val="00497649"/>
    <w:rsid w:val="004A59F6"/>
    <w:rsid w:val="004B1C43"/>
    <w:rsid w:val="004C601B"/>
    <w:rsid w:val="004C63B1"/>
    <w:rsid w:val="004D1DEF"/>
    <w:rsid w:val="004D2738"/>
    <w:rsid w:val="004E0778"/>
    <w:rsid w:val="004E0CC4"/>
    <w:rsid w:val="004E4C75"/>
    <w:rsid w:val="004F1205"/>
    <w:rsid w:val="004F2B05"/>
    <w:rsid w:val="005127A9"/>
    <w:rsid w:val="00516B87"/>
    <w:rsid w:val="00517994"/>
    <w:rsid w:val="005269EB"/>
    <w:rsid w:val="00535DB2"/>
    <w:rsid w:val="0053747E"/>
    <w:rsid w:val="005403A0"/>
    <w:rsid w:val="00546731"/>
    <w:rsid w:val="0055331C"/>
    <w:rsid w:val="00557F44"/>
    <w:rsid w:val="00575199"/>
    <w:rsid w:val="00587659"/>
    <w:rsid w:val="00590557"/>
    <w:rsid w:val="00593F1B"/>
    <w:rsid w:val="00594455"/>
    <w:rsid w:val="00597F53"/>
    <w:rsid w:val="005A6B3F"/>
    <w:rsid w:val="005B356E"/>
    <w:rsid w:val="005B5259"/>
    <w:rsid w:val="005B5E59"/>
    <w:rsid w:val="005D1075"/>
    <w:rsid w:val="005D1725"/>
    <w:rsid w:val="005D1B80"/>
    <w:rsid w:val="005D2C49"/>
    <w:rsid w:val="005D5FDB"/>
    <w:rsid w:val="005E0648"/>
    <w:rsid w:val="005E3098"/>
    <w:rsid w:val="00602A8B"/>
    <w:rsid w:val="0061576E"/>
    <w:rsid w:val="00621EFA"/>
    <w:rsid w:val="00637485"/>
    <w:rsid w:val="00644816"/>
    <w:rsid w:val="006523F3"/>
    <w:rsid w:val="00662C66"/>
    <w:rsid w:val="00682142"/>
    <w:rsid w:val="00682280"/>
    <w:rsid w:val="00687FAC"/>
    <w:rsid w:val="0069446B"/>
    <w:rsid w:val="006A7444"/>
    <w:rsid w:val="006B1A14"/>
    <w:rsid w:val="006B45BF"/>
    <w:rsid w:val="006C702E"/>
    <w:rsid w:val="006C7CCA"/>
    <w:rsid w:val="006D1F16"/>
    <w:rsid w:val="006F180C"/>
    <w:rsid w:val="006F3D69"/>
    <w:rsid w:val="00712770"/>
    <w:rsid w:val="00716F92"/>
    <w:rsid w:val="00722882"/>
    <w:rsid w:val="0072365D"/>
    <w:rsid w:val="00726577"/>
    <w:rsid w:val="007403AE"/>
    <w:rsid w:val="007403FC"/>
    <w:rsid w:val="00740D36"/>
    <w:rsid w:val="00743DA1"/>
    <w:rsid w:val="00750C40"/>
    <w:rsid w:val="007524DC"/>
    <w:rsid w:val="00755B6C"/>
    <w:rsid w:val="007627EF"/>
    <w:rsid w:val="00764808"/>
    <w:rsid w:val="0076503D"/>
    <w:rsid w:val="00771F15"/>
    <w:rsid w:val="0077230B"/>
    <w:rsid w:val="007764C1"/>
    <w:rsid w:val="00777187"/>
    <w:rsid w:val="00780E85"/>
    <w:rsid w:val="0078177C"/>
    <w:rsid w:val="007848E9"/>
    <w:rsid w:val="0079385D"/>
    <w:rsid w:val="007970B5"/>
    <w:rsid w:val="007A6BDA"/>
    <w:rsid w:val="007B050A"/>
    <w:rsid w:val="007B0988"/>
    <w:rsid w:val="007C29CF"/>
    <w:rsid w:val="007C344E"/>
    <w:rsid w:val="007C4B66"/>
    <w:rsid w:val="007D6A39"/>
    <w:rsid w:val="007F373C"/>
    <w:rsid w:val="007F3F11"/>
    <w:rsid w:val="007F7108"/>
    <w:rsid w:val="00800631"/>
    <w:rsid w:val="00810767"/>
    <w:rsid w:val="00816118"/>
    <w:rsid w:val="00822CC0"/>
    <w:rsid w:val="0082377D"/>
    <w:rsid w:val="00835A0F"/>
    <w:rsid w:val="008414E8"/>
    <w:rsid w:val="0084373A"/>
    <w:rsid w:val="00850506"/>
    <w:rsid w:val="00850E7C"/>
    <w:rsid w:val="00855464"/>
    <w:rsid w:val="00857555"/>
    <w:rsid w:val="008600F0"/>
    <w:rsid w:val="008648D9"/>
    <w:rsid w:val="00867AB5"/>
    <w:rsid w:val="00867EE8"/>
    <w:rsid w:val="00873834"/>
    <w:rsid w:val="00896974"/>
    <w:rsid w:val="008A6752"/>
    <w:rsid w:val="008B1755"/>
    <w:rsid w:val="008B6C60"/>
    <w:rsid w:val="008C5986"/>
    <w:rsid w:val="008C7539"/>
    <w:rsid w:val="008D2CEF"/>
    <w:rsid w:val="008D30F6"/>
    <w:rsid w:val="008E0DE6"/>
    <w:rsid w:val="008E7170"/>
    <w:rsid w:val="00906F89"/>
    <w:rsid w:val="00923FD4"/>
    <w:rsid w:val="009267C5"/>
    <w:rsid w:val="00930245"/>
    <w:rsid w:val="00930CFD"/>
    <w:rsid w:val="009448E8"/>
    <w:rsid w:val="0095080D"/>
    <w:rsid w:val="00957C0D"/>
    <w:rsid w:val="00975FA1"/>
    <w:rsid w:val="0098516A"/>
    <w:rsid w:val="009A1162"/>
    <w:rsid w:val="009A1CB4"/>
    <w:rsid w:val="009B2745"/>
    <w:rsid w:val="009B40C3"/>
    <w:rsid w:val="009C1993"/>
    <w:rsid w:val="009C1F44"/>
    <w:rsid w:val="009C6C08"/>
    <w:rsid w:val="009D21CA"/>
    <w:rsid w:val="009E3424"/>
    <w:rsid w:val="009F31B0"/>
    <w:rsid w:val="009F75D5"/>
    <w:rsid w:val="00A12FED"/>
    <w:rsid w:val="00A150D5"/>
    <w:rsid w:val="00A15C0A"/>
    <w:rsid w:val="00A23D15"/>
    <w:rsid w:val="00A37E02"/>
    <w:rsid w:val="00A45D19"/>
    <w:rsid w:val="00A4714A"/>
    <w:rsid w:val="00A47A8A"/>
    <w:rsid w:val="00A52947"/>
    <w:rsid w:val="00A538FA"/>
    <w:rsid w:val="00A61DFA"/>
    <w:rsid w:val="00A62330"/>
    <w:rsid w:val="00A70CD3"/>
    <w:rsid w:val="00A8121C"/>
    <w:rsid w:val="00A8133B"/>
    <w:rsid w:val="00A84B0D"/>
    <w:rsid w:val="00A850E4"/>
    <w:rsid w:val="00A86168"/>
    <w:rsid w:val="00A92643"/>
    <w:rsid w:val="00A92B87"/>
    <w:rsid w:val="00A95F5C"/>
    <w:rsid w:val="00AA1C1B"/>
    <w:rsid w:val="00AA65A8"/>
    <w:rsid w:val="00AA67A5"/>
    <w:rsid w:val="00AC448A"/>
    <w:rsid w:val="00AD152F"/>
    <w:rsid w:val="00AD288B"/>
    <w:rsid w:val="00AD4A88"/>
    <w:rsid w:val="00AD5729"/>
    <w:rsid w:val="00AF0E66"/>
    <w:rsid w:val="00AF1AB0"/>
    <w:rsid w:val="00AF7554"/>
    <w:rsid w:val="00AF7C1F"/>
    <w:rsid w:val="00B26697"/>
    <w:rsid w:val="00B26799"/>
    <w:rsid w:val="00B30754"/>
    <w:rsid w:val="00B31015"/>
    <w:rsid w:val="00B37E73"/>
    <w:rsid w:val="00B4668B"/>
    <w:rsid w:val="00B50968"/>
    <w:rsid w:val="00B53C23"/>
    <w:rsid w:val="00B63A07"/>
    <w:rsid w:val="00B81D2C"/>
    <w:rsid w:val="00B834A7"/>
    <w:rsid w:val="00B838C4"/>
    <w:rsid w:val="00B84DF5"/>
    <w:rsid w:val="00B92B8B"/>
    <w:rsid w:val="00B94DAE"/>
    <w:rsid w:val="00B94F44"/>
    <w:rsid w:val="00B95EAA"/>
    <w:rsid w:val="00BB0EFE"/>
    <w:rsid w:val="00BB1841"/>
    <w:rsid w:val="00BB32FB"/>
    <w:rsid w:val="00BB68F2"/>
    <w:rsid w:val="00BB6E18"/>
    <w:rsid w:val="00BC1DAD"/>
    <w:rsid w:val="00BC72EA"/>
    <w:rsid w:val="00BD72A6"/>
    <w:rsid w:val="00BE333E"/>
    <w:rsid w:val="00BE710E"/>
    <w:rsid w:val="00BF4908"/>
    <w:rsid w:val="00BF6289"/>
    <w:rsid w:val="00C10275"/>
    <w:rsid w:val="00C13E82"/>
    <w:rsid w:val="00C177A2"/>
    <w:rsid w:val="00C22FE0"/>
    <w:rsid w:val="00C24660"/>
    <w:rsid w:val="00C32A30"/>
    <w:rsid w:val="00C3485E"/>
    <w:rsid w:val="00C367D6"/>
    <w:rsid w:val="00C4113E"/>
    <w:rsid w:val="00C50B00"/>
    <w:rsid w:val="00C54370"/>
    <w:rsid w:val="00C60AD2"/>
    <w:rsid w:val="00C63420"/>
    <w:rsid w:val="00C734C8"/>
    <w:rsid w:val="00C74A97"/>
    <w:rsid w:val="00C82318"/>
    <w:rsid w:val="00C958F8"/>
    <w:rsid w:val="00C964B2"/>
    <w:rsid w:val="00C96F3F"/>
    <w:rsid w:val="00CB1AB7"/>
    <w:rsid w:val="00CB5CB5"/>
    <w:rsid w:val="00CF2A19"/>
    <w:rsid w:val="00CF3B18"/>
    <w:rsid w:val="00D00425"/>
    <w:rsid w:val="00D051FC"/>
    <w:rsid w:val="00D14221"/>
    <w:rsid w:val="00D15468"/>
    <w:rsid w:val="00D1620A"/>
    <w:rsid w:val="00D24D7A"/>
    <w:rsid w:val="00D26816"/>
    <w:rsid w:val="00D33C37"/>
    <w:rsid w:val="00D40430"/>
    <w:rsid w:val="00D40BA4"/>
    <w:rsid w:val="00D502E0"/>
    <w:rsid w:val="00D56F3C"/>
    <w:rsid w:val="00D60446"/>
    <w:rsid w:val="00D63675"/>
    <w:rsid w:val="00D64693"/>
    <w:rsid w:val="00D64B46"/>
    <w:rsid w:val="00D662DD"/>
    <w:rsid w:val="00D70AD0"/>
    <w:rsid w:val="00D720CC"/>
    <w:rsid w:val="00D74389"/>
    <w:rsid w:val="00D874CD"/>
    <w:rsid w:val="00D9300F"/>
    <w:rsid w:val="00DB2411"/>
    <w:rsid w:val="00DC1909"/>
    <w:rsid w:val="00DC2B24"/>
    <w:rsid w:val="00DC5B7C"/>
    <w:rsid w:val="00DC7D8B"/>
    <w:rsid w:val="00DF3896"/>
    <w:rsid w:val="00DF74D9"/>
    <w:rsid w:val="00E01889"/>
    <w:rsid w:val="00E05C0A"/>
    <w:rsid w:val="00E108E5"/>
    <w:rsid w:val="00E16BF1"/>
    <w:rsid w:val="00E2285E"/>
    <w:rsid w:val="00E34E1C"/>
    <w:rsid w:val="00E459D2"/>
    <w:rsid w:val="00E50B26"/>
    <w:rsid w:val="00E53B34"/>
    <w:rsid w:val="00E67051"/>
    <w:rsid w:val="00E6752C"/>
    <w:rsid w:val="00E67DA9"/>
    <w:rsid w:val="00E75E3F"/>
    <w:rsid w:val="00E83409"/>
    <w:rsid w:val="00E91113"/>
    <w:rsid w:val="00E926D8"/>
    <w:rsid w:val="00E940A8"/>
    <w:rsid w:val="00EA7ED0"/>
    <w:rsid w:val="00EB2DC1"/>
    <w:rsid w:val="00EB3C7E"/>
    <w:rsid w:val="00EB6710"/>
    <w:rsid w:val="00EB6E95"/>
    <w:rsid w:val="00EB78BF"/>
    <w:rsid w:val="00ED0E36"/>
    <w:rsid w:val="00ED3072"/>
    <w:rsid w:val="00ED65A5"/>
    <w:rsid w:val="00ED72F4"/>
    <w:rsid w:val="00EE195B"/>
    <w:rsid w:val="00EE370D"/>
    <w:rsid w:val="00EE404D"/>
    <w:rsid w:val="00F00054"/>
    <w:rsid w:val="00F1136E"/>
    <w:rsid w:val="00F22E37"/>
    <w:rsid w:val="00F414A9"/>
    <w:rsid w:val="00F4470E"/>
    <w:rsid w:val="00F56ADE"/>
    <w:rsid w:val="00F56F58"/>
    <w:rsid w:val="00F6020B"/>
    <w:rsid w:val="00F7310A"/>
    <w:rsid w:val="00F7600E"/>
    <w:rsid w:val="00F81034"/>
    <w:rsid w:val="00F83FEC"/>
    <w:rsid w:val="00F91EC7"/>
    <w:rsid w:val="00F937E8"/>
    <w:rsid w:val="00FA0F9C"/>
    <w:rsid w:val="00FB001A"/>
    <w:rsid w:val="00FB1A46"/>
    <w:rsid w:val="00FB6D32"/>
    <w:rsid w:val="00FC3512"/>
    <w:rsid w:val="00FC483A"/>
    <w:rsid w:val="00FC4F27"/>
    <w:rsid w:val="00FE0518"/>
    <w:rsid w:val="00FE6563"/>
    <w:rsid w:val="00FE6C9C"/>
    <w:rsid w:val="00FE71D4"/>
    <w:rsid w:val="00FF3F29"/>
    <w:rsid w:val="00FF71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653F89B1"/>
  <w15:docId w15:val="{8C43A89D-9331-4B97-B0B5-13236663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74B"/>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5374B"/>
    <w:pPr>
      <w:tabs>
        <w:tab w:val="center" w:pos="4677"/>
        <w:tab w:val="right" w:pos="9355"/>
      </w:tabs>
    </w:pPr>
  </w:style>
  <w:style w:type="character" w:customStyle="1" w:styleId="a4">
    <w:name w:val="Верхний колонтитул Знак"/>
    <w:basedOn w:val="a0"/>
    <w:link w:val="a3"/>
    <w:uiPriority w:val="99"/>
    <w:rsid w:val="0025374B"/>
    <w:rPr>
      <w:rFonts w:ascii="Times New Roman" w:eastAsia="Times New Roman" w:hAnsi="Times New Roman" w:cs="Times New Roman"/>
      <w:sz w:val="28"/>
      <w:szCs w:val="20"/>
      <w:lang w:eastAsia="ru-RU"/>
    </w:rPr>
  </w:style>
  <w:style w:type="paragraph" w:customStyle="1" w:styleId="rvps2">
    <w:name w:val="rvps2"/>
    <w:basedOn w:val="a"/>
    <w:rsid w:val="00B26697"/>
    <w:pPr>
      <w:spacing w:before="100" w:beforeAutospacing="1" w:after="100" w:afterAutospacing="1"/>
    </w:pPr>
    <w:rPr>
      <w:rFonts w:eastAsia="Calibri"/>
      <w:sz w:val="24"/>
      <w:szCs w:val="24"/>
      <w:lang w:val="ru-RU"/>
    </w:rPr>
  </w:style>
  <w:style w:type="character" w:customStyle="1" w:styleId="rvts11">
    <w:name w:val="rvts11"/>
    <w:rsid w:val="00B26697"/>
    <w:rPr>
      <w:rFonts w:cs="Times New Roman"/>
    </w:rPr>
  </w:style>
  <w:style w:type="paragraph" w:styleId="HTML">
    <w:name w:val="HTML Preformatted"/>
    <w:basedOn w:val="a"/>
    <w:link w:val="HTML0"/>
    <w:uiPriority w:val="99"/>
    <w:unhideWhenUsed/>
    <w:rsid w:val="00FB6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uk-UA"/>
    </w:rPr>
  </w:style>
  <w:style w:type="character" w:customStyle="1" w:styleId="HTML0">
    <w:name w:val="Стандартный HTML Знак"/>
    <w:basedOn w:val="a0"/>
    <w:link w:val="HTML"/>
    <w:uiPriority w:val="99"/>
    <w:rsid w:val="00FB6D32"/>
    <w:rPr>
      <w:rFonts w:ascii="Courier New" w:eastAsia="Times New Roman" w:hAnsi="Courier New" w:cs="Courier New"/>
      <w:sz w:val="20"/>
      <w:szCs w:val="20"/>
      <w:lang w:eastAsia="uk-UA"/>
    </w:rPr>
  </w:style>
  <w:style w:type="character" w:styleId="a5">
    <w:name w:val="Placeholder Text"/>
    <w:basedOn w:val="a0"/>
    <w:uiPriority w:val="99"/>
    <w:semiHidden/>
    <w:rsid w:val="00F6020B"/>
    <w:rPr>
      <w:color w:val="808080"/>
    </w:rPr>
  </w:style>
  <w:style w:type="paragraph" w:styleId="a6">
    <w:name w:val="Balloon Text"/>
    <w:basedOn w:val="a"/>
    <w:link w:val="a7"/>
    <w:uiPriority w:val="99"/>
    <w:semiHidden/>
    <w:unhideWhenUsed/>
    <w:rsid w:val="00F6020B"/>
    <w:rPr>
      <w:rFonts w:ascii="Tahoma" w:hAnsi="Tahoma" w:cs="Tahoma"/>
      <w:sz w:val="16"/>
      <w:szCs w:val="16"/>
    </w:rPr>
  </w:style>
  <w:style w:type="character" w:customStyle="1" w:styleId="a7">
    <w:name w:val="Текст выноски Знак"/>
    <w:basedOn w:val="a0"/>
    <w:link w:val="a6"/>
    <w:uiPriority w:val="99"/>
    <w:semiHidden/>
    <w:rsid w:val="00F6020B"/>
    <w:rPr>
      <w:rFonts w:ascii="Tahoma" w:eastAsia="Times New Roman" w:hAnsi="Tahoma" w:cs="Tahoma"/>
      <w:sz w:val="16"/>
      <w:szCs w:val="16"/>
      <w:lang w:eastAsia="ru-RU"/>
    </w:rPr>
  </w:style>
  <w:style w:type="paragraph" w:styleId="a8">
    <w:name w:val="List Paragraph"/>
    <w:basedOn w:val="a"/>
    <w:uiPriority w:val="34"/>
    <w:qFormat/>
    <w:rsid w:val="00B53C23"/>
    <w:pPr>
      <w:ind w:left="720"/>
      <w:contextualSpacing/>
    </w:pPr>
  </w:style>
  <w:style w:type="table" w:styleId="a9">
    <w:name w:val="Table Grid"/>
    <w:basedOn w:val="a1"/>
    <w:uiPriority w:val="59"/>
    <w:rsid w:val="00C6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957C0D"/>
    <w:pPr>
      <w:spacing w:after="200"/>
    </w:pPr>
    <w:rPr>
      <w:b/>
      <w:bCs/>
      <w:color w:val="4F81BD" w:themeColor="accent1"/>
      <w:sz w:val="18"/>
      <w:szCs w:val="18"/>
    </w:rPr>
  </w:style>
  <w:style w:type="paragraph" w:styleId="ab">
    <w:name w:val="Revision"/>
    <w:hidden/>
    <w:uiPriority w:val="99"/>
    <w:semiHidden/>
    <w:rsid w:val="00A23D15"/>
    <w:pPr>
      <w:spacing w:after="0" w:line="240" w:lineRule="auto"/>
    </w:pPr>
    <w:rPr>
      <w:rFonts w:ascii="Times New Roman" w:eastAsia="Times New Roman" w:hAnsi="Times New Roman" w:cs="Times New Roman"/>
      <w:sz w:val="28"/>
      <w:szCs w:val="20"/>
      <w:lang w:eastAsia="ru-RU"/>
    </w:rPr>
  </w:style>
  <w:style w:type="character" w:styleId="ac">
    <w:name w:val="Strong"/>
    <w:basedOn w:val="a0"/>
    <w:uiPriority w:val="22"/>
    <w:qFormat/>
    <w:rsid w:val="00160777"/>
    <w:rPr>
      <w:b/>
      <w:bCs/>
    </w:rPr>
  </w:style>
  <w:style w:type="paragraph" w:styleId="ad">
    <w:name w:val="Normal (Web)"/>
    <w:basedOn w:val="a"/>
    <w:uiPriority w:val="99"/>
    <w:semiHidden/>
    <w:unhideWhenUsed/>
    <w:rsid w:val="00160777"/>
    <w:pPr>
      <w:spacing w:before="100" w:beforeAutospacing="1" w:after="100" w:afterAutospacing="1"/>
    </w:pPr>
    <w:rPr>
      <w:sz w:val="24"/>
      <w:szCs w:val="24"/>
      <w:lang w:eastAsia="uk-UA"/>
    </w:rPr>
  </w:style>
  <w:style w:type="character" w:styleId="ae">
    <w:name w:val="Hyperlink"/>
    <w:basedOn w:val="a0"/>
    <w:uiPriority w:val="99"/>
    <w:semiHidden/>
    <w:unhideWhenUsed/>
    <w:rsid w:val="00160777"/>
    <w:rPr>
      <w:color w:val="0000FF"/>
      <w:u w:val="single"/>
    </w:rPr>
  </w:style>
  <w:style w:type="paragraph" w:styleId="af">
    <w:name w:val="footer"/>
    <w:basedOn w:val="a"/>
    <w:link w:val="af0"/>
    <w:uiPriority w:val="99"/>
    <w:unhideWhenUsed/>
    <w:rsid w:val="001F3568"/>
    <w:pPr>
      <w:tabs>
        <w:tab w:val="center" w:pos="4819"/>
        <w:tab w:val="right" w:pos="9639"/>
      </w:tabs>
    </w:pPr>
  </w:style>
  <w:style w:type="character" w:customStyle="1" w:styleId="af0">
    <w:name w:val="Нижний колонтитул Знак"/>
    <w:basedOn w:val="a0"/>
    <w:link w:val="af"/>
    <w:uiPriority w:val="99"/>
    <w:rsid w:val="001F3568"/>
    <w:rPr>
      <w:rFonts w:ascii="Times New Roman" w:eastAsia="Times New Roman" w:hAnsi="Times New Roman" w:cs="Times New Roman"/>
      <w:sz w:val="28"/>
      <w:szCs w:val="20"/>
      <w:lang w:eastAsia="ru-RU"/>
    </w:rPr>
  </w:style>
  <w:style w:type="character" w:customStyle="1" w:styleId="xfm52409704">
    <w:name w:val="xfm_52409704"/>
    <w:basedOn w:val="a0"/>
    <w:rsid w:val="00D66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5007">
      <w:bodyDiv w:val="1"/>
      <w:marLeft w:val="0"/>
      <w:marRight w:val="0"/>
      <w:marTop w:val="0"/>
      <w:marBottom w:val="0"/>
      <w:divBdr>
        <w:top w:val="none" w:sz="0" w:space="0" w:color="auto"/>
        <w:left w:val="none" w:sz="0" w:space="0" w:color="auto"/>
        <w:bottom w:val="none" w:sz="0" w:space="0" w:color="auto"/>
        <w:right w:val="none" w:sz="0" w:space="0" w:color="auto"/>
      </w:divBdr>
    </w:div>
    <w:div w:id="912397237">
      <w:bodyDiv w:val="1"/>
      <w:marLeft w:val="0"/>
      <w:marRight w:val="0"/>
      <w:marTop w:val="0"/>
      <w:marBottom w:val="0"/>
      <w:divBdr>
        <w:top w:val="none" w:sz="0" w:space="0" w:color="auto"/>
        <w:left w:val="none" w:sz="0" w:space="0" w:color="auto"/>
        <w:bottom w:val="none" w:sz="0" w:space="0" w:color="auto"/>
        <w:right w:val="none" w:sz="0" w:space="0" w:color="auto"/>
      </w:divBdr>
    </w:div>
    <w:div w:id="1119182701">
      <w:bodyDiv w:val="1"/>
      <w:marLeft w:val="0"/>
      <w:marRight w:val="0"/>
      <w:marTop w:val="0"/>
      <w:marBottom w:val="0"/>
      <w:divBdr>
        <w:top w:val="none" w:sz="0" w:space="0" w:color="auto"/>
        <w:left w:val="none" w:sz="0" w:space="0" w:color="auto"/>
        <w:bottom w:val="none" w:sz="0" w:space="0" w:color="auto"/>
        <w:right w:val="none" w:sz="0" w:space="0" w:color="auto"/>
      </w:divBdr>
    </w:div>
    <w:div w:id="1425766645">
      <w:bodyDiv w:val="1"/>
      <w:marLeft w:val="0"/>
      <w:marRight w:val="0"/>
      <w:marTop w:val="0"/>
      <w:marBottom w:val="0"/>
      <w:divBdr>
        <w:top w:val="none" w:sz="0" w:space="0" w:color="auto"/>
        <w:left w:val="none" w:sz="0" w:space="0" w:color="auto"/>
        <w:bottom w:val="none" w:sz="0" w:space="0" w:color="auto"/>
        <w:right w:val="none" w:sz="0" w:space="0" w:color="auto"/>
      </w:divBdr>
    </w:div>
    <w:div w:id="1605574459">
      <w:bodyDiv w:val="1"/>
      <w:marLeft w:val="0"/>
      <w:marRight w:val="0"/>
      <w:marTop w:val="0"/>
      <w:marBottom w:val="0"/>
      <w:divBdr>
        <w:top w:val="none" w:sz="0" w:space="0" w:color="auto"/>
        <w:left w:val="none" w:sz="0" w:space="0" w:color="auto"/>
        <w:bottom w:val="none" w:sz="0" w:space="0" w:color="auto"/>
        <w:right w:val="none" w:sz="0" w:space="0" w:color="auto"/>
      </w:divBdr>
    </w:div>
    <w:div w:id="1980642933">
      <w:bodyDiv w:val="1"/>
      <w:marLeft w:val="0"/>
      <w:marRight w:val="0"/>
      <w:marTop w:val="0"/>
      <w:marBottom w:val="0"/>
      <w:divBdr>
        <w:top w:val="none" w:sz="0" w:space="0" w:color="auto"/>
        <w:left w:val="none" w:sz="0" w:space="0" w:color="auto"/>
        <w:bottom w:val="none" w:sz="0" w:space="0" w:color="auto"/>
        <w:right w:val="none" w:sz="0" w:space="0" w:color="auto"/>
      </w:divBdr>
    </w:div>
    <w:div w:id="21094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1982329928966136E-2"/>
          <c:y val="7.4548702245552642E-2"/>
          <c:w val="0.77935772246478674"/>
          <c:h val="0.57046660834062413"/>
        </c:manualLayout>
      </c:layout>
      <c:bar3DChart>
        <c:barDir val="col"/>
        <c:grouping val="clustered"/>
        <c:varyColors val="0"/>
        <c:ser>
          <c:idx val="0"/>
          <c:order val="0"/>
          <c:tx>
            <c:strRef>
              <c:f>Лист1!$D$8</c:f>
              <c:strCache>
                <c:ptCount val="1"/>
                <c:pt idx="0">
                  <c:v>Кількість уражених збудником рослин, %</c:v>
                </c:pt>
              </c:strCache>
            </c:strRef>
          </c:tx>
          <c:invertIfNegative val="0"/>
          <c:cat>
            <c:strRef>
              <c:f>Лист1!$C$9:$C$13</c:f>
              <c:strCache>
                <c:ptCount val="5"/>
                <c:pt idx="0">
                  <c:v>Fusarium culmorum</c:v>
                </c:pt>
                <c:pt idx="1">
                  <c:v>Fusarium oxysporum</c:v>
                </c:pt>
                <c:pt idx="2">
                  <c:v>Fusarium solani</c:v>
                </c:pt>
                <c:pt idx="3">
                  <c:v>Fusarium gibbosum</c:v>
                </c:pt>
                <c:pt idx="4">
                  <c:v>Fusarium javanicum</c:v>
                </c:pt>
              </c:strCache>
            </c:strRef>
          </c:cat>
          <c:val>
            <c:numRef>
              <c:f>Лист1!$D$9:$D$13</c:f>
              <c:numCache>
                <c:formatCode>General</c:formatCode>
                <c:ptCount val="5"/>
                <c:pt idx="0">
                  <c:v>9.8000000000000007</c:v>
                </c:pt>
                <c:pt idx="1">
                  <c:v>73.2</c:v>
                </c:pt>
                <c:pt idx="2">
                  <c:v>38.200000000000003</c:v>
                </c:pt>
                <c:pt idx="3">
                  <c:v>18.2</c:v>
                </c:pt>
                <c:pt idx="4">
                  <c:v>13.1</c:v>
                </c:pt>
              </c:numCache>
            </c:numRef>
          </c:val>
          <c:extLst>
            <c:ext xmlns:c16="http://schemas.microsoft.com/office/drawing/2014/chart" uri="{C3380CC4-5D6E-409C-BE32-E72D297353CC}">
              <c16:uniqueId val="{00000000-6A4B-4BE9-B555-5B1A3EA3EC8D}"/>
            </c:ext>
          </c:extLst>
        </c:ser>
        <c:dLbls>
          <c:showLegendKey val="0"/>
          <c:showVal val="0"/>
          <c:showCatName val="0"/>
          <c:showSerName val="0"/>
          <c:showPercent val="0"/>
          <c:showBubbleSize val="0"/>
        </c:dLbls>
        <c:gapWidth val="150"/>
        <c:shape val="cone"/>
        <c:axId val="113348992"/>
        <c:axId val="113350912"/>
        <c:axId val="0"/>
      </c:bar3DChart>
      <c:catAx>
        <c:axId val="113348992"/>
        <c:scaling>
          <c:orientation val="minMax"/>
        </c:scaling>
        <c:delete val="0"/>
        <c:axPos val="b"/>
        <c:numFmt formatCode="General" sourceLinked="0"/>
        <c:majorTickMark val="out"/>
        <c:minorTickMark val="none"/>
        <c:tickLblPos val="nextTo"/>
        <c:crossAx val="113350912"/>
        <c:crosses val="autoZero"/>
        <c:auto val="1"/>
        <c:lblAlgn val="ctr"/>
        <c:lblOffset val="100"/>
        <c:noMultiLvlLbl val="0"/>
      </c:catAx>
      <c:valAx>
        <c:axId val="113350912"/>
        <c:scaling>
          <c:orientation val="minMax"/>
        </c:scaling>
        <c:delete val="0"/>
        <c:axPos val="l"/>
        <c:majorGridlines/>
        <c:numFmt formatCode="General" sourceLinked="1"/>
        <c:majorTickMark val="out"/>
        <c:minorTickMark val="none"/>
        <c:tickLblPos val="nextTo"/>
        <c:crossAx val="113348992"/>
        <c:crosses val="autoZero"/>
        <c:crossBetween val="between"/>
      </c:valAx>
    </c:plotArea>
    <c:legend>
      <c:legendPos val="r"/>
      <c:layout>
        <c:manualLayout>
          <c:xMode val="edge"/>
          <c:yMode val="edge"/>
          <c:x val="0.74611398963730569"/>
          <c:y val="0.29128280839895015"/>
          <c:w val="0.25184683520777518"/>
          <c:h val="0.3387306794983960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Лист1!$C$12:$C$13</c:f>
              <c:strCache>
                <c:ptCount val="2"/>
                <c:pt idx="0">
                  <c:v>Перша пара листків</c:v>
                </c:pt>
                <c:pt idx="1">
                  <c:v>Маса 100 ростків, г</c:v>
                </c:pt>
              </c:strCache>
            </c:strRef>
          </c:tx>
          <c:spPr>
            <a:solidFill>
              <a:schemeClr val="accent1"/>
            </a:solidFill>
            <a:ln>
              <a:noFill/>
            </a:ln>
            <a:effectLst/>
          </c:spPr>
          <c:invertIfNegative val="0"/>
          <c:cat>
            <c:strRef>
              <c:f>Лист1!$B$14:$B$17</c:f>
              <c:strCache>
                <c:ptCount val="4"/>
                <c:pt idx="0">
                  <c:v>Контроль (насіння без обробки)</c:v>
                </c:pt>
                <c:pt idx="1">
                  <c:v>Тачигарен, 6 кг/т</c:v>
                </c:pt>
                <c:pt idx="2">
                  <c:v>Хетомік, 6 кг/т</c:v>
                </c:pt>
                <c:pt idx="3">
                  <c:v>Триходермін, 6 кг/т</c:v>
                </c:pt>
              </c:strCache>
            </c:strRef>
          </c:cat>
          <c:val>
            <c:numRef>
              <c:f>Лист1!$C$14:$C$17</c:f>
              <c:numCache>
                <c:formatCode>General</c:formatCode>
                <c:ptCount val="4"/>
                <c:pt idx="0">
                  <c:v>19.8</c:v>
                </c:pt>
                <c:pt idx="1">
                  <c:v>23.1</c:v>
                </c:pt>
                <c:pt idx="2">
                  <c:v>21.9</c:v>
                </c:pt>
                <c:pt idx="3">
                  <c:v>22.9</c:v>
                </c:pt>
              </c:numCache>
            </c:numRef>
          </c:val>
          <c:extLst>
            <c:ext xmlns:c16="http://schemas.microsoft.com/office/drawing/2014/chart" uri="{C3380CC4-5D6E-409C-BE32-E72D297353CC}">
              <c16:uniqueId val="{00000000-DADA-416A-9462-7F4CB12606BB}"/>
            </c:ext>
          </c:extLst>
        </c:ser>
        <c:ser>
          <c:idx val="1"/>
          <c:order val="1"/>
          <c:tx>
            <c:strRef>
              <c:f>Лист1!$D$12:$D$13</c:f>
              <c:strCache>
                <c:ptCount val="2"/>
                <c:pt idx="0">
                  <c:v>Перша пара листків</c:v>
                </c:pt>
                <c:pt idx="1">
                  <c:v>Кількість сходів, шт./м пог.</c:v>
                </c:pt>
              </c:strCache>
            </c:strRef>
          </c:tx>
          <c:spPr>
            <a:solidFill>
              <a:schemeClr val="accent2"/>
            </a:solidFill>
            <a:ln>
              <a:noFill/>
            </a:ln>
            <a:effectLst/>
          </c:spPr>
          <c:invertIfNegative val="0"/>
          <c:cat>
            <c:strRef>
              <c:f>Лист1!$B$14:$B$17</c:f>
              <c:strCache>
                <c:ptCount val="4"/>
                <c:pt idx="0">
                  <c:v>Контроль (насіння без обробки)</c:v>
                </c:pt>
                <c:pt idx="1">
                  <c:v>Тачигарен, 6 кг/т</c:v>
                </c:pt>
                <c:pt idx="2">
                  <c:v>Хетомік, 6 кг/т</c:v>
                </c:pt>
                <c:pt idx="3">
                  <c:v>Триходермін, 6 кг/т</c:v>
                </c:pt>
              </c:strCache>
            </c:strRef>
          </c:cat>
          <c:val>
            <c:numRef>
              <c:f>Лист1!$D$14:$D$17</c:f>
              <c:numCache>
                <c:formatCode>General</c:formatCode>
                <c:ptCount val="4"/>
                <c:pt idx="0">
                  <c:v>7.4</c:v>
                </c:pt>
                <c:pt idx="1">
                  <c:v>8.5</c:v>
                </c:pt>
                <c:pt idx="2">
                  <c:v>7.9</c:v>
                </c:pt>
                <c:pt idx="3">
                  <c:v>7.7</c:v>
                </c:pt>
              </c:numCache>
            </c:numRef>
          </c:val>
          <c:extLst>
            <c:ext xmlns:c16="http://schemas.microsoft.com/office/drawing/2014/chart" uri="{C3380CC4-5D6E-409C-BE32-E72D297353CC}">
              <c16:uniqueId val="{00000001-DADA-416A-9462-7F4CB12606BB}"/>
            </c:ext>
          </c:extLst>
        </c:ser>
        <c:ser>
          <c:idx val="2"/>
          <c:order val="2"/>
          <c:tx>
            <c:strRef>
              <c:f>Лист1!$E$12:$E$13</c:f>
              <c:strCache>
                <c:ptCount val="2"/>
                <c:pt idx="0">
                  <c:v>Друга пара листків</c:v>
                </c:pt>
                <c:pt idx="1">
                  <c:v>Маса 100 ростків, г</c:v>
                </c:pt>
              </c:strCache>
            </c:strRef>
          </c:tx>
          <c:spPr>
            <a:solidFill>
              <a:schemeClr val="accent3"/>
            </a:solidFill>
            <a:ln>
              <a:noFill/>
            </a:ln>
            <a:effectLst/>
          </c:spPr>
          <c:invertIfNegative val="0"/>
          <c:cat>
            <c:strRef>
              <c:f>Лист1!$B$14:$B$17</c:f>
              <c:strCache>
                <c:ptCount val="4"/>
                <c:pt idx="0">
                  <c:v>Контроль (насіння без обробки)</c:v>
                </c:pt>
                <c:pt idx="1">
                  <c:v>Тачигарен, 6 кг/т</c:v>
                </c:pt>
                <c:pt idx="2">
                  <c:v>Хетомік, 6 кг/т</c:v>
                </c:pt>
                <c:pt idx="3">
                  <c:v>Триходермін, 6 кг/т</c:v>
                </c:pt>
              </c:strCache>
            </c:strRef>
          </c:cat>
          <c:val>
            <c:numRef>
              <c:f>Лист1!$E$14:$E$17</c:f>
              <c:numCache>
                <c:formatCode>General</c:formatCode>
                <c:ptCount val="4"/>
                <c:pt idx="0">
                  <c:v>56.1</c:v>
                </c:pt>
                <c:pt idx="1">
                  <c:v>63.1</c:v>
                </c:pt>
                <c:pt idx="2">
                  <c:v>54.7</c:v>
                </c:pt>
                <c:pt idx="3">
                  <c:v>66.400000000000006</c:v>
                </c:pt>
              </c:numCache>
            </c:numRef>
          </c:val>
          <c:extLst>
            <c:ext xmlns:c16="http://schemas.microsoft.com/office/drawing/2014/chart" uri="{C3380CC4-5D6E-409C-BE32-E72D297353CC}">
              <c16:uniqueId val="{00000002-DADA-416A-9462-7F4CB12606BB}"/>
            </c:ext>
          </c:extLst>
        </c:ser>
        <c:ser>
          <c:idx val="3"/>
          <c:order val="3"/>
          <c:tx>
            <c:strRef>
              <c:f>Лист1!$F$12:$F$13</c:f>
              <c:strCache>
                <c:ptCount val="2"/>
                <c:pt idx="0">
                  <c:v>Друга пара листків</c:v>
                </c:pt>
                <c:pt idx="1">
                  <c:v>Густота сходів, шт./м пог.</c:v>
                </c:pt>
              </c:strCache>
            </c:strRef>
          </c:tx>
          <c:spPr>
            <a:solidFill>
              <a:schemeClr val="accent4"/>
            </a:solidFill>
            <a:ln>
              <a:noFill/>
            </a:ln>
            <a:effectLst/>
          </c:spPr>
          <c:invertIfNegative val="0"/>
          <c:cat>
            <c:strRef>
              <c:f>Лист1!$B$14:$B$17</c:f>
              <c:strCache>
                <c:ptCount val="4"/>
                <c:pt idx="0">
                  <c:v>Контроль (насіння без обробки)</c:v>
                </c:pt>
                <c:pt idx="1">
                  <c:v>Тачигарен, 6 кг/т</c:v>
                </c:pt>
                <c:pt idx="2">
                  <c:v>Хетомік, 6 кг/т</c:v>
                </c:pt>
                <c:pt idx="3">
                  <c:v>Триходермін, 6 кг/т</c:v>
                </c:pt>
              </c:strCache>
            </c:strRef>
          </c:cat>
          <c:val>
            <c:numRef>
              <c:f>Лист1!$F$14:$F$17</c:f>
              <c:numCache>
                <c:formatCode>General</c:formatCode>
                <c:ptCount val="4"/>
                <c:pt idx="0">
                  <c:v>5.7</c:v>
                </c:pt>
                <c:pt idx="1">
                  <c:v>8.1</c:v>
                </c:pt>
                <c:pt idx="2">
                  <c:v>6.5</c:v>
                </c:pt>
                <c:pt idx="3">
                  <c:v>7.2</c:v>
                </c:pt>
              </c:numCache>
            </c:numRef>
          </c:val>
          <c:extLst>
            <c:ext xmlns:c16="http://schemas.microsoft.com/office/drawing/2014/chart" uri="{C3380CC4-5D6E-409C-BE32-E72D297353CC}">
              <c16:uniqueId val="{00000003-DADA-416A-9462-7F4CB12606BB}"/>
            </c:ext>
          </c:extLst>
        </c:ser>
        <c:dLbls>
          <c:showLegendKey val="0"/>
          <c:showVal val="0"/>
          <c:showCatName val="0"/>
          <c:showSerName val="0"/>
          <c:showPercent val="0"/>
          <c:showBubbleSize val="0"/>
        </c:dLbls>
        <c:gapWidth val="182"/>
        <c:axId val="200588424"/>
        <c:axId val="200586128"/>
      </c:barChart>
      <c:catAx>
        <c:axId val="200588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0586128"/>
        <c:crosses val="autoZero"/>
        <c:auto val="1"/>
        <c:lblAlgn val="ctr"/>
        <c:lblOffset val="100"/>
        <c:noMultiLvlLbl val="0"/>
      </c:catAx>
      <c:valAx>
        <c:axId val="200586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0588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16633-6BBF-4C32-AB1C-A24DF5E0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3028</TotalTime>
  <Pages>31</Pages>
  <Words>26688</Words>
  <Characters>15213</Characters>
  <Application>Microsoft Office Word</Application>
  <DocSecurity>0</DocSecurity>
  <Lines>126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dc:creator>
  <cp:keywords/>
  <dc:description/>
  <cp:lastModifiedBy>User</cp:lastModifiedBy>
  <cp:revision>245</cp:revision>
  <cp:lastPrinted>2020-02-24T13:39:00Z</cp:lastPrinted>
  <dcterms:created xsi:type="dcterms:W3CDTF">2020-01-15T08:09:00Z</dcterms:created>
  <dcterms:modified xsi:type="dcterms:W3CDTF">2020-12-21T08:37:00Z</dcterms:modified>
</cp:coreProperties>
</file>