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7161" w:rsidRPr="002278E2" w:rsidRDefault="007F7161" w:rsidP="007F7161">
      <w:pPr>
        <w:spacing w:after="0" w:line="240" w:lineRule="auto"/>
        <w:jc w:val="center"/>
        <w:rPr>
          <w:rFonts w:ascii="Times New Roman" w:hAnsi="Times New Roman" w:cs="Times New Roman"/>
          <w:b/>
          <w:sz w:val="28"/>
          <w:szCs w:val="28"/>
        </w:rPr>
      </w:pPr>
      <w:r w:rsidRPr="002278E2">
        <w:rPr>
          <w:rFonts w:ascii="Times New Roman" w:hAnsi="Times New Roman" w:cs="Times New Roman"/>
          <w:b/>
          <w:sz w:val="28"/>
          <w:szCs w:val="28"/>
        </w:rPr>
        <w:t>Міністерство освіти і науки України</w:t>
      </w:r>
    </w:p>
    <w:p w:rsidR="007F7161" w:rsidRPr="002278E2" w:rsidRDefault="007F7161" w:rsidP="007F7161">
      <w:pPr>
        <w:spacing w:after="0" w:line="240" w:lineRule="auto"/>
        <w:jc w:val="center"/>
        <w:rPr>
          <w:rFonts w:ascii="Times New Roman" w:hAnsi="Times New Roman" w:cs="Times New Roman"/>
          <w:b/>
          <w:sz w:val="28"/>
          <w:szCs w:val="28"/>
        </w:rPr>
      </w:pPr>
      <w:r w:rsidRPr="002278E2">
        <w:rPr>
          <w:rFonts w:ascii="Times New Roman" w:hAnsi="Times New Roman" w:cs="Times New Roman"/>
          <w:b/>
          <w:sz w:val="28"/>
          <w:szCs w:val="28"/>
        </w:rPr>
        <w:t>Поліський національний університет</w:t>
      </w:r>
    </w:p>
    <w:p w:rsidR="007F7161" w:rsidRPr="002278E2" w:rsidRDefault="007F7161" w:rsidP="007F7161">
      <w:pPr>
        <w:spacing w:after="0" w:line="240" w:lineRule="auto"/>
        <w:jc w:val="center"/>
        <w:rPr>
          <w:rFonts w:ascii="Times New Roman" w:hAnsi="Times New Roman" w:cs="Times New Roman"/>
          <w:b/>
          <w:sz w:val="28"/>
          <w:szCs w:val="28"/>
        </w:rPr>
      </w:pPr>
      <w:r w:rsidRPr="002278E2">
        <w:rPr>
          <w:rFonts w:ascii="Times New Roman" w:hAnsi="Times New Roman" w:cs="Times New Roman"/>
          <w:b/>
          <w:sz w:val="28"/>
          <w:szCs w:val="28"/>
        </w:rPr>
        <w:t>Кафедра бухгалтерського обліку, оподаткування та аудиту</w:t>
      </w:r>
    </w:p>
    <w:p w:rsidR="007F7161" w:rsidRPr="002278E2" w:rsidRDefault="007F7161" w:rsidP="007F7161">
      <w:pPr>
        <w:spacing w:after="0" w:line="360" w:lineRule="auto"/>
        <w:jc w:val="center"/>
        <w:rPr>
          <w:rFonts w:ascii="Times New Roman" w:hAnsi="Times New Roman" w:cs="Times New Roman"/>
          <w:b/>
          <w:caps/>
          <w:sz w:val="28"/>
          <w:szCs w:val="28"/>
        </w:rPr>
      </w:pPr>
    </w:p>
    <w:p w:rsidR="007F7161" w:rsidRPr="002278E2" w:rsidRDefault="007F7161" w:rsidP="007F7161">
      <w:pPr>
        <w:spacing w:after="0" w:line="360" w:lineRule="auto"/>
        <w:jc w:val="right"/>
        <w:rPr>
          <w:rFonts w:ascii="Times New Roman" w:hAnsi="Times New Roman" w:cs="Times New Roman"/>
          <w:sz w:val="28"/>
          <w:szCs w:val="28"/>
        </w:rPr>
      </w:pPr>
      <w:r w:rsidRPr="002278E2">
        <w:rPr>
          <w:rFonts w:ascii="Times New Roman" w:hAnsi="Times New Roman" w:cs="Times New Roman"/>
          <w:sz w:val="28"/>
          <w:szCs w:val="28"/>
        </w:rPr>
        <w:t xml:space="preserve">Кваліфікаційна робота </w:t>
      </w:r>
    </w:p>
    <w:p w:rsidR="007F7161" w:rsidRPr="002278E2" w:rsidRDefault="007F7161" w:rsidP="007F7161">
      <w:pPr>
        <w:spacing w:after="0" w:line="360" w:lineRule="auto"/>
        <w:jc w:val="right"/>
        <w:rPr>
          <w:rFonts w:ascii="Times New Roman" w:hAnsi="Times New Roman" w:cs="Times New Roman"/>
          <w:sz w:val="28"/>
          <w:szCs w:val="28"/>
        </w:rPr>
      </w:pPr>
      <w:r w:rsidRPr="002278E2">
        <w:rPr>
          <w:rFonts w:ascii="Times New Roman" w:hAnsi="Times New Roman" w:cs="Times New Roman"/>
          <w:sz w:val="28"/>
          <w:szCs w:val="28"/>
        </w:rPr>
        <w:t>на правах рукопису</w:t>
      </w:r>
    </w:p>
    <w:p w:rsidR="007F7161" w:rsidRPr="002278E2" w:rsidRDefault="007F7161" w:rsidP="007F7161">
      <w:pPr>
        <w:spacing w:after="0" w:line="360" w:lineRule="auto"/>
        <w:jc w:val="center"/>
        <w:rPr>
          <w:rFonts w:ascii="Times New Roman" w:hAnsi="Times New Roman" w:cs="Times New Roman"/>
          <w:b/>
          <w:caps/>
          <w:sz w:val="28"/>
          <w:szCs w:val="28"/>
        </w:rPr>
      </w:pPr>
    </w:p>
    <w:p w:rsidR="007F7161" w:rsidRPr="002278E2" w:rsidRDefault="007F7161" w:rsidP="007F7161">
      <w:pPr>
        <w:spacing w:after="0" w:line="360" w:lineRule="auto"/>
        <w:jc w:val="center"/>
        <w:rPr>
          <w:rFonts w:ascii="Times New Roman" w:hAnsi="Times New Roman" w:cs="Times New Roman"/>
          <w:b/>
          <w:caps/>
          <w:sz w:val="28"/>
          <w:szCs w:val="28"/>
        </w:rPr>
      </w:pPr>
      <w:r w:rsidRPr="002278E2">
        <w:rPr>
          <w:rFonts w:ascii="Times New Roman" w:hAnsi="Times New Roman" w:cs="Times New Roman"/>
          <w:b/>
          <w:caps/>
          <w:sz w:val="28"/>
          <w:szCs w:val="28"/>
        </w:rPr>
        <w:t>танська дарина андріївна</w:t>
      </w:r>
    </w:p>
    <w:p w:rsidR="007F7161" w:rsidRPr="002278E2" w:rsidRDefault="007F7161" w:rsidP="007F7161">
      <w:pPr>
        <w:spacing w:after="0" w:line="360" w:lineRule="auto"/>
        <w:jc w:val="center"/>
        <w:rPr>
          <w:rFonts w:ascii="Times New Roman" w:hAnsi="Times New Roman" w:cs="Times New Roman"/>
          <w:b/>
          <w:caps/>
          <w:sz w:val="28"/>
          <w:szCs w:val="28"/>
          <w:shd w:val="clear" w:color="auto" w:fill="FFFFFF"/>
        </w:rPr>
      </w:pPr>
    </w:p>
    <w:p w:rsidR="007F7161" w:rsidRPr="002278E2" w:rsidRDefault="0040078A" w:rsidP="007F7161">
      <w:pPr>
        <w:spacing w:after="0" w:line="360" w:lineRule="auto"/>
        <w:jc w:val="right"/>
        <w:rPr>
          <w:rFonts w:ascii="Times New Roman" w:hAnsi="Times New Roman" w:cs="Times New Roman"/>
          <w:sz w:val="44"/>
          <w:szCs w:val="28"/>
        </w:rPr>
      </w:pPr>
      <w:r w:rsidRPr="002278E2">
        <w:rPr>
          <w:rFonts w:ascii="Times New Roman" w:hAnsi="Times New Roman" w:cs="Times New Roman"/>
          <w:color w:val="000000"/>
          <w:sz w:val="28"/>
          <w:szCs w:val="18"/>
          <w:shd w:val="clear" w:color="auto" w:fill="FFFFFF"/>
        </w:rPr>
        <w:t>УДК 657:336.221:614</w:t>
      </w:r>
    </w:p>
    <w:p w:rsidR="007F7161" w:rsidRPr="002278E2" w:rsidRDefault="007F7161" w:rsidP="007F7161">
      <w:pPr>
        <w:spacing w:after="0" w:line="360" w:lineRule="auto"/>
        <w:jc w:val="center"/>
        <w:rPr>
          <w:rFonts w:ascii="Times New Roman" w:hAnsi="Times New Roman" w:cs="Times New Roman"/>
          <w:b/>
          <w:sz w:val="28"/>
          <w:szCs w:val="28"/>
        </w:rPr>
      </w:pPr>
    </w:p>
    <w:p w:rsidR="007F7161" w:rsidRPr="002278E2" w:rsidRDefault="007F7161" w:rsidP="007F7161">
      <w:pPr>
        <w:spacing w:after="0" w:line="360" w:lineRule="auto"/>
        <w:jc w:val="center"/>
        <w:rPr>
          <w:rFonts w:ascii="Times New Roman" w:hAnsi="Times New Roman" w:cs="Times New Roman"/>
          <w:b/>
          <w:caps/>
          <w:sz w:val="28"/>
          <w:szCs w:val="28"/>
        </w:rPr>
      </w:pPr>
      <w:r w:rsidRPr="002278E2">
        <w:rPr>
          <w:rFonts w:ascii="Times New Roman" w:hAnsi="Times New Roman" w:cs="Times New Roman"/>
          <w:b/>
          <w:caps/>
          <w:sz w:val="28"/>
          <w:szCs w:val="28"/>
        </w:rPr>
        <w:t>кваліфікаційна робота</w:t>
      </w:r>
    </w:p>
    <w:p w:rsidR="007F7161" w:rsidRPr="002278E2" w:rsidRDefault="007F7161" w:rsidP="007F7161">
      <w:pPr>
        <w:spacing w:after="0" w:line="360" w:lineRule="auto"/>
        <w:jc w:val="center"/>
        <w:rPr>
          <w:rFonts w:ascii="Times New Roman" w:hAnsi="Times New Roman" w:cs="Times New Roman"/>
          <w:b/>
          <w:sz w:val="28"/>
          <w:szCs w:val="28"/>
        </w:rPr>
      </w:pPr>
    </w:p>
    <w:p w:rsidR="007F7161" w:rsidRPr="002278E2" w:rsidRDefault="007F7161" w:rsidP="007F7161">
      <w:pPr>
        <w:spacing w:after="0" w:line="360" w:lineRule="auto"/>
        <w:ind w:firstLine="567"/>
        <w:jc w:val="center"/>
        <w:rPr>
          <w:rFonts w:ascii="Times New Roman" w:hAnsi="Times New Roman" w:cs="Times New Roman"/>
          <w:b/>
          <w:caps/>
          <w:sz w:val="28"/>
          <w:szCs w:val="28"/>
        </w:rPr>
      </w:pPr>
      <w:r w:rsidRPr="002278E2">
        <w:rPr>
          <w:rFonts w:ascii="Times New Roman" w:hAnsi="Times New Roman"/>
          <w:b/>
          <w:caps/>
          <w:sz w:val="28"/>
          <w:szCs w:val="24"/>
          <w:lang w:eastAsia="ru-RU"/>
        </w:rPr>
        <w:t xml:space="preserve">розробка проекту обліку і оподаткування доходів працівників в закладах охорони здоров’я </w:t>
      </w:r>
    </w:p>
    <w:p w:rsidR="007F7161" w:rsidRPr="002278E2" w:rsidRDefault="007F7161" w:rsidP="007F7161">
      <w:pPr>
        <w:spacing w:after="0" w:line="360" w:lineRule="auto"/>
        <w:jc w:val="center"/>
        <w:rPr>
          <w:rFonts w:ascii="Times New Roman" w:hAnsi="Times New Roman" w:cs="Times New Roman"/>
          <w:sz w:val="28"/>
          <w:szCs w:val="28"/>
        </w:rPr>
      </w:pPr>
    </w:p>
    <w:p w:rsidR="007F7161" w:rsidRPr="002278E2" w:rsidRDefault="007F7161" w:rsidP="007F7161">
      <w:pPr>
        <w:spacing w:after="0" w:line="360" w:lineRule="auto"/>
        <w:jc w:val="center"/>
        <w:rPr>
          <w:rFonts w:ascii="Times New Roman" w:hAnsi="Times New Roman" w:cs="Times New Roman"/>
          <w:sz w:val="28"/>
          <w:szCs w:val="28"/>
        </w:rPr>
      </w:pPr>
      <w:r w:rsidRPr="002278E2">
        <w:rPr>
          <w:rFonts w:ascii="Times New Roman" w:hAnsi="Times New Roman" w:cs="Times New Roman"/>
          <w:sz w:val="28"/>
          <w:szCs w:val="28"/>
        </w:rPr>
        <w:t>Спеціальність 071 – облік і оподаткування</w:t>
      </w:r>
    </w:p>
    <w:p w:rsidR="007F7161" w:rsidRPr="002278E2" w:rsidRDefault="007F7161" w:rsidP="007F7161">
      <w:pPr>
        <w:spacing w:after="0" w:line="360" w:lineRule="auto"/>
        <w:jc w:val="center"/>
        <w:rPr>
          <w:rFonts w:ascii="Times New Roman" w:hAnsi="Times New Roman" w:cs="Times New Roman"/>
          <w:sz w:val="28"/>
          <w:szCs w:val="28"/>
        </w:rPr>
      </w:pPr>
    </w:p>
    <w:p w:rsidR="007F7161" w:rsidRPr="002278E2" w:rsidRDefault="007F7161" w:rsidP="007F7161">
      <w:pPr>
        <w:spacing w:after="0" w:line="360" w:lineRule="auto"/>
        <w:jc w:val="center"/>
        <w:rPr>
          <w:rFonts w:ascii="Times New Roman" w:hAnsi="Times New Roman" w:cs="Times New Roman"/>
          <w:sz w:val="28"/>
          <w:szCs w:val="28"/>
        </w:rPr>
      </w:pPr>
      <w:r w:rsidRPr="002278E2">
        <w:rPr>
          <w:rFonts w:ascii="Times New Roman" w:hAnsi="Times New Roman" w:cs="Times New Roman"/>
          <w:sz w:val="28"/>
          <w:szCs w:val="28"/>
        </w:rPr>
        <w:t>Подається на здобуття освітнього ступеня бакалавр</w:t>
      </w:r>
    </w:p>
    <w:p w:rsidR="007F7161" w:rsidRPr="002278E2" w:rsidRDefault="007F7161" w:rsidP="007F7161">
      <w:pPr>
        <w:spacing w:after="0" w:line="360" w:lineRule="auto"/>
        <w:rPr>
          <w:rFonts w:ascii="Times New Roman" w:hAnsi="Times New Roman" w:cs="Times New Roman"/>
          <w:sz w:val="28"/>
          <w:szCs w:val="28"/>
        </w:rPr>
      </w:pPr>
    </w:p>
    <w:p w:rsidR="007F7161" w:rsidRPr="002278E2" w:rsidRDefault="007F7161" w:rsidP="007F7161">
      <w:pPr>
        <w:spacing w:after="0" w:line="360" w:lineRule="auto"/>
        <w:jc w:val="center"/>
        <w:rPr>
          <w:rFonts w:ascii="Times New Roman" w:hAnsi="Times New Roman" w:cs="Times New Roman"/>
          <w:sz w:val="28"/>
          <w:szCs w:val="28"/>
        </w:rPr>
      </w:pPr>
      <w:r w:rsidRPr="002278E2">
        <w:rPr>
          <w:rFonts w:ascii="Times New Roman" w:hAnsi="Times New Roman" w:cs="Times New Roman"/>
          <w:sz w:val="28"/>
          <w:szCs w:val="28"/>
        </w:rPr>
        <w:t>Кваліфікаційна робота містить результати власних досліджень. Використання ідей, результатів і тестів інших авторів мають посилання на відповідне джерело</w:t>
      </w:r>
    </w:p>
    <w:p w:rsidR="007F7161" w:rsidRPr="002278E2" w:rsidRDefault="007F7161" w:rsidP="007F7161">
      <w:pPr>
        <w:spacing w:after="0" w:line="360" w:lineRule="auto"/>
        <w:rPr>
          <w:rFonts w:ascii="Times New Roman" w:hAnsi="Times New Roman" w:cs="Times New Roman"/>
          <w:sz w:val="28"/>
          <w:szCs w:val="28"/>
        </w:rPr>
      </w:pPr>
      <w:r w:rsidRPr="002278E2">
        <w:rPr>
          <w:rFonts w:ascii="Times New Roman" w:hAnsi="Times New Roman" w:cs="Times New Roman"/>
          <w:sz w:val="28"/>
          <w:szCs w:val="28"/>
        </w:rPr>
        <w:t xml:space="preserve">________________________Д. А. </w:t>
      </w:r>
      <w:proofErr w:type="spellStart"/>
      <w:r w:rsidRPr="002278E2">
        <w:rPr>
          <w:rFonts w:ascii="Times New Roman" w:hAnsi="Times New Roman" w:cs="Times New Roman"/>
          <w:sz w:val="28"/>
          <w:szCs w:val="28"/>
        </w:rPr>
        <w:t>Танська</w:t>
      </w:r>
      <w:proofErr w:type="spellEnd"/>
      <w:r w:rsidRPr="002278E2">
        <w:rPr>
          <w:rFonts w:ascii="Times New Roman" w:hAnsi="Times New Roman" w:cs="Times New Roman"/>
          <w:sz w:val="28"/>
          <w:szCs w:val="28"/>
        </w:rPr>
        <w:t xml:space="preserve"> </w:t>
      </w:r>
    </w:p>
    <w:p w:rsidR="007F7161" w:rsidRPr="002278E2" w:rsidRDefault="007F7161" w:rsidP="007F7161">
      <w:pPr>
        <w:spacing w:after="0" w:line="360" w:lineRule="auto"/>
        <w:rPr>
          <w:rFonts w:ascii="Times New Roman" w:hAnsi="Times New Roman" w:cs="Times New Roman"/>
          <w:sz w:val="28"/>
          <w:szCs w:val="28"/>
        </w:rPr>
      </w:pPr>
    </w:p>
    <w:p w:rsidR="007F7161" w:rsidRPr="002278E2" w:rsidRDefault="007F7161" w:rsidP="007F7161">
      <w:pPr>
        <w:spacing w:after="0" w:line="360" w:lineRule="auto"/>
        <w:jc w:val="right"/>
        <w:rPr>
          <w:rFonts w:ascii="Times New Roman" w:hAnsi="Times New Roman" w:cs="Times New Roman"/>
          <w:sz w:val="28"/>
          <w:szCs w:val="28"/>
        </w:rPr>
      </w:pPr>
      <w:r w:rsidRPr="002278E2">
        <w:rPr>
          <w:rFonts w:ascii="Times New Roman" w:hAnsi="Times New Roman" w:cs="Times New Roman"/>
          <w:sz w:val="28"/>
          <w:szCs w:val="28"/>
        </w:rPr>
        <w:t>Науковий керівник</w:t>
      </w:r>
    </w:p>
    <w:p w:rsidR="007F7161" w:rsidRPr="002278E2" w:rsidRDefault="007F7161" w:rsidP="007F7161">
      <w:pPr>
        <w:spacing w:after="0" w:line="360" w:lineRule="auto"/>
        <w:jc w:val="right"/>
        <w:rPr>
          <w:rFonts w:ascii="Times New Roman" w:hAnsi="Times New Roman" w:cs="Times New Roman"/>
          <w:sz w:val="28"/>
          <w:szCs w:val="28"/>
        </w:rPr>
      </w:pPr>
      <w:r w:rsidRPr="002278E2">
        <w:rPr>
          <w:rFonts w:ascii="Times New Roman" w:hAnsi="Times New Roman" w:cs="Times New Roman"/>
          <w:sz w:val="28"/>
          <w:szCs w:val="28"/>
        </w:rPr>
        <w:t>Дмитренко Ольга Миколаївна</w:t>
      </w:r>
    </w:p>
    <w:p w:rsidR="007F7161" w:rsidRPr="002278E2" w:rsidRDefault="007F7161" w:rsidP="007F7161">
      <w:pPr>
        <w:spacing w:after="0" w:line="360" w:lineRule="auto"/>
        <w:jc w:val="right"/>
        <w:rPr>
          <w:rFonts w:ascii="Times New Roman" w:hAnsi="Times New Roman" w:cs="Times New Roman"/>
          <w:sz w:val="28"/>
          <w:szCs w:val="28"/>
        </w:rPr>
      </w:pPr>
      <w:r w:rsidRPr="002278E2">
        <w:rPr>
          <w:rFonts w:ascii="Times New Roman" w:hAnsi="Times New Roman" w:cs="Times New Roman"/>
          <w:sz w:val="28"/>
          <w:szCs w:val="28"/>
        </w:rPr>
        <w:t>кандидат економічних наук, доцент</w:t>
      </w:r>
    </w:p>
    <w:p w:rsidR="007F7161" w:rsidRPr="002278E2" w:rsidRDefault="007F7161" w:rsidP="007F7161">
      <w:pPr>
        <w:spacing w:after="0" w:line="360" w:lineRule="auto"/>
        <w:jc w:val="center"/>
        <w:rPr>
          <w:rFonts w:ascii="Times New Roman" w:hAnsi="Times New Roman" w:cs="Times New Roman"/>
          <w:b/>
          <w:sz w:val="28"/>
          <w:szCs w:val="28"/>
        </w:rPr>
      </w:pPr>
    </w:p>
    <w:p w:rsidR="007F7161" w:rsidRPr="002278E2" w:rsidRDefault="007F7161" w:rsidP="007F7161">
      <w:pPr>
        <w:spacing w:after="0" w:line="360" w:lineRule="auto"/>
        <w:jc w:val="center"/>
        <w:rPr>
          <w:rFonts w:ascii="Times New Roman" w:hAnsi="Times New Roman" w:cs="Times New Roman"/>
          <w:b/>
          <w:sz w:val="28"/>
          <w:szCs w:val="28"/>
        </w:rPr>
      </w:pPr>
    </w:p>
    <w:p w:rsidR="007F7161" w:rsidRPr="002278E2" w:rsidRDefault="007F7161" w:rsidP="007F7161">
      <w:pPr>
        <w:jc w:val="center"/>
        <w:rPr>
          <w:rFonts w:ascii="Times New Roman" w:hAnsi="Times New Roman" w:cs="Times New Roman"/>
          <w:b/>
          <w:sz w:val="28"/>
        </w:rPr>
      </w:pPr>
      <w:r w:rsidRPr="002278E2">
        <w:rPr>
          <w:rFonts w:ascii="Times New Roman" w:hAnsi="Times New Roman" w:cs="Times New Roman"/>
          <w:b/>
          <w:sz w:val="28"/>
          <w:szCs w:val="28"/>
        </w:rPr>
        <w:t>Житомир – 2021</w:t>
      </w:r>
    </w:p>
    <w:p w:rsidR="007F7161" w:rsidRPr="002278E2" w:rsidRDefault="007F7161" w:rsidP="007F7161">
      <w:pPr>
        <w:spacing w:after="0" w:line="360" w:lineRule="auto"/>
        <w:ind w:firstLine="567"/>
        <w:jc w:val="both"/>
        <w:rPr>
          <w:rFonts w:ascii="Times New Roman" w:hAnsi="Times New Roman" w:cs="Times New Roman"/>
          <w:sz w:val="28"/>
          <w:szCs w:val="28"/>
        </w:rPr>
      </w:pPr>
      <w:r w:rsidRPr="002278E2">
        <w:rPr>
          <w:rFonts w:ascii="Times New Roman" w:hAnsi="Times New Roman" w:cs="Times New Roman"/>
          <w:sz w:val="28"/>
          <w:szCs w:val="28"/>
        </w:rPr>
        <w:lastRenderedPageBreak/>
        <w:t>Робота виконана на кафедрі бухгалтерського обліку, оподаткування та аудиту Поліського національного університету</w:t>
      </w:r>
    </w:p>
    <w:p w:rsidR="007F7161" w:rsidRPr="002278E2" w:rsidRDefault="007F7161" w:rsidP="007F7161">
      <w:pPr>
        <w:spacing w:after="0" w:line="360" w:lineRule="auto"/>
        <w:ind w:firstLine="284"/>
        <w:rPr>
          <w:rFonts w:ascii="Times New Roman" w:hAnsi="Times New Roman" w:cs="Times New Roman"/>
          <w:sz w:val="26"/>
          <w:szCs w:val="26"/>
        </w:rPr>
      </w:pPr>
    </w:p>
    <w:p w:rsidR="007F7161" w:rsidRPr="002278E2" w:rsidRDefault="007F7161" w:rsidP="007F7161">
      <w:pPr>
        <w:spacing w:after="0" w:line="360" w:lineRule="auto"/>
        <w:ind w:firstLine="284"/>
        <w:rPr>
          <w:rFonts w:ascii="Times New Roman" w:hAnsi="Times New Roman" w:cs="Times New Roman"/>
          <w:sz w:val="28"/>
          <w:szCs w:val="28"/>
        </w:rPr>
      </w:pPr>
      <w:r w:rsidRPr="002278E2">
        <w:rPr>
          <w:rFonts w:ascii="Times New Roman" w:hAnsi="Times New Roman" w:cs="Times New Roman"/>
          <w:sz w:val="28"/>
          <w:szCs w:val="28"/>
        </w:rPr>
        <w:t>Рецензент: ________________________________________________________</w:t>
      </w:r>
    </w:p>
    <w:p w:rsidR="007F7161" w:rsidRPr="002278E2" w:rsidRDefault="007F7161" w:rsidP="007F7161">
      <w:pPr>
        <w:spacing w:after="0" w:line="360" w:lineRule="auto"/>
        <w:ind w:firstLine="284"/>
        <w:jc w:val="center"/>
        <w:rPr>
          <w:rFonts w:ascii="Times New Roman" w:hAnsi="Times New Roman" w:cs="Times New Roman"/>
          <w:sz w:val="20"/>
          <w:szCs w:val="20"/>
        </w:rPr>
      </w:pPr>
      <w:r w:rsidRPr="002278E2">
        <w:rPr>
          <w:rFonts w:ascii="Times New Roman" w:hAnsi="Times New Roman" w:cs="Times New Roman"/>
          <w:sz w:val="20"/>
          <w:szCs w:val="20"/>
        </w:rPr>
        <w:t xml:space="preserve">            (місце роботи, посада, підпис і прізвище та ініціали)</w:t>
      </w:r>
    </w:p>
    <w:p w:rsidR="007F7161" w:rsidRPr="002278E2" w:rsidRDefault="007F7161" w:rsidP="007F7161">
      <w:pPr>
        <w:spacing w:after="0" w:line="360" w:lineRule="auto"/>
        <w:ind w:firstLine="284"/>
        <w:rPr>
          <w:rFonts w:ascii="Times New Roman" w:hAnsi="Times New Roman" w:cs="Times New Roman"/>
          <w:sz w:val="28"/>
          <w:szCs w:val="28"/>
        </w:rPr>
      </w:pPr>
      <w:r w:rsidRPr="002278E2">
        <w:rPr>
          <w:rFonts w:ascii="Times New Roman" w:hAnsi="Times New Roman" w:cs="Times New Roman"/>
          <w:sz w:val="28"/>
          <w:szCs w:val="28"/>
        </w:rPr>
        <w:t>__________________________________________________________________</w:t>
      </w:r>
    </w:p>
    <w:p w:rsidR="007F7161" w:rsidRPr="002278E2" w:rsidRDefault="007F7161" w:rsidP="007F7161">
      <w:pPr>
        <w:spacing w:after="0" w:line="360" w:lineRule="auto"/>
        <w:ind w:firstLine="284"/>
        <w:jc w:val="center"/>
        <w:rPr>
          <w:rFonts w:ascii="Times New Roman" w:hAnsi="Times New Roman" w:cs="Times New Roman"/>
          <w:sz w:val="26"/>
          <w:szCs w:val="26"/>
        </w:rPr>
      </w:pPr>
    </w:p>
    <w:p w:rsidR="007F7161" w:rsidRPr="002278E2" w:rsidRDefault="007F7161" w:rsidP="007F7161">
      <w:pPr>
        <w:spacing w:after="0" w:line="360" w:lineRule="auto"/>
        <w:ind w:firstLine="284"/>
        <w:jc w:val="center"/>
        <w:rPr>
          <w:rFonts w:ascii="Times New Roman" w:hAnsi="Times New Roman" w:cs="Times New Roman"/>
          <w:sz w:val="28"/>
          <w:szCs w:val="28"/>
        </w:rPr>
      </w:pPr>
      <w:r w:rsidRPr="002278E2">
        <w:rPr>
          <w:rFonts w:ascii="Times New Roman" w:hAnsi="Times New Roman" w:cs="Times New Roman"/>
          <w:sz w:val="28"/>
          <w:szCs w:val="28"/>
        </w:rPr>
        <w:t xml:space="preserve">Висновок комісії за результатами попереднього захисту:     </w:t>
      </w:r>
    </w:p>
    <w:p w:rsidR="007F7161" w:rsidRPr="002278E2" w:rsidRDefault="007F7161" w:rsidP="007F7161">
      <w:pPr>
        <w:spacing w:after="0" w:line="360" w:lineRule="auto"/>
        <w:ind w:firstLine="284"/>
        <w:jc w:val="center"/>
        <w:rPr>
          <w:rFonts w:ascii="Times New Roman" w:hAnsi="Times New Roman" w:cs="Times New Roman"/>
          <w:sz w:val="28"/>
          <w:szCs w:val="28"/>
        </w:rPr>
      </w:pPr>
      <w:r w:rsidRPr="002278E2">
        <w:rPr>
          <w:rFonts w:ascii="Times New Roman" w:hAnsi="Times New Roman" w:cs="Times New Roman"/>
          <w:sz w:val="28"/>
          <w:szCs w:val="28"/>
        </w:rPr>
        <w:t>__________________________________________________________________</w:t>
      </w:r>
    </w:p>
    <w:p w:rsidR="007F7161" w:rsidRPr="002278E2" w:rsidRDefault="007F7161" w:rsidP="007F7161">
      <w:pPr>
        <w:spacing w:after="0" w:line="360" w:lineRule="auto"/>
        <w:ind w:firstLine="284"/>
        <w:rPr>
          <w:rFonts w:ascii="Times New Roman" w:hAnsi="Times New Roman" w:cs="Times New Roman"/>
          <w:sz w:val="26"/>
          <w:szCs w:val="26"/>
        </w:rPr>
      </w:pPr>
    </w:p>
    <w:p w:rsidR="007F7161" w:rsidRPr="002278E2" w:rsidRDefault="007F7161" w:rsidP="007F7161">
      <w:pPr>
        <w:spacing w:after="0" w:line="360" w:lineRule="auto"/>
        <w:ind w:firstLine="284"/>
        <w:rPr>
          <w:rFonts w:ascii="Times New Roman" w:hAnsi="Times New Roman" w:cs="Times New Roman"/>
          <w:sz w:val="28"/>
          <w:szCs w:val="28"/>
        </w:rPr>
      </w:pPr>
      <w:r w:rsidRPr="002278E2">
        <w:rPr>
          <w:rFonts w:ascii="Times New Roman" w:hAnsi="Times New Roman" w:cs="Times New Roman"/>
          <w:sz w:val="28"/>
          <w:szCs w:val="28"/>
        </w:rPr>
        <w:t>Голова комісії  __________________</w:t>
      </w:r>
      <w:r w:rsidRPr="002278E2">
        <w:rPr>
          <w:rFonts w:ascii="Times New Roman" w:hAnsi="Times New Roman" w:cs="Times New Roman"/>
          <w:sz w:val="28"/>
          <w:szCs w:val="28"/>
        </w:rPr>
        <w:tab/>
        <w:t>___________________________</w:t>
      </w:r>
    </w:p>
    <w:p w:rsidR="007F7161" w:rsidRPr="002278E2" w:rsidRDefault="007F7161" w:rsidP="007F7161">
      <w:pPr>
        <w:spacing w:after="0" w:line="360" w:lineRule="auto"/>
        <w:ind w:left="2124" w:firstLine="708"/>
        <w:rPr>
          <w:rFonts w:ascii="Times New Roman" w:hAnsi="Times New Roman" w:cs="Times New Roman"/>
          <w:sz w:val="20"/>
          <w:szCs w:val="20"/>
        </w:rPr>
      </w:pPr>
      <w:r w:rsidRPr="002278E2">
        <w:rPr>
          <w:rFonts w:ascii="Times New Roman" w:hAnsi="Times New Roman" w:cs="Times New Roman"/>
          <w:sz w:val="20"/>
          <w:szCs w:val="20"/>
        </w:rPr>
        <w:t>(підпис)</w:t>
      </w:r>
      <w:r w:rsidRPr="002278E2">
        <w:rPr>
          <w:rFonts w:ascii="Times New Roman" w:hAnsi="Times New Roman" w:cs="Times New Roman"/>
          <w:sz w:val="20"/>
          <w:szCs w:val="20"/>
        </w:rPr>
        <w:tab/>
      </w:r>
      <w:r w:rsidRPr="002278E2">
        <w:rPr>
          <w:rFonts w:ascii="Times New Roman" w:hAnsi="Times New Roman" w:cs="Times New Roman"/>
          <w:sz w:val="20"/>
          <w:szCs w:val="20"/>
        </w:rPr>
        <w:tab/>
      </w:r>
      <w:r w:rsidRPr="002278E2">
        <w:rPr>
          <w:rFonts w:ascii="Times New Roman" w:hAnsi="Times New Roman" w:cs="Times New Roman"/>
          <w:sz w:val="20"/>
          <w:szCs w:val="20"/>
        </w:rPr>
        <w:tab/>
      </w:r>
      <w:r w:rsidRPr="002278E2">
        <w:rPr>
          <w:rFonts w:ascii="Times New Roman" w:hAnsi="Times New Roman" w:cs="Times New Roman"/>
          <w:sz w:val="20"/>
          <w:szCs w:val="20"/>
        </w:rPr>
        <w:tab/>
        <w:t>(прізвище  та ініціали)</w:t>
      </w:r>
    </w:p>
    <w:p w:rsidR="007F7161" w:rsidRPr="002278E2" w:rsidRDefault="007F7161" w:rsidP="007F7161">
      <w:pPr>
        <w:spacing w:after="0" w:line="360" w:lineRule="auto"/>
        <w:ind w:firstLine="284"/>
        <w:jc w:val="center"/>
        <w:rPr>
          <w:rFonts w:ascii="Times New Roman" w:hAnsi="Times New Roman" w:cs="Times New Roman"/>
          <w:sz w:val="28"/>
          <w:szCs w:val="28"/>
        </w:rPr>
      </w:pPr>
    </w:p>
    <w:p w:rsidR="007F7161" w:rsidRPr="002278E2" w:rsidRDefault="007F7161" w:rsidP="007F7161">
      <w:pPr>
        <w:spacing w:after="0" w:line="360" w:lineRule="auto"/>
        <w:jc w:val="center"/>
        <w:rPr>
          <w:rFonts w:ascii="Times New Roman" w:hAnsi="Times New Roman" w:cs="Times New Roman"/>
          <w:sz w:val="28"/>
          <w:szCs w:val="28"/>
        </w:rPr>
      </w:pPr>
      <w:r w:rsidRPr="002278E2">
        <w:rPr>
          <w:rFonts w:ascii="Times New Roman" w:hAnsi="Times New Roman" w:cs="Times New Roman"/>
          <w:sz w:val="28"/>
          <w:szCs w:val="28"/>
        </w:rPr>
        <w:t>Висновок кафедри бухгалтерського обліку, оподаткування та аудиту за результатами попереднього захисту:</w:t>
      </w:r>
    </w:p>
    <w:p w:rsidR="007F7161" w:rsidRPr="002278E2" w:rsidRDefault="007F7161" w:rsidP="007F7161">
      <w:pPr>
        <w:spacing w:after="0" w:line="360" w:lineRule="auto"/>
        <w:ind w:firstLine="284"/>
        <w:rPr>
          <w:rFonts w:ascii="Times New Roman" w:hAnsi="Times New Roman" w:cs="Times New Roman"/>
          <w:sz w:val="28"/>
          <w:szCs w:val="28"/>
        </w:rPr>
      </w:pPr>
      <w:r w:rsidRPr="002278E2">
        <w:rPr>
          <w:rFonts w:ascii="Times New Roman" w:hAnsi="Times New Roman" w:cs="Times New Roman"/>
          <w:sz w:val="28"/>
          <w:szCs w:val="28"/>
        </w:rPr>
        <w:t>____________________________________________________________________</w:t>
      </w:r>
    </w:p>
    <w:p w:rsidR="007F7161" w:rsidRPr="002278E2" w:rsidRDefault="007F7161" w:rsidP="007F7161">
      <w:pPr>
        <w:spacing w:after="0" w:line="360" w:lineRule="auto"/>
        <w:ind w:firstLine="567"/>
        <w:jc w:val="both"/>
        <w:rPr>
          <w:rFonts w:ascii="Times New Roman" w:hAnsi="Times New Roman" w:cs="Times New Roman"/>
          <w:sz w:val="28"/>
          <w:szCs w:val="28"/>
        </w:rPr>
      </w:pPr>
      <w:r w:rsidRPr="002278E2">
        <w:rPr>
          <w:rFonts w:ascii="Times New Roman" w:hAnsi="Times New Roman" w:cs="Times New Roman"/>
          <w:sz w:val="28"/>
          <w:szCs w:val="28"/>
        </w:rPr>
        <w:t>Протокол  засідання  кафедри  бухгалтерського  обліку,  оподаткування та аудиту   № ____ від ____________2021 року.</w:t>
      </w:r>
    </w:p>
    <w:p w:rsidR="007F7161" w:rsidRPr="002278E2" w:rsidRDefault="007F7161" w:rsidP="007F7161">
      <w:pPr>
        <w:spacing w:after="0" w:line="360" w:lineRule="auto"/>
        <w:ind w:firstLine="284"/>
        <w:rPr>
          <w:rFonts w:ascii="Times New Roman" w:hAnsi="Times New Roman" w:cs="Times New Roman"/>
          <w:sz w:val="28"/>
          <w:szCs w:val="28"/>
        </w:rPr>
      </w:pPr>
      <w:r w:rsidRPr="002278E2">
        <w:rPr>
          <w:rFonts w:ascii="Times New Roman" w:hAnsi="Times New Roman" w:cs="Times New Roman"/>
          <w:sz w:val="28"/>
          <w:szCs w:val="28"/>
        </w:rPr>
        <w:t xml:space="preserve">Завідувач кафедри бухгалтерського обліку, оподаткування та аудиту </w:t>
      </w:r>
    </w:p>
    <w:p w:rsidR="007F7161" w:rsidRPr="002278E2" w:rsidRDefault="00A9771D" w:rsidP="007F7161">
      <w:pPr>
        <w:spacing w:after="0" w:line="360" w:lineRule="auto"/>
        <w:ind w:firstLine="284"/>
        <w:rPr>
          <w:rFonts w:ascii="Times New Roman" w:hAnsi="Times New Roman" w:cs="Times New Roman"/>
          <w:sz w:val="28"/>
          <w:szCs w:val="28"/>
        </w:rPr>
      </w:pPr>
      <w:r w:rsidRPr="002278E2">
        <w:rPr>
          <w:rFonts w:ascii="Times New Roman" w:hAnsi="Times New Roman" w:cs="Times New Roman"/>
          <w:sz w:val="28"/>
          <w:szCs w:val="28"/>
          <w:u w:val="single"/>
        </w:rPr>
        <w:t>Юлія МОРОЗ</w:t>
      </w:r>
      <w:r w:rsidRPr="002278E2">
        <w:rPr>
          <w:rFonts w:ascii="Times New Roman" w:hAnsi="Times New Roman" w:cs="Times New Roman"/>
          <w:sz w:val="28"/>
          <w:szCs w:val="28"/>
          <w:u w:val="single"/>
        </w:rPr>
        <w:tab/>
      </w:r>
      <w:r w:rsidR="007F7161" w:rsidRPr="002278E2">
        <w:rPr>
          <w:rFonts w:ascii="Times New Roman" w:hAnsi="Times New Roman" w:cs="Times New Roman"/>
          <w:sz w:val="28"/>
          <w:szCs w:val="28"/>
        </w:rPr>
        <w:tab/>
      </w:r>
      <w:r w:rsidR="007F7161" w:rsidRPr="002278E2">
        <w:rPr>
          <w:rFonts w:ascii="Times New Roman" w:hAnsi="Times New Roman" w:cs="Times New Roman"/>
          <w:sz w:val="28"/>
          <w:szCs w:val="28"/>
        </w:rPr>
        <w:tab/>
      </w:r>
      <w:r w:rsidR="007F7161" w:rsidRPr="002278E2">
        <w:rPr>
          <w:rFonts w:ascii="Times New Roman" w:hAnsi="Times New Roman" w:cs="Times New Roman"/>
          <w:sz w:val="28"/>
          <w:szCs w:val="28"/>
        </w:rPr>
        <w:tab/>
        <w:t>_______________________</w:t>
      </w:r>
    </w:p>
    <w:p w:rsidR="007F7161" w:rsidRPr="002278E2" w:rsidRDefault="007F7161" w:rsidP="007F7161">
      <w:pPr>
        <w:spacing w:after="0" w:line="360" w:lineRule="auto"/>
        <w:ind w:left="2124" w:firstLine="708"/>
        <w:jc w:val="center"/>
        <w:rPr>
          <w:rFonts w:ascii="Times New Roman" w:hAnsi="Times New Roman" w:cs="Times New Roman"/>
          <w:sz w:val="20"/>
          <w:szCs w:val="20"/>
        </w:rPr>
      </w:pPr>
      <w:r w:rsidRPr="002278E2">
        <w:rPr>
          <w:rFonts w:ascii="Times New Roman" w:hAnsi="Times New Roman" w:cs="Times New Roman"/>
          <w:sz w:val="20"/>
          <w:szCs w:val="20"/>
        </w:rPr>
        <w:t>(підпис)</w:t>
      </w:r>
    </w:p>
    <w:p w:rsidR="007F7161" w:rsidRPr="002278E2" w:rsidRDefault="007F7161" w:rsidP="007F7161">
      <w:pPr>
        <w:spacing w:after="0" w:line="360" w:lineRule="auto"/>
        <w:ind w:firstLine="284"/>
        <w:rPr>
          <w:rFonts w:ascii="Times New Roman" w:hAnsi="Times New Roman" w:cs="Times New Roman"/>
          <w:sz w:val="28"/>
          <w:szCs w:val="28"/>
        </w:rPr>
      </w:pPr>
      <w:r w:rsidRPr="002278E2">
        <w:rPr>
          <w:rFonts w:ascii="Times New Roman" w:hAnsi="Times New Roman" w:cs="Times New Roman"/>
          <w:sz w:val="28"/>
          <w:szCs w:val="28"/>
        </w:rPr>
        <w:t xml:space="preserve">«______» ________________ 2021 р. </w:t>
      </w:r>
    </w:p>
    <w:p w:rsidR="007F7161" w:rsidRPr="002278E2" w:rsidRDefault="007F7161" w:rsidP="007F7161">
      <w:pPr>
        <w:spacing w:after="0" w:line="360" w:lineRule="auto"/>
        <w:ind w:firstLine="284"/>
        <w:rPr>
          <w:rFonts w:ascii="Times New Roman" w:hAnsi="Times New Roman" w:cs="Times New Roman"/>
          <w:sz w:val="26"/>
          <w:szCs w:val="26"/>
        </w:rPr>
      </w:pPr>
    </w:p>
    <w:p w:rsidR="007F7161" w:rsidRPr="002278E2" w:rsidRDefault="007F7161" w:rsidP="007F7161">
      <w:pPr>
        <w:spacing w:after="0" w:line="360" w:lineRule="auto"/>
        <w:jc w:val="center"/>
        <w:rPr>
          <w:rFonts w:ascii="Times New Roman" w:hAnsi="Times New Roman" w:cs="Times New Roman"/>
          <w:sz w:val="28"/>
          <w:szCs w:val="28"/>
        </w:rPr>
      </w:pPr>
      <w:r w:rsidRPr="002278E2">
        <w:rPr>
          <w:rFonts w:ascii="Times New Roman" w:hAnsi="Times New Roman" w:cs="Times New Roman"/>
          <w:sz w:val="28"/>
          <w:szCs w:val="28"/>
        </w:rPr>
        <w:t>Результати захисту кваліфікаційної роботи</w:t>
      </w:r>
    </w:p>
    <w:p w:rsidR="007F7161" w:rsidRPr="002278E2" w:rsidRDefault="007F7161" w:rsidP="007F7161">
      <w:pPr>
        <w:spacing w:after="0" w:line="360" w:lineRule="auto"/>
        <w:ind w:firstLine="284"/>
        <w:jc w:val="both"/>
        <w:rPr>
          <w:rFonts w:ascii="Times New Roman" w:hAnsi="Times New Roman" w:cs="Times New Roman"/>
          <w:sz w:val="24"/>
          <w:szCs w:val="24"/>
        </w:rPr>
      </w:pPr>
    </w:p>
    <w:p w:rsidR="007F7161" w:rsidRPr="002278E2" w:rsidRDefault="007F7161" w:rsidP="007F7161">
      <w:pPr>
        <w:spacing w:after="0" w:line="360" w:lineRule="auto"/>
        <w:ind w:firstLine="284"/>
        <w:jc w:val="both"/>
        <w:rPr>
          <w:rFonts w:ascii="Times New Roman" w:hAnsi="Times New Roman" w:cs="Times New Roman"/>
          <w:sz w:val="28"/>
          <w:szCs w:val="28"/>
        </w:rPr>
      </w:pPr>
      <w:r w:rsidRPr="002278E2">
        <w:rPr>
          <w:rFonts w:ascii="Times New Roman" w:hAnsi="Times New Roman" w:cs="Times New Roman"/>
          <w:sz w:val="28"/>
          <w:szCs w:val="28"/>
        </w:rPr>
        <w:t xml:space="preserve">Студент(ка) </w:t>
      </w:r>
      <w:proofErr w:type="spellStart"/>
      <w:r w:rsidRPr="002278E2">
        <w:rPr>
          <w:rFonts w:ascii="Times New Roman" w:hAnsi="Times New Roman" w:cs="Times New Roman"/>
          <w:sz w:val="28"/>
          <w:szCs w:val="28"/>
          <w:u w:val="single"/>
        </w:rPr>
        <w:t>Танська</w:t>
      </w:r>
      <w:proofErr w:type="spellEnd"/>
      <w:r w:rsidRPr="002278E2">
        <w:rPr>
          <w:rFonts w:ascii="Times New Roman" w:hAnsi="Times New Roman" w:cs="Times New Roman"/>
          <w:sz w:val="28"/>
          <w:szCs w:val="28"/>
          <w:u w:val="single"/>
        </w:rPr>
        <w:t xml:space="preserve"> Дарина Андріївна </w:t>
      </w:r>
      <w:r w:rsidRPr="002278E2">
        <w:rPr>
          <w:rFonts w:ascii="Times New Roman" w:hAnsi="Times New Roman" w:cs="Times New Roman"/>
          <w:sz w:val="28"/>
          <w:szCs w:val="28"/>
        </w:rPr>
        <w:t>захистив(ла) кваліфікаційну роботу з оцінкою за шкалою _______________ ECTS, сума балів ___________ за національною шкалою з оцінкою ___________</w:t>
      </w:r>
    </w:p>
    <w:p w:rsidR="007F7161" w:rsidRPr="002278E2" w:rsidRDefault="007F7161" w:rsidP="007F7161">
      <w:pPr>
        <w:spacing w:after="0" w:line="360" w:lineRule="auto"/>
        <w:ind w:firstLine="284"/>
        <w:rPr>
          <w:rFonts w:ascii="Times New Roman" w:hAnsi="Times New Roman" w:cs="Times New Roman"/>
          <w:sz w:val="26"/>
          <w:szCs w:val="26"/>
        </w:rPr>
      </w:pPr>
    </w:p>
    <w:p w:rsidR="007F7161" w:rsidRPr="002278E2" w:rsidRDefault="007F7161" w:rsidP="007F7161">
      <w:pPr>
        <w:spacing w:after="0" w:line="360" w:lineRule="auto"/>
        <w:ind w:firstLine="284"/>
        <w:rPr>
          <w:rFonts w:ascii="Times New Roman" w:hAnsi="Times New Roman" w:cs="Times New Roman"/>
          <w:sz w:val="28"/>
          <w:szCs w:val="28"/>
        </w:rPr>
      </w:pPr>
      <w:r w:rsidRPr="002278E2">
        <w:rPr>
          <w:rFonts w:ascii="Times New Roman" w:hAnsi="Times New Roman" w:cs="Times New Roman"/>
          <w:sz w:val="28"/>
          <w:szCs w:val="28"/>
        </w:rPr>
        <w:t>С</w:t>
      </w:r>
      <w:r w:rsidR="00A9771D" w:rsidRPr="002278E2">
        <w:rPr>
          <w:rFonts w:ascii="Times New Roman" w:hAnsi="Times New Roman" w:cs="Times New Roman"/>
          <w:sz w:val="28"/>
          <w:szCs w:val="28"/>
        </w:rPr>
        <w:t>екретар ЕК __________________</w:t>
      </w:r>
      <w:r w:rsidR="00A9771D" w:rsidRPr="002278E2">
        <w:rPr>
          <w:rFonts w:ascii="Times New Roman" w:hAnsi="Times New Roman" w:cs="Times New Roman"/>
          <w:sz w:val="28"/>
          <w:szCs w:val="28"/>
        </w:rPr>
        <w:tab/>
      </w:r>
      <w:r w:rsidR="00A9771D" w:rsidRPr="002278E2">
        <w:rPr>
          <w:rFonts w:ascii="Times New Roman" w:hAnsi="Times New Roman" w:cs="Times New Roman"/>
          <w:sz w:val="28"/>
          <w:szCs w:val="28"/>
        </w:rPr>
        <w:tab/>
      </w:r>
      <w:r w:rsidR="00A9771D" w:rsidRPr="002278E2">
        <w:rPr>
          <w:rFonts w:ascii="Times New Roman" w:hAnsi="Times New Roman" w:cs="Times New Roman"/>
          <w:caps/>
          <w:sz w:val="28"/>
          <w:szCs w:val="28"/>
          <w:u w:val="single"/>
        </w:rPr>
        <w:t>Г</w:t>
      </w:r>
      <w:r w:rsidR="00A9771D" w:rsidRPr="002278E2">
        <w:rPr>
          <w:rFonts w:ascii="Times New Roman" w:hAnsi="Times New Roman" w:cs="Times New Roman"/>
          <w:sz w:val="28"/>
          <w:szCs w:val="28"/>
          <w:u w:val="single"/>
        </w:rPr>
        <w:t>анна</w:t>
      </w:r>
      <w:r w:rsidR="00A9771D" w:rsidRPr="002278E2">
        <w:rPr>
          <w:rFonts w:ascii="Times New Roman" w:hAnsi="Times New Roman" w:cs="Times New Roman"/>
          <w:caps/>
          <w:sz w:val="28"/>
          <w:szCs w:val="28"/>
          <w:u w:val="single"/>
        </w:rPr>
        <w:t xml:space="preserve"> Майдуда</w:t>
      </w:r>
    </w:p>
    <w:p w:rsidR="007F7161" w:rsidRPr="002278E2" w:rsidRDefault="007F7161" w:rsidP="007F7161">
      <w:pPr>
        <w:spacing w:after="0" w:line="360" w:lineRule="auto"/>
        <w:ind w:left="2124" w:firstLine="708"/>
        <w:rPr>
          <w:rFonts w:ascii="Times New Roman" w:hAnsi="Times New Roman" w:cs="Times New Roman"/>
          <w:sz w:val="20"/>
          <w:szCs w:val="20"/>
        </w:rPr>
      </w:pPr>
      <w:r w:rsidRPr="002278E2">
        <w:rPr>
          <w:rFonts w:ascii="Times New Roman" w:hAnsi="Times New Roman" w:cs="Times New Roman"/>
          <w:sz w:val="20"/>
          <w:szCs w:val="20"/>
        </w:rPr>
        <w:t>(підпис)</w:t>
      </w:r>
      <w:r w:rsidRPr="002278E2">
        <w:rPr>
          <w:rFonts w:ascii="Times New Roman" w:hAnsi="Times New Roman" w:cs="Times New Roman"/>
          <w:sz w:val="20"/>
          <w:szCs w:val="20"/>
        </w:rPr>
        <w:tab/>
      </w:r>
      <w:r w:rsidRPr="002278E2">
        <w:rPr>
          <w:rFonts w:ascii="Times New Roman" w:hAnsi="Times New Roman" w:cs="Times New Roman"/>
          <w:sz w:val="20"/>
          <w:szCs w:val="20"/>
        </w:rPr>
        <w:tab/>
      </w:r>
      <w:r w:rsidRPr="002278E2">
        <w:rPr>
          <w:rFonts w:ascii="Times New Roman" w:hAnsi="Times New Roman" w:cs="Times New Roman"/>
          <w:sz w:val="20"/>
          <w:szCs w:val="20"/>
        </w:rPr>
        <w:tab/>
      </w:r>
      <w:r w:rsidRPr="002278E2">
        <w:rPr>
          <w:rFonts w:ascii="Times New Roman" w:hAnsi="Times New Roman" w:cs="Times New Roman"/>
          <w:sz w:val="20"/>
          <w:szCs w:val="20"/>
        </w:rPr>
        <w:tab/>
        <w:t>(прізвище  та ініціали)</w:t>
      </w:r>
    </w:p>
    <w:p w:rsidR="007F7161" w:rsidRPr="002278E2" w:rsidRDefault="007F7161" w:rsidP="007F7161">
      <w:pPr>
        <w:rPr>
          <w:rFonts w:ascii="Times New Roman" w:hAnsi="Times New Roman" w:cs="Times New Roman"/>
          <w:b/>
          <w:sz w:val="28"/>
        </w:rPr>
      </w:pPr>
    </w:p>
    <w:p w:rsidR="007F7161" w:rsidRPr="002278E2" w:rsidRDefault="007F7161" w:rsidP="007F7161">
      <w:pPr>
        <w:rPr>
          <w:rFonts w:ascii="Times New Roman" w:hAnsi="Times New Roman" w:cs="Times New Roman"/>
          <w:b/>
          <w:sz w:val="28"/>
        </w:rPr>
        <w:sectPr w:rsidR="007F7161" w:rsidRPr="002278E2" w:rsidSect="0065628C">
          <w:headerReference w:type="default" r:id="rId8"/>
          <w:pgSz w:w="11906" w:h="16838"/>
          <w:pgMar w:top="1134" w:right="680" w:bottom="1134" w:left="1418" w:header="709" w:footer="709" w:gutter="0"/>
          <w:cols w:space="708"/>
          <w:docGrid w:linePitch="360"/>
        </w:sectPr>
      </w:pPr>
    </w:p>
    <w:p w:rsidR="007F7161" w:rsidRPr="001839BB" w:rsidRDefault="007F7161" w:rsidP="007F7161">
      <w:pPr>
        <w:spacing w:after="0" w:line="360" w:lineRule="auto"/>
        <w:ind w:firstLine="709"/>
        <w:jc w:val="center"/>
        <w:rPr>
          <w:rFonts w:ascii="Times New Roman Полужирный" w:hAnsi="Times New Roman Полужирный" w:cs="Times New Roman"/>
          <w:b/>
          <w:caps/>
          <w:sz w:val="28"/>
          <w:szCs w:val="28"/>
        </w:rPr>
      </w:pPr>
      <w:r w:rsidRPr="001839BB">
        <w:rPr>
          <w:rFonts w:ascii="Times New Roman Полужирный" w:hAnsi="Times New Roman Полужирный" w:cs="Times New Roman"/>
          <w:b/>
          <w:caps/>
          <w:sz w:val="28"/>
          <w:szCs w:val="28"/>
        </w:rPr>
        <w:lastRenderedPageBreak/>
        <w:t>Анотація</w:t>
      </w:r>
    </w:p>
    <w:p w:rsidR="007F7161" w:rsidRPr="002278E2" w:rsidRDefault="007F7161" w:rsidP="007F7161">
      <w:pPr>
        <w:spacing w:after="0" w:line="360" w:lineRule="auto"/>
        <w:ind w:firstLine="709"/>
        <w:jc w:val="both"/>
        <w:rPr>
          <w:rFonts w:ascii="Times New Roman" w:hAnsi="Times New Roman" w:cs="Times New Roman"/>
          <w:sz w:val="28"/>
          <w:szCs w:val="28"/>
        </w:rPr>
      </w:pPr>
    </w:p>
    <w:p w:rsidR="007F7161" w:rsidRPr="002278E2" w:rsidRDefault="007F7161" w:rsidP="007F7161">
      <w:pPr>
        <w:spacing w:after="0" w:line="360" w:lineRule="auto"/>
        <w:ind w:firstLine="567"/>
        <w:jc w:val="both"/>
        <w:rPr>
          <w:rFonts w:ascii="Times New Roman" w:hAnsi="Times New Roman" w:cs="Times New Roman"/>
          <w:sz w:val="28"/>
          <w:szCs w:val="28"/>
        </w:rPr>
      </w:pPr>
      <w:proofErr w:type="spellStart"/>
      <w:r w:rsidRPr="002278E2">
        <w:rPr>
          <w:rFonts w:ascii="Times New Roman" w:hAnsi="Times New Roman" w:cs="Times New Roman"/>
          <w:sz w:val="28"/>
          <w:szCs w:val="28"/>
        </w:rPr>
        <w:t>Танська</w:t>
      </w:r>
      <w:proofErr w:type="spellEnd"/>
      <w:r w:rsidRPr="002278E2">
        <w:rPr>
          <w:rFonts w:ascii="Times New Roman" w:hAnsi="Times New Roman" w:cs="Times New Roman"/>
          <w:sz w:val="28"/>
          <w:szCs w:val="28"/>
        </w:rPr>
        <w:t xml:space="preserve"> Д. А. </w:t>
      </w:r>
      <w:r w:rsidRPr="002278E2">
        <w:rPr>
          <w:rFonts w:ascii="Times New Roman Полужирный" w:hAnsi="Times New Roman Полужирный"/>
          <w:sz w:val="28"/>
          <w:szCs w:val="24"/>
          <w:lang w:eastAsia="ru-RU"/>
        </w:rPr>
        <w:t>Розробка проекту обліку і оподаткування доходів працівників в закладах охорони здоров’я</w:t>
      </w:r>
      <w:r w:rsidRPr="002278E2">
        <w:rPr>
          <w:rFonts w:ascii="Times New Roman" w:hAnsi="Times New Roman" w:cs="Times New Roman"/>
          <w:sz w:val="28"/>
          <w:szCs w:val="28"/>
          <w:lang w:eastAsia="ru-RU"/>
        </w:rPr>
        <w:t>. – Рукопис</w:t>
      </w:r>
      <w:r w:rsidRPr="002278E2">
        <w:rPr>
          <w:rFonts w:ascii="Times New Roman" w:hAnsi="Times New Roman" w:cs="Times New Roman"/>
          <w:sz w:val="28"/>
          <w:szCs w:val="28"/>
        </w:rPr>
        <w:t>.</w:t>
      </w:r>
    </w:p>
    <w:p w:rsidR="007F7161" w:rsidRPr="002278E2" w:rsidRDefault="007F7161" w:rsidP="007F7161">
      <w:pPr>
        <w:tabs>
          <w:tab w:val="left" w:pos="142"/>
        </w:tabs>
        <w:spacing w:after="0" w:line="360" w:lineRule="auto"/>
        <w:ind w:firstLine="709"/>
        <w:jc w:val="both"/>
        <w:rPr>
          <w:rFonts w:ascii="Times New Roman" w:hAnsi="Times New Roman" w:cs="Times New Roman"/>
          <w:sz w:val="28"/>
          <w:szCs w:val="28"/>
        </w:rPr>
      </w:pPr>
      <w:r w:rsidRPr="002278E2">
        <w:rPr>
          <w:rFonts w:ascii="Times New Roman" w:hAnsi="Times New Roman" w:cs="Times New Roman"/>
          <w:sz w:val="28"/>
          <w:szCs w:val="28"/>
        </w:rPr>
        <w:t xml:space="preserve">Кваліфікаційна робота на здобуття освітнього ступеня бакалавр за спеціальністю 071 – облік і оподаткування. – Поліський національний університет Міністерства освіти і науки України, Житомир, 2021.  </w:t>
      </w:r>
    </w:p>
    <w:p w:rsidR="007F7161" w:rsidRPr="002278E2" w:rsidRDefault="007F7161" w:rsidP="007F7161">
      <w:pPr>
        <w:tabs>
          <w:tab w:val="left" w:pos="142"/>
        </w:tabs>
        <w:spacing w:after="0" w:line="360" w:lineRule="auto"/>
        <w:ind w:firstLine="709"/>
        <w:jc w:val="both"/>
        <w:rPr>
          <w:rFonts w:ascii="Times New Roman" w:hAnsi="Times New Roman" w:cs="Times New Roman"/>
          <w:sz w:val="28"/>
          <w:szCs w:val="28"/>
        </w:rPr>
      </w:pPr>
      <w:r w:rsidRPr="002278E2">
        <w:rPr>
          <w:rFonts w:ascii="Times New Roman" w:hAnsi="Times New Roman" w:cs="Times New Roman"/>
          <w:sz w:val="28"/>
          <w:szCs w:val="28"/>
        </w:rPr>
        <w:t xml:space="preserve">У кваліфікаційній роботі обґрунтовано загальнотеоретичні положення та практичні рекомендації щодо </w:t>
      </w:r>
      <w:r w:rsidR="008C4BE2" w:rsidRPr="002278E2">
        <w:rPr>
          <w:rFonts w:ascii="Times New Roman" w:hAnsi="Times New Roman" w:cs="Times New Roman"/>
          <w:sz w:val="28"/>
          <w:szCs w:val="28"/>
        </w:rPr>
        <w:t>обліку й оподаткування доходів працівників</w:t>
      </w:r>
      <w:r w:rsidRPr="002278E2">
        <w:rPr>
          <w:rFonts w:ascii="Times New Roman" w:hAnsi="Times New Roman" w:cs="Times New Roman"/>
          <w:sz w:val="28"/>
          <w:szCs w:val="28"/>
        </w:rPr>
        <w:t xml:space="preserve">. </w:t>
      </w:r>
    </w:p>
    <w:p w:rsidR="00C039D0" w:rsidRPr="002278E2" w:rsidRDefault="00C039D0" w:rsidP="00C039D0">
      <w:pPr>
        <w:spacing w:after="0" w:line="360" w:lineRule="auto"/>
        <w:ind w:firstLine="709"/>
        <w:jc w:val="both"/>
        <w:rPr>
          <w:rFonts w:ascii="Times New Roman" w:eastAsia="Times New Roman" w:hAnsi="Times New Roman" w:cs="Times New Roman"/>
          <w:sz w:val="28"/>
          <w:szCs w:val="28"/>
          <w:lang w:eastAsia="ru-RU"/>
        </w:rPr>
      </w:pPr>
      <w:r w:rsidRPr="002278E2">
        <w:rPr>
          <w:rFonts w:ascii="Times New Roman" w:eastAsia="Times New Roman" w:hAnsi="Times New Roman" w:cs="Times New Roman"/>
          <w:sz w:val="28"/>
          <w:szCs w:val="28"/>
          <w:lang w:eastAsia="ru-RU"/>
        </w:rPr>
        <w:t xml:space="preserve">Враховуючи змістовне наповнення розглянутих понять, запропоновано таке формулювання терміну доход працівників, як сукупність будь-яких благ, одержаних від суб’єктів бізнесу за результатами діяльності, відповідно до укладеного контракту, що використовується для підтримки розвитку працівників. </w:t>
      </w:r>
    </w:p>
    <w:p w:rsidR="008C4BE2" w:rsidRPr="002278E2" w:rsidRDefault="007F7161" w:rsidP="007F7161">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2278E2">
        <w:rPr>
          <w:rFonts w:ascii="Times New Roman" w:eastAsia="Times New Roman" w:hAnsi="Times New Roman" w:cs="Times New Roman"/>
          <w:sz w:val="28"/>
          <w:szCs w:val="28"/>
          <w:lang w:eastAsia="ru-RU"/>
        </w:rPr>
        <w:t xml:space="preserve">Обґрунтовано організацію облікового процесу </w:t>
      </w:r>
      <w:r w:rsidR="008C4BE2" w:rsidRPr="002278E2">
        <w:rPr>
          <w:rFonts w:ascii="Times New Roman" w:eastAsia="Times New Roman" w:hAnsi="Times New Roman" w:cs="Times New Roman"/>
          <w:sz w:val="28"/>
          <w:szCs w:val="28"/>
          <w:lang w:eastAsia="ru-RU"/>
        </w:rPr>
        <w:t>формування доходів працівників в медичних закладах</w:t>
      </w:r>
      <w:r w:rsidRPr="002278E2">
        <w:rPr>
          <w:rFonts w:ascii="Times New Roman" w:eastAsia="Times New Roman" w:hAnsi="Times New Roman" w:cs="Times New Roman"/>
          <w:sz w:val="28"/>
          <w:szCs w:val="28"/>
          <w:lang w:eastAsia="ru-RU"/>
        </w:rPr>
        <w:t xml:space="preserve">. </w:t>
      </w:r>
      <w:r w:rsidR="00C039D0" w:rsidRPr="002278E2">
        <w:rPr>
          <w:rFonts w:ascii="Times New Roman" w:eastAsia="Times New Roman" w:hAnsi="Times New Roman" w:cs="Times New Roman"/>
          <w:sz w:val="28"/>
          <w:szCs w:val="28"/>
        </w:rPr>
        <w:t xml:space="preserve">Наведена характеристика нормативно-правового забезпечення обліку й оподаткування доходів працівників та розглянутий механізм їх формування. </w:t>
      </w:r>
      <w:r w:rsidRPr="002278E2">
        <w:rPr>
          <w:rFonts w:ascii="Times New Roman" w:hAnsi="Times New Roman" w:cs="Times New Roman"/>
          <w:sz w:val="28"/>
          <w:szCs w:val="28"/>
        </w:rPr>
        <w:t xml:space="preserve">Визначено </w:t>
      </w:r>
      <w:r w:rsidR="008C4BE2" w:rsidRPr="002278E2">
        <w:rPr>
          <w:rFonts w:ascii="Times New Roman" w:eastAsia="Times New Roman" w:hAnsi="Times New Roman" w:cs="Times New Roman"/>
          <w:sz w:val="28"/>
          <w:szCs w:val="28"/>
          <w:lang w:eastAsia="ru-RU"/>
        </w:rPr>
        <w:t>ознаки, які відрізняють досліджуване поняття від подібних категорій.</w:t>
      </w:r>
    </w:p>
    <w:p w:rsidR="008C4BE2" w:rsidRPr="002278E2" w:rsidRDefault="008C4BE2" w:rsidP="008C4BE2">
      <w:pPr>
        <w:pStyle w:val="a6"/>
        <w:spacing w:line="360" w:lineRule="auto"/>
        <w:ind w:left="0" w:firstLine="709"/>
        <w:jc w:val="both"/>
        <w:rPr>
          <w:sz w:val="28"/>
          <w:lang w:val="uk-UA"/>
        </w:rPr>
      </w:pPr>
      <w:r w:rsidRPr="002278E2">
        <w:rPr>
          <w:sz w:val="28"/>
          <w:lang w:val="uk-UA"/>
        </w:rPr>
        <w:t xml:space="preserve">Доведено, що ефективно та правильно організований бухгалтерський облік доходів працівників в системі управління закладом охорони здоров’я сприятиме його стабільному розвитку та </w:t>
      </w:r>
      <w:r w:rsidR="002278E2" w:rsidRPr="002278E2">
        <w:rPr>
          <w:sz w:val="28"/>
          <w:lang w:val="uk-UA"/>
        </w:rPr>
        <w:t>отриманню</w:t>
      </w:r>
      <w:r w:rsidRPr="002278E2">
        <w:rPr>
          <w:sz w:val="28"/>
          <w:lang w:val="uk-UA"/>
        </w:rPr>
        <w:t xml:space="preserve"> додаткових надходжень від надання медичних послуг. </w:t>
      </w:r>
    </w:p>
    <w:p w:rsidR="008C4BE2" w:rsidRPr="002278E2" w:rsidRDefault="008C4BE2" w:rsidP="007F7161">
      <w:pPr>
        <w:tabs>
          <w:tab w:val="left" w:pos="142"/>
        </w:tabs>
        <w:autoSpaceDN w:val="0"/>
        <w:spacing w:after="0" w:line="360" w:lineRule="auto"/>
        <w:ind w:firstLine="709"/>
        <w:jc w:val="both"/>
        <w:rPr>
          <w:rFonts w:ascii="Times New Roman" w:eastAsia="Times New Roman" w:hAnsi="Times New Roman" w:cs="Times New Roman"/>
          <w:b/>
          <w:sz w:val="28"/>
          <w:szCs w:val="28"/>
          <w:lang w:eastAsia="ru-RU"/>
        </w:rPr>
      </w:pPr>
    </w:p>
    <w:p w:rsidR="007F7161" w:rsidRPr="002278E2" w:rsidRDefault="007F7161" w:rsidP="007F7161">
      <w:pPr>
        <w:tabs>
          <w:tab w:val="left" w:pos="142"/>
        </w:tabs>
        <w:autoSpaceDN w:val="0"/>
        <w:spacing w:after="0" w:line="360" w:lineRule="auto"/>
        <w:ind w:firstLine="709"/>
        <w:jc w:val="both"/>
        <w:rPr>
          <w:rFonts w:ascii="Times New Roman" w:eastAsia="Times New Roman" w:hAnsi="Times New Roman" w:cs="Times New Roman"/>
          <w:sz w:val="28"/>
          <w:szCs w:val="28"/>
          <w:lang w:eastAsia="ru-RU"/>
        </w:rPr>
      </w:pPr>
      <w:r w:rsidRPr="002278E2">
        <w:rPr>
          <w:rFonts w:ascii="Times New Roman" w:eastAsia="Times New Roman" w:hAnsi="Times New Roman" w:cs="Times New Roman"/>
          <w:b/>
          <w:sz w:val="28"/>
          <w:szCs w:val="28"/>
          <w:lang w:eastAsia="ru-RU"/>
        </w:rPr>
        <w:t>Ключові слова</w:t>
      </w:r>
      <w:r w:rsidRPr="002278E2">
        <w:rPr>
          <w:rFonts w:ascii="Times New Roman" w:eastAsia="Times New Roman" w:hAnsi="Times New Roman" w:cs="Times New Roman"/>
          <w:i/>
          <w:sz w:val="28"/>
          <w:szCs w:val="28"/>
          <w:lang w:eastAsia="ru-RU"/>
        </w:rPr>
        <w:t>:</w:t>
      </w:r>
      <w:r w:rsidRPr="002278E2">
        <w:rPr>
          <w:rFonts w:ascii="Times New Roman" w:eastAsia="Times New Roman" w:hAnsi="Times New Roman" w:cs="Times New Roman"/>
          <w:sz w:val="28"/>
          <w:szCs w:val="28"/>
          <w:lang w:eastAsia="ru-RU"/>
        </w:rPr>
        <w:t xml:space="preserve"> </w:t>
      </w:r>
      <w:r w:rsidR="008C4BE2" w:rsidRPr="002278E2">
        <w:rPr>
          <w:rFonts w:ascii="Times New Roman" w:eastAsia="Times New Roman" w:hAnsi="Times New Roman" w:cs="Times New Roman"/>
          <w:sz w:val="28"/>
          <w:szCs w:val="28"/>
          <w:lang w:eastAsia="ru-RU"/>
        </w:rPr>
        <w:t xml:space="preserve">заклади охорони здоров’я, контроль, </w:t>
      </w:r>
      <w:r w:rsidRPr="002278E2">
        <w:rPr>
          <w:rFonts w:ascii="Times New Roman" w:eastAsia="Times New Roman" w:hAnsi="Times New Roman" w:cs="Times New Roman"/>
          <w:sz w:val="28"/>
          <w:szCs w:val="28"/>
          <w:lang w:eastAsia="ru-RU"/>
        </w:rPr>
        <w:t>доходи працівників, облік, оподаткування.</w:t>
      </w:r>
    </w:p>
    <w:p w:rsidR="007F7161" w:rsidRPr="002278E2" w:rsidRDefault="007F7161">
      <w:pPr>
        <w:rPr>
          <w:rFonts w:ascii="Times New Roman" w:hAnsi="Times New Roman" w:cs="Times New Roman"/>
          <w:b/>
          <w:sz w:val="28"/>
        </w:rPr>
      </w:pPr>
    </w:p>
    <w:p w:rsidR="001252C1" w:rsidRPr="002278E2" w:rsidRDefault="001252C1">
      <w:pPr>
        <w:rPr>
          <w:rFonts w:ascii="Times New Roman" w:hAnsi="Times New Roman" w:cs="Times New Roman"/>
          <w:b/>
          <w:sz w:val="28"/>
        </w:rPr>
      </w:pPr>
      <w:r w:rsidRPr="002278E2">
        <w:rPr>
          <w:rFonts w:ascii="Times New Roman" w:hAnsi="Times New Roman" w:cs="Times New Roman"/>
          <w:b/>
          <w:sz w:val="28"/>
        </w:rPr>
        <w:br w:type="page"/>
      </w:r>
    </w:p>
    <w:p w:rsidR="00C039D0" w:rsidRPr="002278E2" w:rsidRDefault="00C039D0" w:rsidP="00C039D0">
      <w:pPr>
        <w:spacing w:after="0"/>
        <w:ind w:firstLine="709"/>
        <w:jc w:val="center"/>
        <w:rPr>
          <w:rFonts w:ascii="Times New Roman" w:hAnsi="Times New Roman" w:cs="Times New Roman"/>
          <w:b/>
          <w:sz w:val="28"/>
          <w:szCs w:val="28"/>
        </w:rPr>
      </w:pPr>
      <w:r w:rsidRPr="002278E2">
        <w:rPr>
          <w:rFonts w:ascii="Times New Roman" w:hAnsi="Times New Roman" w:cs="Times New Roman"/>
          <w:b/>
          <w:sz w:val="28"/>
          <w:szCs w:val="28"/>
        </w:rPr>
        <w:lastRenderedPageBreak/>
        <w:t>ABSTRACT</w:t>
      </w:r>
    </w:p>
    <w:p w:rsidR="00C039D0" w:rsidRPr="002278E2" w:rsidRDefault="00C039D0" w:rsidP="00C039D0">
      <w:pPr>
        <w:spacing w:after="0" w:line="360" w:lineRule="auto"/>
        <w:ind w:firstLine="709"/>
        <w:jc w:val="both"/>
        <w:rPr>
          <w:rFonts w:ascii="Times New Roman" w:hAnsi="Times New Roman" w:cs="Times New Roman"/>
          <w:sz w:val="28"/>
        </w:rPr>
      </w:pPr>
    </w:p>
    <w:p w:rsidR="00C039D0" w:rsidRPr="002278E2" w:rsidRDefault="00C039D0" w:rsidP="00C039D0">
      <w:pPr>
        <w:spacing w:after="0" w:line="360" w:lineRule="auto"/>
        <w:ind w:firstLine="709"/>
        <w:jc w:val="both"/>
        <w:rPr>
          <w:rFonts w:ascii="Times New Roman" w:hAnsi="Times New Roman" w:cs="Times New Roman"/>
          <w:sz w:val="28"/>
        </w:rPr>
      </w:pPr>
      <w:proofErr w:type="spellStart"/>
      <w:r w:rsidRPr="002278E2">
        <w:rPr>
          <w:rFonts w:ascii="Times New Roman" w:hAnsi="Times New Roman" w:cs="Times New Roman"/>
          <w:sz w:val="28"/>
        </w:rPr>
        <w:t>Tanska</w:t>
      </w:r>
      <w:proofErr w:type="spellEnd"/>
      <w:r w:rsidRPr="002278E2">
        <w:rPr>
          <w:rFonts w:ascii="Times New Roman" w:hAnsi="Times New Roman" w:cs="Times New Roman"/>
          <w:sz w:val="28"/>
        </w:rPr>
        <w:t xml:space="preserve"> D. A. </w:t>
      </w:r>
      <w:proofErr w:type="spellStart"/>
      <w:r w:rsidRPr="002278E2">
        <w:rPr>
          <w:rFonts w:ascii="Times New Roman" w:hAnsi="Times New Roman" w:cs="Times New Roman"/>
          <w:sz w:val="28"/>
        </w:rPr>
        <w:t>Development</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of</w:t>
      </w:r>
      <w:proofErr w:type="spellEnd"/>
      <w:r w:rsidRPr="002278E2">
        <w:rPr>
          <w:rFonts w:ascii="Times New Roman" w:hAnsi="Times New Roman" w:cs="Times New Roman"/>
          <w:sz w:val="28"/>
        </w:rPr>
        <w:t xml:space="preserve"> a </w:t>
      </w:r>
      <w:proofErr w:type="spellStart"/>
      <w:r w:rsidRPr="002278E2">
        <w:rPr>
          <w:rFonts w:ascii="Times New Roman" w:hAnsi="Times New Roman" w:cs="Times New Roman"/>
          <w:sz w:val="28"/>
        </w:rPr>
        <w:t>project</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of</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accounting</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and</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taxation</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of</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income</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of</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employees</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in</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health</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care</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facilities</w:t>
      </w:r>
      <w:proofErr w:type="spellEnd"/>
      <w:r w:rsidRPr="002278E2">
        <w:rPr>
          <w:rFonts w:ascii="Times New Roman" w:hAnsi="Times New Roman" w:cs="Times New Roman"/>
          <w:sz w:val="28"/>
        </w:rPr>
        <w:t xml:space="preserve">. – </w:t>
      </w:r>
      <w:proofErr w:type="spellStart"/>
      <w:r w:rsidRPr="002278E2">
        <w:rPr>
          <w:rFonts w:ascii="Times New Roman" w:hAnsi="Times New Roman" w:cs="Times New Roman"/>
          <w:sz w:val="28"/>
        </w:rPr>
        <w:t>Manuscript</w:t>
      </w:r>
      <w:proofErr w:type="spellEnd"/>
      <w:r w:rsidRPr="002278E2">
        <w:rPr>
          <w:rFonts w:ascii="Times New Roman" w:hAnsi="Times New Roman" w:cs="Times New Roman"/>
          <w:sz w:val="28"/>
        </w:rPr>
        <w:t>.</w:t>
      </w:r>
    </w:p>
    <w:p w:rsidR="007F7161" w:rsidRPr="002278E2" w:rsidRDefault="00C039D0" w:rsidP="00C039D0">
      <w:pPr>
        <w:spacing w:after="0" w:line="360" w:lineRule="auto"/>
        <w:ind w:firstLine="709"/>
        <w:jc w:val="both"/>
        <w:rPr>
          <w:rFonts w:ascii="Times New Roman" w:hAnsi="Times New Roman" w:cs="Times New Roman"/>
          <w:sz w:val="28"/>
        </w:rPr>
      </w:pPr>
      <w:proofErr w:type="spellStart"/>
      <w:r w:rsidRPr="002278E2">
        <w:rPr>
          <w:rFonts w:ascii="Times New Roman" w:hAnsi="Times New Roman" w:cs="Times New Roman"/>
          <w:sz w:val="28"/>
        </w:rPr>
        <w:t>Qualifying</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work</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for</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the</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bachelor's</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degree</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in</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specialty</w:t>
      </w:r>
      <w:proofErr w:type="spellEnd"/>
      <w:r w:rsidRPr="002278E2">
        <w:rPr>
          <w:rFonts w:ascii="Times New Roman" w:hAnsi="Times New Roman" w:cs="Times New Roman"/>
          <w:sz w:val="28"/>
        </w:rPr>
        <w:t xml:space="preserve"> 071 – </w:t>
      </w:r>
      <w:proofErr w:type="spellStart"/>
      <w:r w:rsidRPr="002278E2">
        <w:rPr>
          <w:rFonts w:ascii="Times New Roman" w:hAnsi="Times New Roman" w:cs="Times New Roman"/>
          <w:sz w:val="28"/>
        </w:rPr>
        <w:t>accounting</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and</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taxation</w:t>
      </w:r>
      <w:proofErr w:type="spellEnd"/>
      <w:r w:rsidRPr="002278E2">
        <w:rPr>
          <w:rFonts w:ascii="Times New Roman" w:hAnsi="Times New Roman" w:cs="Times New Roman"/>
          <w:sz w:val="28"/>
        </w:rPr>
        <w:t xml:space="preserve">. – </w:t>
      </w:r>
      <w:proofErr w:type="spellStart"/>
      <w:r w:rsidRPr="002278E2">
        <w:rPr>
          <w:rFonts w:ascii="Times New Roman" w:hAnsi="Times New Roman" w:cs="Times New Roman"/>
          <w:sz w:val="28"/>
        </w:rPr>
        <w:t>Polissya</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National</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University</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of</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the</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Ministry</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of</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Education</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and</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Science</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of</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Ukraine</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Zhytomyr</w:t>
      </w:r>
      <w:proofErr w:type="spellEnd"/>
      <w:r w:rsidRPr="002278E2">
        <w:rPr>
          <w:rFonts w:ascii="Times New Roman" w:hAnsi="Times New Roman" w:cs="Times New Roman"/>
          <w:sz w:val="28"/>
        </w:rPr>
        <w:t>, 2021.</w:t>
      </w:r>
    </w:p>
    <w:p w:rsidR="00C039D0" w:rsidRPr="002278E2" w:rsidRDefault="00C039D0" w:rsidP="00C039D0">
      <w:pPr>
        <w:spacing w:after="0" w:line="360" w:lineRule="auto"/>
        <w:ind w:firstLine="709"/>
        <w:jc w:val="both"/>
        <w:rPr>
          <w:rFonts w:ascii="Times New Roman" w:hAnsi="Times New Roman" w:cs="Times New Roman"/>
          <w:sz w:val="28"/>
        </w:rPr>
      </w:pPr>
      <w:proofErr w:type="spellStart"/>
      <w:r w:rsidRPr="002278E2">
        <w:rPr>
          <w:rFonts w:ascii="Times New Roman" w:hAnsi="Times New Roman" w:cs="Times New Roman"/>
          <w:sz w:val="28"/>
        </w:rPr>
        <w:t>The</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qualification</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work</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substantiates</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the</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general</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theoretical</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provisions</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and</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practical</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recommendations</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for</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accounting</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and</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taxation</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of</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employee</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income</w:t>
      </w:r>
      <w:proofErr w:type="spellEnd"/>
      <w:r w:rsidRPr="002278E2">
        <w:rPr>
          <w:rFonts w:ascii="Times New Roman" w:hAnsi="Times New Roman" w:cs="Times New Roman"/>
          <w:sz w:val="28"/>
        </w:rPr>
        <w:t>.</w:t>
      </w:r>
    </w:p>
    <w:p w:rsidR="00C039D0" w:rsidRPr="002278E2" w:rsidRDefault="00C039D0" w:rsidP="00C039D0">
      <w:pPr>
        <w:spacing w:after="0" w:line="360" w:lineRule="auto"/>
        <w:ind w:firstLine="709"/>
        <w:jc w:val="both"/>
        <w:rPr>
          <w:rFonts w:ascii="Times New Roman" w:hAnsi="Times New Roman" w:cs="Times New Roman"/>
          <w:sz w:val="28"/>
        </w:rPr>
      </w:pPr>
      <w:proofErr w:type="spellStart"/>
      <w:r w:rsidRPr="002278E2">
        <w:rPr>
          <w:rFonts w:ascii="Times New Roman" w:hAnsi="Times New Roman" w:cs="Times New Roman"/>
          <w:sz w:val="28"/>
        </w:rPr>
        <w:t>Given</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the</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content</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of</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the</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concepts</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considered</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it</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is</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proposed</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to</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formulate</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the</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term</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employee</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income</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as</w:t>
      </w:r>
      <w:proofErr w:type="spellEnd"/>
      <w:r w:rsidRPr="002278E2">
        <w:rPr>
          <w:rFonts w:ascii="Times New Roman" w:hAnsi="Times New Roman" w:cs="Times New Roman"/>
          <w:sz w:val="28"/>
        </w:rPr>
        <w:t xml:space="preserve"> a </w:t>
      </w:r>
      <w:proofErr w:type="spellStart"/>
      <w:r w:rsidRPr="002278E2">
        <w:rPr>
          <w:rFonts w:ascii="Times New Roman" w:hAnsi="Times New Roman" w:cs="Times New Roman"/>
          <w:sz w:val="28"/>
        </w:rPr>
        <w:t>set</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of</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any</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benefits</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received</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from</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businesses</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as</w:t>
      </w:r>
      <w:proofErr w:type="spellEnd"/>
      <w:r w:rsidRPr="002278E2">
        <w:rPr>
          <w:rFonts w:ascii="Times New Roman" w:hAnsi="Times New Roman" w:cs="Times New Roman"/>
          <w:sz w:val="28"/>
        </w:rPr>
        <w:t xml:space="preserve"> a </w:t>
      </w:r>
      <w:proofErr w:type="spellStart"/>
      <w:r w:rsidRPr="002278E2">
        <w:rPr>
          <w:rFonts w:ascii="Times New Roman" w:hAnsi="Times New Roman" w:cs="Times New Roman"/>
          <w:sz w:val="28"/>
        </w:rPr>
        <w:t>result</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of</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activities</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in</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accordance</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with</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the</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contract</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used</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to</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support</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employee</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development</w:t>
      </w:r>
      <w:proofErr w:type="spellEnd"/>
      <w:r w:rsidRPr="002278E2">
        <w:rPr>
          <w:rFonts w:ascii="Times New Roman" w:hAnsi="Times New Roman" w:cs="Times New Roman"/>
          <w:sz w:val="28"/>
        </w:rPr>
        <w:t>.</w:t>
      </w:r>
    </w:p>
    <w:p w:rsidR="00C039D0" w:rsidRPr="002278E2" w:rsidRDefault="00C039D0" w:rsidP="00C039D0">
      <w:pPr>
        <w:spacing w:after="0" w:line="360" w:lineRule="auto"/>
        <w:ind w:firstLine="709"/>
        <w:jc w:val="both"/>
        <w:rPr>
          <w:rFonts w:ascii="Times New Roman" w:hAnsi="Times New Roman" w:cs="Times New Roman"/>
          <w:sz w:val="28"/>
        </w:rPr>
      </w:pPr>
      <w:proofErr w:type="spellStart"/>
      <w:r w:rsidRPr="002278E2">
        <w:rPr>
          <w:rFonts w:ascii="Times New Roman" w:hAnsi="Times New Roman" w:cs="Times New Roman"/>
          <w:sz w:val="28"/>
        </w:rPr>
        <w:t>The</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organization</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of</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the</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accounting</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process</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of</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income</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generation</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of</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employees</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in</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medical</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institutions</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is</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substantiated</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The</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characteristic</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of</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normative-legal</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maintenance</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of</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the</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account</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and</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the</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taxation</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of</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incomes</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of</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workers</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is</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given</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and</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the</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mechanism</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of</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their</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formation</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is</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considered</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The</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features</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that</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distinguish</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the</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studied</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concept</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from</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similar</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categories</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are</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determined</w:t>
      </w:r>
      <w:proofErr w:type="spellEnd"/>
      <w:r w:rsidRPr="002278E2">
        <w:rPr>
          <w:rFonts w:ascii="Times New Roman" w:hAnsi="Times New Roman" w:cs="Times New Roman"/>
          <w:sz w:val="28"/>
        </w:rPr>
        <w:t>.</w:t>
      </w:r>
    </w:p>
    <w:p w:rsidR="00C039D0" w:rsidRPr="002278E2" w:rsidRDefault="00C039D0" w:rsidP="00C039D0">
      <w:pPr>
        <w:spacing w:after="0" w:line="360" w:lineRule="auto"/>
        <w:ind w:firstLine="709"/>
        <w:jc w:val="both"/>
        <w:rPr>
          <w:rFonts w:ascii="Times New Roman" w:hAnsi="Times New Roman" w:cs="Times New Roman"/>
          <w:sz w:val="28"/>
        </w:rPr>
      </w:pPr>
      <w:proofErr w:type="spellStart"/>
      <w:r w:rsidRPr="002278E2">
        <w:rPr>
          <w:rFonts w:ascii="Times New Roman" w:hAnsi="Times New Roman" w:cs="Times New Roman"/>
          <w:sz w:val="28"/>
        </w:rPr>
        <w:t>It</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has</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been</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proven</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that</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effectively</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and</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correctly</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organized</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accounting</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of</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employees</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incomes</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in</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the</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health</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care</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management</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system</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will</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contribute</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to</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its</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stable</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development</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and</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receive</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additional</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income</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from</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the</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provision</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of</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medical</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services</w:t>
      </w:r>
      <w:proofErr w:type="spellEnd"/>
      <w:r w:rsidRPr="002278E2">
        <w:rPr>
          <w:rFonts w:ascii="Times New Roman" w:hAnsi="Times New Roman" w:cs="Times New Roman"/>
          <w:sz w:val="28"/>
        </w:rPr>
        <w:t>.</w:t>
      </w:r>
    </w:p>
    <w:p w:rsidR="00C039D0" w:rsidRPr="002278E2" w:rsidRDefault="00C039D0" w:rsidP="00C039D0">
      <w:pPr>
        <w:spacing w:after="0" w:line="360" w:lineRule="auto"/>
        <w:ind w:firstLine="709"/>
        <w:jc w:val="both"/>
        <w:rPr>
          <w:rFonts w:ascii="Times New Roman" w:hAnsi="Times New Roman" w:cs="Times New Roman"/>
          <w:sz w:val="28"/>
        </w:rPr>
      </w:pPr>
    </w:p>
    <w:p w:rsidR="00C039D0" w:rsidRPr="002278E2" w:rsidRDefault="00C039D0" w:rsidP="00C039D0">
      <w:pPr>
        <w:spacing w:after="0" w:line="360" w:lineRule="auto"/>
        <w:ind w:firstLine="709"/>
        <w:jc w:val="both"/>
        <w:rPr>
          <w:rFonts w:ascii="Times New Roman" w:hAnsi="Times New Roman" w:cs="Times New Roman"/>
          <w:sz w:val="28"/>
        </w:rPr>
      </w:pPr>
      <w:proofErr w:type="spellStart"/>
      <w:r w:rsidRPr="002278E2">
        <w:rPr>
          <w:rFonts w:ascii="Times New Roman" w:hAnsi="Times New Roman" w:cs="Times New Roman"/>
          <w:b/>
          <w:sz w:val="28"/>
        </w:rPr>
        <w:t>Keywords</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health</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care</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facilities</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control</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employee</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income</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accounting</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taxation</w:t>
      </w:r>
      <w:proofErr w:type="spellEnd"/>
      <w:r w:rsidRPr="002278E2">
        <w:rPr>
          <w:rFonts w:ascii="Times New Roman" w:hAnsi="Times New Roman" w:cs="Times New Roman"/>
          <w:sz w:val="28"/>
        </w:rPr>
        <w:t>.</w:t>
      </w:r>
    </w:p>
    <w:p w:rsidR="007F7161" w:rsidRPr="002278E2" w:rsidRDefault="007F7161">
      <w:pPr>
        <w:rPr>
          <w:rFonts w:ascii="Times New Roman" w:hAnsi="Times New Roman" w:cs="Times New Roman"/>
          <w:b/>
          <w:sz w:val="28"/>
        </w:rPr>
      </w:pPr>
      <w:r w:rsidRPr="002278E2">
        <w:rPr>
          <w:rFonts w:ascii="Times New Roman" w:hAnsi="Times New Roman" w:cs="Times New Roman"/>
          <w:b/>
          <w:sz w:val="28"/>
        </w:rPr>
        <w:br w:type="page"/>
      </w:r>
    </w:p>
    <w:p w:rsidR="005B5340" w:rsidRPr="002278E2" w:rsidRDefault="005B5340" w:rsidP="005B5340">
      <w:pPr>
        <w:jc w:val="center"/>
        <w:rPr>
          <w:rFonts w:ascii="Times New Roman" w:hAnsi="Times New Roman" w:cs="Times New Roman"/>
          <w:b/>
          <w:sz w:val="28"/>
        </w:rPr>
      </w:pPr>
      <w:r w:rsidRPr="002278E2">
        <w:rPr>
          <w:rFonts w:ascii="Times New Roman" w:hAnsi="Times New Roman" w:cs="Times New Roman"/>
          <w:b/>
          <w:sz w:val="28"/>
        </w:rPr>
        <w:lastRenderedPageBreak/>
        <w:t>ЗМІСТ</w:t>
      </w:r>
    </w:p>
    <w:tbl>
      <w:tblPr>
        <w:tblStyle w:val="a5"/>
        <w:tblW w:w="9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993"/>
      </w:tblGrid>
      <w:tr w:rsidR="005B5340" w:rsidRPr="002278E2" w:rsidTr="00FF3A1B">
        <w:tc>
          <w:tcPr>
            <w:tcW w:w="8926" w:type="dxa"/>
          </w:tcPr>
          <w:p w:rsidR="005B5340" w:rsidRPr="002278E2" w:rsidRDefault="005B5340" w:rsidP="00B92E73">
            <w:pPr>
              <w:spacing w:line="312" w:lineRule="auto"/>
              <w:rPr>
                <w:rFonts w:ascii="Times New Roman" w:hAnsi="Times New Roman" w:cs="Times New Roman"/>
                <w:caps/>
                <w:sz w:val="28"/>
                <w:szCs w:val="28"/>
              </w:rPr>
            </w:pPr>
            <w:r w:rsidRPr="002278E2">
              <w:rPr>
                <w:rFonts w:ascii="Times New Roman" w:hAnsi="Times New Roman" w:cs="Times New Roman"/>
                <w:caps/>
                <w:sz w:val="28"/>
                <w:szCs w:val="28"/>
              </w:rPr>
              <w:t xml:space="preserve">Вступ </w:t>
            </w:r>
          </w:p>
        </w:tc>
        <w:tc>
          <w:tcPr>
            <w:tcW w:w="993" w:type="dxa"/>
          </w:tcPr>
          <w:p w:rsidR="005B5340" w:rsidRPr="002278E2" w:rsidRDefault="003F74D4" w:rsidP="00B92E73">
            <w:pPr>
              <w:spacing w:line="312" w:lineRule="auto"/>
              <w:jc w:val="center"/>
              <w:rPr>
                <w:rFonts w:ascii="Times New Roman" w:hAnsi="Times New Roman" w:cs="Times New Roman"/>
                <w:sz w:val="28"/>
                <w:szCs w:val="28"/>
              </w:rPr>
            </w:pPr>
            <w:r w:rsidRPr="002278E2">
              <w:rPr>
                <w:rFonts w:ascii="Times New Roman" w:hAnsi="Times New Roman" w:cs="Times New Roman"/>
                <w:sz w:val="28"/>
                <w:szCs w:val="28"/>
              </w:rPr>
              <w:t>6</w:t>
            </w:r>
          </w:p>
        </w:tc>
      </w:tr>
      <w:tr w:rsidR="005B5340" w:rsidRPr="002278E2" w:rsidTr="00FF3A1B">
        <w:tc>
          <w:tcPr>
            <w:tcW w:w="8926" w:type="dxa"/>
          </w:tcPr>
          <w:p w:rsidR="005B5340" w:rsidRPr="002278E2" w:rsidRDefault="005B5340" w:rsidP="00B92E73">
            <w:pPr>
              <w:spacing w:line="312" w:lineRule="auto"/>
              <w:jc w:val="both"/>
              <w:rPr>
                <w:rFonts w:ascii="Times New Roman" w:hAnsi="Times New Roman" w:cs="Times New Roman"/>
                <w:sz w:val="28"/>
                <w:szCs w:val="28"/>
              </w:rPr>
            </w:pPr>
            <w:r w:rsidRPr="002278E2">
              <w:rPr>
                <w:rFonts w:ascii="Times New Roman" w:hAnsi="Times New Roman" w:cs="Times New Roman"/>
                <w:sz w:val="28"/>
                <w:szCs w:val="28"/>
              </w:rPr>
              <w:t xml:space="preserve">1. Теоретичні основи обліку </w:t>
            </w:r>
            <w:r w:rsidR="001252C1" w:rsidRPr="002278E2">
              <w:rPr>
                <w:rFonts w:ascii="Times New Roman" w:hAnsi="Times New Roman" w:cs="Times New Roman"/>
                <w:sz w:val="28"/>
                <w:szCs w:val="28"/>
              </w:rPr>
              <w:t xml:space="preserve">і оподаткування </w:t>
            </w:r>
            <w:r w:rsidRPr="002278E2">
              <w:rPr>
                <w:rFonts w:ascii="Times New Roman" w:hAnsi="Times New Roman" w:cs="Times New Roman"/>
                <w:sz w:val="28"/>
                <w:szCs w:val="28"/>
              </w:rPr>
              <w:t xml:space="preserve">доходів працівників </w:t>
            </w:r>
            <w:r w:rsidR="001252C1" w:rsidRPr="002278E2">
              <w:rPr>
                <w:rFonts w:ascii="Times New Roman" w:hAnsi="Times New Roman" w:cs="Times New Roman"/>
                <w:sz w:val="28"/>
                <w:szCs w:val="28"/>
              </w:rPr>
              <w:t xml:space="preserve"> підприємств </w:t>
            </w:r>
          </w:p>
        </w:tc>
        <w:tc>
          <w:tcPr>
            <w:tcW w:w="993" w:type="dxa"/>
          </w:tcPr>
          <w:p w:rsidR="005B5340" w:rsidRPr="002278E2" w:rsidRDefault="003F74D4" w:rsidP="00B92E73">
            <w:pPr>
              <w:spacing w:line="312" w:lineRule="auto"/>
              <w:jc w:val="center"/>
              <w:rPr>
                <w:rFonts w:ascii="Times New Roman" w:hAnsi="Times New Roman" w:cs="Times New Roman"/>
                <w:sz w:val="28"/>
                <w:szCs w:val="28"/>
              </w:rPr>
            </w:pPr>
            <w:r w:rsidRPr="002278E2">
              <w:rPr>
                <w:rFonts w:ascii="Times New Roman" w:hAnsi="Times New Roman" w:cs="Times New Roman"/>
                <w:sz w:val="28"/>
                <w:szCs w:val="28"/>
              </w:rPr>
              <w:t>8</w:t>
            </w:r>
          </w:p>
        </w:tc>
      </w:tr>
      <w:tr w:rsidR="005B5340" w:rsidRPr="002278E2" w:rsidTr="00FF3A1B">
        <w:tc>
          <w:tcPr>
            <w:tcW w:w="8926" w:type="dxa"/>
          </w:tcPr>
          <w:p w:rsidR="005B5340" w:rsidRPr="002278E2" w:rsidRDefault="005B5340" w:rsidP="00B92E73">
            <w:pPr>
              <w:spacing w:line="312" w:lineRule="auto"/>
              <w:ind w:firstLine="316"/>
              <w:jc w:val="both"/>
              <w:rPr>
                <w:rFonts w:ascii="Times New Roman" w:hAnsi="Times New Roman" w:cs="Times New Roman"/>
                <w:sz w:val="28"/>
                <w:szCs w:val="28"/>
              </w:rPr>
            </w:pPr>
            <w:r w:rsidRPr="002278E2">
              <w:rPr>
                <w:rFonts w:ascii="Times New Roman" w:hAnsi="Times New Roman" w:cs="Times New Roman"/>
                <w:sz w:val="28"/>
                <w:szCs w:val="28"/>
              </w:rPr>
              <w:t xml:space="preserve">1.1. Доходи працівників, як економічна категорія </w:t>
            </w:r>
          </w:p>
        </w:tc>
        <w:tc>
          <w:tcPr>
            <w:tcW w:w="993" w:type="dxa"/>
          </w:tcPr>
          <w:p w:rsidR="005B5340" w:rsidRPr="002278E2" w:rsidRDefault="003F74D4" w:rsidP="00B92E73">
            <w:pPr>
              <w:spacing w:line="312" w:lineRule="auto"/>
              <w:jc w:val="center"/>
              <w:rPr>
                <w:rFonts w:ascii="Times New Roman" w:hAnsi="Times New Roman" w:cs="Times New Roman"/>
                <w:sz w:val="28"/>
                <w:szCs w:val="28"/>
              </w:rPr>
            </w:pPr>
            <w:r w:rsidRPr="002278E2">
              <w:rPr>
                <w:rFonts w:ascii="Times New Roman" w:hAnsi="Times New Roman" w:cs="Times New Roman"/>
                <w:sz w:val="28"/>
                <w:szCs w:val="28"/>
              </w:rPr>
              <w:t>8</w:t>
            </w:r>
          </w:p>
        </w:tc>
      </w:tr>
      <w:tr w:rsidR="005B5340" w:rsidRPr="002278E2" w:rsidTr="00FF3A1B">
        <w:tc>
          <w:tcPr>
            <w:tcW w:w="8926" w:type="dxa"/>
          </w:tcPr>
          <w:p w:rsidR="005B5340" w:rsidRPr="002278E2" w:rsidRDefault="005B5340" w:rsidP="00B92E73">
            <w:pPr>
              <w:spacing w:line="312" w:lineRule="auto"/>
              <w:ind w:firstLine="316"/>
              <w:jc w:val="both"/>
              <w:rPr>
                <w:rFonts w:ascii="Times New Roman" w:hAnsi="Times New Roman" w:cs="Times New Roman"/>
                <w:sz w:val="28"/>
                <w:szCs w:val="28"/>
              </w:rPr>
            </w:pPr>
            <w:r w:rsidRPr="002278E2">
              <w:rPr>
                <w:rFonts w:ascii="Times New Roman" w:hAnsi="Times New Roman" w:cs="Times New Roman"/>
                <w:sz w:val="28"/>
                <w:szCs w:val="28"/>
              </w:rPr>
              <w:t xml:space="preserve">1.2. Завдання і роль бухгалтерського обліку доходів працівників в господарській діяльності підприємств </w:t>
            </w:r>
          </w:p>
        </w:tc>
        <w:tc>
          <w:tcPr>
            <w:tcW w:w="993" w:type="dxa"/>
          </w:tcPr>
          <w:p w:rsidR="005B5340" w:rsidRPr="002278E2" w:rsidRDefault="0042123D" w:rsidP="003F74D4">
            <w:pPr>
              <w:spacing w:line="312" w:lineRule="auto"/>
              <w:jc w:val="center"/>
              <w:rPr>
                <w:rFonts w:ascii="Times New Roman" w:hAnsi="Times New Roman" w:cs="Times New Roman"/>
                <w:sz w:val="28"/>
                <w:szCs w:val="28"/>
              </w:rPr>
            </w:pPr>
            <w:r w:rsidRPr="002278E2">
              <w:rPr>
                <w:rFonts w:ascii="Times New Roman" w:hAnsi="Times New Roman" w:cs="Times New Roman"/>
                <w:sz w:val="28"/>
                <w:szCs w:val="28"/>
              </w:rPr>
              <w:t>1</w:t>
            </w:r>
            <w:r w:rsidR="003F74D4" w:rsidRPr="002278E2">
              <w:rPr>
                <w:rFonts w:ascii="Times New Roman" w:hAnsi="Times New Roman" w:cs="Times New Roman"/>
                <w:sz w:val="28"/>
                <w:szCs w:val="28"/>
              </w:rPr>
              <w:t>5</w:t>
            </w:r>
          </w:p>
        </w:tc>
      </w:tr>
      <w:tr w:rsidR="005B5340" w:rsidRPr="002278E2" w:rsidTr="00FF3A1B">
        <w:tc>
          <w:tcPr>
            <w:tcW w:w="8926" w:type="dxa"/>
          </w:tcPr>
          <w:p w:rsidR="005B5340" w:rsidRPr="002278E2" w:rsidRDefault="005B5340" w:rsidP="00B92E73">
            <w:pPr>
              <w:spacing w:line="312" w:lineRule="auto"/>
              <w:ind w:firstLine="316"/>
              <w:jc w:val="both"/>
              <w:rPr>
                <w:rFonts w:ascii="Times New Roman" w:hAnsi="Times New Roman" w:cs="Times New Roman"/>
                <w:sz w:val="28"/>
                <w:szCs w:val="28"/>
              </w:rPr>
            </w:pPr>
            <w:r w:rsidRPr="002278E2">
              <w:rPr>
                <w:rFonts w:ascii="Times New Roman" w:hAnsi="Times New Roman" w:cs="Times New Roman"/>
                <w:sz w:val="28"/>
                <w:szCs w:val="28"/>
              </w:rPr>
              <w:t xml:space="preserve">1.3. Нормативне забезпечення та огляд спеціальної літератури і наукових досліджень з облікового процесу і оподаткування доходів працівників </w:t>
            </w:r>
          </w:p>
        </w:tc>
        <w:tc>
          <w:tcPr>
            <w:tcW w:w="993" w:type="dxa"/>
          </w:tcPr>
          <w:p w:rsidR="005B5340" w:rsidRPr="002278E2" w:rsidRDefault="0042123D" w:rsidP="003F74D4">
            <w:pPr>
              <w:spacing w:line="312" w:lineRule="auto"/>
              <w:jc w:val="center"/>
              <w:rPr>
                <w:rFonts w:ascii="Times New Roman" w:hAnsi="Times New Roman" w:cs="Times New Roman"/>
                <w:sz w:val="28"/>
                <w:szCs w:val="28"/>
              </w:rPr>
            </w:pPr>
            <w:r w:rsidRPr="002278E2">
              <w:rPr>
                <w:rFonts w:ascii="Times New Roman" w:hAnsi="Times New Roman" w:cs="Times New Roman"/>
                <w:sz w:val="28"/>
                <w:szCs w:val="28"/>
              </w:rPr>
              <w:t>1</w:t>
            </w:r>
            <w:r w:rsidR="003F74D4" w:rsidRPr="002278E2">
              <w:rPr>
                <w:rFonts w:ascii="Times New Roman" w:hAnsi="Times New Roman" w:cs="Times New Roman"/>
                <w:sz w:val="28"/>
                <w:szCs w:val="28"/>
              </w:rPr>
              <w:t>7</w:t>
            </w:r>
          </w:p>
        </w:tc>
      </w:tr>
      <w:tr w:rsidR="005B5340" w:rsidRPr="002278E2" w:rsidTr="00FF3A1B">
        <w:tc>
          <w:tcPr>
            <w:tcW w:w="8926" w:type="dxa"/>
          </w:tcPr>
          <w:p w:rsidR="005B5340" w:rsidRPr="002278E2" w:rsidRDefault="005B5340" w:rsidP="00B92E73">
            <w:pPr>
              <w:spacing w:line="312" w:lineRule="auto"/>
              <w:ind w:firstLine="316"/>
              <w:jc w:val="both"/>
              <w:rPr>
                <w:rFonts w:ascii="Times New Roman" w:hAnsi="Times New Roman" w:cs="Times New Roman"/>
                <w:sz w:val="28"/>
                <w:szCs w:val="28"/>
              </w:rPr>
            </w:pPr>
            <w:r w:rsidRPr="002278E2">
              <w:rPr>
                <w:rFonts w:ascii="Times New Roman" w:hAnsi="Times New Roman" w:cs="Times New Roman"/>
                <w:sz w:val="28"/>
                <w:szCs w:val="28"/>
              </w:rPr>
              <w:t xml:space="preserve">1.4. Характеристика господарських операцій з </w:t>
            </w:r>
            <w:r w:rsidR="001B302F" w:rsidRPr="002278E2">
              <w:rPr>
                <w:rFonts w:ascii="Times New Roman" w:hAnsi="Times New Roman" w:cs="Times New Roman"/>
                <w:sz w:val="28"/>
                <w:szCs w:val="28"/>
              </w:rPr>
              <w:t xml:space="preserve">обліку й оподаткування </w:t>
            </w:r>
            <w:r w:rsidRPr="002278E2">
              <w:rPr>
                <w:rFonts w:ascii="Times New Roman" w:hAnsi="Times New Roman" w:cs="Times New Roman"/>
                <w:sz w:val="28"/>
                <w:szCs w:val="28"/>
              </w:rPr>
              <w:t xml:space="preserve">доходів працівників на підприємстві </w:t>
            </w:r>
          </w:p>
        </w:tc>
        <w:tc>
          <w:tcPr>
            <w:tcW w:w="993" w:type="dxa"/>
          </w:tcPr>
          <w:p w:rsidR="005B5340" w:rsidRPr="002278E2" w:rsidRDefault="003F74D4" w:rsidP="00B92E73">
            <w:pPr>
              <w:spacing w:line="312" w:lineRule="auto"/>
              <w:jc w:val="center"/>
              <w:rPr>
                <w:rFonts w:ascii="Times New Roman" w:hAnsi="Times New Roman" w:cs="Times New Roman"/>
                <w:sz w:val="28"/>
                <w:szCs w:val="28"/>
              </w:rPr>
            </w:pPr>
            <w:r w:rsidRPr="002278E2">
              <w:rPr>
                <w:rFonts w:ascii="Times New Roman" w:hAnsi="Times New Roman" w:cs="Times New Roman"/>
                <w:sz w:val="28"/>
                <w:szCs w:val="28"/>
              </w:rPr>
              <w:t>20</w:t>
            </w:r>
          </w:p>
        </w:tc>
      </w:tr>
      <w:tr w:rsidR="005B5340" w:rsidRPr="002278E2" w:rsidTr="00FF3A1B">
        <w:tc>
          <w:tcPr>
            <w:tcW w:w="8926" w:type="dxa"/>
          </w:tcPr>
          <w:p w:rsidR="005B5340" w:rsidRPr="002278E2" w:rsidRDefault="005B5340" w:rsidP="00B92E73">
            <w:pPr>
              <w:spacing w:line="312" w:lineRule="auto"/>
              <w:ind w:firstLine="32"/>
              <w:jc w:val="both"/>
              <w:rPr>
                <w:rFonts w:ascii="Times New Roman" w:hAnsi="Times New Roman" w:cs="Times New Roman"/>
                <w:caps/>
                <w:sz w:val="28"/>
                <w:szCs w:val="28"/>
              </w:rPr>
            </w:pPr>
            <w:r w:rsidRPr="002278E2">
              <w:rPr>
                <w:rFonts w:ascii="Times New Roman" w:hAnsi="Times New Roman" w:cs="Times New Roman"/>
                <w:caps/>
                <w:sz w:val="28"/>
                <w:szCs w:val="28"/>
              </w:rPr>
              <w:t xml:space="preserve">Висновки </w:t>
            </w:r>
          </w:p>
        </w:tc>
        <w:tc>
          <w:tcPr>
            <w:tcW w:w="993" w:type="dxa"/>
          </w:tcPr>
          <w:p w:rsidR="005B5340" w:rsidRPr="002278E2" w:rsidRDefault="0042123D" w:rsidP="003F74D4">
            <w:pPr>
              <w:spacing w:line="312" w:lineRule="auto"/>
              <w:jc w:val="center"/>
              <w:rPr>
                <w:rFonts w:ascii="Times New Roman" w:hAnsi="Times New Roman" w:cs="Times New Roman"/>
                <w:sz w:val="28"/>
                <w:szCs w:val="28"/>
              </w:rPr>
            </w:pPr>
            <w:r w:rsidRPr="002278E2">
              <w:rPr>
                <w:rFonts w:ascii="Times New Roman" w:hAnsi="Times New Roman" w:cs="Times New Roman"/>
                <w:sz w:val="28"/>
                <w:szCs w:val="28"/>
              </w:rPr>
              <w:t>2</w:t>
            </w:r>
            <w:r w:rsidR="003F74D4" w:rsidRPr="002278E2">
              <w:rPr>
                <w:rFonts w:ascii="Times New Roman" w:hAnsi="Times New Roman" w:cs="Times New Roman"/>
                <w:sz w:val="28"/>
                <w:szCs w:val="28"/>
              </w:rPr>
              <w:t>7</w:t>
            </w:r>
          </w:p>
        </w:tc>
      </w:tr>
      <w:tr w:rsidR="005B5340" w:rsidRPr="002278E2" w:rsidTr="00FF3A1B">
        <w:tc>
          <w:tcPr>
            <w:tcW w:w="8926" w:type="dxa"/>
          </w:tcPr>
          <w:p w:rsidR="005B5340" w:rsidRPr="002278E2" w:rsidRDefault="005B5340" w:rsidP="00B92E73">
            <w:pPr>
              <w:spacing w:line="312" w:lineRule="auto"/>
              <w:ind w:firstLine="32"/>
              <w:jc w:val="both"/>
              <w:rPr>
                <w:rFonts w:ascii="Times New Roman" w:hAnsi="Times New Roman" w:cs="Times New Roman"/>
                <w:caps/>
                <w:sz w:val="28"/>
                <w:szCs w:val="28"/>
              </w:rPr>
            </w:pPr>
            <w:r w:rsidRPr="002278E2">
              <w:rPr>
                <w:rFonts w:ascii="Times New Roman" w:hAnsi="Times New Roman" w:cs="Times New Roman"/>
                <w:caps/>
                <w:sz w:val="28"/>
                <w:szCs w:val="28"/>
              </w:rPr>
              <w:t>Список використан</w:t>
            </w:r>
            <w:r w:rsidR="00B92E73" w:rsidRPr="002278E2">
              <w:rPr>
                <w:rFonts w:ascii="Times New Roman" w:hAnsi="Times New Roman" w:cs="Times New Roman"/>
                <w:caps/>
                <w:sz w:val="28"/>
                <w:szCs w:val="28"/>
              </w:rPr>
              <w:t xml:space="preserve">ої літератури </w:t>
            </w:r>
          </w:p>
        </w:tc>
        <w:tc>
          <w:tcPr>
            <w:tcW w:w="993" w:type="dxa"/>
          </w:tcPr>
          <w:p w:rsidR="005B5340" w:rsidRPr="002278E2" w:rsidRDefault="001839BB" w:rsidP="003F74D4">
            <w:pPr>
              <w:spacing w:line="312" w:lineRule="auto"/>
              <w:jc w:val="center"/>
              <w:rPr>
                <w:rFonts w:ascii="Times New Roman" w:hAnsi="Times New Roman" w:cs="Times New Roman"/>
                <w:sz w:val="28"/>
                <w:szCs w:val="28"/>
              </w:rPr>
            </w:pPr>
            <w:r>
              <w:rPr>
                <w:rFonts w:ascii="Times New Roman" w:hAnsi="Times New Roman" w:cs="Times New Roman"/>
                <w:sz w:val="28"/>
                <w:szCs w:val="28"/>
              </w:rPr>
              <w:t>29</w:t>
            </w:r>
          </w:p>
        </w:tc>
      </w:tr>
      <w:tr w:rsidR="005B5340" w:rsidRPr="002278E2" w:rsidTr="00FF3A1B">
        <w:tc>
          <w:tcPr>
            <w:tcW w:w="8926" w:type="dxa"/>
          </w:tcPr>
          <w:p w:rsidR="005B5340" w:rsidRPr="002278E2" w:rsidRDefault="005B5340" w:rsidP="00B92E73">
            <w:pPr>
              <w:spacing w:line="312" w:lineRule="auto"/>
              <w:ind w:firstLine="32"/>
              <w:jc w:val="both"/>
              <w:rPr>
                <w:rFonts w:ascii="Times New Roman" w:hAnsi="Times New Roman" w:cs="Times New Roman"/>
                <w:caps/>
                <w:sz w:val="28"/>
                <w:szCs w:val="28"/>
              </w:rPr>
            </w:pPr>
            <w:r w:rsidRPr="002278E2">
              <w:rPr>
                <w:rFonts w:ascii="Times New Roman" w:hAnsi="Times New Roman" w:cs="Times New Roman"/>
                <w:caps/>
                <w:sz w:val="28"/>
                <w:szCs w:val="28"/>
              </w:rPr>
              <w:t xml:space="preserve">Додатки </w:t>
            </w:r>
          </w:p>
        </w:tc>
        <w:tc>
          <w:tcPr>
            <w:tcW w:w="993" w:type="dxa"/>
          </w:tcPr>
          <w:p w:rsidR="005B5340" w:rsidRPr="002278E2" w:rsidRDefault="0042123D" w:rsidP="001839BB">
            <w:pPr>
              <w:spacing w:line="312" w:lineRule="auto"/>
              <w:jc w:val="center"/>
              <w:rPr>
                <w:rFonts w:ascii="Times New Roman" w:hAnsi="Times New Roman" w:cs="Times New Roman"/>
                <w:sz w:val="28"/>
                <w:szCs w:val="28"/>
              </w:rPr>
            </w:pPr>
            <w:r w:rsidRPr="002278E2">
              <w:rPr>
                <w:rFonts w:ascii="Times New Roman" w:hAnsi="Times New Roman" w:cs="Times New Roman"/>
                <w:sz w:val="28"/>
                <w:szCs w:val="28"/>
              </w:rPr>
              <w:t>3</w:t>
            </w:r>
            <w:r w:rsidR="001839BB">
              <w:rPr>
                <w:rFonts w:ascii="Times New Roman" w:hAnsi="Times New Roman" w:cs="Times New Roman"/>
                <w:sz w:val="28"/>
                <w:szCs w:val="28"/>
              </w:rPr>
              <w:t>3</w:t>
            </w:r>
            <w:bookmarkStart w:id="0" w:name="_GoBack"/>
            <w:bookmarkEnd w:id="0"/>
          </w:p>
        </w:tc>
      </w:tr>
    </w:tbl>
    <w:p w:rsidR="005B5340" w:rsidRPr="002278E2" w:rsidRDefault="005B5340" w:rsidP="005B5340"/>
    <w:p w:rsidR="005B5340" w:rsidRPr="002278E2" w:rsidRDefault="005B5340">
      <w:pPr>
        <w:rPr>
          <w:rFonts w:ascii="Times New Roman" w:hAnsi="Times New Roman" w:cs="Times New Roman"/>
        </w:rPr>
      </w:pPr>
    </w:p>
    <w:p w:rsidR="005B5340" w:rsidRPr="002278E2" w:rsidRDefault="005B5340">
      <w:pPr>
        <w:rPr>
          <w:rFonts w:ascii="Times New Roman" w:hAnsi="Times New Roman" w:cs="Times New Roman"/>
        </w:rPr>
      </w:pPr>
    </w:p>
    <w:p w:rsidR="005B5340" w:rsidRPr="002278E2" w:rsidRDefault="005B5340">
      <w:pPr>
        <w:rPr>
          <w:rFonts w:ascii="Times New Roman" w:hAnsi="Times New Roman" w:cs="Times New Roman"/>
        </w:rPr>
      </w:pPr>
    </w:p>
    <w:p w:rsidR="00497E71" w:rsidRPr="002278E2" w:rsidRDefault="00497E71">
      <w:pPr>
        <w:rPr>
          <w:rFonts w:ascii="Times New Roman" w:hAnsi="Times New Roman" w:cs="Times New Roman"/>
        </w:rPr>
      </w:pPr>
      <w:r w:rsidRPr="002278E2">
        <w:rPr>
          <w:rFonts w:ascii="Times New Roman" w:hAnsi="Times New Roman" w:cs="Times New Roman"/>
        </w:rPr>
        <w:br w:type="page"/>
      </w:r>
    </w:p>
    <w:p w:rsidR="004B451A" w:rsidRPr="002278E2" w:rsidRDefault="004B451A" w:rsidP="004B451A">
      <w:pPr>
        <w:spacing w:line="360" w:lineRule="auto"/>
        <w:ind w:firstLine="709"/>
        <w:jc w:val="center"/>
        <w:rPr>
          <w:rFonts w:ascii="Times New Roman Полужирный" w:hAnsi="Times New Roman Полужирный" w:cs="Times New Roman"/>
          <w:b/>
          <w:bCs/>
          <w:caps/>
          <w:color w:val="000000"/>
          <w:sz w:val="28"/>
          <w:szCs w:val="28"/>
        </w:rPr>
      </w:pPr>
      <w:r w:rsidRPr="002278E2">
        <w:rPr>
          <w:rFonts w:ascii="Times New Roman Полужирный" w:hAnsi="Times New Roman Полужирный" w:cs="Times New Roman"/>
          <w:b/>
          <w:bCs/>
          <w:caps/>
          <w:color w:val="000000"/>
          <w:sz w:val="28"/>
          <w:szCs w:val="28"/>
        </w:rPr>
        <w:lastRenderedPageBreak/>
        <w:t xml:space="preserve">Вступ </w:t>
      </w:r>
    </w:p>
    <w:p w:rsidR="00497E71" w:rsidRPr="002278E2" w:rsidRDefault="00497E71" w:rsidP="004E529B">
      <w:pPr>
        <w:spacing w:after="0" w:line="360" w:lineRule="auto"/>
        <w:ind w:firstLine="709"/>
        <w:jc w:val="both"/>
        <w:rPr>
          <w:rFonts w:ascii="Times New Roman" w:hAnsi="Times New Roman" w:cs="Times New Roman"/>
          <w:sz w:val="28"/>
        </w:rPr>
      </w:pPr>
      <w:r w:rsidRPr="002278E2">
        <w:rPr>
          <w:rFonts w:ascii="Times New Roman" w:hAnsi="Times New Roman" w:cs="Times New Roman"/>
          <w:b/>
          <w:bCs/>
          <w:color w:val="000000"/>
          <w:sz w:val="28"/>
          <w:szCs w:val="28"/>
        </w:rPr>
        <w:t>Актуальність теми.</w:t>
      </w:r>
      <w:r w:rsidRPr="002278E2">
        <w:rPr>
          <w:rFonts w:ascii="Times New Roman" w:hAnsi="Times New Roman" w:cs="Times New Roman"/>
          <w:color w:val="000000"/>
          <w:sz w:val="28"/>
          <w:szCs w:val="28"/>
        </w:rPr>
        <w:t xml:space="preserve"> </w:t>
      </w:r>
      <w:r w:rsidR="004B451A" w:rsidRPr="002278E2">
        <w:rPr>
          <w:rFonts w:ascii="Times New Roman" w:hAnsi="Times New Roman" w:cs="Times New Roman"/>
          <w:color w:val="000000"/>
          <w:sz w:val="28"/>
          <w:szCs w:val="28"/>
        </w:rPr>
        <w:t>В сучасних умовах од</w:t>
      </w:r>
      <w:r w:rsidRPr="002278E2">
        <w:rPr>
          <w:rFonts w:ascii="Times New Roman" w:hAnsi="Times New Roman" w:cs="Times New Roman"/>
          <w:color w:val="000000"/>
          <w:sz w:val="28"/>
          <w:szCs w:val="28"/>
        </w:rPr>
        <w:t xml:space="preserve">нією з важливих проблем національної економіки є </w:t>
      </w:r>
      <w:r w:rsidR="004B451A" w:rsidRPr="002278E2">
        <w:rPr>
          <w:rFonts w:ascii="Times New Roman" w:hAnsi="Times New Roman" w:cs="Times New Roman"/>
          <w:color w:val="000000"/>
          <w:sz w:val="28"/>
          <w:szCs w:val="28"/>
        </w:rPr>
        <w:t xml:space="preserve">досить </w:t>
      </w:r>
      <w:r w:rsidRPr="002278E2">
        <w:rPr>
          <w:rFonts w:ascii="Times New Roman" w:hAnsi="Times New Roman" w:cs="Times New Roman"/>
          <w:color w:val="000000"/>
          <w:sz w:val="28"/>
          <w:szCs w:val="28"/>
        </w:rPr>
        <w:t>низький рівень доходів працівників підприємств, зокрема, оплати праці</w:t>
      </w:r>
      <w:r w:rsidR="003C4680" w:rsidRPr="002278E2">
        <w:rPr>
          <w:rFonts w:ascii="Times New Roman" w:hAnsi="Times New Roman" w:cs="Times New Roman"/>
          <w:color w:val="000000"/>
          <w:sz w:val="28"/>
          <w:szCs w:val="28"/>
        </w:rPr>
        <w:t>.</w:t>
      </w:r>
      <w:r w:rsidRPr="002278E2">
        <w:rPr>
          <w:rFonts w:ascii="Times New Roman" w:hAnsi="Times New Roman" w:cs="Times New Roman"/>
          <w:color w:val="000000"/>
          <w:sz w:val="28"/>
          <w:szCs w:val="28"/>
        </w:rPr>
        <w:t xml:space="preserve"> </w:t>
      </w:r>
      <w:r w:rsidR="004B451A" w:rsidRPr="002278E2">
        <w:rPr>
          <w:rFonts w:ascii="Times New Roman" w:hAnsi="Times New Roman" w:cs="Times New Roman"/>
          <w:color w:val="000000"/>
          <w:sz w:val="28"/>
          <w:szCs w:val="28"/>
        </w:rPr>
        <w:t xml:space="preserve">За даними статистики, </w:t>
      </w:r>
      <w:r w:rsidR="004B451A" w:rsidRPr="002278E2">
        <w:rPr>
          <w:rFonts w:ascii="Times New Roman" w:hAnsi="Times New Roman" w:cs="Times New Roman"/>
          <w:sz w:val="28"/>
        </w:rPr>
        <w:t>основну частку в структурі доходів в 2020 році склала зарплата – 45,9% (1,823 млрд грн) [</w:t>
      </w:r>
      <w:r w:rsidR="001B302F" w:rsidRPr="002278E2">
        <w:rPr>
          <w:rFonts w:ascii="Times New Roman" w:hAnsi="Times New Roman" w:cs="Times New Roman"/>
          <w:sz w:val="28"/>
        </w:rPr>
        <w:t>6</w:t>
      </w:r>
      <w:r w:rsidR="004B451A" w:rsidRPr="002278E2">
        <w:rPr>
          <w:rFonts w:ascii="Times New Roman" w:hAnsi="Times New Roman" w:cs="Times New Roman"/>
          <w:sz w:val="28"/>
        </w:rPr>
        <w:t xml:space="preserve">]. </w:t>
      </w:r>
      <w:r w:rsidR="003C4680" w:rsidRPr="002278E2">
        <w:rPr>
          <w:rFonts w:ascii="Times New Roman" w:hAnsi="Times New Roman" w:cs="Times New Roman"/>
          <w:sz w:val="28"/>
        </w:rPr>
        <w:t>При цьому рівень доходів працівників є низьким і недостатнім для</w:t>
      </w:r>
      <w:r w:rsidR="004B451A" w:rsidRPr="002278E2">
        <w:rPr>
          <w:rFonts w:ascii="Times New Roman" w:hAnsi="Times New Roman" w:cs="Times New Roman"/>
          <w:color w:val="000000"/>
          <w:sz w:val="28"/>
          <w:szCs w:val="28"/>
        </w:rPr>
        <w:t xml:space="preserve"> відтворення т</w:t>
      </w:r>
      <w:r w:rsidR="003C4680" w:rsidRPr="002278E2">
        <w:rPr>
          <w:rFonts w:ascii="Times New Roman" w:hAnsi="Times New Roman" w:cs="Times New Roman"/>
          <w:color w:val="000000"/>
          <w:sz w:val="28"/>
          <w:szCs w:val="28"/>
        </w:rPr>
        <w:t>рудового потенціалу працівників</w:t>
      </w:r>
      <w:r w:rsidR="004B451A" w:rsidRPr="002278E2">
        <w:rPr>
          <w:rFonts w:ascii="Times New Roman" w:hAnsi="Times New Roman" w:cs="Times New Roman"/>
          <w:color w:val="000000"/>
          <w:sz w:val="28"/>
          <w:szCs w:val="28"/>
        </w:rPr>
        <w:t>.</w:t>
      </w:r>
    </w:p>
    <w:p w:rsidR="00497E71" w:rsidRPr="002278E2" w:rsidRDefault="005C3DB2" w:rsidP="004E529B">
      <w:pPr>
        <w:spacing w:after="0" w:line="360" w:lineRule="auto"/>
        <w:ind w:firstLine="709"/>
        <w:jc w:val="both"/>
        <w:rPr>
          <w:rFonts w:ascii="Times New Roman" w:hAnsi="Times New Roman" w:cs="Times New Roman"/>
          <w:color w:val="000000"/>
          <w:sz w:val="28"/>
          <w:szCs w:val="28"/>
        </w:rPr>
      </w:pPr>
      <w:r w:rsidRPr="002278E2">
        <w:rPr>
          <w:rFonts w:ascii="Times New Roman" w:hAnsi="Times New Roman" w:cs="Times New Roman"/>
          <w:color w:val="000000"/>
          <w:sz w:val="28"/>
          <w:szCs w:val="28"/>
        </w:rPr>
        <w:t>Концептуальні п</w:t>
      </w:r>
      <w:r w:rsidR="00497E71" w:rsidRPr="002278E2">
        <w:rPr>
          <w:rFonts w:ascii="Times New Roman" w:hAnsi="Times New Roman" w:cs="Times New Roman"/>
          <w:color w:val="000000"/>
          <w:sz w:val="28"/>
          <w:szCs w:val="28"/>
        </w:rPr>
        <w:t xml:space="preserve">итання </w:t>
      </w:r>
      <w:r w:rsidR="003C4680" w:rsidRPr="002278E2">
        <w:rPr>
          <w:rFonts w:ascii="Times New Roman" w:hAnsi="Times New Roman" w:cs="Times New Roman"/>
          <w:color w:val="000000"/>
          <w:sz w:val="28"/>
          <w:szCs w:val="28"/>
        </w:rPr>
        <w:t>економічної сутності, обліку та процесу оподаткування</w:t>
      </w:r>
      <w:r w:rsidR="00497E71" w:rsidRPr="002278E2">
        <w:rPr>
          <w:rFonts w:ascii="Times New Roman" w:hAnsi="Times New Roman" w:cs="Times New Roman"/>
          <w:color w:val="000000"/>
          <w:sz w:val="28"/>
          <w:szCs w:val="28"/>
        </w:rPr>
        <w:t xml:space="preserve"> доходів працівників підприємств розглядаються в </w:t>
      </w:r>
      <w:r w:rsidRPr="002278E2">
        <w:rPr>
          <w:rFonts w:ascii="Times New Roman" w:hAnsi="Times New Roman" w:cs="Times New Roman"/>
          <w:color w:val="000000"/>
          <w:sz w:val="28"/>
          <w:szCs w:val="28"/>
        </w:rPr>
        <w:t xml:space="preserve">наукових дослідженнях </w:t>
      </w:r>
      <w:r w:rsidR="00497E71" w:rsidRPr="002278E2">
        <w:rPr>
          <w:rFonts w:ascii="Times New Roman" w:hAnsi="Times New Roman" w:cs="Times New Roman"/>
          <w:color w:val="000000"/>
          <w:sz w:val="28"/>
          <w:szCs w:val="28"/>
        </w:rPr>
        <w:t>вітчизняних вчених</w:t>
      </w:r>
      <w:r w:rsidR="003C4680" w:rsidRPr="002278E2">
        <w:rPr>
          <w:rFonts w:ascii="Times New Roman" w:hAnsi="Times New Roman" w:cs="Times New Roman"/>
          <w:color w:val="000000"/>
          <w:sz w:val="28"/>
          <w:szCs w:val="28"/>
        </w:rPr>
        <w:t>:</w:t>
      </w:r>
      <w:r w:rsidR="00497E71" w:rsidRPr="002278E2">
        <w:rPr>
          <w:rFonts w:ascii="Times New Roman" w:hAnsi="Times New Roman" w:cs="Times New Roman"/>
          <w:color w:val="000000"/>
          <w:sz w:val="28"/>
          <w:szCs w:val="28"/>
        </w:rPr>
        <w:t xml:space="preserve"> О.</w:t>
      </w:r>
      <w:r w:rsidRPr="002278E2">
        <w:rPr>
          <w:rFonts w:ascii="Times New Roman" w:hAnsi="Times New Roman" w:cs="Times New Roman"/>
          <w:color w:val="000000"/>
          <w:sz w:val="28"/>
          <w:szCs w:val="28"/>
        </w:rPr>
        <w:t xml:space="preserve"> </w:t>
      </w:r>
      <w:r w:rsidR="00497E71" w:rsidRPr="002278E2">
        <w:rPr>
          <w:rFonts w:ascii="Times New Roman" w:hAnsi="Times New Roman" w:cs="Times New Roman"/>
          <w:color w:val="000000"/>
          <w:sz w:val="28"/>
          <w:szCs w:val="28"/>
        </w:rPr>
        <w:t>М. </w:t>
      </w:r>
      <w:proofErr w:type="spellStart"/>
      <w:r w:rsidR="00497E71" w:rsidRPr="002278E2">
        <w:rPr>
          <w:rFonts w:ascii="Times New Roman" w:hAnsi="Times New Roman" w:cs="Times New Roman"/>
          <w:color w:val="000000"/>
          <w:sz w:val="28"/>
          <w:szCs w:val="28"/>
        </w:rPr>
        <w:t>Бородіної</w:t>
      </w:r>
      <w:proofErr w:type="spellEnd"/>
      <w:r w:rsidR="00497E71" w:rsidRPr="002278E2">
        <w:rPr>
          <w:rFonts w:ascii="Times New Roman" w:hAnsi="Times New Roman" w:cs="Times New Roman"/>
          <w:color w:val="000000"/>
          <w:sz w:val="28"/>
          <w:szCs w:val="28"/>
        </w:rPr>
        <w:t>, В.</w:t>
      </w:r>
      <w:r w:rsidR="00946C2A" w:rsidRPr="002278E2">
        <w:rPr>
          <w:rFonts w:ascii="Times New Roman" w:hAnsi="Times New Roman" w:cs="Times New Roman"/>
          <w:color w:val="000000"/>
          <w:sz w:val="28"/>
          <w:szCs w:val="28"/>
        </w:rPr>
        <w:t xml:space="preserve"> С. </w:t>
      </w:r>
      <w:proofErr w:type="spellStart"/>
      <w:r w:rsidR="00946C2A" w:rsidRPr="002278E2">
        <w:rPr>
          <w:rFonts w:ascii="Times New Roman" w:hAnsi="Times New Roman" w:cs="Times New Roman"/>
          <w:color w:val="000000"/>
          <w:sz w:val="28"/>
          <w:szCs w:val="28"/>
        </w:rPr>
        <w:t>Дієсперова</w:t>
      </w:r>
      <w:proofErr w:type="spellEnd"/>
      <w:r w:rsidR="00946C2A" w:rsidRPr="002278E2">
        <w:rPr>
          <w:rFonts w:ascii="Times New Roman" w:hAnsi="Times New Roman" w:cs="Times New Roman"/>
          <w:color w:val="000000"/>
          <w:sz w:val="28"/>
          <w:szCs w:val="28"/>
        </w:rPr>
        <w:t>, Т. </w:t>
      </w:r>
      <w:proofErr w:type="spellStart"/>
      <w:r w:rsidR="00946C2A" w:rsidRPr="002278E2">
        <w:rPr>
          <w:rFonts w:ascii="Times New Roman" w:hAnsi="Times New Roman" w:cs="Times New Roman"/>
          <w:color w:val="000000"/>
          <w:sz w:val="28"/>
          <w:szCs w:val="28"/>
        </w:rPr>
        <w:t>С.</w:t>
      </w:r>
      <w:r w:rsidRPr="002278E2">
        <w:rPr>
          <w:rFonts w:ascii="Times New Roman" w:hAnsi="Times New Roman" w:cs="Times New Roman"/>
          <w:color w:val="000000"/>
          <w:sz w:val="28"/>
          <w:szCs w:val="28"/>
        </w:rPr>
        <w:t>Гайдучок</w:t>
      </w:r>
      <w:proofErr w:type="spellEnd"/>
      <w:r w:rsidRPr="002278E2">
        <w:rPr>
          <w:rFonts w:ascii="Times New Roman" w:hAnsi="Times New Roman" w:cs="Times New Roman"/>
          <w:color w:val="000000"/>
          <w:sz w:val="28"/>
          <w:szCs w:val="28"/>
        </w:rPr>
        <w:t xml:space="preserve">, </w:t>
      </w:r>
      <w:r w:rsidR="00497E71" w:rsidRPr="002278E2">
        <w:rPr>
          <w:rFonts w:ascii="Times New Roman" w:hAnsi="Times New Roman" w:cs="Times New Roman"/>
          <w:color w:val="000000"/>
          <w:sz w:val="28"/>
          <w:szCs w:val="28"/>
        </w:rPr>
        <w:t>А.</w:t>
      </w:r>
      <w:r w:rsidRPr="002278E2">
        <w:rPr>
          <w:rFonts w:ascii="Times New Roman" w:hAnsi="Times New Roman" w:cs="Times New Roman"/>
          <w:color w:val="000000"/>
          <w:sz w:val="28"/>
          <w:szCs w:val="28"/>
        </w:rPr>
        <w:t xml:space="preserve"> В. Калини, Ю. Ю. Мороз.</w:t>
      </w:r>
      <w:r w:rsidR="00497E71" w:rsidRPr="002278E2">
        <w:rPr>
          <w:rFonts w:ascii="Times New Roman" w:hAnsi="Times New Roman" w:cs="Times New Roman"/>
          <w:color w:val="000000"/>
          <w:sz w:val="28"/>
          <w:szCs w:val="28"/>
        </w:rPr>
        <w:t>, так і зарубіжних дослідників А. Сміта, А.</w:t>
      </w:r>
      <w:r w:rsidR="00946C2A" w:rsidRPr="002278E2">
        <w:rPr>
          <w:rFonts w:ascii="Times New Roman" w:hAnsi="Times New Roman" w:cs="Times New Roman"/>
          <w:color w:val="000000"/>
          <w:sz w:val="28"/>
          <w:szCs w:val="28"/>
        </w:rPr>
        <w:t> </w:t>
      </w:r>
      <w:r w:rsidR="00497E71" w:rsidRPr="002278E2">
        <w:rPr>
          <w:rFonts w:ascii="Times New Roman" w:hAnsi="Times New Roman" w:cs="Times New Roman"/>
          <w:color w:val="000000"/>
          <w:sz w:val="28"/>
          <w:szCs w:val="28"/>
        </w:rPr>
        <w:t>Н. </w:t>
      </w:r>
      <w:proofErr w:type="spellStart"/>
      <w:r w:rsidR="00497E71" w:rsidRPr="002278E2">
        <w:rPr>
          <w:rFonts w:ascii="Times New Roman" w:hAnsi="Times New Roman" w:cs="Times New Roman"/>
          <w:color w:val="000000"/>
          <w:sz w:val="28"/>
          <w:szCs w:val="28"/>
        </w:rPr>
        <w:t>Кібанова</w:t>
      </w:r>
      <w:proofErr w:type="spellEnd"/>
      <w:r w:rsidR="00497E71" w:rsidRPr="002278E2">
        <w:rPr>
          <w:rFonts w:ascii="Times New Roman" w:hAnsi="Times New Roman" w:cs="Times New Roman"/>
          <w:color w:val="000000"/>
          <w:sz w:val="28"/>
          <w:szCs w:val="28"/>
        </w:rPr>
        <w:t>, К.</w:t>
      </w:r>
      <w:r w:rsidRPr="002278E2">
        <w:rPr>
          <w:rFonts w:ascii="Times New Roman" w:hAnsi="Times New Roman" w:cs="Times New Roman"/>
          <w:color w:val="000000"/>
          <w:sz w:val="28"/>
          <w:szCs w:val="28"/>
        </w:rPr>
        <w:t xml:space="preserve"> </w:t>
      </w:r>
      <w:r w:rsidR="00497E71" w:rsidRPr="002278E2">
        <w:rPr>
          <w:rFonts w:ascii="Times New Roman" w:hAnsi="Times New Roman" w:cs="Times New Roman"/>
          <w:color w:val="000000"/>
          <w:sz w:val="28"/>
          <w:szCs w:val="28"/>
        </w:rPr>
        <w:t>Р. </w:t>
      </w:r>
      <w:proofErr w:type="spellStart"/>
      <w:r w:rsidR="00497E71" w:rsidRPr="002278E2">
        <w:rPr>
          <w:rFonts w:ascii="Times New Roman" w:hAnsi="Times New Roman" w:cs="Times New Roman"/>
          <w:color w:val="000000"/>
          <w:sz w:val="28"/>
          <w:szCs w:val="28"/>
        </w:rPr>
        <w:t>Макконнелла</w:t>
      </w:r>
      <w:proofErr w:type="spellEnd"/>
      <w:r w:rsidR="00497E71" w:rsidRPr="002278E2">
        <w:rPr>
          <w:rFonts w:ascii="Times New Roman" w:hAnsi="Times New Roman" w:cs="Times New Roman"/>
          <w:color w:val="000000"/>
          <w:sz w:val="28"/>
          <w:szCs w:val="28"/>
        </w:rPr>
        <w:t>, С. Фішера та інших.</w:t>
      </w:r>
    </w:p>
    <w:p w:rsidR="00497E71" w:rsidRPr="002278E2" w:rsidRDefault="00497E71" w:rsidP="004E529B">
      <w:pPr>
        <w:spacing w:after="0" w:line="360" w:lineRule="auto"/>
        <w:ind w:firstLine="709"/>
        <w:jc w:val="both"/>
        <w:rPr>
          <w:rFonts w:ascii="Times New Roman" w:hAnsi="Times New Roman" w:cs="Times New Roman"/>
          <w:color w:val="000000"/>
          <w:sz w:val="28"/>
          <w:szCs w:val="28"/>
        </w:rPr>
      </w:pPr>
      <w:r w:rsidRPr="002278E2">
        <w:rPr>
          <w:rFonts w:ascii="Times New Roman" w:hAnsi="Times New Roman" w:cs="Times New Roman"/>
          <w:color w:val="000000"/>
          <w:sz w:val="28"/>
          <w:szCs w:val="28"/>
        </w:rPr>
        <w:t xml:space="preserve">Однак </w:t>
      </w:r>
      <w:r w:rsidR="005C3DB2" w:rsidRPr="002278E2">
        <w:rPr>
          <w:rFonts w:ascii="Times New Roman" w:hAnsi="Times New Roman" w:cs="Times New Roman"/>
          <w:color w:val="000000"/>
          <w:sz w:val="28"/>
          <w:szCs w:val="28"/>
        </w:rPr>
        <w:t>означена</w:t>
      </w:r>
      <w:r w:rsidRPr="002278E2">
        <w:rPr>
          <w:rFonts w:ascii="Times New Roman" w:hAnsi="Times New Roman" w:cs="Times New Roman"/>
          <w:color w:val="000000"/>
          <w:sz w:val="28"/>
          <w:szCs w:val="28"/>
        </w:rPr>
        <w:t xml:space="preserve"> проблема в </w:t>
      </w:r>
      <w:r w:rsidR="004E529B" w:rsidRPr="002278E2">
        <w:rPr>
          <w:rFonts w:ascii="Times New Roman" w:hAnsi="Times New Roman" w:cs="Times New Roman"/>
          <w:color w:val="000000"/>
          <w:sz w:val="28"/>
          <w:szCs w:val="28"/>
        </w:rPr>
        <w:t xml:space="preserve">сучасних </w:t>
      </w:r>
      <w:r w:rsidRPr="002278E2">
        <w:rPr>
          <w:rFonts w:ascii="Times New Roman" w:hAnsi="Times New Roman" w:cs="Times New Roman"/>
          <w:color w:val="000000"/>
          <w:sz w:val="28"/>
          <w:szCs w:val="28"/>
        </w:rPr>
        <w:t xml:space="preserve">умовах трансформації національної економіки є недостатньо дослідженою. </w:t>
      </w:r>
      <w:r w:rsidR="004E529B" w:rsidRPr="002278E2">
        <w:rPr>
          <w:rFonts w:ascii="Times New Roman" w:hAnsi="Times New Roman" w:cs="Times New Roman"/>
          <w:color w:val="000000"/>
          <w:sz w:val="28"/>
          <w:szCs w:val="28"/>
        </w:rPr>
        <w:t>Однак,</w:t>
      </w:r>
      <w:r w:rsidRPr="002278E2">
        <w:rPr>
          <w:rFonts w:ascii="Times New Roman" w:hAnsi="Times New Roman" w:cs="Times New Roman"/>
          <w:color w:val="000000"/>
          <w:sz w:val="28"/>
          <w:szCs w:val="28"/>
        </w:rPr>
        <w:t xml:space="preserve"> потребує </w:t>
      </w:r>
      <w:r w:rsidR="004E529B" w:rsidRPr="002278E2">
        <w:rPr>
          <w:rFonts w:ascii="Times New Roman" w:hAnsi="Times New Roman" w:cs="Times New Roman"/>
          <w:color w:val="000000"/>
          <w:sz w:val="28"/>
          <w:szCs w:val="28"/>
        </w:rPr>
        <w:t>в</w:t>
      </w:r>
      <w:r w:rsidRPr="002278E2">
        <w:rPr>
          <w:rFonts w:ascii="Times New Roman" w:hAnsi="Times New Roman" w:cs="Times New Roman"/>
          <w:color w:val="000000"/>
          <w:sz w:val="28"/>
          <w:szCs w:val="28"/>
        </w:rPr>
        <w:t xml:space="preserve">досконалення </w:t>
      </w:r>
      <w:r w:rsidR="004E529B" w:rsidRPr="002278E2">
        <w:rPr>
          <w:rFonts w:ascii="Times New Roman" w:hAnsi="Times New Roman" w:cs="Times New Roman"/>
          <w:color w:val="000000"/>
          <w:sz w:val="28"/>
          <w:szCs w:val="28"/>
        </w:rPr>
        <w:t>обліково-аналітичн</w:t>
      </w:r>
      <w:r w:rsidR="003C4680" w:rsidRPr="002278E2">
        <w:rPr>
          <w:rFonts w:ascii="Times New Roman" w:hAnsi="Times New Roman" w:cs="Times New Roman"/>
          <w:color w:val="000000"/>
          <w:sz w:val="28"/>
          <w:szCs w:val="28"/>
        </w:rPr>
        <w:t>ого</w:t>
      </w:r>
      <w:r w:rsidRPr="002278E2">
        <w:rPr>
          <w:rFonts w:ascii="Times New Roman" w:hAnsi="Times New Roman" w:cs="Times New Roman"/>
          <w:color w:val="000000"/>
          <w:sz w:val="28"/>
          <w:szCs w:val="28"/>
        </w:rPr>
        <w:t xml:space="preserve"> </w:t>
      </w:r>
      <w:r w:rsidR="003C4680" w:rsidRPr="002278E2">
        <w:rPr>
          <w:rFonts w:ascii="Times New Roman" w:hAnsi="Times New Roman" w:cs="Times New Roman"/>
          <w:color w:val="000000"/>
          <w:sz w:val="28"/>
          <w:szCs w:val="28"/>
        </w:rPr>
        <w:t>забезпечення</w:t>
      </w:r>
      <w:r w:rsidRPr="002278E2">
        <w:rPr>
          <w:rFonts w:ascii="Times New Roman" w:hAnsi="Times New Roman" w:cs="Times New Roman"/>
          <w:color w:val="000000"/>
          <w:sz w:val="28"/>
          <w:szCs w:val="28"/>
        </w:rPr>
        <w:t xml:space="preserve"> доходів працівників підприємств. Це </w:t>
      </w:r>
      <w:r w:rsidR="004E529B" w:rsidRPr="002278E2">
        <w:rPr>
          <w:rFonts w:ascii="Times New Roman" w:hAnsi="Times New Roman" w:cs="Times New Roman"/>
          <w:color w:val="000000"/>
          <w:sz w:val="28"/>
          <w:szCs w:val="28"/>
        </w:rPr>
        <w:t>в свою чергу підкреслює актуальність обраної теми кваліфікаційної роботи.</w:t>
      </w:r>
    </w:p>
    <w:p w:rsidR="00497E71" w:rsidRPr="002278E2" w:rsidRDefault="00497E71" w:rsidP="004E529B">
      <w:pPr>
        <w:spacing w:after="0" w:line="360" w:lineRule="auto"/>
        <w:ind w:firstLine="709"/>
        <w:jc w:val="both"/>
        <w:rPr>
          <w:rFonts w:ascii="Times New Roman" w:hAnsi="Times New Roman" w:cs="Times New Roman"/>
          <w:color w:val="000000"/>
          <w:sz w:val="28"/>
          <w:szCs w:val="28"/>
        </w:rPr>
      </w:pPr>
      <w:r w:rsidRPr="002278E2">
        <w:rPr>
          <w:rFonts w:ascii="Times New Roman" w:hAnsi="Times New Roman" w:cs="Times New Roman"/>
          <w:b/>
          <w:bCs/>
          <w:color w:val="000000"/>
          <w:sz w:val="28"/>
          <w:szCs w:val="28"/>
        </w:rPr>
        <w:t>Мета і завдання дослідження.</w:t>
      </w:r>
      <w:r w:rsidRPr="002278E2">
        <w:rPr>
          <w:rFonts w:ascii="Times New Roman" w:hAnsi="Times New Roman" w:cs="Times New Roman"/>
          <w:color w:val="000000"/>
          <w:sz w:val="28"/>
          <w:szCs w:val="28"/>
        </w:rPr>
        <w:t xml:space="preserve"> Метою </w:t>
      </w:r>
      <w:r w:rsidR="001B302F" w:rsidRPr="002278E2">
        <w:rPr>
          <w:rFonts w:ascii="Times New Roman" w:hAnsi="Times New Roman" w:cs="Times New Roman"/>
          <w:color w:val="000000"/>
          <w:sz w:val="28"/>
          <w:szCs w:val="28"/>
        </w:rPr>
        <w:t xml:space="preserve">кваліфікаційної </w:t>
      </w:r>
      <w:r w:rsidR="004E529B" w:rsidRPr="002278E2">
        <w:rPr>
          <w:rFonts w:ascii="Times New Roman" w:hAnsi="Times New Roman" w:cs="Times New Roman"/>
          <w:color w:val="000000"/>
          <w:sz w:val="28"/>
          <w:szCs w:val="28"/>
        </w:rPr>
        <w:t>роботи</w:t>
      </w:r>
      <w:r w:rsidRPr="002278E2">
        <w:rPr>
          <w:rFonts w:ascii="Times New Roman" w:hAnsi="Times New Roman" w:cs="Times New Roman"/>
          <w:color w:val="000000"/>
          <w:sz w:val="28"/>
          <w:szCs w:val="28"/>
        </w:rPr>
        <w:t xml:space="preserve"> є теоретичне узагальнення методологічних аспектів, розробка </w:t>
      </w:r>
      <w:r w:rsidR="004E529B" w:rsidRPr="002278E2">
        <w:rPr>
          <w:rFonts w:ascii="Times New Roman" w:hAnsi="Times New Roman" w:cs="Times New Roman"/>
          <w:color w:val="000000"/>
          <w:sz w:val="28"/>
          <w:szCs w:val="28"/>
        </w:rPr>
        <w:t xml:space="preserve">проекту обліку і оподаткування </w:t>
      </w:r>
      <w:r w:rsidRPr="002278E2">
        <w:rPr>
          <w:rFonts w:ascii="Times New Roman" w:hAnsi="Times New Roman" w:cs="Times New Roman"/>
          <w:color w:val="000000"/>
          <w:sz w:val="28"/>
          <w:szCs w:val="28"/>
        </w:rPr>
        <w:t>доходів працівників підприємства.</w:t>
      </w:r>
    </w:p>
    <w:p w:rsidR="00497E71" w:rsidRPr="002278E2" w:rsidRDefault="007024E5" w:rsidP="004E529B">
      <w:pPr>
        <w:spacing w:after="0" w:line="360" w:lineRule="auto"/>
        <w:ind w:firstLine="709"/>
        <w:jc w:val="both"/>
        <w:rPr>
          <w:rFonts w:ascii="Times New Roman" w:hAnsi="Times New Roman" w:cs="Times New Roman"/>
          <w:color w:val="000000"/>
          <w:sz w:val="28"/>
          <w:szCs w:val="28"/>
        </w:rPr>
      </w:pPr>
      <w:r w:rsidRPr="002278E2">
        <w:rPr>
          <w:rFonts w:ascii="Times New Roman" w:hAnsi="Times New Roman" w:cs="Times New Roman"/>
          <w:color w:val="000000"/>
          <w:sz w:val="28"/>
          <w:szCs w:val="28"/>
        </w:rPr>
        <w:t>Досягнення поставленої мети</w:t>
      </w:r>
      <w:r w:rsidR="00497E71" w:rsidRPr="002278E2">
        <w:rPr>
          <w:rFonts w:ascii="Times New Roman" w:hAnsi="Times New Roman" w:cs="Times New Roman"/>
          <w:color w:val="000000"/>
          <w:sz w:val="28"/>
          <w:szCs w:val="28"/>
        </w:rPr>
        <w:t xml:space="preserve"> </w:t>
      </w:r>
      <w:r w:rsidRPr="002278E2">
        <w:rPr>
          <w:rFonts w:ascii="Times New Roman" w:hAnsi="Times New Roman" w:cs="Times New Roman"/>
          <w:color w:val="000000"/>
          <w:sz w:val="28"/>
          <w:szCs w:val="28"/>
        </w:rPr>
        <w:t>сприяло виконанню ключових завдань</w:t>
      </w:r>
      <w:r w:rsidR="00497E71" w:rsidRPr="002278E2">
        <w:rPr>
          <w:rFonts w:ascii="Times New Roman" w:hAnsi="Times New Roman" w:cs="Times New Roman"/>
          <w:color w:val="000000"/>
          <w:sz w:val="28"/>
          <w:szCs w:val="28"/>
        </w:rPr>
        <w:t>:</w:t>
      </w:r>
    </w:p>
    <w:p w:rsidR="00497E71" w:rsidRPr="002278E2" w:rsidRDefault="00497E71" w:rsidP="004E529B">
      <w:pPr>
        <w:tabs>
          <w:tab w:val="num" w:pos="3720"/>
        </w:tabs>
        <w:autoSpaceDE w:val="0"/>
        <w:autoSpaceDN w:val="0"/>
        <w:spacing w:after="0" w:line="360" w:lineRule="auto"/>
        <w:ind w:firstLine="709"/>
        <w:jc w:val="both"/>
        <w:rPr>
          <w:rFonts w:ascii="Times New Roman" w:hAnsi="Times New Roman" w:cs="Times New Roman"/>
          <w:sz w:val="28"/>
          <w:szCs w:val="28"/>
        </w:rPr>
      </w:pPr>
      <w:r w:rsidRPr="002278E2">
        <w:rPr>
          <w:rFonts w:ascii="Times New Roman" w:hAnsi="Times New Roman" w:cs="Times New Roman"/>
          <w:color w:val="000000"/>
          <w:sz w:val="28"/>
          <w:szCs w:val="28"/>
        </w:rPr>
        <w:t>–</w:t>
      </w:r>
      <w:r w:rsidRPr="002278E2">
        <w:rPr>
          <w:rFonts w:ascii="Times New Roman" w:hAnsi="Times New Roman" w:cs="Times New Roman"/>
          <w:sz w:val="28"/>
          <w:szCs w:val="28"/>
        </w:rPr>
        <w:t xml:space="preserve"> </w:t>
      </w:r>
      <w:r w:rsidR="007024E5" w:rsidRPr="002278E2">
        <w:rPr>
          <w:rFonts w:ascii="Times New Roman" w:hAnsi="Times New Roman" w:cs="Times New Roman"/>
          <w:sz w:val="28"/>
          <w:szCs w:val="28"/>
        </w:rPr>
        <w:t>опанувати</w:t>
      </w:r>
      <w:r w:rsidRPr="002278E2">
        <w:rPr>
          <w:rFonts w:ascii="Times New Roman" w:hAnsi="Times New Roman" w:cs="Times New Roman"/>
          <w:sz w:val="28"/>
          <w:szCs w:val="28"/>
        </w:rPr>
        <w:t xml:space="preserve"> економічний зміст доходів </w:t>
      </w:r>
      <w:r w:rsidR="004E529B" w:rsidRPr="002278E2">
        <w:rPr>
          <w:rFonts w:ascii="Times New Roman" w:hAnsi="Times New Roman" w:cs="Times New Roman"/>
          <w:sz w:val="28"/>
          <w:szCs w:val="28"/>
        </w:rPr>
        <w:t>працівників</w:t>
      </w:r>
      <w:r w:rsidRPr="002278E2">
        <w:rPr>
          <w:rFonts w:ascii="Times New Roman" w:hAnsi="Times New Roman" w:cs="Times New Roman"/>
          <w:sz w:val="28"/>
          <w:szCs w:val="28"/>
        </w:rPr>
        <w:t xml:space="preserve"> як обліково-економічної категорії;</w:t>
      </w:r>
    </w:p>
    <w:p w:rsidR="00497E71" w:rsidRPr="002278E2" w:rsidRDefault="00497E71" w:rsidP="004E529B">
      <w:pPr>
        <w:tabs>
          <w:tab w:val="num" w:pos="3720"/>
        </w:tabs>
        <w:autoSpaceDE w:val="0"/>
        <w:autoSpaceDN w:val="0"/>
        <w:spacing w:after="0" w:line="360" w:lineRule="auto"/>
        <w:ind w:firstLine="709"/>
        <w:jc w:val="both"/>
        <w:rPr>
          <w:rFonts w:ascii="Times New Roman" w:hAnsi="Times New Roman" w:cs="Times New Roman"/>
          <w:sz w:val="28"/>
          <w:szCs w:val="28"/>
        </w:rPr>
      </w:pPr>
      <w:r w:rsidRPr="002278E2">
        <w:rPr>
          <w:rFonts w:ascii="Times New Roman" w:hAnsi="Times New Roman" w:cs="Times New Roman"/>
          <w:color w:val="000000"/>
          <w:sz w:val="28"/>
          <w:szCs w:val="28"/>
        </w:rPr>
        <w:t>–</w:t>
      </w:r>
      <w:r w:rsidRPr="002278E2">
        <w:rPr>
          <w:rFonts w:ascii="Times New Roman" w:hAnsi="Times New Roman" w:cs="Times New Roman"/>
          <w:sz w:val="28"/>
          <w:szCs w:val="28"/>
        </w:rPr>
        <w:t xml:space="preserve"> дослідити механізм управління доходами персоналу;</w:t>
      </w:r>
    </w:p>
    <w:p w:rsidR="00497E71" w:rsidRPr="002278E2" w:rsidRDefault="00497E71" w:rsidP="004E529B">
      <w:pPr>
        <w:tabs>
          <w:tab w:val="num" w:pos="3720"/>
        </w:tabs>
        <w:autoSpaceDE w:val="0"/>
        <w:autoSpaceDN w:val="0"/>
        <w:spacing w:after="0" w:line="360" w:lineRule="auto"/>
        <w:ind w:firstLine="709"/>
        <w:jc w:val="both"/>
        <w:rPr>
          <w:rFonts w:ascii="Times New Roman" w:hAnsi="Times New Roman" w:cs="Times New Roman"/>
          <w:sz w:val="28"/>
          <w:szCs w:val="28"/>
        </w:rPr>
      </w:pPr>
      <w:r w:rsidRPr="002278E2">
        <w:rPr>
          <w:rFonts w:ascii="Times New Roman" w:hAnsi="Times New Roman" w:cs="Times New Roman"/>
          <w:color w:val="000000"/>
          <w:sz w:val="28"/>
          <w:szCs w:val="28"/>
        </w:rPr>
        <w:t>–</w:t>
      </w:r>
      <w:r w:rsidRPr="002278E2">
        <w:rPr>
          <w:rFonts w:ascii="Times New Roman" w:hAnsi="Times New Roman" w:cs="Times New Roman"/>
          <w:sz w:val="28"/>
          <w:szCs w:val="28"/>
        </w:rPr>
        <w:t xml:space="preserve"> дати оцінку економічного стану підприємства та визначити вплив організаційно-технологічних особливостей на систему облікового процесу;</w:t>
      </w:r>
    </w:p>
    <w:p w:rsidR="00497E71" w:rsidRPr="002278E2" w:rsidRDefault="00497E71" w:rsidP="004E529B">
      <w:pPr>
        <w:tabs>
          <w:tab w:val="num" w:pos="3720"/>
        </w:tabs>
        <w:autoSpaceDE w:val="0"/>
        <w:autoSpaceDN w:val="0"/>
        <w:spacing w:after="0" w:line="360" w:lineRule="auto"/>
        <w:ind w:firstLine="709"/>
        <w:jc w:val="both"/>
        <w:rPr>
          <w:rFonts w:ascii="Times New Roman" w:hAnsi="Times New Roman" w:cs="Times New Roman"/>
          <w:sz w:val="28"/>
          <w:szCs w:val="28"/>
        </w:rPr>
      </w:pPr>
      <w:r w:rsidRPr="002278E2">
        <w:rPr>
          <w:rFonts w:ascii="Times New Roman" w:hAnsi="Times New Roman" w:cs="Times New Roman"/>
          <w:color w:val="000000"/>
          <w:sz w:val="28"/>
          <w:szCs w:val="28"/>
        </w:rPr>
        <w:t>–</w:t>
      </w:r>
      <w:r w:rsidRPr="002278E2">
        <w:rPr>
          <w:rFonts w:ascii="Times New Roman" w:hAnsi="Times New Roman" w:cs="Times New Roman"/>
          <w:sz w:val="28"/>
          <w:szCs w:val="28"/>
        </w:rPr>
        <w:t xml:space="preserve"> проаналізувати методичні особливості побудови обліку доходів </w:t>
      </w:r>
      <w:r w:rsidR="004E529B" w:rsidRPr="002278E2">
        <w:rPr>
          <w:rFonts w:ascii="Times New Roman" w:hAnsi="Times New Roman" w:cs="Times New Roman"/>
          <w:sz w:val="28"/>
          <w:szCs w:val="28"/>
        </w:rPr>
        <w:t xml:space="preserve">працівників </w:t>
      </w:r>
      <w:r w:rsidRPr="002278E2">
        <w:rPr>
          <w:rFonts w:ascii="Times New Roman" w:hAnsi="Times New Roman" w:cs="Times New Roman"/>
          <w:sz w:val="28"/>
          <w:szCs w:val="28"/>
        </w:rPr>
        <w:t>та окреслити напрями узгодження інформації про доходи персоналу у нормативно-законодавчих актах;</w:t>
      </w:r>
    </w:p>
    <w:p w:rsidR="00497E71" w:rsidRPr="002278E2" w:rsidRDefault="00497E71" w:rsidP="004E529B">
      <w:pPr>
        <w:tabs>
          <w:tab w:val="num" w:pos="3720"/>
        </w:tabs>
        <w:autoSpaceDE w:val="0"/>
        <w:autoSpaceDN w:val="0"/>
        <w:spacing w:after="0" w:line="360" w:lineRule="auto"/>
        <w:ind w:firstLine="709"/>
        <w:jc w:val="both"/>
        <w:rPr>
          <w:rFonts w:ascii="Times New Roman" w:hAnsi="Times New Roman" w:cs="Times New Roman"/>
          <w:sz w:val="28"/>
          <w:szCs w:val="28"/>
        </w:rPr>
      </w:pPr>
      <w:r w:rsidRPr="002278E2">
        <w:rPr>
          <w:rFonts w:ascii="Times New Roman" w:hAnsi="Times New Roman" w:cs="Times New Roman"/>
          <w:color w:val="000000"/>
          <w:sz w:val="28"/>
          <w:szCs w:val="28"/>
        </w:rPr>
        <w:t>–</w:t>
      </w:r>
      <w:r w:rsidRPr="002278E2">
        <w:rPr>
          <w:rFonts w:ascii="Times New Roman" w:hAnsi="Times New Roman" w:cs="Times New Roman"/>
          <w:sz w:val="28"/>
          <w:szCs w:val="28"/>
        </w:rPr>
        <w:t xml:space="preserve"> розробити рекомендації щодо удосконалення обліку </w:t>
      </w:r>
      <w:r w:rsidR="004E529B" w:rsidRPr="002278E2">
        <w:rPr>
          <w:rFonts w:ascii="Times New Roman" w:hAnsi="Times New Roman" w:cs="Times New Roman"/>
          <w:sz w:val="28"/>
          <w:szCs w:val="28"/>
        </w:rPr>
        <w:t xml:space="preserve">й оподаткування </w:t>
      </w:r>
      <w:r w:rsidRPr="002278E2">
        <w:rPr>
          <w:rFonts w:ascii="Times New Roman" w:hAnsi="Times New Roman" w:cs="Times New Roman"/>
          <w:sz w:val="28"/>
          <w:szCs w:val="28"/>
        </w:rPr>
        <w:t xml:space="preserve">доходів </w:t>
      </w:r>
      <w:r w:rsidR="004E529B" w:rsidRPr="002278E2">
        <w:rPr>
          <w:rFonts w:ascii="Times New Roman" w:hAnsi="Times New Roman" w:cs="Times New Roman"/>
          <w:sz w:val="28"/>
          <w:szCs w:val="28"/>
        </w:rPr>
        <w:t>працівників</w:t>
      </w:r>
    </w:p>
    <w:p w:rsidR="00497E71" w:rsidRPr="002278E2" w:rsidRDefault="00497E71" w:rsidP="004E529B">
      <w:pPr>
        <w:spacing w:after="0" w:line="360" w:lineRule="auto"/>
        <w:ind w:firstLine="709"/>
        <w:jc w:val="both"/>
        <w:rPr>
          <w:rFonts w:ascii="Times New Roman" w:hAnsi="Times New Roman" w:cs="Times New Roman"/>
          <w:sz w:val="28"/>
          <w:szCs w:val="28"/>
        </w:rPr>
      </w:pPr>
      <w:r w:rsidRPr="002278E2">
        <w:rPr>
          <w:rFonts w:ascii="Times New Roman" w:hAnsi="Times New Roman" w:cs="Times New Roman"/>
          <w:i/>
          <w:iCs/>
          <w:sz w:val="28"/>
          <w:szCs w:val="28"/>
        </w:rPr>
        <w:lastRenderedPageBreak/>
        <w:t xml:space="preserve">Об’єктом </w:t>
      </w:r>
      <w:r w:rsidR="003C4680" w:rsidRPr="002278E2">
        <w:rPr>
          <w:rFonts w:ascii="Times New Roman" w:hAnsi="Times New Roman" w:cs="Times New Roman"/>
          <w:iCs/>
          <w:sz w:val="28"/>
          <w:szCs w:val="28"/>
        </w:rPr>
        <w:t>дослідження</w:t>
      </w:r>
      <w:r w:rsidRPr="002278E2">
        <w:rPr>
          <w:rFonts w:ascii="Times New Roman" w:hAnsi="Times New Roman" w:cs="Times New Roman"/>
          <w:sz w:val="28"/>
          <w:szCs w:val="28"/>
        </w:rPr>
        <w:t xml:space="preserve"> є методика і організація обліку</w:t>
      </w:r>
      <w:r w:rsidR="004E529B" w:rsidRPr="002278E2">
        <w:rPr>
          <w:rFonts w:ascii="Times New Roman" w:hAnsi="Times New Roman" w:cs="Times New Roman"/>
          <w:sz w:val="28"/>
          <w:szCs w:val="28"/>
        </w:rPr>
        <w:t xml:space="preserve"> і оподаткування доходів працівників</w:t>
      </w:r>
      <w:r w:rsidR="002F263D" w:rsidRPr="002278E2">
        <w:rPr>
          <w:rFonts w:ascii="Times New Roman" w:hAnsi="Times New Roman" w:cs="Times New Roman"/>
          <w:sz w:val="28"/>
          <w:szCs w:val="28"/>
        </w:rPr>
        <w:t xml:space="preserve"> ТОВ "Центр профілактичної медицини".</w:t>
      </w:r>
    </w:p>
    <w:p w:rsidR="00497E71" w:rsidRPr="002278E2" w:rsidRDefault="00497E71" w:rsidP="004E529B">
      <w:pPr>
        <w:keepNext/>
        <w:spacing w:after="0" w:line="360" w:lineRule="auto"/>
        <w:ind w:firstLine="709"/>
        <w:jc w:val="both"/>
        <w:rPr>
          <w:rFonts w:ascii="Times New Roman" w:hAnsi="Times New Roman" w:cs="Times New Roman"/>
          <w:sz w:val="28"/>
          <w:szCs w:val="28"/>
        </w:rPr>
      </w:pPr>
      <w:r w:rsidRPr="002278E2">
        <w:rPr>
          <w:rFonts w:ascii="Times New Roman" w:hAnsi="Times New Roman" w:cs="Times New Roman"/>
          <w:i/>
          <w:iCs/>
          <w:sz w:val="28"/>
          <w:szCs w:val="28"/>
        </w:rPr>
        <w:t>Предметом дослідження</w:t>
      </w:r>
      <w:r w:rsidRPr="002278E2">
        <w:rPr>
          <w:rFonts w:ascii="Times New Roman" w:hAnsi="Times New Roman" w:cs="Times New Roman"/>
          <w:sz w:val="28"/>
          <w:szCs w:val="28"/>
        </w:rPr>
        <w:t xml:space="preserve"> є теоретичних, методичних та практичних питань обліку та </w:t>
      </w:r>
      <w:r w:rsidR="004E529B" w:rsidRPr="002278E2">
        <w:rPr>
          <w:rFonts w:ascii="Times New Roman" w:hAnsi="Times New Roman" w:cs="Times New Roman"/>
          <w:sz w:val="28"/>
          <w:szCs w:val="28"/>
        </w:rPr>
        <w:t xml:space="preserve">оподаткування </w:t>
      </w:r>
      <w:r w:rsidRPr="002278E2">
        <w:rPr>
          <w:rFonts w:ascii="Times New Roman" w:hAnsi="Times New Roman" w:cs="Times New Roman"/>
          <w:sz w:val="28"/>
          <w:szCs w:val="28"/>
        </w:rPr>
        <w:t>доходів працівників підприємства.</w:t>
      </w:r>
    </w:p>
    <w:p w:rsidR="00497E71" w:rsidRPr="002278E2" w:rsidRDefault="00497E71" w:rsidP="004E529B">
      <w:pPr>
        <w:spacing w:after="0" w:line="360" w:lineRule="auto"/>
        <w:ind w:firstLine="709"/>
        <w:jc w:val="both"/>
        <w:rPr>
          <w:rFonts w:ascii="Times New Roman" w:hAnsi="Times New Roman" w:cs="Times New Roman"/>
          <w:color w:val="000000"/>
          <w:sz w:val="28"/>
          <w:szCs w:val="28"/>
        </w:rPr>
      </w:pPr>
      <w:r w:rsidRPr="002278E2">
        <w:rPr>
          <w:rFonts w:ascii="Times New Roman" w:hAnsi="Times New Roman" w:cs="Times New Roman"/>
          <w:b/>
          <w:iCs/>
          <w:color w:val="000000"/>
          <w:sz w:val="28"/>
          <w:szCs w:val="28"/>
        </w:rPr>
        <w:t>Методи дослідження.</w:t>
      </w:r>
      <w:r w:rsidRPr="002278E2">
        <w:rPr>
          <w:rFonts w:ascii="Times New Roman" w:hAnsi="Times New Roman" w:cs="Times New Roman"/>
          <w:i/>
          <w:iCs/>
          <w:color w:val="000000"/>
          <w:sz w:val="28"/>
          <w:szCs w:val="28"/>
        </w:rPr>
        <w:t xml:space="preserve"> </w:t>
      </w:r>
      <w:r w:rsidRPr="002278E2">
        <w:rPr>
          <w:rFonts w:ascii="Times New Roman" w:hAnsi="Times New Roman" w:cs="Times New Roman"/>
          <w:color w:val="000000"/>
          <w:sz w:val="28"/>
          <w:szCs w:val="28"/>
        </w:rPr>
        <w:t>Теорети</w:t>
      </w:r>
      <w:r w:rsidR="006808AA" w:rsidRPr="002278E2">
        <w:rPr>
          <w:rFonts w:ascii="Times New Roman" w:hAnsi="Times New Roman" w:cs="Times New Roman"/>
          <w:color w:val="000000"/>
          <w:sz w:val="28"/>
          <w:szCs w:val="28"/>
        </w:rPr>
        <w:t xml:space="preserve">чною </w:t>
      </w:r>
      <w:r w:rsidRPr="002278E2">
        <w:rPr>
          <w:rFonts w:ascii="Times New Roman" w:hAnsi="Times New Roman" w:cs="Times New Roman"/>
          <w:color w:val="000000"/>
          <w:sz w:val="28"/>
          <w:szCs w:val="28"/>
        </w:rPr>
        <w:t xml:space="preserve">основою дослідження стали базові положення економічної теорії, праці вітчизняних та зарубіжних вчених з проблем формування доходів працівників. </w:t>
      </w:r>
    </w:p>
    <w:p w:rsidR="00497E71" w:rsidRPr="002278E2" w:rsidRDefault="00497E71" w:rsidP="004E529B">
      <w:pPr>
        <w:spacing w:after="0" w:line="360" w:lineRule="auto"/>
        <w:ind w:firstLine="709"/>
        <w:jc w:val="both"/>
        <w:rPr>
          <w:rFonts w:ascii="Times New Roman" w:hAnsi="Times New Roman" w:cs="Times New Roman"/>
          <w:color w:val="000000"/>
          <w:sz w:val="28"/>
          <w:szCs w:val="28"/>
        </w:rPr>
      </w:pPr>
      <w:r w:rsidRPr="002278E2">
        <w:rPr>
          <w:rFonts w:ascii="Times New Roman" w:hAnsi="Times New Roman" w:cs="Times New Roman"/>
          <w:color w:val="000000"/>
          <w:sz w:val="28"/>
          <w:szCs w:val="28"/>
        </w:rPr>
        <w:t xml:space="preserve">У процесі дослідження використані й такі методи економічних досліджень, як </w:t>
      </w:r>
      <w:proofErr w:type="spellStart"/>
      <w:r w:rsidRPr="002278E2">
        <w:rPr>
          <w:rFonts w:ascii="Times New Roman" w:hAnsi="Times New Roman" w:cs="Times New Roman"/>
          <w:color w:val="000000"/>
          <w:sz w:val="28"/>
          <w:szCs w:val="28"/>
        </w:rPr>
        <w:t>абстрактно</w:t>
      </w:r>
      <w:proofErr w:type="spellEnd"/>
      <w:r w:rsidRPr="002278E2">
        <w:rPr>
          <w:rFonts w:ascii="Times New Roman" w:hAnsi="Times New Roman" w:cs="Times New Roman"/>
          <w:color w:val="000000"/>
          <w:sz w:val="28"/>
          <w:szCs w:val="28"/>
        </w:rPr>
        <w:t>-логічний, монографічний, історичний</w:t>
      </w:r>
      <w:r w:rsidR="004E529B" w:rsidRPr="002278E2">
        <w:rPr>
          <w:rFonts w:ascii="Times New Roman" w:hAnsi="Times New Roman" w:cs="Times New Roman"/>
          <w:color w:val="000000"/>
          <w:sz w:val="28"/>
          <w:szCs w:val="28"/>
        </w:rPr>
        <w:t>, порівняння,</w:t>
      </w:r>
      <w:r w:rsidRPr="002278E2">
        <w:rPr>
          <w:rFonts w:ascii="Times New Roman" w:hAnsi="Times New Roman" w:cs="Times New Roman"/>
          <w:color w:val="000000"/>
          <w:sz w:val="28"/>
          <w:szCs w:val="28"/>
        </w:rPr>
        <w:t xml:space="preserve"> системно-функціональний</w:t>
      </w:r>
      <w:r w:rsidR="004E529B" w:rsidRPr="002278E2">
        <w:rPr>
          <w:rFonts w:ascii="Times New Roman" w:hAnsi="Times New Roman" w:cs="Times New Roman"/>
          <w:color w:val="000000"/>
          <w:sz w:val="28"/>
          <w:szCs w:val="28"/>
        </w:rPr>
        <w:t xml:space="preserve"> тощо</w:t>
      </w:r>
      <w:r w:rsidRPr="002278E2">
        <w:rPr>
          <w:rFonts w:ascii="Times New Roman" w:hAnsi="Times New Roman" w:cs="Times New Roman"/>
          <w:color w:val="000000"/>
          <w:sz w:val="28"/>
          <w:szCs w:val="28"/>
        </w:rPr>
        <w:t>.</w:t>
      </w:r>
    </w:p>
    <w:p w:rsidR="00497E71" w:rsidRPr="002278E2" w:rsidRDefault="00497E71" w:rsidP="004E529B">
      <w:pPr>
        <w:pStyle w:val="a3"/>
        <w:ind w:firstLine="709"/>
        <w:rPr>
          <w:sz w:val="24"/>
          <w:szCs w:val="24"/>
        </w:rPr>
      </w:pPr>
      <w:r w:rsidRPr="002278E2">
        <w:t xml:space="preserve">Інформаційною базою дослідження </w:t>
      </w:r>
      <w:r w:rsidR="007024E5" w:rsidRPr="002278E2">
        <w:t xml:space="preserve">стали </w:t>
      </w:r>
      <w:r w:rsidR="00C30EB2" w:rsidRPr="002278E2">
        <w:t xml:space="preserve">стандарти бухгалтерського обліку, </w:t>
      </w:r>
      <w:r w:rsidR="007024E5" w:rsidRPr="002278E2">
        <w:t xml:space="preserve">нормативні джерела, </w:t>
      </w:r>
      <w:r w:rsidRPr="002278E2">
        <w:t xml:space="preserve">постанови Верховної Ради України, Кабінету Міністрів, положення класиків економічної теорії, наукові праці зарубіжних і вітчизняних </w:t>
      </w:r>
      <w:r w:rsidR="004E529B" w:rsidRPr="002278E2">
        <w:t>в</w:t>
      </w:r>
      <w:r w:rsidRPr="002278E2">
        <w:t xml:space="preserve">чених з питань обліку, </w:t>
      </w:r>
      <w:r w:rsidR="004E529B" w:rsidRPr="002278E2">
        <w:t>оподаткування</w:t>
      </w:r>
      <w:r w:rsidRPr="002278E2">
        <w:t>, матеріали науково-практичних конференцій, а також облікові й звітні дані підприємств.</w:t>
      </w:r>
    </w:p>
    <w:p w:rsidR="00497E71" w:rsidRPr="002278E2" w:rsidRDefault="00497E71" w:rsidP="004E529B">
      <w:pPr>
        <w:spacing w:after="0" w:line="360" w:lineRule="auto"/>
        <w:ind w:firstLine="709"/>
        <w:jc w:val="both"/>
        <w:rPr>
          <w:rFonts w:ascii="Times New Roman" w:hAnsi="Times New Roman" w:cs="Times New Roman"/>
          <w:szCs w:val="28"/>
        </w:rPr>
      </w:pPr>
      <w:r w:rsidRPr="002278E2">
        <w:rPr>
          <w:rFonts w:ascii="Times New Roman" w:hAnsi="Times New Roman" w:cs="Times New Roman"/>
          <w:b/>
          <w:bCs/>
          <w:sz w:val="28"/>
          <w:szCs w:val="28"/>
        </w:rPr>
        <w:t>Практичне значення одержаних результатів.</w:t>
      </w:r>
      <w:r w:rsidRPr="002278E2">
        <w:rPr>
          <w:rFonts w:ascii="Times New Roman" w:hAnsi="Times New Roman" w:cs="Times New Roman"/>
          <w:sz w:val="28"/>
          <w:szCs w:val="28"/>
        </w:rPr>
        <w:t xml:space="preserve"> </w:t>
      </w:r>
      <w:r w:rsidR="004E529B" w:rsidRPr="002278E2">
        <w:rPr>
          <w:rFonts w:ascii="Times New Roman" w:hAnsi="Times New Roman" w:cs="Times New Roman"/>
          <w:sz w:val="28"/>
          <w:szCs w:val="28"/>
        </w:rPr>
        <w:t>Р</w:t>
      </w:r>
      <w:r w:rsidRPr="002278E2">
        <w:rPr>
          <w:rFonts w:ascii="Times New Roman" w:hAnsi="Times New Roman" w:cs="Times New Roman"/>
          <w:sz w:val="28"/>
          <w:szCs w:val="28"/>
        </w:rPr>
        <w:t xml:space="preserve">езультати </w:t>
      </w:r>
      <w:r w:rsidR="007024E5" w:rsidRPr="002278E2">
        <w:rPr>
          <w:rFonts w:ascii="Times New Roman" w:hAnsi="Times New Roman" w:cs="Times New Roman"/>
          <w:sz w:val="28"/>
          <w:szCs w:val="28"/>
        </w:rPr>
        <w:t>проведеного дослідження направлені</w:t>
      </w:r>
      <w:r w:rsidRPr="002278E2">
        <w:rPr>
          <w:rFonts w:ascii="Times New Roman" w:hAnsi="Times New Roman" w:cs="Times New Roman"/>
          <w:sz w:val="28"/>
          <w:szCs w:val="28"/>
        </w:rPr>
        <w:t xml:space="preserve"> на вдосконалення методики і практики системи </w:t>
      </w:r>
      <w:r w:rsidR="004E529B" w:rsidRPr="002278E2">
        <w:rPr>
          <w:rFonts w:ascii="Times New Roman" w:hAnsi="Times New Roman" w:cs="Times New Roman"/>
          <w:sz w:val="28"/>
          <w:szCs w:val="28"/>
        </w:rPr>
        <w:t xml:space="preserve">обліку й оподаткування </w:t>
      </w:r>
      <w:r w:rsidRPr="002278E2">
        <w:rPr>
          <w:rFonts w:ascii="Times New Roman" w:hAnsi="Times New Roman" w:cs="Times New Roman"/>
          <w:sz w:val="28"/>
          <w:szCs w:val="28"/>
        </w:rPr>
        <w:t>доход</w:t>
      </w:r>
      <w:r w:rsidR="004E529B" w:rsidRPr="002278E2">
        <w:rPr>
          <w:rFonts w:ascii="Times New Roman" w:hAnsi="Times New Roman" w:cs="Times New Roman"/>
          <w:sz w:val="28"/>
          <w:szCs w:val="28"/>
        </w:rPr>
        <w:t>ів</w:t>
      </w:r>
      <w:r w:rsidRPr="002278E2">
        <w:rPr>
          <w:rFonts w:ascii="Times New Roman" w:hAnsi="Times New Roman" w:cs="Times New Roman"/>
          <w:sz w:val="28"/>
          <w:szCs w:val="28"/>
        </w:rPr>
        <w:t xml:space="preserve"> пр</w:t>
      </w:r>
      <w:r w:rsidR="004E529B" w:rsidRPr="002278E2">
        <w:rPr>
          <w:rFonts w:ascii="Times New Roman" w:hAnsi="Times New Roman" w:cs="Times New Roman"/>
          <w:sz w:val="28"/>
          <w:szCs w:val="28"/>
        </w:rPr>
        <w:t xml:space="preserve">ацівників підприємства та </w:t>
      </w:r>
      <w:r w:rsidRPr="002278E2">
        <w:rPr>
          <w:rFonts w:ascii="Times New Roman" w:hAnsi="Times New Roman" w:cs="Times New Roman"/>
          <w:sz w:val="28"/>
          <w:szCs w:val="28"/>
        </w:rPr>
        <w:t>підвищення достовірності розраху</w:t>
      </w:r>
      <w:r w:rsidR="004E529B" w:rsidRPr="002278E2">
        <w:rPr>
          <w:rFonts w:ascii="Times New Roman" w:hAnsi="Times New Roman" w:cs="Times New Roman"/>
          <w:sz w:val="28"/>
          <w:szCs w:val="28"/>
        </w:rPr>
        <w:t>нків за доходами працівників на</w:t>
      </w:r>
      <w:r w:rsidRPr="002278E2">
        <w:rPr>
          <w:rFonts w:ascii="Times New Roman" w:hAnsi="Times New Roman" w:cs="Times New Roman"/>
          <w:sz w:val="28"/>
          <w:szCs w:val="28"/>
        </w:rPr>
        <w:t xml:space="preserve"> підприємств</w:t>
      </w:r>
      <w:r w:rsidR="004E529B" w:rsidRPr="002278E2">
        <w:rPr>
          <w:rFonts w:ascii="Times New Roman" w:hAnsi="Times New Roman" w:cs="Times New Roman"/>
          <w:sz w:val="28"/>
          <w:szCs w:val="28"/>
        </w:rPr>
        <w:t>і</w:t>
      </w:r>
      <w:r w:rsidRPr="002278E2">
        <w:rPr>
          <w:rFonts w:ascii="Times New Roman" w:hAnsi="Times New Roman" w:cs="Times New Roman"/>
          <w:sz w:val="28"/>
          <w:szCs w:val="28"/>
        </w:rPr>
        <w:t xml:space="preserve">. </w:t>
      </w:r>
    </w:p>
    <w:p w:rsidR="004B451A" w:rsidRPr="002278E2" w:rsidRDefault="004B451A">
      <w:pPr>
        <w:rPr>
          <w:rFonts w:ascii="Times New Roman" w:hAnsi="Times New Roman" w:cs="Times New Roman"/>
        </w:rPr>
      </w:pPr>
      <w:r w:rsidRPr="002278E2">
        <w:rPr>
          <w:rFonts w:ascii="Times New Roman" w:hAnsi="Times New Roman" w:cs="Times New Roman"/>
        </w:rPr>
        <w:br w:type="page"/>
      </w:r>
    </w:p>
    <w:p w:rsidR="00934DC4" w:rsidRPr="002278E2" w:rsidRDefault="00934DC4" w:rsidP="00934DC4">
      <w:pPr>
        <w:spacing w:after="0" w:line="360" w:lineRule="auto"/>
        <w:ind w:firstLine="709"/>
        <w:jc w:val="center"/>
        <w:rPr>
          <w:rFonts w:ascii="Times New Roman Полужирный" w:hAnsi="Times New Roman Полужирный" w:cs="Times New Roman"/>
          <w:b/>
          <w:caps/>
          <w:sz w:val="28"/>
          <w:szCs w:val="28"/>
        </w:rPr>
      </w:pPr>
      <w:r w:rsidRPr="002278E2">
        <w:rPr>
          <w:rFonts w:ascii="Times New Roman Полужирный" w:hAnsi="Times New Roman Полужирный" w:cs="Times New Roman"/>
          <w:b/>
          <w:caps/>
          <w:sz w:val="28"/>
          <w:szCs w:val="28"/>
        </w:rPr>
        <w:lastRenderedPageBreak/>
        <w:t>1. Теоретичні основи обліку</w:t>
      </w:r>
      <w:r w:rsidR="00FF3A1B" w:rsidRPr="002278E2">
        <w:rPr>
          <w:rFonts w:ascii="Times New Roman Полужирный" w:hAnsi="Times New Roman Полужирный" w:cs="Times New Roman"/>
          <w:b/>
          <w:caps/>
          <w:sz w:val="28"/>
          <w:szCs w:val="28"/>
        </w:rPr>
        <w:t xml:space="preserve"> і оподаткування </w:t>
      </w:r>
      <w:r w:rsidRPr="002278E2">
        <w:rPr>
          <w:rFonts w:ascii="Times New Roman Полужирный" w:hAnsi="Times New Roman Полужирный" w:cs="Times New Roman"/>
          <w:b/>
          <w:caps/>
          <w:sz w:val="28"/>
          <w:szCs w:val="28"/>
        </w:rPr>
        <w:t>доходів працівників</w:t>
      </w:r>
      <w:r w:rsidR="00FF3A1B" w:rsidRPr="002278E2">
        <w:rPr>
          <w:rFonts w:ascii="Times New Roman Полужирный" w:hAnsi="Times New Roman Полужирный" w:cs="Times New Roman"/>
          <w:b/>
          <w:caps/>
          <w:sz w:val="28"/>
          <w:szCs w:val="28"/>
        </w:rPr>
        <w:t xml:space="preserve"> підприємств </w:t>
      </w:r>
    </w:p>
    <w:p w:rsidR="00C148CA" w:rsidRPr="002278E2" w:rsidRDefault="00C148CA" w:rsidP="00934DC4">
      <w:pPr>
        <w:spacing w:after="0" w:line="360" w:lineRule="auto"/>
        <w:ind w:firstLine="709"/>
        <w:jc w:val="center"/>
        <w:rPr>
          <w:rFonts w:ascii="Times New Roman" w:hAnsi="Times New Roman" w:cs="Times New Roman"/>
          <w:b/>
          <w:sz w:val="28"/>
          <w:szCs w:val="28"/>
        </w:rPr>
      </w:pPr>
    </w:p>
    <w:p w:rsidR="00934DC4" w:rsidRPr="002278E2" w:rsidRDefault="00934DC4" w:rsidP="00934DC4">
      <w:pPr>
        <w:spacing w:after="0" w:line="360" w:lineRule="auto"/>
        <w:ind w:firstLine="709"/>
        <w:jc w:val="center"/>
        <w:rPr>
          <w:rFonts w:ascii="Times New Roman" w:hAnsi="Times New Roman" w:cs="Times New Roman"/>
          <w:b/>
          <w:sz w:val="28"/>
          <w:szCs w:val="28"/>
        </w:rPr>
      </w:pPr>
      <w:r w:rsidRPr="002278E2">
        <w:rPr>
          <w:rFonts w:ascii="Times New Roman" w:hAnsi="Times New Roman" w:cs="Times New Roman"/>
          <w:b/>
          <w:sz w:val="28"/>
          <w:szCs w:val="28"/>
        </w:rPr>
        <w:t>1.1. Доходи працівників, як економічна категорія</w:t>
      </w:r>
    </w:p>
    <w:p w:rsidR="00876D33" w:rsidRPr="002278E2" w:rsidRDefault="00876D33" w:rsidP="00CA2E9B">
      <w:pPr>
        <w:spacing w:after="0" w:line="360" w:lineRule="auto"/>
        <w:ind w:firstLine="709"/>
        <w:jc w:val="both"/>
        <w:rPr>
          <w:rFonts w:ascii="Times New Roman" w:eastAsia="Times New Roman" w:hAnsi="Times New Roman" w:cs="Times New Roman"/>
          <w:sz w:val="28"/>
          <w:szCs w:val="28"/>
          <w:lang w:eastAsia="ru-RU"/>
        </w:rPr>
      </w:pPr>
    </w:p>
    <w:p w:rsidR="00CA2E9B" w:rsidRPr="002278E2" w:rsidRDefault="00CA2E9B" w:rsidP="00CA2E9B">
      <w:pPr>
        <w:spacing w:after="0" w:line="360" w:lineRule="auto"/>
        <w:ind w:firstLine="709"/>
        <w:jc w:val="both"/>
        <w:rPr>
          <w:rFonts w:ascii="Times New Roman" w:eastAsia="Times New Roman" w:hAnsi="Times New Roman" w:cs="Times New Roman"/>
          <w:sz w:val="28"/>
          <w:szCs w:val="28"/>
          <w:lang w:eastAsia="ru-RU"/>
        </w:rPr>
      </w:pPr>
      <w:r w:rsidRPr="002278E2">
        <w:rPr>
          <w:rFonts w:ascii="Times New Roman" w:eastAsia="Times New Roman" w:hAnsi="Times New Roman" w:cs="Times New Roman"/>
          <w:sz w:val="28"/>
          <w:szCs w:val="28"/>
          <w:lang w:eastAsia="ru-RU"/>
        </w:rPr>
        <w:t>Доход працівників підприємства є вагомим інструментом в діяльності економічного суб’єкта. Від правильного його формування та використання залежать можливості розвитку суб’єктів у перспективі</w:t>
      </w:r>
      <w:r w:rsidR="00FF3A1B" w:rsidRPr="002278E2">
        <w:rPr>
          <w:rFonts w:ascii="Times New Roman" w:eastAsia="Times New Roman" w:hAnsi="Times New Roman" w:cs="Times New Roman"/>
          <w:sz w:val="28"/>
          <w:szCs w:val="28"/>
          <w:lang w:eastAsia="ru-RU"/>
        </w:rPr>
        <w:t>.</w:t>
      </w:r>
    </w:p>
    <w:p w:rsidR="00CA2E9B" w:rsidRPr="002278E2" w:rsidRDefault="0066044A" w:rsidP="00CA2E9B">
      <w:pPr>
        <w:spacing w:after="0" w:line="360" w:lineRule="auto"/>
        <w:ind w:firstLine="709"/>
        <w:jc w:val="both"/>
        <w:rPr>
          <w:rFonts w:ascii="Times New Roman" w:eastAsia="Times New Roman" w:hAnsi="Times New Roman" w:cs="Times New Roman"/>
          <w:sz w:val="28"/>
          <w:szCs w:val="28"/>
          <w:lang w:eastAsia="ru-RU"/>
        </w:rPr>
      </w:pPr>
      <w:r w:rsidRPr="002278E2">
        <w:rPr>
          <w:rFonts w:ascii="Times New Roman" w:eastAsia="Times New Roman" w:hAnsi="Times New Roman" w:cs="Times New Roman"/>
          <w:sz w:val="28"/>
          <w:szCs w:val="28"/>
          <w:lang w:eastAsia="ru-RU"/>
        </w:rPr>
        <w:t>Д</w:t>
      </w:r>
      <w:r w:rsidR="00CA2E9B" w:rsidRPr="002278E2">
        <w:rPr>
          <w:rFonts w:ascii="Times New Roman" w:eastAsia="Times New Roman" w:hAnsi="Times New Roman" w:cs="Times New Roman"/>
          <w:sz w:val="28"/>
          <w:szCs w:val="28"/>
          <w:lang w:eastAsia="ru-RU"/>
        </w:rPr>
        <w:t>ох</w:t>
      </w:r>
      <w:r w:rsidR="00D73A54" w:rsidRPr="002278E2">
        <w:rPr>
          <w:rFonts w:ascii="Times New Roman" w:eastAsia="Times New Roman" w:hAnsi="Times New Roman" w:cs="Times New Roman"/>
          <w:sz w:val="28"/>
          <w:szCs w:val="28"/>
          <w:lang w:eastAsia="ru-RU"/>
        </w:rPr>
        <w:t>о</w:t>
      </w:r>
      <w:r w:rsidR="00FF3A1B" w:rsidRPr="002278E2">
        <w:rPr>
          <w:rFonts w:ascii="Times New Roman" w:eastAsia="Times New Roman" w:hAnsi="Times New Roman" w:cs="Times New Roman"/>
          <w:sz w:val="28"/>
          <w:szCs w:val="28"/>
          <w:lang w:eastAsia="ru-RU"/>
        </w:rPr>
        <w:t>д працівників</w:t>
      </w:r>
      <w:r w:rsidR="00CA2E9B" w:rsidRPr="002278E2">
        <w:rPr>
          <w:rFonts w:ascii="Times New Roman" w:eastAsia="Times New Roman" w:hAnsi="Times New Roman" w:cs="Times New Roman"/>
          <w:sz w:val="28"/>
          <w:szCs w:val="28"/>
          <w:lang w:eastAsia="ru-RU"/>
        </w:rPr>
        <w:t xml:space="preserve"> </w:t>
      </w:r>
      <w:r w:rsidRPr="002278E2">
        <w:rPr>
          <w:rFonts w:ascii="Times New Roman" w:eastAsia="Times New Roman" w:hAnsi="Times New Roman" w:cs="Times New Roman"/>
          <w:sz w:val="28"/>
          <w:szCs w:val="28"/>
          <w:lang w:eastAsia="ru-RU"/>
        </w:rPr>
        <w:t xml:space="preserve">нині розглядають </w:t>
      </w:r>
      <w:r w:rsidR="00CA2E9B" w:rsidRPr="002278E2">
        <w:rPr>
          <w:rFonts w:ascii="Times New Roman" w:eastAsia="Times New Roman" w:hAnsi="Times New Roman" w:cs="Times New Roman"/>
          <w:sz w:val="28"/>
          <w:szCs w:val="28"/>
          <w:lang w:eastAsia="ru-RU"/>
        </w:rPr>
        <w:t xml:space="preserve">як показник, що характеризує рівень збагачення працівників. </w:t>
      </w:r>
      <w:r w:rsidRPr="002278E2">
        <w:rPr>
          <w:rFonts w:ascii="Times New Roman" w:eastAsia="Times New Roman" w:hAnsi="Times New Roman" w:cs="Times New Roman"/>
          <w:sz w:val="28"/>
          <w:szCs w:val="28"/>
          <w:lang w:eastAsia="ru-RU"/>
        </w:rPr>
        <w:t>Проте,</w:t>
      </w:r>
      <w:r w:rsidR="00CA2E9B" w:rsidRPr="002278E2">
        <w:rPr>
          <w:rFonts w:ascii="Times New Roman" w:eastAsia="Times New Roman" w:hAnsi="Times New Roman" w:cs="Times New Roman"/>
          <w:sz w:val="28"/>
          <w:szCs w:val="28"/>
          <w:lang w:eastAsia="ru-RU"/>
        </w:rPr>
        <w:t xml:space="preserve"> він виступає частиною понесених витрат суб’єктом господарювання на використання робочої сили. </w:t>
      </w:r>
    </w:p>
    <w:p w:rsidR="00CA2E9B" w:rsidRPr="002278E2" w:rsidRDefault="00CA2E9B" w:rsidP="00CA2E9B">
      <w:pPr>
        <w:spacing w:after="0" w:line="360" w:lineRule="auto"/>
        <w:ind w:firstLine="709"/>
        <w:jc w:val="both"/>
        <w:rPr>
          <w:rFonts w:ascii="Times New Roman" w:eastAsia="Times New Roman" w:hAnsi="Times New Roman" w:cs="Times New Roman"/>
          <w:sz w:val="28"/>
          <w:szCs w:val="28"/>
          <w:lang w:eastAsia="ru-RU"/>
        </w:rPr>
      </w:pPr>
      <w:r w:rsidRPr="002278E2">
        <w:rPr>
          <w:rFonts w:ascii="Times New Roman" w:eastAsia="Times New Roman" w:hAnsi="Times New Roman" w:cs="Times New Roman"/>
          <w:sz w:val="28"/>
          <w:szCs w:val="28"/>
          <w:lang w:eastAsia="ru-RU"/>
        </w:rPr>
        <w:t>На законодавчому рівні та у навчальній літературі, для визначення грошових надходжень працівнику за працю, оперують поняттям заробітна плата. Відповідно до ст. 94 Кодексу законів про працю в Україні “заробітна плата – це винагорода, обчислена, як правило, у грошовому виразі, яку власник або уповноважений ним орган виплачує працівникові за виконану ним роботу” [1</w:t>
      </w:r>
      <w:r w:rsidR="002F263D" w:rsidRPr="002278E2">
        <w:rPr>
          <w:rFonts w:ascii="Times New Roman" w:eastAsia="Times New Roman" w:hAnsi="Times New Roman" w:cs="Times New Roman"/>
          <w:sz w:val="28"/>
          <w:szCs w:val="28"/>
          <w:lang w:eastAsia="ru-RU"/>
        </w:rPr>
        <w:t>1</w:t>
      </w:r>
      <w:r w:rsidRPr="002278E2">
        <w:rPr>
          <w:rFonts w:ascii="Times New Roman" w:eastAsia="Times New Roman" w:hAnsi="Times New Roman" w:cs="Times New Roman"/>
          <w:sz w:val="28"/>
          <w:szCs w:val="28"/>
          <w:lang w:eastAsia="ru-RU"/>
        </w:rPr>
        <w:t xml:space="preserve">]. </w:t>
      </w:r>
    </w:p>
    <w:p w:rsidR="00CA2E9B" w:rsidRPr="002278E2" w:rsidRDefault="00CA2E9B" w:rsidP="00CA2E9B">
      <w:pPr>
        <w:spacing w:after="0" w:line="360" w:lineRule="auto"/>
        <w:ind w:firstLine="709"/>
        <w:jc w:val="both"/>
        <w:rPr>
          <w:rFonts w:ascii="Times New Roman" w:eastAsia="Times New Roman" w:hAnsi="Times New Roman" w:cs="Times New Roman"/>
          <w:sz w:val="28"/>
          <w:szCs w:val="28"/>
          <w:lang w:eastAsia="ru-RU"/>
        </w:rPr>
      </w:pPr>
      <w:r w:rsidRPr="002278E2">
        <w:rPr>
          <w:rFonts w:ascii="Times New Roman" w:eastAsia="Times New Roman" w:hAnsi="Times New Roman" w:cs="Times New Roman"/>
          <w:sz w:val="28"/>
          <w:szCs w:val="28"/>
          <w:lang w:eastAsia="ru-RU"/>
        </w:rPr>
        <w:t xml:space="preserve">Проте, фінансові взаємовідносини суб’єктів бізнесу і його працівників на </w:t>
      </w:r>
      <w:r w:rsidR="0066044A" w:rsidRPr="002278E2">
        <w:rPr>
          <w:rFonts w:ascii="Times New Roman" w:eastAsia="Times New Roman" w:hAnsi="Times New Roman" w:cs="Times New Roman"/>
          <w:sz w:val="28"/>
          <w:szCs w:val="28"/>
          <w:lang w:eastAsia="ru-RU"/>
        </w:rPr>
        <w:t>заробітній платі не зупиняються</w:t>
      </w:r>
      <w:r w:rsidRPr="002278E2">
        <w:rPr>
          <w:rFonts w:ascii="Times New Roman" w:eastAsia="Times New Roman" w:hAnsi="Times New Roman" w:cs="Times New Roman"/>
          <w:sz w:val="28"/>
          <w:szCs w:val="28"/>
          <w:lang w:eastAsia="ru-RU"/>
        </w:rPr>
        <w:t>. Крім зарплати працівник підприємства має змогу отримува</w:t>
      </w:r>
      <w:r w:rsidR="00BA25E8" w:rsidRPr="002278E2">
        <w:rPr>
          <w:rFonts w:ascii="Times New Roman" w:eastAsia="Times New Roman" w:hAnsi="Times New Roman" w:cs="Times New Roman"/>
          <w:sz w:val="28"/>
          <w:szCs w:val="28"/>
          <w:lang w:eastAsia="ru-RU"/>
        </w:rPr>
        <w:t xml:space="preserve">ти: </w:t>
      </w:r>
      <w:r w:rsidRPr="002278E2">
        <w:rPr>
          <w:rFonts w:ascii="Times New Roman" w:eastAsia="Times New Roman" w:hAnsi="Times New Roman" w:cs="Times New Roman"/>
          <w:sz w:val="28"/>
          <w:szCs w:val="28"/>
          <w:lang w:eastAsia="ru-RU"/>
        </w:rPr>
        <w:t xml:space="preserve">допомоги </w:t>
      </w:r>
      <w:r w:rsidR="00BA25E8" w:rsidRPr="002278E2">
        <w:rPr>
          <w:rFonts w:ascii="Times New Roman" w:eastAsia="Times New Roman" w:hAnsi="Times New Roman" w:cs="Times New Roman"/>
          <w:sz w:val="28"/>
          <w:szCs w:val="28"/>
          <w:lang w:eastAsia="ru-RU"/>
        </w:rPr>
        <w:t>(</w:t>
      </w:r>
      <w:r w:rsidRPr="002278E2">
        <w:rPr>
          <w:rFonts w:ascii="Times New Roman" w:eastAsia="Times New Roman" w:hAnsi="Times New Roman" w:cs="Times New Roman"/>
          <w:sz w:val="28"/>
          <w:szCs w:val="28"/>
          <w:lang w:eastAsia="ru-RU"/>
        </w:rPr>
        <w:t>соціальн</w:t>
      </w:r>
      <w:r w:rsidR="00B93AE2" w:rsidRPr="002278E2">
        <w:rPr>
          <w:rFonts w:ascii="Times New Roman" w:eastAsia="Times New Roman" w:hAnsi="Times New Roman" w:cs="Times New Roman"/>
          <w:sz w:val="28"/>
          <w:szCs w:val="28"/>
          <w:lang w:eastAsia="ru-RU"/>
        </w:rPr>
        <w:t>у</w:t>
      </w:r>
      <w:r w:rsidRPr="002278E2">
        <w:rPr>
          <w:rFonts w:ascii="Times New Roman" w:eastAsia="Times New Roman" w:hAnsi="Times New Roman" w:cs="Times New Roman"/>
          <w:sz w:val="28"/>
          <w:szCs w:val="28"/>
          <w:lang w:eastAsia="ru-RU"/>
        </w:rPr>
        <w:t>, матеріальн</w:t>
      </w:r>
      <w:r w:rsidR="00B93AE2" w:rsidRPr="002278E2">
        <w:rPr>
          <w:rFonts w:ascii="Times New Roman" w:eastAsia="Times New Roman" w:hAnsi="Times New Roman" w:cs="Times New Roman"/>
          <w:sz w:val="28"/>
          <w:szCs w:val="28"/>
          <w:lang w:eastAsia="ru-RU"/>
        </w:rPr>
        <w:t>у</w:t>
      </w:r>
      <w:r w:rsidRPr="002278E2">
        <w:rPr>
          <w:rFonts w:ascii="Times New Roman" w:eastAsia="Times New Roman" w:hAnsi="Times New Roman" w:cs="Times New Roman"/>
          <w:sz w:val="28"/>
          <w:szCs w:val="28"/>
          <w:lang w:eastAsia="ru-RU"/>
        </w:rPr>
        <w:t xml:space="preserve"> та вихідн</w:t>
      </w:r>
      <w:r w:rsidR="00B93AE2" w:rsidRPr="002278E2">
        <w:rPr>
          <w:rFonts w:ascii="Times New Roman" w:eastAsia="Times New Roman" w:hAnsi="Times New Roman" w:cs="Times New Roman"/>
          <w:sz w:val="28"/>
          <w:szCs w:val="28"/>
          <w:lang w:eastAsia="ru-RU"/>
        </w:rPr>
        <w:t>у</w:t>
      </w:r>
      <w:r w:rsidR="00BA25E8" w:rsidRPr="002278E2">
        <w:rPr>
          <w:rFonts w:ascii="Times New Roman" w:eastAsia="Times New Roman" w:hAnsi="Times New Roman" w:cs="Times New Roman"/>
          <w:sz w:val="28"/>
          <w:szCs w:val="28"/>
          <w:lang w:eastAsia="ru-RU"/>
        </w:rPr>
        <w:t>);</w:t>
      </w:r>
      <w:r w:rsidRPr="002278E2">
        <w:rPr>
          <w:rFonts w:ascii="Times New Roman" w:eastAsia="Times New Roman" w:hAnsi="Times New Roman" w:cs="Times New Roman"/>
          <w:sz w:val="28"/>
          <w:szCs w:val="28"/>
          <w:lang w:eastAsia="ru-RU"/>
        </w:rPr>
        <w:t xml:space="preserve"> компенсаційні виплати </w:t>
      </w:r>
      <w:r w:rsidR="00BA25E8" w:rsidRPr="002278E2">
        <w:rPr>
          <w:rFonts w:ascii="Times New Roman" w:eastAsia="Times New Roman" w:hAnsi="Times New Roman" w:cs="Times New Roman"/>
          <w:sz w:val="28"/>
          <w:szCs w:val="28"/>
          <w:lang w:eastAsia="ru-RU"/>
        </w:rPr>
        <w:t>(</w:t>
      </w:r>
      <w:r w:rsidRPr="002278E2">
        <w:rPr>
          <w:rFonts w:ascii="Times New Roman" w:eastAsia="Times New Roman" w:hAnsi="Times New Roman" w:cs="Times New Roman"/>
          <w:sz w:val="28"/>
          <w:szCs w:val="28"/>
          <w:lang w:eastAsia="ru-RU"/>
        </w:rPr>
        <w:t>на проживання, харчування</w:t>
      </w:r>
      <w:r w:rsidR="00BA25E8" w:rsidRPr="002278E2">
        <w:rPr>
          <w:rFonts w:ascii="Times New Roman" w:eastAsia="Times New Roman" w:hAnsi="Times New Roman" w:cs="Times New Roman"/>
          <w:sz w:val="28"/>
          <w:szCs w:val="28"/>
          <w:lang w:eastAsia="ru-RU"/>
        </w:rPr>
        <w:t>);</w:t>
      </w:r>
      <w:r w:rsidRPr="002278E2">
        <w:rPr>
          <w:rFonts w:ascii="Times New Roman" w:eastAsia="Times New Roman" w:hAnsi="Times New Roman" w:cs="Times New Roman"/>
          <w:sz w:val="28"/>
          <w:szCs w:val="28"/>
          <w:lang w:eastAsia="ru-RU"/>
        </w:rPr>
        <w:t xml:space="preserve"> подарунки до ювілейних свят, тощо. </w:t>
      </w:r>
      <w:r w:rsidR="00B93AE2" w:rsidRPr="002278E2">
        <w:rPr>
          <w:rFonts w:ascii="Times New Roman" w:eastAsia="Times New Roman" w:hAnsi="Times New Roman" w:cs="Times New Roman"/>
          <w:sz w:val="28"/>
          <w:szCs w:val="28"/>
          <w:lang w:eastAsia="ru-RU"/>
        </w:rPr>
        <w:t>При цьому</w:t>
      </w:r>
      <w:r w:rsidRPr="002278E2">
        <w:rPr>
          <w:rFonts w:ascii="Times New Roman" w:eastAsia="Times New Roman" w:hAnsi="Times New Roman" w:cs="Times New Roman"/>
          <w:sz w:val="28"/>
          <w:szCs w:val="28"/>
          <w:lang w:eastAsia="ru-RU"/>
        </w:rPr>
        <w:t xml:space="preserve"> суми зарплати і доходів з іншими виплатами значно різняться.</w:t>
      </w:r>
    </w:p>
    <w:p w:rsidR="00CA2E9B" w:rsidRPr="002278E2" w:rsidRDefault="00CA2E9B" w:rsidP="00CA2E9B">
      <w:pPr>
        <w:spacing w:after="0" w:line="360" w:lineRule="auto"/>
        <w:ind w:firstLine="709"/>
        <w:jc w:val="both"/>
        <w:rPr>
          <w:rFonts w:ascii="Times New Roman" w:eastAsia="Times New Roman" w:hAnsi="Times New Roman" w:cs="Times New Roman"/>
          <w:sz w:val="28"/>
          <w:szCs w:val="28"/>
          <w:lang w:eastAsia="ru-RU"/>
        </w:rPr>
      </w:pPr>
      <w:proofErr w:type="spellStart"/>
      <w:r w:rsidRPr="002278E2">
        <w:rPr>
          <w:rFonts w:ascii="Times New Roman" w:eastAsia="Times New Roman" w:hAnsi="Times New Roman" w:cs="Times New Roman"/>
          <w:sz w:val="28"/>
          <w:szCs w:val="28"/>
          <w:lang w:eastAsia="ru-RU"/>
        </w:rPr>
        <w:t>Бірюченко</w:t>
      </w:r>
      <w:proofErr w:type="spellEnd"/>
      <w:r w:rsidRPr="002278E2">
        <w:rPr>
          <w:rFonts w:ascii="Times New Roman" w:eastAsia="Times New Roman" w:hAnsi="Times New Roman" w:cs="Times New Roman"/>
          <w:sz w:val="28"/>
          <w:szCs w:val="28"/>
          <w:lang w:eastAsia="ru-RU"/>
        </w:rPr>
        <w:t xml:space="preserve"> С. Ю. з метою тлумачення поняття “доход персоналу підприємства” виділяє ознаки, які відрізняють досліджуване поняття від подібних категорій [</w:t>
      </w:r>
      <w:r w:rsidR="002F263D" w:rsidRPr="002278E2">
        <w:rPr>
          <w:rFonts w:ascii="Times New Roman" w:eastAsia="Times New Roman" w:hAnsi="Times New Roman" w:cs="Times New Roman"/>
          <w:sz w:val="28"/>
          <w:szCs w:val="28"/>
          <w:lang w:eastAsia="ru-RU"/>
        </w:rPr>
        <w:t>2</w:t>
      </w:r>
      <w:r w:rsidRPr="002278E2">
        <w:rPr>
          <w:rFonts w:ascii="Times New Roman" w:eastAsia="Times New Roman" w:hAnsi="Times New Roman" w:cs="Times New Roman"/>
          <w:sz w:val="28"/>
          <w:szCs w:val="28"/>
          <w:lang w:eastAsia="ru-RU"/>
        </w:rPr>
        <w:t xml:space="preserve">]: </w:t>
      </w:r>
    </w:p>
    <w:p w:rsidR="00CA2E9B" w:rsidRPr="002278E2" w:rsidRDefault="00CA2E9B" w:rsidP="00CA2E9B">
      <w:pPr>
        <w:spacing w:after="0" w:line="360" w:lineRule="auto"/>
        <w:ind w:firstLine="709"/>
        <w:jc w:val="both"/>
        <w:rPr>
          <w:rFonts w:ascii="Times New Roman" w:eastAsia="Times New Roman" w:hAnsi="Times New Roman" w:cs="Times New Roman"/>
          <w:sz w:val="28"/>
          <w:szCs w:val="28"/>
          <w:lang w:eastAsia="ru-RU"/>
        </w:rPr>
      </w:pPr>
      <w:r w:rsidRPr="002278E2">
        <w:rPr>
          <w:rFonts w:ascii="Times New Roman" w:eastAsia="Times New Roman" w:hAnsi="Times New Roman" w:cs="Times New Roman"/>
          <w:sz w:val="28"/>
          <w:szCs w:val="28"/>
          <w:lang w:eastAsia="ru-RU"/>
        </w:rPr>
        <w:t xml:space="preserve">– доход персоналу підприємства є складовою частиною його загального доходу; </w:t>
      </w:r>
    </w:p>
    <w:p w:rsidR="00CA2E9B" w:rsidRPr="002278E2" w:rsidRDefault="00CA2E9B" w:rsidP="00CA2E9B">
      <w:pPr>
        <w:spacing w:after="0" w:line="360" w:lineRule="auto"/>
        <w:ind w:firstLine="709"/>
        <w:jc w:val="both"/>
        <w:rPr>
          <w:rFonts w:ascii="Times New Roman" w:eastAsia="Times New Roman" w:hAnsi="Times New Roman" w:cs="Times New Roman"/>
          <w:sz w:val="28"/>
          <w:szCs w:val="28"/>
          <w:lang w:eastAsia="ru-RU"/>
        </w:rPr>
      </w:pPr>
      <w:r w:rsidRPr="002278E2">
        <w:rPr>
          <w:rFonts w:ascii="Times New Roman" w:eastAsia="Times New Roman" w:hAnsi="Times New Roman" w:cs="Times New Roman"/>
          <w:sz w:val="28"/>
          <w:szCs w:val="28"/>
          <w:lang w:eastAsia="ru-RU"/>
        </w:rPr>
        <w:t xml:space="preserve">– </w:t>
      </w:r>
      <w:r w:rsidR="004D12E8" w:rsidRPr="002278E2">
        <w:rPr>
          <w:rFonts w:ascii="Times New Roman" w:eastAsia="Times New Roman" w:hAnsi="Times New Roman" w:cs="Times New Roman"/>
          <w:sz w:val="28"/>
          <w:szCs w:val="28"/>
          <w:lang w:eastAsia="ru-RU"/>
        </w:rPr>
        <w:t xml:space="preserve">значна </w:t>
      </w:r>
      <w:r w:rsidRPr="002278E2">
        <w:rPr>
          <w:rFonts w:ascii="Times New Roman" w:eastAsia="Times New Roman" w:hAnsi="Times New Roman" w:cs="Times New Roman"/>
          <w:sz w:val="28"/>
          <w:szCs w:val="28"/>
          <w:lang w:eastAsia="ru-RU"/>
        </w:rPr>
        <w:t xml:space="preserve">частина доходу створена працею працівника, або є похідною від праці. До похідної частини відносяться виплати за невідпрацьований час та весь соціальний пакет, наданий персоналу підприємства; </w:t>
      </w:r>
    </w:p>
    <w:p w:rsidR="00CA2E9B" w:rsidRPr="002278E2" w:rsidRDefault="00CA2E9B" w:rsidP="00CA2E9B">
      <w:pPr>
        <w:spacing w:after="0" w:line="360" w:lineRule="auto"/>
        <w:ind w:firstLine="709"/>
        <w:jc w:val="both"/>
        <w:rPr>
          <w:rFonts w:ascii="Times New Roman" w:eastAsia="Times New Roman" w:hAnsi="Times New Roman" w:cs="Times New Roman"/>
          <w:sz w:val="28"/>
          <w:szCs w:val="28"/>
          <w:lang w:eastAsia="ru-RU"/>
        </w:rPr>
      </w:pPr>
      <w:r w:rsidRPr="002278E2">
        <w:rPr>
          <w:rFonts w:ascii="Times New Roman" w:eastAsia="Times New Roman" w:hAnsi="Times New Roman" w:cs="Times New Roman"/>
          <w:sz w:val="28"/>
          <w:szCs w:val="28"/>
          <w:lang w:eastAsia="ru-RU"/>
        </w:rPr>
        <w:lastRenderedPageBreak/>
        <w:t xml:space="preserve">– доход, залежно від потреб та сфери його застосування може класифікуватись за різними ознаками і мати при цьому різну величину; </w:t>
      </w:r>
    </w:p>
    <w:p w:rsidR="00CA2E9B" w:rsidRPr="002278E2" w:rsidRDefault="00CA2E9B" w:rsidP="00CA2E9B">
      <w:pPr>
        <w:spacing w:after="0" w:line="360" w:lineRule="auto"/>
        <w:ind w:firstLine="709"/>
        <w:jc w:val="both"/>
        <w:rPr>
          <w:rFonts w:ascii="Times New Roman" w:eastAsia="Times New Roman" w:hAnsi="Times New Roman" w:cs="Times New Roman"/>
          <w:sz w:val="28"/>
          <w:szCs w:val="28"/>
          <w:lang w:eastAsia="ru-RU"/>
        </w:rPr>
      </w:pPr>
      <w:r w:rsidRPr="002278E2">
        <w:rPr>
          <w:rFonts w:ascii="Times New Roman" w:eastAsia="Times New Roman" w:hAnsi="Times New Roman" w:cs="Times New Roman"/>
          <w:sz w:val="28"/>
          <w:szCs w:val="28"/>
          <w:lang w:eastAsia="ru-RU"/>
        </w:rPr>
        <w:t xml:space="preserve">– доход персоналу від власності є перетвореною формою доходу від підприємницької діяльності, створюється на підприємстві; </w:t>
      </w:r>
    </w:p>
    <w:p w:rsidR="004D12E8" w:rsidRPr="002278E2" w:rsidRDefault="00CA2E9B" w:rsidP="00CA2E9B">
      <w:pPr>
        <w:spacing w:after="0" w:line="360" w:lineRule="auto"/>
        <w:ind w:firstLine="709"/>
        <w:jc w:val="both"/>
        <w:rPr>
          <w:rFonts w:ascii="Times New Roman" w:eastAsia="Times New Roman" w:hAnsi="Times New Roman" w:cs="Times New Roman"/>
          <w:sz w:val="28"/>
          <w:szCs w:val="28"/>
          <w:lang w:eastAsia="ru-RU"/>
        </w:rPr>
      </w:pPr>
      <w:r w:rsidRPr="002278E2">
        <w:rPr>
          <w:rFonts w:ascii="Times New Roman" w:eastAsia="Times New Roman" w:hAnsi="Times New Roman" w:cs="Times New Roman"/>
          <w:sz w:val="28"/>
          <w:szCs w:val="28"/>
          <w:lang w:eastAsia="ru-RU"/>
        </w:rPr>
        <w:t>– під впливом факторів внутрішнього та зовнішнього середовищ</w:t>
      </w:r>
      <w:r w:rsidR="004D12E8" w:rsidRPr="002278E2">
        <w:rPr>
          <w:rFonts w:ascii="Times New Roman" w:eastAsia="Times New Roman" w:hAnsi="Times New Roman" w:cs="Times New Roman"/>
          <w:sz w:val="28"/>
          <w:szCs w:val="28"/>
          <w:lang w:eastAsia="ru-RU"/>
        </w:rPr>
        <w:t>а доход має властивість до змін;</w:t>
      </w:r>
    </w:p>
    <w:p w:rsidR="00CA2E9B" w:rsidRPr="002278E2" w:rsidRDefault="00CA2E9B" w:rsidP="00CA2E9B">
      <w:pPr>
        <w:spacing w:after="0" w:line="360" w:lineRule="auto"/>
        <w:ind w:firstLine="709"/>
        <w:jc w:val="both"/>
        <w:rPr>
          <w:rFonts w:ascii="Times New Roman" w:eastAsia="Times New Roman" w:hAnsi="Times New Roman" w:cs="Times New Roman"/>
          <w:sz w:val="28"/>
          <w:szCs w:val="28"/>
          <w:lang w:eastAsia="ru-RU"/>
        </w:rPr>
      </w:pPr>
      <w:r w:rsidRPr="002278E2">
        <w:rPr>
          <w:rFonts w:ascii="Times New Roman" w:eastAsia="Times New Roman" w:hAnsi="Times New Roman" w:cs="Times New Roman"/>
          <w:sz w:val="28"/>
          <w:szCs w:val="28"/>
          <w:lang w:eastAsia="ru-RU"/>
        </w:rPr>
        <w:t xml:space="preserve">– доход персоналу може бути як у матеріальній так і в нематеріальній формі. </w:t>
      </w:r>
    </w:p>
    <w:p w:rsidR="00CA2E9B" w:rsidRPr="002278E2" w:rsidRDefault="00CA2E9B" w:rsidP="00CA2E9B">
      <w:pPr>
        <w:spacing w:after="0" w:line="360" w:lineRule="auto"/>
        <w:ind w:firstLine="709"/>
        <w:jc w:val="both"/>
        <w:rPr>
          <w:rFonts w:ascii="Times New Roman" w:eastAsia="Times New Roman" w:hAnsi="Times New Roman" w:cs="Times New Roman"/>
          <w:sz w:val="28"/>
          <w:szCs w:val="28"/>
          <w:lang w:eastAsia="ru-RU"/>
        </w:rPr>
      </w:pPr>
      <w:r w:rsidRPr="002278E2">
        <w:rPr>
          <w:rFonts w:ascii="Times New Roman" w:eastAsia="Times New Roman" w:hAnsi="Times New Roman" w:cs="Times New Roman"/>
          <w:sz w:val="28"/>
          <w:szCs w:val="28"/>
          <w:lang w:eastAsia="ru-RU"/>
        </w:rPr>
        <w:t xml:space="preserve">Таким чином, враховуючи наповнення розглянутих понять, пропонуємо таке його формулювання, доход </w:t>
      </w:r>
      <w:r w:rsidR="0066044A" w:rsidRPr="002278E2">
        <w:rPr>
          <w:rFonts w:ascii="Times New Roman" w:eastAsia="Times New Roman" w:hAnsi="Times New Roman" w:cs="Times New Roman"/>
          <w:sz w:val="28"/>
          <w:szCs w:val="28"/>
          <w:lang w:eastAsia="ru-RU"/>
        </w:rPr>
        <w:t>працівників</w:t>
      </w:r>
      <w:r w:rsidRPr="002278E2">
        <w:rPr>
          <w:rFonts w:ascii="Times New Roman" w:eastAsia="Times New Roman" w:hAnsi="Times New Roman" w:cs="Times New Roman"/>
          <w:sz w:val="28"/>
          <w:szCs w:val="28"/>
          <w:lang w:eastAsia="ru-RU"/>
        </w:rPr>
        <w:t xml:space="preserve"> –</w:t>
      </w:r>
      <w:r w:rsidR="0066044A" w:rsidRPr="002278E2">
        <w:rPr>
          <w:rFonts w:ascii="Times New Roman" w:eastAsia="Times New Roman" w:hAnsi="Times New Roman" w:cs="Times New Roman"/>
          <w:sz w:val="28"/>
          <w:szCs w:val="28"/>
          <w:lang w:eastAsia="ru-RU"/>
        </w:rPr>
        <w:t xml:space="preserve"> </w:t>
      </w:r>
      <w:r w:rsidRPr="002278E2">
        <w:rPr>
          <w:rFonts w:ascii="Times New Roman" w:eastAsia="Times New Roman" w:hAnsi="Times New Roman" w:cs="Times New Roman"/>
          <w:sz w:val="28"/>
          <w:szCs w:val="28"/>
          <w:lang w:eastAsia="ru-RU"/>
        </w:rPr>
        <w:t xml:space="preserve">сукупність будь-яких благ, одержаних від суб’єктів бізнесу за результатами діяльності, відповідно до укладеного контракту, що використовується для підтримки розвитку </w:t>
      </w:r>
      <w:r w:rsidR="0066044A" w:rsidRPr="002278E2">
        <w:rPr>
          <w:rFonts w:ascii="Times New Roman" w:eastAsia="Times New Roman" w:hAnsi="Times New Roman" w:cs="Times New Roman"/>
          <w:sz w:val="28"/>
          <w:szCs w:val="28"/>
          <w:lang w:eastAsia="ru-RU"/>
        </w:rPr>
        <w:t>працівників</w:t>
      </w:r>
      <w:r w:rsidRPr="002278E2">
        <w:rPr>
          <w:rFonts w:ascii="Times New Roman" w:eastAsia="Times New Roman" w:hAnsi="Times New Roman" w:cs="Times New Roman"/>
          <w:sz w:val="28"/>
          <w:szCs w:val="28"/>
          <w:lang w:eastAsia="ru-RU"/>
        </w:rPr>
        <w:t xml:space="preserve">. </w:t>
      </w:r>
    </w:p>
    <w:p w:rsidR="00CA2E9B" w:rsidRPr="002278E2" w:rsidRDefault="00CA2E9B" w:rsidP="00CA2E9B">
      <w:pPr>
        <w:pStyle w:val="indent"/>
        <w:shd w:val="clear" w:color="auto" w:fill="FFFFFF"/>
        <w:spacing w:before="0" w:beforeAutospacing="0" w:after="0" w:afterAutospacing="0" w:line="360" w:lineRule="auto"/>
        <w:ind w:firstLine="709"/>
        <w:jc w:val="both"/>
        <w:textAlignment w:val="baseline"/>
        <w:rPr>
          <w:sz w:val="28"/>
          <w:szCs w:val="28"/>
          <w:lang w:val="uk-UA"/>
        </w:rPr>
      </w:pPr>
      <w:r w:rsidRPr="002278E2">
        <w:rPr>
          <w:sz w:val="28"/>
          <w:szCs w:val="28"/>
          <w:lang w:val="uk-UA"/>
        </w:rPr>
        <w:t xml:space="preserve">Для розкриття сутності доходів </w:t>
      </w:r>
      <w:r w:rsidR="0066044A" w:rsidRPr="002278E2">
        <w:rPr>
          <w:sz w:val="28"/>
          <w:szCs w:val="28"/>
          <w:lang w:val="uk-UA"/>
        </w:rPr>
        <w:t>працівників</w:t>
      </w:r>
      <w:r w:rsidRPr="002278E2">
        <w:rPr>
          <w:sz w:val="28"/>
          <w:szCs w:val="28"/>
          <w:lang w:val="uk-UA"/>
        </w:rPr>
        <w:t xml:space="preserve"> та ідентифікації їх як об’єкта бухгалтерського обліку, аналізу, аудиту і оподаткування необхідно розглянути їх класифікацію. Проведені дослідження дозволили узагальнити підходи до класифікації доходів п</w:t>
      </w:r>
      <w:r w:rsidR="0066044A" w:rsidRPr="002278E2">
        <w:rPr>
          <w:sz w:val="28"/>
          <w:szCs w:val="28"/>
          <w:lang w:val="uk-UA"/>
        </w:rPr>
        <w:t>рацівників</w:t>
      </w:r>
      <w:r w:rsidRPr="002278E2">
        <w:rPr>
          <w:sz w:val="28"/>
          <w:szCs w:val="28"/>
          <w:lang w:val="uk-UA"/>
        </w:rPr>
        <w:t xml:space="preserve"> в різних літературних джерелах (</w:t>
      </w:r>
      <w:r w:rsidR="009A0BD5" w:rsidRPr="002278E2">
        <w:rPr>
          <w:sz w:val="28"/>
          <w:szCs w:val="28"/>
          <w:lang w:val="uk-UA"/>
        </w:rPr>
        <w:t>Додаток А</w:t>
      </w:r>
      <w:r w:rsidRPr="002278E2">
        <w:rPr>
          <w:sz w:val="28"/>
          <w:szCs w:val="28"/>
          <w:lang w:val="uk-UA"/>
        </w:rPr>
        <w:t>).</w:t>
      </w:r>
    </w:p>
    <w:p w:rsidR="00CA2E9B" w:rsidRPr="002278E2" w:rsidRDefault="00CA2E9B" w:rsidP="00CA2E9B">
      <w:pPr>
        <w:pStyle w:val="indent"/>
        <w:shd w:val="clear" w:color="auto" w:fill="FFFFFF"/>
        <w:spacing w:before="0" w:beforeAutospacing="0" w:after="0" w:afterAutospacing="0" w:line="360" w:lineRule="auto"/>
        <w:ind w:firstLine="709"/>
        <w:jc w:val="both"/>
        <w:textAlignment w:val="baseline"/>
        <w:rPr>
          <w:sz w:val="28"/>
          <w:szCs w:val="28"/>
          <w:lang w:val="uk-UA"/>
        </w:rPr>
      </w:pPr>
      <w:r w:rsidRPr="002278E2">
        <w:rPr>
          <w:sz w:val="28"/>
          <w:szCs w:val="28"/>
          <w:lang w:val="uk-UA"/>
        </w:rPr>
        <w:t xml:space="preserve">Крім означених класифікаційних ознак, доречно запропонувати розподіляти </w:t>
      </w:r>
      <w:r w:rsidR="00B93AE2" w:rsidRPr="002278E2">
        <w:rPr>
          <w:sz w:val="28"/>
          <w:szCs w:val="28"/>
          <w:lang w:val="uk-UA"/>
        </w:rPr>
        <w:t xml:space="preserve">ще </w:t>
      </w:r>
      <w:r w:rsidRPr="002278E2">
        <w:rPr>
          <w:sz w:val="28"/>
          <w:szCs w:val="28"/>
          <w:lang w:val="uk-UA"/>
        </w:rPr>
        <w:t xml:space="preserve">доходи </w:t>
      </w:r>
      <w:r w:rsidR="00B93AE2" w:rsidRPr="002278E2">
        <w:rPr>
          <w:sz w:val="28"/>
          <w:szCs w:val="28"/>
          <w:lang w:val="uk-UA"/>
        </w:rPr>
        <w:t>працівників</w:t>
      </w:r>
      <w:r w:rsidRPr="002278E2">
        <w:rPr>
          <w:sz w:val="28"/>
          <w:szCs w:val="28"/>
          <w:lang w:val="uk-UA"/>
        </w:rPr>
        <w:t xml:space="preserve"> у відповідності до виду економічної діяльності підприємства; форми власності підприємства; ступеня податкового навантаження (оподатковуваний, неоподатковуваний, пільговий), належності працівника до підприємства (власник, найманий працівник, сумісник), методики розрахунку (фактичний, нормативний, плановий).</w:t>
      </w:r>
    </w:p>
    <w:p w:rsidR="00CA2E9B" w:rsidRPr="002278E2" w:rsidRDefault="00CA2E9B" w:rsidP="00CA2E9B">
      <w:pPr>
        <w:pStyle w:val="indent"/>
        <w:shd w:val="clear" w:color="auto" w:fill="FFFFFF"/>
        <w:spacing w:before="0" w:beforeAutospacing="0" w:after="0" w:afterAutospacing="0" w:line="360" w:lineRule="auto"/>
        <w:ind w:firstLine="709"/>
        <w:jc w:val="both"/>
        <w:textAlignment w:val="baseline"/>
        <w:rPr>
          <w:color w:val="000000"/>
          <w:sz w:val="28"/>
          <w:szCs w:val="28"/>
          <w:lang w:val="uk-UA"/>
        </w:rPr>
      </w:pPr>
      <w:r w:rsidRPr="002278E2">
        <w:rPr>
          <w:color w:val="000000"/>
          <w:sz w:val="28"/>
          <w:szCs w:val="28"/>
          <w:lang w:val="uk-UA"/>
        </w:rPr>
        <w:t>У статистичних розрахунках використовується поняття доход</w:t>
      </w:r>
      <w:r w:rsidR="00B93AE2" w:rsidRPr="002278E2">
        <w:rPr>
          <w:color w:val="000000"/>
          <w:sz w:val="28"/>
          <w:szCs w:val="28"/>
          <w:lang w:val="uk-UA"/>
        </w:rPr>
        <w:t>и</w:t>
      </w:r>
      <w:r w:rsidRPr="002278E2">
        <w:rPr>
          <w:color w:val="000000"/>
          <w:sz w:val="28"/>
          <w:szCs w:val="28"/>
          <w:lang w:val="uk-UA"/>
        </w:rPr>
        <w:t xml:space="preserve"> населення, які включають (табл.</w:t>
      </w:r>
      <w:r w:rsidR="005D4941" w:rsidRPr="002278E2">
        <w:rPr>
          <w:color w:val="000000"/>
          <w:sz w:val="28"/>
          <w:szCs w:val="28"/>
          <w:lang w:val="uk-UA"/>
        </w:rPr>
        <w:t xml:space="preserve"> 1.1</w:t>
      </w:r>
      <w:r w:rsidRPr="002278E2">
        <w:rPr>
          <w:color w:val="000000"/>
          <w:sz w:val="28"/>
          <w:szCs w:val="28"/>
          <w:lang w:val="uk-UA"/>
        </w:rPr>
        <w:t xml:space="preserve">). </w:t>
      </w:r>
    </w:p>
    <w:p w:rsidR="00410EEF" w:rsidRPr="002278E2" w:rsidRDefault="00410EEF" w:rsidP="00410EEF">
      <w:pPr>
        <w:pStyle w:val="indent"/>
        <w:shd w:val="clear" w:color="auto" w:fill="FFFFFF"/>
        <w:spacing w:before="0" w:beforeAutospacing="0" w:after="0" w:afterAutospacing="0" w:line="360" w:lineRule="auto"/>
        <w:ind w:firstLine="709"/>
        <w:jc w:val="both"/>
        <w:textAlignment w:val="baseline"/>
        <w:rPr>
          <w:color w:val="000000"/>
          <w:sz w:val="28"/>
          <w:szCs w:val="28"/>
          <w:lang w:val="uk-UA"/>
        </w:rPr>
      </w:pPr>
      <w:r w:rsidRPr="002278E2">
        <w:rPr>
          <w:sz w:val="28"/>
          <w:szCs w:val="28"/>
          <w:lang w:val="uk-UA"/>
        </w:rPr>
        <w:t>Таким чином, групування доходів працівників за різними класифікаційними ознаками розкриває їх зміст з різних сторін. А розуміння особливостей утворення та класифікації доходів працівників сприяє формуванню ефективної стратегії, спрямованої на оптимізацію витрат підприємства та максимальне задоволення працівників.</w:t>
      </w:r>
    </w:p>
    <w:p w:rsidR="00861539" w:rsidRPr="002278E2" w:rsidRDefault="00861539">
      <w:pPr>
        <w:rPr>
          <w:rFonts w:ascii="Times New Roman" w:eastAsia="Times New Roman" w:hAnsi="Times New Roman" w:cs="Times New Roman"/>
          <w:i/>
          <w:color w:val="000000"/>
          <w:sz w:val="28"/>
          <w:szCs w:val="28"/>
          <w:lang w:eastAsia="ru-RU"/>
        </w:rPr>
      </w:pPr>
      <w:r w:rsidRPr="002278E2">
        <w:rPr>
          <w:i/>
          <w:color w:val="000000"/>
          <w:sz w:val="28"/>
          <w:szCs w:val="28"/>
        </w:rPr>
        <w:br w:type="page"/>
      </w:r>
    </w:p>
    <w:p w:rsidR="00CA2E9B" w:rsidRPr="002278E2" w:rsidRDefault="00CA2E9B" w:rsidP="00CA2E9B">
      <w:pPr>
        <w:pStyle w:val="indent"/>
        <w:shd w:val="clear" w:color="auto" w:fill="FFFFFF"/>
        <w:spacing w:before="0" w:beforeAutospacing="0" w:after="0" w:afterAutospacing="0" w:line="360" w:lineRule="auto"/>
        <w:ind w:firstLine="567"/>
        <w:jc w:val="right"/>
        <w:textAlignment w:val="baseline"/>
        <w:rPr>
          <w:i/>
          <w:color w:val="000000"/>
          <w:sz w:val="28"/>
          <w:szCs w:val="28"/>
          <w:lang w:val="uk-UA"/>
        </w:rPr>
      </w:pPr>
      <w:r w:rsidRPr="002278E2">
        <w:rPr>
          <w:i/>
          <w:color w:val="000000"/>
          <w:sz w:val="28"/>
          <w:szCs w:val="28"/>
          <w:lang w:val="uk-UA"/>
        </w:rPr>
        <w:lastRenderedPageBreak/>
        <w:t>Таблиця</w:t>
      </w:r>
      <w:r w:rsidR="00861539" w:rsidRPr="002278E2">
        <w:rPr>
          <w:i/>
          <w:color w:val="000000"/>
          <w:sz w:val="28"/>
          <w:szCs w:val="28"/>
          <w:lang w:val="uk-UA"/>
        </w:rPr>
        <w:t xml:space="preserve"> 1.1.</w:t>
      </w:r>
    </w:p>
    <w:p w:rsidR="00CA2E9B" w:rsidRPr="002278E2" w:rsidRDefault="002F263D" w:rsidP="00CA2E9B">
      <w:pPr>
        <w:pStyle w:val="indent"/>
        <w:shd w:val="clear" w:color="auto" w:fill="FFFFFF"/>
        <w:spacing w:before="0" w:beforeAutospacing="0" w:after="0" w:afterAutospacing="0" w:line="360" w:lineRule="auto"/>
        <w:ind w:firstLine="567"/>
        <w:jc w:val="center"/>
        <w:textAlignment w:val="baseline"/>
        <w:rPr>
          <w:color w:val="000000"/>
          <w:sz w:val="28"/>
          <w:szCs w:val="28"/>
          <w:lang w:val="uk-UA"/>
        </w:rPr>
      </w:pPr>
      <w:r w:rsidRPr="002278E2">
        <w:rPr>
          <w:noProof/>
          <w:color w:val="000000"/>
          <w:sz w:val="28"/>
          <w:szCs w:val="28"/>
          <w:lang w:val="uk-UA" w:eastAsia="uk-UA"/>
        </w:rPr>
        <w:drawing>
          <wp:anchor distT="0" distB="0" distL="114300" distR="114300" simplePos="0" relativeHeight="251659264" behindDoc="1" locked="0" layoutInCell="1" allowOverlap="1" wp14:anchorId="6128FABA" wp14:editId="7C278B42">
            <wp:simplePos x="0" y="0"/>
            <wp:positionH relativeFrom="column">
              <wp:posOffset>134620</wp:posOffset>
            </wp:positionH>
            <wp:positionV relativeFrom="paragraph">
              <wp:posOffset>363855</wp:posOffset>
            </wp:positionV>
            <wp:extent cx="6129655" cy="5727700"/>
            <wp:effectExtent l="0" t="0" r="4445" b="6350"/>
            <wp:wrapTight wrapText="bothSides">
              <wp:wrapPolygon edited="0">
                <wp:start x="0" y="0"/>
                <wp:lineTo x="0" y="21552"/>
                <wp:lineTo x="21549" y="21552"/>
                <wp:lineTo x="2154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9655" cy="572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3AE2" w:rsidRPr="002278E2">
        <w:rPr>
          <w:color w:val="000000"/>
          <w:sz w:val="28"/>
          <w:szCs w:val="28"/>
          <w:lang w:val="uk-UA"/>
        </w:rPr>
        <w:t>Види та змістовне наповнення показників</w:t>
      </w:r>
      <w:r w:rsidR="00CA2E9B" w:rsidRPr="002278E2">
        <w:rPr>
          <w:color w:val="000000"/>
          <w:sz w:val="28"/>
          <w:szCs w:val="28"/>
          <w:lang w:val="uk-UA"/>
        </w:rPr>
        <w:t xml:space="preserve"> доход</w:t>
      </w:r>
      <w:r w:rsidR="00B93AE2" w:rsidRPr="002278E2">
        <w:rPr>
          <w:color w:val="000000"/>
          <w:sz w:val="28"/>
          <w:szCs w:val="28"/>
          <w:lang w:val="uk-UA"/>
        </w:rPr>
        <w:t>и</w:t>
      </w:r>
      <w:r w:rsidR="00CA2E9B" w:rsidRPr="002278E2">
        <w:rPr>
          <w:color w:val="000000"/>
          <w:sz w:val="28"/>
          <w:szCs w:val="28"/>
          <w:lang w:val="uk-UA"/>
        </w:rPr>
        <w:t xml:space="preserve"> населення [</w:t>
      </w:r>
      <w:r w:rsidRPr="002278E2">
        <w:rPr>
          <w:color w:val="000000"/>
          <w:sz w:val="28"/>
          <w:szCs w:val="28"/>
          <w:lang w:val="uk-UA"/>
        </w:rPr>
        <w:t>15</w:t>
      </w:r>
      <w:r w:rsidR="00CA2E9B" w:rsidRPr="002278E2">
        <w:rPr>
          <w:color w:val="000000"/>
          <w:sz w:val="28"/>
          <w:szCs w:val="28"/>
          <w:lang w:val="uk-UA"/>
        </w:rPr>
        <w:t>]</w:t>
      </w:r>
    </w:p>
    <w:p w:rsidR="00CA2E9B" w:rsidRPr="002278E2" w:rsidRDefault="00CA2E9B" w:rsidP="006C691D">
      <w:pPr>
        <w:spacing w:after="0" w:line="360" w:lineRule="auto"/>
        <w:ind w:firstLine="709"/>
        <w:jc w:val="both"/>
        <w:rPr>
          <w:rFonts w:ascii="Times New Roman" w:eastAsia="Times New Roman" w:hAnsi="Times New Roman" w:cs="Times New Roman"/>
          <w:sz w:val="28"/>
          <w:szCs w:val="28"/>
          <w:lang w:eastAsia="ru-RU"/>
        </w:rPr>
      </w:pPr>
      <w:r w:rsidRPr="002278E2">
        <w:rPr>
          <w:rFonts w:ascii="Times New Roman" w:eastAsia="Times New Roman" w:hAnsi="Times New Roman" w:cs="Times New Roman"/>
          <w:sz w:val="28"/>
          <w:szCs w:val="28"/>
          <w:lang w:eastAsia="ru-RU"/>
        </w:rPr>
        <w:t xml:space="preserve">Отже, класифікація доходу </w:t>
      </w:r>
      <w:r w:rsidR="006C691D" w:rsidRPr="002278E2">
        <w:rPr>
          <w:rFonts w:ascii="Times New Roman" w:eastAsia="Times New Roman" w:hAnsi="Times New Roman" w:cs="Times New Roman"/>
          <w:sz w:val="28"/>
          <w:szCs w:val="28"/>
          <w:lang w:eastAsia="ru-RU"/>
        </w:rPr>
        <w:t>працівників</w:t>
      </w:r>
      <w:r w:rsidRPr="002278E2">
        <w:rPr>
          <w:rFonts w:ascii="Times New Roman" w:eastAsia="Times New Roman" w:hAnsi="Times New Roman" w:cs="Times New Roman"/>
          <w:sz w:val="28"/>
          <w:szCs w:val="28"/>
          <w:lang w:eastAsia="ru-RU"/>
        </w:rPr>
        <w:t xml:space="preserve"> підприємства має суттєве значення для визначення методики формування </w:t>
      </w:r>
      <w:r w:rsidR="006C691D" w:rsidRPr="002278E2">
        <w:rPr>
          <w:rFonts w:ascii="Times New Roman" w:eastAsia="Times New Roman" w:hAnsi="Times New Roman" w:cs="Times New Roman"/>
          <w:sz w:val="28"/>
          <w:szCs w:val="28"/>
          <w:lang w:eastAsia="ru-RU"/>
        </w:rPr>
        <w:t>й</w:t>
      </w:r>
      <w:r w:rsidRPr="002278E2">
        <w:rPr>
          <w:rFonts w:ascii="Times New Roman" w:eastAsia="Times New Roman" w:hAnsi="Times New Roman" w:cs="Times New Roman"/>
          <w:sz w:val="28"/>
          <w:szCs w:val="28"/>
          <w:lang w:eastAsia="ru-RU"/>
        </w:rPr>
        <w:t xml:space="preserve"> організації аналітичного процесу. </w:t>
      </w:r>
    </w:p>
    <w:p w:rsidR="00CA2E9B" w:rsidRPr="002278E2" w:rsidRDefault="00CA2E9B" w:rsidP="006C691D">
      <w:pPr>
        <w:spacing w:after="0" w:line="360" w:lineRule="auto"/>
        <w:ind w:firstLine="709"/>
        <w:jc w:val="both"/>
        <w:rPr>
          <w:rFonts w:ascii="Times New Roman" w:eastAsia="Times New Roman" w:hAnsi="Times New Roman" w:cs="Times New Roman"/>
          <w:sz w:val="28"/>
          <w:szCs w:val="28"/>
          <w:lang w:eastAsia="ru-RU"/>
        </w:rPr>
      </w:pPr>
      <w:r w:rsidRPr="002278E2">
        <w:rPr>
          <w:rFonts w:ascii="Times New Roman" w:eastAsia="Times New Roman" w:hAnsi="Times New Roman" w:cs="Times New Roman"/>
          <w:sz w:val="28"/>
          <w:szCs w:val="28"/>
          <w:lang w:eastAsia="ru-RU"/>
        </w:rPr>
        <w:t>Доход працівників підприємств утворюють виплати з фонду оплати праці та інші виплати, що не належать до такого фонду (рис. 1.1).</w:t>
      </w:r>
    </w:p>
    <w:p w:rsidR="00CA2E9B" w:rsidRPr="002278E2" w:rsidRDefault="00DA11A7" w:rsidP="00DA11A7">
      <w:pPr>
        <w:widowControl w:val="0"/>
        <w:spacing w:after="0" w:line="360" w:lineRule="auto"/>
        <w:ind w:firstLine="284"/>
        <w:jc w:val="both"/>
        <w:rPr>
          <w:rFonts w:ascii="Times New Roman" w:eastAsia="Times New Roman" w:hAnsi="Times New Roman" w:cs="Times New Roman"/>
          <w:color w:val="231F20"/>
          <w:sz w:val="28"/>
          <w:szCs w:val="28"/>
          <w:lang w:eastAsia="ru-RU"/>
        </w:rPr>
      </w:pPr>
      <w:r w:rsidRPr="00745D85">
        <w:rPr>
          <w:rFonts w:ascii="Times New Roman" w:eastAsia="Times New Roman" w:hAnsi="Times New Roman" w:cs="Times New Roman"/>
          <w:noProof/>
          <w:sz w:val="18"/>
          <w:szCs w:val="18"/>
          <w:lang w:eastAsia="uk-UA"/>
        </w:rPr>
        <w:lastRenderedPageBreak/>
        <mc:AlternateContent>
          <mc:Choice Requires="wpc">
            <w:drawing>
              <wp:inline distT="0" distB="0" distL="0" distR="0" wp14:anchorId="517E6231" wp14:editId="7889D694">
                <wp:extent cx="5972175" cy="4095750"/>
                <wp:effectExtent l="0" t="0" r="0" b="0"/>
                <wp:docPr id="99" name="Полотно 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Text Box 8"/>
                        <wps:cNvSpPr txBox="1">
                          <a:spLocks noChangeArrowheads="1"/>
                        </wps:cNvSpPr>
                        <wps:spPr bwMode="auto">
                          <a:xfrm>
                            <a:off x="2266950" y="1311150"/>
                            <a:ext cx="1206795" cy="841500"/>
                          </a:xfrm>
                          <a:prstGeom prst="rect">
                            <a:avLst/>
                          </a:prstGeom>
                          <a:solidFill>
                            <a:srgbClr val="FFFFFF"/>
                          </a:solidFill>
                          <a:ln w="9525">
                            <a:solidFill>
                              <a:srgbClr val="000000"/>
                            </a:solidFill>
                            <a:miter lim="800000"/>
                            <a:headEnd/>
                            <a:tailEnd/>
                          </a:ln>
                        </wps:spPr>
                        <wps:txbx>
                          <w:txbxContent>
                            <w:p w:rsidR="00DA11A7" w:rsidRDefault="00DA11A7" w:rsidP="00DA11A7">
                              <w:pPr>
                                <w:pStyle w:val="a8"/>
                                <w:spacing w:after="0" w:line="240" w:lineRule="auto"/>
                                <w:jc w:val="center"/>
                                <w:rPr>
                                  <w:b/>
                                  <w:sz w:val="20"/>
                                  <w:szCs w:val="20"/>
                                  <w:lang w:val="uk-UA"/>
                                </w:rPr>
                              </w:pPr>
                              <w:r w:rsidRPr="008F0D93">
                                <w:rPr>
                                  <w:b/>
                                  <w:sz w:val="20"/>
                                  <w:szCs w:val="20"/>
                                  <w:lang w:val="uk-UA"/>
                                </w:rPr>
                                <w:t xml:space="preserve">Структура доходів </w:t>
                              </w:r>
                              <w:r>
                                <w:rPr>
                                  <w:b/>
                                  <w:sz w:val="20"/>
                                  <w:szCs w:val="20"/>
                                  <w:lang w:val="uk-UA"/>
                                </w:rPr>
                                <w:t>працівників</w:t>
                              </w:r>
                              <w:r w:rsidRPr="008F0D93">
                                <w:rPr>
                                  <w:b/>
                                  <w:sz w:val="20"/>
                                  <w:szCs w:val="20"/>
                                  <w:lang w:val="uk-UA"/>
                                </w:rPr>
                                <w:t xml:space="preserve"> </w:t>
                              </w:r>
                              <w:r>
                                <w:rPr>
                                  <w:b/>
                                  <w:sz w:val="20"/>
                                  <w:szCs w:val="20"/>
                                  <w:lang w:val="uk-UA"/>
                                </w:rPr>
                                <w:t>закладів охорони здоров’я</w:t>
                              </w:r>
                            </w:p>
                            <w:p w:rsidR="00DA11A7" w:rsidRPr="008F0D93" w:rsidRDefault="00DA11A7" w:rsidP="00DA11A7">
                              <w:pPr>
                                <w:pStyle w:val="a8"/>
                                <w:spacing w:after="0" w:line="240" w:lineRule="auto"/>
                                <w:jc w:val="center"/>
                                <w:rPr>
                                  <w:b/>
                                  <w:sz w:val="20"/>
                                  <w:szCs w:val="20"/>
                                  <w:lang w:val="uk-UA"/>
                                </w:rPr>
                              </w:pPr>
                            </w:p>
                          </w:txbxContent>
                        </wps:txbx>
                        <wps:bodyPr rot="0" vert="horz" wrap="square" lIns="91440" tIns="45720" rIns="91440" bIns="45720" anchor="t" anchorCtr="0" upright="1">
                          <a:noAutofit/>
                        </wps:bodyPr>
                      </wps:wsp>
                      <wps:wsp>
                        <wps:cNvPr id="10" name="Прямая со стрелкой 10"/>
                        <wps:cNvCnPr/>
                        <wps:spPr>
                          <a:xfrm flipV="1">
                            <a:off x="2879431" y="1150087"/>
                            <a:ext cx="6203" cy="151424"/>
                          </a:xfrm>
                          <a:prstGeom prst="straightConnector1">
                            <a:avLst/>
                          </a:prstGeom>
                          <a:noFill/>
                          <a:ln w="6350" cap="flat" cmpd="sng" algn="ctr">
                            <a:solidFill>
                              <a:sysClr val="windowText" lastClr="000000"/>
                            </a:solidFill>
                            <a:prstDash val="solid"/>
                            <a:miter lim="800000"/>
                            <a:tailEnd type="triangle"/>
                          </a:ln>
                          <a:effectLst/>
                        </wps:spPr>
                        <wps:bodyPr/>
                      </wps:wsp>
                      <wps:wsp>
                        <wps:cNvPr id="11" name="Text Box 8"/>
                        <wps:cNvSpPr txBox="1">
                          <a:spLocks noChangeArrowheads="1"/>
                        </wps:cNvSpPr>
                        <wps:spPr bwMode="auto">
                          <a:xfrm>
                            <a:off x="2247900" y="940877"/>
                            <a:ext cx="1206500" cy="228260"/>
                          </a:xfrm>
                          <a:prstGeom prst="rect">
                            <a:avLst/>
                          </a:prstGeom>
                          <a:solidFill>
                            <a:srgbClr val="FFFFFF"/>
                          </a:solidFill>
                          <a:ln w="9525">
                            <a:solidFill>
                              <a:srgbClr val="000000"/>
                            </a:solidFill>
                            <a:miter lim="800000"/>
                            <a:headEnd/>
                            <a:tailEnd/>
                          </a:ln>
                        </wps:spPr>
                        <wps:txbx>
                          <w:txbxContent>
                            <w:p w:rsidR="00DA11A7" w:rsidRPr="008F0D93" w:rsidRDefault="00DA11A7" w:rsidP="00DA11A7">
                              <w:pPr>
                                <w:pStyle w:val="a8"/>
                                <w:spacing w:after="0" w:line="240" w:lineRule="auto"/>
                                <w:jc w:val="center"/>
                                <w:rPr>
                                  <w:sz w:val="20"/>
                                  <w:szCs w:val="20"/>
                                </w:rPr>
                              </w:pPr>
                              <w:r w:rsidRPr="008F0D93">
                                <w:rPr>
                                  <w:sz w:val="20"/>
                                  <w:szCs w:val="20"/>
                                  <w:lang w:val="uk-UA"/>
                                </w:rPr>
                                <w:t xml:space="preserve">Фонд оплати праці </w:t>
                              </w:r>
                            </w:p>
                          </w:txbxContent>
                        </wps:txbx>
                        <wps:bodyPr rot="0" vert="horz" wrap="square" lIns="91440" tIns="45720" rIns="91440" bIns="45720" anchor="t" anchorCtr="0" upright="1">
                          <a:noAutofit/>
                        </wps:bodyPr>
                      </wps:wsp>
                      <wps:wsp>
                        <wps:cNvPr id="25" name="Прямая со стрелкой 25"/>
                        <wps:cNvCnPr/>
                        <wps:spPr>
                          <a:xfrm>
                            <a:off x="2854178" y="759688"/>
                            <a:ext cx="9525" cy="161925"/>
                          </a:xfrm>
                          <a:prstGeom prst="straightConnector1">
                            <a:avLst/>
                          </a:prstGeom>
                          <a:noFill/>
                          <a:ln w="6350" cap="flat" cmpd="sng" algn="ctr">
                            <a:solidFill>
                              <a:sysClr val="windowText" lastClr="000000"/>
                            </a:solidFill>
                            <a:prstDash val="solid"/>
                            <a:miter lim="800000"/>
                            <a:tailEnd type="triangle"/>
                          </a:ln>
                          <a:effectLst/>
                        </wps:spPr>
                        <wps:bodyPr/>
                      </wps:wsp>
                      <wps:wsp>
                        <wps:cNvPr id="28" name="Text Box 8"/>
                        <wps:cNvSpPr txBox="1">
                          <a:spLocks noChangeArrowheads="1"/>
                        </wps:cNvSpPr>
                        <wps:spPr bwMode="auto">
                          <a:xfrm>
                            <a:off x="460375" y="40248"/>
                            <a:ext cx="5343525" cy="723689"/>
                          </a:xfrm>
                          <a:prstGeom prst="rect">
                            <a:avLst/>
                          </a:prstGeom>
                          <a:solidFill>
                            <a:srgbClr val="FFFFFF"/>
                          </a:solidFill>
                          <a:ln w="9525">
                            <a:solidFill>
                              <a:srgbClr val="000000"/>
                            </a:solidFill>
                            <a:miter lim="800000"/>
                            <a:headEnd/>
                            <a:tailEnd/>
                          </a:ln>
                        </wps:spPr>
                        <wps:txbx>
                          <w:txbxContent>
                            <w:p w:rsidR="00DA11A7" w:rsidRPr="008F0D93" w:rsidRDefault="00DA11A7" w:rsidP="00DA11A7">
                              <w:pPr>
                                <w:pStyle w:val="a8"/>
                                <w:spacing w:after="0" w:line="240" w:lineRule="auto"/>
                                <w:jc w:val="center"/>
                                <w:rPr>
                                  <w:b/>
                                  <w:sz w:val="20"/>
                                  <w:szCs w:val="20"/>
                                </w:rPr>
                              </w:pPr>
                              <w:r w:rsidRPr="008F0D93">
                                <w:rPr>
                                  <w:b/>
                                  <w:sz w:val="20"/>
                                  <w:szCs w:val="20"/>
                                  <w:lang w:val="uk-UA"/>
                                </w:rPr>
                                <w:t xml:space="preserve">Фонд основної заробітної плати </w:t>
                              </w:r>
                            </w:p>
                            <w:p w:rsidR="00DA11A7" w:rsidRPr="008F0D93" w:rsidRDefault="00DA11A7" w:rsidP="00DA11A7">
                              <w:pPr>
                                <w:pStyle w:val="a8"/>
                                <w:numPr>
                                  <w:ilvl w:val="0"/>
                                  <w:numId w:val="20"/>
                                </w:numPr>
                                <w:spacing w:after="0" w:line="240" w:lineRule="auto"/>
                                <w:ind w:left="0" w:firstLine="360"/>
                                <w:jc w:val="both"/>
                                <w:rPr>
                                  <w:sz w:val="20"/>
                                  <w:szCs w:val="20"/>
                                </w:rPr>
                              </w:pPr>
                              <w:r w:rsidRPr="008F0D93">
                                <w:rPr>
                                  <w:sz w:val="20"/>
                                  <w:szCs w:val="20"/>
                                  <w:lang w:val="uk-UA"/>
                                </w:rPr>
                                <w:t xml:space="preserve">винагороди за виконану роботу; </w:t>
                              </w:r>
                            </w:p>
                            <w:p w:rsidR="00DA11A7" w:rsidRPr="008F0D93" w:rsidRDefault="00DA11A7" w:rsidP="00DA11A7">
                              <w:pPr>
                                <w:pStyle w:val="a8"/>
                                <w:numPr>
                                  <w:ilvl w:val="0"/>
                                  <w:numId w:val="20"/>
                                </w:numPr>
                                <w:spacing w:after="0" w:line="240" w:lineRule="auto"/>
                                <w:ind w:left="0" w:firstLine="360"/>
                                <w:jc w:val="both"/>
                                <w:rPr>
                                  <w:sz w:val="20"/>
                                  <w:szCs w:val="20"/>
                                </w:rPr>
                              </w:pPr>
                              <w:r w:rsidRPr="008F0D93">
                                <w:rPr>
                                  <w:sz w:val="20"/>
                                  <w:szCs w:val="20"/>
                                  <w:lang w:val="uk-UA"/>
                                </w:rPr>
                                <w:t xml:space="preserve">вартість продукції, виданої працівникам при натуральній формі оплати праці; </w:t>
                              </w:r>
                            </w:p>
                            <w:p w:rsidR="00DA11A7" w:rsidRPr="008F0D93" w:rsidRDefault="00DA11A7" w:rsidP="00DA11A7">
                              <w:pPr>
                                <w:pStyle w:val="a8"/>
                                <w:numPr>
                                  <w:ilvl w:val="0"/>
                                  <w:numId w:val="20"/>
                                </w:numPr>
                                <w:spacing w:after="0" w:line="240" w:lineRule="auto"/>
                                <w:ind w:left="0" w:firstLine="360"/>
                                <w:jc w:val="both"/>
                                <w:rPr>
                                  <w:sz w:val="20"/>
                                  <w:szCs w:val="20"/>
                                </w:rPr>
                              </w:pPr>
                              <w:r w:rsidRPr="008F0D93">
                                <w:rPr>
                                  <w:sz w:val="20"/>
                                  <w:szCs w:val="20"/>
                                  <w:lang w:val="uk-UA"/>
                                </w:rPr>
                                <w:t>оплата праці позаштатних працівників</w:t>
                              </w:r>
                              <w:r w:rsidRPr="008F0D93">
                                <w:rPr>
                                  <w:sz w:val="20"/>
                                  <w:szCs w:val="20"/>
                                  <w:lang w:val="en-US"/>
                                </w:rPr>
                                <w:t>.</w:t>
                              </w:r>
                              <w:r w:rsidRPr="008F0D93">
                                <w:rPr>
                                  <w:sz w:val="20"/>
                                  <w:szCs w:val="20"/>
                                  <w:lang w:val="uk-UA"/>
                                </w:rPr>
                                <w:t xml:space="preserve"> </w:t>
                              </w:r>
                            </w:p>
                          </w:txbxContent>
                        </wps:txbx>
                        <wps:bodyPr rot="0" vert="horz" wrap="square" lIns="91440" tIns="45720" rIns="91440" bIns="45720" anchor="t" anchorCtr="0" upright="1">
                          <a:noAutofit/>
                        </wps:bodyPr>
                      </wps:wsp>
                      <wps:wsp>
                        <wps:cNvPr id="32" name="Прямая со стрелкой 32"/>
                        <wps:cNvCnPr/>
                        <wps:spPr>
                          <a:xfrm>
                            <a:off x="2066925" y="1064424"/>
                            <a:ext cx="180975" cy="0"/>
                          </a:xfrm>
                          <a:prstGeom prst="straightConnector1">
                            <a:avLst/>
                          </a:prstGeom>
                          <a:noFill/>
                          <a:ln w="6350" cap="flat" cmpd="sng" algn="ctr">
                            <a:solidFill>
                              <a:sysClr val="windowText" lastClr="000000"/>
                            </a:solidFill>
                            <a:prstDash val="solid"/>
                            <a:miter lim="800000"/>
                            <a:tailEnd type="triangle"/>
                          </a:ln>
                          <a:effectLst/>
                        </wps:spPr>
                        <wps:bodyPr/>
                      </wps:wsp>
                      <wps:wsp>
                        <wps:cNvPr id="34" name="Прямая со стрелкой 34"/>
                        <wps:cNvCnPr/>
                        <wps:spPr>
                          <a:xfrm flipH="1" flipV="1">
                            <a:off x="3454400" y="1064424"/>
                            <a:ext cx="346075" cy="9810"/>
                          </a:xfrm>
                          <a:prstGeom prst="straightConnector1">
                            <a:avLst/>
                          </a:prstGeom>
                          <a:noFill/>
                          <a:ln w="6350" cap="flat" cmpd="sng" algn="ctr">
                            <a:solidFill>
                              <a:sysClr val="windowText" lastClr="000000"/>
                            </a:solidFill>
                            <a:prstDash val="solid"/>
                            <a:miter lim="800000"/>
                            <a:tailEnd type="triangle"/>
                          </a:ln>
                          <a:effectLst/>
                        </wps:spPr>
                        <wps:bodyPr/>
                      </wps:wsp>
                      <wps:wsp>
                        <wps:cNvPr id="35" name="Text Box 8"/>
                        <wps:cNvSpPr txBox="1">
                          <a:spLocks noChangeArrowheads="1"/>
                        </wps:cNvSpPr>
                        <wps:spPr bwMode="auto">
                          <a:xfrm>
                            <a:off x="495300" y="836284"/>
                            <a:ext cx="1609725" cy="1421141"/>
                          </a:xfrm>
                          <a:prstGeom prst="rect">
                            <a:avLst/>
                          </a:prstGeom>
                          <a:solidFill>
                            <a:srgbClr val="FFFFFF"/>
                          </a:solidFill>
                          <a:ln w="9525">
                            <a:solidFill>
                              <a:srgbClr val="000000"/>
                            </a:solidFill>
                            <a:miter lim="800000"/>
                            <a:headEnd/>
                            <a:tailEnd/>
                          </a:ln>
                        </wps:spPr>
                        <wps:txbx>
                          <w:txbxContent>
                            <w:p w:rsidR="00DA11A7" w:rsidRPr="008F0D93" w:rsidRDefault="00DA11A7" w:rsidP="00DA11A7">
                              <w:pPr>
                                <w:pStyle w:val="a8"/>
                                <w:spacing w:after="0" w:line="240" w:lineRule="auto"/>
                                <w:jc w:val="center"/>
                                <w:rPr>
                                  <w:b/>
                                  <w:sz w:val="20"/>
                                  <w:szCs w:val="20"/>
                                  <w:lang w:val="uk-UA"/>
                                </w:rPr>
                              </w:pPr>
                              <w:r w:rsidRPr="008F0D93">
                                <w:rPr>
                                  <w:b/>
                                  <w:sz w:val="20"/>
                                  <w:szCs w:val="20"/>
                                  <w:lang w:val="uk-UA"/>
                                </w:rPr>
                                <w:t>Фонд додаткової оплати праці</w:t>
                              </w:r>
                            </w:p>
                            <w:p w:rsidR="00DA11A7" w:rsidRPr="008F0D93" w:rsidRDefault="00DA11A7" w:rsidP="00DA11A7">
                              <w:pPr>
                                <w:spacing w:after="0" w:line="240" w:lineRule="auto"/>
                                <w:rPr>
                                  <w:rFonts w:ascii="Times New Roman" w:hAnsi="Times New Roman" w:cs="Times New Roman"/>
                                  <w:sz w:val="20"/>
                                  <w:szCs w:val="20"/>
                                </w:rPr>
                              </w:pPr>
                              <w:r w:rsidRPr="008F0D93">
                                <w:rPr>
                                  <w:rFonts w:ascii="Times New Roman" w:hAnsi="Times New Roman" w:cs="Times New Roman"/>
                                  <w:sz w:val="20"/>
                                  <w:szCs w:val="20"/>
                                </w:rPr>
                                <w:t xml:space="preserve">– надбавки; </w:t>
                              </w:r>
                            </w:p>
                            <w:p w:rsidR="00DA11A7" w:rsidRPr="008F0D93" w:rsidRDefault="00DA11A7" w:rsidP="00DA11A7">
                              <w:pPr>
                                <w:spacing w:after="0" w:line="240" w:lineRule="auto"/>
                                <w:rPr>
                                  <w:rFonts w:ascii="Times New Roman" w:hAnsi="Times New Roman" w:cs="Times New Roman"/>
                                  <w:sz w:val="20"/>
                                  <w:szCs w:val="20"/>
                                </w:rPr>
                              </w:pPr>
                              <w:r w:rsidRPr="008F0D93">
                                <w:rPr>
                                  <w:rFonts w:ascii="Times New Roman" w:hAnsi="Times New Roman" w:cs="Times New Roman"/>
                                  <w:sz w:val="20"/>
                                  <w:szCs w:val="20"/>
                                </w:rPr>
                                <w:t xml:space="preserve">– доплати; </w:t>
                              </w:r>
                            </w:p>
                            <w:p w:rsidR="00DA11A7" w:rsidRPr="008F0D93" w:rsidRDefault="00DA11A7" w:rsidP="00DA11A7">
                              <w:pPr>
                                <w:spacing w:after="0" w:line="240" w:lineRule="auto"/>
                                <w:rPr>
                                  <w:rFonts w:ascii="Times New Roman" w:hAnsi="Times New Roman" w:cs="Times New Roman"/>
                                  <w:sz w:val="20"/>
                                  <w:szCs w:val="20"/>
                                </w:rPr>
                              </w:pPr>
                              <w:r w:rsidRPr="008F0D93">
                                <w:rPr>
                                  <w:rFonts w:ascii="Times New Roman" w:hAnsi="Times New Roman" w:cs="Times New Roman"/>
                                  <w:sz w:val="20"/>
                                  <w:szCs w:val="20"/>
                                </w:rPr>
                                <w:t xml:space="preserve">– премії; </w:t>
                              </w:r>
                            </w:p>
                            <w:p w:rsidR="00DA11A7" w:rsidRPr="008F0D93" w:rsidRDefault="00DA11A7" w:rsidP="00DA11A7">
                              <w:pPr>
                                <w:spacing w:after="0" w:line="240" w:lineRule="auto"/>
                                <w:rPr>
                                  <w:rFonts w:ascii="Times New Roman" w:hAnsi="Times New Roman" w:cs="Times New Roman"/>
                                  <w:sz w:val="20"/>
                                  <w:szCs w:val="20"/>
                                </w:rPr>
                              </w:pPr>
                              <w:r w:rsidRPr="008F0D93">
                                <w:rPr>
                                  <w:rFonts w:ascii="Times New Roman" w:hAnsi="Times New Roman" w:cs="Times New Roman"/>
                                  <w:sz w:val="20"/>
                                  <w:szCs w:val="20"/>
                                </w:rPr>
                                <w:t>– винагороди;</w:t>
                              </w:r>
                            </w:p>
                            <w:p w:rsidR="00DA11A7" w:rsidRPr="008F0D93" w:rsidRDefault="00DA11A7" w:rsidP="00DA11A7">
                              <w:pPr>
                                <w:spacing w:after="0" w:line="240" w:lineRule="auto"/>
                                <w:rPr>
                                  <w:rFonts w:ascii="Times New Roman" w:hAnsi="Times New Roman" w:cs="Times New Roman"/>
                                  <w:sz w:val="20"/>
                                  <w:szCs w:val="20"/>
                                </w:rPr>
                              </w:pPr>
                              <w:r w:rsidRPr="008F0D93">
                                <w:rPr>
                                  <w:rFonts w:ascii="Times New Roman" w:hAnsi="Times New Roman" w:cs="Times New Roman"/>
                                  <w:sz w:val="20"/>
                                  <w:szCs w:val="20"/>
                                </w:rPr>
                                <w:t xml:space="preserve">– компенсаційні виплати; </w:t>
                              </w:r>
                            </w:p>
                            <w:p w:rsidR="00DA11A7" w:rsidRPr="008F0D93" w:rsidRDefault="00DA11A7" w:rsidP="00DA11A7">
                              <w:pPr>
                                <w:spacing w:after="0" w:line="240" w:lineRule="auto"/>
                                <w:rPr>
                                  <w:rFonts w:ascii="Times New Roman" w:hAnsi="Times New Roman" w:cs="Times New Roman"/>
                                  <w:sz w:val="20"/>
                                  <w:szCs w:val="20"/>
                                </w:rPr>
                              </w:pPr>
                              <w:r w:rsidRPr="008F0D93">
                                <w:rPr>
                                  <w:rFonts w:ascii="Times New Roman" w:hAnsi="Times New Roman" w:cs="Times New Roman"/>
                                  <w:sz w:val="20"/>
                                  <w:szCs w:val="20"/>
                                </w:rPr>
                                <w:t xml:space="preserve">– оплата за </w:t>
                              </w:r>
                            </w:p>
                            <w:p w:rsidR="00DA11A7" w:rsidRPr="008F0D93" w:rsidRDefault="00DA11A7" w:rsidP="00DA11A7">
                              <w:pPr>
                                <w:spacing w:after="0" w:line="240" w:lineRule="auto"/>
                                <w:rPr>
                                  <w:rFonts w:ascii="Times New Roman" w:hAnsi="Times New Roman" w:cs="Times New Roman"/>
                                  <w:sz w:val="20"/>
                                  <w:szCs w:val="20"/>
                                </w:rPr>
                              </w:pPr>
                              <w:r w:rsidRPr="008F0D93">
                                <w:rPr>
                                  <w:rFonts w:ascii="Times New Roman" w:hAnsi="Times New Roman" w:cs="Times New Roman"/>
                                  <w:sz w:val="20"/>
                                  <w:szCs w:val="20"/>
                                </w:rPr>
                                <w:t>невідпрацьований час.</w:t>
                              </w:r>
                            </w:p>
                          </w:txbxContent>
                        </wps:txbx>
                        <wps:bodyPr rot="0" vert="horz" wrap="square" lIns="91440" tIns="45720" rIns="91440" bIns="45720" anchor="t" anchorCtr="0" upright="1">
                          <a:noAutofit/>
                        </wps:bodyPr>
                      </wps:wsp>
                      <wps:wsp>
                        <wps:cNvPr id="56" name="Прямая со стрелкой 56"/>
                        <wps:cNvCnPr/>
                        <wps:spPr>
                          <a:xfrm flipH="1">
                            <a:off x="2838451" y="2143123"/>
                            <a:ext cx="3322" cy="190501"/>
                          </a:xfrm>
                          <a:prstGeom prst="straightConnector1">
                            <a:avLst/>
                          </a:prstGeom>
                          <a:noFill/>
                          <a:ln w="6350" cap="flat" cmpd="sng" algn="ctr">
                            <a:solidFill>
                              <a:sysClr val="windowText" lastClr="000000"/>
                            </a:solidFill>
                            <a:prstDash val="solid"/>
                            <a:miter lim="800000"/>
                            <a:tailEnd type="triangle"/>
                          </a:ln>
                          <a:effectLst/>
                        </wps:spPr>
                        <wps:bodyPr/>
                      </wps:wsp>
                      <wps:wsp>
                        <wps:cNvPr id="58" name="Text Box 8"/>
                        <wps:cNvSpPr txBox="1">
                          <a:spLocks noChangeArrowheads="1"/>
                        </wps:cNvSpPr>
                        <wps:spPr bwMode="auto">
                          <a:xfrm>
                            <a:off x="3781425" y="864546"/>
                            <a:ext cx="2057400" cy="1878654"/>
                          </a:xfrm>
                          <a:prstGeom prst="rect">
                            <a:avLst/>
                          </a:prstGeom>
                          <a:solidFill>
                            <a:srgbClr val="FFFFFF"/>
                          </a:solidFill>
                          <a:ln w="9525">
                            <a:solidFill>
                              <a:srgbClr val="000000"/>
                            </a:solidFill>
                            <a:miter lim="800000"/>
                            <a:headEnd/>
                            <a:tailEnd/>
                          </a:ln>
                        </wps:spPr>
                        <wps:txbx>
                          <w:txbxContent>
                            <w:p w:rsidR="00DA11A7" w:rsidRPr="008F0D93" w:rsidRDefault="00DA11A7" w:rsidP="00DA11A7">
                              <w:pPr>
                                <w:pStyle w:val="a8"/>
                                <w:spacing w:after="0" w:line="240" w:lineRule="auto"/>
                                <w:jc w:val="center"/>
                                <w:rPr>
                                  <w:b/>
                                  <w:bCs/>
                                  <w:sz w:val="20"/>
                                  <w:szCs w:val="20"/>
                                  <w:lang w:val="uk-UA"/>
                                </w:rPr>
                              </w:pPr>
                              <w:r w:rsidRPr="008F0D93">
                                <w:rPr>
                                  <w:b/>
                                  <w:bCs/>
                                  <w:sz w:val="20"/>
                                  <w:szCs w:val="20"/>
                                  <w:lang w:val="uk-UA"/>
                                </w:rPr>
                                <w:t>Заохочувальні та компенсаційні виплати</w:t>
                              </w:r>
                            </w:p>
                            <w:p w:rsidR="00DA11A7" w:rsidRPr="008F0D93" w:rsidRDefault="00DA11A7" w:rsidP="00DA11A7">
                              <w:pPr>
                                <w:spacing w:after="0" w:line="240" w:lineRule="auto"/>
                                <w:jc w:val="both"/>
                                <w:rPr>
                                  <w:rFonts w:ascii="Times New Roman" w:hAnsi="Times New Roman" w:cs="Times New Roman"/>
                                  <w:sz w:val="20"/>
                                  <w:szCs w:val="20"/>
                                </w:rPr>
                              </w:pPr>
                              <w:r w:rsidRPr="008F0D93">
                                <w:rPr>
                                  <w:rFonts w:ascii="Times New Roman" w:hAnsi="Times New Roman" w:cs="Times New Roman"/>
                                  <w:sz w:val="20"/>
                                  <w:szCs w:val="20"/>
                                </w:rPr>
                                <w:t>– виплати за невідпрацьований час, не передбачені чинним законодавством;</w:t>
                              </w:r>
                            </w:p>
                            <w:p w:rsidR="00DA11A7" w:rsidRPr="008F0D93" w:rsidRDefault="00DA11A7" w:rsidP="00DA11A7">
                              <w:pPr>
                                <w:spacing w:after="0" w:line="240" w:lineRule="auto"/>
                                <w:jc w:val="both"/>
                                <w:rPr>
                                  <w:rFonts w:ascii="Times New Roman" w:hAnsi="Times New Roman" w:cs="Times New Roman"/>
                                  <w:sz w:val="20"/>
                                  <w:szCs w:val="20"/>
                                </w:rPr>
                              </w:pPr>
                              <w:r w:rsidRPr="008F0D93">
                                <w:rPr>
                                  <w:rFonts w:ascii="Times New Roman" w:hAnsi="Times New Roman" w:cs="Times New Roman"/>
                                  <w:sz w:val="20"/>
                                  <w:szCs w:val="20"/>
                                </w:rPr>
                                <w:t xml:space="preserve">– винагороди та заохочення, що здійснюються раз на рік або мають одноразовий характер; </w:t>
                              </w:r>
                            </w:p>
                            <w:p w:rsidR="00DA11A7" w:rsidRPr="008F0D93" w:rsidRDefault="00DA11A7" w:rsidP="00DA11A7">
                              <w:pPr>
                                <w:spacing w:after="0" w:line="240" w:lineRule="auto"/>
                                <w:jc w:val="both"/>
                                <w:rPr>
                                  <w:rFonts w:ascii="Times New Roman" w:hAnsi="Times New Roman" w:cs="Times New Roman"/>
                                  <w:sz w:val="20"/>
                                  <w:szCs w:val="20"/>
                                </w:rPr>
                              </w:pPr>
                              <w:r w:rsidRPr="008F0D93">
                                <w:rPr>
                                  <w:rFonts w:ascii="Times New Roman" w:hAnsi="Times New Roman" w:cs="Times New Roman"/>
                                  <w:sz w:val="20"/>
                                  <w:szCs w:val="20"/>
                                </w:rPr>
                                <w:t xml:space="preserve">– матеріальна допомога, що має систематичний характер; </w:t>
                              </w:r>
                            </w:p>
                            <w:p w:rsidR="00DA11A7" w:rsidRPr="008F0D93" w:rsidRDefault="00DA11A7" w:rsidP="00DA11A7">
                              <w:pPr>
                                <w:spacing w:after="0" w:line="240" w:lineRule="auto"/>
                                <w:jc w:val="both"/>
                                <w:rPr>
                                  <w:rFonts w:ascii="Times New Roman" w:hAnsi="Times New Roman" w:cs="Times New Roman"/>
                                  <w:sz w:val="20"/>
                                  <w:szCs w:val="20"/>
                                </w:rPr>
                              </w:pPr>
                              <w:r w:rsidRPr="008F0D93">
                                <w:rPr>
                                  <w:rFonts w:ascii="Times New Roman" w:hAnsi="Times New Roman" w:cs="Times New Roman"/>
                                  <w:sz w:val="20"/>
                                  <w:szCs w:val="20"/>
                                </w:rPr>
                                <w:t>– виплати соціального характеру у грошовій і натуральній формі.</w:t>
                              </w:r>
                            </w:p>
                          </w:txbxContent>
                        </wps:txbx>
                        <wps:bodyPr rot="0" vert="horz" wrap="square" lIns="91440" tIns="45720" rIns="91440" bIns="45720" anchor="t" anchorCtr="0" upright="1">
                          <a:noAutofit/>
                        </wps:bodyPr>
                      </wps:wsp>
                      <wps:wsp>
                        <wps:cNvPr id="98" name="Text Box 8"/>
                        <wps:cNvSpPr txBox="1">
                          <a:spLocks noChangeArrowheads="1"/>
                        </wps:cNvSpPr>
                        <wps:spPr bwMode="auto">
                          <a:xfrm>
                            <a:off x="1400175" y="2331511"/>
                            <a:ext cx="2276476" cy="1726139"/>
                          </a:xfrm>
                          <a:prstGeom prst="rect">
                            <a:avLst/>
                          </a:prstGeom>
                          <a:solidFill>
                            <a:srgbClr val="FFFFFF"/>
                          </a:solidFill>
                          <a:ln w="9525">
                            <a:solidFill>
                              <a:srgbClr val="000000"/>
                            </a:solidFill>
                            <a:miter lim="800000"/>
                            <a:headEnd/>
                            <a:tailEnd/>
                          </a:ln>
                        </wps:spPr>
                        <wps:txbx>
                          <w:txbxContent>
                            <w:p w:rsidR="00DA11A7" w:rsidRPr="008F0D93" w:rsidRDefault="00DA11A7" w:rsidP="00DA11A7">
                              <w:pPr>
                                <w:spacing w:after="0" w:line="240" w:lineRule="auto"/>
                                <w:jc w:val="center"/>
                                <w:rPr>
                                  <w:rFonts w:ascii="Times New Roman" w:hAnsi="Times New Roman" w:cs="Times New Roman"/>
                                  <w:b/>
                                  <w:sz w:val="20"/>
                                  <w:szCs w:val="20"/>
                                </w:rPr>
                              </w:pPr>
                              <w:r w:rsidRPr="008F0D93">
                                <w:rPr>
                                  <w:rFonts w:ascii="Times New Roman" w:hAnsi="Times New Roman" w:cs="Times New Roman"/>
                                  <w:b/>
                                  <w:sz w:val="20"/>
                                  <w:szCs w:val="20"/>
                                </w:rPr>
                                <w:t>Виплати, що не належать до фонду оплати праці</w:t>
                              </w:r>
                            </w:p>
                            <w:p w:rsidR="00DA11A7" w:rsidRPr="008F0D93" w:rsidRDefault="00DA11A7" w:rsidP="00DA11A7">
                              <w:pPr>
                                <w:spacing w:after="0" w:line="240" w:lineRule="auto"/>
                                <w:jc w:val="both"/>
                                <w:rPr>
                                  <w:rFonts w:ascii="Times New Roman" w:hAnsi="Times New Roman" w:cs="Times New Roman"/>
                                  <w:sz w:val="20"/>
                                  <w:szCs w:val="20"/>
                                </w:rPr>
                              </w:pPr>
                              <w:r w:rsidRPr="008F0D93">
                                <w:rPr>
                                  <w:rFonts w:ascii="Times New Roman" w:hAnsi="Times New Roman" w:cs="Times New Roman"/>
                                  <w:sz w:val="20"/>
                                  <w:szCs w:val="20"/>
                                </w:rPr>
                                <w:t xml:space="preserve">– соціальні допомоги та виплати; </w:t>
                              </w:r>
                            </w:p>
                            <w:p w:rsidR="00DA11A7" w:rsidRPr="008F0D93" w:rsidRDefault="00DA11A7" w:rsidP="00DA11A7">
                              <w:pPr>
                                <w:spacing w:after="0" w:line="240" w:lineRule="auto"/>
                                <w:jc w:val="both"/>
                                <w:rPr>
                                  <w:rFonts w:ascii="Times New Roman" w:hAnsi="Times New Roman" w:cs="Times New Roman"/>
                                  <w:sz w:val="20"/>
                                  <w:szCs w:val="20"/>
                                </w:rPr>
                              </w:pPr>
                              <w:r w:rsidRPr="008F0D93">
                                <w:rPr>
                                  <w:rFonts w:ascii="Times New Roman" w:hAnsi="Times New Roman" w:cs="Times New Roman"/>
                                  <w:sz w:val="20"/>
                                  <w:szCs w:val="20"/>
                                </w:rPr>
                                <w:t xml:space="preserve">– оплата лікарняних та вихідної допомоги при припиненні трудового договору; </w:t>
                              </w:r>
                            </w:p>
                            <w:p w:rsidR="00DA11A7" w:rsidRPr="008F0D93" w:rsidRDefault="00DA11A7" w:rsidP="00DA11A7">
                              <w:pPr>
                                <w:spacing w:after="0" w:line="240" w:lineRule="auto"/>
                                <w:jc w:val="both"/>
                                <w:rPr>
                                  <w:rFonts w:ascii="Times New Roman" w:hAnsi="Times New Roman" w:cs="Times New Roman"/>
                                  <w:sz w:val="20"/>
                                  <w:szCs w:val="20"/>
                                </w:rPr>
                              </w:pPr>
                              <w:r w:rsidRPr="008F0D93">
                                <w:rPr>
                                  <w:rFonts w:ascii="Times New Roman" w:hAnsi="Times New Roman" w:cs="Times New Roman"/>
                                  <w:sz w:val="20"/>
                                  <w:szCs w:val="20"/>
                                </w:rPr>
                                <w:t xml:space="preserve">– винагороди за особливі досягнення у роботі; </w:t>
                              </w:r>
                            </w:p>
                            <w:p w:rsidR="00DA11A7" w:rsidRPr="008F0D93" w:rsidRDefault="00DA11A7" w:rsidP="00DA11A7">
                              <w:pPr>
                                <w:spacing w:after="0" w:line="240" w:lineRule="auto"/>
                                <w:jc w:val="both"/>
                                <w:rPr>
                                  <w:rFonts w:ascii="Times New Roman" w:hAnsi="Times New Roman" w:cs="Times New Roman"/>
                                  <w:sz w:val="20"/>
                                  <w:szCs w:val="20"/>
                                </w:rPr>
                              </w:pPr>
                              <w:r w:rsidRPr="008F0D93">
                                <w:rPr>
                                  <w:rFonts w:ascii="Times New Roman" w:hAnsi="Times New Roman" w:cs="Times New Roman"/>
                                  <w:sz w:val="20"/>
                                  <w:szCs w:val="20"/>
                                </w:rPr>
                                <w:t xml:space="preserve">– компенсаційні виплати; </w:t>
                              </w:r>
                            </w:p>
                            <w:p w:rsidR="00DA11A7" w:rsidRPr="008F0D93" w:rsidRDefault="00DA11A7" w:rsidP="00DA11A7">
                              <w:pPr>
                                <w:spacing w:after="0" w:line="240" w:lineRule="auto"/>
                                <w:jc w:val="both"/>
                                <w:rPr>
                                  <w:rFonts w:ascii="Times New Roman" w:hAnsi="Times New Roman" w:cs="Times New Roman"/>
                                  <w:sz w:val="20"/>
                                  <w:szCs w:val="20"/>
                                </w:rPr>
                              </w:pPr>
                              <w:r w:rsidRPr="008F0D93">
                                <w:rPr>
                                  <w:rFonts w:ascii="Times New Roman" w:hAnsi="Times New Roman" w:cs="Times New Roman"/>
                                  <w:sz w:val="20"/>
                                  <w:szCs w:val="20"/>
                                </w:rPr>
                                <w:t>– матеріальна допомога разового характеру.</w:t>
                              </w:r>
                            </w:p>
                          </w:txbxContent>
                        </wps:txbx>
                        <wps:bodyPr rot="0" vert="horz" wrap="square" lIns="91440" tIns="45720" rIns="91440" bIns="45720" anchor="t" anchorCtr="0" upright="1">
                          <a:noAutofit/>
                        </wps:bodyPr>
                      </wps:wsp>
                    </wpc:wpc>
                  </a:graphicData>
                </a:graphic>
              </wp:inline>
            </w:drawing>
          </mc:Choice>
          <mc:Fallback>
            <w:pict>
              <v:group w14:anchorId="517E6231" id="Полотно 99" o:spid="_x0000_s1026" editas="canvas" style="width:470.25pt;height:322.5pt;mso-position-horizontal-relative:char;mso-position-vertical-relative:line" coordsize="59721,4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721;height:40957;visibility:visible;mso-wrap-style:square">
                  <v:fill o:detectmouseclick="t"/>
                  <v:path o:connecttype="none"/>
                </v:shape>
                <v:shapetype id="_x0000_t202" coordsize="21600,21600" o:spt="202" path="m,l,21600r21600,l21600,xe">
                  <v:stroke joinstyle="miter"/>
                  <v:path gradientshapeok="t" o:connecttype="rect"/>
                </v:shapetype>
                <v:shape id="Text Box 8" o:spid="_x0000_s1028" type="#_x0000_t202" style="position:absolute;left:22669;top:13111;width:12068;height:8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rsidR="00DA11A7" w:rsidRDefault="00DA11A7" w:rsidP="00DA11A7">
                        <w:pPr>
                          <w:pStyle w:val="a8"/>
                          <w:spacing w:after="0" w:line="240" w:lineRule="auto"/>
                          <w:jc w:val="center"/>
                          <w:rPr>
                            <w:b/>
                            <w:sz w:val="20"/>
                            <w:szCs w:val="20"/>
                            <w:lang w:val="uk-UA"/>
                          </w:rPr>
                        </w:pPr>
                        <w:r w:rsidRPr="008F0D93">
                          <w:rPr>
                            <w:b/>
                            <w:sz w:val="20"/>
                            <w:szCs w:val="20"/>
                            <w:lang w:val="uk-UA"/>
                          </w:rPr>
                          <w:t xml:space="preserve">Структура доходів </w:t>
                        </w:r>
                        <w:r>
                          <w:rPr>
                            <w:b/>
                            <w:sz w:val="20"/>
                            <w:szCs w:val="20"/>
                            <w:lang w:val="uk-UA"/>
                          </w:rPr>
                          <w:t>працівників</w:t>
                        </w:r>
                        <w:r w:rsidRPr="008F0D93">
                          <w:rPr>
                            <w:b/>
                            <w:sz w:val="20"/>
                            <w:szCs w:val="20"/>
                            <w:lang w:val="uk-UA"/>
                          </w:rPr>
                          <w:t xml:space="preserve"> </w:t>
                        </w:r>
                        <w:r>
                          <w:rPr>
                            <w:b/>
                            <w:sz w:val="20"/>
                            <w:szCs w:val="20"/>
                            <w:lang w:val="uk-UA"/>
                          </w:rPr>
                          <w:t>закладів охорони здоров’я</w:t>
                        </w:r>
                      </w:p>
                      <w:p w:rsidR="00DA11A7" w:rsidRPr="008F0D93" w:rsidRDefault="00DA11A7" w:rsidP="00DA11A7">
                        <w:pPr>
                          <w:pStyle w:val="a8"/>
                          <w:spacing w:after="0" w:line="240" w:lineRule="auto"/>
                          <w:jc w:val="center"/>
                          <w:rPr>
                            <w:b/>
                            <w:sz w:val="20"/>
                            <w:szCs w:val="20"/>
                            <w:lang w:val="uk-UA"/>
                          </w:rPr>
                        </w:pPr>
                      </w:p>
                    </w:txbxContent>
                  </v:textbox>
                </v:shape>
                <v:shapetype id="_x0000_t32" coordsize="21600,21600" o:spt="32" o:oned="t" path="m,l21600,21600e" filled="f">
                  <v:path arrowok="t" fillok="f" o:connecttype="none"/>
                  <o:lock v:ext="edit" shapetype="t"/>
                </v:shapetype>
                <v:shape id="Прямая со стрелкой 10" o:spid="_x0000_s1029" type="#_x0000_t32" style="position:absolute;left:28794;top:11500;width:62;height:15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" strokecolor="windowText" strokeweight=".5pt">
                  <v:stroke endarrow="block" joinstyle="miter"/>
                </v:shape>
                <v:shape id="Text Box 8" o:spid="_x0000_s1030" type="#_x0000_t202" style="position:absolute;left:22479;top:9408;width:12065;height: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rsidR="00DA11A7" w:rsidRPr="008F0D93" w:rsidRDefault="00DA11A7" w:rsidP="00DA11A7">
                        <w:pPr>
                          <w:pStyle w:val="a8"/>
                          <w:spacing w:after="0" w:line="240" w:lineRule="auto"/>
                          <w:jc w:val="center"/>
                          <w:rPr>
                            <w:sz w:val="20"/>
                            <w:szCs w:val="20"/>
                          </w:rPr>
                        </w:pPr>
                        <w:r w:rsidRPr="008F0D93">
                          <w:rPr>
                            <w:sz w:val="20"/>
                            <w:szCs w:val="20"/>
                            <w:lang w:val="uk-UA"/>
                          </w:rPr>
                          <w:t xml:space="preserve">Фонд оплати праці </w:t>
                        </w:r>
                      </w:p>
                    </w:txbxContent>
                  </v:textbox>
                </v:shape>
                <v:shape id="Прямая со стрелкой 25" o:spid="_x0000_s1031" type="#_x0000_t32" style="position:absolute;left:28541;top:7596;width:96;height:1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" strokecolor="windowText" strokeweight=".5pt">
                  <v:stroke endarrow="block" joinstyle="miter"/>
                </v:shape>
                <v:shape id="Text Box 8" o:spid="_x0000_s1032" type="#_x0000_t202" style="position:absolute;left:4603;top:402;width:53436;height:7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rsidR="00DA11A7" w:rsidRPr="008F0D93" w:rsidRDefault="00DA11A7" w:rsidP="00DA11A7">
                        <w:pPr>
                          <w:pStyle w:val="a8"/>
                          <w:spacing w:after="0" w:line="240" w:lineRule="auto"/>
                          <w:jc w:val="center"/>
                          <w:rPr>
                            <w:b/>
                            <w:sz w:val="20"/>
                            <w:szCs w:val="20"/>
                          </w:rPr>
                        </w:pPr>
                        <w:r w:rsidRPr="008F0D93">
                          <w:rPr>
                            <w:b/>
                            <w:sz w:val="20"/>
                            <w:szCs w:val="20"/>
                            <w:lang w:val="uk-UA"/>
                          </w:rPr>
                          <w:t xml:space="preserve">Фонд основної заробітної плати </w:t>
                        </w:r>
                      </w:p>
                      <w:p w:rsidR="00DA11A7" w:rsidRPr="008F0D93" w:rsidRDefault="00DA11A7" w:rsidP="00DA11A7">
                        <w:pPr>
                          <w:pStyle w:val="a8"/>
                          <w:numPr>
                            <w:ilvl w:val="0"/>
                            <w:numId w:val="20"/>
                          </w:numPr>
                          <w:spacing w:after="0" w:line="240" w:lineRule="auto"/>
                          <w:ind w:left="0" w:firstLine="360"/>
                          <w:jc w:val="both"/>
                          <w:rPr>
                            <w:sz w:val="20"/>
                            <w:szCs w:val="20"/>
                          </w:rPr>
                        </w:pPr>
                        <w:r w:rsidRPr="008F0D93">
                          <w:rPr>
                            <w:sz w:val="20"/>
                            <w:szCs w:val="20"/>
                            <w:lang w:val="uk-UA"/>
                          </w:rPr>
                          <w:t xml:space="preserve">винагороди за виконану роботу; </w:t>
                        </w:r>
                      </w:p>
                      <w:p w:rsidR="00DA11A7" w:rsidRPr="008F0D93" w:rsidRDefault="00DA11A7" w:rsidP="00DA11A7">
                        <w:pPr>
                          <w:pStyle w:val="a8"/>
                          <w:numPr>
                            <w:ilvl w:val="0"/>
                            <w:numId w:val="20"/>
                          </w:numPr>
                          <w:spacing w:after="0" w:line="240" w:lineRule="auto"/>
                          <w:ind w:left="0" w:firstLine="360"/>
                          <w:jc w:val="both"/>
                          <w:rPr>
                            <w:sz w:val="20"/>
                            <w:szCs w:val="20"/>
                          </w:rPr>
                        </w:pPr>
                        <w:r w:rsidRPr="008F0D93">
                          <w:rPr>
                            <w:sz w:val="20"/>
                            <w:szCs w:val="20"/>
                            <w:lang w:val="uk-UA"/>
                          </w:rPr>
                          <w:t xml:space="preserve">вартість продукції, виданої працівникам при натуральній формі оплати праці; </w:t>
                        </w:r>
                      </w:p>
                      <w:p w:rsidR="00DA11A7" w:rsidRPr="008F0D93" w:rsidRDefault="00DA11A7" w:rsidP="00DA11A7">
                        <w:pPr>
                          <w:pStyle w:val="a8"/>
                          <w:numPr>
                            <w:ilvl w:val="0"/>
                            <w:numId w:val="20"/>
                          </w:numPr>
                          <w:spacing w:after="0" w:line="240" w:lineRule="auto"/>
                          <w:ind w:left="0" w:firstLine="360"/>
                          <w:jc w:val="both"/>
                          <w:rPr>
                            <w:sz w:val="20"/>
                            <w:szCs w:val="20"/>
                          </w:rPr>
                        </w:pPr>
                        <w:r w:rsidRPr="008F0D93">
                          <w:rPr>
                            <w:sz w:val="20"/>
                            <w:szCs w:val="20"/>
                            <w:lang w:val="uk-UA"/>
                          </w:rPr>
                          <w:t>оплата праці позаштатних працівників</w:t>
                        </w:r>
                        <w:r w:rsidRPr="008F0D93">
                          <w:rPr>
                            <w:sz w:val="20"/>
                            <w:szCs w:val="20"/>
                            <w:lang w:val="en-US"/>
                          </w:rPr>
                          <w:t>.</w:t>
                        </w:r>
                        <w:r w:rsidRPr="008F0D93">
                          <w:rPr>
                            <w:sz w:val="20"/>
                            <w:szCs w:val="20"/>
                            <w:lang w:val="uk-UA"/>
                          </w:rPr>
                          <w:t xml:space="preserve"> </w:t>
                        </w:r>
                      </w:p>
                    </w:txbxContent>
                  </v:textbox>
                </v:shape>
                <v:shape id="Прямая со стрелкой 32" o:spid="_x0000_s1033" type="#_x0000_t32" style="position:absolute;left:20669;top:10644;width:1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" strokecolor="windowText" strokeweight=".5pt">
                  <v:stroke endarrow="block" joinstyle="miter"/>
                </v:shape>
                <v:shape id="Прямая со стрелкой 34" o:spid="_x0000_s1034" type="#_x0000_t32" style="position:absolute;left:34544;top:10644;width:3460;height:9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" strokecolor="windowText" strokeweight=".5pt">
                  <v:stroke endarrow="block" joinstyle="miter"/>
                </v:shape>
                <v:shape id="Text Box 8" o:spid="_x0000_s1035" type="#_x0000_t202" style="position:absolute;left:4953;top:8362;width:16097;height:14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rsidR="00DA11A7" w:rsidRPr="008F0D93" w:rsidRDefault="00DA11A7" w:rsidP="00DA11A7">
                        <w:pPr>
                          <w:pStyle w:val="a8"/>
                          <w:spacing w:after="0" w:line="240" w:lineRule="auto"/>
                          <w:jc w:val="center"/>
                          <w:rPr>
                            <w:b/>
                            <w:sz w:val="20"/>
                            <w:szCs w:val="20"/>
                            <w:lang w:val="uk-UA"/>
                          </w:rPr>
                        </w:pPr>
                        <w:r w:rsidRPr="008F0D93">
                          <w:rPr>
                            <w:b/>
                            <w:sz w:val="20"/>
                            <w:szCs w:val="20"/>
                            <w:lang w:val="uk-UA"/>
                          </w:rPr>
                          <w:t>Фонд додаткової оплати праці</w:t>
                        </w:r>
                      </w:p>
                      <w:p w:rsidR="00DA11A7" w:rsidRPr="008F0D93" w:rsidRDefault="00DA11A7" w:rsidP="00DA11A7">
                        <w:pPr>
                          <w:spacing w:after="0" w:line="240" w:lineRule="auto"/>
                          <w:rPr>
                            <w:rFonts w:ascii="Times New Roman" w:hAnsi="Times New Roman" w:cs="Times New Roman"/>
                            <w:sz w:val="20"/>
                            <w:szCs w:val="20"/>
                          </w:rPr>
                        </w:pPr>
                        <w:r w:rsidRPr="008F0D93">
                          <w:rPr>
                            <w:rFonts w:ascii="Times New Roman" w:hAnsi="Times New Roman" w:cs="Times New Roman"/>
                            <w:sz w:val="20"/>
                            <w:szCs w:val="20"/>
                          </w:rPr>
                          <w:t xml:space="preserve">– надбавки; </w:t>
                        </w:r>
                      </w:p>
                      <w:p w:rsidR="00DA11A7" w:rsidRPr="008F0D93" w:rsidRDefault="00DA11A7" w:rsidP="00DA11A7">
                        <w:pPr>
                          <w:spacing w:after="0" w:line="240" w:lineRule="auto"/>
                          <w:rPr>
                            <w:rFonts w:ascii="Times New Roman" w:hAnsi="Times New Roman" w:cs="Times New Roman"/>
                            <w:sz w:val="20"/>
                            <w:szCs w:val="20"/>
                          </w:rPr>
                        </w:pPr>
                        <w:r w:rsidRPr="008F0D93">
                          <w:rPr>
                            <w:rFonts w:ascii="Times New Roman" w:hAnsi="Times New Roman" w:cs="Times New Roman"/>
                            <w:sz w:val="20"/>
                            <w:szCs w:val="20"/>
                          </w:rPr>
                          <w:t xml:space="preserve">– доплати; </w:t>
                        </w:r>
                      </w:p>
                      <w:p w:rsidR="00DA11A7" w:rsidRPr="008F0D93" w:rsidRDefault="00DA11A7" w:rsidP="00DA11A7">
                        <w:pPr>
                          <w:spacing w:after="0" w:line="240" w:lineRule="auto"/>
                          <w:rPr>
                            <w:rFonts w:ascii="Times New Roman" w:hAnsi="Times New Roman" w:cs="Times New Roman"/>
                            <w:sz w:val="20"/>
                            <w:szCs w:val="20"/>
                          </w:rPr>
                        </w:pPr>
                        <w:r w:rsidRPr="008F0D93">
                          <w:rPr>
                            <w:rFonts w:ascii="Times New Roman" w:hAnsi="Times New Roman" w:cs="Times New Roman"/>
                            <w:sz w:val="20"/>
                            <w:szCs w:val="20"/>
                          </w:rPr>
                          <w:t xml:space="preserve">– премії; </w:t>
                        </w:r>
                      </w:p>
                      <w:p w:rsidR="00DA11A7" w:rsidRPr="008F0D93" w:rsidRDefault="00DA11A7" w:rsidP="00DA11A7">
                        <w:pPr>
                          <w:spacing w:after="0" w:line="240" w:lineRule="auto"/>
                          <w:rPr>
                            <w:rFonts w:ascii="Times New Roman" w:hAnsi="Times New Roman" w:cs="Times New Roman"/>
                            <w:sz w:val="20"/>
                            <w:szCs w:val="20"/>
                          </w:rPr>
                        </w:pPr>
                        <w:r w:rsidRPr="008F0D93">
                          <w:rPr>
                            <w:rFonts w:ascii="Times New Roman" w:hAnsi="Times New Roman" w:cs="Times New Roman"/>
                            <w:sz w:val="20"/>
                            <w:szCs w:val="20"/>
                          </w:rPr>
                          <w:t>– винагороди;</w:t>
                        </w:r>
                      </w:p>
                      <w:p w:rsidR="00DA11A7" w:rsidRPr="008F0D93" w:rsidRDefault="00DA11A7" w:rsidP="00DA11A7">
                        <w:pPr>
                          <w:spacing w:after="0" w:line="240" w:lineRule="auto"/>
                          <w:rPr>
                            <w:rFonts w:ascii="Times New Roman" w:hAnsi="Times New Roman" w:cs="Times New Roman"/>
                            <w:sz w:val="20"/>
                            <w:szCs w:val="20"/>
                          </w:rPr>
                        </w:pPr>
                        <w:r w:rsidRPr="008F0D93">
                          <w:rPr>
                            <w:rFonts w:ascii="Times New Roman" w:hAnsi="Times New Roman" w:cs="Times New Roman"/>
                            <w:sz w:val="20"/>
                            <w:szCs w:val="20"/>
                          </w:rPr>
                          <w:t xml:space="preserve">– компенсаційні виплати; </w:t>
                        </w:r>
                      </w:p>
                      <w:p w:rsidR="00DA11A7" w:rsidRPr="008F0D93" w:rsidRDefault="00DA11A7" w:rsidP="00DA11A7">
                        <w:pPr>
                          <w:spacing w:after="0" w:line="240" w:lineRule="auto"/>
                          <w:rPr>
                            <w:rFonts w:ascii="Times New Roman" w:hAnsi="Times New Roman" w:cs="Times New Roman"/>
                            <w:sz w:val="20"/>
                            <w:szCs w:val="20"/>
                          </w:rPr>
                        </w:pPr>
                        <w:r w:rsidRPr="008F0D93">
                          <w:rPr>
                            <w:rFonts w:ascii="Times New Roman" w:hAnsi="Times New Roman" w:cs="Times New Roman"/>
                            <w:sz w:val="20"/>
                            <w:szCs w:val="20"/>
                          </w:rPr>
                          <w:t xml:space="preserve">– оплата за </w:t>
                        </w:r>
                      </w:p>
                      <w:p w:rsidR="00DA11A7" w:rsidRPr="008F0D93" w:rsidRDefault="00DA11A7" w:rsidP="00DA11A7">
                        <w:pPr>
                          <w:spacing w:after="0" w:line="240" w:lineRule="auto"/>
                          <w:rPr>
                            <w:rFonts w:ascii="Times New Roman" w:hAnsi="Times New Roman" w:cs="Times New Roman"/>
                            <w:sz w:val="20"/>
                            <w:szCs w:val="20"/>
                          </w:rPr>
                        </w:pPr>
                        <w:r w:rsidRPr="008F0D93">
                          <w:rPr>
                            <w:rFonts w:ascii="Times New Roman" w:hAnsi="Times New Roman" w:cs="Times New Roman"/>
                            <w:sz w:val="20"/>
                            <w:szCs w:val="20"/>
                          </w:rPr>
                          <w:t>невідпрацьований час.</w:t>
                        </w:r>
                      </w:p>
                    </w:txbxContent>
                  </v:textbox>
                </v:shape>
                <v:shape id="Прямая со стрелкой 56" o:spid="_x0000_s1036" type="#_x0000_t32" style="position:absolute;left:28384;top:21431;width:33;height:1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" strokecolor="windowText" strokeweight=".5pt">
                  <v:stroke endarrow="block" joinstyle="miter"/>
                </v:shape>
                <v:shape id="Text Box 8" o:spid="_x0000_s1037" type="#_x0000_t202" style="position:absolute;left:37814;top:8645;width:20574;height:18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rsidR="00DA11A7" w:rsidRPr="008F0D93" w:rsidRDefault="00DA11A7" w:rsidP="00DA11A7">
                        <w:pPr>
                          <w:pStyle w:val="a8"/>
                          <w:spacing w:after="0" w:line="240" w:lineRule="auto"/>
                          <w:jc w:val="center"/>
                          <w:rPr>
                            <w:b/>
                            <w:bCs/>
                            <w:sz w:val="20"/>
                            <w:szCs w:val="20"/>
                            <w:lang w:val="uk-UA"/>
                          </w:rPr>
                        </w:pPr>
                        <w:r w:rsidRPr="008F0D93">
                          <w:rPr>
                            <w:b/>
                            <w:bCs/>
                            <w:sz w:val="20"/>
                            <w:szCs w:val="20"/>
                            <w:lang w:val="uk-UA"/>
                          </w:rPr>
                          <w:t>Заохочувальні та компенсаційні виплати</w:t>
                        </w:r>
                      </w:p>
                      <w:p w:rsidR="00DA11A7" w:rsidRPr="008F0D93" w:rsidRDefault="00DA11A7" w:rsidP="00DA11A7">
                        <w:pPr>
                          <w:spacing w:after="0" w:line="240" w:lineRule="auto"/>
                          <w:jc w:val="both"/>
                          <w:rPr>
                            <w:rFonts w:ascii="Times New Roman" w:hAnsi="Times New Roman" w:cs="Times New Roman"/>
                            <w:sz w:val="20"/>
                            <w:szCs w:val="20"/>
                          </w:rPr>
                        </w:pPr>
                        <w:r w:rsidRPr="008F0D93">
                          <w:rPr>
                            <w:rFonts w:ascii="Times New Roman" w:hAnsi="Times New Roman" w:cs="Times New Roman"/>
                            <w:sz w:val="20"/>
                            <w:szCs w:val="20"/>
                          </w:rPr>
                          <w:t>– виплати за невідпрацьований час, не передбачені чинним законодавством;</w:t>
                        </w:r>
                      </w:p>
                      <w:p w:rsidR="00DA11A7" w:rsidRPr="008F0D93" w:rsidRDefault="00DA11A7" w:rsidP="00DA11A7">
                        <w:pPr>
                          <w:spacing w:after="0" w:line="240" w:lineRule="auto"/>
                          <w:jc w:val="both"/>
                          <w:rPr>
                            <w:rFonts w:ascii="Times New Roman" w:hAnsi="Times New Roman" w:cs="Times New Roman"/>
                            <w:sz w:val="20"/>
                            <w:szCs w:val="20"/>
                          </w:rPr>
                        </w:pPr>
                        <w:r w:rsidRPr="008F0D93">
                          <w:rPr>
                            <w:rFonts w:ascii="Times New Roman" w:hAnsi="Times New Roman" w:cs="Times New Roman"/>
                            <w:sz w:val="20"/>
                            <w:szCs w:val="20"/>
                          </w:rPr>
                          <w:t xml:space="preserve">– винагороди та заохочення, що здійснюються раз на рік або мають одноразовий характер; </w:t>
                        </w:r>
                      </w:p>
                      <w:p w:rsidR="00DA11A7" w:rsidRPr="008F0D93" w:rsidRDefault="00DA11A7" w:rsidP="00DA11A7">
                        <w:pPr>
                          <w:spacing w:after="0" w:line="240" w:lineRule="auto"/>
                          <w:jc w:val="both"/>
                          <w:rPr>
                            <w:rFonts w:ascii="Times New Roman" w:hAnsi="Times New Roman" w:cs="Times New Roman"/>
                            <w:sz w:val="20"/>
                            <w:szCs w:val="20"/>
                          </w:rPr>
                        </w:pPr>
                        <w:r w:rsidRPr="008F0D93">
                          <w:rPr>
                            <w:rFonts w:ascii="Times New Roman" w:hAnsi="Times New Roman" w:cs="Times New Roman"/>
                            <w:sz w:val="20"/>
                            <w:szCs w:val="20"/>
                          </w:rPr>
                          <w:t xml:space="preserve">– матеріальна допомога, що має систематичний характер; </w:t>
                        </w:r>
                      </w:p>
                      <w:p w:rsidR="00DA11A7" w:rsidRPr="008F0D93" w:rsidRDefault="00DA11A7" w:rsidP="00DA11A7">
                        <w:pPr>
                          <w:spacing w:after="0" w:line="240" w:lineRule="auto"/>
                          <w:jc w:val="both"/>
                          <w:rPr>
                            <w:rFonts w:ascii="Times New Roman" w:hAnsi="Times New Roman" w:cs="Times New Roman"/>
                            <w:sz w:val="20"/>
                            <w:szCs w:val="20"/>
                          </w:rPr>
                        </w:pPr>
                        <w:r w:rsidRPr="008F0D93">
                          <w:rPr>
                            <w:rFonts w:ascii="Times New Roman" w:hAnsi="Times New Roman" w:cs="Times New Roman"/>
                            <w:sz w:val="20"/>
                            <w:szCs w:val="20"/>
                          </w:rPr>
                          <w:t>– виплати соціального характеру у грошовій і натуральній формі.</w:t>
                        </w:r>
                      </w:p>
                    </w:txbxContent>
                  </v:textbox>
                </v:shape>
                <v:shape id="Text Box 8" o:spid="_x0000_s1038" type="#_x0000_t202" style="position:absolute;left:14001;top:23315;width:22765;height:17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">
                  <v:textbox>
                    <w:txbxContent>
                      <w:p w:rsidR="00DA11A7" w:rsidRPr="008F0D93" w:rsidRDefault="00DA11A7" w:rsidP="00DA11A7">
                        <w:pPr>
                          <w:spacing w:after="0" w:line="240" w:lineRule="auto"/>
                          <w:jc w:val="center"/>
                          <w:rPr>
                            <w:rFonts w:ascii="Times New Roman" w:hAnsi="Times New Roman" w:cs="Times New Roman"/>
                            <w:b/>
                            <w:sz w:val="20"/>
                            <w:szCs w:val="20"/>
                          </w:rPr>
                        </w:pPr>
                        <w:r w:rsidRPr="008F0D93">
                          <w:rPr>
                            <w:rFonts w:ascii="Times New Roman" w:hAnsi="Times New Roman" w:cs="Times New Roman"/>
                            <w:b/>
                            <w:sz w:val="20"/>
                            <w:szCs w:val="20"/>
                          </w:rPr>
                          <w:t>Виплати, що не належать до фонду оплати праці</w:t>
                        </w:r>
                      </w:p>
                      <w:p w:rsidR="00DA11A7" w:rsidRPr="008F0D93" w:rsidRDefault="00DA11A7" w:rsidP="00DA11A7">
                        <w:pPr>
                          <w:spacing w:after="0" w:line="240" w:lineRule="auto"/>
                          <w:jc w:val="both"/>
                          <w:rPr>
                            <w:rFonts w:ascii="Times New Roman" w:hAnsi="Times New Roman" w:cs="Times New Roman"/>
                            <w:sz w:val="20"/>
                            <w:szCs w:val="20"/>
                          </w:rPr>
                        </w:pPr>
                        <w:r w:rsidRPr="008F0D93">
                          <w:rPr>
                            <w:rFonts w:ascii="Times New Roman" w:hAnsi="Times New Roman" w:cs="Times New Roman"/>
                            <w:sz w:val="20"/>
                            <w:szCs w:val="20"/>
                          </w:rPr>
                          <w:t xml:space="preserve">– соціальні допомоги та виплати; </w:t>
                        </w:r>
                      </w:p>
                      <w:p w:rsidR="00DA11A7" w:rsidRPr="008F0D93" w:rsidRDefault="00DA11A7" w:rsidP="00DA11A7">
                        <w:pPr>
                          <w:spacing w:after="0" w:line="240" w:lineRule="auto"/>
                          <w:jc w:val="both"/>
                          <w:rPr>
                            <w:rFonts w:ascii="Times New Roman" w:hAnsi="Times New Roman" w:cs="Times New Roman"/>
                            <w:sz w:val="20"/>
                            <w:szCs w:val="20"/>
                          </w:rPr>
                        </w:pPr>
                        <w:r w:rsidRPr="008F0D93">
                          <w:rPr>
                            <w:rFonts w:ascii="Times New Roman" w:hAnsi="Times New Roman" w:cs="Times New Roman"/>
                            <w:sz w:val="20"/>
                            <w:szCs w:val="20"/>
                          </w:rPr>
                          <w:t xml:space="preserve">– оплата лікарняних та вихідної допомоги при припиненні трудового договору; </w:t>
                        </w:r>
                      </w:p>
                      <w:p w:rsidR="00DA11A7" w:rsidRPr="008F0D93" w:rsidRDefault="00DA11A7" w:rsidP="00DA11A7">
                        <w:pPr>
                          <w:spacing w:after="0" w:line="240" w:lineRule="auto"/>
                          <w:jc w:val="both"/>
                          <w:rPr>
                            <w:rFonts w:ascii="Times New Roman" w:hAnsi="Times New Roman" w:cs="Times New Roman"/>
                            <w:sz w:val="20"/>
                            <w:szCs w:val="20"/>
                          </w:rPr>
                        </w:pPr>
                        <w:r w:rsidRPr="008F0D93">
                          <w:rPr>
                            <w:rFonts w:ascii="Times New Roman" w:hAnsi="Times New Roman" w:cs="Times New Roman"/>
                            <w:sz w:val="20"/>
                            <w:szCs w:val="20"/>
                          </w:rPr>
                          <w:t xml:space="preserve">– винагороди за особливі досягнення у роботі; </w:t>
                        </w:r>
                      </w:p>
                      <w:p w:rsidR="00DA11A7" w:rsidRPr="008F0D93" w:rsidRDefault="00DA11A7" w:rsidP="00DA11A7">
                        <w:pPr>
                          <w:spacing w:after="0" w:line="240" w:lineRule="auto"/>
                          <w:jc w:val="both"/>
                          <w:rPr>
                            <w:rFonts w:ascii="Times New Roman" w:hAnsi="Times New Roman" w:cs="Times New Roman"/>
                            <w:sz w:val="20"/>
                            <w:szCs w:val="20"/>
                          </w:rPr>
                        </w:pPr>
                        <w:r w:rsidRPr="008F0D93">
                          <w:rPr>
                            <w:rFonts w:ascii="Times New Roman" w:hAnsi="Times New Roman" w:cs="Times New Roman"/>
                            <w:sz w:val="20"/>
                            <w:szCs w:val="20"/>
                          </w:rPr>
                          <w:t xml:space="preserve">– компенсаційні виплати; </w:t>
                        </w:r>
                      </w:p>
                      <w:p w:rsidR="00DA11A7" w:rsidRPr="008F0D93" w:rsidRDefault="00DA11A7" w:rsidP="00DA11A7">
                        <w:pPr>
                          <w:spacing w:after="0" w:line="240" w:lineRule="auto"/>
                          <w:jc w:val="both"/>
                          <w:rPr>
                            <w:rFonts w:ascii="Times New Roman" w:hAnsi="Times New Roman" w:cs="Times New Roman"/>
                            <w:sz w:val="20"/>
                            <w:szCs w:val="20"/>
                          </w:rPr>
                        </w:pPr>
                        <w:r w:rsidRPr="008F0D93">
                          <w:rPr>
                            <w:rFonts w:ascii="Times New Roman" w:hAnsi="Times New Roman" w:cs="Times New Roman"/>
                            <w:sz w:val="20"/>
                            <w:szCs w:val="20"/>
                          </w:rPr>
                          <w:t>– матеріальна допомога разового характеру.</w:t>
                        </w:r>
                      </w:p>
                    </w:txbxContent>
                  </v:textbox>
                </v:shape>
                <w10:anchorlock/>
              </v:group>
            </w:pict>
          </mc:Fallback>
        </mc:AlternateContent>
      </w:r>
    </w:p>
    <w:p w:rsidR="002278E2" w:rsidRDefault="002278E2" w:rsidP="00CA2E9B">
      <w:pPr>
        <w:spacing w:after="0" w:line="360" w:lineRule="auto"/>
        <w:jc w:val="center"/>
        <w:rPr>
          <w:rFonts w:ascii="Times New Roman" w:eastAsia="Times New Roman" w:hAnsi="Times New Roman" w:cs="Times New Roman"/>
          <w:i/>
          <w:sz w:val="28"/>
          <w:szCs w:val="28"/>
          <w:lang w:eastAsia="ru-RU"/>
        </w:rPr>
      </w:pPr>
    </w:p>
    <w:p w:rsidR="00CA2E9B" w:rsidRPr="002278E2" w:rsidRDefault="00CA2E9B" w:rsidP="00CA2E9B">
      <w:pPr>
        <w:spacing w:after="0" w:line="360" w:lineRule="auto"/>
        <w:jc w:val="center"/>
        <w:rPr>
          <w:rFonts w:ascii="Times New Roman" w:eastAsia="Times New Roman" w:hAnsi="Times New Roman" w:cs="Times New Roman"/>
          <w:i/>
          <w:sz w:val="28"/>
          <w:szCs w:val="28"/>
          <w:lang w:eastAsia="ru-RU"/>
        </w:rPr>
      </w:pPr>
      <w:r w:rsidRPr="002278E2">
        <w:rPr>
          <w:rFonts w:ascii="Times New Roman" w:eastAsia="Times New Roman" w:hAnsi="Times New Roman" w:cs="Times New Roman"/>
          <w:i/>
          <w:sz w:val="28"/>
          <w:szCs w:val="28"/>
          <w:lang w:eastAsia="ru-RU"/>
        </w:rPr>
        <w:t>Рис. 1.1.</w:t>
      </w:r>
      <w:r w:rsidRPr="002278E2">
        <w:rPr>
          <w:rFonts w:ascii="Times New Roman" w:eastAsia="Times New Roman" w:hAnsi="Times New Roman" w:cs="Times New Roman"/>
          <w:sz w:val="28"/>
          <w:szCs w:val="28"/>
          <w:lang w:eastAsia="ru-RU"/>
        </w:rPr>
        <w:t xml:space="preserve"> </w:t>
      </w:r>
      <w:r w:rsidRPr="002278E2">
        <w:rPr>
          <w:rFonts w:ascii="Times New Roman" w:eastAsia="Times New Roman" w:hAnsi="Times New Roman" w:cs="Times New Roman"/>
          <w:i/>
          <w:sz w:val="28"/>
          <w:szCs w:val="28"/>
          <w:lang w:eastAsia="ru-RU"/>
        </w:rPr>
        <w:t>Структура доходів працівників підприємств</w:t>
      </w:r>
    </w:p>
    <w:p w:rsidR="002278E2" w:rsidRDefault="002278E2" w:rsidP="00D70016">
      <w:pPr>
        <w:spacing w:after="0" w:line="360" w:lineRule="auto"/>
        <w:ind w:firstLine="709"/>
        <w:jc w:val="both"/>
        <w:rPr>
          <w:rFonts w:ascii="Times New Roman" w:hAnsi="Times New Roman" w:cs="Times New Roman"/>
          <w:sz w:val="28"/>
          <w:szCs w:val="28"/>
        </w:rPr>
      </w:pPr>
    </w:p>
    <w:p w:rsidR="00D70016" w:rsidRPr="002278E2" w:rsidRDefault="005D4941" w:rsidP="00D70016">
      <w:pPr>
        <w:spacing w:after="0" w:line="360" w:lineRule="auto"/>
        <w:ind w:firstLine="709"/>
        <w:jc w:val="both"/>
        <w:rPr>
          <w:rFonts w:ascii="Times New Roman" w:hAnsi="Times New Roman" w:cs="Times New Roman"/>
          <w:sz w:val="28"/>
          <w:szCs w:val="28"/>
        </w:rPr>
      </w:pPr>
      <w:r w:rsidRPr="002278E2">
        <w:rPr>
          <w:rFonts w:ascii="Times New Roman" w:hAnsi="Times New Roman" w:cs="Times New Roman"/>
          <w:noProof/>
          <w:sz w:val="28"/>
          <w:szCs w:val="28"/>
          <w:lang w:eastAsia="uk-UA"/>
        </w:rPr>
        <mc:AlternateContent>
          <mc:Choice Requires="wpc">
            <w:drawing>
              <wp:anchor distT="0" distB="0" distL="114300" distR="114300" simplePos="0" relativeHeight="251676672" behindDoc="1" locked="0" layoutInCell="1" allowOverlap="1" wp14:anchorId="079B41E5" wp14:editId="6A3BA93C">
                <wp:simplePos x="0" y="0"/>
                <wp:positionH relativeFrom="column">
                  <wp:posOffset>312420</wp:posOffset>
                </wp:positionH>
                <wp:positionV relativeFrom="paragraph">
                  <wp:posOffset>572770</wp:posOffset>
                </wp:positionV>
                <wp:extent cx="5911850" cy="2692400"/>
                <wp:effectExtent l="0" t="0" r="0" b="0"/>
                <wp:wrapTight wrapText="bothSides">
                  <wp:wrapPolygon edited="0">
                    <wp:start x="4455" y="1681"/>
                    <wp:lineTo x="2854" y="2292"/>
                    <wp:lineTo x="2645" y="3821"/>
                    <wp:lineTo x="2923" y="4432"/>
                    <wp:lineTo x="2923" y="4738"/>
                    <wp:lineTo x="8004" y="6877"/>
                    <wp:lineTo x="2645" y="7183"/>
                    <wp:lineTo x="139" y="7947"/>
                    <wp:lineTo x="70" y="11309"/>
                    <wp:lineTo x="278" y="12685"/>
                    <wp:lineTo x="3689" y="14213"/>
                    <wp:lineTo x="3689" y="16047"/>
                    <wp:lineTo x="3967" y="16658"/>
                    <wp:lineTo x="3967" y="16811"/>
                    <wp:lineTo x="5011" y="17423"/>
                    <wp:lineTo x="5359" y="17728"/>
                    <wp:lineTo x="8004" y="17728"/>
                    <wp:lineTo x="8700" y="17423"/>
                    <wp:lineTo x="14686" y="16811"/>
                    <wp:lineTo x="16078" y="16353"/>
                    <wp:lineTo x="16357" y="14825"/>
                    <wp:lineTo x="16009" y="14213"/>
                    <wp:lineTo x="12668" y="11768"/>
                    <wp:lineTo x="14825" y="11768"/>
                    <wp:lineTo x="20254" y="10087"/>
                    <wp:lineTo x="20254" y="7794"/>
                    <wp:lineTo x="17957" y="7183"/>
                    <wp:lineTo x="11693" y="6877"/>
                    <wp:lineTo x="16774" y="4738"/>
                    <wp:lineTo x="16774" y="4432"/>
                    <wp:lineTo x="17122" y="3668"/>
                    <wp:lineTo x="16774" y="2292"/>
                    <wp:lineTo x="15243" y="1681"/>
                    <wp:lineTo x="4455" y="1681"/>
                  </wp:wrapPolygon>
                </wp:wrapTight>
                <wp:docPr id="97" name="Полотно 9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3" name="Овал 83"/>
                        <wps:cNvSpPr/>
                        <wps:spPr>
                          <a:xfrm>
                            <a:off x="1885950" y="918618"/>
                            <a:ext cx="1790700" cy="619125"/>
                          </a:xfrm>
                          <a:prstGeom prst="ellipse">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61539" w:rsidRPr="001D3069" w:rsidRDefault="00861539" w:rsidP="00D70016">
                              <w:pPr>
                                <w:jc w:val="center"/>
                                <w:rPr>
                                  <w:rFonts w:ascii="Times New Roman" w:hAnsi="Times New Roman" w:cs="Times New Roman"/>
                                  <w:b/>
                                  <w:i/>
                                </w:rPr>
                              </w:pPr>
                              <w:r w:rsidRPr="001D3069">
                                <w:rPr>
                                  <w:rFonts w:ascii="Times New Roman" w:hAnsi="Times New Roman" w:cs="Times New Roman"/>
                                  <w:b/>
                                  <w:i/>
                                </w:rPr>
                                <w:t>Функції доходів працівників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Овал 84"/>
                        <wps:cNvSpPr/>
                        <wps:spPr>
                          <a:xfrm>
                            <a:off x="761025" y="241368"/>
                            <a:ext cx="1544025" cy="401025"/>
                          </a:xfrm>
                          <a:prstGeom prst="ellipse">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rsidR="00861539" w:rsidRPr="001D3069" w:rsidRDefault="00861539" w:rsidP="00D70016">
                              <w:pPr>
                                <w:pStyle w:val="a8"/>
                                <w:spacing w:after="200" w:line="276" w:lineRule="auto"/>
                                <w:jc w:val="center"/>
                                <w:rPr>
                                  <w:lang w:val="uk-UA"/>
                                </w:rPr>
                              </w:pPr>
                              <w:r>
                                <w:rPr>
                                  <w:lang w:val="uk-UA"/>
                                </w:rPr>
                                <w:t>відтворююча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Овал 85"/>
                        <wps:cNvSpPr/>
                        <wps:spPr>
                          <a:xfrm>
                            <a:off x="3085125" y="241368"/>
                            <a:ext cx="1543685" cy="400685"/>
                          </a:xfrm>
                          <a:prstGeom prst="ellipse">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rsidR="00861539" w:rsidRDefault="00861539" w:rsidP="00D70016">
                              <w:pPr>
                                <w:pStyle w:val="a8"/>
                                <w:spacing w:after="200" w:line="276" w:lineRule="auto"/>
                                <w:jc w:val="center"/>
                              </w:pPr>
                              <w:r>
                                <w:rPr>
                                  <w:rFonts w:eastAsia="Times New Roman"/>
                                  <w:lang w:val="uk-UA"/>
                                </w:rPr>
                                <w:t>стимулююча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Овал 86"/>
                        <wps:cNvSpPr/>
                        <wps:spPr>
                          <a:xfrm>
                            <a:off x="3942715" y="918618"/>
                            <a:ext cx="1543685" cy="400685"/>
                          </a:xfrm>
                          <a:prstGeom prst="ellipse">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rsidR="00861539" w:rsidRDefault="00861539" w:rsidP="00D70016">
                              <w:pPr>
                                <w:pStyle w:val="a8"/>
                                <w:spacing w:after="200" w:line="276" w:lineRule="auto"/>
                                <w:jc w:val="center"/>
                              </w:pPr>
                              <w:r>
                                <w:rPr>
                                  <w:rFonts w:eastAsia="Times New Roman"/>
                                  <w:lang w:val="uk-UA"/>
                                </w:rPr>
                                <w:t>регулююча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 name="Овал 87"/>
                        <wps:cNvSpPr/>
                        <wps:spPr>
                          <a:xfrm>
                            <a:off x="2885100" y="1679643"/>
                            <a:ext cx="1543685" cy="400685"/>
                          </a:xfrm>
                          <a:prstGeom prst="ellipse">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rsidR="00861539" w:rsidRDefault="00861539" w:rsidP="00D70016">
                              <w:pPr>
                                <w:pStyle w:val="a8"/>
                                <w:spacing w:after="200" w:line="276" w:lineRule="auto"/>
                                <w:jc w:val="center"/>
                              </w:pPr>
                              <w:r>
                                <w:rPr>
                                  <w:rFonts w:eastAsia="Times New Roman"/>
                                  <w:lang w:val="uk-UA"/>
                                </w:rPr>
                                <w:t>соціальна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 name="Овал 88"/>
                        <wps:cNvSpPr/>
                        <wps:spPr>
                          <a:xfrm>
                            <a:off x="1056300" y="1765368"/>
                            <a:ext cx="1543685" cy="400685"/>
                          </a:xfrm>
                          <a:prstGeom prst="ellipse">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rsidR="00861539" w:rsidRDefault="00861539" w:rsidP="00D70016">
                              <w:pPr>
                                <w:pStyle w:val="a8"/>
                                <w:spacing w:after="200" w:line="276" w:lineRule="auto"/>
                                <w:jc w:val="center"/>
                              </w:pPr>
                              <w:r>
                                <w:rPr>
                                  <w:rFonts w:eastAsia="Times New Roman"/>
                                  <w:lang w:val="uk-UA"/>
                                </w:rPr>
                                <w:t>розподільна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 name="Овал 89"/>
                        <wps:cNvSpPr/>
                        <wps:spPr>
                          <a:xfrm>
                            <a:off x="46649" y="918618"/>
                            <a:ext cx="1677375" cy="761025"/>
                          </a:xfrm>
                          <a:prstGeom prst="ellipse">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rsidR="00861539" w:rsidRDefault="00861539" w:rsidP="00D70016">
                              <w:pPr>
                                <w:pStyle w:val="a8"/>
                                <w:spacing w:after="200" w:line="276" w:lineRule="auto"/>
                                <w:jc w:val="center"/>
                              </w:pPr>
                              <w:r>
                                <w:rPr>
                                  <w:rFonts w:eastAsia="Times New Roman"/>
                                </w:rPr>
                                <w:t>р</w:t>
                              </w:r>
                              <w:proofErr w:type="spellStart"/>
                              <w:r>
                                <w:rPr>
                                  <w:rFonts w:eastAsia="Times New Roman"/>
                                  <w:lang w:val="uk-UA"/>
                                </w:rPr>
                                <w:t>есурсо-розміщувальна</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 name="Прямая со стрелкой 90"/>
                        <wps:cNvCnPr>
                          <a:stCxn id="4294967295" idx="0"/>
                        </wps:cNvCnPr>
                        <wps:spPr>
                          <a:xfrm flipV="1">
                            <a:off x="2781300" y="642393"/>
                            <a:ext cx="695325" cy="2762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1" name="Прямая со стрелкой 91"/>
                        <wps:cNvCnPr>
                          <a:endCxn id="4294967295" idx="4"/>
                        </wps:cNvCnPr>
                        <wps:spPr>
                          <a:xfrm flipH="1" flipV="1">
                            <a:off x="1533038" y="642393"/>
                            <a:ext cx="1248262" cy="2762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2" name="Прямая со стрелкой 92"/>
                        <wps:cNvCnPr/>
                        <wps:spPr>
                          <a:xfrm flipV="1">
                            <a:off x="3676650" y="1137693"/>
                            <a:ext cx="266065" cy="476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3" name="Прямая со стрелкой 93"/>
                        <wps:cNvCnPr>
                          <a:stCxn id="4294967295" idx="4"/>
                        </wps:cNvCnPr>
                        <wps:spPr>
                          <a:xfrm>
                            <a:off x="2781300" y="1537743"/>
                            <a:ext cx="895350" cy="857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4" name="Прямая со стрелкой 94"/>
                        <wps:cNvCnPr>
                          <a:stCxn id="4294967295" idx="4"/>
                        </wps:cNvCnPr>
                        <wps:spPr>
                          <a:xfrm flipH="1">
                            <a:off x="1724024" y="1537743"/>
                            <a:ext cx="1057276" cy="2276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5" name="Прямая со стрелкой 95"/>
                        <wps:cNvCnPr>
                          <a:endCxn id="4294967295" idx="6"/>
                        </wps:cNvCnPr>
                        <wps:spPr>
                          <a:xfrm flipH="1">
                            <a:off x="1724024" y="1242468"/>
                            <a:ext cx="161926" cy="5666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079B41E5" id="Полотно 97" o:spid="_x0000_s1039" editas="canvas" style="position:absolute;left:0;text-align:left;margin-left:24.6pt;margin-top:45.1pt;width:465.5pt;height:212pt;z-index:-251639808;mso-position-horizontal-relative:text;mso-position-vertical-relative:text" coordsize="59118,26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">
                <v:shape id="_x0000_s1040" type="#_x0000_t75" style="position:absolute;width:59118;height:26924;visibility:visible;mso-wrap-style:square">
                  <v:fill o:detectmouseclick="t"/>
                  <v:path o:connecttype="none"/>
                </v:shape>
                <v:oval id="Овал 83" o:spid="_x0000_s1041" style="position:absolute;left:18859;top:9186;width:17907;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" fillcolor="white [3201]" strokecolor="black [3213]" strokeweight="1pt">
                  <v:stroke joinstyle="miter"/>
                  <v:textbox>
                    <w:txbxContent>
                      <w:p w:rsidR="00861539" w:rsidRPr="001D3069" w:rsidRDefault="00861539" w:rsidP="00D70016">
                        <w:pPr>
                          <w:jc w:val="center"/>
                          <w:rPr>
                            <w:rFonts w:ascii="Times New Roman" w:hAnsi="Times New Roman" w:cs="Times New Roman"/>
                            <w:b/>
                            <w:i/>
                          </w:rPr>
                        </w:pPr>
                        <w:r w:rsidRPr="001D3069">
                          <w:rPr>
                            <w:rFonts w:ascii="Times New Roman" w:hAnsi="Times New Roman" w:cs="Times New Roman"/>
                            <w:b/>
                            <w:i/>
                          </w:rPr>
                          <w:t>Функції доходів працівників</w:t>
                        </w:r>
                      </w:p>
                    </w:txbxContent>
                  </v:textbox>
                </v:oval>
                <v:oval id="Овал 84" o:spid="_x0000_s1042" style="position:absolute;left:7610;top:2413;width:15440;height:4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" fillcolor="window" strokecolor="windowText" strokeweight="1pt">
                  <v:stroke joinstyle="miter"/>
                  <v:textbox>
                    <w:txbxContent>
                      <w:p w:rsidR="00861539" w:rsidRPr="001D3069" w:rsidRDefault="00861539" w:rsidP="00D70016">
                        <w:pPr>
                          <w:pStyle w:val="a8"/>
                          <w:spacing w:after="200" w:line="276" w:lineRule="auto"/>
                          <w:jc w:val="center"/>
                          <w:rPr>
                            <w:lang w:val="uk-UA"/>
                          </w:rPr>
                        </w:pPr>
                        <w:r>
                          <w:rPr>
                            <w:lang w:val="uk-UA"/>
                          </w:rPr>
                          <w:t>відтворююча</w:t>
                        </w:r>
                      </w:p>
                    </w:txbxContent>
                  </v:textbox>
                </v:oval>
                <v:oval id="Овал 85" o:spid="_x0000_s1043" style="position:absolute;left:30851;top:2413;width:15437;height:4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" fillcolor="window" strokecolor="windowText" strokeweight="1pt">
                  <v:stroke joinstyle="miter"/>
                  <v:textbox>
                    <w:txbxContent>
                      <w:p w:rsidR="00861539" w:rsidRDefault="00861539" w:rsidP="00D70016">
                        <w:pPr>
                          <w:pStyle w:val="a8"/>
                          <w:spacing w:after="200" w:line="276" w:lineRule="auto"/>
                          <w:jc w:val="center"/>
                        </w:pPr>
                        <w:r>
                          <w:rPr>
                            <w:rFonts w:eastAsia="Times New Roman"/>
                            <w:lang w:val="uk-UA"/>
                          </w:rPr>
                          <w:t>стимулююча</w:t>
                        </w:r>
                      </w:p>
                    </w:txbxContent>
                  </v:textbox>
                </v:oval>
                <v:oval id="Овал 86" o:spid="_x0000_s1044" style="position:absolute;left:39427;top:9186;width:15437;height:4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" fillcolor="window" strokecolor="windowText" strokeweight="1pt">
                  <v:stroke joinstyle="miter"/>
                  <v:textbox>
                    <w:txbxContent>
                      <w:p w:rsidR="00861539" w:rsidRDefault="00861539" w:rsidP="00D70016">
                        <w:pPr>
                          <w:pStyle w:val="a8"/>
                          <w:spacing w:after="200" w:line="276" w:lineRule="auto"/>
                          <w:jc w:val="center"/>
                        </w:pPr>
                        <w:r>
                          <w:rPr>
                            <w:rFonts w:eastAsia="Times New Roman"/>
                            <w:lang w:val="uk-UA"/>
                          </w:rPr>
                          <w:t>регулююча</w:t>
                        </w:r>
                      </w:p>
                    </w:txbxContent>
                  </v:textbox>
                </v:oval>
                <v:oval id="Овал 87" o:spid="_x0000_s1045" style="position:absolute;left:28851;top:16796;width:15436;height:4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" fillcolor="window" strokecolor="windowText" strokeweight="1pt">
                  <v:stroke joinstyle="miter"/>
                  <v:textbox>
                    <w:txbxContent>
                      <w:p w:rsidR="00861539" w:rsidRDefault="00861539" w:rsidP="00D70016">
                        <w:pPr>
                          <w:pStyle w:val="a8"/>
                          <w:spacing w:after="200" w:line="276" w:lineRule="auto"/>
                          <w:jc w:val="center"/>
                        </w:pPr>
                        <w:r>
                          <w:rPr>
                            <w:rFonts w:eastAsia="Times New Roman"/>
                            <w:lang w:val="uk-UA"/>
                          </w:rPr>
                          <w:t>соціальна</w:t>
                        </w:r>
                      </w:p>
                    </w:txbxContent>
                  </v:textbox>
                </v:oval>
                <v:oval id="Овал 88" o:spid="_x0000_s1046" style="position:absolute;left:10563;top:17653;width:15436;height:4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" fillcolor="window" strokecolor="windowText" strokeweight="1pt">
                  <v:stroke joinstyle="miter"/>
                  <v:textbox>
                    <w:txbxContent>
                      <w:p w:rsidR="00861539" w:rsidRDefault="00861539" w:rsidP="00D70016">
                        <w:pPr>
                          <w:pStyle w:val="a8"/>
                          <w:spacing w:after="200" w:line="276" w:lineRule="auto"/>
                          <w:jc w:val="center"/>
                        </w:pPr>
                        <w:r>
                          <w:rPr>
                            <w:rFonts w:eastAsia="Times New Roman"/>
                            <w:lang w:val="uk-UA"/>
                          </w:rPr>
                          <w:t>розподільна</w:t>
                        </w:r>
                      </w:p>
                    </w:txbxContent>
                  </v:textbox>
                </v:oval>
                <v:oval id="Овал 89" o:spid="_x0000_s1047" style="position:absolute;left:466;top:9186;width:16774;height:7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" fillcolor="window" strokecolor="windowText" strokeweight="1pt">
                  <v:stroke joinstyle="miter"/>
                  <v:textbox>
                    <w:txbxContent>
                      <w:p w:rsidR="00861539" w:rsidRDefault="00861539" w:rsidP="00D70016">
                        <w:pPr>
                          <w:pStyle w:val="a8"/>
                          <w:spacing w:after="200" w:line="276" w:lineRule="auto"/>
                          <w:jc w:val="center"/>
                        </w:pPr>
                        <w:r>
                          <w:rPr>
                            <w:rFonts w:eastAsia="Times New Roman"/>
                          </w:rPr>
                          <w:t>р</w:t>
                        </w:r>
                        <w:proofErr w:type="spellStart"/>
                        <w:r>
                          <w:rPr>
                            <w:rFonts w:eastAsia="Times New Roman"/>
                            <w:lang w:val="uk-UA"/>
                          </w:rPr>
                          <w:t>есурсо-розміщувальна</w:t>
                        </w:r>
                        <w:proofErr w:type="spellEnd"/>
                      </w:p>
                    </w:txbxContent>
                  </v:textbox>
                </v:oval>
                <v:shape id="Прямая со стрелкой 90" o:spid="_x0000_s1048" type="#_x0000_t32" style="position:absolute;left:27813;top:6423;width:6953;height:27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" strokecolor="black [3213]" strokeweight=".5pt">
                  <v:stroke endarrow="open" joinstyle="miter"/>
                </v:shape>
                <v:shape id="Прямая со стрелкой 91" o:spid="_x0000_s1049" type="#_x0000_t32" style="position:absolute;left:15330;top:6423;width:12483;height:27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" strokecolor="black [3213]" strokeweight=".5pt">
                  <v:stroke endarrow="open" joinstyle="miter"/>
                </v:shape>
                <v:shape id="Прямая со стрелкой 92" o:spid="_x0000_s1050" type="#_x0000_t32" style="position:absolute;left:36766;top:11376;width:2661;height: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" strokecolor="black [3213]" strokeweight=".5pt">
                  <v:stroke endarrow="open" joinstyle="miter"/>
                </v:shape>
                <v:shape id="Прямая со стрелкой 93" o:spid="_x0000_s1051" type="#_x0000_t32" style="position:absolute;left:27813;top:15377;width:8953;height: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" strokecolor="black [3213]" strokeweight=".5pt">
                  <v:stroke endarrow="open" joinstyle="miter"/>
                </v:shape>
                <v:shape id="Прямая со стрелкой 94" o:spid="_x0000_s1052" type="#_x0000_t32" style="position:absolute;left:17240;top:15377;width:10573;height:22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" strokecolor="black [3213]" strokeweight=".5pt">
                  <v:stroke endarrow="open" joinstyle="miter"/>
                </v:shape>
                <v:shape id="Прямая со стрелкой 95" o:spid="_x0000_s1053" type="#_x0000_t32" style="position:absolute;left:17240;top:12424;width:1619;height:5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" strokecolor="black [3213]" strokeweight=".5pt">
                  <v:stroke endarrow="open" joinstyle="miter"/>
                </v:shape>
                <w10:wrap type="tight"/>
              </v:group>
            </w:pict>
          </mc:Fallback>
        </mc:AlternateContent>
      </w:r>
      <w:r w:rsidR="00D70016" w:rsidRPr="002278E2">
        <w:rPr>
          <w:rFonts w:ascii="Times New Roman" w:hAnsi="Times New Roman" w:cs="Times New Roman"/>
          <w:sz w:val="28"/>
          <w:szCs w:val="28"/>
        </w:rPr>
        <w:t>Доходи працівників направлені виконувати певні функції, ключовими є: (рис.</w:t>
      </w:r>
      <w:r w:rsidRPr="002278E2">
        <w:rPr>
          <w:rFonts w:ascii="Times New Roman" w:hAnsi="Times New Roman" w:cs="Times New Roman"/>
          <w:sz w:val="28"/>
          <w:szCs w:val="28"/>
        </w:rPr>
        <w:t xml:space="preserve"> 1.2</w:t>
      </w:r>
      <w:r w:rsidR="00D70016" w:rsidRPr="002278E2">
        <w:rPr>
          <w:rFonts w:ascii="Times New Roman" w:hAnsi="Times New Roman" w:cs="Times New Roman"/>
          <w:sz w:val="28"/>
          <w:szCs w:val="28"/>
        </w:rPr>
        <w:t xml:space="preserve">) </w:t>
      </w:r>
    </w:p>
    <w:p w:rsidR="005D4941" w:rsidRPr="002278E2" w:rsidRDefault="005D4941" w:rsidP="00D70016">
      <w:pPr>
        <w:spacing w:after="0" w:line="360" w:lineRule="auto"/>
        <w:ind w:firstLine="709"/>
        <w:jc w:val="both"/>
        <w:rPr>
          <w:rFonts w:ascii="Times New Roman" w:hAnsi="Times New Roman" w:cs="Times New Roman"/>
          <w:sz w:val="28"/>
          <w:szCs w:val="28"/>
        </w:rPr>
      </w:pPr>
    </w:p>
    <w:p w:rsidR="005D4941" w:rsidRPr="002278E2" w:rsidRDefault="005D4941" w:rsidP="00D70016">
      <w:pPr>
        <w:spacing w:after="0" w:line="360" w:lineRule="auto"/>
        <w:ind w:firstLine="709"/>
        <w:jc w:val="both"/>
        <w:rPr>
          <w:rFonts w:ascii="Times New Roman" w:hAnsi="Times New Roman" w:cs="Times New Roman"/>
          <w:sz w:val="28"/>
          <w:szCs w:val="28"/>
        </w:rPr>
      </w:pPr>
    </w:p>
    <w:p w:rsidR="005D4941" w:rsidRPr="002278E2" w:rsidRDefault="005D4941" w:rsidP="00D70016">
      <w:pPr>
        <w:spacing w:after="0" w:line="360" w:lineRule="auto"/>
        <w:ind w:firstLine="709"/>
        <w:jc w:val="both"/>
        <w:rPr>
          <w:rFonts w:ascii="Times New Roman" w:hAnsi="Times New Roman" w:cs="Times New Roman"/>
          <w:sz w:val="28"/>
          <w:szCs w:val="28"/>
        </w:rPr>
      </w:pPr>
    </w:p>
    <w:p w:rsidR="005D4941" w:rsidRPr="002278E2" w:rsidRDefault="005D4941" w:rsidP="00D70016">
      <w:pPr>
        <w:spacing w:after="0" w:line="360" w:lineRule="auto"/>
        <w:ind w:firstLine="709"/>
        <w:jc w:val="both"/>
        <w:rPr>
          <w:rFonts w:ascii="Times New Roman" w:hAnsi="Times New Roman" w:cs="Times New Roman"/>
          <w:sz w:val="28"/>
          <w:szCs w:val="28"/>
        </w:rPr>
      </w:pPr>
    </w:p>
    <w:p w:rsidR="005D4941" w:rsidRPr="002278E2" w:rsidRDefault="005D4941" w:rsidP="00D70016">
      <w:pPr>
        <w:spacing w:after="0" w:line="360" w:lineRule="auto"/>
        <w:ind w:firstLine="709"/>
        <w:jc w:val="both"/>
        <w:rPr>
          <w:rFonts w:ascii="Times New Roman" w:hAnsi="Times New Roman" w:cs="Times New Roman"/>
          <w:sz w:val="28"/>
          <w:szCs w:val="28"/>
        </w:rPr>
      </w:pPr>
    </w:p>
    <w:p w:rsidR="005D4941" w:rsidRPr="002278E2" w:rsidRDefault="005D4941" w:rsidP="00D70016">
      <w:pPr>
        <w:spacing w:after="0" w:line="360" w:lineRule="auto"/>
        <w:ind w:firstLine="709"/>
        <w:jc w:val="both"/>
        <w:rPr>
          <w:rFonts w:ascii="Times New Roman" w:hAnsi="Times New Roman" w:cs="Times New Roman"/>
          <w:sz w:val="28"/>
          <w:szCs w:val="28"/>
        </w:rPr>
      </w:pPr>
    </w:p>
    <w:p w:rsidR="005D4941" w:rsidRPr="002278E2" w:rsidRDefault="005D4941" w:rsidP="00D70016">
      <w:pPr>
        <w:spacing w:after="0" w:line="360" w:lineRule="auto"/>
        <w:ind w:firstLine="709"/>
        <w:jc w:val="center"/>
        <w:rPr>
          <w:rFonts w:ascii="Times New Roman" w:hAnsi="Times New Roman" w:cs="Times New Roman"/>
          <w:i/>
          <w:sz w:val="28"/>
          <w:szCs w:val="28"/>
        </w:rPr>
      </w:pPr>
    </w:p>
    <w:p w:rsidR="00410EEF" w:rsidRPr="002278E2" w:rsidRDefault="00410EEF" w:rsidP="00D70016">
      <w:pPr>
        <w:spacing w:after="0" w:line="360" w:lineRule="auto"/>
        <w:ind w:firstLine="709"/>
        <w:jc w:val="center"/>
        <w:rPr>
          <w:rFonts w:ascii="Times New Roman" w:hAnsi="Times New Roman" w:cs="Times New Roman"/>
          <w:i/>
          <w:sz w:val="28"/>
          <w:szCs w:val="28"/>
        </w:rPr>
      </w:pPr>
    </w:p>
    <w:p w:rsidR="00D70016" w:rsidRPr="002278E2" w:rsidRDefault="00D70016" w:rsidP="00D70016">
      <w:pPr>
        <w:spacing w:after="0" w:line="360" w:lineRule="auto"/>
        <w:ind w:firstLine="709"/>
        <w:jc w:val="center"/>
        <w:rPr>
          <w:rFonts w:ascii="Times New Roman" w:hAnsi="Times New Roman" w:cs="Times New Roman"/>
          <w:i/>
          <w:sz w:val="28"/>
          <w:szCs w:val="28"/>
        </w:rPr>
      </w:pPr>
      <w:r w:rsidRPr="002278E2">
        <w:rPr>
          <w:rFonts w:ascii="Times New Roman" w:hAnsi="Times New Roman" w:cs="Times New Roman"/>
          <w:i/>
          <w:sz w:val="28"/>
          <w:szCs w:val="28"/>
        </w:rPr>
        <w:t>Рис. 1.2</w:t>
      </w:r>
      <w:r w:rsidR="005D4941" w:rsidRPr="002278E2">
        <w:rPr>
          <w:rFonts w:ascii="Times New Roman" w:hAnsi="Times New Roman" w:cs="Times New Roman"/>
          <w:i/>
          <w:sz w:val="28"/>
          <w:szCs w:val="28"/>
        </w:rPr>
        <w:t xml:space="preserve">. </w:t>
      </w:r>
      <w:r w:rsidRPr="002278E2">
        <w:rPr>
          <w:rFonts w:ascii="Times New Roman" w:hAnsi="Times New Roman" w:cs="Times New Roman"/>
          <w:i/>
          <w:sz w:val="28"/>
          <w:szCs w:val="28"/>
        </w:rPr>
        <w:t xml:space="preserve">Ключові функції доходів працівників </w:t>
      </w:r>
    </w:p>
    <w:p w:rsidR="00410EEF" w:rsidRPr="002278E2" w:rsidRDefault="00410EEF" w:rsidP="006C691D">
      <w:pPr>
        <w:spacing w:after="0" w:line="360" w:lineRule="auto"/>
        <w:ind w:firstLine="709"/>
        <w:jc w:val="both"/>
        <w:rPr>
          <w:rFonts w:ascii="Times New Roman" w:hAnsi="Times New Roman" w:cs="Times New Roman"/>
          <w:sz w:val="28"/>
          <w:szCs w:val="28"/>
        </w:rPr>
      </w:pPr>
    </w:p>
    <w:p w:rsidR="00CA2E9B" w:rsidRPr="002278E2" w:rsidRDefault="00CA2E9B" w:rsidP="006C691D">
      <w:pPr>
        <w:spacing w:after="0" w:line="360" w:lineRule="auto"/>
        <w:ind w:firstLine="709"/>
        <w:jc w:val="both"/>
        <w:rPr>
          <w:rFonts w:ascii="Times New Roman" w:hAnsi="Times New Roman" w:cs="Times New Roman"/>
          <w:sz w:val="28"/>
          <w:szCs w:val="28"/>
        </w:rPr>
      </w:pPr>
      <w:r w:rsidRPr="002278E2">
        <w:rPr>
          <w:rFonts w:ascii="Times New Roman" w:hAnsi="Times New Roman" w:cs="Times New Roman"/>
          <w:sz w:val="28"/>
          <w:szCs w:val="28"/>
        </w:rPr>
        <w:lastRenderedPageBreak/>
        <w:t>Показником, тісно пов'язани</w:t>
      </w:r>
      <w:r w:rsidR="006C691D" w:rsidRPr="002278E2">
        <w:rPr>
          <w:rFonts w:ascii="Times New Roman" w:hAnsi="Times New Roman" w:cs="Times New Roman"/>
          <w:sz w:val="28"/>
          <w:szCs w:val="28"/>
        </w:rPr>
        <w:t>м</w:t>
      </w:r>
      <w:r w:rsidRPr="002278E2">
        <w:rPr>
          <w:rFonts w:ascii="Times New Roman" w:hAnsi="Times New Roman" w:cs="Times New Roman"/>
          <w:sz w:val="28"/>
          <w:szCs w:val="28"/>
        </w:rPr>
        <w:t xml:space="preserve"> з індикатором доходів </w:t>
      </w:r>
      <w:r w:rsidR="00B93AE2" w:rsidRPr="002278E2">
        <w:rPr>
          <w:rFonts w:ascii="Times New Roman" w:hAnsi="Times New Roman" w:cs="Times New Roman"/>
          <w:sz w:val="28"/>
          <w:szCs w:val="28"/>
        </w:rPr>
        <w:t>працівників</w:t>
      </w:r>
      <w:r w:rsidRPr="002278E2">
        <w:rPr>
          <w:rFonts w:ascii="Times New Roman" w:hAnsi="Times New Roman" w:cs="Times New Roman"/>
          <w:sz w:val="28"/>
          <w:szCs w:val="28"/>
        </w:rPr>
        <w:t xml:space="preserve"> є вартість робочої сили. Необхідність збору інформації за цим показником в країнах світу не рідше ніж раз у п’ять років встановлена у Конвенції про статистику праці.</w:t>
      </w:r>
    </w:p>
    <w:p w:rsidR="00CA2E9B" w:rsidRPr="002278E2" w:rsidRDefault="00CA2E9B" w:rsidP="006C691D">
      <w:pPr>
        <w:spacing w:after="0" w:line="360" w:lineRule="auto"/>
        <w:ind w:firstLine="709"/>
        <w:jc w:val="both"/>
        <w:rPr>
          <w:rFonts w:ascii="Times New Roman" w:hAnsi="Times New Roman" w:cs="Times New Roman"/>
          <w:sz w:val="28"/>
          <w:szCs w:val="28"/>
        </w:rPr>
      </w:pPr>
      <w:r w:rsidRPr="002278E2">
        <w:rPr>
          <w:rFonts w:ascii="Times New Roman" w:hAnsi="Times New Roman" w:cs="Times New Roman"/>
          <w:sz w:val="28"/>
          <w:szCs w:val="28"/>
        </w:rPr>
        <w:t>Відповідно до неї витрати на утримання робочої сили – витрати роботодавця, пов’язані з утриманням робочої сили, які включають наступні групи:</w:t>
      </w:r>
    </w:p>
    <w:p w:rsidR="006C691D" w:rsidRPr="002278E2" w:rsidRDefault="006C691D" w:rsidP="006C691D">
      <w:pPr>
        <w:spacing w:after="0" w:line="360" w:lineRule="auto"/>
        <w:ind w:firstLine="709"/>
        <w:jc w:val="both"/>
        <w:rPr>
          <w:rFonts w:ascii="Times New Roman" w:hAnsi="Times New Roman" w:cs="Times New Roman"/>
          <w:sz w:val="28"/>
          <w:szCs w:val="28"/>
        </w:rPr>
      </w:pPr>
    </w:p>
    <w:p w:rsidR="00CA2E9B" w:rsidRPr="002278E2" w:rsidRDefault="006C691D" w:rsidP="006C691D">
      <w:pPr>
        <w:spacing w:after="0" w:line="360" w:lineRule="auto"/>
        <w:ind w:firstLine="709"/>
        <w:jc w:val="both"/>
        <w:rPr>
          <w:rFonts w:ascii="Times New Roman" w:hAnsi="Times New Roman" w:cs="Times New Roman"/>
          <w:color w:val="000000"/>
          <w:sz w:val="28"/>
          <w:szCs w:val="28"/>
        </w:rPr>
      </w:pPr>
      <w:r w:rsidRPr="002278E2">
        <w:rPr>
          <w:rFonts w:ascii="Times New Roman" w:hAnsi="Times New Roman" w:cs="Times New Roman"/>
          <w:noProof/>
          <w:sz w:val="28"/>
          <w:szCs w:val="28"/>
          <w:lang w:eastAsia="uk-UA"/>
        </w:rPr>
        <w:drawing>
          <wp:anchor distT="0" distB="0" distL="114300" distR="114300" simplePos="0" relativeHeight="251660288" behindDoc="1" locked="0" layoutInCell="1" allowOverlap="1">
            <wp:simplePos x="0" y="0"/>
            <wp:positionH relativeFrom="column">
              <wp:posOffset>452120</wp:posOffset>
            </wp:positionH>
            <wp:positionV relativeFrom="paragraph">
              <wp:posOffset>0</wp:posOffset>
            </wp:positionV>
            <wp:extent cx="5689600" cy="2876550"/>
            <wp:effectExtent l="0" t="0" r="6350" b="0"/>
            <wp:wrapTight wrapText="bothSides">
              <wp:wrapPolygon edited="0">
                <wp:start x="0" y="0"/>
                <wp:lineTo x="0" y="21457"/>
                <wp:lineTo x="21552" y="21457"/>
                <wp:lineTo x="2155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9600"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2E9B" w:rsidRPr="002278E2">
        <w:rPr>
          <w:rFonts w:ascii="Times New Roman" w:hAnsi="Times New Roman" w:cs="Times New Roman"/>
          <w:color w:val="000000"/>
          <w:sz w:val="28"/>
          <w:szCs w:val="28"/>
        </w:rPr>
        <w:t xml:space="preserve">Витрати на оплату праці є </w:t>
      </w:r>
      <w:r w:rsidR="00B93AE2" w:rsidRPr="002278E2">
        <w:rPr>
          <w:rFonts w:ascii="Times New Roman" w:hAnsi="Times New Roman" w:cs="Times New Roman"/>
          <w:color w:val="000000"/>
          <w:sz w:val="28"/>
          <w:szCs w:val="28"/>
        </w:rPr>
        <w:t>ключовим</w:t>
      </w:r>
      <w:r w:rsidR="00CA2E9B" w:rsidRPr="002278E2">
        <w:rPr>
          <w:rFonts w:ascii="Times New Roman" w:hAnsi="Times New Roman" w:cs="Times New Roman"/>
          <w:color w:val="000000"/>
          <w:sz w:val="28"/>
          <w:szCs w:val="28"/>
        </w:rPr>
        <w:t xml:space="preserve"> показником, який впливає на одержання результатів діяльності підприємства.</w:t>
      </w:r>
      <w:r w:rsidR="00CA2E9B" w:rsidRPr="002278E2">
        <w:rPr>
          <w:rFonts w:ascii="Times New Roman" w:hAnsi="Times New Roman" w:cs="Times New Roman"/>
          <w:sz w:val="28"/>
          <w:szCs w:val="28"/>
        </w:rPr>
        <w:t xml:space="preserve"> </w:t>
      </w:r>
    </w:p>
    <w:p w:rsidR="00CA2E9B" w:rsidRPr="002278E2" w:rsidRDefault="00CA2E9B" w:rsidP="00B93AE2">
      <w:pPr>
        <w:pStyle w:val="indent"/>
        <w:shd w:val="clear" w:color="auto" w:fill="FFFFFF"/>
        <w:tabs>
          <w:tab w:val="left" w:pos="0"/>
        </w:tabs>
        <w:spacing w:before="0" w:beforeAutospacing="0" w:after="0" w:afterAutospacing="0" w:line="360" w:lineRule="auto"/>
        <w:ind w:firstLine="709"/>
        <w:jc w:val="both"/>
        <w:textAlignment w:val="baseline"/>
        <w:rPr>
          <w:color w:val="000000"/>
          <w:sz w:val="28"/>
          <w:szCs w:val="28"/>
          <w:lang w:val="uk-UA"/>
        </w:rPr>
      </w:pPr>
      <w:r w:rsidRPr="002278E2">
        <w:rPr>
          <w:color w:val="000000"/>
          <w:sz w:val="28"/>
          <w:szCs w:val="28"/>
          <w:lang w:val="uk-UA"/>
        </w:rPr>
        <w:t>Ще однією важливою категорією, яку доречно брати до уваги при розрахунку доходів працівників є витрати на оплату праці, склад яких передбачено в НП(С)БО 16 «Витрати»:</w:t>
      </w:r>
      <w:r w:rsidR="006C691D" w:rsidRPr="002278E2">
        <w:rPr>
          <w:color w:val="000000"/>
          <w:sz w:val="28"/>
          <w:szCs w:val="28"/>
          <w:lang w:val="uk-UA"/>
        </w:rPr>
        <w:t xml:space="preserve"> </w:t>
      </w:r>
      <w:r w:rsidRPr="002278E2">
        <w:rPr>
          <w:color w:val="000000"/>
          <w:sz w:val="28"/>
          <w:szCs w:val="28"/>
          <w:lang w:val="uk-UA"/>
        </w:rPr>
        <w:t>заробітна плата за окладами і тарифами;</w:t>
      </w:r>
      <w:r w:rsidR="006C691D" w:rsidRPr="002278E2">
        <w:rPr>
          <w:color w:val="000000"/>
          <w:sz w:val="28"/>
          <w:szCs w:val="28"/>
          <w:lang w:val="uk-UA"/>
        </w:rPr>
        <w:t xml:space="preserve"> матеріальна допомога; оплата відпусток; премії та заохочення; оплата іншого невідпрацьованого часу; компенсаційні виплати; інші витрати на оплату праці</w:t>
      </w:r>
      <w:r w:rsidR="002F263D" w:rsidRPr="002278E2">
        <w:rPr>
          <w:color w:val="000000"/>
          <w:sz w:val="28"/>
          <w:szCs w:val="28"/>
          <w:lang w:val="uk-UA"/>
        </w:rPr>
        <w:t xml:space="preserve"> [17]</w:t>
      </w:r>
      <w:r w:rsidR="006C691D" w:rsidRPr="002278E2">
        <w:rPr>
          <w:color w:val="000000"/>
          <w:sz w:val="28"/>
          <w:szCs w:val="28"/>
          <w:lang w:val="uk-UA"/>
        </w:rPr>
        <w:t>.</w:t>
      </w:r>
    </w:p>
    <w:p w:rsidR="00CA2E9B" w:rsidRPr="002278E2" w:rsidRDefault="00CA2E9B" w:rsidP="00CA2E9B">
      <w:pPr>
        <w:widowControl w:val="0"/>
        <w:spacing w:after="0" w:line="360" w:lineRule="auto"/>
        <w:ind w:firstLine="709"/>
        <w:jc w:val="both"/>
        <w:rPr>
          <w:rFonts w:ascii="Times New Roman" w:eastAsia="ArialMT" w:hAnsi="Times New Roman" w:cs="Times New Roman"/>
          <w:sz w:val="28"/>
          <w:szCs w:val="28"/>
        </w:rPr>
      </w:pPr>
      <w:r w:rsidRPr="002278E2">
        <w:rPr>
          <w:rFonts w:ascii="Times New Roman" w:eastAsia="ArialMT" w:hAnsi="Times New Roman" w:cs="Times New Roman"/>
          <w:sz w:val="28"/>
          <w:szCs w:val="28"/>
        </w:rPr>
        <w:t xml:space="preserve">Заробітна плата перебуває в центрі уваги різних зацікавлених сторін – найманих працівників, власників, </w:t>
      </w:r>
      <w:r w:rsidR="0066044A" w:rsidRPr="002278E2">
        <w:rPr>
          <w:rFonts w:ascii="Times New Roman" w:eastAsia="ArialMT" w:hAnsi="Times New Roman" w:cs="Times New Roman"/>
          <w:sz w:val="28"/>
          <w:szCs w:val="28"/>
        </w:rPr>
        <w:t xml:space="preserve">податкових органів, </w:t>
      </w:r>
      <w:r w:rsidRPr="002278E2">
        <w:rPr>
          <w:rFonts w:ascii="Times New Roman" w:eastAsia="ArialMT" w:hAnsi="Times New Roman" w:cs="Times New Roman"/>
          <w:sz w:val="28"/>
          <w:szCs w:val="28"/>
        </w:rPr>
        <w:t>пенсійного фонду, профспілок, державних структур. Взаємозв’язок вищезазначених критеріїв відображено на рис. 1.</w:t>
      </w:r>
      <w:r w:rsidR="005D4941" w:rsidRPr="002278E2">
        <w:rPr>
          <w:rFonts w:ascii="Times New Roman" w:eastAsia="ArialMT" w:hAnsi="Times New Roman" w:cs="Times New Roman"/>
          <w:sz w:val="28"/>
          <w:szCs w:val="28"/>
        </w:rPr>
        <w:t>3</w:t>
      </w:r>
      <w:r w:rsidRPr="002278E2">
        <w:rPr>
          <w:rFonts w:ascii="Times New Roman" w:eastAsia="ArialMT" w:hAnsi="Times New Roman" w:cs="Times New Roman"/>
          <w:sz w:val="28"/>
          <w:szCs w:val="28"/>
        </w:rPr>
        <w:t>.</w:t>
      </w:r>
    </w:p>
    <w:p w:rsidR="001252C1" w:rsidRPr="002278E2" w:rsidRDefault="001252C1" w:rsidP="001252C1">
      <w:pPr>
        <w:widowControl w:val="0"/>
        <w:spacing w:after="0" w:line="360" w:lineRule="auto"/>
        <w:ind w:firstLine="709"/>
        <w:jc w:val="both"/>
        <w:rPr>
          <w:rFonts w:ascii="Times New Roman" w:eastAsia="ArialMT" w:hAnsi="Times New Roman" w:cs="Times New Roman"/>
          <w:sz w:val="28"/>
          <w:szCs w:val="28"/>
        </w:rPr>
      </w:pPr>
      <w:r w:rsidRPr="002278E2">
        <w:rPr>
          <w:rFonts w:ascii="Times New Roman" w:hAnsi="Times New Roman"/>
          <w:sz w:val="28"/>
          <w:szCs w:val="28"/>
        </w:rPr>
        <w:t>У доход</w:t>
      </w:r>
      <w:r w:rsidR="00861539" w:rsidRPr="002278E2">
        <w:rPr>
          <w:rFonts w:ascii="Times New Roman" w:hAnsi="Times New Roman"/>
          <w:sz w:val="28"/>
          <w:szCs w:val="28"/>
        </w:rPr>
        <w:t>ах</w:t>
      </w:r>
      <w:r w:rsidRPr="002278E2">
        <w:rPr>
          <w:rFonts w:ascii="Times New Roman" w:hAnsi="Times New Roman"/>
          <w:sz w:val="28"/>
          <w:szCs w:val="28"/>
        </w:rPr>
        <w:t xml:space="preserve"> працівників, закладено значний мотиваційний потенціал. Працівники підприємств намагаються постійно покращувати свій добробут, задовольняти різні потреби, що спонукає їх до активної трудової діяльності, </w:t>
      </w:r>
      <w:r w:rsidRPr="002278E2">
        <w:rPr>
          <w:rFonts w:ascii="Times New Roman" w:hAnsi="Times New Roman"/>
          <w:sz w:val="28"/>
          <w:szCs w:val="28"/>
        </w:rPr>
        <w:lastRenderedPageBreak/>
        <w:t>повної реалізації свого трудового потенціалу, підвищення якості робочої сили.</w:t>
      </w:r>
    </w:p>
    <w:bookmarkStart w:id="1" w:name="_MON_1447000937"/>
    <w:bookmarkStart w:id="2" w:name="_MON_1637316833"/>
    <w:bookmarkStart w:id="3" w:name="_MON_1637316845"/>
    <w:bookmarkEnd w:id="1"/>
    <w:bookmarkEnd w:id="2"/>
    <w:bookmarkEnd w:id="3"/>
    <w:bookmarkStart w:id="4" w:name="_MON_1446994389"/>
    <w:bookmarkEnd w:id="4"/>
    <w:p w:rsidR="00CA2E9B" w:rsidRPr="002278E2" w:rsidRDefault="001252C1" w:rsidP="00CA2E9B">
      <w:pPr>
        <w:widowControl w:val="0"/>
        <w:spacing w:after="0" w:line="360" w:lineRule="auto"/>
        <w:ind w:firstLine="284"/>
        <w:jc w:val="center"/>
        <w:rPr>
          <w:rFonts w:ascii="Times New Roman" w:eastAsia="Calibri" w:hAnsi="Times New Roman" w:cs="Times New Roman"/>
          <w:sz w:val="28"/>
        </w:rPr>
      </w:pPr>
      <w:r w:rsidRPr="002278E2">
        <w:object w:dxaOrig="8490" w:dyaOrig="4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85pt;height:224.35pt" o:ole="" fillcolor="window">
            <v:imagedata r:id="rId11" o:title=""/>
          </v:shape>
          <o:OLEObject Type="Embed" ProgID="Word.Picture.8" ShapeID="_x0000_i1025" DrawAspect="Content" ObjectID="_1685852708" r:id="rId12"/>
        </w:object>
      </w:r>
    </w:p>
    <w:p w:rsidR="001252C1" w:rsidRPr="002278E2" w:rsidRDefault="001252C1" w:rsidP="00CA2E9B">
      <w:pPr>
        <w:pStyle w:val="a6"/>
        <w:widowControl w:val="0"/>
        <w:spacing w:line="360" w:lineRule="auto"/>
        <w:ind w:left="2379"/>
        <w:rPr>
          <w:i/>
          <w:sz w:val="28"/>
          <w:szCs w:val="28"/>
          <w:lang w:val="uk-UA"/>
        </w:rPr>
      </w:pPr>
    </w:p>
    <w:p w:rsidR="00CA2E9B" w:rsidRPr="002278E2" w:rsidRDefault="00CA2E9B" w:rsidP="00CA2E9B">
      <w:pPr>
        <w:pStyle w:val="a6"/>
        <w:widowControl w:val="0"/>
        <w:spacing w:line="360" w:lineRule="auto"/>
        <w:ind w:left="2379"/>
        <w:rPr>
          <w:i/>
          <w:sz w:val="28"/>
          <w:szCs w:val="28"/>
          <w:lang w:val="uk-UA"/>
        </w:rPr>
      </w:pPr>
      <w:r w:rsidRPr="002278E2">
        <w:rPr>
          <w:i/>
          <w:sz w:val="28"/>
          <w:szCs w:val="28"/>
          <w:lang w:val="uk-UA"/>
        </w:rPr>
        <w:t>Рис. 1.</w:t>
      </w:r>
      <w:r w:rsidR="005D4941" w:rsidRPr="002278E2">
        <w:rPr>
          <w:i/>
          <w:sz w:val="28"/>
          <w:szCs w:val="28"/>
          <w:lang w:val="uk-UA"/>
        </w:rPr>
        <w:t>3</w:t>
      </w:r>
      <w:r w:rsidRPr="002278E2">
        <w:rPr>
          <w:i/>
          <w:sz w:val="28"/>
          <w:szCs w:val="28"/>
          <w:lang w:val="uk-UA"/>
        </w:rPr>
        <w:t>. Економічна суть оплати праці на підприємстві</w:t>
      </w:r>
    </w:p>
    <w:p w:rsidR="00CA2E9B" w:rsidRPr="002278E2" w:rsidRDefault="00CA2E9B" w:rsidP="00CA2E9B">
      <w:pPr>
        <w:shd w:val="clear" w:color="auto" w:fill="FFFFFF"/>
        <w:spacing w:after="0" w:line="360" w:lineRule="auto"/>
        <w:ind w:firstLine="567"/>
        <w:jc w:val="both"/>
        <w:rPr>
          <w:rFonts w:ascii="Times New Roman" w:hAnsi="Times New Roman"/>
          <w:spacing w:val="2"/>
          <w:sz w:val="28"/>
          <w:szCs w:val="28"/>
        </w:rPr>
      </w:pPr>
    </w:p>
    <w:p w:rsidR="00CA2E9B" w:rsidRPr="002278E2" w:rsidRDefault="00CA2E9B" w:rsidP="00CA2E9B">
      <w:pPr>
        <w:shd w:val="clear" w:color="auto" w:fill="FFFFFF"/>
        <w:spacing w:after="0" w:line="360" w:lineRule="auto"/>
        <w:ind w:firstLine="709"/>
        <w:jc w:val="both"/>
        <w:rPr>
          <w:rFonts w:ascii="Times New Roman" w:hAnsi="Times New Roman"/>
          <w:sz w:val="28"/>
          <w:szCs w:val="28"/>
        </w:rPr>
      </w:pPr>
      <w:r w:rsidRPr="002278E2">
        <w:rPr>
          <w:rFonts w:ascii="Times New Roman" w:hAnsi="Times New Roman"/>
          <w:sz w:val="28"/>
          <w:szCs w:val="28"/>
        </w:rPr>
        <w:t xml:space="preserve">Перераховані ознаки сприяють виконанню заробітною платою мотиваційної функції. Таким чином, на підприємствах застосовують дві форми оплати праці – погодинну та </w:t>
      </w:r>
      <w:r w:rsidR="005D4941" w:rsidRPr="002278E2">
        <w:rPr>
          <w:rFonts w:ascii="Times New Roman" w:hAnsi="Times New Roman"/>
          <w:sz w:val="28"/>
          <w:szCs w:val="28"/>
        </w:rPr>
        <w:t xml:space="preserve"> відрядну (рис. 1.4</w:t>
      </w:r>
      <w:r w:rsidRPr="002278E2">
        <w:rPr>
          <w:rFonts w:ascii="Times New Roman" w:hAnsi="Times New Roman"/>
          <w:sz w:val="28"/>
          <w:szCs w:val="28"/>
        </w:rPr>
        <w:t>).</w:t>
      </w:r>
    </w:p>
    <w:p w:rsidR="00CA2E9B" w:rsidRPr="002278E2" w:rsidRDefault="00CA2E9B" w:rsidP="00CA2E9B">
      <w:pPr>
        <w:shd w:val="clear" w:color="auto" w:fill="FFFFFF"/>
        <w:spacing w:after="0" w:line="360" w:lineRule="auto"/>
        <w:ind w:firstLine="180"/>
        <w:jc w:val="both"/>
        <w:rPr>
          <w:rFonts w:ascii="Times New Roman" w:hAnsi="Times New Roman"/>
          <w:sz w:val="28"/>
          <w:szCs w:val="28"/>
        </w:rPr>
      </w:pPr>
      <w:r w:rsidRPr="002278E2">
        <w:rPr>
          <w:rFonts w:ascii="Times New Roman" w:hAnsi="Times New Roman"/>
          <w:sz w:val="28"/>
          <w:szCs w:val="28"/>
        </w:rPr>
        <w:t xml:space="preserve"> </w:t>
      </w:r>
      <w:r w:rsidRPr="002278E2">
        <w:rPr>
          <w:rFonts w:ascii="Times New Roman" w:hAnsi="Times New Roman"/>
          <w:noProof/>
          <w:sz w:val="28"/>
          <w:szCs w:val="28"/>
          <w:lang w:eastAsia="uk-UA"/>
        </w:rPr>
        <mc:AlternateContent>
          <mc:Choice Requires="wpc">
            <w:drawing>
              <wp:inline distT="0" distB="0" distL="0" distR="0" wp14:anchorId="74CF5C3E" wp14:editId="5212AFAF">
                <wp:extent cx="5751830" cy="3499485"/>
                <wp:effectExtent l="0" t="0" r="1270" b="24765"/>
                <wp:docPr id="49" name="Полотно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Text Box 4"/>
                        <wps:cNvSpPr txBox="1">
                          <a:spLocks noChangeArrowheads="1"/>
                        </wps:cNvSpPr>
                        <wps:spPr bwMode="auto">
                          <a:xfrm>
                            <a:off x="2171414" y="71147"/>
                            <a:ext cx="1486472" cy="342786"/>
                          </a:xfrm>
                          <a:prstGeom prst="rect">
                            <a:avLst/>
                          </a:prstGeom>
                          <a:solidFill>
                            <a:srgbClr val="FFFFFF"/>
                          </a:solidFill>
                          <a:ln w="9525">
                            <a:solidFill>
                              <a:srgbClr val="000000"/>
                            </a:solidFill>
                            <a:miter lim="800000"/>
                            <a:headEnd/>
                            <a:tailEnd/>
                          </a:ln>
                        </wps:spPr>
                        <wps:txbx>
                          <w:txbxContent>
                            <w:p w:rsidR="00861539" w:rsidRPr="00B86EED" w:rsidRDefault="00861539" w:rsidP="00CA2E9B">
                              <w:pPr>
                                <w:rPr>
                                  <w:rFonts w:ascii="Times New Roman" w:hAnsi="Times New Roman"/>
                                  <w:sz w:val="24"/>
                                  <w:szCs w:val="24"/>
                                </w:rPr>
                              </w:pPr>
                              <w:r w:rsidRPr="00B86EED">
                                <w:rPr>
                                  <w:rFonts w:ascii="Times New Roman" w:hAnsi="Times New Roman"/>
                                  <w:sz w:val="24"/>
                                  <w:szCs w:val="24"/>
                                </w:rPr>
                                <w:t>Види оплати праці</w:t>
                              </w:r>
                            </w:p>
                          </w:txbxContent>
                        </wps:txbx>
                        <wps:bodyPr rot="0" vert="horz" wrap="square" lIns="91440" tIns="45720" rIns="91440" bIns="45720" anchor="t" anchorCtr="0" upright="1">
                          <a:noAutofit/>
                        </wps:bodyPr>
                      </wps:wsp>
                      <wps:wsp>
                        <wps:cNvPr id="6" name="Text Box 5"/>
                        <wps:cNvSpPr txBox="1">
                          <a:spLocks noChangeArrowheads="1"/>
                        </wps:cNvSpPr>
                        <wps:spPr bwMode="auto">
                          <a:xfrm>
                            <a:off x="343281" y="642729"/>
                            <a:ext cx="2628852" cy="341966"/>
                          </a:xfrm>
                          <a:prstGeom prst="rect">
                            <a:avLst/>
                          </a:prstGeom>
                          <a:solidFill>
                            <a:srgbClr val="FFFFFF"/>
                          </a:solidFill>
                          <a:ln w="9525">
                            <a:solidFill>
                              <a:srgbClr val="000000"/>
                            </a:solidFill>
                            <a:miter lim="800000"/>
                            <a:headEnd/>
                            <a:tailEnd/>
                          </a:ln>
                        </wps:spPr>
                        <wps:txbx>
                          <w:txbxContent>
                            <w:p w:rsidR="00861539" w:rsidRPr="00B86EED" w:rsidRDefault="00861539" w:rsidP="00CA2E9B">
                              <w:pPr>
                                <w:rPr>
                                  <w:rFonts w:ascii="Times New Roman" w:hAnsi="Times New Roman"/>
                                  <w:sz w:val="24"/>
                                  <w:szCs w:val="24"/>
                                </w:rPr>
                              </w:pPr>
                              <w:r w:rsidRPr="00B86EED">
                                <w:rPr>
                                  <w:rFonts w:ascii="Times New Roman" w:hAnsi="Times New Roman"/>
                                  <w:sz w:val="24"/>
                                  <w:szCs w:val="24"/>
                                </w:rPr>
                                <w:t>Працівників основного виробництва</w:t>
                              </w:r>
                            </w:p>
                          </w:txbxContent>
                        </wps:txbx>
                        <wps:bodyPr rot="0" vert="horz" wrap="square" lIns="91440" tIns="45720" rIns="91440" bIns="45720" anchor="t" anchorCtr="0" upright="1">
                          <a:noAutofit/>
                        </wps:bodyPr>
                      </wps:wsp>
                      <wps:wsp>
                        <wps:cNvPr id="7" name="Text Box 6"/>
                        <wps:cNvSpPr txBox="1">
                          <a:spLocks noChangeArrowheads="1"/>
                        </wps:cNvSpPr>
                        <wps:spPr bwMode="auto">
                          <a:xfrm>
                            <a:off x="3657886" y="642729"/>
                            <a:ext cx="2058067" cy="341966"/>
                          </a:xfrm>
                          <a:prstGeom prst="rect">
                            <a:avLst/>
                          </a:prstGeom>
                          <a:solidFill>
                            <a:srgbClr val="FFFFFF"/>
                          </a:solidFill>
                          <a:ln w="9525">
                            <a:solidFill>
                              <a:srgbClr val="000000"/>
                            </a:solidFill>
                            <a:miter lim="800000"/>
                            <a:headEnd/>
                            <a:tailEnd/>
                          </a:ln>
                        </wps:spPr>
                        <wps:txbx>
                          <w:txbxContent>
                            <w:p w:rsidR="00861539" w:rsidRPr="00B86EED" w:rsidRDefault="00861539" w:rsidP="00CA2E9B">
                              <w:pPr>
                                <w:rPr>
                                  <w:rFonts w:ascii="Times New Roman" w:hAnsi="Times New Roman"/>
                                  <w:sz w:val="24"/>
                                  <w:szCs w:val="24"/>
                                </w:rPr>
                              </w:pPr>
                              <w:r w:rsidRPr="00B86EED">
                                <w:rPr>
                                  <w:rFonts w:ascii="Times New Roman" w:hAnsi="Times New Roman"/>
                                  <w:sz w:val="24"/>
                                  <w:szCs w:val="24"/>
                                </w:rPr>
                                <w:t>Спеціалістів та службовців</w:t>
                              </w:r>
                            </w:p>
                          </w:txbxContent>
                        </wps:txbx>
                        <wps:bodyPr rot="0" vert="horz" wrap="square" lIns="91440" tIns="45720" rIns="91440" bIns="45720" anchor="t" anchorCtr="0" upright="1">
                          <a:noAutofit/>
                        </wps:bodyPr>
                      </wps:wsp>
                      <wps:wsp>
                        <wps:cNvPr id="8" name="Text Box 7"/>
                        <wps:cNvSpPr txBox="1">
                          <a:spLocks noChangeArrowheads="1"/>
                        </wps:cNvSpPr>
                        <wps:spPr bwMode="auto">
                          <a:xfrm>
                            <a:off x="343281" y="1329121"/>
                            <a:ext cx="1027414" cy="340325"/>
                          </a:xfrm>
                          <a:prstGeom prst="rect">
                            <a:avLst/>
                          </a:prstGeom>
                          <a:solidFill>
                            <a:srgbClr val="FFFFFF"/>
                          </a:solidFill>
                          <a:ln w="9525">
                            <a:solidFill>
                              <a:srgbClr val="000000"/>
                            </a:solidFill>
                            <a:miter lim="800000"/>
                            <a:headEnd/>
                            <a:tailEnd/>
                          </a:ln>
                        </wps:spPr>
                        <wps:txbx>
                          <w:txbxContent>
                            <w:p w:rsidR="00861539" w:rsidRPr="00B86EED" w:rsidRDefault="00861539" w:rsidP="00CA2E9B">
                              <w:pPr>
                                <w:rPr>
                                  <w:rFonts w:ascii="Times New Roman" w:hAnsi="Times New Roman"/>
                                  <w:sz w:val="24"/>
                                  <w:szCs w:val="24"/>
                                </w:rPr>
                              </w:pPr>
                              <w:r w:rsidRPr="00B86EED">
                                <w:rPr>
                                  <w:rFonts w:ascii="Times New Roman" w:hAnsi="Times New Roman"/>
                                  <w:sz w:val="24"/>
                                  <w:szCs w:val="24"/>
                                </w:rPr>
                                <w:t>Відрядна</w:t>
                              </w:r>
                            </w:p>
                          </w:txbxContent>
                        </wps:txbx>
                        <wps:bodyPr rot="0" vert="horz" wrap="square" lIns="91440" tIns="45720" rIns="91440" bIns="45720" anchor="t" anchorCtr="0" upright="1">
                          <a:noAutofit/>
                        </wps:bodyPr>
                      </wps:wsp>
                      <wps:wsp>
                        <wps:cNvPr id="9" name="Text Box 8"/>
                        <wps:cNvSpPr txBox="1">
                          <a:spLocks noChangeArrowheads="1"/>
                        </wps:cNvSpPr>
                        <wps:spPr bwMode="auto">
                          <a:xfrm>
                            <a:off x="2171414" y="1328301"/>
                            <a:ext cx="1029843" cy="340325"/>
                          </a:xfrm>
                          <a:prstGeom prst="rect">
                            <a:avLst/>
                          </a:prstGeom>
                          <a:solidFill>
                            <a:srgbClr val="FFFFFF"/>
                          </a:solidFill>
                          <a:ln w="9525">
                            <a:solidFill>
                              <a:srgbClr val="000000"/>
                            </a:solidFill>
                            <a:miter lim="800000"/>
                            <a:headEnd/>
                            <a:tailEnd/>
                          </a:ln>
                        </wps:spPr>
                        <wps:txbx>
                          <w:txbxContent>
                            <w:p w:rsidR="00861539" w:rsidRPr="00B86EED" w:rsidRDefault="00861539" w:rsidP="00CA2E9B">
                              <w:pPr>
                                <w:rPr>
                                  <w:rFonts w:ascii="Times New Roman" w:hAnsi="Times New Roman"/>
                                  <w:sz w:val="24"/>
                                  <w:szCs w:val="24"/>
                                </w:rPr>
                              </w:pPr>
                              <w:r w:rsidRPr="00B86EED">
                                <w:rPr>
                                  <w:rFonts w:ascii="Times New Roman" w:hAnsi="Times New Roman"/>
                                  <w:sz w:val="24"/>
                                  <w:szCs w:val="24"/>
                                </w:rPr>
                                <w:t>Погодинна</w:t>
                              </w:r>
                            </w:p>
                          </w:txbxContent>
                        </wps:txbx>
                        <wps:bodyPr rot="0" vert="horz" wrap="square" lIns="91440" tIns="45720" rIns="91440" bIns="45720" anchor="t" anchorCtr="0" upright="1">
                          <a:noAutofit/>
                        </wps:bodyPr>
                      </wps:wsp>
                      <wps:wsp>
                        <wps:cNvPr id="13" name="Text Box 9"/>
                        <wps:cNvSpPr txBox="1">
                          <a:spLocks noChangeArrowheads="1"/>
                        </wps:cNvSpPr>
                        <wps:spPr bwMode="auto">
                          <a:xfrm>
                            <a:off x="2171414" y="1899883"/>
                            <a:ext cx="1027414" cy="456774"/>
                          </a:xfrm>
                          <a:prstGeom prst="rect">
                            <a:avLst/>
                          </a:prstGeom>
                          <a:solidFill>
                            <a:srgbClr val="FFFFFF"/>
                          </a:solidFill>
                          <a:ln w="9525">
                            <a:solidFill>
                              <a:srgbClr val="000000"/>
                            </a:solidFill>
                            <a:miter lim="800000"/>
                            <a:headEnd/>
                            <a:tailEnd/>
                          </a:ln>
                        </wps:spPr>
                        <wps:txbx>
                          <w:txbxContent>
                            <w:p w:rsidR="00861539" w:rsidRPr="00B86EED" w:rsidRDefault="00861539" w:rsidP="00CA2E9B">
                              <w:pPr>
                                <w:rPr>
                                  <w:rFonts w:ascii="Times New Roman" w:hAnsi="Times New Roman"/>
                                  <w:sz w:val="24"/>
                                  <w:szCs w:val="24"/>
                                </w:rPr>
                              </w:pPr>
                              <w:r w:rsidRPr="00B86EED">
                                <w:rPr>
                                  <w:rFonts w:ascii="Times New Roman" w:hAnsi="Times New Roman"/>
                                  <w:sz w:val="24"/>
                                  <w:szCs w:val="24"/>
                                </w:rPr>
                                <w:t>Погодинна- проста</w:t>
                              </w:r>
                            </w:p>
                          </w:txbxContent>
                        </wps:txbx>
                        <wps:bodyPr rot="0" vert="horz" wrap="square" lIns="91440" tIns="45720" rIns="91440" bIns="45720" anchor="t" anchorCtr="0" upright="1">
                          <a:noAutofit/>
                        </wps:bodyPr>
                      </wps:wsp>
                      <wps:wsp>
                        <wps:cNvPr id="15" name="Text Box 10"/>
                        <wps:cNvSpPr txBox="1">
                          <a:spLocks noChangeArrowheads="1"/>
                        </wps:cNvSpPr>
                        <wps:spPr bwMode="auto">
                          <a:xfrm>
                            <a:off x="2171414" y="2585455"/>
                            <a:ext cx="1027414" cy="458414"/>
                          </a:xfrm>
                          <a:prstGeom prst="rect">
                            <a:avLst/>
                          </a:prstGeom>
                          <a:solidFill>
                            <a:srgbClr val="FFFFFF"/>
                          </a:solidFill>
                          <a:ln w="9525">
                            <a:solidFill>
                              <a:srgbClr val="000000"/>
                            </a:solidFill>
                            <a:miter lim="800000"/>
                            <a:headEnd/>
                            <a:tailEnd/>
                          </a:ln>
                        </wps:spPr>
                        <wps:txbx>
                          <w:txbxContent>
                            <w:p w:rsidR="00861539" w:rsidRPr="00B86EED" w:rsidRDefault="00861539" w:rsidP="00CA2E9B">
                              <w:pPr>
                                <w:rPr>
                                  <w:rFonts w:ascii="Times New Roman" w:hAnsi="Times New Roman"/>
                                  <w:sz w:val="24"/>
                                  <w:szCs w:val="24"/>
                                </w:rPr>
                              </w:pPr>
                              <w:r w:rsidRPr="00B86EED">
                                <w:rPr>
                                  <w:rFonts w:ascii="Times New Roman" w:hAnsi="Times New Roman"/>
                                  <w:sz w:val="24"/>
                                  <w:szCs w:val="24"/>
                                </w:rPr>
                                <w:t>Погодинна- преміальна</w:t>
                              </w:r>
                            </w:p>
                          </w:txbxContent>
                        </wps:txbx>
                        <wps:bodyPr rot="0" vert="horz" wrap="square" lIns="91440" tIns="45720" rIns="91440" bIns="45720" anchor="t" anchorCtr="0" upright="1">
                          <a:noAutofit/>
                        </wps:bodyPr>
                      </wps:wsp>
                      <wps:wsp>
                        <wps:cNvPr id="16" name="Text Box 11"/>
                        <wps:cNvSpPr txBox="1">
                          <a:spLocks noChangeArrowheads="1"/>
                        </wps:cNvSpPr>
                        <wps:spPr bwMode="auto">
                          <a:xfrm>
                            <a:off x="3657886" y="1328301"/>
                            <a:ext cx="2058067" cy="457594"/>
                          </a:xfrm>
                          <a:prstGeom prst="rect">
                            <a:avLst/>
                          </a:prstGeom>
                          <a:solidFill>
                            <a:srgbClr val="FFFFFF"/>
                          </a:solidFill>
                          <a:ln w="9525">
                            <a:solidFill>
                              <a:srgbClr val="000000"/>
                            </a:solidFill>
                            <a:miter lim="800000"/>
                            <a:headEnd/>
                            <a:tailEnd/>
                          </a:ln>
                        </wps:spPr>
                        <wps:txbx>
                          <w:txbxContent>
                            <w:p w:rsidR="00861539" w:rsidRPr="00B86EED" w:rsidRDefault="00861539" w:rsidP="00CA2E9B">
                              <w:pPr>
                                <w:jc w:val="center"/>
                                <w:rPr>
                                  <w:rFonts w:ascii="Times New Roman" w:hAnsi="Times New Roman"/>
                                  <w:sz w:val="24"/>
                                  <w:szCs w:val="24"/>
                                </w:rPr>
                              </w:pPr>
                              <w:r w:rsidRPr="00B86EED">
                                <w:rPr>
                                  <w:rFonts w:ascii="Times New Roman" w:hAnsi="Times New Roman"/>
                                  <w:sz w:val="24"/>
                                  <w:szCs w:val="24"/>
                                </w:rPr>
                                <w:t>Погодинна за посадовими окладами</w:t>
                              </w:r>
                            </w:p>
                          </w:txbxContent>
                        </wps:txbx>
                        <wps:bodyPr rot="0" vert="horz" wrap="square" lIns="91440" tIns="45720" rIns="91440" bIns="45720" anchor="t" anchorCtr="0" upright="1">
                          <a:noAutofit/>
                        </wps:bodyPr>
                      </wps:wsp>
                      <wps:wsp>
                        <wps:cNvPr id="17" name="Text Box 12"/>
                        <wps:cNvSpPr txBox="1">
                          <a:spLocks noChangeArrowheads="1"/>
                        </wps:cNvSpPr>
                        <wps:spPr bwMode="auto">
                          <a:xfrm>
                            <a:off x="228314" y="1785895"/>
                            <a:ext cx="1714786" cy="340325"/>
                          </a:xfrm>
                          <a:prstGeom prst="rect">
                            <a:avLst/>
                          </a:prstGeom>
                          <a:solidFill>
                            <a:srgbClr val="FFFFFF"/>
                          </a:solidFill>
                          <a:ln w="9525">
                            <a:solidFill>
                              <a:srgbClr val="000000"/>
                            </a:solidFill>
                            <a:miter lim="800000"/>
                            <a:headEnd/>
                            <a:tailEnd/>
                          </a:ln>
                        </wps:spPr>
                        <wps:txbx>
                          <w:txbxContent>
                            <w:p w:rsidR="00861539" w:rsidRPr="00B86EED" w:rsidRDefault="00861539" w:rsidP="00CA2E9B">
                              <w:pPr>
                                <w:rPr>
                                  <w:rFonts w:ascii="Times New Roman" w:hAnsi="Times New Roman"/>
                                  <w:sz w:val="24"/>
                                  <w:szCs w:val="24"/>
                                </w:rPr>
                              </w:pPr>
                              <w:r w:rsidRPr="00B86EED">
                                <w:rPr>
                                  <w:rFonts w:ascii="Times New Roman" w:hAnsi="Times New Roman"/>
                                  <w:sz w:val="24"/>
                                  <w:szCs w:val="24"/>
                                </w:rPr>
                                <w:t>Відрядна</w:t>
                              </w:r>
                              <w:r>
                                <w:rPr>
                                  <w:rFonts w:ascii="Times New Roman" w:hAnsi="Times New Roman"/>
                                  <w:sz w:val="24"/>
                                  <w:szCs w:val="24"/>
                                </w:rPr>
                                <w:t xml:space="preserve"> </w:t>
                              </w:r>
                            </w:p>
                          </w:txbxContent>
                        </wps:txbx>
                        <wps:bodyPr rot="0" vert="horz" wrap="square" lIns="91440" tIns="45720" rIns="91440" bIns="45720" anchor="t" anchorCtr="0" upright="1">
                          <a:noAutofit/>
                        </wps:bodyPr>
                      </wps:wsp>
                      <wps:wsp>
                        <wps:cNvPr id="18" name="Text Box 13"/>
                        <wps:cNvSpPr txBox="1">
                          <a:spLocks noChangeArrowheads="1"/>
                        </wps:cNvSpPr>
                        <wps:spPr bwMode="auto">
                          <a:xfrm>
                            <a:off x="228314" y="2243489"/>
                            <a:ext cx="1713976" cy="342786"/>
                          </a:xfrm>
                          <a:prstGeom prst="rect">
                            <a:avLst/>
                          </a:prstGeom>
                          <a:solidFill>
                            <a:srgbClr val="FFFFFF"/>
                          </a:solidFill>
                          <a:ln w="9525">
                            <a:solidFill>
                              <a:srgbClr val="000000"/>
                            </a:solidFill>
                            <a:miter lim="800000"/>
                            <a:headEnd/>
                            <a:tailEnd/>
                          </a:ln>
                        </wps:spPr>
                        <wps:txbx>
                          <w:txbxContent>
                            <w:p w:rsidR="00861539" w:rsidRPr="00B86EED" w:rsidRDefault="00861539" w:rsidP="00CA2E9B">
                              <w:pPr>
                                <w:rPr>
                                  <w:rFonts w:ascii="Times New Roman" w:hAnsi="Times New Roman"/>
                                  <w:sz w:val="24"/>
                                  <w:szCs w:val="24"/>
                                </w:rPr>
                              </w:pPr>
                              <w:r w:rsidRPr="00B86EED">
                                <w:rPr>
                                  <w:rFonts w:ascii="Times New Roman" w:hAnsi="Times New Roman"/>
                                  <w:sz w:val="24"/>
                                  <w:szCs w:val="24"/>
                                </w:rPr>
                                <w:t>Відрядно-преміальна</w:t>
                              </w:r>
                            </w:p>
                          </w:txbxContent>
                        </wps:txbx>
                        <wps:bodyPr rot="0" vert="horz" wrap="square" lIns="91440" tIns="45720" rIns="91440" bIns="45720" anchor="t" anchorCtr="0" upright="1">
                          <a:noAutofit/>
                        </wps:bodyPr>
                      </wps:wsp>
                      <wps:wsp>
                        <wps:cNvPr id="19" name="Text Box 14"/>
                        <wps:cNvSpPr txBox="1">
                          <a:spLocks noChangeArrowheads="1"/>
                        </wps:cNvSpPr>
                        <wps:spPr bwMode="auto">
                          <a:xfrm>
                            <a:off x="228314" y="2700263"/>
                            <a:ext cx="1712357" cy="343606"/>
                          </a:xfrm>
                          <a:prstGeom prst="rect">
                            <a:avLst/>
                          </a:prstGeom>
                          <a:solidFill>
                            <a:srgbClr val="FFFFFF"/>
                          </a:solidFill>
                          <a:ln w="9525">
                            <a:solidFill>
                              <a:srgbClr val="000000"/>
                            </a:solidFill>
                            <a:miter lim="800000"/>
                            <a:headEnd/>
                            <a:tailEnd/>
                          </a:ln>
                        </wps:spPr>
                        <wps:txbx>
                          <w:txbxContent>
                            <w:p w:rsidR="00861539" w:rsidRPr="00B86EED" w:rsidRDefault="00861539" w:rsidP="00CA2E9B">
                              <w:pPr>
                                <w:rPr>
                                  <w:rFonts w:ascii="Times New Roman" w:hAnsi="Times New Roman"/>
                                  <w:sz w:val="24"/>
                                  <w:szCs w:val="24"/>
                                </w:rPr>
                              </w:pPr>
                              <w:r w:rsidRPr="00B86EED">
                                <w:rPr>
                                  <w:rFonts w:ascii="Times New Roman" w:hAnsi="Times New Roman"/>
                                  <w:sz w:val="24"/>
                                  <w:szCs w:val="24"/>
                                </w:rPr>
                                <w:t>Відрядно-прогресивна</w:t>
                              </w:r>
                            </w:p>
                          </w:txbxContent>
                        </wps:txbx>
                        <wps:bodyPr rot="0" vert="horz" wrap="square" lIns="91440" tIns="45720" rIns="91440" bIns="45720" anchor="t" anchorCtr="0" upright="1">
                          <a:noAutofit/>
                        </wps:bodyPr>
                      </wps:wsp>
                      <wps:wsp>
                        <wps:cNvPr id="20" name="Text Box 15"/>
                        <wps:cNvSpPr txBox="1">
                          <a:spLocks noChangeArrowheads="1"/>
                        </wps:cNvSpPr>
                        <wps:spPr bwMode="auto">
                          <a:xfrm>
                            <a:off x="228314" y="3157857"/>
                            <a:ext cx="1711547" cy="341966"/>
                          </a:xfrm>
                          <a:prstGeom prst="rect">
                            <a:avLst/>
                          </a:prstGeom>
                          <a:solidFill>
                            <a:srgbClr val="FFFFFF"/>
                          </a:solidFill>
                          <a:ln w="9525">
                            <a:solidFill>
                              <a:srgbClr val="000000"/>
                            </a:solidFill>
                            <a:miter lim="800000"/>
                            <a:headEnd/>
                            <a:tailEnd/>
                          </a:ln>
                        </wps:spPr>
                        <wps:txbx>
                          <w:txbxContent>
                            <w:p w:rsidR="00861539" w:rsidRPr="00B86EED" w:rsidRDefault="00861539" w:rsidP="00CA2E9B">
                              <w:pPr>
                                <w:rPr>
                                  <w:rFonts w:ascii="Times New Roman" w:hAnsi="Times New Roman"/>
                                  <w:sz w:val="24"/>
                                  <w:szCs w:val="24"/>
                                </w:rPr>
                              </w:pPr>
                              <w:r w:rsidRPr="00B86EED">
                                <w:rPr>
                                  <w:rFonts w:ascii="Times New Roman" w:hAnsi="Times New Roman"/>
                                  <w:sz w:val="24"/>
                                  <w:szCs w:val="24"/>
                                </w:rPr>
                                <w:t>Акордна</w:t>
                              </w:r>
                            </w:p>
                          </w:txbxContent>
                        </wps:txbx>
                        <wps:bodyPr rot="0" vert="horz" wrap="square" lIns="91440" tIns="45720" rIns="91440" bIns="45720" anchor="t" anchorCtr="0" upright="1">
                          <a:noAutofit/>
                        </wps:bodyPr>
                      </wps:wsp>
                      <wps:wsp>
                        <wps:cNvPr id="21" name="Line 16"/>
                        <wps:cNvCnPr/>
                        <wps:spPr bwMode="auto">
                          <a:xfrm>
                            <a:off x="4686110" y="985515"/>
                            <a:ext cx="0" cy="3427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17"/>
                        <wps:cNvCnPr/>
                        <wps:spPr bwMode="auto">
                          <a:xfrm>
                            <a:off x="3657886" y="185955"/>
                            <a:ext cx="10282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8"/>
                        <wps:cNvCnPr/>
                        <wps:spPr bwMode="auto">
                          <a:xfrm>
                            <a:off x="4686110" y="185955"/>
                            <a:ext cx="0" cy="4567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19"/>
                        <wps:cNvCnPr/>
                        <wps:spPr bwMode="auto">
                          <a:xfrm>
                            <a:off x="0" y="1443109"/>
                            <a:ext cx="810" cy="18287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0"/>
                        <wps:cNvCnPr/>
                        <wps:spPr bwMode="auto">
                          <a:xfrm>
                            <a:off x="0" y="3271846"/>
                            <a:ext cx="228314"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21"/>
                        <wps:cNvCnPr/>
                        <wps:spPr bwMode="auto">
                          <a:xfrm flipH="1">
                            <a:off x="0" y="2357478"/>
                            <a:ext cx="228314"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22"/>
                        <wps:cNvCnPr/>
                        <wps:spPr bwMode="auto">
                          <a:xfrm flipH="1">
                            <a:off x="0" y="2815072"/>
                            <a:ext cx="228314"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23"/>
                        <wps:cNvCnPr/>
                        <wps:spPr bwMode="auto">
                          <a:xfrm flipH="1">
                            <a:off x="0" y="1900703"/>
                            <a:ext cx="228314"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24"/>
                        <wps:cNvCnPr/>
                        <wps:spPr bwMode="auto">
                          <a:xfrm flipH="1">
                            <a:off x="0" y="1443109"/>
                            <a:ext cx="343281"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25"/>
                        <wps:cNvCnPr/>
                        <wps:spPr bwMode="auto">
                          <a:xfrm flipH="1">
                            <a:off x="0" y="1100324"/>
                            <a:ext cx="9140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26"/>
                        <wps:cNvCnPr/>
                        <wps:spPr bwMode="auto">
                          <a:xfrm>
                            <a:off x="914067" y="1100324"/>
                            <a:ext cx="810" cy="2287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27"/>
                        <wps:cNvCnPr/>
                        <wps:spPr bwMode="auto">
                          <a:xfrm flipH="1">
                            <a:off x="0" y="756718"/>
                            <a:ext cx="3432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28"/>
                        <wps:cNvCnPr/>
                        <wps:spPr bwMode="auto">
                          <a:xfrm flipV="1">
                            <a:off x="2743010" y="1100324"/>
                            <a:ext cx="810" cy="2271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29"/>
                        <wps:cNvCnPr/>
                        <wps:spPr bwMode="auto">
                          <a:xfrm>
                            <a:off x="2743010" y="1100324"/>
                            <a:ext cx="4574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30"/>
                        <wps:cNvCnPr/>
                        <wps:spPr bwMode="auto">
                          <a:xfrm>
                            <a:off x="2972133" y="756718"/>
                            <a:ext cx="2283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31"/>
                        <wps:cNvCnPr/>
                        <wps:spPr bwMode="auto">
                          <a:xfrm flipV="1">
                            <a:off x="3200448" y="756718"/>
                            <a:ext cx="0" cy="343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32"/>
                        <wps:cNvCnPr/>
                        <wps:spPr bwMode="auto">
                          <a:xfrm flipV="1">
                            <a:off x="3428762" y="1443109"/>
                            <a:ext cx="0" cy="137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33"/>
                        <wps:cNvCnPr/>
                        <wps:spPr bwMode="auto">
                          <a:xfrm>
                            <a:off x="3200448" y="1443109"/>
                            <a:ext cx="2283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34"/>
                        <wps:cNvCnPr/>
                        <wps:spPr bwMode="auto">
                          <a:xfrm>
                            <a:off x="3200448" y="2128680"/>
                            <a:ext cx="228314"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35"/>
                        <wps:cNvCnPr/>
                        <wps:spPr bwMode="auto">
                          <a:xfrm>
                            <a:off x="3200448" y="2814252"/>
                            <a:ext cx="2283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36"/>
                        <wps:cNvCnPr/>
                        <wps:spPr bwMode="auto">
                          <a:xfrm flipV="1">
                            <a:off x="0" y="756718"/>
                            <a:ext cx="0" cy="343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37"/>
                        <wps:cNvCnPr/>
                        <wps:spPr bwMode="auto">
                          <a:xfrm flipV="1">
                            <a:off x="1599819" y="185955"/>
                            <a:ext cx="0" cy="4567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38"/>
                        <wps:cNvCnPr/>
                        <wps:spPr bwMode="auto">
                          <a:xfrm flipH="1">
                            <a:off x="1599819" y="185955"/>
                            <a:ext cx="5715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4CF5C3E" id="Полотно 49" o:spid="_x0000_s1054" editas="canvas" style="width:452.9pt;height:275.55pt;mso-position-horizontal-relative:char;mso-position-vertical-relative:line" coordsize="57518,34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">
                <v:shape id="_x0000_s1055" type="#_x0000_t75" style="position:absolute;width:57518;height:34994;visibility:visible;mso-wrap-style:square">
                  <v:fill o:detectmouseclick="t"/>
                  <v:path o:connecttype="none"/>
                </v:shape>
                <v:shape id="Text Box 4" o:spid="_x0000_s1056" type="#_x0000_t202" style="position:absolute;left:21714;top:711;width:14864;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rsidR="00861539" w:rsidRPr="00B86EED" w:rsidRDefault="00861539" w:rsidP="00CA2E9B">
                        <w:pPr>
                          <w:rPr>
                            <w:rFonts w:ascii="Times New Roman" w:hAnsi="Times New Roman"/>
                            <w:sz w:val="24"/>
                            <w:szCs w:val="24"/>
                          </w:rPr>
                        </w:pPr>
                        <w:r w:rsidRPr="00B86EED">
                          <w:rPr>
                            <w:rFonts w:ascii="Times New Roman" w:hAnsi="Times New Roman"/>
                            <w:sz w:val="24"/>
                            <w:szCs w:val="24"/>
                          </w:rPr>
                          <w:t>Види оплати праці</w:t>
                        </w:r>
                      </w:p>
                    </w:txbxContent>
                  </v:textbox>
                </v:shape>
                <v:shape id="Text Box 5" o:spid="_x0000_s1057" type="#_x0000_t202" style="position:absolute;left:3432;top:6427;width:26289;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rsidR="00861539" w:rsidRPr="00B86EED" w:rsidRDefault="00861539" w:rsidP="00CA2E9B">
                        <w:pPr>
                          <w:rPr>
                            <w:rFonts w:ascii="Times New Roman" w:hAnsi="Times New Roman"/>
                            <w:sz w:val="24"/>
                            <w:szCs w:val="24"/>
                          </w:rPr>
                        </w:pPr>
                        <w:r w:rsidRPr="00B86EED">
                          <w:rPr>
                            <w:rFonts w:ascii="Times New Roman" w:hAnsi="Times New Roman"/>
                            <w:sz w:val="24"/>
                            <w:szCs w:val="24"/>
                          </w:rPr>
                          <w:t>Працівників основного виробництва</w:t>
                        </w:r>
                      </w:p>
                    </w:txbxContent>
                  </v:textbox>
                </v:shape>
                <v:shape id="Text Box 6" o:spid="_x0000_s1058" type="#_x0000_t202" style="position:absolute;left:36578;top:6427;width:2058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rsidR="00861539" w:rsidRPr="00B86EED" w:rsidRDefault="00861539" w:rsidP="00CA2E9B">
                        <w:pPr>
                          <w:rPr>
                            <w:rFonts w:ascii="Times New Roman" w:hAnsi="Times New Roman"/>
                            <w:sz w:val="24"/>
                            <w:szCs w:val="24"/>
                          </w:rPr>
                        </w:pPr>
                        <w:r w:rsidRPr="00B86EED">
                          <w:rPr>
                            <w:rFonts w:ascii="Times New Roman" w:hAnsi="Times New Roman"/>
                            <w:sz w:val="24"/>
                            <w:szCs w:val="24"/>
                          </w:rPr>
                          <w:t>Спеціалістів та службовців</w:t>
                        </w:r>
                      </w:p>
                    </w:txbxContent>
                  </v:textbox>
                </v:shape>
                <v:shape id="Text Box 7" o:spid="_x0000_s1059" type="#_x0000_t202" style="position:absolute;left:3432;top:13291;width:10274;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rsidR="00861539" w:rsidRPr="00B86EED" w:rsidRDefault="00861539" w:rsidP="00CA2E9B">
                        <w:pPr>
                          <w:rPr>
                            <w:rFonts w:ascii="Times New Roman" w:hAnsi="Times New Roman"/>
                            <w:sz w:val="24"/>
                            <w:szCs w:val="24"/>
                          </w:rPr>
                        </w:pPr>
                        <w:r w:rsidRPr="00B86EED">
                          <w:rPr>
                            <w:rFonts w:ascii="Times New Roman" w:hAnsi="Times New Roman"/>
                            <w:sz w:val="24"/>
                            <w:szCs w:val="24"/>
                          </w:rPr>
                          <w:t>Відрядна</w:t>
                        </w:r>
                      </w:p>
                    </w:txbxContent>
                  </v:textbox>
                </v:shape>
                <v:shape id="Text Box 8" o:spid="_x0000_s1060" type="#_x0000_t202" style="position:absolute;left:21714;top:13283;width:10298;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rsidR="00861539" w:rsidRPr="00B86EED" w:rsidRDefault="00861539" w:rsidP="00CA2E9B">
                        <w:pPr>
                          <w:rPr>
                            <w:rFonts w:ascii="Times New Roman" w:hAnsi="Times New Roman"/>
                            <w:sz w:val="24"/>
                            <w:szCs w:val="24"/>
                          </w:rPr>
                        </w:pPr>
                        <w:r w:rsidRPr="00B86EED">
                          <w:rPr>
                            <w:rFonts w:ascii="Times New Roman" w:hAnsi="Times New Roman"/>
                            <w:sz w:val="24"/>
                            <w:szCs w:val="24"/>
                          </w:rPr>
                          <w:t>Погодинна</w:t>
                        </w:r>
                      </w:p>
                    </w:txbxContent>
                  </v:textbox>
                </v:shape>
                <v:shape id="Text Box 9" o:spid="_x0000_s1061" type="#_x0000_t202" style="position:absolute;left:21714;top:18998;width:10274;height:4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861539" w:rsidRPr="00B86EED" w:rsidRDefault="00861539" w:rsidP="00CA2E9B">
                        <w:pPr>
                          <w:rPr>
                            <w:rFonts w:ascii="Times New Roman" w:hAnsi="Times New Roman"/>
                            <w:sz w:val="24"/>
                            <w:szCs w:val="24"/>
                          </w:rPr>
                        </w:pPr>
                        <w:r w:rsidRPr="00B86EED">
                          <w:rPr>
                            <w:rFonts w:ascii="Times New Roman" w:hAnsi="Times New Roman"/>
                            <w:sz w:val="24"/>
                            <w:szCs w:val="24"/>
                          </w:rPr>
                          <w:t>Погодинна- проста</w:t>
                        </w:r>
                      </w:p>
                    </w:txbxContent>
                  </v:textbox>
                </v:shape>
                <v:shape id="Text Box 10" o:spid="_x0000_s1062" type="#_x0000_t202" style="position:absolute;left:21714;top:25854;width:10274;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rsidR="00861539" w:rsidRPr="00B86EED" w:rsidRDefault="00861539" w:rsidP="00CA2E9B">
                        <w:pPr>
                          <w:rPr>
                            <w:rFonts w:ascii="Times New Roman" w:hAnsi="Times New Roman"/>
                            <w:sz w:val="24"/>
                            <w:szCs w:val="24"/>
                          </w:rPr>
                        </w:pPr>
                        <w:r w:rsidRPr="00B86EED">
                          <w:rPr>
                            <w:rFonts w:ascii="Times New Roman" w:hAnsi="Times New Roman"/>
                            <w:sz w:val="24"/>
                            <w:szCs w:val="24"/>
                          </w:rPr>
                          <w:t>Погодинна- преміальна</w:t>
                        </w:r>
                      </w:p>
                    </w:txbxContent>
                  </v:textbox>
                </v:shape>
                <v:shape id="Text Box 11" o:spid="_x0000_s1063" type="#_x0000_t202" style="position:absolute;left:36578;top:13283;width:20581;height: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rsidR="00861539" w:rsidRPr="00B86EED" w:rsidRDefault="00861539" w:rsidP="00CA2E9B">
                        <w:pPr>
                          <w:jc w:val="center"/>
                          <w:rPr>
                            <w:rFonts w:ascii="Times New Roman" w:hAnsi="Times New Roman"/>
                            <w:sz w:val="24"/>
                            <w:szCs w:val="24"/>
                          </w:rPr>
                        </w:pPr>
                        <w:r w:rsidRPr="00B86EED">
                          <w:rPr>
                            <w:rFonts w:ascii="Times New Roman" w:hAnsi="Times New Roman"/>
                            <w:sz w:val="24"/>
                            <w:szCs w:val="24"/>
                          </w:rPr>
                          <w:t>Погодинна за посадовими окладами</w:t>
                        </w:r>
                      </w:p>
                    </w:txbxContent>
                  </v:textbox>
                </v:shape>
                <v:shape id="Text Box 12" o:spid="_x0000_s1064" type="#_x0000_t202" style="position:absolute;left:2283;top:17858;width:17148;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rsidR="00861539" w:rsidRPr="00B86EED" w:rsidRDefault="00861539" w:rsidP="00CA2E9B">
                        <w:pPr>
                          <w:rPr>
                            <w:rFonts w:ascii="Times New Roman" w:hAnsi="Times New Roman"/>
                            <w:sz w:val="24"/>
                            <w:szCs w:val="24"/>
                          </w:rPr>
                        </w:pPr>
                        <w:r w:rsidRPr="00B86EED">
                          <w:rPr>
                            <w:rFonts w:ascii="Times New Roman" w:hAnsi="Times New Roman"/>
                            <w:sz w:val="24"/>
                            <w:szCs w:val="24"/>
                          </w:rPr>
                          <w:t>Відрядна</w:t>
                        </w:r>
                        <w:r>
                          <w:rPr>
                            <w:rFonts w:ascii="Times New Roman" w:hAnsi="Times New Roman"/>
                            <w:sz w:val="24"/>
                            <w:szCs w:val="24"/>
                          </w:rPr>
                          <w:t xml:space="preserve"> </w:t>
                        </w:r>
                      </w:p>
                    </w:txbxContent>
                  </v:textbox>
                </v:shape>
                <v:shape id="Text Box 13" o:spid="_x0000_s1065" type="#_x0000_t202" style="position:absolute;left:2283;top:22434;width:17139;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rsidR="00861539" w:rsidRPr="00B86EED" w:rsidRDefault="00861539" w:rsidP="00CA2E9B">
                        <w:pPr>
                          <w:rPr>
                            <w:rFonts w:ascii="Times New Roman" w:hAnsi="Times New Roman"/>
                            <w:sz w:val="24"/>
                            <w:szCs w:val="24"/>
                          </w:rPr>
                        </w:pPr>
                        <w:r w:rsidRPr="00B86EED">
                          <w:rPr>
                            <w:rFonts w:ascii="Times New Roman" w:hAnsi="Times New Roman"/>
                            <w:sz w:val="24"/>
                            <w:szCs w:val="24"/>
                          </w:rPr>
                          <w:t>Відрядно-преміальна</w:t>
                        </w:r>
                      </w:p>
                    </w:txbxContent>
                  </v:textbox>
                </v:shape>
                <v:shape id="Text Box 14" o:spid="_x0000_s1066" type="#_x0000_t202" style="position:absolute;left:2283;top:27002;width:17123;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rsidR="00861539" w:rsidRPr="00B86EED" w:rsidRDefault="00861539" w:rsidP="00CA2E9B">
                        <w:pPr>
                          <w:rPr>
                            <w:rFonts w:ascii="Times New Roman" w:hAnsi="Times New Roman"/>
                            <w:sz w:val="24"/>
                            <w:szCs w:val="24"/>
                          </w:rPr>
                        </w:pPr>
                        <w:r w:rsidRPr="00B86EED">
                          <w:rPr>
                            <w:rFonts w:ascii="Times New Roman" w:hAnsi="Times New Roman"/>
                            <w:sz w:val="24"/>
                            <w:szCs w:val="24"/>
                          </w:rPr>
                          <w:t>Відрядно-прогресивна</w:t>
                        </w:r>
                      </w:p>
                    </w:txbxContent>
                  </v:textbox>
                </v:shape>
                <v:shape id="Text Box 15" o:spid="_x0000_s1067" type="#_x0000_t202" style="position:absolute;left:2283;top:31578;width:17115;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rsidR="00861539" w:rsidRPr="00B86EED" w:rsidRDefault="00861539" w:rsidP="00CA2E9B">
                        <w:pPr>
                          <w:rPr>
                            <w:rFonts w:ascii="Times New Roman" w:hAnsi="Times New Roman"/>
                            <w:sz w:val="24"/>
                            <w:szCs w:val="24"/>
                          </w:rPr>
                        </w:pPr>
                        <w:r w:rsidRPr="00B86EED">
                          <w:rPr>
                            <w:rFonts w:ascii="Times New Roman" w:hAnsi="Times New Roman"/>
                            <w:sz w:val="24"/>
                            <w:szCs w:val="24"/>
                          </w:rPr>
                          <w:t>Акордна</w:t>
                        </w:r>
                      </w:p>
                    </w:txbxContent>
                  </v:textbox>
                </v:shape>
                <v:line id="Line 16" o:spid="_x0000_s1068" style="position:absolute;visibility:visible;mso-wrap-style:square" from="46861,9855" to="46861,13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17" o:spid="_x0000_s1069" style="position:absolute;visibility:visible;mso-wrap-style:square" from="36578,1859" to="46861,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18" o:spid="_x0000_s1070" style="position:absolute;visibility:visible;mso-wrap-style:square" from="46861,1859" to="46861,6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19" o:spid="_x0000_s1071" style="position:absolute;visibility:visible;mso-wrap-style:square" from="0,14431" to="8,32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line id="Line 20" o:spid="_x0000_s1072" style="position:absolute;visibility:visible;mso-wrap-style:square" from="0,32718" to="2283,3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21" o:spid="_x0000_s1073" style="position:absolute;flip:x;visibility:visible;mso-wrap-style:square" from="0,23574" to="2283,23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Cq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WTN/j7kn6AnN8AAAD//wMAUEsBAi0AFAAGAAgAAAAhANvh9svuAAAAhQEAABMAAAAAAAAA&#10;AAAAAAAAAAAAAFtDb250ZW50X1R5cGVzXS54bWxQSwECLQAUAAYACAAAACEAWvQsW78AAAAVAQAA&#10;CwAAAAAAAAAAAAAAAAAfAQAAX3JlbHMvLnJlbHNQSwECLQAUAAYACAAAACEAtsZwqsYAAADbAAAA&#10;DwAAAAAAAAAAAAAAAAAHAgAAZHJzL2Rvd25yZXYueG1sUEsFBgAAAAADAAMAtwAAAPoCAAAAAA==&#10;"/>
                <v:line id="Line 22" o:spid="_x0000_s1074" style="position:absolute;flip:x;visibility:visible;mso-wrap-style:square" from="0,28150" to="2283,28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line id="Line 23" o:spid="_x0000_s1075" style="position:absolute;flip:x;visibility:visible;mso-wrap-style:square" from="0,19007" to="2283,1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line id="Line 24" o:spid="_x0000_s1076" style="position:absolute;flip:x;visibility:visible;mso-wrap-style:square" from="0,14431" to="3432,14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line id="Line 25" o:spid="_x0000_s1077" style="position:absolute;flip:x;visibility:visible;mso-wrap-style:square" from="0,11003" to="9140,1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line id="Line 26" o:spid="_x0000_s1078" style="position:absolute;visibility:visible;mso-wrap-style:square" from="9140,11003" to="9148,1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Line 27" o:spid="_x0000_s1079" style="position:absolute;flip:x;visibility:visible;mso-wrap-style:square" from="0,7567" to="3432,7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"/>
                <v:line id="Line 28" o:spid="_x0000_s1080" style="position:absolute;flip:y;visibility:visible;mso-wrap-style:square" from="27430,11003" to="27438,1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"/>
                <v:line id="Line 29" o:spid="_x0000_s1081" style="position:absolute;visibility:visible;mso-wrap-style:square" from="27430,11003" to="32004,1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30" o:spid="_x0000_s1082" style="position:absolute;visibility:visible;mso-wrap-style:square" from="29721,7567" to="32004,7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Line 31" o:spid="_x0000_s1083" style="position:absolute;flip:y;visibility:visible;mso-wrap-style:square" from="32004,7567" to="32004,1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"/>
                <v:line id="Line 32" o:spid="_x0000_s1084" style="position:absolute;flip:y;visibility:visible;mso-wrap-style:square" from="34287,14431" to="34287,2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"/>
                <v:line id="Line 33" o:spid="_x0000_s1085" style="position:absolute;visibility:visible;mso-wrap-style:square" from="32004,14431" to="34287,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Line 34" o:spid="_x0000_s1086" style="position:absolute;visibility:visible;mso-wrap-style:square" from="32004,21286" to="34287,2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Line 35" o:spid="_x0000_s1087" style="position:absolute;visibility:visible;mso-wrap-style:square" from="32004,28142" to="34287,2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line id="Line 36" o:spid="_x0000_s1088" style="position:absolute;flip:y;visibility:visible;mso-wrap-style:square" from="0,7567" to="0,1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CR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"/>
                <v:line id="Line 37" o:spid="_x0000_s1089" style="position:absolute;flip:y;visibility:visible;mso-wrap-style:square" from="15998,1859" to="15998,6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"/>
                <v:line id="Line 38" o:spid="_x0000_s1090" style="position:absolute;flip:x;visibility:visible;mso-wrap-style:square" from="15998,1859" to="21714,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"/>
                <w10:anchorlock/>
              </v:group>
            </w:pict>
          </mc:Fallback>
        </mc:AlternateContent>
      </w:r>
    </w:p>
    <w:p w:rsidR="00CA2E9B" w:rsidRPr="002278E2" w:rsidRDefault="00CA2E9B" w:rsidP="00CA2E9B">
      <w:pPr>
        <w:shd w:val="clear" w:color="auto" w:fill="FFFFFF"/>
        <w:spacing w:after="0" w:line="360" w:lineRule="auto"/>
        <w:jc w:val="center"/>
        <w:rPr>
          <w:rFonts w:ascii="Times New Roman" w:hAnsi="Times New Roman"/>
          <w:i/>
          <w:sz w:val="28"/>
          <w:szCs w:val="28"/>
        </w:rPr>
      </w:pPr>
      <w:r w:rsidRPr="002278E2">
        <w:rPr>
          <w:rFonts w:ascii="Times New Roman" w:hAnsi="Times New Roman"/>
          <w:i/>
          <w:sz w:val="28"/>
          <w:szCs w:val="28"/>
        </w:rPr>
        <w:t>Рис. 1.</w:t>
      </w:r>
      <w:r w:rsidR="005D4941" w:rsidRPr="002278E2">
        <w:rPr>
          <w:rFonts w:ascii="Times New Roman" w:hAnsi="Times New Roman"/>
          <w:i/>
          <w:sz w:val="28"/>
          <w:szCs w:val="28"/>
        </w:rPr>
        <w:t>4</w:t>
      </w:r>
      <w:r w:rsidRPr="002278E2">
        <w:rPr>
          <w:rFonts w:ascii="Times New Roman" w:hAnsi="Times New Roman"/>
          <w:i/>
          <w:sz w:val="28"/>
          <w:szCs w:val="28"/>
        </w:rPr>
        <w:t>. Види оплати праці на підприємстві</w:t>
      </w:r>
    </w:p>
    <w:p w:rsidR="00CA2E9B" w:rsidRPr="002278E2" w:rsidRDefault="00CA2E9B" w:rsidP="00CA2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37"/>
        <w:jc w:val="both"/>
        <w:rPr>
          <w:rFonts w:ascii="Times New Roman" w:hAnsi="Times New Roman"/>
          <w:sz w:val="28"/>
          <w:szCs w:val="28"/>
        </w:rPr>
      </w:pPr>
      <w:r w:rsidRPr="002278E2">
        <w:rPr>
          <w:rFonts w:ascii="Times New Roman" w:hAnsi="Times New Roman"/>
          <w:sz w:val="28"/>
          <w:szCs w:val="28"/>
        </w:rPr>
        <w:lastRenderedPageBreak/>
        <w:t>Для оцінки розміру заробітної плати найманих працівників використовується показник фонду оплати праці. В межах статутної діяльності підприємства фонд оплати праці можна розглядати як доходи працівників суб’єктів бізнесу.</w:t>
      </w:r>
    </w:p>
    <w:p w:rsidR="00CA2E9B" w:rsidRPr="002278E2" w:rsidRDefault="00CA2E9B" w:rsidP="00CA2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37"/>
        <w:jc w:val="both"/>
        <w:rPr>
          <w:rFonts w:ascii="Times New Roman" w:hAnsi="Times New Roman"/>
          <w:sz w:val="28"/>
          <w:szCs w:val="28"/>
        </w:rPr>
      </w:pPr>
      <w:r w:rsidRPr="002278E2">
        <w:rPr>
          <w:rFonts w:ascii="Times New Roman" w:hAnsi="Times New Roman"/>
          <w:sz w:val="28"/>
          <w:szCs w:val="28"/>
        </w:rPr>
        <w:t>До фонду оплати праці відносять виплати працівникам у будь-якій формі за відпрацьований і невідпрацьований час, або за виконану роботу. Складові елементи фонду заробітної плати наведені на рис 1.</w:t>
      </w:r>
      <w:r w:rsidR="005D4941" w:rsidRPr="002278E2">
        <w:rPr>
          <w:rFonts w:ascii="Times New Roman" w:hAnsi="Times New Roman"/>
          <w:sz w:val="28"/>
          <w:szCs w:val="28"/>
        </w:rPr>
        <w:t>5</w:t>
      </w:r>
      <w:r w:rsidRPr="002278E2">
        <w:rPr>
          <w:rFonts w:ascii="Times New Roman" w:hAnsi="Times New Roman"/>
          <w:sz w:val="28"/>
          <w:szCs w:val="28"/>
        </w:rPr>
        <w:t>.</w:t>
      </w:r>
    </w:p>
    <w:p w:rsidR="00CA2E9B" w:rsidRPr="002278E2" w:rsidRDefault="00CA2E9B" w:rsidP="00CA2E9B">
      <w:pPr>
        <w:pStyle w:val="a8"/>
        <w:spacing w:after="0" w:line="360" w:lineRule="auto"/>
        <w:jc w:val="both"/>
        <w:rPr>
          <w:sz w:val="28"/>
          <w:szCs w:val="28"/>
          <w:lang w:val="uk-UA"/>
        </w:rPr>
      </w:pPr>
      <w:r w:rsidRPr="002278E2">
        <w:rPr>
          <w:noProof/>
          <w:sz w:val="28"/>
          <w:szCs w:val="28"/>
          <w:lang w:val="uk-UA" w:eastAsia="uk-UA"/>
        </w:rPr>
        <mc:AlternateContent>
          <mc:Choice Requires="wpc">
            <w:drawing>
              <wp:inline distT="0" distB="0" distL="0" distR="0" wp14:anchorId="31EA9B7A" wp14:editId="105B5511">
                <wp:extent cx="6286500" cy="6232525"/>
                <wp:effectExtent l="0" t="0" r="0" b="15875"/>
                <wp:docPr id="77" name="Полотно 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0" name="Text Box 41"/>
                        <wps:cNvSpPr txBox="1">
                          <a:spLocks noChangeArrowheads="1"/>
                        </wps:cNvSpPr>
                        <wps:spPr bwMode="auto">
                          <a:xfrm>
                            <a:off x="457639" y="745556"/>
                            <a:ext cx="5143500" cy="340995"/>
                          </a:xfrm>
                          <a:prstGeom prst="rect">
                            <a:avLst/>
                          </a:prstGeom>
                          <a:solidFill>
                            <a:srgbClr val="FFFFFF"/>
                          </a:solidFill>
                          <a:ln w="15875">
                            <a:solidFill>
                              <a:srgbClr val="000000"/>
                            </a:solidFill>
                            <a:miter lim="800000"/>
                            <a:headEnd/>
                            <a:tailEnd/>
                          </a:ln>
                        </wps:spPr>
                        <wps:txbx>
                          <w:txbxContent>
                            <w:p w:rsidR="00861539" w:rsidRPr="00C438CA" w:rsidRDefault="00861539" w:rsidP="00CA2E9B">
                              <w:pPr>
                                <w:jc w:val="center"/>
                                <w:rPr>
                                  <w:rFonts w:ascii="Times New Roman" w:hAnsi="Times New Roman"/>
                                </w:rPr>
                              </w:pPr>
                              <w:r w:rsidRPr="00C438CA">
                                <w:rPr>
                                  <w:rFonts w:ascii="Times New Roman" w:hAnsi="Times New Roman"/>
                                  <w:sz w:val="28"/>
                                  <w:szCs w:val="28"/>
                                </w:rPr>
                                <w:t>Складові елементи фонду заробітної плати</w:t>
                              </w:r>
                            </w:p>
                          </w:txbxContent>
                        </wps:txbx>
                        <wps:bodyPr rot="0" vert="horz" wrap="square" lIns="91440" tIns="45720" rIns="91440" bIns="45720" anchor="t" anchorCtr="0" upright="1">
                          <a:noAutofit/>
                        </wps:bodyPr>
                      </wps:wsp>
                      <wps:wsp>
                        <wps:cNvPr id="51" name="Line 42"/>
                        <wps:cNvCnPr/>
                        <wps:spPr bwMode="auto">
                          <a:xfrm>
                            <a:off x="3085904" y="1087821"/>
                            <a:ext cx="1270" cy="2317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2" name="Line 43"/>
                        <wps:cNvCnPr/>
                        <wps:spPr bwMode="auto">
                          <a:xfrm>
                            <a:off x="1028504" y="1315786"/>
                            <a:ext cx="4229735" cy="12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 name="Line 44"/>
                        <wps:cNvCnPr/>
                        <wps:spPr bwMode="auto">
                          <a:xfrm>
                            <a:off x="3200839" y="1317056"/>
                            <a:ext cx="1905" cy="2286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4" name="Line 45"/>
                        <wps:cNvCnPr/>
                        <wps:spPr bwMode="auto">
                          <a:xfrm>
                            <a:off x="5258239" y="1317056"/>
                            <a:ext cx="1270" cy="2286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5" name="Line 46"/>
                        <wps:cNvCnPr/>
                        <wps:spPr bwMode="auto">
                          <a:xfrm>
                            <a:off x="1028504" y="1317056"/>
                            <a:ext cx="1905" cy="2286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7" name="Line 47"/>
                        <wps:cNvCnPr/>
                        <wps:spPr bwMode="auto">
                          <a:xfrm>
                            <a:off x="4229539" y="1317056"/>
                            <a:ext cx="635" cy="33140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9" name="Line 48"/>
                        <wps:cNvCnPr/>
                        <wps:spPr bwMode="auto">
                          <a:xfrm>
                            <a:off x="2172139" y="1317056"/>
                            <a:ext cx="635" cy="33140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0" name="Text Box 49"/>
                        <wps:cNvSpPr txBox="1">
                          <a:spLocks noChangeArrowheads="1"/>
                        </wps:cNvSpPr>
                        <wps:spPr bwMode="auto">
                          <a:xfrm>
                            <a:off x="571939" y="1545021"/>
                            <a:ext cx="914400" cy="568325"/>
                          </a:xfrm>
                          <a:prstGeom prst="rect">
                            <a:avLst/>
                          </a:prstGeom>
                          <a:solidFill>
                            <a:srgbClr val="FFFFFF"/>
                          </a:solidFill>
                          <a:ln w="15875">
                            <a:solidFill>
                              <a:srgbClr val="000000"/>
                            </a:solidFill>
                            <a:miter lim="800000"/>
                            <a:headEnd/>
                            <a:tailEnd/>
                          </a:ln>
                        </wps:spPr>
                        <wps:txbx>
                          <w:txbxContent>
                            <w:p w:rsidR="00861539" w:rsidRPr="00C438CA" w:rsidRDefault="00861539" w:rsidP="00CA2E9B">
                              <w:pPr>
                                <w:jc w:val="center"/>
                                <w:rPr>
                                  <w:rFonts w:ascii="Times New Roman" w:hAnsi="Times New Roman"/>
                                  <w:sz w:val="20"/>
                                  <w:szCs w:val="20"/>
                                </w:rPr>
                              </w:pPr>
                              <w:r w:rsidRPr="00C438CA">
                                <w:rPr>
                                  <w:rFonts w:ascii="Times New Roman" w:hAnsi="Times New Roman"/>
                                  <w:b/>
                                  <w:i/>
                                  <w:sz w:val="20"/>
                                  <w:szCs w:val="20"/>
                                </w:rPr>
                                <w:t>Фонд оплати праці</w:t>
                              </w:r>
                            </w:p>
                          </w:txbxContent>
                        </wps:txbx>
                        <wps:bodyPr rot="0" vert="horz" wrap="square" lIns="91440" tIns="45720" rIns="91440" bIns="45720" anchor="t" anchorCtr="0" upright="1">
                          <a:noAutofit/>
                        </wps:bodyPr>
                      </wps:wsp>
                      <wps:wsp>
                        <wps:cNvPr id="61" name="Text Box 50"/>
                        <wps:cNvSpPr txBox="1">
                          <a:spLocks noChangeArrowheads="1"/>
                        </wps:cNvSpPr>
                        <wps:spPr bwMode="auto">
                          <a:xfrm>
                            <a:off x="1600639" y="4631121"/>
                            <a:ext cx="1143000" cy="571500"/>
                          </a:xfrm>
                          <a:prstGeom prst="rect">
                            <a:avLst/>
                          </a:prstGeom>
                          <a:solidFill>
                            <a:srgbClr val="FFFFFF"/>
                          </a:solidFill>
                          <a:ln w="15875">
                            <a:solidFill>
                              <a:srgbClr val="000000"/>
                            </a:solidFill>
                            <a:miter lim="800000"/>
                            <a:headEnd/>
                            <a:tailEnd/>
                          </a:ln>
                        </wps:spPr>
                        <wps:txbx>
                          <w:txbxContent>
                            <w:p w:rsidR="00861539" w:rsidRPr="00C438CA" w:rsidRDefault="00A26C37" w:rsidP="00CA2E9B">
                              <w:pPr>
                                <w:jc w:val="center"/>
                                <w:rPr>
                                  <w:rFonts w:ascii="Times New Roman" w:hAnsi="Times New Roman"/>
                                  <w:sz w:val="20"/>
                                  <w:szCs w:val="20"/>
                                </w:rPr>
                              </w:pPr>
                              <w:r>
                                <w:rPr>
                                  <w:rFonts w:ascii="Times New Roman" w:hAnsi="Times New Roman"/>
                                  <w:b/>
                                  <w:i/>
                                  <w:sz w:val="20"/>
                                  <w:szCs w:val="20"/>
                                </w:rPr>
                                <w:t xml:space="preserve">Фонд </w:t>
                              </w:r>
                              <w:r w:rsidR="00861539" w:rsidRPr="00C438CA">
                                <w:rPr>
                                  <w:rFonts w:ascii="Times New Roman" w:hAnsi="Times New Roman"/>
                                  <w:b/>
                                  <w:i/>
                                  <w:sz w:val="20"/>
                                  <w:szCs w:val="20"/>
                                </w:rPr>
                                <w:t>основної заробітної плата</w:t>
                              </w:r>
                            </w:p>
                          </w:txbxContent>
                        </wps:txbx>
                        <wps:bodyPr rot="0" vert="horz" wrap="square" lIns="91440" tIns="45720" rIns="91440" bIns="45720" anchor="t" anchorCtr="0" upright="1">
                          <a:noAutofit/>
                        </wps:bodyPr>
                      </wps:wsp>
                      <wps:wsp>
                        <wps:cNvPr id="62" name="Text Box 51"/>
                        <wps:cNvSpPr txBox="1">
                          <a:spLocks noChangeArrowheads="1"/>
                        </wps:cNvSpPr>
                        <wps:spPr bwMode="auto">
                          <a:xfrm>
                            <a:off x="2515039" y="1545021"/>
                            <a:ext cx="1257935" cy="568325"/>
                          </a:xfrm>
                          <a:prstGeom prst="rect">
                            <a:avLst/>
                          </a:prstGeom>
                          <a:solidFill>
                            <a:srgbClr val="FFFFFF"/>
                          </a:solidFill>
                          <a:ln w="15875">
                            <a:solidFill>
                              <a:srgbClr val="000000"/>
                            </a:solidFill>
                            <a:miter lim="800000"/>
                            <a:headEnd/>
                            <a:tailEnd/>
                          </a:ln>
                        </wps:spPr>
                        <wps:txbx>
                          <w:txbxContent>
                            <w:p w:rsidR="00861539" w:rsidRPr="00C438CA" w:rsidRDefault="00861539" w:rsidP="00CA2E9B">
                              <w:pPr>
                                <w:spacing w:after="0"/>
                                <w:jc w:val="center"/>
                                <w:rPr>
                                  <w:rFonts w:ascii="Times New Roman" w:hAnsi="Times New Roman"/>
                                  <w:b/>
                                  <w:i/>
                                  <w:sz w:val="20"/>
                                  <w:szCs w:val="20"/>
                                </w:rPr>
                              </w:pPr>
                              <w:r w:rsidRPr="00C438CA">
                                <w:rPr>
                                  <w:rFonts w:ascii="Times New Roman" w:hAnsi="Times New Roman"/>
                                  <w:b/>
                                  <w:i/>
                                  <w:sz w:val="20"/>
                                  <w:szCs w:val="20"/>
                                </w:rPr>
                                <w:t xml:space="preserve">Фонд </w:t>
                              </w:r>
                            </w:p>
                            <w:p w:rsidR="00861539" w:rsidRPr="00C438CA" w:rsidRDefault="00861539" w:rsidP="00CA2E9B">
                              <w:pPr>
                                <w:spacing w:after="0"/>
                                <w:jc w:val="center"/>
                                <w:rPr>
                                  <w:rFonts w:ascii="Times New Roman" w:hAnsi="Times New Roman"/>
                                  <w:sz w:val="20"/>
                                  <w:szCs w:val="20"/>
                                </w:rPr>
                              </w:pPr>
                              <w:r w:rsidRPr="00C438CA">
                                <w:rPr>
                                  <w:rFonts w:ascii="Times New Roman" w:hAnsi="Times New Roman"/>
                                  <w:b/>
                                  <w:i/>
                                  <w:sz w:val="20"/>
                                  <w:szCs w:val="20"/>
                                </w:rPr>
                                <w:t>додаткової заробітної плати</w:t>
                              </w:r>
                            </w:p>
                          </w:txbxContent>
                        </wps:txbx>
                        <wps:bodyPr rot="0" vert="horz" wrap="square" lIns="91440" tIns="45720" rIns="91440" bIns="45720" anchor="t" anchorCtr="0" upright="1">
                          <a:noAutofit/>
                        </wps:bodyPr>
                      </wps:wsp>
                      <wps:wsp>
                        <wps:cNvPr id="63" name="Text Box 52"/>
                        <wps:cNvSpPr txBox="1">
                          <a:spLocks noChangeArrowheads="1"/>
                        </wps:cNvSpPr>
                        <wps:spPr bwMode="auto">
                          <a:xfrm>
                            <a:off x="3658039" y="4631121"/>
                            <a:ext cx="1258570" cy="573405"/>
                          </a:xfrm>
                          <a:prstGeom prst="rect">
                            <a:avLst/>
                          </a:prstGeom>
                          <a:solidFill>
                            <a:srgbClr val="FFFFFF"/>
                          </a:solidFill>
                          <a:ln w="15875">
                            <a:solidFill>
                              <a:srgbClr val="000000"/>
                            </a:solidFill>
                            <a:miter lim="800000"/>
                            <a:headEnd/>
                            <a:tailEnd/>
                          </a:ln>
                        </wps:spPr>
                        <wps:txbx>
                          <w:txbxContent>
                            <w:p w:rsidR="00861539" w:rsidRPr="00C438CA" w:rsidRDefault="00A26C37" w:rsidP="00CA2E9B">
                              <w:pPr>
                                <w:jc w:val="center"/>
                                <w:rPr>
                                  <w:rFonts w:ascii="Times New Roman" w:hAnsi="Times New Roman"/>
                                  <w:sz w:val="20"/>
                                  <w:szCs w:val="20"/>
                                </w:rPr>
                              </w:pPr>
                              <w:r>
                                <w:rPr>
                                  <w:rFonts w:ascii="Times New Roman" w:hAnsi="Times New Roman"/>
                                  <w:b/>
                                  <w:i/>
                                  <w:sz w:val="20"/>
                                  <w:szCs w:val="20"/>
                                </w:rPr>
                                <w:t>Загальний</w:t>
                              </w:r>
                              <w:r w:rsidR="00861539" w:rsidRPr="00C438CA">
                                <w:rPr>
                                  <w:rFonts w:ascii="Times New Roman" w:hAnsi="Times New Roman"/>
                                  <w:b/>
                                  <w:i/>
                                  <w:sz w:val="20"/>
                                  <w:szCs w:val="20"/>
                                </w:rPr>
                                <w:t xml:space="preserve"> фонд заробітної плати підприємства</w:t>
                              </w:r>
                            </w:p>
                          </w:txbxContent>
                        </wps:txbx>
                        <wps:bodyPr rot="0" vert="horz" wrap="square" lIns="91440" tIns="45720" rIns="91440" bIns="45720" anchor="t" anchorCtr="0" upright="1">
                          <a:noAutofit/>
                        </wps:bodyPr>
                      </wps:wsp>
                      <wps:wsp>
                        <wps:cNvPr id="64" name="Text Box 53"/>
                        <wps:cNvSpPr txBox="1">
                          <a:spLocks noChangeArrowheads="1"/>
                        </wps:cNvSpPr>
                        <wps:spPr bwMode="auto">
                          <a:xfrm>
                            <a:off x="4343839" y="1545021"/>
                            <a:ext cx="1600200" cy="569595"/>
                          </a:xfrm>
                          <a:prstGeom prst="rect">
                            <a:avLst/>
                          </a:prstGeom>
                          <a:solidFill>
                            <a:srgbClr val="FFFFFF"/>
                          </a:solidFill>
                          <a:ln w="15875">
                            <a:solidFill>
                              <a:srgbClr val="000000"/>
                            </a:solidFill>
                            <a:miter lim="800000"/>
                            <a:headEnd/>
                            <a:tailEnd/>
                          </a:ln>
                        </wps:spPr>
                        <wps:txbx>
                          <w:txbxContent>
                            <w:p w:rsidR="00861539" w:rsidRPr="00C438CA" w:rsidRDefault="00861539" w:rsidP="00CA2E9B">
                              <w:pPr>
                                <w:spacing w:after="0"/>
                                <w:jc w:val="center"/>
                                <w:rPr>
                                  <w:rFonts w:ascii="Times New Roman" w:hAnsi="Times New Roman"/>
                                  <w:sz w:val="20"/>
                                  <w:szCs w:val="20"/>
                                </w:rPr>
                              </w:pPr>
                              <w:r w:rsidRPr="00C438CA">
                                <w:rPr>
                                  <w:rFonts w:ascii="Times New Roman" w:hAnsi="Times New Roman"/>
                                  <w:b/>
                                  <w:i/>
                                  <w:sz w:val="20"/>
                                  <w:szCs w:val="20"/>
                                </w:rPr>
                                <w:t>Інші заохочувальні та компенсаційні виплати з фонду оплати праці</w:t>
                              </w:r>
                            </w:p>
                          </w:txbxContent>
                        </wps:txbx>
                        <wps:bodyPr rot="0" vert="horz" wrap="square" lIns="91440" tIns="45720" rIns="91440" bIns="45720" anchor="t" anchorCtr="0" upright="1">
                          <a:noAutofit/>
                        </wps:bodyPr>
                      </wps:wsp>
                      <wps:wsp>
                        <wps:cNvPr id="65" name="Text Box 54"/>
                        <wps:cNvSpPr txBox="1">
                          <a:spLocks noChangeArrowheads="1"/>
                        </wps:cNvSpPr>
                        <wps:spPr bwMode="auto">
                          <a:xfrm>
                            <a:off x="439" y="2230821"/>
                            <a:ext cx="2057400" cy="2285365"/>
                          </a:xfrm>
                          <a:prstGeom prst="rect">
                            <a:avLst/>
                          </a:prstGeom>
                          <a:solidFill>
                            <a:srgbClr val="FFFFFF"/>
                          </a:solidFill>
                          <a:ln w="15875">
                            <a:solidFill>
                              <a:srgbClr val="000000"/>
                            </a:solidFill>
                            <a:miter lim="800000"/>
                            <a:headEnd/>
                            <a:tailEnd/>
                          </a:ln>
                        </wps:spPr>
                        <wps:txbx>
                          <w:txbxContent>
                            <w:p w:rsidR="00861539" w:rsidRPr="00C438CA" w:rsidRDefault="00861539" w:rsidP="00CA2E9B">
                              <w:pPr>
                                <w:spacing w:line="240" w:lineRule="auto"/>
                                <w:jc w:val="center"/>
                                <w:rPr>
                                  <w:rFonts w:ascii="Times New Roman" w:hAnsi="Times New Roman"/>
                                  <w:sz w:val="20"/>
                                  <w:szCs w:val="20"/>
                                </w:rPr>
                              </w:pPr>
                              <w:r w:rsidRPr="00C438CA">
                                <w:rPr>
                                  <w:rFonts w:ascii="Times New Roman" w:hAnsi="Times New Roman"/>
                                  <w:sz w:val="20"/>
                                  <w:szCs w:val="20"/>
                                </w:rPr>
                                <w:t>Основний   економічний   показник,   що   широко використовується у господарській практиці, статистичній звітності, аналізі. Він включає в себе основну та додаткову заробітну плату персоналу підприємства, інші заохочувальні та компенсаційні виплати (крім тих,  які у законодавчо встановленому порядку до фонду оплати праці не входять, наприклад, допомога з тимчасової непрацездатності, вихідна допомога та деякі інші).</w:t>
                              </w:r>
                            </w:p>
                          </w:txbxContent>
                        </wps:txbx>
                        <wps:bodyPr rot="0" vert="horz" wrap="square" lIns="91440" tIns="45720" rIns="91440" bIns="45720" anchor="t" anchorCtr="0" upright="1">
                          <a:noAutofit/>
                        </wps:bodyPr>
                      </wps:wsp>
                      <wps:wsp>
                        <wps:cNvPr id="66" name="Line 55"/>
                        <wps:cNvCnPr/>
                        <wps:spPr bwMode="auto">
                          <a:xfrm>
                            <a:off x="1028504" y="2116521"/>
                            <a:ext cx="635" cy="1143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7" name="Text Box 56"/>
                        <wps:cNvSpPr txBox="1">
                          <a:spLocks noChangeArrowheads="1"/>
                        </wps:cNvSpPr>
                        <wps:spPr bwMode="auto">
                          <a:xfrm>
                            <a:off x="2286439" y="2230821"/>
                            <a:ext cx="1830705" cy="2285365"/>
                          </a:xfrm>
                          <a:prstGeom prst="rect">
                            <a:avLst/>
                          </a:prstGeom>
                          <a:solidFill>
                            <a:srgbClr val="FFFFFF"/>
                          </a:solidFill>
                          <a:ln w="15875">
                            <a:solidFill>
                              <a:srgbClr val="000000"/>
                            </a:solidFill>
                            <a:miter lim="800000"/>
                            <a:headEnd/>
                            <a:tailEnd/>
                          </a:ln>
                        </wps:spPr>
                        <wps:txbx>
                          <w:txbxContent>
                            <w:p w:rsidR="00861539" w:rsidRPr="00C438CA" w:rsidRDefault="00861539" w:rsidP="00CA2E9B">
                              <w:pPr>
                                <w:spacing w:line="240" w:lineRule="auto"/>
                                <w:jc w:val="center"/>
                                <w:rPr>
                                  <w:rFonts w:ascii="Times New Roman" w:hAnsi="Times New Roman"/>
                                  <w:sz w:val="20"/>
                                  <w:szCs w:val="20"/>
                                </w:rPr>
                              </w:pPr>
                              <w:r w:rsidRPr="00C438CA">
                                <w:rPr>
                                  <w:rFonts w:ascii="Times New Roman" w:hAnsi="Times New Roman"/>
                                  <w:sz w:val="20"/>
                                  <w:szCs w:val="20"/>
                                </w:rPr>
                                <w:t>Виплати, пов'язані з різними надбавками та доплатами, які передбачені чинним законодавством (наприклад, персональні надбавки за суміщення професій, за шкідливі умови праці тощо), а також оплата щорічних і додаткових відпусток, передбачених законодавством, і робочого часу працівників, які залучаються до виконання державних або громадських обов'язків.</w:t>
                              </w:r>
                            </w:p>
                          </w:txbxContent>
                        </wps:txbx>
                        <wps:bodyPr rot="0" vert="horz" wrap="square" lIns="91440" tIns="45720" rIns="91440" bIns="45720" anchor="t" anchorCtr="0" upright="1">
                          <a:noAutofit/>
                        </wps:bodyPr>
                      </wps:wsp>
                      <wps:wsp>
                        <wps:cNvPr id="68" name="Text Box 57"/>
                        <wps:cNvSpPr txBox="1">
                          <a:spLocks noChangeArrowheads="1"/>
                        </wps:cNvSpPr>
                        <wps:spPr bwMode="auto">
                          <a:xfrm>
                            <a:off x="4457504" y="2230821"/>
                            <a:ext cx="1374140" cy="2285365"/>
                          </a:xfrm>
                          <a:prstGeom prst="rect">
                            <a:avLst/>
                          </a:prstGeom>
                          <a:solidFill>
                            <a:srgbClr val="FFFFFF"/>
                          </a:solidFill>
                          <a:ln w="15875">
                            <a:solidFill>
                              <a:srgbClr val="000000"/>
                            </a:solidFill>
                            <a:miter lim="800000"/>
                            <a:headEnd/>
                            <a:tailEnd/>
                          </a:ln>
                        </wps:spPr>
                        <wps:txbx>
                          <w:txbxContent>
                            <w:p w:rsidR="00861539" w:rsidRPr="00C438CA" w:rsidRDefault="00861539" w:rsidP="00CA2E9B">
                              <w:pPr>
                                <w:spacing w:line="240" w:lineRule="auto"/>
                                <w:jc w:val="center"/>
                                <w:rPr>
                                  <w:rFonts w:ascii="Times New Roman" w:hAnsi="Times New Roman"/>
                                  <w:sz w:val="20"/>
                                  <w:szCs w:val="20"/>
                                </w:rPr>
                              </w:pPr>
                              <w:r w:rsidRPr="00C438CA">
                                <w:rPr>
                                  <w:rFonts w:ascii="Times New Roman" w:hAnsi="Times New Roman"/>
                                  <w:sz w:val="20"/>
                                  <w:szCs w:val="20"/>
                                </w:rPr>
                                <w:t>Винагороди за підсумками роботи за рік, суми наданих трудових і соціальних пільг працівникам (наприклад,    одноразова допомога ветеранам праці, здешевлення вартості харчування працівників тощо), суми матеріальної допомоги.</w:t>
                              </w:r>
                            </w:p>
                            <w:p w:rsidR="00861539" w:rsidRPr="00C438CA" w:rsidRDefault="00861539" w:rsidP="00CA2E9B">
                              <w:pPr>
                                <w:spacing w:line="240" w:lineRule="auto"/>
                                <w:rPr>
                                  <w:rFonts w:ascii="Times New Roman" w:hAnsi="Times New Roman"/>
                                  <w:sz w:val="20"/>
                                  <w:szCs w:val="20"/>
                                </w:rPr>
                              </w:pPr>
                            </w:p>
                          </w:txbxContent>
                        </wps:txbx>
                        <wps:bodyPr rot="0" vert="horz" wrap="square" lIns="91440" tIns="45720" rIns="91440" bIns="45720" anchor="t" anchorCtr="0" upright="1">
                          <a:noAutofit/>
                        </wps:bodyPr>
                      </wps:wsp>
                      <wps:wsp>
                        <wps:cNvPr id="69" name="Line 58"/>
                        <wps:cNvCnPr/>
                        <wps:spPr bwMode="auto">
                          <a:xfrm>
                            <a:off x="3200839" y="2116521"/>
                            <a:ext cx="635" cy="1143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0" name="Line 59"/>
                        <wps:cNvCnPr/>
                        <wps:spPr bwMode="auto">
                          <a:xfrm flipV="1">
                            <a:off x="5143304" y="2116521"/>
                            <a:ext cx="635" cy="1143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1" name="Text Box 60"/>
                        <wps:cNvSpPr txBox="1">
                          <a:spLocks noChangeArrowheads="1"/>
                        </wps:cNvSpPr>
                        <wps:spPr bwMode="auto">
                          <a:xfrm>
                            <a:off x="439" y="5316921"/>
                            <a:ext cx="3314700" cy="914400"/>
                          </a:xfrm>
                          <a:prstGeom prst="rect">
                            <a:avLst/>
                          </a:prstGeom>
                          <a:solidFill>
                            <a:srgbClr val="FFFFFF"/>
                          </a:solidFill>
                          <a:ln w="15875">
                            <a:solidFill>
                              <a:srgbClr val="000000"/>
                            </a:solidFill>
                            <a:miter lim="800000"/>
                            <a:headEnd/>
                            <a:tailEnd/>
                          </a:ln>
                        </wps:spPr>
                        <wps:txbx>
                          <w:txbxContent>
                            <w:p w:rsidR="00861539" w:rsidRPr="00C438CA" w:rsidRDefault="00861539" w:rsidP="00CA2E9B">
                              <w:pPr>
                                <w:spacing w:after="0" w:line="240" w:lineRule="auto"/>
                                <w:jc w:val="center"/>
                                <w:rPr>
                                  <w:rFonts w:ascii="Times New Roman" w:hAnsi="Times New Roman"/>
                                  <w:sz w:val="20"/>
                                  <w:szCs w:val="20"/>
                                </w:rPr>
                              </w:pPr>
                              <w:r w:rsidRPr="00C438CA">
                                <w:rPr>
                                  <w:rFonts w:ascii="Times New Roman" w:hAnsi="Times New Roman"/>
                                  <w:sz w:val="20"/>
                                  <w:szCs w:val="20"/>
                                </w:rPr>
                                <w:t>Заробітна плата, нарахована за виконану роботу. За відрядними розцінками, тарифними ставками, посадо</w:t>
                              </w:r>
                              <w:r w:rsidRPr="00C438CA">
                                <w:rPr>
                                  <w:rFonts w:ascii="Times New Roman" w:hAnsi="Times New Roman"/>
                                  <w:sz w:val="20"/>
                                  <w:szCs w:val="20"/>
                                </w:rPr>
                                <w:softHyphen/>
                                <w:t>вими окладами, включаючи преміальні доплата робітни</w:t>
                              </w:r>
                              <w:r w:rsidRPr="00C438CA">
                                <w:rPr>
                                  <w:rFonts w:ascii="Times New Roman" w:hAnsi="Times New Roman"/>
                                  <w:sz w:val="20"/>
                                  <w:szCs w:val="20"/>
                                </w:rPr>
                                <w:softHyphen/>
                                <w:t>кам за перевиконання норм виробітку, доплат за роботу у нічний час, оплати простою не з вини робітників.</w:t>
                              </w:r>
                            </w:p>
                          </w:txbxContent>
                        </wps:txbx>
                        <wps:bodyPr rot="0" vert="horz" wrap="square" lIns="91440" tIns="45720" rIns="91440" bIns="45720" anchor="t" anchorCtr="0" upright="1">
                          <a:noAutofit/>
                        </wps:bodyPr>
                      </wps:wsp>
                      <wps:wsp>
                        <wps:cNvPr id="72" name="Text Box 61"/>
                        <wps:cNvSpPr txBox="1">
                          <a:spLocks noChangeArrowheads="1"/>
                        </wps:cNvSpPr>
                        <wps:spPr bwMode="auto">
                          <a:xfrm>
                            <a:off x="3429439" y="5316921"/>
                            <a:ext cx="2399665" cy="916305"/>
                          </a:xfrm>
                          <a:prstGeom prst="rect">
                            <a:avLst/>
                          </a:prstGeom>
                          <a:solidFill>
                            <a:srgbClr val="FFFFFF"/>
                          </a:solidFill>
                          <a:ln w="15875">
                            <a:solidFill>
                              <a:srgbClr val="000000"/>
                            </a:solidFill>
                            <a:miter lim="800000"/>
                            <a:headEnd/>
                            <a:tailEnd/>
                          </a:ln>
                        </wps:spPr>
                        <wps:txbx>
                          <w:txbxContent>
                            <w:p w:rsidR="00861539" w:rsidRDefault="00861539" w:rsidP="00CA2E9B">
                              <w:pPr>
                                <w:spacing w:after="0" w:line="240" w:lineRule="auto"/>
                                <w:jc w:val="center"/>
                                <w:rPr>
                                  <w:rFonts w:ascii="Times New Roman" w:hAnsi="Times New Roman"/>
                                  <w:sz w:val="20"/>
                                  <w:szCs w:val="20"/>
                                </w:rPr>
                              </w:pPr>
                              <w:r w:rsidRPr="00C438CA">
                                <w:rPr>
                                  <w:rFonts w:ascii="Times New Roman" w:hAnsi="Times New Roman"/>
                                  <w:sz w:val="20"/>
                                  <w:szCs w:val="20"/>
                                </w:rPr>
                                <w:t>Фонд основної</w:t>
                              </w:r>
                              <w:r>
                                <w:rPr>
                                  <w:rFonts w:ascii="Times New Roman" w:hAnsi="Times New Roman"/>
                                  <w:sz w:val="20"/>
                                  <w:szCs w:val="20"/>
                                </w:rPr>
                                <w:t xml:space="preserve"> </w:t>
                              </w:r>
                              <w:r w:rsidRPr="00C438CA">
                                <w:rPr>
                                  <w:rFonts w:ascii="Times New Roman" w:hAnsi="Times New Roman"/>
                                  <w:sz w:val="20"/>
                                  <w:szCs w:val="20"/>
                                </w:rPr>
                                <w:t>заробітної плати</w:t>
                              </w:r>
                            </w:p>
                            <w:p w:rsidR="00861539" w:rsidRPr="00C438CA" w:rsidRDefault="00861539" w:rsidP="00CA2E9B">
                              <w:pPr>
                                <w:spacing w:after="0" w:line="240" w:lineRule="auto"/>
                                <w:jc w:val="center"/>
                                <w:rPr>
                                  <w:rFonts w:ascii="Times New Roman" w:hAnsi="Times New Roman"/>
                                  <w:sz w:val="20"/>
                                  <w:szCs w:val="20"/>
                                </w:rPr>
                              </w:pPr>
                              <w:r w:rsidRPr="00C438CA">
                                <w:rPr>
                                  <w:rFonts w:ascii="Times New Roman" w:hAnsi="Times New Roman"/>
                                  <w:sz w:val="20"/>
                                  <w:szCs w:val="20"/>
                                </w:rPr>
                                <w:t xml:space="preserve"> та</w:t>
                              </w:r>
                              <w:r>
                                <w:rPr>
                                  <w:rFonts w:ascii="Times New Roman" w:hAnsi="Times New Roman"/>
                                  <w:sz w:val="20"/>
                                  <w:szCs w:val="20"/>
                                </w:rPr>
                                <w:t xml:space="preserve"> </w:t>
                              </w:r>
                              <w:r w:rsidRPr="00C438CA">
                                <w:rPr>
                                  <w:rFonts w:ascii="Times New Roman" w:hAnsi="Times New Roman"/>
                                  <w:sz w:val="20"/>
                                  <w:szCs w:val="20"/>
                                </w:rPr>
                                <w:t>фонд додаткової</w:t>
                              </w:r>
                              <w:r>
                                <w:rPr>
                                  <w:rFonts w:ascii="Times New Roman" w:hAnsi="Times New Roman"/>
                                  <w:sz w:val="20"/>
                                  <w:szCs w:val="20"/>
                                </w:rPr>
                                <w:t xml:space="preserve"> заробітної плата разом</w:t>
                              </w:r>
                            </w:p>
                          </w:txbxContent>
                        </wps:txbx>
                        <wps:bodyPr rot="0" vert="horz" wrap="square" lIns="91440" tIns="45720" rIns="91440" bIns="45720" anchor="t" anchorCtr="0" upright="1">
                          <a:noAutofit/>
                        </wps:bodyPr>
                      </wps:wsp>
                      <wps:wsp>
                        <wps:cNvPr id="73" name="Line 62"/>
                        <wps:cNvCnPr/>
                        <wps:spPr bwMode="auto">
                          <a:xfrm>
                            <a:off x="2172139" y="5201986"/>
                            <a:ext cx="635" cy="1149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4" name="Line 63"/>
                        <wps:cNvCnPr/>
                        <wps:spPr bwMode="auto">
                          <a:xfrm flipH="1">
                            <a:off x="4245414" y="5201986"/>
                            <a:ext cx="3175" cy="1149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5" name="Поле 1"/>
                        <wps:cNvSpPr txBox="1"/>
                        <wps:spPr>
                          <a:xfrm>
                            <a:off x="901700" y="36448"/>
                            <a:ext cx="4108450" cy="304800"/>
                          </a:xfrm>
                          <a:prstGeom prst="rect">
                            <a:avLst/>
                          </a:prstGeom>
                          <a:solidFill>
                            <a:schemeClr val="lt1"/>
                          </a:solidFill>
                          <a:ln w="6350">
                            <a:solidFill>
                              <a:prstClr val="black"/>
                            </a:solidFill>
                          </a:ln>
                        </wps:spPr>
                        <wps:txbx>
                          <w:txbxContent>
                            <w:p w:rsidR="00861539" w:rsidRPr="00A5561D" w:rsidRDefault="00861539" w:rsidP="00CA2E9B">
                              <w:pPr>
                                <w:jc w:val="center"/>
                                <w:rPr>
                                  <w:rFonts w:ascii="Times New Roman" w:hAnsi="Times New Roman" w:cs="Times New Roman"/>
                                  <w:sz w:val="28"/>
                                  <w:szCs w:val="28"/>
                                </w:rPr>
                              </w:pPr>
                              <w:r w:rsidRPr="00A5561D">
                                <w:rPr>
                                  <w:rFonts w:ascii="Times New Roman" w:hAnsi="Times New Roman" w:cs="Times New Roman"/>
                                  <w:sz w:val="28"/>
                                  <w:szCs w:val="28"/>
                                </w:rPr>
                                <w:t>Доходи персоналу підприємства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Стрілка: угору-вниз 62"/>
                        <wps:cNvSpPr/>
                        <wps:spPr>
                          <a:xfrm>
                            <a:off x="2679700" y="353948"/>
                            <a:ext cx="209550" cy="34290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1EA9B7A" id="Полотно 77" o:spid="_x0000_s1091" editas="canvas" style="width:495pt;height:490.75pt;mso-position-horizontal-relative:char;mso-position-vertical-relative:line" coordsize="62865,6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">
                <v:shape id="_x0000_s1092" type="#_x0000_t75" style="position:absolute;width:62865;height:62325;visibility:visible;mso-wrap-style:square">
                  <v:fill o:detectmouseclick="t"/>
                  <v:path o:connecttype="none"/>
                </v:shape>
                <v:shape id="Text Box 41" o:spid="_x0000_s1093" type="#_x0000_t202" style="position:absolute;left:4576;top:7455;width:51435;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" strokeweight="1.25pt">
                  <v:textbox>
                    <w:txbxContent>
                      <w:p w:rsidR="00861539" w:rsidRPr="00C438CA" w:rsidRDefault="00861539" w:rsidP="00CA2E9B">
                        <w:pPr>
                          <w:jc w:val="center"/>
                          <w:rPr>
                            <w:rFonts w:ascii="Times New Roman" w:hAnsi="Times New Roman"/>
                          </w:rPr>
                        </w:pPr>
                        <w:r w:rsidRPr="00C438CA">
                          <w:rPr>
                            <w:rFonts w:ascii="Times New Roman" w:hAnsi="Times New Roman"/>
                            <w:sz w:val="28"/>
                            <w:szCs w:val="28"/>
                          </w:rPr>
                          <w:t>Складові елементи фонду заробітної плати</w:t>
                        </w:r>
                      </w:p>
                    </w:txbxContent>
                  </v:textbox>
                </v:shape>
                <v:line id="Line 42" o:spid="_x0000_s1094" style="position:absolute;visibility:visible;mso-wrap-style:square" from="30859,10878" to="30871,13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" strokeweight="1.25pt"/>
                <v:line id="Line 43" o:spid="_x0000_s1095" style="position:absolute;visibility:visible;mso-wrap-style:square" from="10285,13157" to="52582,1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" strokeweight="1.25pt"/>
                <v:line id="Line 44" o:spid="_x0000_s1096" style="position:absolute;visibility:visible;mso-wrap-style:square" from="32008,13170" to="32027,15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" strokeweight="1.25pt"/>
                <v:line id="Line 45" o:spid="_x0000_s1097" style="position:absolute;visibility:visible;mso-wrap-style:square" from="52582,13170" to="52595,15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" strokeweight="1.25pt"/>
                <v:line id="Line 46" o:spid="_x0000_s1098" style="position:absolute;visibility:visible;mso-wrap-style:square" from="10285,13170" to="10304,15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" strokeweight="1.25pt"/>
                <v:line id="Line 47" o:spid="_x0000_s1099" style="position:absolute;visibility:visible;mso-wrap-style:square" from="42295,13170" to="42301,46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" strokeweight="1.25pt"/>
                <v:line id="Line 48" o:spid="_x0000_s1100" style="position:absolute;visibility:visible;mso-wrap-style:square" from="21721,13170" to="21727,46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" strokeweight="1.25pt"/>
                <v:shape id="Text Box 49" o:spid="_x0000_s1101" type="#_x0000_t202" style="position:absolute;left:5719;top:15450;width:9144;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" strokeweight="1.25pt">
                  <v:textbox>
                    <w:txbxContent>
                      <w:p w:rsidR="00861539" w:rsidRPr="00C438CA" w:rsidRDefault="00861539" w:rsidP="00CA2E9B">
                        <w:pPr>
                          <w:jc w:val="center"/>
                          <w:rPr>
                            <w:rFonts w:ascii="Times New Roman" w:hAnsi="Times New Roman"/>
                            <w:sz w:val="20"/>
                            <w:szCs w:val="20"/>
                          </w:rPr>
                        </w:pPr>
                        <w:r w:rsidRPr="00C438CA">
                          <w:rPr>
                            <w:rFonts w:ascii="Times New Roman" w:hAnsi="Times New Roman"/>
                            <w:b/>
                            <w:i/>
                            <w:sz w:val="20"/>
                            <w:szCs w:val="20"/>
                          </w:rPr>
                          <w:t>Фонд оплати праці</w:t>
                        </w:r>
                      </w:p>
                    </w:txbxContent>
                  </v:textbox>
                </v:shape>
                <v:shape id="Text Box 50" o:spid="_x0000_s1102" type="#_x0000_t202" style="position:absolute;left:16006;top:46311;width:1143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" strokeweight="1.25pt">
                  <v:textbox>
                    <w:txbxContent>
                      <w:p w:rsidR="00861539" w:rsidRPr="00C438CA" w:rsidRDefault="00A26C37" w:rsidP="00CA2E9B">
                        <w:pPr>
                          <w:jc w:val="center"/>
                          <w:rPr>
                            <w:rFonts w:ascii="Times New Roman" w:hAnsi="Times New Roman"/>
                            <w:sz w:val="20"/>
                            <w:szCs w:val="20"/>
                          </w:rPr>
                        </w:pPr>
                        <w:r>
                          <w:rPr>
                            <w:rFonts w:ascii="Times New Roman" w:hAnsi="Times New Roman"/>
                            <w:b/>
                            <w:i/>
                            <w:sz w:val="20"/>
                            <w:szCs w:val="20"/>
                          </w:rPr>
                          <w:t xml:space="preserve">Фонд </w:t>
                        </w:r>
                        <w:r w:rsidR="00861539" w:rsidRPr="00C438CA">
                          <w:rPr>
                            <w:rFonts w:ascii="Times New Roman" w:hAnsi="Times New Roman"/>
                            <w:b/>
                            <w:i/>
                            <w:sz w:val="20"/>
                            <w:szCs w:val="20"/>
                          </w:rPr>
                          <w:t>основної заробітної плата</w:t>
                        </w:r>
                      </w:p>
                    </w:txbxContent>
                  </v:textbox>
                </v:shape>
                <v:shape id="Text Box 51" o:spid="_x0000_s1103" type="#_x0000_t202" style="position:absolute;left:25150;top:15450;width:12579;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" strokeweight="1.25pt">
                  <v:textbox>
                    <w:txbxContent>
                      <w:p w:rsidR="00861539" w:rsidRPr="00C438CA" w:rsidRDefault="00861539" w:rsidP="00CA2E9B">
                        <w:pPr>
                          <w:spacing w:after="0"/>
                          <w:jc w:val="center"/>
                          <w:rPr>
                            <w:rFonts w:ascii="Times New Roman" w:hAnsi="Times New Roman"/>
                            <w:b/>
                            <w:i/>
                            <w:sz w:val="20"/>
                            <w:szCs w:val="20"/>
                          </w:rPr>
                        </w:pPr>
                        <w:r w:rsidRPr="00C438CA">
                          <w:rPr>
                            <w:rFonts w:ascii="Times New Roman" w:hAnsi="Times New Roman"/>
                            <w:b/>
                            <w:i/>
                            <w:sz w:val="20"/>
                            <w:szCs w:val="20"/>
                          </w:rPr>
                          <w:t xml:space="preserve">Фонд </w:t>
                        </w:r>
                      </w:p>
                      <w:p w:rsidR="00861539" w:rsidRPr="00C438CA" w:rsidRDefault="00861539" w:rsidP="00CA2E9B">
                        <w:pPr>
                          <w:spacing w:after="0"/>
                          <w:jc w:val="center"/>
                          <w:rPr>
                            <w:rFonts w:ascii="Times New Roman" w:hAnsi="Times New Roman"/>
                            <w:sz w:val="20"/>
                            <w:szCs w:val="20"/>
                          </w:rPr>
                        </w:pPr>
                        <w:r w:rsidRPr="00C438CA">
                          <w:rPr>
                            <w:rFonts w:ascii="Times New Roman" w:hAnsi="Times New Roman"/>
                            <w:b/>
                            <w:i/>
                            <w:sz w:val="20"/>
                            <w:szCs w:val="20"/>
                          </w:rPr>
                          <w:t>додаткової заробітної плати</w:t>
                        </w:r>
                      </w:p>
                    </w:txbxContent>
                  </v:textbox>
                </v:shape>
                <v:shape id="Text Box 52" o:spid="_x0000_s1104" type="#_x0000_t202" style="position:absolute;left:36580;top:46311;width:12586;height:5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" strokeweight="1.25pt">
                  <v:textbox>
                    <w:txbxContent>
                      <w:p w:rsidR="00861539" w:rsidRPr="00C438CA" w:rsidRDefault="00A26C37" w:rsidP="00CA2E9B">
                        <w:pPr>
                          <w:jc w:val="center"/>
                          <w:rPr>
                            <w:rFonts w:ascii="Times New Roman" w:hAnsi="Times New Roman"/>
                            <w:sz w:val="20"/>
                            <w:szCs w:val="20"/>
                          </w:rPr>
                        </w:pPr>
                        <w:r>
                          <w:rPr>
                            <w:rFonts w:ascii="Times New Roman" w:hAnsi="Times New Roman"/>
                            <w:b/>
                            <w:i/>
                            <w:sz w:val="20"/>
                            <w:szCs w:val="20"/>
                          </w:rPr>
                          <w:t>Загальний</w:t>
                        </w:r>
                        <w:r w:rsidR="00861539" w:rsidRPr="00C438CA">
                          <w:rPr>
                            <w:rFonts w:ascii="Times New Roman" w:hAnsi="Times New Roman"/>
                            <w:b/>
                            <w:i/>
                            <w:sz w:val="20"/>
                            <w:szCs w:val="20"/>
                          </w:rPr>
                          <w:t xml:space="preserve"> фонд заробітної плати підприємства</w:t>
                        </w:r>
                      </w:p>
                    </w:txbxContent>
                  </v:textbox>
                </v:shape>
                <v:shape id="Text Box 53" o:spid="_x0000_s1105" type="#_x0000_t202" style="position:absolute;left:43438;top:15450;width:16002;height:5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" strokeweight="1.25pt">
                  <v:textbox>
                    <w:txbxContent>
                      <w:p w:rsidR="00861539" w:rsidRPr="00C438CA" w:rsidRDefault="00861539" w:rsidP="00CA2E9B">
                        <w:pPr>
                          <w:spacing w:after="0"/>
                          <w:jc w:val="center"/>
                          <w:rPr>
                            <w:rFonts w:ascii="Times New Roman" w:hAnsi="Times New Roman"/>
                            <w:sz w:val="20"/>
                            <w:szCs w:val="20"/>
                          </w:rPr>
                        </w:pPr>
                        <w:r w:rsidRPr="00C438CA">
                          <w:rPr>
                            <w:rFonts w:ascii="Times New Roman" w:hAnsi="Times New Roman"/>
                            <w:b/>
                            <w:i/>
                            <w:sz w:val="20"/>
                            <w:szCs w:val="20"/>
                          </w:rPr>
                          <w:t>Інші заохочувальні та компенсаційні виплати з фонду оплати праці</w:t>
                        </w:r>
                      </w:p>
                    </w:txbxContent>
                  </v:textbox>
                </v:shape>
                <v:shape id="Text Box 54" o:spid="_x0000_s1106" type="#_x0000_t202" style="position:absolute;left:4;top:22308;width:20574;height:2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" strokeweight="1.25pt">
                  <v:textbox>
                    <w:txbxContent>
                      <w:p w:rsidR="00861539" w:rsidRPr="00C438CA" w:rsidRDefault="00861539" w:rsidP="00CA2E9B">
                        <w:pPr>
                          <w:spacing w:line="240" w:lineRule="auto"/>
                          <w:jc w:val="center"/>
                          <w:rPr>
                            <w:rFonts w:ascii="Times New Roman" w:hAnsi="Times New Roman"/>
                            <w:sz w:val="20"/>
                            <w:szCs w:val="20"/>
                          </w:rPr>
                        </w:pPr>
                        <w:r w:rsidRPr="00C438CA">
                          <w:rPr>
                            <w:rFonts w:ascii="Times New Roman" w:hAnsi="Times New Roman"/>
                            <w:sz w:val="20"/>
                            <w:szCs w:val="20"/>
                          </w:rPr>
                          <w:t>Основний   економічний   показник,   що   широко використовується у господарській практиці, статистичній звітності, аналізі. Він включає в себе основну та додаткову заробітну плату персоналу підприємства, інші заохочувальні та компенсаційні виплати (крім тих,  які у законодавчо встановленому порядку до фонду оплати праці не входять, наприклад, допомога з тимчасової непрацездатності, вихідна допомога та деякі інші).</w:t>
                        </w:r>
                      </w:p>
                    </w:txbxContent>
                  </v:textbox>
                </v:shape>
                <v:line id="Line 55" o:spid="_x0000_s1107" style="position:absolute;visibility:visible;mso-wrap-style:square" from="10285,21165" to="10291,2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" strokeweight="1.25pt"/>
                <v:shape id="Text Box 56" o:spid="_x0000_s1108" type="#_x0000_t202" style="position:absolute;left:22864;top:22308;width:18307;height:2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" strokeweight="1.25pt">
                  <v:textbox>
                    <w:txbxContent>
                      <w:p w:rsidR="00861539" w:rsidRPr="00C438CA" w:rsidRDefault="00861539" w:rsidP="00CA2E9B">
                        <w:pPr>
                          <w:spacing w:line="240" w:lineRule="auto"/>
                          <w:jc w:val="center"/>
                          <w:rPr>
                            <w:rFonts w:ascii="Times New Roman" w:hAnsi="Times New Roman"/>
                            <w:sz w:val="20"/>
                            <w:szCs w:val="20"/>
                          </w:rPr>
                        </w:pPr>
                        <w:r w:rsidRPr="00C438CA">
                          <w:rPr>
                            <w:rFonts w:ascii="Times New Roman" w:hAnsi="Times New Roman"/>
                            <w:sz w:val="20"/>
                            <w:szCs w:val="20"/>
                          </w:rPr>
                          <w:t>Виплати, пов'язані з різними надбавками та доплатами, які передбачені чинним законодавством (наприклад, персональні надбавки за суміщення професій, за шкідливі умови праці тощо), а також оплата щорічних і додаткових відп</w:t>
                        </w:r>
                        <w:bookmarkStart w:id="5" w:name="_GoBack"/>
                        <w:bookmarkEnd w:id="5"/>
                        <w:r w:rsidRPr="00C438CA">
                          <w:rPr>
                            <w:rFonts w:ascii="Times New Roman" w:hAnsi="Times New Roman"/>
                            <w:sz w:val="20"/>
                            <w:szCs w:val="20"/>
                          </w:rPr>
                          <w:t>усток, передбачених законодавством, і робочого часу працівників, які залучаються до виконання державних або громадських обов'язків.</w:t>
                        </w:r>
                      </w:p>
                    </w:txbxContent>
                  </v:textbox>
                </v:shape>
                <v:shape id="Text Box 57" o:spid="_x0000_s1109" type="#_x0000_t202" style="position:absolute;left:44575;top:22308;width:13741;height:2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" strokeweight="1.25pt">
                  <v:textbox>
                    <w:txbxContent>
                      <w:p w:rsidR="00861539" w:rsidRPr="00C438CA" w:rsidRDefault="00861539" w:rsidP="00CA2E9B">
                        <w:pPr>
                          <w:spacing w:line="240" w:lineRule="auto"/>
                          <w:jc w:val="center"/>
                          <w:rPr>
                            <w:rFonts w:ascii="Times New Roman" w:hAnsi="Times New Roman"/>
                            <w:sz w:val="20"/>
                            <w:szCs w:val="20"/>
                          </w:rPr>
                        </w:pPr>
                        <w:r w:rsidRPr="00C438CA">
                          <w:rPr>
                            <w:rFonts w:ascii="Times New Roman" w:hAnsi="Times New Roman"/>
                            <w:sz w:val="20"/>
                            <w:szCs w:val="20"/>
                          </w:rPr>
                          <w:t>Винагороди за підсумками роботи за рік, суми наданих трудових і соціальних пільг працівникам (наприклад,    одноразова допомога ветеранам праці, здешевлення вартості харчування працівників тощо), суми матеріальної допомоги.</w:t>
                        </w:r>
                      </w:p>
                      <w:p w:rsidR="00861539" w:rsidRPr="00C438CA" w:rsidRDefault="00861539" w:rsidP="00CA2E9B">
                        <w:pPr>
                          <w:spacing w:line="240" w:lineRule="auto"/>
                          <w:rPr>
                            <w:rFonts w:ascii="Times New Roman" w:hAnsi="Times New Roman"/>
                            <w:sz w:val="20"/>
                            <w:szCs w:val="20"/>
                          </w:rPr>
                        </w:pPr>
                      </w:p>
                    </w:txbxContent>
                  </v:textbox>
                </v:shape>
                <v:line id="Line 58" o:spid="_x0000_s1110" style="position:absolute;visibility:visible;mso-wrap-style:square" from="32008,21165" to="32014,2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" strokeweight="1.25pt"/>
                <v:line id="Line 59" o:spid="_x0000_s1111" style="position:absolute;flip:y;visibility:visible;mso-wrap-style:square" from="51433,21165" to="51439,2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" strokeweight="1.25pt"/>
                <v:shape id="Text Box 60" o:spid="_x0000_s1112" type="#_x0000_t202" style="position:absolute;left:4;top:53169;width:3314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" strokeweight="1.25pt">
                  <v:textbox>
                    <w:txbxContent>
                      <w:p w:rsidR="00861539" w:rsidRPr="00C438CA" w:rsidRDefault="00861539" w:rsidP="00CA2E9B">
                        <w:pPr>
                          <w:spacing w:after="0" w:line="240" w:lineRule="auto"/>
                          <w:jc w:val="center"/>
                          <w:rPr>
                            <w:rFonts w:ascii="Times New Roman" w:hAnsi="Times New Roman"/>
                            <w:sz w:val="20"/>
                            <w:szCs w:val="20"/>
                          </w:rPr>
                        </w:pPr>
                        <w:r w:rsidRPr="00C438CA">
                          <w:rPr>
                            <w:rFonts w:ascii="Times New Roman" w:hAnsi="Times New Roman"/>
                            <w:sz w:val="20"/>
                            <w:szCs w:val="20"/>
                          </w:rPr>
                          <w:t>Заробітна плата, нарахована за виконану роботу. За відрядними розцінками, тарифними ставками, посадо</w:t>
                        </w:r>
                        <w:r w:rsidRPr="00C438CA">
                          <w:rPr>
                            <w:rFonts w:ascii="Times New Roman" w:hAnsi="Times New Roman"/>
                            <w:sz w:val="20"/>
                            <w:szCs w:val="20"/>
                          </w:rPr>
                          <w:softHyphen/>
                          <w:t>вими окладами, включаючи преміальні доплата робітни</w:t>
                        </w:r>
                        <w:r w:rsidRPr="00C438CA">
                          <w:rPr>
                            <w:rFonts w:ascii="Times New Roman" w:hAnsi="Times New Roman"/>
                            <w:sz w:val="20"/>
                            <w:szCs w:val="20"/>
                          </w:rPr>
                          <w:softHyphen/>
                          <w:t>кам за перевиконання норм виробітку, доплат за роботу у нічний час, оплати простою не з вини робітників.</w:t>
                        </w:r>
                      </w:p>
                    </w:txbxContent>
                  </v:textbox>
                </v:shape>
                <v:shape id="Text Box 61" o:spid="_x0000_s1113" type="#_x0000_t202" style="position:absolute;left:34294;top:53169;width:23997;height:9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" strokeweight="1.25pt">
                  <v:textbox>
                    <w:txbxContent>
                      <w:p w:rsidR="00861539" w:rsidRDefault="00861539" w:rsidP="00CA2E9B">
                        <w:pPr>
                          <w:spacing w:after="0" w:line="240" w:lineRule="auto"/>
                          <w:jc w:val="center"/>
                          <w:rPr>
                            <w:rFonts w:ascii="Times New Roman" w:hAnsi="Times New Roman"/>
                            <w:sz w:val="20"/>
                            <w:szCs w:val="20"/>
                          </w:rPr>
                        </w:pPr>
                        <w:r w:rsidRPr="00C438CA">
                          <w:rPr>
                            <w:rFonts w:ascii="Times New Roman" w:hAnsi="Times New Roman"/>
                            <w:sz w:val="20"/>
                            <w:szCs w:val="20"/>
                          </w:rPr>
                          <w:t>Фонд основної</w:t>
                        </w:r>
                        <w:r>
                          <w:rPr>
                            <w:rFonts w:ascii="Times New Roman" w:hAnsi="Times New Roman"/>
                            <w:sz w:val="20"/>
                            <w:szCs w:val="20"/>
                          </w:rPr>
                          <w:t xml:space="preserve"> </w:t>
                        </w:r>
                        <w:r w:rsidRPr="00C438CA">
                          <w:rPr>
                            <w:rFonts w:ascii="Times New Roman" w:hAnsi="Times New Roman"/>
                            <w:sz w:val="20"/>
                            <w:szCs w:val="20"/>
                          </w:rPr>
                          <w:t>заробітної плати</w:t>
                        </w:r>
                      </w:p>
                      <w:p w:rsidR="00861539" w:rsidRPr="00C438CA" w:rsidRDefault="00861539" w:rsidP="00CA2E9B">
                        <w:pPr>
                          <w:spacing w:after="0" w:line="240" w:lineRule="auto"/>
                          <w:jc w:val="center"/>
                          <w:rPr>
                            <w:rFonts w:ascii="Times New Roman" w:hAnsi="Times New Roman"/>
                            <w:sz w:val="20"/>
                            <w:szCs w:val="20"/>
                          </w:rPr>
                        </w:pPr>
                        <w:r w:rsidRPr="00C438CA">
                          <w:rPr>
                            <w:rFonts w:ascii="Times New Roman" w:hAnsi="Times New Roman"/>
                            <w:sz w:val="20"/>
                            <w:szCs w:val="20"/>
                          </w:rPr>
                          <w:t xml:space="preserve"> та</w:t>
                        </w:r>
                        <w:r>
                          <w:rPr>
                            <w:rFonts w:ascii="Times New Roman" w:hAnsi="Times New Roman"/>
                            <w:sz w:val="20"/>
                            <w:szCs w:val="20"/>
                          </w:rPr>
                          <w:t xml:space="preserve"> </w:t>
                        </w:r>
                        <w:r w:rsidRPr="00C438CA">
                          <w:rPr>
                            <w:rFonts w:ascii="Times New Roman" w:hAnsi="Times New Roman"/>
                            <w:sz w:val="20"/>
                            <w:szCs w:val="20"/>
                          </w:rPr>
                          <w:t>фонд додаткової</w:t>
                        </w:r>
                        <w:r>
                          <w:rPr>
                            <w:rFonts w:ascii="Times New Roman" w:hAnsi="Times New Roman"/>
                            <w:sz w:val="20"/>
                            <w:szCs w:val="20"/>
                          </w:rPr>
                          <w:t xml:space="preserve"> заробітної плата разом</w:t>
                        </w:r>
                      </w:p>
                    </w:txbxContent>
                  </v:textbox>
                </v:shape>
                <v:line id="Line 62" o:spid="_x0000_s1114" style="position:absolute;visibility:visible;mso-wrap-style:square" from="21721,52019" to="21727,53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" strokeweight="1.25pt"/>
                <v:line id="Line 63" o:spid="_x0000_s1115" style="position:absolute;flip:x;visibility:visible;mso-wrap-style:square" from="42454,52019" to="42485,53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" strokeweight="1.25pt"/>
                <v:shape id="Поле 1" o:spid="_x0000_s1116" type="#_x0000_t202" style="position:absolute;left:9017;top:364;width:4108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" fillcolor="white [3201]" strokeweight=".5pt">
                  <v:textbox>
                    <w:txbxContent>
                      <w:p w:rsidR="00861539" w:rsidRPr="00A5561D" w:rsidRDefault="00861539" w:rsidP="00CA2E9B">
                        <w:pPr>
                          <w:jc w:val="center"/>
                          <w:rPr>
                            <w:rFonts w:ascii="Times New Roman" w:hAnsi="Times New Roman" w:cs="Times New Roman"/>
                            <w:sz w:val="28"/>
                            <w:szCs w:val="28"/>
                          </w:rPr>
                        </w:pPr>
                        <w:r w:rsidRPr="00A5561D">
                          <w:rPr>
                            <w:rFonts w:ascii="Times New Roman" w:hAnsi="Times New Roman" w:cs="Times New Roman"/>
                            <w:sz w:val="28"/>
                            <w:szCs w:val="28"/>
                          </w:rPr>
                          <w:t>Доходи персоналу підприємства</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Стрілка: угору-вниз 62" o:spid="_x0000_s1117" type="#_x0000_t70" style="position:absolute;left:26797;top:3539;width:209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" adj=",6600" fillcolor="#5b9bd5 [3204]" strokecolor="#1f4d78 [1604]" strokeweight="1pt"/>
                <w10:anchorlock/>
              </v:group>
            </w:pict>
          </mc:Fallback>
        </mc:AlternateContent>
      </w:r>
    </w:p>
    <w:p w:rsidR="00CA2E9B" w:rsidRPr="002278E2" w:rsidRDefault="00CA2E9B" w:rsidP="00CA2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i/>
          <w:sz w:val="28"/>
          <w:szCs w:val="28"/>
        </w:rPr>
      </w:pPr>
      <w:r w:rsidRPr="002278E2">
        <w:rPr>
          <w:rFonts w:ascii="Times New Roman" w:hAnsi="Times New Roman"/>
          <w:i/>
          <w:sz w:val="28"/>
          <w:szCs w:val="28"/>
        </w:rPr>
        <w:t>Рис.</w:t>
      </w:r>
      <w:r w:rsidR="005D4941" w:rsidRPr="002278E2">
        <w:rPr>
          <w:rFonts w:ascii="Times New Roman" w:hAnsi="Times New Roman"/>
          <w:i/>
          <w:sz w:val="28"/>
          <w:szCs w:val="28"/>
        </w:rPr>
        <w:t xml:space="preserve"> </w:t>
      </w:r>
      <w:r w:rsidRPr="002278E2">
        <w:rPr>
          <w:rFonts w:ascii="Times New Roman" w:hAnsi="Times New Roman"/>
          <w:i/>
          <w:sz w:val="28"/>
          <w:szCs w:val="28"/>
        </w:rPr>
        <w:t>1.</w:t>
      </w:r>
      <w:r w:rsidR="005D4941" w:rsidRPr="002278E2">
        <w:rPr>
          <w:rFonts w:ascii="Times New Roman" w:hAnsi="Times New Roman"/>
          <w:i/>
          <w:sz w:val="28"/>
          <w:szCs w:val="28"/>
        </w:rPr>
        <w:t>5</w:t>
      </w:r>
      <w:r w:rsidRPr="002278E2">
        <w:rPr>
          <w:rFonts w:ascii="Times New Roman" w:hAnsi="Times New Roman"/>
          <w:i/>
          <w:sz w:val="28"/>
          <w:szCs w:val="28"/>
        </w:rPr>
        <w:t>. Складові елементи фонду заробітної плати</w:t>
      </w:r>
    </w:p>
    <w:p w:rsidR="00A26C37" w:rsidRPr="002278E2" w:rsidRDefault="00A26C37" w:rsidP="00CA2E9B">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876D33" w:rsidRPr="002278E2" w:rsidRDefault="00CA2E9B" w:rsidP="00CA2E9B">
      <w:pPr>
        <w:autoSpaceDE w:val="0"/>
        <w:autoSpaceDN w:val="0"/>
        <w:adjustRightInd w:val="0"/>
        <w:spacing w:after="0" w:line="360" w:lineRule="auto"/>
        <w:ind w:firstLine="709"/>
        <w:jc w:val="both"/>
        <w:rPr>
          <w:rFonts w:ascii="Times New Roman" w:eastAsia="Times New Roman" w:hAnsi="Times New Roman" w:cs="Times New Roman"/>
          <w:sz w:val="36"/>
          <w:szCs w:val="28"/>
          <w:lang w:eastAsia="ru-RU"/>
        </w:rPr>
      </w:pPr>
      <w:r w:rsidRPr="002278E2">
        <w:rPr>
          <w:rFonts w:ascii="Times New Roman" w:eastAsia="Times New Roman" w:hAnsi="Times New Roman" w:cs="Times New Roman"/>
          <w:sz w:val="28"/>
          <w:szCs w:val="28"/>
          <w:lang w:eastAsia="ru-RU"/>
        </w:rPr>
        <w:lastRenderedPageBreak/>
        <w:t xml:space="preserve">Таким чином, </w:t>
      </w:r>
      <w:r w:rsidR="00B93AE2" w:rsidRPr="002278E2">
        <w:rPr>
          <w:rFonts w:ascii="Times New Roman" w:eastAsia="Times New Roman" w:hAnsi="Times New Roman" w:cs="Times New Roman"/>
          <w:sz w:val="28"/>
          <w:szCs w:val="28"/>
          <w:lang w:eastAsia="ru-RU"/>
        </w:rPr>
        <w:t>доход працівників</w:t>
      </w:r>
      <w:r w:rsidRPr="002278E2">
        <w:rPr>
          <w:rFonts w:ascii="Times New Roman" w:eastAsia="Times New Roman" w:hAnsi="Times New Roman" w:cs="Times New Roman"/>
          <w:sz w:val="28"/>
          <w:szCs w:val="28"/>
          <w:lang w:eastAsia="ru-RU"/>
        </w:rPr>
        <w:t xml:space="preserve"> є ключовим чинником, який оцінюється працівником при прийнятті рішення щодо працевлаштування на суб’єкт бізнесу. </w:t>
      </w:r>
    </w:p>
    <w:p w:rsidR="00410EEF" w:rsidRPr="002278E2" w:rsidRDefault="00410EEF" w:rsidP="00934DC4">
      <w:pPr>
        <w:spacing w:after="0" w:line="360" w:lineRule="auto"/>
        <w:ind w:firstLine="709"/>
        <w:jc w:val="center"/>
        <w:rPr>
          <w:rFonts w:ascii="Times New Roman" w:hAnsi="Times New Roman" w:cs="Times New Roman"/>
          <w:b/>
          <w:sz w:val="28"/>
          <w:szCs w:val="28"/>
        </w:rPr>
      </w:pPr>
    </w:p>
    <w:p w:rsidR="00410EEF" w:rsidRPr="002278E2" w:rsidRDefault="00410EEF" w:rsidP="00934DC4">
      <w:pPr>
        <w:spacing w:after="0" w:line="360" w:lineRule="auto"/>
        <w:ind w:firstLine="709"/>
        <w:jc w:val="center"/>
        <w:rPr>
          <w:rFonts w:ascii="Times New Roman" w:hAnsi="Times New Roman" w:cs="Times New Roman"/>
          <w:b/>
          <w:sz w:val="28"/>
          <w:szCs w:val="28"/>
        </w:rPr>
      </w:pPr>
    </w:p>
    <w:p w:rsidR="00934DC4" w:rsidRPr="002278E2" w:rsidRDefault="00934DC4" w:rsidP="00934DC4">
      <w:pPr>
        <w:spacing w:after="0" w:line="360" w:lineRule="auto"/>
        <w:ind w:firstLine="709"/>
        <w:jc w:val="center"/>
        <w:rPr>
          <w:rFonts w:ascii="Times New Roman" w:hAnsi="Times New Roman" w:cs="Times New Roman"/>
          <w:b/>
          <w:sz w:val="28"/>
          <w:szCs w:val="28"/>
        </w:rPr>
      </w:pPr>
      <w:r w:rsidRPr="002278E2">
        <w:rPr>
          <w:rFonts w:ascii="Times New Roman" w:hAnsi="Times New Roman" w:cs="Times New Roman"/>
          <w:b/>
          <w:sz w:val="28"/>
          <w:szCs w:val="28"/>
        </w:rPr>
        <w:t>1.2. Завдання і роль бухгалтерського обліку доходів працівників в господарській діяльності підприємств</w:t>
      </w:r>
    </w:p>
    <w:p w:rsidR="00C82ECB" w:rsidRPr="002278E2" w:rsidRDefault="00C82ECB" w:rsidP="00C82ECB">
      <w:pPr>
        <w:pStyle w:val="a3"/>
        <w:ind w:firstLine="540"/>
        <w:rPr>
          <w:szCs w:val="28"/>
        </w:rPr>
      </w:pPr>
    </w:p>
    <w:p w:rsidR="00C82ECB" w:rsidRPr="002278E2" w:rsidRDefault="00C82ECB" w:rsidP="00C82ECB">
      <w:pPr>
        <w:pStyle w:val="a3"/>
        <w:ind w:firstLine="709"/>
        <w:rPr>
          <w:szCs w:val="28"/>
        </w:rPr>
      </w:pPr>
      <w:r w:rsidRPr="002278E2">
        <w:rPr>
          <w:szCs w:val="28"/>
        </w:rPr>
        <w:t>Механізм функціонування системи обліку і оподаткування полягає у зборі інформації, її узагальненні, та передачі різним користувачам. Виходя</w:t>
      </w:r>
      <w:r w:rsidR="00D6037C" w:rsidRPr="002278E2">
        <w:rPr>
          <w:szCs w:val="28"/>
        </w:rPr>
        <w:t>ч</w:t>
      </w:r>
      <w:r w:rsidRPr="002278E2">
        <w:rPr>
          <w:szCs w:val="28"/>
        </w:rPr>
        <w:t xml:space="preserve">и з цього, обліково-аналітичну систему можна тлумачити як організаційно-методичну функцію, покликану виконувати свої ділові завдання і яка поєднує у собі підсистеми: облікову, аналітичну та контрольну. </w:t>
      </w:r>
    </w:p>
    <w:p w:rsidR="00C82ECB" w:rsidRPr="002278E2" w:rsidRDefault="00C82ECB" w:rsidP="00C82ECB">
      <w:pPr>
        <w:pStyle w:val="a3"/>
        <w:ind w:firstLine="709"/>
        <w:rPr>
          <w:szCs w:val="28"/>
        </w:rPr>
      </w:pPr>
      <w:r w:rsidRPr="002278E2">
        <w:rPr>
          <w:szCs w:val="28"/>
        </w:rPr>
        <w:t xml:space="preserve">В сучасних умовах існує три основних підходи до розуміння суті обліково-аналітичної системи. </w:t>
      </w:r>
    </w:p>
    <w:p w:rsidR="00C82ECB" w:rsidRPr="002278E2" w:rsidRDefault="00C82ECB" w:rsidP="00C82ECB">
      <w:pPr>
        <w:pStyle w:val="a3"/>
        <w:ind w:firstLine="709"/>
        <w:rPr>
          <w:szCs w:val="28"/>
        </w:rPr>
      </w:pPr>
      <w:r w:rsidRPr="002278E2">
        <w:rPr>
          <w:szCs w:val="28"/>
        </w:rPr>
        <w:t xml:space="preserve">У відповідності до першого підходу – це сукупність різних видів інформаційних одиниць, які взаємодіють між собою та інформаційних процедур, які здійснюються (документи, потоки та масиви інформації, що формують  єдиний інформаційний простір з метою прийняття управлінських рішень). </w:t>
      </w:r>
    </w:p>
    <w:p w:rsidR="00C82ECB" w:rsidRPr="002278E2" w:rsidRDefault="00C82ECB" w:rsidP="00C82ECB">
      <w:pPr>
        <w:pStyle w:val="a3"/>
        <w:ind w:firstLine="709"/>
        <w:rPr>
          <w:szCs w:val="28"/>
        </w:rPr>
      </w:pPr>
      <w:r w:rsidRPr="002278E2">
        <w:rPr>
          <w:szCs w:val="28"/>
        </w:rPr>
        <w:t xml:space="preserve">До другого підходу – це процес збору, обробки, узагальнення, зберігання, передачі необхідної інформації. Отже, за першим підходом ми маємо на увазі лише інформаційний продукт, то у відповідності другого – це процес створення цього продукту, його збереження на передача. </w:t>
      </w:r>
    </w:p>
    <w:p w:rsidR="00C82ECB" w:rsidRPr="002278E2" w:rsidRDefault="00C82ECB" w:rsidP="00C82ECB">
      <w:pPr>
        <w:pStyle w:val="a3"/>
        <w:ind w:firstLine="709"/>
        <w:rPr>
          <w:szCs w:val="28"/>
        </w:rPr>
      </w:pPr>
      <w:r w:rsidRPr="002278E2">
        <w:rPr>
          <w:szCs w:val="28"/>
        </w:rPr>
        <w:t xml:space="preserve">Третій підхід є інтегрований, який поєднує як інформаційний продукт, який утворюється за результатами функціонування певних інформаційних підсистем, так і процес функціонування цих підсистем. Це дозволяє закцентувати увагу не лише на кінцевому продукті інформації, а й на всьому процесі його створення. Це значно розширює предметну галузь обліково-аналітичних досліджень та дозволяє створити комплекс заходів з вдосконалення обліково-аналітичної системи. Таке удосконалення може стосуватися ключових ланок інформаційної системи (облік, </w:t>
      </w:r>
      <w:r w:rsidRPr="002278E2">
        <w:rPr>
          <w:szCs w:val="28"/>
        </w:rPr>
        <w:lastRenderedPageBreak/>
        <w:t xml:space="preserve">аналіз, контроль, управління тощо) та періодів їх функціонування – поточний період, перспектива. </w:t>
      </w:r>
    </w:p>
    <w:p w:rsidR="00C82ECB" w:rsidRPr="002278E2" w:rsidRDefault="00C82ECB" w:rsidP="00C82ECB">
      <w:pPr>
        <w:pStyle w:val="a3"/>
        <w:ind w:firstLine="709"/>
        <w:rPr>
          <w:szCs w:val="28"/>
        </w:rPr>
      </w:pPr>
      <w:r w:rsidRPr="002278E2">
        <w:rPr>
          <w:szCs w:val="28"/>
        </w:rPr>
        <w:t>Таким чином, обліково-аналітичне забезпечення управління в результаті поєднання обліку, контролю й аналізу в інформаційній функції впливає на прийняття важливих рішень та містить чіткі параметри (кількість, вид, формат подання тощо).</w:t>
      </w:r>
    </w:p>
    <w:p w:rsidR="00C82ECB" w:rsidRPr="002278E2" w:rsidRDefault="00C82ECB" w:rsidP="00C82ECB">
      <w:pPr>
        <w:pStyle w:val="a3"/>
        <w:ind w:firstLine="709"/>
        <w:rPr>
          <w:szCs w:val="28"/>
        </w:rPr>
      </w:pPr>
      <w:r w:rsidRPr="002278E2">
        <w:rPr>
          <w:szCs w:val="28"/>
        </w:rPr>
        <w:t>Важливість обліку, аналізу та контролю в системі управління доходами п</w:t>
      </w:r>
      <w:r w:rsidR="006079B4" w:rsidRPr="002278E2">
        <w:rPr>
          <w:szCs w:val="28"/>
        </w:rPr>
        <w:t>рацівників</w:t>
      </w:r>
      <w:r w:rsidRPr="002278E2">
        <w:rPr>
          <w:szCs w:val="28"/>
        </w:rPr>
        <w:t xml:space="preserve"> підтверджується наявністю великої кількості користувачів інформації, потреби яких представлено в табл. 1.</w:t>
      </w:r>
      <w:r w:rsidR="005D4941" w:rsidRPr="002278E2">
        <w:rPr>
          <w:szCs w:val="28"/>
        </w:rPr>
        <w:t>2</w:t>
      </w:r>
      <w:r w:rsidRPr="002278E2">
        <w:rPr>
          <w:szCs w:val="28"/>
        </w:rPr>
        <w:t>.</w:t>
      </w:r>
    </w:p>
    <w:p w:rsidR="00C82ECB" w:rsidRPr="002278E2" w:rsidRDefault="00C82ECB" w:rsidP="00C82ECB">
      <w:pPr>
        <w:pStyle w:val="a3"/>
        <w:ind w:firstLine="540"/>
        <w:jc w:val="right"/>
        <w:rPr>
          <w:i/>
          <w:szCs w:val="28"/>
        </w:rPr>
      </w:pPr>
      <w:r w:rsidRPr="002278E2">
        <w:rPr>
          <w:i/>
          <w:szCs w:val="28"/>
        </w:rPr>
        <w:t>Таблиця 1.</w:t>
      </w:r>
      <w:r w:rsidR="005D4941" w:rsidRPr="002278E2">
        <w:rPr>
          <w:i/>
          <w:szCs w:val="28"/>
        </w:rPr>
        <w:t>2</w:t>
      </w:r>
    </w:p>
    <w:p w:rsidR="00C82ECB" w:rsidRPr="002278E2" w:rsidRDefault="00C82ECB" w:rsidP="00C82ECB">
      <w:pPr>
        <w:pStyle w:val="af"/>
        <w:jc w:val="center"/>
        <w:rPr>
          <w:rFonts w:ascii="Times New Roman" w:hAnsi="Times New Roman" w:cs="Times New Roman"/>
          <w:b/>
          <w:sz w:val="28"/>
          <w:szCs w:val="28"/>
        </w:rPr>
      </w:pPr>
      <w:r w:rsidRPr="002278E2">
        <w:rPr>
          <w:rFonts w:ascii="Times New Roman" w:hAnsi="Times New Roman" w:cs="Times New Roman"/>
          <w:sz w:val="28"/>
          <w:szCs w:val="28"/>
        </w:rPr>
        <w:t>Інформаційні потреби основних користувачів облікової інформації</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70"/>
        <w:gridCol w:w="7490"/>
      </w:tblGrid>
      <w:tr w:rsidR="00C82ECB" w:rsidRPr="002278E2" w:rsidTr="00D70016">
        <w:tc>
          <w:tcPr>
            <w:tcW w:w="2448" w:type="dxa"/>
            <w:vAlign w:val="center"/>
          </w:tcPr>
          <w:p w:rsidR="00C82ECB" w:rsidRPr="002278E2" w:rsidRDefault="00C82ECB" w:rsidP="00C82ECB">
            <w:pPr>
              <w:pStyle w:val="af"/>
              <w:spacing w:line="240" w:lineRule="auto"/>
              <w:jc w:val="center"/>
              <w:rPr>
                <w:rFonts w:ascii="Times New Roman" w:hAnsi="Times New Roman" w:cs="Times New Roman"/>
                <w:bCs/>
                <w:iCs/>
                <w:sz w:val="24"/>
                <w:szCs w:val="24"/>
              </w:rPr>
            </w:pPr>
            <w:r w:rsidRPr="002278E2">
              <w:rPr>
                <w:rFonts w:ascii="Times New Roman" w:hAnsi="Times New Roman" w:cs="Times New Roman"/>
                <w:bCs/>
                <w:iCs/>
                <w:sz w:val="24"/>
                <w:szCs w:val="24"/>
              </w:rPr>
              <w:t>Користувачі інформації</w:t>
            </w:r>
          </w:p>
        </w:tc>
        <w:tc>
          <w:tcPr>
            <w:tcW w:w="7560" w:type="dxa"/>
            <w:gridSpan w:val="2"/>
            <w:vAlign w:val="center"/>
          </w:tcPr>
          <w:p w:rsidR="00C82ECB" w:rsidRPr="002278E2" w:rsidRDefault="00C82ECB" w:rsidP="00C82ECB">
            <w:pPr>
              <w:pStyle w:val="af"/>
              <w:spacing w:line="240" w:lineRule="auto"/>
              <w:jc w:val="center"/>
              <w:rPr>
                <w:rFonts w:ascii="Times New Roman" w:hAnsi="Times New Roman" w:cs="Times New Roman"/>
                <w:bCs/>
                <w:iCs/>
                <w:sz w:val="24"/>
                <w:szCs w:val="24"/>
              </w:rPr>
            </w:pPr>
            <w:r w:rsidRPr="002278E2">
              <w:rPr>
                <w:rFonts w:ascii="Times New Roman" w:hAnsi="Times New Roman" w:cs="Times New Roman"/>
                <w:bCs/>
                <w:iCs/>
                <w:sz w:val="24"/>
                <w:szCs w:val="24"/>
              </w:rPr>
              <w:t>Інформаційні потреби</w:t>
            </w:r>
          </w:p>
        </w:tc>
      </w:tr>
      <w:tr w:rsidR="00C82ECB" w:rsidRPr="002278E2" w:rsidTr="006079B4">
        <w:trPr>
          <w:trHeight w:val="257"/>
        </w:trPr>
        <w:tc>
          <w:tcPr>
            <w:tcW w:w="2448" w:type="dxa"/>
            <w:vAlign w:val="center"/>
          </w:tcPr>
          <w:p w:rsidR="00C82ECB" w:rsidRPr="002278E2" w:rsidRDefault="00C82ECB" w:rsidP="00C82ECB">
            <w:pPr>
              <w:pStyle w:val="af"/>
              <w:spacing w:line="240" w:lineRule="auto"/>
              <w:jc w:val="center"/>
              <w:rPr>
                <w:rFonts w:ascii="Times New Roman" w:hAnsi="Times New Roman" w:cs="Times New Roman"/>
                <w:sz w:val="24"/>
                <w:szCs w:val="24"/>
              </w:rPr>
            </w:pPr>
            <w:r w:rsidRPr="002278E2">
              <w:rPr>
                <w:rFonts w:ascii="Times New Roman" w:hAnsi="Times New Roman" w:cs="Times New Roman"/>
                <w:sz w:val="24"/>
                <w:szCs w:val="24"/>
              </w:rPr>
              <w:t>1</w:t>
            </w:r>
          </w:p>
        </w:tc>
        <w:tc>
          <w:tcPr>
            <w:tcW w:w="7560" w:type="dxa"/>
            <w:gridSpan w:val="2"/>
            <w:vAlign w:val="center"/>
          </w:tcPr>
          <w:p w:rsidR="00C82ECB" w:rsidRPr="002278E2" w:rsidRDefault="00C82ECB" w:rsidP="00C82ECB">
            <w:pPr>
              <w:pStyle w:val="af"/>
              <w:spacing w:line="240" w:lineRule="auto"/>
              <w:jc w:val="center"/>
              <w:rPr>
                <w:rFonts w:ascii="Times New Roman" w:hAnsi="Times New Roman" w:cs="Times New Roman"/>
                <w:sz w:val="24"/>
                <w:szCs w:val="24"/>
              </w:rPr>
            </w:pPr>
            <w:r w:rsidRPr="002278E2">
              <w:rPr>
                <w:rFonts w:ascii="Times New Roman" w:hAnsi="Times New Roman" w:cs="Times New Roman"/>
                <w:sz w:val="24"/>
                <w:szCs w:val="24"/>
              </w:rPr>
              <w:t>2</w:t>
            </w:r>
          </w:p>
        </w:tc>
      </w:tr>
      <w:tr w:rsidR="00C82ECB" w:rsidRPr="002278E2" w:rsidTr="00D70016">
        <w:trPr>
          <w:cantSplit/>
        </w:trPr>
        <w:tc>
          <w:tcPr>
            <w:tcW w:w="10008" w:type="dxa"/>
            <w:gridSpan w:val="3"/>
            <w:vAlign w:val="center"/>
          </w:tcPr>
          <w:p w:rsidR="00C82ECB" w:rsidRPr="002278E2" w:rsidRDefault="00C82ECB" w:rsidP="00C82ECB">
            <w:pPr>
              <w:pStyle w:val="af"/>
              <w:spacing w:line="240" w:lineRule="auto"/>
              <w:jc w:val="center"/>
              <w:rPr>
                <w:rFonts w:ascii="Times New Roman" w:hAnsi="Times New Roman" w:cs="Times New Roman"/>
                <w:i/>
                <w:iCs/>
                <w:sz w:val="24"/>
                <w:szCs w:val="24"/>
              </w:rPr>
            </w:pPr>
            <w:r w:rsidRPr="002278E2">
              <w:rPr>
                <w:rFonts w:ascii="Times New Roman" w:hAnsi="Times New Roman" w:cs="Times New Roman"/>
                <w:i/>
                <w:iCs/>
                <w:sz w:val="24"/>
                <w:szCs w:val="24"/>
              </w:rPr>
              <w:t>Внутрішні користувачі</w:t>
            </w:r>
          </w:p>
        </w:tc>
      </w:tr>
      <w:tr w:rsidR="00C82ECB" w:rsidRPr="002278E2" w:rsidTr="00D70016">
        <w:trPr>
          <w:trHeight w:val="1266"/>
        </w:trPr>
        <w:tc>
          <w:tcPr>
            <w:tcW w:w="2518" w:type="dxa"/>
            <w:gridSpan w:val="2"/>
            <w:vAlign w:val="center"/>
          </w:tcPr>
          <w:p w:rsidR="00C82ECB" w:rsidRPr="002278E2" w:rsidRDefault="00C82ECB" w:rsidP="00C82ECB">
            <w:pPr>
              <w:pStyle w:val="af"/>
              <w:spacing w:after="0" w:line="240" w:lineRule="auto"/>
              <w:rPr>
                <w:rFonts w:ascii="Times New Roman" w:hAnsi="Times New Roman" w:cs="Times New Roman"/>
                <w:sz w:val="24"/>
                <w:szCs w:val="24"/>
              </w:rPr>
            </w:pPr>
            <w:r w:rsidRPr="002278E2">
              <w:rPr>
                <w:rFonts w:ascii="Times New Roman" w:hAnsi="Times New Roman" w:cs="Times New Roman"/>
                <w:sz w:val="24"/>
                <w:szCs w:val="24"/>
              </w:rPr>
              <w:t xml:space="preserve">Керівництво </w:t>
            </w:r>
          </w:p>
          <w:p w:rsidR="00C82ECB" w:rsidRPr="002278E2" w:rsidRDefault="00C82ECB" w:rsidP="00C82ECB">
            <w:pPr>
              <w:pStyle w:val="af"/>
              <w:spacing w:after="0" w:line="240" w:lineRule="auto"/>
              <w:rPr>
                <w:rFonts w:ascii="Times New Roman" w:hAnsi="Times New Roman" w:cs="Times New Roman"/>
                <w:sz w:val="24"/>
                <w:szCs w:val="24"/>
              </w:rPr>
            </w:pPr>
            <w:r w:rsidRPr="002278E2">
              <w:rPr>
                <w:rFonts w:ascii="Times New Roman" w:hAnsi="Times New Roman" w:cs="Times New Roman"/>
                <w:sz w:val="24"/>
                <w:szCs w:val="24"/>
              </w:rPr>
              <w:t xml:space="preserve">підприємства </w:t>
            </w:r>
          </w:p>
        </w:tc>
        <w:tc>
          <w:tcPr>
            <w:tcW w:w="7490" w:type="dxa"/>
            <w:vAlign w:val="center"/>
          </w:tcPr>
          <w:p w:rsidR="00C82ECB" w:rsidRPr="002278E2" w:rsidRDefault="00C82ECB" w:rsidP="00C82ECB">
            <w:pPr>
              <w:pStyle w:val="af"/>
              <w:spacing w:after="0" w:line="240" w:lineRule="auto"/>
              <w:jc w:val="both"/>
              <w:rPr>
                <w:rFonts w:ascii="Times New Roman" w:hAnsi="Times New Roman" w:cs="Times New Roman"/>
                <w:sz w:val="24"/>
                <w:szCs w:val="24"/>
              </w:rPr>
            </w:pPr>
            <w:r w:rsidRPr="002278E2">
              <w:rPr>
                <w:rFonts w:ascii="Times New Roman" w:hAnsi="Times New Roman" w:cs="Times New Roman"/>
                <w:sz w:val="24"/>
                <w:szCs w:val="24"/>
              </w:rPr>
              <w:t>Визначення правильності прийняття інвестиційних рішень та ефективності структури капіталу;</w:t>
            </w:r>
          </w:p>
          <w:p w:rsidR="00C82ECB" w:rsidRPr="002278E2" w:rsidRDefault="00C82ECB" w:rsidP="00C82ECB">
            <w:pPr>
              <w:pStyle w:val="af"/>
              <w:spacing w:after="0" w:line="240" w:lineRule="auto"/>
              <w:jc w:val="both"/>
              <w:rPr>
                <w:rFonts w:ascii="Times New Roman" w:hAnsi="Times New Roman" w:cs="Times New Roman"/>
                <w:sz w:val="24"/>
                <w:szCs w:val="24"/>
              </w:rPr>
            </w:pPr>
            <w:r w:rsidRPr="002278E2">
              <w:rPr>
                <w:rFonts w:ascii="Times New Roman" w:hAnsi="Times New Roman" w:cs="Times New Roman"/>
                <w:sz w:val="24"/>
                <w:szCs w:val="24"/>
              </w:rPr>
              <w:t>Складання прогнозних форм звітності і здійснення попередніх розрахунків фінан</w:t>
            </w:r>
            <w:r w:rsidRPr="002278E2">
              <w:rPr>
                <w:rFonts w:ascii="Times New Roman" w:hAnsi="Times New Roman" w:cs="Times New Roman"/>
                <w:sz w:val="24"/>
                <w:szCs w:val="24"/>
              </w:rPr>
              <w:softHyphen/>
              <w:t xml:space="preserve">сових показників майбутніх звітних періодів, доцільність структурної організації. </w:t>
            </w:r>
          </w:p>
        </w:tc>
      </w:tr>
      <w:tr w:rsidR="00C82ECB" w:rsidRPr="002278E2" w:rsidTr="00D70016">
        <w:trPr>
          <w:cantSplit/>
        </w:trPr>
        <w:tc>
          <w:tcPr>
            <w:tcW w:w="10008" w:type="dxa"/>
            <w:gridSpan w:val="3"/>
            <w:tcBorders>
              <w:bottom w:val="nil"/>
            </w:tcBorders>
            <w:vAlign w:val="center"/>
          </w:tcPr>
          <w:p w:rsidR="00C82ECB" w:rsidRPr="002278E2" w:rsidRDefault="00C82ECB" w:rsidP="00C82ECB">
            <w:pPr>
              <w:pStyle w:val="af"/>
              <w:spacing w:line="240" w:lineRule="auto"/>
              <w:jc w:val="center"/>
              <w:rPr>
                <w:rFonts w:ascii="Times New Roman" w:hAnsi="Times New Roman" w:cs="Times New Roman"/>
                <w:i/>
                <w:iCs/>
                <w:sz w:val="24"/>
                <w:szCs w:val="24"/>
              </w:rPr>
            </w:pPr>
            <w:r w:rsidRPr="002278E2">
              <w:rPr>
                <w:rFonts w:ascii="Times New Roman" w:hAnsi="Times New Roman" w:cs="Times New Roman"/>
                <w:i/>
                <w:iCs/>
                <w:sz w:val="24"/>
                <w:szCs w:val="24"/>
              </w:rPr>
              <w:t>Зовнішні користувачі</w:t>
            </w:r>
          </w:p>
        </w:tc>
      </w:tr>
      <w:tr w:rsidR="00C82ECB" w:rsidRPr="002278E2" w:rsidTr="00D70016">
        <w:trPr>
          <w:cantSplit/>
        </w:trPr>
        <w:tc>
          <w:tcPr>
            <w:tcW w:w="10008" w:type="dxa"/>
            <w:gridSpan w:val="3"/>
            <w:tcBorders>
              <w:bottom w:val="single" w:sz="4" w:space="0" w:color="auto"/>
            </w:tcBorders>
            <w:vAlign w:val="center"/>
          </w:tcPr>
          <w:p w:rsidR="00C82ECB" w:rsidRPr="002278E2" w:rsidRDefault="00C82ECB" w:rsidP="00C82ECB">
            <w:pPr>
              <w:pStyle w:val="af"/>
              <w:spacing w:after="0" w:line="240" w:lineRule="auto"/>
              <w:jc w:val="both"/>
              <w:rPr>
                <w:rFonts w:ascii="Times New Roman" w:hAnsi="Times New Roman" w:cs="Times New Roman"/>
                <w:sz w:val="24"/>
                <w:szCs w:val="24"/>
              </w:rPr>
            </w:pPr>
            <w:r w:rsidRPr="002278E2">
              <w:rPr>
                <w:rFonts w:ascii="Times New Roman" w:hAnsi="Times New Roman" w:cs="Times New Roman"/>
                <w:sz w:val="24"/>
                <w:szCs w:val="24"/>
              </w:rPr>
              <w:t>1-ша група – користувачі, що зацікавлені в діяльності підприємства з прямим фінансовим інтересом</w:t>
            </w:r>
          </w:p>
        </w:tc>
      </w:tr>
      <w:tr w:rsidR="00C82ECB" w:rsidRPr="002278E2" w:rsidTr="00D70016">
        <w:tc>
          <w:tcPr>
            <w:tcW w:w="2518" w:type="dxa"/>
            <w:gridSpan w:val="2"/>
            <w:tcBorders>
              <w:bottom w:val="single" w:sz="4" w:space="0" w:color="auto"/>
            </w:tcBorders>
            <w:vAlign w:val="center"/>
          </w:tcPr>
          <w:p w:rsidR="00C82ECB" w:rsidRPr="002278E2" w:rsidRDefault="00C82ECB" w:rsidP="00C82ECB">
            <w:pPr>
              <w:pStyle w:val="af"/>
              <w:spacing w:after="0" w:line="240" w:lineRule="auto"/>
              <w:rPr>
                <w:rFonts w:ascii="Times New Roman" w:hAnsi="Times New Roman" w:cs="Times New Roman"/>
                <w:sz w:val="24"/>
                <w:szCs w:val="24"/>
              </w:rPr>
            </w:pPr>
            <w:r w:rsidRPr="002278E2">
              <w:rPr>
                <w:rFonts w:ascii="Times New Roman" w:hAnsi="Times New Roman" w:cs="Times New Roman"/>
                <w:sz w:val="24"/>
                <w:szCs w:val="24"/>
              </w:rPr>
              <w:t>Існуючі і потенційні власники (засновники)</w:t>
            </w:r>
          </w:p>
        </w:tc>
        <w:tc>
          <w:tcPr>
            <w:tcW w:w="7490" w:type="dxa"/>
            <w:tcBorders>
              <w:bottom w:val="single" w:sz="4" w:space="0" w:color="auto"/>
            </w:tcBorders>
            <w:vAlign w:val="center"/>
          </w:tcPr>
          <w:p w:rsidR="00C82ECB" w:rsidRPr="002278E2" w:rsidRDefault="00C82ECB" w:rsidP="00C82ECB">
            <w:pPr>
              <w:pStyle w:val="af"/>
              <w:spacing w:after="0" w:line="240" w:lineRule="auto"/>
              <w:rPr>
                <w:rFonts w:ascii="Times New Roman" w:hAnsi="Times New Roman" w:cs="Times New Roman"/>
                <w:sz w:val="24"/>
                <w:szCs w:val="24"/>
              </w:rPr>
            </w:pPr>
            <w:r w:rsidRPr="002278E2">
              <w:rPr>
                <w:rFonts w:ascii="Times New Roman" w:hAnsi="Times New Roman" w:cs="Times New Roman"/>
                <w:sz w:val="24"/>
                <w:szCs w:val="24"/>
              </w:rPr>
              <w:t>Придбання, продаж і володіння цінними паперами.</w:t>
            </w:r>
          </w:p>
          <w:p w:rsidR="00C82ECB" w:rsidRPr="002278E2" w:rsidRDefault="00C82ECB" w:rsidP="00C82ECB">
            <w:pPr>
              <w:pStyle w:val="af"/>
              <w:spacing w:after="0" w:line="240" w:lineRule="auto"/>
              <w:rPr>
                <w:rFonts w:ascii="Times New Roman" w:hAnsi="Times New Roman" w:cs="Times New Roman"/>
                <w:sz w:val="24"/>
                <w:szCs w:val="24"/>
              </w:rPr>
            </w:pPr>
            <w:r w:rsidRPr="002278E2">
              <w:rPr>
                <w:rFonts w:ascii="Times New Roman" w:hAnsi="Times New Roman" w:cs="Times New Roman"/>
                <w:sz w:val="24"/>
                <w:szCs w:val="24"/>
              </w:rPr>
              <w:t>Участь у капіталі підприємства.</w:t>
            </w:r>
          </w:p>
          <w:p w:rsidR="00C82ECB" w:rsidRPr="002278E2" w:rsidRDefault="00C82ECB" w:rsidP="00C82ECB">
            <w:pPr>
              <w:pStyle w:val="af"/>
              <w:spacing w:after="0" w:line="240" w:lineRule="auto"/>
              <w:rPr>
                <w:rFonts w:ascii="Times New Roman" w:hAnsi="Times New Roman" w:cs="Times New Roman"/>
                <w:sz w:val="24"/>
                <w:szCs w:val="24"/>
              </w:rPr>
            </w:pPr>
            <w:r w:rsidRPr="002278E2">
              <w:rPr>
                <w:rFonts w:ascii="Times New Roman" w:hAnsi="Times New Roman" w:cs="Times New Roman"/>
                <w:sz w:val="24"/>
                <w:szCs w:val="24"/>
              </w:rPr>
              <w:t>Оцінка якості управління.</w:t>
            </w:r>
          </w:p>
          <w:p w:rsidR="00C82ECB" w:rsidRPr="002278E2" w:rsidRDefault="00C82ECB" w:rsidP="00C82ECB">
            <w:pPr>
              <w:pStyle w:val="af"/>
              <w:spacing w:after="0" w:line="240" w:lineRule="auto"/>
              <w:rPr>
                <w:rFonts w:ascii="Times New Roman" w:hAnsi="Times New Roman" w:cs="Times New Roman"/>
                <w:sz w:val="24"/>
                <w:szCs w:val="24"/>
              </w:rPr>
            </w:pPr>
            <w:r w:rsidRPr="002278E2">
              <w:rPr>
                <w:rFonts w:ascii="Times New Roman" w:hAnsi="Times New Roman" w:cs="Times New Roman"/>
                <w:sz w:val="24"/>
                <w:szCs w:val="24"/>
              </w:rPr>
              <w:t>Визначення суми дивідендів, що підлягають розподілу.</w:t>
            </w:r>
          </w:p>
        </w:tc>
      </w:tr>
      <w:tr w:rsidR="00C82ECB" w:rsidRPr="002278E2" w:rsidTr="00D70016">
        <w:tc>
          <w:tcPr>
            <w:tcW w:w="2518" w:type="dxa"/>
            <w:gridSpan w:val="2"/>
            <w:tcBorders>
              <w:top w:val="single" w:sz="4" w:space="0" w:color="auto"/>
              <w:left w:val="single" w:sz="4" w:space="0" w:color="auto"/>
              <w:bottom w:val="single" w:sz="4" w:space="0" w:color="auto"/>
              <w:right w:val="single" w:sz="4" w:space="0" w:color="auto"/>
            </w:tcBorders>
            <w:vAlign w:val="center"/>
          </w:tcPr>
          <w:p w:rsidR="00C82ECB" w:rsidRPr="002278E2" w:rsidRDefault="00C82ECB" w:rsidP="00C82ECB">
            <w:pPr>
              <w:pStyle w:val="af"/>
              <w:spacing w:after="0" w:line="240" w:lineRule="auto"/>
              <w:rPr>
                <w:rFonts w:ascii="Times New Roman" w:hAnsi="Times New Roman" w:cs="Times New Roman"/>
                <w:sz w:val="24"/>
                <w:szCs w:val="24"/>
              </w:rPr>
            </w:pPr>
            <w:r w:rsidRPr="002278E2">
              <w:rPr>
                <w:rFonts w:ascii="Times New Roman" w:hAnsi="Times New Roman" w:cs="Times New Roman"/>
                <w:sz w:val="24"/>
                <w:szCs w:val="24"/>
              </w:rPr>
              <w:t>Існуючі і потенційні кредитори</w:t>
            </w:r>
          </w:p>
        </w:tc>
        <w:tc>
          <w:tcPr>
            <w:tcW w:w="7490" w:type="dxa"/>
            <w:tcBorders>
              <w:top w:val="single" w:sz="4" w:space="0" w:color="auto"/>
              <w:left w:val="single" w:sz="4" w:space="0" w:color="auto"/>
              <w:bottom w:val="single" w:sz="4" w:space="0" w:color="auto"/>
              <w:right w:val="single" w:sz="4" w:space="0" w:color="auto"/>
            </w:tcBorders>
            <w:vAlign w:val="center"/>
          </w:tcPr>
          <w:p w:rsidR="00C82ECB" w:rsidRPr="002278E2" w:rsidRDefault="00C82ECB" w:rsidP="00C82ECB">
            <w:pPr>
              <w:pStyle w:val="af"/>
              <w:spacing w:after="0" w:line="240" w:lineRule="auto"/>
              <w:rPr>
                <w:rFonts w:ascii="Times New Roman" w:hAnsi="Times New Roman" w:cs="Times New Roman"/>
                <w:sz w:val="24"/>
                <w:szCs w:val="24"/>
              </w:rPr>
            </w:pPr>
            <w:r w:rsidRPr="002278E2">
              <w:rPr>
                <w:rFonts w:ascii="Times New Roman" w:hAnsi="Times New Roman" w:cs="Times New Roman"/>
                <w:sz w:val="24"/>
                <w:szCs w:val="24"/>
              </w:rPr>
              <w:t xml:space="preserve">Оцінка доцільності надання або продовження кредиту, визначення умов кредитування, поліпшення гарантій повернення кредиту, оцінка довіри до підприємства як до клієнта. </w:t>
            </w:r>
          </w:p>
        </w:tc>
      </w:tr>
      <w:tr w:rsidR="00C82ECB" w:rsidRPr="002278E2" w:rsidTr="00D70016">
        <w:tc>
          <w:tcPr>
            <w:tcW w:w="2518" w:type="dxa"/>
            <w:gridSpan w:val="2"/>
            <w:tcBorders>
              <w:top w:val="single" w:sz="4" w:space="0" w:color="auto"/>
              <w:bottom w:val="single" w:sz="4" w:space="0" w:color="auto"/>
            </w:tcBorders>
            <w:vAlign w:val="center"/>
          </w:tcPr>
          <w:p w:rsidR="00C82ECB" w:rsidRPr="002278E2" w:rsidRDefault="00C82ECB" w:rsidP="00C82ECB">
            <w:pPr>
              <w:pStyle w:val="af"/>
              <w:spacing w:after="0" w:line="240" w:lineRule="auto"/>
              <w:rPr>
                <w:rFonts w:ascii="Times New Roman" w:hAnsi="Times New Roman" w:cs="Times New Roman"/>
                <w:sz w:val="24"/>
                <w:szCs w:val="24"/>
              </w:rPr>
            </w:pPr>
            <w:r w:rsidRPr="002278E2">
              <w:rPr>
                <w:rFonts w:ascii="Times New Roman" w:hAnsi="Times New Roman" w:cs="Times New Roman"/>
                <w:sz w:val="24"/>
                <w:szCs w:val="24"/>
              </w:rPr>
              <w:t xml:space="preserve">Постачальники </w:t>
            </w:r>
          </w:p>
        </w:tc>
        <w:tc>
          <w:tcPr>
            <w:tcW w:w="7490" w:type="dxa"/>
            <w:tcBorders>
              <w:top w:val="single" w:sz="4" w:space="0" w:color="auto"/>
              <w:bottom w:val="single" w:sz="4" w:space="0" w:color="auto"/>
            </w:tcBorders>
            <w:vAlign w:val="center"/>
          </w:tcPr>
          <w:p w:rsidR="00C82ECB" w:rsidRPr="002278E2" w:rsidRDefault="00C82ECB" w:rsidP="00C82ECB">
            <w:pPr>
              <w:pStyle w:val="af"/>
              <w:spacing w:after="0" w:line="240" w:lineRule="auto"/>
              <w:rPr>
                <w:rFonts w:ascii="Times New Roman" w:hAnsi="Times New Roman" w:cs="Times New Roman"/>
                <w:sz w:val="24"/>
                <w:szCs w:val="24"/>
              </w:rPr>
            </w:pPr>
            <w:r w:rsidRPr="002278E2">
              <w:rPr>
                <w:rFonts w:ascii="Times New Roman" w:hAnsi="Times New Roman" w:cs="Times New Roman"/>
                <w:sz w:val="24"/>
                <w:szCs w:val="24"/>
              </w:rPr>
              <w:t>Оцінка можливості підприємства вчасно виконувати свої зобов’язання.</w:t>
            </w:r>
          </w:p>
        </w:tc>
      </w:tr>
      <w:tr w:rsidR="00C82ECB" w:rsidRPr="002278E2" w:rsidTr="00D70016">
        <w:tc>
          <w:tcPr>
            <w:tcW w:w="2518" w:type="dxa"/>
            <w:gridSpan w:val="2"/>
            <w:vAlign w:val="center"/>
          </w:tcPr>
          <w:p w:rsidR="00C82ECB" w:rsidRPr="002278E2" w:rsidRDefault="00C82ECB" w:rsidP="00C82ECB">
            <w:pPr>
              <w:pStyle w:val="af"/>
              <w:spacing w:after="0" w:line="240" w:lineRule="auto"/>
              <w:rPr>
                <w:rFonts w:ascii="Times New Roman" w:hAnsi="Times New Roman" w:cs="Times New Roman"/>
                <w:sz w:val="24"/>
                <w:szCs w:val="24"/>
              </w:rPr>
            </w:pPr>
            <w:r w:rsidRPr="002278E2">
              <w:rPr>
                <w:rFonts w:ascii="Times New Roman" w:hAnsi="Times New Roman" w:cs="Times New Roman"/>
                <w:sz w:val="24"/>
                <w:szCs w:val="24"/>
              </w:rPr>
              <w:t xml:space="preserve">Покупці </w:t>
            </w:r>
          </w:p>
        </w:tc>
        <w:tc>
          <w:tcPr>
            <w:tcW w:w="7490" w:type="dxa"/>
            <w:vAlign w:val="center"/>
          </w:tcPr>
          <w:p w:rsidR="00C82ECB" w:rsidRPr="002278E2" w:rsidRDefault="00C82ECB" w:rsidP="00C82ECB">
            <w:pPr>
              <w:pStyle w:val="af"/>
              <w:spacing w:after="0" w:line="240" w:lineRule="auto"/>
              <w:rPr>
                <w:rFonts w:ascii="Times New Roman" w:hAnsi="Times New Roman" w:cs="Times New Roman"/>
                <w:sz w:val="24"/>
                <w:szCs w:val="24"/>
              </w:rPr>
            </w:pPr>
            <w:r w:rsidRPr="002278E2">
              <w:rPr>
                <w:rFonts w:ascii="Times New Roman" w:hAnsi="Times New Roman" w:cs="Times New Roman"/>
                <w:sz w:val="24"/>
                <w:szCs w:val="24"/>
              </w:rPr>
              <w:t xml:space="preserve">Визначення надійності ділових </w:t>
            </w:r>
            <w:proofErr w:type="spellStart"/>
            <w:r w:rsidRPr="002278E2">
              <w:rPr>
                <w:rFonts w:ascii="Times New Roman" w:hAnsi="Times New Roman" w:cs="Times New Roman"/>
                <w:sz w:val="24"/>
                <w:szCs w:val="24"/>
              </w:rPr>
              <w:t>зв’язків</w:t>
            </w:r>
            <w:proofErr w:type="spellEnd"/>
            <w:r w:rsidRPr="002278E2">
              <w:rPr>
                <w:rFonts w:ascii="Times New Roman" w:hAnsi="Times New Roman" w:cs="Times New Roman"/>
                <w:sz w:val="24"/>
                <w:szCs w:val="24"/>
              </w:rPr>
              <w:t xml:space="preserve"> з даним партнером.</w:t>
            </w:r>
          </w:p>
        </w:tc>
      </w:tr>
      <w:tr w:rsidR="00C82ECB" w:rsidRPr="002278E2" w:rsidTr="00D70016">
        <w:tc>
          <w:tcPr>
            <w:tcW w:w="2518" w:type="dxa"/>
            <w:gridSpan w:val="2"/>
            <w:vAlign w:val="center"/>
          </w:tcPr>
          <w:p w:rsidR="00C82ECB" w:rsidRPr="002278E2" w:rsidRDefault="00C82ECB" w:rsidP="00C82ECB">
            <w:pPr>
              <w:pStyle w:val="af"/>
              <w:spacing w:after="0" w:line="240" w:lineRule="auto"/>
              <w:rPr>
                <w:rFonts w:ascii="Times New Roman" w:hAnsi="Times New Roman" w:cs="Times New Roman"/>
                <w:sz w:val="24"/>
                <w:szCs w:val="24"/>
              </w:rPr>
            </w:pPr>
            <w:r w:rsidRPr="002278E2">
              <w:rPr>
                <w:rFonts w:ascii="Times New Roman" w:hAnsi="Times New Roman" w:cs="Times New Roman"/>
                <w:sz w:val="24"/>
                <w:szCs w:val="24"/>
              </w:rPr>
              <w:t xml:space="preserve">Держава </w:t>
            </w:r>
          </w:p>
        </w:tc>
        <w:tc>
          <w:tcPr>
            <w:tcW w:w="7490" w:type="dxa"/>
            <w:vAlign w:val="center"/>
          </w:tcPr>
          <w:p w:rsidR="00C82ECB" w:rsidRPr="002278E2" w:rsidRDefault="00C82ECB" w:rsidP="00C82ECB">
            <w:pPr>
              <w:pStyle w:val="af"/>
              <w:spacing w:after="0" w:line="240" w:lineRule="auto"/>
              <w:rPr>
                <w:rFonts w:ascii="Times New Roman" w:hAnsi="Times New Roman" w:cs="Times New Roman"/>
                <w:sz w:val="24"/>
                <w:szCs w:val="24"/>
              </w:rPr>
            </w:pPr>
            <w:r w:rsidRPr="002278E2">
              <w:rPr>
                <w:rFonts w:ascii="Times New Roman" w:hAnsi="Times New Roman" w:cs="Times New Roman"/>
                <w:sz w:val="24"/>
                <w:szCs w:val="24"/>
              </w:rPr>
              <w:t xml:space="preserve">Здійснення державної політики і контролю. </w:t>
            </w:r>
          </w:p>
        </w:tc>
      </w:tr>
      <w:tr w:rsidR="00C82ECB" w:rsidRPr="002278E2" w:rsidTr="00D70016">
        <w:tc>
          <w:tcPr>
            <w:tcW w:w="2518" w:type="dxa"/>
            <w:gridSpan w:val="2"/>
            <w:vAlign w:val="center"/>
          </w:tcPr>
          <w:p w:rsidR="00C82ECB" w:rsidRPr="002278E2" w:rsidRDefault="00C82ECB" w:rsidP="00C82ECB">
            <w:pPr>
              <w:pStyle w:val="af"/>
              <w:spacing w:after="0" w:line="240" w:lineRule="auto"/>
              <w:rPr>
                <w:rFonts w:ascii="Times New Roman" w:hAnsi="Times New Roman" w:cs="Times New Roman"/>
                <w:sz w:val="24"/>
                <w:szCs w:val="24"/>
              </w:rPr>
            </w:pPr>
            <w:r w:rsidRPr="002278E2">
              <w:rPr>
                <w:rFonts w:ascii="Times New Roman" w:hAnsi="Times New Roman" w:cs="Times New Roman"/>
                <w:sz w:val="24"/>
                <w:szCs w:val="24"/>
              </w:rPr>
              <w:t xml:space="preserve">Працівники </w:t>
            </w:r>
          </w:p>
        </w:tc>
        <w:tc>
          <w:tcPr>
            <w:tcW w:w="7490" w:type="dxa"/>
            <w:vAlign w:val="center"/>
          </w:tcPr>
          <w:p w:rsidR="00C82ECB" w:rsidRPr="002278E2" w:rsidRDefault="00C82ECB" w:rsidP="00C82ECB">
            <w:pPr>
              <w:pStyle w:val="af"/>
              <w:spacing w:after="0" w:line="240" w:lineRule="auto"/>
              <w:rPr>
                <w:rFonts w:ascii="Times New Roman" w:hAnsi="Times New Roman" w:cs="Times New Roman"/>
                <w:sz w:val="24"/>
                <w:szCs w:val="24"/>
              </w:rPr>
            </w:pPr>
            <w:r w:rsidRPr="002278E2">
              <w:rPr>
                <w:rFonts w:ascii="Times New Roman" w:hAnsi="Times New Roman" w:cs="Times New Roman"/>
                <w:sz w:val="24"/>
                <w:szCs w:val="24"/>
              </w:rPr>
              <w:t>Зацікавленість з погляду їхньої заробітної плати і перспектив роботи на даному підприємстві.</w:t>
            </w:r>
          </w:p>
        </w:tc>
      </w:tr>
      <w:tr w:rsidR="00C82ECB" w:rsidRPr="002278E2" w:rsidTr="00C82ECB">
        <w:trPr>
          <w:cantSplit/>
          <w:trHeight w:val="241"/>
        </w:trPr>
        <w:tc>
          <w:tcPr>
            <w:tcW w:w="10008" w:type="dxa"/>
            <w:gridSpan w:val="3"/>
            <w:vAlign w:val="center"/>
          </w:tcPr>
          <w:p w:rsidR="00C82ECB" w:rsidRPr="002278E2" w:rsidRDefault="00C82ECB" w:rsidP="00C82ECB">
            <w:pPr>
              <w:pStyle w:val="af"/>
              <w:spacing w:line="240" w:lineRule="auto"/>
              <w:jc w:val="center"/>
              <w:rPr>
                <w:rFonts w:ascii="Times New Roman" w:hAnsi="Times New Roman" w:cs="Times New Roman"/>
                <w:i/>
                <w:iCs/>
                <w:sz w:val="24"/>
                <w:szCs w:val="24"/>
              </w:rPr>
            </w:pPr>
            <w:r w:rsidRPr="002278E2">
              <w:rPr>
                <w:rFonts w:ascii="Times New Roman" w:hAnsi="Times New Roman" w:cs="Times New Roman"/>
                <w:i/>
                <w:iCs/>
                <w:sz w:val="24"/>
                <w:szCs w:val="24"/>
              </w:rPr>
              <w:t>Зовнішні користувачі</w:t>
            </w:r>
          </w:p>
        </w:tc>
      </w:tr>
      <w:tr w:rsidR="00C82ECB" w:rsidRPr="002278E2" w:rsidTr="00D70016">
        <w:trPr>
          <w:cantSplit/>
        </w:trPr>
        <w:tc>
          <w:tcPr>
            <w:tcW w:w="10008" w:type="dxa"/>
            <w:gridSpan w:val="3"/>
            <w:vAlign w:val="center"/>
          </w:tcPr>
          <w:p w:rsidR="00C82ECB" w:rsidRPr="002278E2" w:rsidRDefault="00C82ECB" w:rsidP="00C82ECB">
            <w:pPr>
              <w:pStyle w:val="af"/>
              <w:spacing w:after="0" w:line="240" w:lineRule="auto"/>
              <w:rPr>
                <w:rFonts w:ascii="Times New Roman" w:hAnsi="Times New Roman" w:cs="Times New Roman"/>
                <w:sz w:val="24"/>
                <w:szCs w:val="24"/>
              </w:rPr>
            </w:pPr>
            <w:r w:rsidRPr="002278E2">
              <w:rPr>
                <w:rFonts w:ascii="Times New Roman" w:hAnsi="Times New Roman" w:cs="Times New Roman"/>
                <w:sz w:val="24"/>
                <w:szCs w:val="24"/>
              </w:rPr>
              <w:t>2-га група – користувачі, що зацікавлені діяльністю підприємства без фінансового інтересу</w:t>
            </w:r>
          </w:p>
        </w:tc>
      </w:tr>
      <w:tr w:rsidR="00C82ECB" w:rsidRPr="002278E2" w:rsidTr="00D70016">
        <w:tc>
          <w:tcPr>
            <w:tcW w:w="2518" w:type="dxa"/>
            <w:gridSpan w:val="2"/>
            <w:vAlign w:val="center"/>
          </w:tcPr>
          <w:p w:rsidR="00C82ECB" w:rsidRPr="002278E2" w:rsidRDefault="00C82ECB" w:rsidP="00C82ECB">
            <w:pPr>
              <w:pStyle w:val="af"/>
              <w:spacing w:after="0" w:line="240" w:lineRule="auto"/>
              <w:rPr>
                <w:rFonts w:ascii="Times New Roman" w:hAnsi="Times New Roman" w:cs="Times New Roman"/>
                <w:sz w:val="24"/>
                <w:szCs w:val="24"/>
              </w:rPr>
            </w:pPr>
            <w:r w:rsidRPr="002278E2">
              <w:rPr>
                <w:rFonts w:ascii="Times New Roman" w:hAnsi="Times New Roman" w:cs="Times New Roman"/>
                <w:sz w:val="24"/>
                <w:szCs w:val="24"/>
              </w:rPr>
              <w:t>Аудиторські фірми</w:t>
            </w:r>
          </w:p>
        </w:tc>
        <w:tc>
          <w:tcPr>
            <w:tcW w:w="7490" w:type="dxa"/>
            <w:vAlign w:val="center"/>
          </w:tcPr>
          <w:p w:rsidR="00C82ECB" w:rsidRPr="002278E2" w:rsidRDefault="00C82ECB" w:rsidP="00C82ECB">
            <w:pPr>
              <w:pStyle w:val="af"/>
              <w:spacing w:after="0" w:line="240" w:lineRule="auto"/>
              <w:rPr>
                <w:rFonts w:ascii="Times New Roman" w:hAnsi="Times New Roman" w:cs="Times New Roman"/>
                <w:sz w:val="24"/>
                <w:szCs w:val="24"/>
              </w:rPr>
            </w:pPr>
            <w:r w:rsidRPr="002278E2">
              <w:rPr>
                <w:rFonts w:ascii="Times New Roman" w:hAnsi="Times New Roman" w:cs="Times New Roman"/>
                <w:sz w:val="24"/>
                <w:szCs w:val="24"/>
              </w:rPr>
              <w:t>Перевірка відповідності даних звітності визначеним правилам з метою захисту інтересів інвесторів</w:t>
            </w:r>
          </w:p>
        </w:tc>
      </w:tr>
      <w:tr w:rsidR="00C82ECB" w:rsidRPr="002278E2" w:rsidTr="00D70016">
        <w:tc>
          <w:tcPr>
            <w:tcW w:w="2518" w:type="dxa"/>
            <w:gridSpan w:val="2"/>
            <w:vAlign w:val="center"/>
          </w:tcPr>
          <w:p w:rsidR="00C82ECB" w:rsidRPr="002278E2" w:rsidRDefault="00C82ECB" w:rsidP="00C82ECB">
            <w:pPr>
              <w:pStyle w:val="af"/>
              <w:spacing w:after="0" w:line="240" w:lineRule="auto"/>
              <w:rPr>
                <w:rFonts w:ascii="Times New Roman" w:hAnsi="Times New Roman" w:cs="Times New Roman"/>
                <w:sz w:val="24"/>
                <w:szCs w:val="24"/>
              </w:rPr>
            </w:pPr>
            <w:r w:rsidRPr="002278E2">
              <w:rPr>
                <w:rFonts w:ascii="Times New Roman" w:hAnsi="Times New Roman" w:cs="Times New Roman"/>
                <w:sz w:val="24"/>
                <w:szCs w:val="24"/>
              </w:rPr>
              <w:lastRenderedPageBreak/>
              <w:t>Фінансові консультанти</w:t>
            </w:r>
          </w:p>
        </w:tc>
        <w:tc>
          <w:tcPr>
            <w:tcW w:w="7490" w:type="dxa"/>
            <w:vAlign w:val="center"/>
          </w:tcPr>
          <w:p w:rsidR="00C82ECB" w:rsidRPr="002278E2" w:rsidRDefault="00C82ECB" w:rsidP="00C82ECB">
            <w:pPr>
              <w:pStyle w:val="af"/>
              <w:spacing w:after="0" w:line="240" w:lineRule="auto"/>
              <w:rPr>
                <w:rFonts w:ascii="Times New Roman" w:hAnsi="Times New Roman" w:cs="Times New Roman"/>
                <w:sz w:val="24"/>
                <w:szCs w:val="24"/>
              </w:rPr>
            </w:pPr>
            <w:r w:rsidRPr="002278E2">
              <w:rPr>
                <w:rFonts w:ascii="Times New Roman" w:hAnsi="Times New Roman" w:cs="Times New Roman"/>
                <w:sz w:val="24"/>
                <w:szCs w:val="24"/>
              </w:rPr>
              <w:t>Використання звітності з метою вироблення рекомендацій своїм клієнтам щодо інвестування капіталу в те чи інше підприємство</w:t>
            </w:r>
          </w:p>
        </w:tc>
      </w:tr>
      <w:tr w:rsidR="00C82ECB" w:rsidRPr="002278E2" w:rsidTr="00D70016">
        <w:tc>
          <w:tcPr>
            <w:tcW w:w="10008" w:type="dxa"/>
            <w:gridSpan w:val="3"/>
            <w:vAlign w:val="center"/>
          </w:tcPr>
          <w:p w:rsidR="00C82ECB" w:rsidRPr="002278E2" w:rsidRDefault="00C82ECB" w:rsidP="00C82ECB">
            <w:pPr>
              <w:pStyle w:val="af"/>
              <w:spacing w:after="0" w:line="240" w:lineRule="auto"/>
              <w:jc w:val="center"/>
              <w:rPr>
                <w:rFonts w:ascii="Times New Roman" w:hAnsi="Times New Roman" w:cs="Times New Roman"/>
                <w:i/>
                <w:sz w:val="24"/>
                <w:szCs w:val="24"/>
              </w:rPr>
            </w:pPr>
            <w:r w:rsidRPr="002278E2">
              <w:rPr>
                <w:rFonts w:ascii="Times New Roman" w:hAnsi="Times New Roman" w:cs="Times New Roman"/>
                <w:i/>
                <w:sz w:val="24"/>
                <w:szCs w:val="24"/>
              </w:rPr>
              <w:t>Законодавчі органи</w:t>
            </w:r>
          </w:p>
        </w:tc>
      </w:tr>
      <w:tr w:rsidR="00C82ECB" w:rsidRPr="002278E2" w:rsidTr="00D70016">
        <w:tc>
          <w:tcPr>
            <w:tcW w:w="2518" w:type="dxa"/>
            <w:gridSpan w:val="2"/>
            <w:vAlign w:val="center"/>
          </w:tcPr>
          <w:p w:rsidR="00C82ECB" w:rsidRPr="002278E2" w:rsidRDefault="00C82ECB" w:rsidP="00C82ECB">
            <w:pPr>
              <w:pStyle w:val="af"/>
              <w:spacing w:after="0" w:line="240" w:lineRule="auto"/>
              <w:rPr>
                <w:rFonts w:ascii="Times New Roman" w:hAnsi="Times New Roman" w:cs="Times New Roman"/>
                <w:sz w:val="24"/>
                <w:szCs w:val="24"/>
              </w:rPr>
            </w:pPr>
            <w:r w:rsidRPr="002278E2">
              <w:rPr>
                <w:rFonts w:ascii="Times New Roman" w:hAnsi="Times New Roman" w:cs="Times New Roman"/>
                <w:sz w:val="24"/>
                <w:szCs w:val="24"/>
              </w:rPr>
              <w:t xml:space="preserve">Юристи </w:t>
            </w:r>
          </w:p>
        </w:tc>
        <w:tc>
          <w:tcPr>
            <w:tcW w:w="7490" w:type="dxa"/>
            <w:vAlign w:val="center"/>
          </w:tcPr>
          <w:p w:rsidR="00C82ECB" w:rsidRPr="002278E2" w:rsidRDefault="00C82ECB" w:rsidP="00C82ECB">
            <w:pPr>
              <w:pStyle w:val="af"/>
              <w:spacing w:after="0" w:line="240" w:lineRule="auto"/>
              <w:rPr>
                <w:rFonts w:ascii="Times New Roman" w:hAnsi="Times New Roman" w:cs="Times New Roman"/>
                <w:sz w:val="24"/>
                <w:szCs w:val="24"/>
              </w:rPr>
            </w:pPr>
            <w:r w:rsidRPr="002278E2">
              <w:rPr>
                <w:rFonts w:ascii="Times New Roman" w:hAnsi="Times New Roman" w:cs="Times New Roman"/>
                <w:sz w:val="24"/>
                <w:szCs w:val="24"/>
              </w:rPr>
              <w:t>Використання звітної інформації для оцінки виконання умов контрактів, дотримання законодавчих норм під час розподілу прибутків, а також для визначення умов пенсійного забезпечення.</w:t>
            </w:r>
          </w:p>
        </w:tc>
      </w:tr>
      <w:tr w:rsidR="00C82ECB" w:rsidRPr="002278E2" w:rsidTr="00D70016">
        <w:tc>
          <w:tcPr>
            <w:tcW w:w="2518" w:type="dxa"/>
            <w:gridSpan w:val="2"/>
            <w:vAlign w:val="center"/>
          </w:tcPr>
          <w:p w:rsidR="00C82ECB" w:rsidRPr="002278E2" w:rsidRDefault="00C82ECB" w:rsidP="00C82ECB">
            <w:pPr>
              <w:pStyle w:val="af"/>
              <w:spacing w:after="0" w:line="240" w:lineRule="auto"/>
              <w:rPr>
                <w:rFonts w:ascii="Times New Roman" w:hAnsi="Times New Roman" w:cs="Times New Roman"/>
                <w:sz w:val="24"/>
                <w:szCs w:val="24"/>
              </w:rPr>
            </w:pPr>
            <w:r w:rsidRPr="002278E2">
              <w:rPr>
                <w:rFonts w:ascii="Times New Roman" w:hAnsi="Times New Roman" w:cs="Times New Roman"/>
                <w:sz w:val="24"/>
                <w:szCs w:val="24"/>
              </w:rPr>
              <w:t>Преса та інформаційні агентства</w:t>
            </w:r>
          </w:p>
        </w:tc>
        <w:tc>
          <w:tcPr>
            <w:tcW w:w="7490" w:type="dxa"/>
            <w:vAlign w:val="center"/>
          </w:tcPr>
          <w:p w:rsidR="00C82ECB" w:rsidRPr="002278E2" w:rsidRDefault="00C82ECB" w:rsidP="00C82ECB">
            <w:pPr>
              <w:pStyle w:val="af"/>
              <w:spacing w:after="0" w:line="240" w:lineRule="auto"/>
              <w:rPr>
                <w:rFonts w:ascii="Times New Roman" w:hAnsi="Times New Roman" w:cs="Times New Roman"/>
                <w:sz w:val="24"/>
                <w:szCs w:val="24"/>
              </w:rPr>
            </w:pPr>
            <w:r w:rsidRPr="002278E2">
              <w:rPr>
                <w:rFonts w:ascii="Times New Roman" w:hAnsi="Times New Roman" w:cs="Times New Roman"/>
                <w:sz w:val="24"/>
                <w:szCs w:val="24"/>
              </w:rPr>
              <w:t>Використання звітності для підготовки оглядів, оцінки тенденцій розвитку й аналізу діяльності окремих компаній і галузей, розрахунку узагальнюючих показників фінансової діяльності.</w:t>
            </w:r>
          </w:p>
        </w:tc>
      </w:tr>
      <w:tr w:rsidR="00C82ECB" w:rsidRPr="002278E2" w:rsidTr="00D70016">
        <w:tc>
          <w:tcPr>
            <w:tcW w:w="2518" w:type="dxa"/>
            <w:gridSpan w:val="2"/>
            <w:vAlign w:val="center"/>
          </w:tcPr>
          <w:p w:rsidR="00C82ECB" w:rsidRPr="002278E2" w:rsidRDefault="00C82ECB" w:rsidP="00C82ECB">
            <w:pPr>
              <w:pStyle w:val="af"/>
              <w:spacing w:after="0" w:line="240" w:lineRule="auto"/>
              <w:rPr>
                <w:rFonts w:ascii="Times New Roman" w:hAnsi="Times New Roman" w:cs="Times New Roman"/>
                <w:sz w:val="24"/>
                <w:szCs w:val="24"/>
              </w:rPr>
            </w:pPr>
            <w:r w:rsidRPr="002278E2">
              <w:rPr>
                <w:rFonts w:ascii="Times New Roman" w:hAnsi="Times New Roman" w:cs="Times New Roman"/>
                <w:sz w:val="24"/>
                <w:szCs w:val="24"/>
              </w:rPr>
              <w:t>Органи статистики</w:t>
            </w:r>
          </w:p>
        </w:tc>
        <w:tc>
          <w:tcPr>
            <w:tcW w:w="7490" w:type="dxa"/>
            <w:vAlign w:val="center"/>
          </w:tcPr>
          <w:p w:rsidR="00C82ECB" w:rsidRPr="002278E2" w:rsidRDefault="00C82ECB" w:rsidP="00C82ECB">
            <w:pPr>
              <w:pStyle w:val="af"/>
              <w:spacing w:after="0" w:line="240" w:lineRule="auto"/>
              <w:rPr>
                <w:rFonts w:ascii="Times New Roman" w:hAnsi="Times New Roman" w:cs="Times New Roman"/>
                <w:sz w:val="24"/>
                <w:szCs w:val="24"/>
              </w:rPr>
            </w:pPr>
            <w:r w:rsidRPr="002278E2">
              <w:rPr>
                <w:rFonts w:ascii="Times New Roman" w:hAnsi="Times New Roman" w:cs="Times New Roman"/>
                <w:sz w:val="24"/>
                <w:szCs w:val="24"/>
              </w:rPr>
              <w:t>Використання звітності для статистичних узагальнень по галузях і порівняльного аналізу.</w:t>
            </w:r>
          </w:p>
        </w:tc>
      </w:tr>
      <w:tr w:rsidR="00C82ECB" w:rsidRPr="002278E2" w:rsidTr="00D70016">
        <w:tc>
          <w:tcPr>
            <w:tcW w:w="2518" w:type="dxa"/>
            <w:gridSpan w:val="2"/>
            <w:vAlign w:val="center"/>
          </w:tcPr>
          <w:p w:rsidR="00C82ECB" w:rsidRPr="002278E2" w:rsidRDefault="00C82ECB" w:rsidP="00C82ECB">
            <w:pPr>
              <w:pStyle w:val="af"/>
              <w:spacing w:after="0" w:line="240" w:lineRule="auto"/>
              <w:rPr>
                <w:rFonts w:ascii="Times New Roman" w:hAnsi="Times New Roman" w:cs="Times New Roman"/>
                <w:sz w:val="24"/>
                <w:szCs w:val="24"/>
              </w:rPr>
            </w:pPr>
            <w:r w:rsidRPr="002278E2">
              <w:rPr>
                <w:rFonts w:ascii="Times New Roman" w:hAnsi="Times New Roman" w:cs="Times New Roman"/>
                <w:sz w:val="24"/>
                <w:szCs w:val="24"/>
              </w:rPr>
              <w:t xml:space="preserve">Профспілки </w:t>
            </w:r>
          </w:p>
        </w:tc>
        <w:tc>
          <w:tcPr>
            <w:tcW w:w="7490" w:type="dxa"/>
            <w:vAlign w:val="center"/>
          </w:tcPr>
          <w:p w:rsidR="00C82ECB" w:rsidRPr="002278E2" w:rsidRDefault="00C82ECB" w:rsidP="00C82ECB">
            <w:pPr>
              <w:pStyle w:val="af"/>
              <w:spacing w:after="0" w:line="240" w:lineRule="auto"/>
              <w:rPr>
                <w:rFonts w:ascii="Times New Roman" w:hAnsi="Times New Roman" w:cs="Times New Roman"/>
                <w:sz w:val="24"/>
                <w:szCs w:val="24"/>
              </w:rPr>
            </w:pPr>
            <w:r w:rsidRPr="002278E2">
              <w:rPr>
                <w:rFonts w:ascii="Times New Roman" w:hAnsi="Times New Roman" w:cs="Times New Roman"/>
                <w:sz w:val="24"/>
                <w:szCs w:val="24"/>
              </w:rPr>
              <w:t>Зацікавленість у використанні даних звітності для визначення вимог відносно заробітної плати й умов трудових угод, а також для оцінки тенденцій розвитку галузі, до якої належить підприємство.</w:t>
            </w:r>
          </w:p>
        </w:tc>
      </w:tr>
    </w:tbl>
    <w:p w:rsidR="008018EA" w:rsidRPr="002278E2" w:rsidRDefault="008018EA" w:rsidP="007815AE">
      <w:pPr>
        <w:spacing w:after="0" w:line="360" w:lineRule="auto"/>
        <w:ind w:firstLine="567"/>
        <w:jc w:val="both"/>
        <w:rPr>
          <w:rFonts w:ascii="Times New Roman" w:eastAsia="Arial" w:hAnsi="Times New Roman" w:cs="Times New Roman"/>
          <w:sz w:val="28"/>
          <w:szCs w:val="28"/>
          <w:lang w:eastAsia="ru-RU"/>
        </w:rPr>
      </w:pPr>
    </w:p>
    <w:p w:rsidR="007815AE" w:rsidRPr="002278E2" w:rsidRDefault="007815AE" w:rsidP="007815AE">
      <w:pPr>
        <w:spacing w:after="0" w:line="360" w:lineRule="auto"/>
        <w:ind w:firstLine="567"/>
        <w:jc w:val="both"/>
        <w:rPr>
          <w:rFonts w:ascii="Times New Roman" w:eastAsia="Arial" w:hAnsi="Times New Roman" w:cs="Times New Roman"/>
          <w:sz w:val="28"/>
          <w:szCs w:val="28"/>
          <w:lang w:eastAsia="ru-RU"/>
        </w:rPr>
      </w:pPr>
      <w:r w:rsidRPr="002278E2">
        <w:rPr>
          <w:rFonts w:ascii="Times New Roman" w:eastAsia="Arial" w:hAnsi="Times New Roman" w:cs="Times New Roman"/>
          <w:sz w:val="28"/>
          <w:szCs w:val="28"/>
          <w:lang w:eastAsia="ru-RU"/>
        </w:rPr>
        <w:t xml:space="preserve">В процесі проведеного дослідження визначено, що  раціональна організація  система обліку доходів працівників підприємств має забезпечити: </w:t>
      </w:r>
    </w:p>
    <w:p w:rsidR="007815AE" w:rsidRPr="002278E2" w:rsidRDefault="007815AE" w:rsidP="006079B4">
      <w:pPr>
        <w:pStyle w:val="a6"/>
        <w:numPr>
          <w:ilvl w:val="0"/>
          <w:numId w:val="17"/>
        </w:numPr>
        <w:spacing w:line="360" w:lineRule="auto"/>
        <w:ind w:left="0" w:right="47" w:firstLine="927"/>
        <w:jc w:val="both"/>
        <w:rPr>
          <w:rFonts w:eastAsia="Arial"/>
          <w:sz w:val="28"/>
          <w:szCs w:val="28"/>
          <w:lang w:val="uk-UA"/>
        </w:rPr>
      </w:pPr>
      <w:r w:rsidRPr="002278E2">
        <w:rPr>
          <w:rFonts w:eastAsia="Arial"/>
          <w:sz w:val="28"/>
          <w:szCs w:val="28"/>
          <w:lang w:val="uk-UA"/>
        </w:rPr>
        <w:t>правильн</w:t>
      </w:r>
      <w:r w:rsidR="00DA6E5A" w:rsidRPr="002278E2">
        <w:rPr>
          <w:rFonts w:eastAsia="Arial"/>
          <w:sz w:val="28"/>
          <w:szCs w:val="28"/>
          <w:lang w:val="uk-UA"/>
        </w:rPr>
        <w:t>е</w:t>
      </w:r>
      <w:r w:rsidRPr="002278E2">
        <w:rPr>
          <w:rFonts w:eastAsia="Arial"/>
          <w:sz w:val="28"/>
          <w:szCs w:val="28"/>
          <w:lang w:val="uk-UA"/>
        </w:rPr>
        <w:t xml:space="preserve">, своєчасне документальне оформлення даних про обсяг доходів працівників з урахування специфіки лісогосподарського виробництва; </w:t>
      </w:r>
    </w:p>
    <w:p w:rsidR="007815AE" w:rsidRPr="002278E2" w:rsidRDefault="007815AE" w:rsidP="006079B4">
      <w:pPr>
        <w:pStyle w:val="a6"/>
        <w:numPr>
          <w:ilvl w:val="0"/>
          <w:numId w:val="17"/>
        </w:numPr>
        <w:spacing w:line="360" w:lineRule="auto"/>
        <w:ind w:left="0" w:right="47" w:firstLine="927"/>
        <w:jc w:val="both"/>
        <w:rPr>
          <w:rFonts w:eastAsia="Arial"/>
          <w:sz w:val="28"/>
          <w:szCs w:val="28"/>
          <w:lang w:val="uk-UA"/>
        </w:rPr>
      </w:pPr>
      <w:r w:rsidRPr="002278E2">
        <w:rPr>
          <w:rFonts w:eastAsia="Arial"/>
          <w:sz w:val="28"/>
          <w:szCs w:val="28"/>
          <w:lang w:val="uk-UA"/>
        </w:rPr>
        <w:t xml:space="preserve">формування системи правильного нарахування основної та додаткової заробітної плати кожному працівникові та також утримань із заробітної плати; </w:t>
      </w:r>
    </w:p>
    <w:p w:rsidR="007815AE" w:rsidRPr="002278E2" w:rsidRDefault="007815AE" w:rsidP="006079B4">
      <w:pPr>
        <w:pStyle w:val="a6"/>
        <w:numPr>
          <w:ilvl w:val="0"/>
          <w:numId w:val="17"/>
        </w:numPr>
        <w:spacing w:line="360" w:lineRule="auto"/>
        <w:ind w:left="0" w:right="47" w:firstLine="927"/>
        <w:jc w:val="both"/>
        <w:rPr>
          <w:rFonts w:eastAsia="Arial"/>
          <w:sz w:val="28"/>
          <w:szCs w:val="28"/>
          <w:lang w:val="uk-UA"/>
        </w:rPr>
      </w:pPr>
      <w:r w:rsidRPr="002278E2">
        <w:rPr>
          <w:rFonts w:eastAsia="Arial"/>
          <w:sz w:val="28"/>
          <w:szCs w:val="28"/>
          <w:lang w:val="uk-UA"/>
        </w:rPr>
        <w:t xml:space="preserve">контроль за раціональним використанням фонду оплати праці; </w:t>
      </w:r>
    </w:p>
    <w:p w:rsidR="007815AE" w:rsidRPr="002278E2" w:rsidRDefault="007815AE" w:rsidP="006079B4">
      <w:pPr>
        <w:pStyle w:val="a6"/>
        <w:numPr>
          <w:ilvl w:val="0"/>
          <w:numId w:val="17"/>
        </w:numPr>
        <w:spacing w:line="360" w:lineRule="auto"/>
        <w:ind w:left="0" w:right="47" w:firstLine="927"/>
        <w:jc w:val="both"/>
        <w:rPr>
          <w:rFonts w:eastAsia="Arial"/>
          <w:sz w:val="28"/>
          <w:szCs w:val="28"/>
          <w:lang w:val="uk-UA"/>
        </w:rPr>
      </w:pPr>
      <w:r w:rsidRPr="002278E2">
        <w:rPr>
          <w:rFonts w:eastAsia="Arial"/>
          <w:sz w:val="28"/>
          <w:szCs w:val="28"/>
          <w:lang w:val="uk-UA"/>
        </w:rPr>
        <w:t xml:space="preserve">повний, своєчасний розрахунок з працівниками щодо оплати праці; </w:t>
      </w:r>
    </w:p>
    <w:p w:rsidR="007815AE" w:rsidRPr="002278E2" w:rsidRDefault="007815AE" w:rsidP="006079B4">
      <w:pPr>
        <w:pStyle w:val="a6"/>
        <w:numPr>
          <w:ilvl w:val="0"/>
          <w:numId w:val="17"/>
        </w:numPr>
        <w:spacing w:line="360" w:lineRule="auto"/>
        <w:ind w:left="0" w:right="47" w:firstLine="927"/>
        <w:jc w:val="both"/>
        <w:rPr>
          <w:rFonts w:eastAsia="Arial"/>
          <w:sz w:val="28"/>
          <w:szCs w:val="28"/>
          <w:lang w:val="uk-UA"/>
        </w:rPr>
      </w:pPr>
      <w:r w:rsidRPr="002278E2">
        <w:rPr>
          <w:rFonts w:eastAsia="Arial"/>
          <w:sz w:val="28"/>
          <w:szCs w:val="28"/>
          <w:lang w:val="uk-UA"/>
        </w:rPr>
        <w:t>формування звітності щодо доходів працівників.</w:t>
      </w:r>
    </w:p>
    <w:p w:rsidR="007C257F" w:rsidRPr="002278E2" w:rsidRDefault="007C257F" w:rsidP="007C257F">
      <w:pPr>
        <w:pStyle w:val="a6"/>
        <w:spacing w:line="360" w:lineRule="auto"/>
        <w:ind w:left="0" w:firstLine="709"/>
        <w:jc w:val="both"/>
        <w:rPr>
          <w:sz w:val="28"/>
          <w:lang w:val="uk-UA"/>
        </w:rPr>
      </w:pPr>
      <w:r w:rsidRPr="002278E2">
        <w:rPr>
          <w:sz w:val="28"/>
          <w:lang w:val="uk-UA"/>
        </w:rPr>
        <w:t>Тільки ефективно та правильно організований бухгалтерський облік доходів працівників в системі управління закладом охорони здоров’я сприятиму</w:t>
      </w:r>
      <w:r w:rsidR="009E19D9" w:rsidRPr="002278E2">
        <w:rPr>
          <w:sz w:val="28"/>
          <w:lang w:val="uk-UA"/>
        </w:rPr>
        <w:t>ть</w:t>
      </w:r>
      <w:r w:rsidRPr="002278E2">
        <w:rPr>
          <w:sz w:val="28"/>
          <w:lang w:val="uk-UA"/>
        </w:rPr>
        <w:t xml:space="preserve"> його стабільному розвитку та отримання додаткових надходжень від надання медичних послуг. </w:t>
      </w:r>
    </w:p>
    <w:p w:rsidR="00BD35F8" w:rsidRPr="002278E2" w:rsidRDefault="00BD35F8" w:rsidP="00934DC4">
      <w:pPr>
        <w:spacing w:after="0" w:line="360" w:lineRule="auto"/>
        <w:ind w:firstLine="709"/>
        <w:jc w:val="center"/>
        <w:rPr>
          <w:rFonts w:ascii="Times New Roman" w:hAnsi="Times New Roman" w:cs="Times New Roman"/>
          <w:b/>
          <w:sz w:val="28"/>
          <w:szCs w:val="28"/>
        </w:rPr>
      </w:pPr>
    </w:p>
    <w:p w:rsidR="00934DC4" w:rsidRPr="002278E2" w:rsidRDefault="00934DC4" w:rsidP="00934DC4">
      <w:pPr>
        <w:spacing w:after="0" w:line="360" w:lineRule="auto"/>
        <w:ind w:firstLine="709"/>
        <w:jc w:val="center"/>
        <w:rPr>
          <w:rFonts w:ascii="Times New Roman" w:hAnsi="Times New Roman" w:cs="Times New Roman"/>
          <w:b/>
          <w:sz w:val="28"/>
          <w:szCs w:val="28"/>
        </w:rPr>
      </w:pPr>
      <w:r w:rsidRPr="002278E2">
        <w:rPr>
          <w:rFonts w:ascii="Times New Roman" w:hAnsi="Times New Roman" w:cs="Times New Roman"/>
          <w:b/>
          <w:sz w:val="28"/>
          <w:szCs w:val="28"/>
        </w:rPr>
        <w:t>1.3. Нормативне забезпечення та огляд спеціальної літератури і наукових досліджень з облікового процесу і оподаткування доходів працівників</w:t>
      </w:r>
    </w:p>
    <w:p w:rsidR="00BC74C7" w:rsidRPr="002278E2" w:rsidRDefault="00A930E1" w:rsidP="00BC74C7">
      <w:pPr>
        <w:pStyle w:val="a6"/>
        <w:spacing w:line="360" w:lineRule="auto"/>
        <w:ind w:left="0" w:firstLine="709"/>
        <w:jc w:val="both"/>
        <w:rPr>
          <w:sz w:val="28"/>
          <w:szCs w:val="28"/>
          <w:lang w:val="uk-UA"/>
        </w:rPr>
      </w:pPr>
      <w:r w:rsidRPr="002278E2">
        <w:rPr>
          <w:sz w:val="28"/>
          <w:szCs w:val="28"/>
          <w:lang w:val="uk-UA"/>
        </w:rPr>
        <w:t>В сучасних умовах</w:t>
      </w:r>
      <w:r w:rsidR="005F206F" w:rsidRPr="002278E2">
        <w:rPr>
          <w:sz w:val="28"/>
          <w:szCs w:val="28"/>
          <w:lang w:val="uk-UA"/>
        </w:rPr>
        <w:t xml:space="preserve"> стабільність у взаємовідносинах між працівниками і роботодавцями досягається за допомогою </w:t>
      </w:r>
      <w:r w:rsidRPr="002278E2">
        <w:rPr>
          <w:sz w:val="28"/>
          <w:szCs w:val="28"/>
          <w:lang w:val="uk-UA"/>
        </w:rPr>
        <w:t>нормативного в</w:t>
      </w:r>
      <w:r w:rsidR="005F206F" w:rsidRPr="002278E2">
        <w:rPr>
          <w:sz w:val="28"/>
          <w:szCs w:val="28"/>
          <w:lang w:val="uk-UA"/>
        </w:rPr>
        <w:t xml:space="preserve">регулювання </w:t>
      </w:r>
      <w:r w:rsidRPr="002278E2">
        <w:rPr>
          <w:sz w:val="28"/>
          <w:szCs w:val="28"/>
          <w:lang w:val="uk-UA"/>
        </w:rPr>
        <w:t>доходів працівників</w:t>
      </w:r>
      <w:r w:rsidR="005F206F" w:rsidRPr="002278E2">
        <w:rPr>
          <w:sz w:val="28"/>
          <w:szCs w:val="28"/>
          <w:lang w:val="uk-UA"/>
        </w:rPr>
        <w:t xml:space="preserve">. </w:t>
      </w:r>
    </w:p>
    <w:p w:rsidR="00BC74C7" w:rsidRPr="002278E2" w:rsidRDefault="00BC74C7" w:rsidP="00BC74C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278E2">
        <w:rPr>
          <w:rFonts w:ascii="Times New Roman" w:eastAsia="Times New Roman" w:hAnsi="Times New Roman" w:cs="Times New Roman"/>
          <w:sz w:val="28"/>
          <w:szCs w:val="28"/>
          <w:lang w:eastAsia="ru-RU"/>
        </w:rPr>
        <w:lastRenderedPageBreak/>
        <w:t>Реалії сьогодення свідчать, що суб’єкти повинні мати інформацію про зв’язки щодо формування інформації щодо обліку доходів працівників (рис. 1.</w:t>
      </w:r>
      <w:r w:rsidR="005D4941" w:rsidRPr="002278E2">
        <w:rPr>
          <w:rFonts w:ascii="Times New Roman" w:eastAsia="Times New Roman" w:hAnsi="Times New Roman" w:cs="Times New Roman"/>
          <w:sz w:val="28"/>
          <w:szCs w:val="28"/>
          <w:lang w:eastAsia="ru-RU"/>
        </w:rPr>
        <w:t>6</w:t>
      </w:r>
      <w:r w:rsidRPr="002278E2">
        <w:rPr>
          <w:rFonts w:ascii="Times New Roman" w:eastAsia="Times New Roman" w:hAnsi="Times New Roman" w:cs="Times New Roman"/>
          <w:sz w:val="28"/>
          <w:szCs w:val="28"/>
          <w:lang w:eastAsia="ru-RU"/>
        </w:rPr>
        <w:t>).</w:t>
      </w:r>
    </w:p>
    <w:p w:rsidR="00BC74C7" w:rsidRPr="002278E2" w:rsidRDefault="00BC74C7" w:rsidP="00BC74C7">
      <w:pPr>
        <w:shd w:val="clear" w:color="auto" w:fill="FFFFFF"/>
        <w:spacing w:after="0" w:line="240" w:lineRule="auto"/>
        <w:jc w:val="center"/>
        <w:rPr>
          <w:rFonts w:ascii="Calibri" w:eastAsia="Times New Roman" w:hAnsi="Calibri" w:cs="Times New Roman"/>
          <w:color w:val="333333"/>
          <w:lang w:eastAsia="ru-RU"/>
        </w:rPr>
      </w:pPr>
      <w:r w:rsidRPr="002278E2">
        <w:rPr>
          <w:rFonts w:ascii="Times New Roman" w:eastAsia="Times New Roman" w:hAnsi="Times New Roman" w:cs="Times New Roman"/>
          <w:b/>
          <w:bCs/>
          <w:noProof/>
          <w:color w:val="333333"/>
          <w:sz w:val="20"/>
          <w:szCs w:val="20"/>
          <w:lang w:eastAsia="uk-UA"/>
        </w:rPr>
        <w:drawing>
          <wp:inline distT="0" distB="0" distL="0" distR="0" wp14:anchorId="2518BD98" wp14:editId="412E2B90">
            <wp:extent cx="5543550" cy="3667125"/>
            <wp:effectExtent l="0" t="0" r="0" b="9525"/>
            <wp:docPr id="81" name="Рисунок 81" descr="http://www.economy.nayka.com.ua/a/12_2017_63.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conomy.nayka.com.ua/a/12_2017_63.files/image00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3550" cy="3667125"/>
                    </a:xfrm>
                    <a:prstGeom prst="rect">
                      <a:avLst/>
                    </a:prstGeom>
                    <a:noFill/>
                    <a:ln>
                      <a:noFill/>
                    </a:ln>
                  </pic:spPr>
                </pic:pic>
              </a:graphicData>
            </a:graphic>
          </wp:inline>
        </w:drawing>
      </w:r>
    </w:p>
    <w:p w:rsidR="00BC74C7" w:rsidRPr="002278E2" w:rsidRDefault="00BC74C7" w:rsidP="00BC74C7">
      <w:pPr>
        <w:shd w:val="clear" w:color="auto" w:fill="FFFFFF"/>
        <w:spacing w:after="0" w:line="360" w:lineRule="auto"/>
        <w:ind w:firstLine="709"/>
        <w:jc w:val="center"/>
        <w:rPr>
          <w:rFonts w:ascii="Calibri" w:eastAsia="Times New Roman" w:hAnsi="Calibri" w:cs="Times New Roman"/>
          <w:color w:val="333333"/>
          <w:sz w:val="28"/>
          <w:szCs w:val="28"/>
          <w:lang w:eastAsia="ru-RU"/>
        </w:rPr>
      </w:pPr>
      <w:r w:rsidRPr="002278E2">
        <w:rPr>
          <w:rFonts w:ascii="Times New Roman" w:eastAsia="Times New Roman" w:hAnsi="Times New Roman" w:cs="Times New Roman"/>
          <w:bCs/>
          <w:i/>
          <w:color w:val="333333"/>
          <w:sz w:val="28"/>
          <w:szCs w:val="28"/>
          <w:lang w:eastAsia="ru-RU"/>
        </w:rPr>
        <w:t>Рис. 1.</w:t>
      </w:r>
      <w:r w:rsidR="005D4941" w:rsidRPr="002278E2">
        <w:rPr>
          <w:rFonts w:ascii="Times New Roman" w:eastAsia="Times New Roman" w:hAnsi="Times New Roman" w:cs="Times New Roman"/>
          <w:bCs/>
          <w:i/>
          <w:color w:val="333333"/>
          <w:sz w:val="28"/>
          <w:szCs w:val="28"/>
          <w:lang w:eastAsia="ru-RU"/>
        </w:rPr>
        <w:t>6</w:t>
      </w:r>
      <w:r w:rsidRPr="002278E2">
        <w:rPr>
          <w:rFonts w:ascii="Times New Roman" w:eastAsia="Times New Roman" w:hAnsi="Times New Roman" w:cs="Times New Roman"/>
          <w:bCs/>
          <w:i/>
          <w:color w:val="333333"/>
          <w:sz w:val="28"/>
          <w:szCs w:val="28"/>
          <w:lang w:eastAsia="ru-RU"/>
        </w:rPr>
        <w:t>.</w:t>
      </w:r>
      <w:r w:rsidRPr="002278E2">
        <w:rPr>
          <w:rFonts w:ascii="Times New Roman" w:eastAsia="Times New Roman" w:hAnsi="Times New Roman" w:cs="Times New Roman"/>
          <w:bCs/>
          <w:color w:val="333333"/>
          <w:sz w:val="28"/>
          <w:szCs w:val="28"/>
          <w:lang w:eastAsia="ru-RU"/>
        </w:rPr>
        <w:t xml:space="preserve"> </w:t>
      </w:r>
      <w:r w:rsidRPr="002278E2">
        <w:rPr>
          <w:rFonts w:ascii="Times New Roman" w:eastAsia="Times New Roman" w:hAnsi="Times New Roman" w:cs="Times New Roman"/>
          <w:bCs/>
          <w:i/>
          <w:color w:val="333333"/>
          <w:sz w:val="28"/>
          <w:szCs w:val="28"/>
          <w:lang w:eastAsia="ru-RU"/>
        </w:rPr>
        <w:t>Система формування інформації щодо нарахованих доходів працівників</w:t>
      </w:r>
    </w:p>
    <w:p w:rsidR="002A5D46" w:rsidRPr="002278E2" w:rsidRDefault="002A5D46" w:rsidP="002A5D46">
      <w:pPr>
        <w:pStyle w:val="a6"/>
        <w:spacing w:line="360" w:lineRule="auto"/>
        <w:ind w:left="0" w:firstLine="709"/>
        <w:jc w:val="both"/>
        <w:rPr>
          <w:sz w:val="28"/>
          <w:szCs w:val="28"/>
          <w:lang w:val="uk-UA"/>
        </w:rPr>
      </w:pPr>
      <w:r w:rsidRPr="002278E2">
        <w:rPr>
          <w:sz w:val="28"/>
          <w:szCs w:val="28"/>
          <w:lang w:val="uk-UA"/>
        </w:rPr>
        <w:t>Визначення правових основ та гарантій здійснення громадянами права розпоряджатися своїми здібностями до продуктивної і творчої праці викладено в Кодексі законів про працю  [</w:t>
      </w:r>
      <w:r w:rsidR="002F263D" w:rsidRPr="002278E2">
        <w:rPr>
          <w:sz w:val="28"/>
          <w:szCs w:val="28"/>
          <w:lang w:val="uk-UA"/>
        </w:rPr>
        <w:t>11</w:t>
      </w:r>
      <w:r w:rsidRPr="002278E2">
        <w:rPr>
          <w:sz w:val="28"/>
          <w:szCs w:val="28"/>
          <w:lang w:val="uk-UA"/>
        </w:rPr>
        <w:t>].</w:t>
      </w:r>
    </w:p>
    <w:p w:rsidR="002A5D46" w:rsidRPr="002278E2" w:rsidRDefault="002A5D46" w:rsidP="002A5D46">
      <w:pPr>
        <w:pStyle w:val="a6"/>
        <w:spacing w:line="360" w:lineRule="auto"/>
        <w:ind w:left="0" w:firstLine="709"/>
        <w:jc w:val="both"/>
        <w:rPr>
          <w:sz w:val="28"/>
          <w:szCs w:val="28"/>
          <w:lang w:val="uk-UA"/>
        </w:rPr>
      </w:pPr>
      <w:r w:rsidRPr="002278E2">
        <w:rPr>
          <w:sz w:val="28"/>
          <w:szCs w:val="28"/>
          <w:lang w:val="uk-UA"/>
        </w:rPr>
        <w:t xml:space="preserve">Визначення економічних, </w:t>
      </w:r>
      <w:r w:rsidR="00773636" w:rsidRPr="002278E2">
        <w:rPr>
          <w:sz w:val="28"/>
          <w:szCs w:val="28"/>
          <w:lang w:val="uk-UA"/>
        </w:rPr>
        <w:t>правових</w:t>
      </w:r>
      <w:r w:rsidRPr="002278E2">
        <w:rPr>
          <w:sz w:val="28"/>
          <w:szCs w:val="28"/>
          <w:lang w:val="uk-UA"/>
        </w:rPr>
        <w:t xml:space="preserve"> та організаційних</w:t>
      </w:r>
      <w:r w:rsidR="00773636" w:rsidRPr="002278E2">
        <w:rPr>
          <w:sz w:val="28"/>
          <w:szCs w:val="28"/>
          <w:lang w:val="uk-UA"/>
        </w:rPr>
        <w:t xml:space="preserve"> засад оплати праці працівників</w:t>
      </w:r>
      <w:r w:rsidRPr="002278E2">
        <w:rPr>
          <w:sz w:val="28"/>
          <w:szCs w:val="28"/>
          <w:lang w:val="uk-UA"/>
        </w:rPr>
        <w:t xml:space="preserve"> врегульовує Закону України «Про оплату праці» [31].</w:t>
      </w:r>
    </w:p>
    <w:p w:rsidR="002A5D46" w:rsidRPr="002278E2" w:rsidRDefault="002A5D46" w:rsidP="002A5D46">
      <w:pPr>
        <w:pStyle w:val="a6"/>
        <w:spacing w:line="360" w:lineRule="auto"/>
        <w:ind w:left="0" w:firstLine="709"/>
        <w:jc w:val="both"/>
        <w:rPr>
          <w:sz w:val="32"/>
          <w:szCs w:val="28"/>
          <w:lang w:val="uk-UA"/>
        </w:rPr>
      </w:pPr>
      <w:r w:rsidRPr="002278E2">
        <w:rPr>
          <w:sz w:val="28"/>
          <w:lang w:val="uk-UA"/>
        </w:rPr>
        <w:t xml:space="preserve">Визначення засад формування в обліку інформації про виплати </w:t>
      </w:r>
      <w:r w:rsidR="00D2611C" w:rsidRPr="002278E2">
        <w:rPr>
          <w:sz w:val="28"/>
          <w:lang w:val="uk-UA"/>
        </w:rPr>
        <w:t xml:space="preserve">працівникам регулює НП(С)БО </w:t>
      </w:r>
      <w:r w:rsidRPr="002278E2">
        <w:rPr>
          <w:sz w:val="28"/>
          <w:lang w:val="uk-UA"/>
        </w:rPr>
        <w:t xml:space="preserve"> </w:t>
      </w:r>
      <w:r w:rsidR="00D2611C" w:rsidRPr="002278E2">
        <w:rPr>
          <w:sz w:val="28"/>
          <w:lang w:val="uk-UA"/>
        </w:rPr>
        <w:t>26 "Виплати працівникам" [1</w:t>
      </w:r>
      <w:r w:rsidR="002F263D" w:rsidRPr="002278E2">
        <w:rPr>
          <w:sz w:val="28"/>
          <w:lang w:val="uk-UA"/>
        </w:rPr>
        <w:t>8</w:t>
      </w:r>
      <w:r w:rsidR="00D2611C" w:rsidRPr="002278E2">
        <w:rPr>
          <w:sz w:val="28"/>
          <w:lang w:val="uk-UA"/>
        </w:rPr>
        <w:t xml:space="preserve">] тощо. </w:t>
      </w:r>
    </w:p>
    <w:p w:rsidR="00A930E1" w:rsidRPr="002278E2" w:rsidRDefault="00A930E1" w:rsidP="001D0215">
      <w:pPr>
        <w:pStyle w:val="a6"/>
        <w:spacing w:line="360" w:lineRule="auto"/>
        <w:ind w:left="0" w:firstLine="709"/>
        <w:jc w:val="both"/>
        <w:rPr>
          <w:sz w:val="28"/>
          <w:szCs w:val="28"/>
          <w:lang w:val="uk-UA"/>
        </w:rPr>
      </w:pPr>
      <w:r w:rsidRPr="002278E2">
        <w:rPr>
          <w:color w:val="000000"/>
          <w:spacing w:val="5"/>
          <w:sz w:val="28"/>
          <w:szCs w:val="28"/>
          <w:lang w:val="uk-UA"/>
        </w:rPr>
        <w:t>Доходи працівників – це той об’єкт, який потребує чіткого нормативно-правового регулювання (Додаток Б).</w:t>
      </w:r>
    </w:p>
    <w:p w:rsidR="001D0215" w:rsidRPr="002278E2" w:rsidRDefault="001D0215" w:rsidP="001D0215">
      <w:pPr>
        <w:pStyle w:val="a8"/>
        <w:spacing w:after="0" w:line="360" w:lineRule="auto"/>
        <w:ind w:firstLine="709"/>
        <w:jc w:val="both"/>
        <w:rPr>
          <w:sz w:val="28"/>
          <w:szCs w:val="28"/>
          <w:lang w:val="uk-UA"/>
        </w:rPr>
      </w:pPr>
      <w:r w:rsidRPr="002278E2">
        <w:rPr>
          <w:sz w:val="28"/>
          <w:szCs w:val="28"/>
          <w:lang w:val="uk-UA"/>
        </w:rPr>
        <w:t xml:space="preserve">Знання та використання положень нормативних документів дозволить формувати якісну інформацію щодо доходів </w:t>
      </w:r>
      <w:r w:rsidR="009E19D9" w:rsidRPr="002278E2">
        <w:rPr>
          <w:sz w:val="28"/>
          <w:szCs w:val="28"/>
          <w:lang w:val="uk-UA"/>
        </w:rPr>
        <w:t>працівників</w:t>
      </w:r>
      <w:r w:rsidRPr="002278E2">
        <w:rPr>
          <w:sz w:val="28"/>
          <w:szCs w:val="28"/>
          <w:lang w:val="uk-UA"/>
        </w:rPr>
        <w:t xml:space="preserve"> підприємства.</w:t>
      </w:r>
    </w:p>
    <w:p w:rsidR="009E19D9" w:rsidRPr="002278E2" w:rsidRDefault="009E19D9" w:rsidP="002B5921">
      <w:pPr>
        <w:tabs>
          <w:tab w:val="left" w:pos="709"/>
          <w:tab w:val="left" w:pos="851"/>
        </w:tabs>
        <w:spacing w:after="0" w:line="360" w:lineRule="auto"/>
        <w:ind w:firstLine="709"/>
        <w:jc w:val="both"/>
        <w:rPr>
          <w:rFonts w:ascii="Times New Roman" w:hAnsi="Times New Roman" w:cs="Times New Roman"/>
          <w:color w:val="000000"/>
          <w:sz w:val="28"/>
          <w:szCs w:val="28"/>
        </w:rPr>
      </w:pPr>
      <w:r w:rsidRPr="002278E2">
        <w:rPr>
          <w:rFonts w:ascii="Times New Roman" w:hAnsi="Times New Roman" w:cs="Times New Roman"/>
          <w:color w:val="000000"/>
          <w:sz w:val="28"/>
          <w:szCs w:val="28"/>
        </w:rPr>
        <w:t>Функціонування самої сфери охорони здоров’я в країні регламентується рядом нормативних джерел – це Конституція України (право на охорону здоров’я</w:t>
      </w:r>
      <w:r w:rsidR="00773636" w:rsidRPr="002278E2">
        <w:rPr>
          <w:rFonts w:ascii="Times New Roman" w:hAnsi="Times New Roman" w:cs="Times New Roman"/>
          <w:color w:val="000000"/>
          <w:sz w:val="28"/>
          <w:szCs w:val="28"/>
        </w:rPr>
        <w:t>;</w:t>
      </w:r>
      <w:r w:rsidRPr="002278E2">
        <w:rPr>
          <w:rFonts w:ascii="Times New Roman" w:hAnsi="Times New Roman" w:cs="Times New Roman"/>
          <w:color w:val="000000"/>
          <w:sz w:val="28"/>
          <w:szCs w:val="28"/>
        </w:rPr>
        <w:t xml:space="preserve"> медичну допомогу</w:t>
      </w:r>
      <w:r w:rsidR="00773636" w:rsidRPr="002278E2">
        <w:rPr>
          <w:rFonts w:ascii="Times New Roman" w:hAnsi="Times New Roman" w:cs="Times New Roman"/>
          <w:color w:val="000000"/>
          <w:sz w:val="28"/>
          <w:szCs w:val="28"/>
        </w:rPr>
        <w:t>;</w:t>
      </w:r>
      <w:r w:rsidRPr="002278E2">
        <w:rPr>
          <w:rFonts w:ascii="Times New Roman" w:hAnsi="Times New Roman" w:cs="Times New Roman"/>
          <w:color w:val="000000"/>
          <w:sz w:val="28"/>
          <w:szCs w:val="28"/>
        </w:rPr>
        <w:t xml:space="preserve"> медичне страхування); галузеві кодекси (містять загальні </w:t>
      </w:r>
      <w:r w:rsidRPr="002278E2">
        <w:rPr>
          <w:rFonts w:ascii="Times New Roman" w:hAnsi="Times New Roman" w:cs="Times New Roman"/>
          <w:color w:val="000000"/>
          <w:sz w:val="28"/>
          <w:szCs w:val="28"/>
        </w:rPr>
        <w:lastRenderedPageBreak/>
        <w:t xml:space="preserve">норми, що застосовуються в медичній діяльності); закони, що регулюють окремі </w:t>
      </w:r>
      <w:proofErr w:type="spellStart"/>
      <w:r w:rsidRPr="002278E2">
        <w:rPr>
          <w:rStyle w:val="spelle"/>
          <w:rFonts w:ascii="Times New Roman" w:hAnsi="Times New Roman" w:cs="Times New Roman"/>
          <w:color w:val="000000"/>
          <w:sz w:val="28"/>
          <w:szCs w:val="28"/>
        </w:rPr>
        <w:t>підсфери</w:t>
      </w:r>
      <w:proofErr w:type="spellEnd"/>
      <w:r w:rsidRPr="002278E2">
        <w:rPr>
          <w:rFonts w:ascii="Times New Roman" w:hAnsi="Times New Roman" w:cs="Times New Roman"/>
          <w:color w:val="000000"/>
          <w:sz w:val="28"/>
          <w:szCs w:val="28"/>
        </w:rPr>
        <w:t xml:space="preserve"> охорони здоров’я тощо. </w:t>
      </w:r>
    </w:p>
    <w:p w:rsidR="002B5921" w:rsidRPr="002278E2" w:rsidRDefault="009E19D9" w:rsidP="002B5921">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2278E2">
        <w:rPr>
          <w:rFonts w:ascii="Times New Roman" w:eastAsia="Times New Roman" w:hAnsi="Times New Roman" w:cs="Times New Roman"/>
          <w:sz w:val="28"/>
          <w:szCs w:val="28"/>
          <w:lang w:eastAsia="ru-RU"/>
        </w:rPr>
        <w:t>Сферу охорони здоров</w:t>
      </w:r>
      <w:r w:rsidR="002B5921" w:rsidRPr="002278E2">
        <w:rPr>
          <w:rFonts w:ascii="Times New Roman" w:eastAsia="Times New Roman" w:hAnsi="Times New Roman" w:cs="Times New Roman"/>
          <w:sz w:val="28"/>
          <w:szCs w:val="28"/>
          <w:lang w:eastAsia="ru-RU"/>
        </w:rPr>
        <w:t>’</w:t>
      </w:r>
      <w:r w:rsidRPr="002278E2">
        <w:rPr>
          <w:rFonts w:ascii="Times New Roman" w:eastAsia="Times New Roman" w:hAnsi="Times New Roman" w:cs="Times New Roman"/>
          <w:sz w:val="28"/>
          <w:szCs w:val="28"/>
          <w:lang w:eastAsia="ru-RU"/>
        </w:rPr>
        <w:t xml:space="preserve">я нині можна віднести до найбільш кризових у країні.  </w:t>
      </w:r>
      <w:r w:rsidR="00E65DB1" w:rsidRPr="002278E2">
        <w:rPr>
          <w:rFonts w:ascii="Times New Roman" w:eastAsia="Times New Roman" w:hAnsi="Times New Roman" w:cs="Times New Roman"/>
          <w:sz w:val="28"/>
          <w:szCs w:val="28"/>
          <w:lang w:eastAsia="ru-RU"/>
        </w:rPr>
        <w:t xml:space="preserve">Світова пандемія </w:t>
      </w:r>
      <w:r w:rsidR="00E65DB1" w:rsidRPr="002278E2">
        <w:rPr>
          <w:rFonts w:ascii="Times New Roman" w:hAnsi="Times New Roman" w:cs="Times New Roman"/>
          <w:sz w:val="28"/>
          <w:szCs w:val="28"/>
        </w:rPr>
        <w:t>COVID-19</w:t>
      </w:r>
      <w:r w:rsidR="00E65DB1" w:rsidRPr="002278E2">
        <w:rPr>
          <w:rFonts w:ascii="Times New Roman" w:eastAsia="Times New Roman" w:hAnsi="Times New Roman" w:cs="Times New Roman"/>
          <w:sz w:val="28"/>
          <w:szCs w:val="28"/>
          <w:lang w:eastAsia="ru-RU"/>
        </w:rPr>
        <w:t xml:space="preserve">, спричинила суттєві зміни </w:t>
      </w:r>
      <w:r w:rsidRPr="002278E2">
        <w:rPr>
          <w:rFonts w:ascii="Times New Roman" w:eastAsia="Times New Roman" w:hAnsi="Times New Roman" w:cs="Times New Roman"/>
          <w:sz w:val="28"/>
          <w:szCs w:val="28"/>
          <w:lang w:eastAsia="ru-RU"/>
        </w:rPr>
        <w:t xml:space="preserve">й </w:t>
      </w:r>
      <w:r w:rsidR="00BC74C7" w:rsidRPr="002278E2">
        <w:rPr>
          <w:rFonts w:ascii="Times New Roman" w:eastAsia="Times New Roman" w:hAnsi="Times New Roman" w:cs="Times New Roman"/>
          <w:sz w:val="28"/>
          <w:szCs w:val="28"/>
          <w:lang w:eastAsia="ru-RU"/>
        </w:rPr>
        <w:t>у</w:t>
      </w:r>
      <w:r w:rsidR="00E65DB1" w:rsidRPr="002278E2">
        <w:rPr>
          <w:rFonts w:ascii="Times New Roman" w:eastAsia="Times New Roman" w:hAnsi="Times New Roman" w:cs="Times New Roman"/>
          <w:sz w:val="28"/>
          <w:szCs w:val="28"/>
          <w:lang w:eastAsia="ru-RU"/>
        </w:rPr>
        <w:t xml:space="preserve"> нормативному забезпеченні в галузі охорони здоров’я. </w:t>
      </w:r>
      <w:r w:rsidR="002B5921" w:rsidRPr="002278E2">
        <w:rPr>
          <w:rFonts w:ascii="Times New Roman" w:eastAsia="Times New Roman" w:hAnsi="Times New Roman" w:cs="Times New Roman"/>
          <w:sz w:val="28"/>
          <w:szCs w:val="28"/>
          <w:lang w:eastAsia="ru-RU"/>
        </w:rPr>
        <w:t>І тому, варто погодитися з думкою науковців, що «</w:t>
      </w:r>
      <w:r w:rsidR="002B5921" w:rsidRPr="002278E2">
        <w:rPr>
          <w:rFonts w:ascii="Times New Roman" w:eastAsia="Times New Roman" w:hAnsi="Times New Roman" w:cs="Times New Roman"/>
          <w:sz w:val="28"/>
          <w:szCs w:val="28"/>
          <w:lang w:eastAsia="uk-UA"/>
        </w:rPr>
        <w:t>однією  з  умов реформування охорони здоров’я має бути керівна роль держави в процесі функціонування медичної галузі в країні» [</w:t>
      </w:r>
      <w:r w:rsidR="002F263D" w:rsidRPr="002278E2">
        <w:rPr>
          <w:rFonts w:ascii="Times New Roman" w:eastAsia="Times New Roman" w:hAnsi="Times New Roman" w:cs="Times New Roman"/>
          <w:sz w:val="28"/>
          <w:szCs w:val="28"/>
          <w:lang w:eastAsia="uk-UA"/>
        </w:rPr>
        <w:t>40</w:t>
      </w:r>
      <w:r w:rsidR="002B5921" w:rsidRPr="002278E2">
        <w:rPr>
          <w:rFonts w:ascii="Times New Roman" w:eastAsia="Times New Roman" w:hAnsi="Times New Roman" w:cs="Times New Roman"/>
          <w:sz w:val="28"/>
          <w:szCs w:val="28"/>
          <w:lang w:eastAsia="uk-UA"/>
        </w:rPr>
        <w:t>].</w:t>
      </w:r>
    </w:p>
    <w:p w:rsidR="00A930E1" w:rsidRPr="002278E2" w:rsidRDefault="00B827DA" w:rsidP="00A930E1">
      <w:pPr>
        <w:tabs>
          <w:tab w:val="left" w:pos="709"/>
          <w:tab w:val="left" w:pos="851"/>
        </w:tabs>
        <w:spacing w:after="0" w:line="360" w:lineRule="auto"/>
        <w:ind w:firstLine="709"/>
        <w:jc w:val="both"/>
        <w:rPr>
          <w:rFonts w:ascii="Times New Roman" w:eastAsia="Times New Roman" w:hAnsi="Times New Roman" w:cs="Times New Roman"/>
          <w:sz w:val="28"/>
          <w:szCs w:val="28"/>
          <w:lang w:eastAsia="ru-RU"/>
        </w:rPr>
      </w:pPr>
      <w:r w:rsidRPr="002278E2">
        <w:rPr>
          <w:rFonts w:ascii="Times New Roman" w:eastAsia="Times New Roman" w:hAnsi="Times New Roman" w:cs="Times New Roman"/>
          <w:sz w:val="28"/>
          <w:szCs w:val="28"/>
          <w:lang w:eastAsia="ru-RU"/>
        </w:rPr>
        <w:t xml:space="preserve">Дотримання чинного законодавства спрятиме чіткій організації не тільки ведення обліку, але й нормальному функціонування закладів охорони здоров’я. </w:t>
      </w:r>
    </w:p>
    <w:p w:rsidR="00B827DA" w:rsidRPr="002278E2" w:rsidRDefault="00B827DA" w:rsidP="00A930E1">
      <w:pPr>
        <w:tabs>
          <w:tab w:val="left" w:pos="709"/>
          <w:tab w:val="left" w:pos="851"/>
        </w:tabs>
        <w:spacing w:after="0" w:line="360" w:lineRule="auto"/>
        <w:ind w:firstLine="709"/>
        <w:jc w:val="both"/>
        <w:rPr>
          <w:rFonts w:ascii="Times New Roman" w:eastAsia="Times New Roman" w:hAnsi="Times New Roman" w:cs="Times New Roman"/>
          <w:sz w:val="28"/>
          <w:szCs w:val="28"/>
          <w:lang w:eastAsia="ru-RU"/>
        </w:rPr>
      </w:pPr>
      <w:r w:rsidRPr="002278E2">
        <w:rPr>
          <w:rFonts w:ascii="Times New Roman" w:eastAsia="Times New Roman" w:hAnsi="Times New Roman" w:cs="Times New Roman"/>
          <w:sz w:val="28"/>
          <w:szCs w:val="28"/>
          <w:lang w:eastAsia="ru-RU"/>
        </w:rPr>
        <w:t xml:space="preserve">Наявність проблемних питань в частині формування, обліку, контролю й оподаткування доходів працівників спонукає вчених-економістів до подальших наукових досліджень. </w:t>
      </w:r>
    </w:p>
    <w:p w:rsidR="00CD23AA" w:rsidRPr="002278E2" w:rsidRDefault="00CD23AA" w:rsidP="005C55E5">
      <w:pPr>
        <w:spacing w:after="0" w:line="360" w:lineRule="auto"/>
        <w:ind w:firstLine="709"/>
        <w:jc w:val="both"/>
        <w:rPr>
          <w:rFonts w:ascii="Times New Roman" w:hAnsi="Times New Roman" w:cs="Times New Roman"/>
          <w:sz w:val="28"/>
        </w:rPr>
      </w:pPr>
      <w:r w:rsidRPr="002278E2">
        <w:rPr>
          <w:rFonts w:ascii="Times New Roman" w:hAnsi="Times New Roman" w:cs="Times New Roman"/>
          <w:sz w:val="28"/>
        </w:rPr>
        <w:t>На думку групи авторів [</w:t>
      </w:r>
      <w:r w:rsidR="002F263D" w:rsidRPr="002278E2">
        <w:rPr>
          <w:rFonts w:ascii="Times New Roman" w:hAnsi="Times New Roman" w:cs="Times New Roman"/>
          <w:sz w:val="28"/>
        </w:rPr>
        <w:t>35</w:t>
      </w:r>
      <w:r w:rsidRPr="002278E2">
        <w:rPr>
          <w:rFonts w:ascii="Times New Roman" w:hAnsi="Times New Roman" w:cs="Times New Roman"/>
          <w:sz w:val="28"/>
        </w:rPr>
        <w:t xml:space="preserve">]: «оплата праці являє собою багатогранну категорію: з одного боку, є основою забезпечення купівельної спроможності населення, що впливає на попит, з іншого – це вагома складова витрат та собівартості продукції, товарів, робіт, послуг». За їх твердженням, потрібно створити ефективну систему обліку оплати праці та управлінської звітності на підприємстві, яка відповідала не тільки вимогам національних, але й міжнародних стандартів. </w:t>
      </w:r>
    </w:p>
    <w:p w:rsidR="005E346D" w:rsidRPr="002278E2" w:rsidRDefault="005E346D" w:rsidP="005E346D">
      <w:pPr>
        <w:spacing w:after="0" w:line="360" w:lineRule="auto"/>
        <w:ind w:firstLine="709"/>
        <w:jc w:val="both"/>
        <w:rPr>
          <w:rFonts w:ascii="Times New Roman" w:hAnsi="Times New Roman" w:cs="Times New Roman"/>
          <w:sz w:val="28"/>
        </w:rPr>
      </w:pPr>
      <w:r w:rsidRPr="002278E2">
        <w:rPr>
          <w:rFonts w:ascii="Times New Roman" w:hAnsi="Times New Roman" w:cs="Times New Roman"/>
          <w:sz w:val="28"/>
        </w:rPr>
        <w:t>В наукових дослідженнях колективу авторів [</w:t>
      </w:r>
      <w:r w:rsidR="002F263D" w:rsidRPr="002278E2">
        <w:rPr>
          <w:rFonts w:ascii="Times New Roman" w:hAnsi="Times New Roman" w:cs="Times New Roman"/>
          <w:sz w:val="28"/>
        </w:rPr>
        <w:t>38</w:t>
      </w:r>
      <w:r w:rsidRPr="002278E2">
        <w:rPr>
          <w:rFonts w:ascii="Times New Roman" w:hAnsi="Times New Roman" w:cs="Times New Roman"/>
          <w:sz w:val="28"/>
        </w:rPr>
        <w:t xml:space="preserve">] розкрито проблемні питання в обліку розрахунків з оплати праці в розрізі: впливу законодавчої бази, первинних документів  і необхідності контролю за здійсненням операцій. Окрім того, науковці пропонують основні шляхи вдосконалення та спрощення процесу ведення обліку заробітної плати. </w:t>
      </w:r>
    </w:p>
    <w:p w:rsidR="005C55E5" w:rsidRPr="002278E2" w:rsidRDefault="005C55E5" w:rsidP="005C55E5">
      <w:pPr>
        <w:pStyle w:val="af"/>
        <w:spacing w:after="0" w:line="360" w:lineRule="auto"/>
        <w:ind w:firstLine="709"/>
        <w:jc w:val="both"/>
        <w:rPr>
          <w:rFonts w:ascii="Times New Roman" w:hAnsi="Times New Roman" w:cs="Times New Roman"/>
          <w:spacing w:val="1"/>
          <w:sz w:val="28"/>
        </w:rPr>
      </w:pPr>
      <w:r w:rsidRPr="002278E2">
        <w:rPr>
          <w:rFonts w:ascii="Times New Roman" w:hAnsi="Times New Roman" w:cs="Times New Roman"/>
          <w:sz w:val="28"/>
        </w:rPr>
        <w:t xml:space="preserve">Ігнатко О. І., </w:t>
      </w:r>
      <w:proofErr w:type="spellStart"/>
      <w:r w:rsidRPr="002278E2">
        <w:rPr>
          <w:rFonts w:ascii="Times New Roman" w:hAnsi="Times New Roman" w:cs="Times New Roman"/>
          <w:sz w:val="28"/>
        </w:rPr>
        <w:t>Дороніна</w:t>
      </w:r>
      <w:proofErr w:type="spellEnd"/>
      <w:r w:rsidRPr="002278E2">
        <w:rPr>
          <w:rFonts w:ascii="Times New Roman" w:hAnsi="Times New Roman" w:cs="Times New Roman"/>
          <w:sz w:val="28"/>
        </w:rPr>
        <w:t xml:space="preserve"> О.</w:t>
      </w:r>
      <w:r w:rsidR="00773636" w:rsidRPr="002278E2">
        <w:rPr>
          <w:rFonts w:ascii="Times New Roman" w:hAnsi="Times New Roman" w:cs="Times New Roman"/>
          <w:sz w:val="28"/>
        </w:rPr>
        <w:t xml:space="preserve"> </w:t>
      </w:r>
      <w:r w:rsidRPr="002278E2">
        <w:rPr>
          <w:rFonts w:ascii="Times New Roman" w:hAnsi="Times New Roman" w:cs="Times New Roman"/>
          <w:sz w:val="28"/>
        </w:rPr>
        <w:t>А. переконані, що удосконалення системи управління оплатою праці в медичних установах повинно</w:t>
      </w:r>
      <w:r w:rsidRPr="002278E2">
        <w:rPr>
          <w:rFonts w:ascii="Times New Roman" w:hAnsi="Times New Roman" w:cs="Times New Roman"/>
          <w:spacing w:val="-7"/>
          <w:sz w:val="28"/>
        </w:rPr>
        <w:t xml:space="preserve"> </w:t>
      </w:r>
      <w:r w:rsidRPr="002278E2">
        <w:rPr>
          <w:rFonts w:ascii="Times New Roman" w:hAnsi="Times New Roman" w:cs="Times New Roman"/>
          <w:sz w:val="28"/>
        </w:rPr>
        <w:t>базуватися</w:t>
      </w:r>
      <w:r w:rsidRPr="002278E2">
        <w:rPr>
          <w:rFonts w:ascii="Times New Roman" w:hAnsi="Times New Roman" w:cs="Times New Roman"/>
          <w:spacing w:val="-7"/>
          <w:sz w:val="28"/>
        </w:rPr>
        <w:t xml:space="preserve"> </w:t>
      </w:r>
      <w:r w:rsidRPr="002278E2">
        <w:rPr>
          <w:rFonts w:ascii="Times New Roman" w:hAnsi="Times New Roman" w:cs="Times New Roman"/>
          <w:sz w:val="28"/>
        </w:rPr>
        <w:t>на</w:t>
      </w:r>
      <w:r w:rsidRPr="002278E2">
        <w:rPr>
          <w:rFonts w:ascii="Times New Roman" w:hAnsi="Times New Roman" w:cs="Times New Roman"/>
          <w:spacing w:val="-9"/>
          <w:sz w:val="28"/>
        </w:rPr>
        <w:t xml:space="preserve"> </w:t>
      </w:r>
      <w:r w:rsidRPr="002278E2">
        <w:rPr>
          <w:rFonts w:ascii="Times New Roman" w:hAnsi="Times New Roman" w:cs="Times New Roman"/>
          <w:sz w:val="28"/>
        </w:rPr>
        <w:t>заходах,</w:t>
      </w:r>
      <w:r w:rsidRPr="002278E2">
        <w:rPr>
          <w:rFonts w:ascii="Times New Roman" w:hAnsi="Times New Roman" w:cs="Times New Roman"/>
          <w:spacing w:val="-57"/>
          <w:sz w:val="28"/>
        </w:rPr>
        <w:t xml:space="preserve"> </w:t>
      </w:r>
      <w:r w:rsidRPr="002278E2">
        <w:rPr>
          <w:rFonts w:ascii="Times New Roman" w:hAnsi="Times New Roman" w:cs="Times New Roman"/>
          <w:spacing w:val="-1"/>
          <w:sz w:val="28"/>
        </w:rPr>
        <w:t>що</w:t>
      </w:r>
      <w:r w:rsidRPr="002278E2">
        <w:rPr>
          <w:rFonts w:ascii="Times New Roman" w:hAnsi="Times New Roman" w:cs="Times New Roman"/>
          <w:spacing w:val="-10"/>
          <w:sz w:val="28"/>
        </w:rPr>
        <w:t xml:space="preserve"> </w:t>
      </w:r>
      <w:r w:rsidRPr="002278E2">
        <w:rPr>
          <w:rFonts w:ascii="Times New Roman" w:hAnsi="Times New Roman" w:cs="Times New Roman"/>
          <w:spacing w:val="-1"/>
          <w:sz w:val="28"/>
        </w:rPr>
        <w:t>дозволять</w:t>
      </w:r>
      <w:r w:rsidRPr="002278E2">
        <w:rPr>
          <w:rFonts w:ascii="Times New Roman" w:hAnsi="Times New Roman" w:cs="Times New Roman"/>
          <w:spacing w:val="-12"/>
          <w:sz w:val="28"/>
        </w:rPr>
        <w:t xml:space="preserve"> </w:t>
      </w:r>
      <w:r w:rsidRPr="002278E2">
        <w:rPr>
          <w:rFonts w:ascii="Times New Roman" w:hAnsi="Times New Roman" w:cs="Times New Roman"/>
          <w:sz w:val="28"/>
        </w:rPr>
        <w:t>заробітній</w:t>
      </w:r>
      <w:r w:rsidRPr="002278E2">
        <w:rPr>
          <w:rFonts w:ascii="Times New Roman" w:hAnsi="Times New Roman" w:cs="Times New Roman"/>
          <w:spacing w:val="-9"/>
          <w:sz w:val="28"/>
        </w:rPr>
        <w:t xml:space="preserve"> </w:t>
      </w:r>
      <w:r w:rsidRPr="002278E2">
        <w:rPr>
          <w:rFonts w:ascii="Times New Roman" w:hAnsi="Times New Roman" w:cs="Times New Roman"/>
          <w:sz w:val="28"/>
        </w:rPr>
        <w:t>платі</w:t>
      </w:r>
      <w:r w:rsidRPr="002278E2">
        <w:rPr>
          <w:rFonts w:ascii="Times New Roman" w:hAnsi="Times New Roman" w:cs="Times New Roman"/>
          <w:spacing w:val="-10"/>
          <w:sz w:val="28"/>
        </w:rPr>
        <w:t xml:space="preserve"> </w:t>
      </w:r>
      <w:r w:rsidRPr="002278E2">
        <w:rPr>
          <w:rFonts w:ascii="Times New Roman" w:hAnsi="Times New Roman" w:cs="Times New Roman"/>
          <w:sz w:val="28"/>
        </w:rPr>
        <w:t>відігравати</w:t>
      </w:r>
      <w:r w:rsidRPr="002278E2">
        <w:rPr>
          <w:rFonts w:ascii="Times New Roman" w:hAnsi="Times New Roman" w:cs="Times New Roman"/>
          <w:spacing w:val="-9"/>
          <w:sz w:val="28"/>
        </w:rPr>
        <w:t xml:space="preserve"> </w:t>
      </w:r>
      <w:r w:rsidRPr="002278E2">
        <w:rPr>
          <w:rFonts w:ascii="Times New Roman" w:hAnsi="Times New Roman" w:cs="Times New Roman"/>
          <w:sz w:val="28"/>
        </w:rPr>
        <w:t>ту</w:t>
      </w:r>
      <w:r w:rsidRPr="002278E2">
        <w:rPr>
          <w:rFonts w:ascii="Times New Roman" w:hAnsi="Times New Roman" w:cs="Times New Roman"/>
          <w:spacing w:val="-17"/>
          <w:sz w:val="28"/>
        </w:rPr>
        <w:t xml:space="preserve"> </w:t>
      </w:r>
      <w:r w:rsidRPr="002278E2">
        <w:rPr>
          <w:rFonts w:ascii="Times New Roman" w:hAnsi="Times New Roman" w:cs="Times New Roman"/>
          <w:sz w:val="28"/>
        </w:rPr>
        <w:t>роль,</w:t>
      </w:r>
      <w:r w:rsidRPr="002278E2">
        <w:rPr>
          <w:rFonts w:ascii="Times New Roman" w:hAnsi="Times New Roman" w:cs="Times New Roman"/>
          <w:spacing w:val="-9"/>
          <w:sz w:val="28"/>
        </w:rPr>
        <w:t xml:space="preserve"> </w:t>
      </w:r>
      <w:r w:rsidRPr="002278E2">
        <w:rPr>
          <w:rFonts w:ascii="Times New Roman" w:hAnsi="Times New Roman" w:cs="Times New Roman"/>
          <w:sz w:val="28"/>
        </w:rPr>
        <w:t>яку</w:t>
      </w:r>
      <w:r w:rsidRPr="002278E2">
        <w:rPr>
          <w:rFonts w:ascii="Times New Roman" w:hAnsi="Times New Roman" w:cs="Times New Roman"/>
          <w:spacing w:val="-17"/>
          <w:sz w:val="28"/>
        </w:rPr>
        <w:t xml:space="preserve"> </w:t>
      </w:r>
      <w:r w:rsidRPr="002278E2">
        <w:rPr>
          <w:rFonts w:ascii="Times New Roman" w:hAnsi="Times New Roman" w:cs="Times New Roman"/>
          <w:sz w:val="28"/>
        </w:rPr>
        <w:t>вона</w:t>
      </w:r>
      <w:r w:rsidRPr="002278E2">
        <w:rPr>
          <w:rFonts w:ascii="Times New Roman" w:hAnsi="Times New Roman" w:cs="Times New Roman"/>
          <w:spacing w:val="-11"/>
          <w:sz w:val="28"/>
        </w:rPr>
        <w:t xml:space="preserve"> </w:t>
      </w:r>
      <w:r w:rsidRPr="002278E2">
        <w:rPr>
          <w:rFonts w:ascii="Times New Roman" w:hAnsi="Times New Roman" w:cs="Times New Roman"/>
          <w:sz w:val="28"/>
        </w:rPr>
        <w:t>повинна</w:t>
      </w:r>
      <w:r w:rsidRPr="002278E2">
        <w:rPr>
          <w:rFonts w:ascii="Times New Roman" w:hAnsi="Times New Roman" w:cs="Times New Roman"/>
          <w:spacing w:val="-11"/>
          <w:sz w:val="28"/>
        </w:rPr>
        <w:t xml:space="preserve"> </w:t>
      </w:r>
      <w:r w:rsidRPr="002278E2">
        <w:rPr>
          <w:rFonts w:ascii="Times New Roman" w:hAnsi="Times New Roman" w:cs="Times New Roman"/>
          <w:sz w:val="28"/>
        </w:rPr>
        <w:t>виконувати</w:t>
      </w:r>
      <w:r w:rsidRPr="002278E2">
        <w:rPr>
          <w:rFonts w:ascii="Times New Roman" w:hAnsi="Times New Roman" w:cs="Times New Roman"/>
          <w:spacing w:val="-9"/>
          <w:sz w:val="28"/>
        </w:rPr>
        <w:t xml:space="preserve"> </w:t>
      </w:r>
      <w:r w:rsidRPr="002278E2">
        <w:rPr>
          <w:rFonts w:ascii="Times New Roman" w:hAnsi="Times New Roman" w:cs="Times New Roman"/>
          <w:sz w:val="28"/>
        </w:rPr>
        <w:t>в</w:t>
      </w:r>
      <w:r w:rsidRPr="002278E2">
        <w:rPr>
          <w:rFonts w:ascii="Times New Roman" w:hAnsi="Times New Roman" w:cs="Times New Roman"/>
          <w:spacing w:val="-11"/>
          <w:sz w:val="28"/>
        </w:rPr>
        <w:t xml:space="preserve"> </w:t>
      </w:r>
      <w:r w:rsidRPr="002278E2">
        <w:rPr>
          <w:rFonts w:ascii="Times New Roman" w:hAnsi="Times New Roman" w:cs="Times New Roman"/>
          <w:sz w:val="28"/>
        </w:rPr>
        <w:t xml:space="preserve">реалізації </w:t>
      </w:r>
      <w:r w:rsidRPr="002278E2">
        <w:rPr>
          <w:rFonts w:ascii="Times New Roman" w:hAnsi="Times New Roman" w:cs="Times New Roman"/>
          <w:spacing w:val="-57"/>
          <w:sz w:val="28"/>
        </w:rPr>
        <w:t xml:space="preserve"> </w:t>
      </w:r>
      <w:r w:rsidRPr="002278E2">
        <w:rPr>
          <w:rFonts w:ascii="Times New Roman" w:hAnsi="Times New Roman" w:cs="Times New Roman"/>
          <w:sz w:val="28"/>
        </w:rPr>
        <w:t>соціальних</w:t>
      </w:r>
      <w:r w:rsidRPr="002278E2">
        <w:rPr>
          <w:rFonts w:ascii="Times New Roman" w:hAnsi="Times New Roman" w:cs="Times New Roman"/>
          <w:spacing w:val="-1"/>
          <w:sz w:val="28"/>
        </w:rPr>
        <w:t xml:space="preserve"> </w:t>
      </w:r>
      <w:r w:rsidRPr="002278E2">
        <w:rPr>
          <w:rFonts w:ascii="Times New Roman" w:hAnsi="Times New Roman" w:cs="Times New Roman"/>
          <w:sz w:val="28"/>
        </w:rPr>
        <w:t>прав</w:t>
      </w:r>
      <w:r w:rsidRPr="002278E2">
        <w:rPr>
          <w:rFonts w:ascii="Times New Roman" w:hAnsi="Times New Roman" w:cs="Times New Roman"/>
          <w:spacing w:val="-1"/>
          <w:sz w:val="28"/>
        </w:rPr>
        <w:t xml:space="preserve"> </w:t>
      </w:r>
      <w:r w:rsidRPr="002278E2">
        <w:rPr>
          <w:rFonts w:ascii="Times New Roman" w:hAnsi="Times New Roman" w:cs="Times New Roman"/>
          <w:sz w:val="28"/>
        </w:rPr>
        <w:t>людини. З метою удосконалення механізму, авторами запропоновано визначати показник плинності кадрів залежно</w:t>
      </w:r>
      <w:r w:rsidRPr="002278E2">
        <w:rPr>
          <w:rFonts w:ascii="Times New Roman" w:hAnsi="Times New Roman" w:cs="Times New Roman"/>
          <w:spacing w:val="1"/>
          <w:sz w:val="28"/>
        </w:rPr>
        <w:t xml:space="preserve"> </w:t>
      </w:r>
      <w:r w:rsidRPr="002278E2">
        <w:rPr>
          <w:rFonts w:ascii="Times New Roman" w:hAnsi="Times New Roman" w:cs="Times New Roman"/>
          <w:sz w:val="28"/>
        </w:rPr>
        <w:t>від</w:t>
      </w:r>
      <w:r w:rsidRPr="002278E2">
        <w:rPr>
          <w:rFonts w:ascii="Times New Roman" w:hAnsi="Times New Roman" w:cs="Times New Roman"/>
          <w:spacing w:val="1"/>
          <w:sz w:val="28"/>
        </w:rPr>
        <w:t xml:space="preserve"> </w:t>
      </w:r>
      <w:r w:rsidRPr="002278E2">
        <w:rPr>
          <w:rFonts w:ascii="Times New Roman" w:hAnsi="Times New Roman" w:cs="Times New Roman"/>
          <w:sz w:val="28"/>
        </w:rPr>
        <w:t>стажу</w:t>
      </w:r>
      <w:r w:rsidRPr="002278E2">
        <w:rPr>
          <w:rFonts w:ascii="Times New Roman" w:hAnsi="Times New Roman" w:cs="Times New Roman"/>
          <w:spacing w:val="1"/>
          <w:sz w:val="28"/>
        </w:rPr>
        <w:t xml:space="preserve"> </w:t>
      </w:r>
      <w:r w:rsidRPr="002278E2">
        <w:rPr>
          <w:rFonts w:ascii="Times New Roman" w:hAnsi="Times New Roman" w:cs="Times New Roman"/>
          <w:sz w:val="28"/>
        </w:rPr>
        <w:t>роботи</w:t>
      </w:r>
      <w:r w:rsidRPr="002278E2">
        <w:rPr>
          <w:rFonts w:ascii="Times New Roman" w:hAnsi="Times New Roman" w:cs="Times New Roman"/>
          <w:spacing w:val="1"/>
          <w:sz w:val="28"/>
        </w:rPr>
        <w:t xml:space="preserve"> </w:t>
      </w:r>
      <w:r w:rsidRPr="002278E2">
        <w:rPr>
          <w:rFonts w:ascii="Times New Roman" w:hAnsi="Times New Roman" w:cs="Times New Roman"/>
          <w:sz w:val="28"/>
        </w:rPr>
        <w:t>медичних</w:t>
      </w:r>
      <w:r w:rsidRPr="002278E2">
        <w:rPr>
          <w:rFonts w:ascii="Times New Roman" w:hAnsi="Times New Roman" w:cs="Times New Roman"/>
          <w:spacing w:val="1"/>
          <w:sz w:val="28"/>
        </w:rPr>
        <w:t xml:space="preserve"> </w:t>
      </w:r>
      <w:r w:rsidRPr="002278E2">
        <w:rPr>
          <w:rFonts w:ascii="Times New Roman" w:hAnsi="Times New Roman" w:cs="Times New Roman"/>
          <w:sz w:val="28"/>
        </w:rPr>
        <w:t>працівників</w:t>
      </w:r>
      <w:r w:rsidRPr="002278E2">
        <w:rPr>
          <w:rFonts w:ascii="Times New Roman" w:hAnsi="Times New Roman" w:cs="Times New Roman"/>
          <w:spacing w:val="1"/>
          <w:sz w:val="28"/>
        </w:rPr>
        <w:t xml:space="preserve"> [</w:t>
      </w:r>
      <w:r w:rsidR="002F263D" w:rsidRPr="002278E2">
        <w:rPr>
          <w:rFonts w:ascii="Times New Roman" w:hAnsi="Times New Roman" w:cs="Times New Roman"/>
          <w:spacing w:val="1"/>
          <w:sz w:val="28"/>
        </w:rPr>
        <w:t>7</w:t>
      </w:r>
      <w:r w:rsidRPr="002278E2">
        <w:rPr>
          <w:rFonts w:ascii="Times New Roman" w:hAnsi="Times New Roman" w:cs="Times New Roman"/>
          <w:spacing w:val="1"/>
          <w:sz w:val="28"/>
        </w:rPr>
        <w:t xml:space="preserve">]. </w:t>
      </w:r>
    </w:p>
    <w:p w:rsidR="00934DC4" w:rsidRPr="002278E2" w:rsidRDefault="00D6232F" w:rsidP="00D6232F">
      <w:pPr>
        <w:spacing w:after="0" w:line="360" w:lineRule="auto"/>
        <w:ind w:firstLine="709"/>
        <w:jc w:val="both"/>
        <w:rPr>
          <w:rFonts w:ascii="Times New Roman" w:hAnsi="Times New Roman" w:cs="Times New Roman"/>
          <w:sz w:val="28"/>
        </w:rPr>
      </w:pPr>
      <w:r w:rsidRPr="002278E2">
        <w:rPr>
          <w:rFonts w:ascii="Times New Roman" w:hAnsi="Times New Roman" w:cs="Times New Roman"/>
          <w:sz w:val="28"/>
        </w:rPr>
        <w:lastRenderedPageBreak/>
        <w:t xml:space="preserve">Яремко Л. М. запропоновано перелік аналітичних рахунків з обліку розрахунків з оплати праці, що </w:t>
      </w:r>
      <w:proofErr w:type="spellStart"/>
      <w:r w:rsidRPr="002278E2">
        <w:rPr>
          <w:rFonts w:ascii="Times New Roman" w:hAnsi="Times New Roman" w:cs="Times New Roman"/>
          <w:sz w:val="28"/>
        </w:rPr>
        <w:t>надасть</w:t>
      </w:r>
      <w:proofErr w:type="spellEnd"/>
      <w:r w:rsidRPr="002278E2">
        <w:rPr>
          <w:rFonts w:ascii="Times New Roman" w:hAnsi="Times New Roman" w:cs="Times New Roman"/>
          <w:sz w:val="28"/>
        </w:rPr>
        <w:t xml:space="preserve"> можливість відображати повним обсягом розрахунки з працівниками. Це сприятиме проведенню ефективного контролю, спрощенню документообороту</w:t>
      </w:r>
      <w:r w:rsidR="00BE5FDA" w:rsidRPr="002278E2">
        <w:rPr>
          <w:rFonts w:ascii="Times New Roman" w:hAnsi="Times New Roman" w:cs="Times New Roman"/>
          <w:sz w:val="28"/>
        </w:rPr>
        <w:t xml:space="preserve"> тощо [</w:t>
      </w:r>
      <w:r w:rsidR="002F263D" w:rsidRPr="002278E2">
        <w:rPr>
          <w:rFonts w:ascii="Times New Roman" w:hAnsi="Times New Roman" w:cs="Times New Roman"/>
          <w:sz w:val="28"/>
        </w:rPr>
        <w:t>41</w:t>
      </w:r>
      <w:r w:rsidR="00BE5FDA" w:rsidRPr="002278E2">
        <w:rPr>
          <w:rFonts w:ascii="Times New Roman" w:hAnsi="Times New Roman" w:cs="Times New Roman"/>
          <w:sz w:val="28"/>
        </w:rPr>
        <w:t xml:space="preserve">]. </w:t>
      </w:r>
    </w:p>
    <w:p w:rsidR="00BE5FDA" w:rsidRPr="002278E2" w:rsidRDefault="000B57BC" w:rsidP="00D6232F">
      <w:pPr>
        <w:spacing w:after="0" w:line="360" w:lineRule="auto"/>
        <w:ind w:firstLine="709"/>
        <w:jc w:val="both"/>
        <w:rPr>
          <w:rFonts w:ascii="Times New Roman" w:hAnsi="Times New Roman" w:cs="Times New Roman"/>
          <w:sz w:val="28"/>
          <w:szCs w:val="28"/>
        </w:rPr>
      </w:pPr>
      <w:r w:rsidRPr="002278E2">
        <w:rPr>
          <w:rFonts w:ascii="Times New Roman" w:hAnsi="Times New Roman" w:cs="Times New Roman"/>
          <w:sz w:val="28"/>
          <w:szCs w:val="28"/>
        </w:rPr>
        <w:t xml:space="preserve">Проте </w:t>
      </w:r>
      <w:proofErr w:type="spellStart"/>
      <w:r w:rsidRPr="002278E2">
        <w:rPr>
          <w:rFonts w:ascii="Times New Roman" w:hAnsi="Times New Roman" w:cs="Times New Roman"/>
          <w:sz w:val="28"/>
          <w:szCs w:val="28"/>
        </w:rPr>
        <w:t>Гуцаленко</w:t>
      </w:r>
      <w:proofErr w:type="spellEnd"/>
      <w:r w:rsidRPr="002278E2">
        <w:rPr>
          <w:rFonts w:ascii="Times New Roman" w:hAnsi="Times New Roman" w:cs="Times New Roman"/>
          <w:sz w:val="28"/>
          <w:szCs w:val="28"/>
        </w:rPr>
        <w:t xml:space="preserve"> Л. В. пропонує спростити документообіг шляхом виокремлення в наказі про облікову політику форм оплати праці та складників графіку документообігу щодо первинного відображення відпрацьованого часу [</w:t>
      </w:r>
      <w:r w:rsidR="002F263D" w:rsidRPr="002278E2">
        <w:rPr>
          <w:rFonts w:ascii="Times New Roman" w:hAnsi="Times New Roman" w:cs="Times New Roman"/>
          <w:sz w:val="28"/>
          <w:szCs w:val="28"/>
        </w:rPr>
        <w:t>4</w:t>
      </w:r>
      <w:r w:rsidRPr="002278E2">
        <w:rPr>
          <w:rFonts w:ascii="Times New Roman" w:hAnsi="Times New Roman" w:cs="Times New Roman"/>
          <w:sz w:val="28"/>
          <w:szCs w:val="28"/>
        </w:rPr>
        <w:t>].</w:t>
      </w:r>
    </w:p>
    <w:p w:rsidR="00D2611C" w:rsidRPr="002278E2" w:rsidRDefault="00D2611C" w:rsidP="00D2611C">
      <w:pPr>
        <w:tabs>
          <w:tab w:val="left" w:pos="709"/>
          <w:tab w:val="left" w:pos="851"/>
        </w:tabs>
        <w:spacing w:after="0" w:line="360" w:lineRule="auto"/>
        <w:ind w:firstLine="709"/>
        <w:jc w:val="both"/>
        <w:rPr>
          <w:rFonts w:ascii="Times New Roman" w:eastAsia="Times New Roman" w:hAnsi="Times New Roman" w:cs="Times New Roman"/>
          <w:sz w:val="28"/>
          <w:szCs w:val="28"/>
          <w:lang w:eastAsia="ru-RU"/>
        </w:rPr>
      </w:pPr>
      <w:r w:rsidRPr="002278E2">
        <w:rPr>
          <w:rFonts w:ascii="Times New Roman" w:hAnsi="Times New Roman" w:cs="Times New Roman"/>
          <w:sz w:val="28"/>
          <w:szCs w:val="28"/>
        </w:rPr>
        <w:t>Питання нарахування й виплати заробітної плати в медичних установах України залежать від перебігу реформ, що проводяться в медичній галузі. Але науковці, які займаються окресленою проблемою, виокремлюють питання систематизації всіх видів підвищень, доплат і надбавок працівникам медичних закладів по різних регіонах України [</w:t>
      </w:r>
      <w:r w:rsidR="002F263D" w:rsidRPr="002278E2">
        <w:rPr>
          <w:rFonts w:ascii="Times New Roman" w:hAnsi="Times New Roman" w:cs="Times New Roman"/>
          <w:sz w:val="28"/>
          <w:szCs w:val="28"/>
        </w:rPr>
        <w:t>10</w:t>
      </w:r>
      <w:r w:rsidRPr="002278E2">
        <w:rPr>
          <w:rFonts w:ascii="Times New Roman" w:hAnsi="Times New Roman" w:cs="Times New Roman"/>
          <w:sz w:val="28"/>
          <w:szCs w:val="28"/>
        </w:rPr>
        <w:t>].</w:t>
      </w:r>
    </w:p>
    <w:p w:rsidR="00BE5FDA" w:rsidRPr="002278E2" w:rsidRDefault="00BE5FDA" w:rsidP="00D6232F">
      <w:pPr>
        <w:spacing w:after="0" w:line="360" w:lineRule="auto"/>
        <w:ind w:firstLine="709"/>
        <w:jc w:val="both"/>
        <w:rPr>
          <w:rFonts w:ascii="Times New Roman" w:hAnsi="Times New Roman" w:cs="Times New Roman"/>
          <w:b/>
          <w:sz w:val="28"/>
          <w:szCs w:val="28"/>
        </w:rPr>
      </w:pPr>
    </w:p>
    <w:p w:rsidR="00D2611C" w:rsidRPr="002278E2" w:rsidRDefault="00D2611C" w:rsidP="00D6232F">
      <w:pPr>
        <w:spacing w:after="0" w:line="360" w:lineRule="auto"/>
        <w:ind w:firstLine="709"/>
        <w:jc w:val="both"/>
        <w:rPr>
          <w:rFonts w:ascii="Times New Roman" w:hAnsi="Times New Roman" w:cs="Times New Roman"/>
          <w:b/>
          <w:sz w:val="28"/>
          <w:szCs w:val="28"/>
        </w:rPr>
      </w:pPr>
    </w:p>
    <w:p w:rsidR="00934DC4" w:rsidRPr="002278E2" w:rsidRDefault="00934DC4" w:rsidP="00934DC4">
      <w:pPr>
        <w:spacing w:after="0" w:line="360" w:lineRule="auto"/>
        <w:ind w:firstLine="709"/>
        <w:jc w:val="center"/>
        <w:rPr>
          <w:rFonts w:ascii="Times New Roman" w:hAnsi="Times New Roman" w:cs="Times New Roman"/>
          <w:b/>
          <w:sz w:val="28"/>
          <w:szCs w:val="28"/>
        </w:rPr>
      </w:pPr>
      <w:r w:rsidRPr="002278E2">
        <w:rPr>
          <w:rFonts w:ascii="Times New Roman" w:hAnsi="Times New Roman" w:cs="Times New Roman"/>
          <w:b/>
          <w:sz w:val="28"/>
          <w:szCs w:val="28"/>
        </w:rPr>
        <w:t xml:space="preserve">1.4. Характеристика господарських операцій з </w:t>
      </w:r>
      <w:r w:rsidR="00274EC6" w:rsidRPr="002278E2">
        <w:rPr>
          <w:rFonts w:ascii="Times New Roman" w:hAnsi="Times New Roman" w:cs="Times New Roman"/>
          <w:b/>
          <w:sz w:val="28"/>
          <w:szCs w:val="28"/>
        </w:rPr>
        <w:t xml:space="preserve">обліку й оподаткування </w:t>
      </w:r>
      <w:r w:rsidRPr="002278E2">
        <w:rPr>
          <w:rFonts w:ascii="Times New Roman" w:hAnsi="Times New Roman" w:cs="Times New Roman"/>
          <w:b/>
          <w:sz w:val="28"/>
          <w:szCs w:val="28"/>
        </w:rPr>
        <w:t>доходів працівників на підприємстві</w:t>
      </w:r>
    </w:p>
    <w:p w:rsidR="00274EC6" w:rsidRPr="002278E2" w:rsidRDefault="00274EC6" w:rsidP="00934DC4">
      <w:pPr>
        <w:spacing w:after="0" w:line="360" w:lineRule="auto"/>
        <w:ind w:firstLine="709"/>
        <w:jc w:val="center"/>
        <w:rPr>
          <w:rFonts w:ascii="Times New Roman" w:hAnsi="Times New Roman" w:cs="Times New Roman"/>
          <w:b/>
          <w:sz w:val="28"/>
          <w:szCs w:val="28"/>
        </w:rPr>
      </w:pPr>
    </w:p>
    <w:p w:rsidR="006874F3" w:rsidRPr="002278E2" w:rsidRDefault="006874F3" w:rsidP="006874F3">
      <w:pPr>
        <w:widowControl w:val="0"/>
        <w:spacing w:after="0" w:line="360" w:lineRule="auto"/>
        <w:ind w:firstLine="709"/>
        <w:jc w:val="both"/>
        <w:rPr>
          <w:rFonts w:ascii="Times New Roman" w:hAnsi="Times New Roman" w:cs="Times New Roman"/>
          <w:sz w:val="28"/>
          <w:szCs w:val="28"/>
        </w:rPr>
      </w:pPr>
      <w:r w:rsidRPr="002278E2">
        <w:rPr>
          <w:rFonts w:ascii="Times New Roman" w:hAnsi="Times New Roman" w:cs="Times New Roman"/>
          <w:color w:val="000000" w:themeColor="text1"/>
          <w:sz w:val="28"/>
          <w:szCs w:val="28"/>
        </w:rPr>
        <w:t xml:space="preserve">Система ведення обліку на підприємстві, як правило, розпочинає свій відлік з розробки облікової політики. Її документальне оформлення здійснюється у вигляді Наказу про облікову </w:t>
      </w:r>
      <w:r w:rsidRPr="002278E2">
        <w:rPr>
          <w:rFonts w:ascii="Times New Roman" w:hAnsi="Times New Roman" w:cs="Times New Roman"/>
          <w:sz w:val="28"/>
          <w:szCs w:val="28"/>
        </w:rPr>
        <w:t>політику підприємства, який є основним внутрішнім документом, що врегульовує організацію облікового процесу на підприємстві.</w:t>
      </w:r>
    </w:p>
    <w:p w:rsidR="006874F3" w:rsidRPr="002278E2" w:rsidRDefault="006874F3" w:rsidP="006874F3">
      <w:pPr>
        <w:widowControl w:val="0"/>
        <w:spacing w:after="0" w:line="360" w:lineRule="auto"/>
        <w:ind w:firstLine="709"/>
        <w:jc w:val="both"/>
        <w:rPr>
          <w:rFonts w:ascii="Times New Roman" w:hAnsi="Times New Roman" w:cs="Times New Roman"/>
          <w:color w:val="000000" w:themeColor="text1"/>
          <w:sz w:val="28"/>
          <w:szCs w:val="28"/>
        </w:rPr>
      </w:pPr>
      <w:r w:rsidRPr="002278E2">
        <w:rPr>
          <w:rFonts w:ascii="Times New Roman" w:hAnsi="Times New Roman" w:cs="Times New Roman"/>
          <w:color w:val="000000" w:themeColor="text1"/>
          <w:sz w:val="28"/>
          <w:szCs w:val="28"/>
        </w:rPr>
        <w:t>Таким чином, організаційна складова облікової політики в частині оплати праці (доходів працівників) врегульову</w:t>
      </w:r>
      <w:r w:rsidR="00773636" w:rsidRPr="002278E2">
        <w:rPr>
          <w:rFonts w:ascii="Times New Roman" w:hAnsi="Times New Roman" w:cs="Times New Roman"/>
          <w:color w:val="000000" w:themeColor="text1"/>
          <w:sz w:val="28"/>
          <w:szCs w:val="28"/>
        </w:rPr>
        <w:t>є</w:t>
      </w:r>
      <w:r w:rsidRPr="002278E2">
        <w:rPr>
          <w:rFonts w:ascii="Times New Roman" w:hAnsi="Times New Roman" w:cs="Times New Roman"/>
          <w:color w:val="000000" w:themeColor="text1"/>
          <w:sz w:val="28"/>
          <w:szCs w:val="28"/>
        </w:rPr>
        <w:t xml:space="preserve"> </w:t>
      </w:r>
      <w:r w:rsidR="00773636" w:rsidRPr="002278E2">
        <w:rPr>
          <w:rFonts w:ascii="Times New Roman" w:hAnsi="Times New Roman" w:cs="Times New Roman"/>
          <w:color w:val="000000" w:themeColor="text1"/>
          <w:sz w:val="28"/>
          <w:szCs w:val="28"/>
        </w:rPr>
        <w:t xml:space="preserve">ключові </w:t>
      </w:r>
      <w:r w:rsidRPr="002278E2">
        <w:rPr>
          <w:rFonts w:ascii="Times New Roman" w:hAnsi="Times New Roman" w:cs="Times New Roman"/>
          <w:color w:val="000000" w:themeColor="text1"/>
          <w:sz w:val="28"/>
          <w:szCs w:val="28"/>
        </w:rPr>
        <w:t>питання щодо ведення бухга</w:t>
      </w:r>
      <w:r w:rsidR="00773636" w:rsidRPr="002278E2">
        <w:rPr>
          <w:rFonts w:ascii="Times New Roman" w:hAnsi="Times New Roman" w:cs="Times New Roman"/>
          <w:color w:val="000000" w:themeColor="text1"/>
          <w:sz w:val="28"/>
          <w:szCs w:val="28"/>
        </w:rPr>
        <w:t>лтерського обліку оплати праці.</w:t>
      </w:r>
    </w:p>
    <w:p w:rsidR="006874F3" w:rsidRPr="002278E2" w:rsidRDefault="006874F3" w:rsidP="006874F3">
      <w:pPr>
        <w:widowControl w:val="0"/>
        <w:spacing w:after="0" w:line="360" w:lineRule="auto"/>
        <w:ind w:firstLine="709"/>
        <w:jc w:val="both"/>
        <w:rPr>
          <w:rFonts w:ascii="Times New Roman" w:hAnsi="Times New Roman" w:cs="Times New Roman"/>
          <w:color w:val="000000" w:themeColor="text1"/>
          <w:sz w:val="28"/>
          <w:szCs w:val="28"/>
        </w:rPr>
      </w:pPr>
      <w:r w:rsidRPr="002278E2">
        <w:rPr>
          <w:rFonts w:ascii="Times New Roman" w:hAnsi="Times New Roman" w:cs="Times New Roman"/>
          <w:color w:val="000000" w:themeColor="text1"/>
          <w:sz w:val="28"/>
          <w:szCs w:val="28"/>
        </w:rPr>
        <w:t xml:space="preserve">Методична складова </w:t>
      </w:r>
      <w:r w:rsidR="00773636" w:rsidRPr="002278E2">
        <w:rPr>
          <w:rFonts w:ascii="Times New Roman" w:hAnsi="Times New Roman" w:cs="Times New Roman"/>
          <w:color w:val="000000" w:themeColor="text1"/>
          <w:sz w:val="28"/>
          <w:szCs w:val="28"/>
        </w:rPr>
        <w:t>передбачає</w:t>
      </w:r>
      <w:r w:rsidRPr="002278E2">
        <w:rPr>
          <w:rFonts w:ascii="Times New Roman" w:hAnsi="Times New Roman" w:cs="Times New Roman"/>
          <w:color w:val="000000" w:themeColor="text1"/>
          <w:sz w:val="28"/>
          <w:szCs w:val="28"/>
        </w:rPr>
        <w:t xml:space="preserve"> прийоми та методи бухгалтерського обліку оплати праці. </w:t>
      </w:r>
    </w:p>
    <w:p w:rsidR="00773636" w:rsidRPr="002278E2" w:rsidRDefault="00773636" w:rsidP="00773636">
      <w:pPr>
        <w:widowControl w:val="0"/>
        <w:spacing w:after="0" w:line="360" w:lineRule="auto"/>
        <w:ind w:firstLine="709"/>
        <w:jc w:val="both"/>
        <w:rPr>
          <w:rFonts w:ascii="Times New Roman" w:hAnsi="Times New Roman" w:cs="Times New Roman"/>
          <w:color w:val="000000" w:themeColor="text1"/>
          <w:sz w:val="28"/>
          <w:szCs w:val="28"/>
        </w:rPr>
      </w:pPr>
      <w:r w:rsidRPr="002278E2">
        <w:rPr>
          <w:rFonts w:ascii="Times New Roman" w:hAnsi="Times New Roman" w:cs="Times New Roman"/>
          <w:color w:val="000000" w:themeColor="text1"/>
          <w:sz w:val="28"/>
          <w:szCs w:val="28"/>
        </w:rPr>
        <w:t xml:space="preserve">Технічна складова облікової політики щодо оплати праці повинна містити </w:t>
      </w:r>
      <w:r w:rsidR="00351E79">
        <w:rPr>
          <w:rFonts w:ascii="Times New Roman" w:hAnsi="Times New Roman" w:cs="Times New Roman"/>
          <w:color w:val="000000" w:themeColor="text1"/>
          <w:sz w:val="28"/>
          <w:szCs w:val="28"/>
        </w:rPr>
        <w:t xml:space="preserve">такі </w:t>
      </w:r>
      <w:r w:rsidRPr="002278E2">
        <w:rPr>
          <w:rFonts w:ascii="Times New Roman" w:hAnsi="Times New Roman" w:cs="Times New Roman"/>
          <w:color w:val="000000" w:themeColor="text1"/>
          <w:sz w:val="28"/>
          <w:szCs w:val="28"/>
        </w:rPr>
        <w:t>питання: визначення первинних документів оплати праці; встановлення форм внутрішньої звітності щодо оплати праці; інформаційне та програмне забезпечення ведення бухгалтерського обліку оплати праці.</w:t>
      </w:r>
    </w:p>
    <w:p w:rsidR="006874F3" w:rsidRPr="002278E2" w:rsidRDefault="006874F3" w:rsidP="006874F3">
      <w:pPr>
        <w:widowControl w:val="0"/>
        <w:spacing w:after="0" w:line="360" w:lineRule="auto"/>
        <w:jc w:val="right"/>
        <w:rPr>
          <w:rFonts w:ascii="Times New Roman" w:hAnsi="Times New Roman" w:cs="Times New Roman"/>
          <w:i/>
          <w:sz w:val="28"/>
          <w:szCs w:val="28"/>
        </w:rPr>
      </w:pPr>
      <w:r w:rsidRPr="002278E2">
        <w:rPr>
          <w:rFonts w:ascii="Times New Roman" w:hAnsi="Times New Roman" w:cs="Times New Roman"/>
          <w:i/>
          <w:sz w:val="28"/>
          <w:szCs w:val="28"/>
        </w:rPr>
        <w:lastRenderedPageBreak/>
        <w:t>Таблиця 1.</w:t>
      </w:r>
      <w:r w:rsidR="005D4941" w:rsidRPr="002278E2">
        <w:rPr>
          <w:rFonts w:ascii="Times New Roman" w:hAnsi="Times New Roman" w:cs="Times New Roman"/>
          <w:i/>
          <w:sz w:val="28"/>
          <w:szCs w:val="28"/>
        </w:rPr>
        <w:t>3</w:t>
      </w:r>
      <w:r w:rsidRPr="002278E2">
        <w:rPr>
          <w:rFonts w:ascii="Times New Roman" w:hAnsi="Times New Roman" w:cs="Times New Roman"/>
          <w:i/>
          <w:sz w:val="28"/>
          <w:szCs w:val="28"/>
        </w:rPr>
        <w:t xml:space="preserve"> </w:t>
      </w:r>
    </w:p>
    <w:p w:rsidR="006874F3" w:rsidRDefault="008138BB" w:rsidP="006874F3">
      <w:pPr>
        <w:widowControl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79744" behindDoc="1" locked="0" layoutInCell="1" allowOverlap="1" wp14:anchorId="5CD37085" wp14:editId="36908352">
            <wp:simplePos x="0" y="0"/>
            <wp:positionH relativeFrom="column">
              <wp:posOffset>106625</wp:posOffset>
            </wp:positionH>
            <wp:positionV relativeFrom="paragraph">
              <wp:posOffset>341105</wp:posOffset>
            </wp:positionV>
            <wp:extent cx="6129020" cy="4638040"/>
            <wp:effectExtent l="0" t="0" r="5080" b="0"/>
            <wp:wrapTight wrapText="bothSides">
              <wp:wrapPolygon edited="0">
                <wp:start x="0" y="0"/>
                <wp:lineTo x="0" y="21470"/>
                <wp:lineTo x="21551" y="21470"/>
                <wp:lineTo x="21551"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9020" cy="4638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874F3" w:rsidRPr="002278E2">
        <w:rPr>
          <w:rFonts w:ascii="Times New Roman" w:hAnsi="Times New Roman" w:cs="Times New Roman"/>
          <w:sz w:val="28"/>
          <w:szCs w:val="28"/>
        </w:rPr>
        <w:t>Облікова політика підприємства щодо доходів працівників</w:t>
      </w:r>
    </w:p>
    <w:p w:rsidR="006874F3" w:rsidRPr="002278E2" w:rsidRDefault="00C9230C" w:rsidP="006874F3">
      <w:pPr>
        <w:widowControl w:val="0"/>
        <w:spacing w:after="0" w:line="360" w:lineRule="auto"/>
        <w:ind w:firstLine="709"/>
        <w:jc w:val="both"/>
        <w:rPr>
          <w:rFonts w:ascii="Times New Roman" w:hAnsi="Times New Roman" w:cs="Times New Roman"/>
          <w:color w:val="000000" w:themeColor="text1"/>
          <w:sz w:val="28"/>
          <w:szCs w:val="28"/>
        </w:rPr>
      </w:pPr>
      <w:r w:rsidRPr="002278E2">
        <w:rPr>
          <w:rFonts w:ascii="Times New Roman" w:hAnsi="Times New Roman" w:cs="Times New Roman"/>
          <w:noProof/>
          <w:color w:val="000000" w:themeColor="text1"/>
          <w:sz w:val="28"/>
          <w:szCs w:val="28"/>
          <w:lang w:eastAsia="uk-UA"/>
        </w:rPr>
        <w:drawing>
          <wp:anchor distT="0" distB="0" distL="114300" distR="114300" simplePos="0" relativeHeight="251662336" behindDoc="1" locked="0" layoutInCell="1" allowOverlap="1" wp14:anchorId="46A6100E" wp14:editId="6BC2D175">
            <wp:simplePos x="0" y="0"/>
            <wp:positionH relativeFrom="column">
              <wp:posOffset>40392</wp:posOffset>
            </wp:positionH>
            <wp:positionV relativeFrom="paragraph">
              <wp:posOffset>5314950</wp:posOffset>
            </wp:positionV>
            <wp:extent cx="6115050" cy="2178050"/>
            <wp:effectExtent l="0" t="0" r="0" b="0"/>
            <wp:wrapTight wrapText="bothSides">
              <wp:wrapPolygon edited="0">
                <wp:start x="0" y="0"/>
                <wp:lineTo x="0" y="21348"/>
                <wp:lineTo x="21533" y="21348"/>
                <wp:lineTo x="21533" y="0"/>
                <wp:lineTo x="0" y="0"/>
              </wp:wrapPolygon>
            </wp:wrapTight>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217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874F3" w:rsidRPr="002278E2">
        <w:rPr>
          <w:rFonts w:ascii="Times New Roman" w:hAnsi="Times New Roman" w:cs="Times New Roman"/>
          <w:color w:val="000000" w:themeColor="text1"/>
          <w:sz w:val="28"/>
          <w:szCs w:val="28"/>
        </w:rPr>
        <w:t>В наказі про облікову політику в частині обліку оплати праці необхідно відображати усі принципові питання (рис. 1.</w:t>
      </w:r>
      <w:r w:rsidR="005D4941" w:rsidRPr="002278E2">
        <w:rPr>
          <w:rFonts w:ascii="Times New Roman" w:hAnsi="Times New Roman" w:cs="Times New Roman"/>
          <w:color w:val="000000" w:themeColor="text1"/>
          <w:sz w:val="28"/>
          <w:szCs w:val="28"/>
        </w:rPr>
        <w:t>7</w:t>
      </w:r>
      <w:r w:rsidR="006874F3" w:rsidRPr="002278E2">
        <w:rPr>
          <w:rFonts w:ascii="Times New Roman" w:hAnsi="Times New Roman" w:cs="Times New Roman"/>
          <w:color w:val="000000" w:themeColor="text1"/>
          <w:sz w:val="28"/>
          <w:szCs w:val="28"/>
        </w:rPr>
        <w:t xml:space="preserve">). </w:t>
      </w:r>
    </w:p>
    <w:p w:rsidR="006874F3" w:rsidRPr="002278E2" w:rsidRDefault="006874F3" w:rsidP="007560E3">
      <w:pPr>
        <w:widowControl w:val="0"/>
        <w:spacing w:after="0" w:line="360" w:lineRule="auto"/>
        <w:ind w:firstLine="709"/>
        <w:jc w:val="center"/>
        <w:rPr>
          <w:rFonts w:ascii="Times New Roman" w:hAnsi="Times New Roman" w:cs="Times New Roman"/>
          <w:i/>
          <w:color w:val="000000" w:themeColor="text1"/>
          <w:sz w:val="28"/>
          <w:szCs w:val="28"/>
        </w:rPr>
      </w:pPr>
      <w:r w:rsidRPr="002278E2">
        <w:rPr>
          <w:rFonts w:ascii="Times New Roman" w:hAnsi="Times New Roman" w:cs="Times New Roman"/>
          <w:i/>
          <w:color w:val="000000" w:themeColor="text1"/>
          <w:sz w:val="28"/>
          <w:szCs w:val="28"/>
        </w:rPr>
        <w:t>Рис. 1.</w:t>
      </w:r>
      <w:r w:rsidR="005D4941" w:rsidRPr="002278E2">
        <w:rPr>
          <w:rFonts w:ascii="Times New Roman" w:hAnsi="Times New Roman" w:cs="Times New Roman"/>
          <w:i/>
          <w:color w:val="000000" w:themeColor="text1"/>
          <w:sz w:val="28"/>
          <w:szCs w:val="28"/>
        </w:rPr>
        <w:t>7</w:t>
      </w:r>
      <w:r w:rsidRPr="002278E2">
        <w:rPr>
          <w:rFonts w:ascii="Times New Roman" w:hAnsi="Times New Roman" w:cs="Times New Roman"/>
          <w:i/>
          <w:color w:val="000000" w:themeColor="text1"/>
          <w:sz w:val="28"/>
          <w:szCs w:val="28"/>
        </w:rPr>
        <w:t xml:space="preserve">. Основні положення з обліку доходів працівників, які наводяться в наказі про облікову політику </w:t>
      </w:r>
    </w:p>
    <w:p w:rsidR="000A290D" w:rsidRPr="002278E2" w:rsidRDefault="006874F3" w:rsidP="000A290D">
      <w:pPr>
        <w:spacing w:after="0" w:line="360" w:lineRule="auto"/>
        <w:ind w:firstLine="709"/>
        <w:jc w:val="both"/>
        <w:rPr>
          <w:rFonts w:ascii="Times New Roman" w:hAnsi="Times New Roman" w:cs="Times New Roman"/>
          <w:sz w:val="28"/>
        </w:rPr>
      </w:pPr>
      <w:r w:rsidRPr="002278E2">
        <w:rPr>
          <w:rFonts w:ascii="Times New Roman" w:hAnsi="Times New Roman" w:cs="Times New Roman"/>
          <w:sz w:val="28"/>
        </w:rPr>
        <w:lastRenderedPageBreak/>
        <w:t xml:space="preserve">Порядок формування доходів працівників відіграє суттєве значення поряд з питанням формування облікової політики. Розглянемо деякі аспекти обліку та оподаткування доходів медичних працівників. </w:t>
      </w:r>
    </w:p>
    <w:p w:rsidR="000A290D" w:rsidRPr="002278E2" w:rsidRDefault="006874F3" w:rsidP="000A290D">
      <w:pPr>
        <w:spacing w:after="0" w:line="360" w:lineRule="auto"/>
        <w:ind w:firstLine="709"/>
        <w:jc w:val="both"/>
        <w:rPr>
          <w:rFonts w:ascii="Times New Roman" w:hAnsi="Times New Roman" w:cs="Times New Roman"/>
          <w:sz w:val="28"/>
        </w:rPr>
      </w:pPr>
      <w:r w:rsidRPr="002278E2">
        <w:rPr>
          <w:rFonts w:ascii="Times New Roman" w:hAnsi="Times New Roman" w:cs="Times New Roman"/>
          <w:sz w:val="28"/>
        </w:rPr>
        <w:t xml:space="preserve">Боротьба зі світовою пандемією внесла суттєві корективи скрізь, але наразі актуальним залишається питання оплати праці медиків.  </w:t>
      </w:r>
    </w:p>
    <w:p w:rsidR="000A290D" w:rsidRPr="002278E2" w:rsidRDefault="007016D6" w:rsidP="000A290D">
      <w:pPr>
        <w:spacing w:after="0" w:line="360" w:lineRule="auto"/>
        <w:ind w:firstLine="709"/>
        <w:jc w:val="both"/>
        <w:rPr>
          <w:rFonts w:ascii="Times New Roman" w:hAnsi="Times New Roman" w:cs="Times New Roman"/>
          <w:sz w:val="28"/>
        </w:rPr>
      </w:pPr>
      <w:r w:rsidRPr="002278E2">
        <w:rPr>
          <w:rFonts w:ascii="Times New Roman" w:eastAsia="Times New Roman" w:hAnsi="Times New Roman" w:cs="Times New Roman"/>
          <w:sz w:val="28"/>
          <w:szCs w:val="28"/>
          <w:lang w:eastAsia="uk-UA"/>
        </w:rPr>
        <w:t xml:space="preserve">Зважаючи на постійні проблеми із заробітною платою у сфері охорони здоров’я, проведені дослідження </w:t>
      </w:r>
      <w:r w:rsidRPr="002278E2">
        <w:rPr>
          <w:rFonts w:ascii="Times New Roman" w:hAnsi="Times New Roman" w:cs="Times New Roman"/>
          <w:sz w:val="28"/>
        </w:rPr>
        <w:t>«</w:t>
      </w:r>
      <w:proofErr w:type="spellStart"/>
      <w:r w:rsidRPr="002278E2">
        <w:rPr>
          <w:rFonts w:ascii="Times New Roman" w:hAnsi="Times New Roman" w:cs="Times New Roman"/>
          <w:sz w:val="28"/>
        </w:rPr>
        <w:t>Active</w:t>
      </w:r>
      <w:proofErr w:type="spellEnd"/>
      <w:r w:rsidRPr="002278E2">
        <w:rPr>
          <w:rFonts w:ascii="Times New Roman" w:hAnsi="Times New Roman" w:cs="Times New Roman"/>
          <w:sz w:val="28"/>
        </w:rPr>
        <w:t xml:space="preserve"> </w:t>
      </w:r>
      <w:proofErr w:type="spellStart"/>
      <w:r w:rsidRPr="002278E2">
        <w:rPr>
          <w:rFonts w:ascii="Times New Roman" w:hAnsi="Times New Roman" w:cs="Times New Roman"/>
          <w:sz w:val="28"/>
        </w:rPr>
        <w:t>Group</w:t>
      </w:r>
      <w:proofErr w:type="spellEnd"/>
      <w:r w:rsidRPr="002278E2">
        <w:rPr>
          <w:rFonts w:ascii="Times New Roman" w:hAnsi="Times New Roman" w:cs="Times New Roman"/>
          <w:sz w:val="28"/>
        </w:rPr>
        <w:t xml:space="preserve">», показали, що </w:t>
      </w:r>
      <w:r w:rsidR="000A290D" w:rsidRPr="002278E2">
        <w:rPr>
          <w:rFonts w:ascii="Times New Roman" w:hAnsi="Times New Roman" w:cs="Times New Roman"/>
          <w:sz w:val="28"/>
        </w:rPr>
        <w:t xml:space="preserve">майже 43% медиків відчули збільшення заробітної плати порівняно з </w:t>
      </w:r>
      <w:proofErr w:type="spellStart"/>
      <w:r w:rsidR="000A290D" w:rsidRPr="002278E2">
        <w:rPr>
          <w:rFonts w:ascii="Times New Roman" w:hAnsi="Times New Roman" w:cs="Times New Roman"/>
          <w:sz w:val="28"/>
        </w:rPr>
        <w:t>докоронавірусним</w:t>
      </w:r>
      <w:proofErr w:type="spellEnd"/>
      <w:r w:rsidR="000A290D" w:rsidRPr="002278E2">
        <w:rPr>
          <w:rFonts w:ascii="Times New Roman" w:hAnsi="Times New Roman" w:cs="Times New Roman"/>
          <w:sz w:val="28"/>
        </w:rPr>
        <w:t xml:space="preserve"> періодом.  За станом на квітень 2020 року кількість медичних працівників, в яких оплата праці зменшилась, перевищувала кількість тих, в яких зарплата збільшилася, на 26%. Але вже в січні поточного року ситуація мала суттєве покращення, кількість медичних працівників, які заявляли про підвищення зарплати, перевищила кількість тих медиків, в кого зарплата мала місце до зменшення, майже на 36% [39]</w:t>
      </w:r>
    </w:p>
    <w:p w:rsidR="00274EC6" w:rsidRPr="002278E2" w:rsidRDefault="000A290D" w:rsidP="007016D6">
      <w:pPr>
        <w:spacing w:after="0" w:line="360" w:lineRule="auto"/>
        <w:ind w:firstLine="709"/>
        <w:jc w:val="center"/>
        <w:rPr>
          <w:rFonts w:ascii="Times New Roman" w:hAnsi="Times New Roman" w:cs="Times New Roman"/>
          <w:i/>
          <w:sz w:val="28"/>
          <w:szCs w:val="28"/>
        </w:rPr>
      </w:pPr>
      <w:r w:rsidRPr="002278E2">
        <w:rPr>
          <w:rFonts w:ascii="Times New Roman" w:hAnsi="Times New Roman" w:cs="Times New Roman"/>
          <w:noProof/>
          <w:sz w:val="28"/>
          <w:szCs w:val="28"/>
          <w:lang w:eastAsia="uk-UA"/>
        </w:rPr>
        <w:drawing>
          <wp:anchor distT="0" distB="0" distL="114300" distR="114300" simplePos="0" relativeHeight="251678720" behindDoc="1" locked="0" layoutInCell="1" allowOverlap="1" wp14:anchorId="363F481B" wp14:editId="34BE11B2">
            <wp:simplePos x="0" y="0"/>
            <wp:positionH relativeFrom="column">
              <wp:posOffset>177800</wp:posOffset>
            </wp:positionH>
            <wp:positionV relativeFrom="paragraph">
              <wp:posOffset>151765</wp:posOffset>
            </wp:positionV>
            <wp:extent cx="6223000" cy="2971800"/>
            <wp:effectExtent l="0" t="0" r="6350" b="0"/>
            <wp:wrapTight wrapText="bothSides">
              <wp:wrapPolygon edited="0">
                <wp:start x="0" y="0"/>
                <wp:lineTo x="0" y="21462"/>
                <wp:lineTo x="21556" y="21462"/>
                <wp:lineTo x="21556"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300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16D6" w:rsidRPr="00334F38" w:rsidRDefault="007016D6" w:rsidP="007016D6">
      <w:pPr>
        <w:spacing w:after="0" w:line="360" w:lineRule="auto"/>
        <w:ind w:firstLine="709"/>
        <w:jc w:val="center"/>
        <w:rPr>
          <w:rFonts w:ascii="Times New Roman" w:hAnsi="Times New Roman" w:cs="Times New Roman"/>
          <w:i/>
          <w:sz w:val="28"/>
          <w:szCs w:val="28"/>
        </w:rPr>
      </w:pPr>
      <w:r w:rsidRPr="002278E2">
        <w:rPr>
          <w:rFonts w:ascii="Times New Roman" w:hAnsi="Times New Roman" w:cs="Times New Roman"/>
          <w:i/>
          <w:sz w:val="28"/>
          <w:szCs w:val="28"/>
        </w:rPr>
        <w:t xml:space="preserve">Рис. </w:t>
      </w:r>
      <w:r w:rsidR="000A290D" w:rsidRPr="002278E2">
        <w:rPr>
          <w:rFonts w:ascii="Times New Roman" w:hAnsi="Times New Roman" w:cs="Times New Roman"/>
          <w:i/>
          <w:sz w:val="28"/>
          <w:szCs w:val="28"/>
        </w:rPr>
        <w:t xml:space="preserve">1.8. </w:t>
      </w:r>
      <w:r w:rsidRPr="002278E2">
        <w:rPr>
          <w:rFonts w:ascii="Times New Roman" w:hAnsi="Times New Roman" w:cs="Times New Roman"/>
          <w:i/>
          <w:sz w:val="28"/>
          <w:szCs w:val="28"/>
        </w:rPr>
        <w:t xml:space="preserve">Динаміка заробітної плати медичних працівників в Україні </w:t>
      </w:r>
      <w:r w:rsidR="00334F38" w:rsidRPr="00334F38">
        <w:rPr>
          <w:rFonts w:ascii="Times New Roman" w:hAnsi="Times New Roman" w:cs="Times New Roman"/>
          <w:i/>
          <w:sz w:val="28"/>
          <w:szCs w:val="28"/>
          <w:lang w:val="ru-RU"/>
        </w:rPr>
        <w:t>[39]</w:t>
      </w:r>
    </w:p>
    <w:p w:rsidR="007016D6" w:rsidRPr="002278E2" w:rsidRDefault="007016D6" w:rsidP="007016D6">
      <w:pPr>
        <w:spacing w:after="0" w:line="360" w:lineRule="auto"/>
        <w:ind w:firstLine="709"/>
        <w:jc w:val="both"/>
        <w:rPr>
          <w:rFonts w:ascii="Times New Roman" w:hAnsi="Times New Roman" w:cs="Times New Roman"/>
          <w:sz w:val="28"/>
          <w:szCs w:val="28"/>
        </w:rPr>
      </w:pPr>
    </w:p>
    <w:p w:rsidR="006874F3" w:rsidRPr="002278E2" w:rsidRDefault="006874F3" w:rsidP="006874F3">
      <w:pPr>
        <w:spacing w:after="0" w:line="360" w:lineRule="auto"/>
        <w:ind w:firstLine="709"/>
        <w:jc w:val="both"/>
        <w:rPr>
          <w:rFonts w:ascii="Times New Roman" w:hAnsi="Times New Roman" w:cs="Times New Roman"/>
          <w:sz w:val="28"/>
        </w:rPr>
      </w:pPr>
      <w:r w:rsidRPr="002278E2">
        <w:rPr>
          <w:rFonts w:ascii="Times New Roman" w:hAnsi="Times New Roman" w:cs="Times New Roman"/>
          <w:sz w:val="28"/>
        </w:rPr>
        <w:t xml:space="preserve">Як відомо, система оплати праці у медичному закладі затверджена Колективним договором. Керуючись Методичними рекомендаціями </w:t>
      </w:r>
      <w:r w:rsidR="000A290D" w:rsidRPr="002278E2">
        <w:rPr>
          <w:rFonts w:ascii="Times New Roman" w:hAnsi="Times New Roman" w:cs="Times New Roman"/>
          <w:sz w:val="28"/>
        </w:rPr>
        <w:t>[13]</w:t>
      </w:r>
      <w:r w:rsidRPr="002278E2">
        <w:rPr>
          <w:rFonts w:ascii="Times New Roman" w:hAnsi="Times New Roman" w:cs="Times New Roman"/>
          <w:sz w:val="28"/>
        </w:rPr>
        <w:t xml:space="preserve"> </w:t>
      </w:r>
      <w:r w:rsidRPr="002278E2">
        <w:rPr>
          <w:rFonts w:ascii="Times New Roman" w:hAnsi="Times New Roman" w:cs="Times New Roman"/>
          <w:sz w:val="28"/>
        </w:rPr>
        <w:lastRenderedPageBreak/>
        <w:t>передбачено такі моделі оплати праці, зокрема: «100% зарплати», «зарплата +бонуси», «модель продуктивності» та «модель рівних часток»</w:t>
      </w:r>
      <w:r w:rsidR="00334F38">
        <w:rPr>
          <w:rFonts w:ascii="Times New Roman" w:hAnsi="Times New Roman" w:cs="Times New Roman"/>
          <w:sz w:val="28"/>
        </w:rPr>
        <w:t xml:space="preserve"> (табл. 1.4)</w:t>
      </w:r>
      <w:r w:rsidRPr="002278E2">
        <w:rPr>
          <w:rFonts w:ascii="Times New Roman" w:hAnsi="Times New Roman" w:cs="Times New Roman"/>
          <w:sz w:val="28"/>
        </w:rPr>
        <w:t xml:space="preserve">. </w:t>
      </w:r>
    </w:p>
    <w:p w:rsidR="000A290D" w:rsidRPr="002278E2" w:rsidRDefault="000A290D" w:rsidP="000A290D">
      <w:pPr>
        <w:spacing w:after="0" w:line="360" w:lineRule="auto"/>
        <w:ind w:firstLine="709"/>
        <w:jc w:val="both"/>
        <w:rPr>
          <w:rFonts w:ascii="Times New Roman" w:hAnsi="Times New Roman" w:cs="Times New Roman"/>
          <w:sz w:val="28"/>
        </w:rPr>
      </w:pPr>
      <w:r w:rsidRPr="002278E2">
        <w:rPr>
          <w:rFonts w:ascii="Times New Roman" w:hAnsi="Times New Roman" w:cs="Times New Roman"/>
          <w:sz w:val="28"/>
        </w:rPr>
        <w:t xml:space="preserve">Працівникам медичних закладів оплату праці провадять у відповідності до [25]. Медикам оплачують виконану роботу за фактично відпрацьований час на основі посадового окладу (тарифної ставки), або залежно від виконання норм виробітку і відрядних розцінок. </w:t>
      </w:r>
    </w:p>
    <w:p w:rsidR="000A290D" w:rsidRDefault="000A290D" w:rsidP="000A290D">
      <w:pPr>
        <w:spacing w:after="0" w:line="360" w:lineRule="auto"/>
        <w:ind w:firstLine="709"/>
        <w:jc w:val="both"/>
        <w:rPr>
          <w:rFonts w:ascii="Times New Roman" w:hAnsi="Times New Roman" w:cs="Times New Roman"/>
          <w:sz w:val="28"/>
        </w:rPr>
      </w:pPr>
      <w:r w:rsidRPr="002278E2">
        <w:rPr>
          <w:rFonts w:ascii="Times New Roman" w:hAnsi="Times New Roman" w:cs="Times New Roman"/>
          <w:sz w:val="28"/>
        </w:rPr>
        <w:t>Оплата медичних працівників включає в себе (рис. 1.9): посадовий оклад; надбавки; доплати; премії; матеріальні допомоги. Оплата праці здійснюється на основі тарифної системи, що використовується для розподілу робіт залежно від їх складності, працівників –</w:t>
      </w:r>
      <w:r w:rsidR="00773636" w:rsidRPr="002278E2">
        <w:rPr>
          <w:rFonts w:ascii="Times New Roman" w:hAnsi="Times New Roman" w:cs="Times New Roman"/>
          <w:sz w:val="28"/>
        </w:rPr>
        <w:t xml:space="preserve"> </w:t>
      </w:r>
      <w:r w:rsidRPr="002278E2">
        <w:rPr>
          <w:rFonts w:ascii="Times New Roman" w:hAnsi="Times New Roman" w:cs="Times New Roman"/>
          <w:sz w:val="28"/>
        </w:rPr>
        <w:t xml:space="preserve">від їх кваліфікації </w:t>
      </w:r>
      <w:r w:rsidR="00DB7975" w:rsidRPr="002278E2">
        <w:rPr>
          <w:rFonts w:ascii="Times New Roman" w:hAnsi="Times New Roman" w:cs="Times New Roman"/>
          <w:sz w:val="28"/>
        </w:rPr>
        <w:t xml:space="preserve">або </w:t>
      </w:r>
      <w:r w:rsidRPr="002278E2">
        <w:rPr>
          <w:rFonts w:ascii="Times New Roman" w:hAnsi="Times New Roman" w:cs="Times New Roman"/>
          <w:sz w:val="28"/>
        </w:rPr>
        <w:t xml:space="preserve">за розрядами. </w:t>
      </w:r>
    </w:p>
    <w:p w:rsidR="00334F38" w:rsidRDefault="00334F38" w:rsidP="000A290D">
      <w:pPr>
        <w:spacing w:after="0" w:line="360" w:lineRule="auto"/>
        <w:ind w:firstLine="709"/>
        <w:jc w:val="both"/>
        <w:rPr>
          <w:rFonts w:ascii="Times New Roman" w:hAnsi="Times New Roman" w:cs="Times New Roman"/>
          <w:sz w:val="28"/>
        </w:rPr>
      </w:pPr>
      <w:r w:rsidRPr="002278E2">
        <w:rPr>
          <w:rFonts w:ascii="Times New Roman" w:eastAsia="Times New Roman" w:hAnsi="Times New Roman" w:cs="Times New Roman"/>
          <w:noProof/>
          <w:sz w:val="28"/>
          <w:szCs w:val="28"/>
          <w:lang w:eastAsia="uk-UA"/>
        </w:rPr>
        <w:drawing>
          <wp:anchor distT="0" distB="0" distL="114300" distR="114300" simplePos="0" relativeHeight="251681792" behindDoc="1" locked="0" layoutInCell="1" allowOverlap="1" wp14:anchorId="5F96AC99" wp14:editId="32686417">
            <wp:simplePos x="0" y="0"/>
            <wp:positionH relativeFrom="column">
              <wp:posOffset>298809</wp:posOffset>
            </wp:positionH>
            <wp:positionV relativeFrom="paragraph">
              <wp:posOffset>35947</wp:posOffset>
            </wp:positionV>
            <wp:extent cx="5264150" cy="5372100"/>
            <wp:effectExtent l="0" t="0" r="0" b="0"/>
            <wp:wrapTight wrapText="bothSides">
              <wp:wrapPolygon edited="0">
                <wp:start x="0" y="0"/>
                <wp:lineTo x="0" y="21523"/>
                <wp:lineTo x="21496" y="21523"/>
                <wp:lineTo x="21496" y="0"/>
                <wp:lineTo x="0" y="0"/>
              </wp:wrapPolygon>
            </wp:wrapTight>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4150" cy="537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4F38" w:rsidRDefault="00334F38" w:rsidP="000A290D">
      <w:pPr>
        <w:spacing w:after="0" w:line="360" w:lineRule="auto"/>
        <w:ind w:firstLine="709"/>
        <w:jc w:val="both"/>
        <w:rPr>
          <w:rFonts w:ascii="Times New Roman" w:hAnsi="Times New Roman" w:cs="Times New Roman"/>
          <w:sz w:val="28"/>
        </w:rPr>
      </w:pPr>
    </w:p>
    <w:p w:rsidR="00334F38" w:rsidRPr="002278E2" w:rsidRDefault="00334F38" w:rsidP="000A290D">
      <w:pPr>
        <w:spacing w:after="0" w:line="360" w:lineRule="auto"/>
        <w:ind w:firstLine="709"/>
        <w:jc w:val="both"/>
        <w:rPr>
          <w:rFonts w:ascii="Times New Roman" w:hAnsi="Times New Roman" w:cs="Times New Roman"/>
          <w:sz w:val="28"/>
        </w:rPr>
      </w:pPr>
    </w:p>
    <w:p w:rsidR="00274EC6" w:rsidRPr="002278E2" w:rsidRDefault="00274EC6">
      <w:pPr>
        <w:rPr>
          <w:rFonts w:ascii="Times New Roman" w:hAnsi="Times New Roman" w:cs="Times New Roman"/>
          <w:i/>
          <w:sz w:val="28"/>
        </w:rPr>
      </w:pPr>
    </w:p>
    <w:p w:rsidR="00334F38" w:rsidRDefault="00334F38" w:rsidP="006874F3">
      <w:pPr>
        <w:spacing w:after="0" w:line="360" w:lineRule="auto"/>
        <w:ind w:firstLine="284"/>
        <w:jc w:val="right"/>
        <w:rPr>
          <w:rFonts w:ascii="Times New Roman" w:hAnsi="Times New Roman" w:cs="Times New Roman"/>
          <w:i/>
          <w:sz w:val="28"/>
        </w:rPr>
      </w:pPr>
    </w:p>
    <w:p w:rsidR="00334F38" w:rsidRDefault="00334F38" w:rsidP="006874F3">
      <w:pPr>
        <w:spacing w:after="0" w:line="360" w:lineRule="auto"/>
        <w:ind w:firstLine="284"/>
        <w:jc w:val="right"/>
        <w:rPr>
          <w:rFonts w:ascii="Times New Roman" w:hAnsi="Times New Roman" w:cs="Times New Roman"/>
          <w:i/>
          <w:sz w:val="28"/>
        </w:rPr>
      </w:pPr>
    </w:p>
    <w:p w:rsidR="00334F38" w:rsidRDefault="00334F38" w:rsidP="006874F3">
      <w:pPr>
        <w:spacing w:after="0" w:line="360" w:lineRule="auto"/>
        <w:ind w:firstLine="284"/>
        <w:jc w:val="right"/>
        <w:rPr>
          <w:rFonts w:ascii="Times New Roman" w:hAnsi="Times New Roman" w:cs="Times New Roman"/>
          <w:i/>
          <w:sz w:val="28"/>
        </w:rPr>
      </w:pPr>
    </w:p>
    <w:p w:rsidR="00334F38" w:rsidRDefault="00334F38" w:rsidP="006874F3">
      <w:pPr>
        <w:spacing w:after="0" w:line="360" w:lineRule="auto"/>
        <w:ind w:firstLine="284"/>
        <w:jc w:val="right"/>
        <w:rPr>
          <w:rFonts w:ascii="Times New Roman" w:hAnsi="Times New Roman" w:cs="Times New Roman"/>
          <w:i/>
          <w:sz w:val="28"/>
        </w:rPr>
      </w:pPr>
    </w:p>
    <w:p w:rsidR="00334F38" w:rsidRDefault="00334F38" w:rsidP="006874F3">
      <w:pPr>
        <w:spacing w:after="0" w:line="360" w:lineRule="auto"/>
        <w:ind w:firstLine="284"/>
        <w:jc w:val="right"/>
        <w:rPr>
          <w:rFonts w:ascii="Times New Roman" w:hAnsi="Times New Roman" w:cs="Times New Roman"/>
          <w:i/>
          <w:sz w:val="28"/>
        </w:rPr>
      </w:pPr>
    </w:p>
    <w:p w:rsidR="00334F38" w:rsidRDefault="00334F38" w:rsidP="006874F3">
      <w:pPr>
        <w:spacing w:after="0" w:line="360" w:lineRule="auto"/>
        <w:ind w:firstLine="284"/>
        <w:jc w:val="right"/>
        <w:rPr>
          <w:rFonts w:ascii="Times New Roman" w:hAnsi="Times New Roman" w:cs="Times New Roman"/>
          <w:i/>
          <w:sz w:val="28"/>
        </w:rPr>
      </w:pPr>
    </w:p>
    <w:p w:rsidR="00334F38" w:rsidRDefault="00334F38" w:rsidP="006874F3">
      <w:pPr>
        <w:spacing w:after="0" w:line="360" w:lineRule="auto"/>
        <w:ind w:firstLine="284"/>
        <w:jc w:val="right"/>
        <w:rPr>
          <w:rFonts w:ascii="Times New Roman" w:hAnsi="Times New Roman" w:cs="Times New Roman"/>
          <w:i/>
          <w:sz w:val="28"/>
        </w:rPr>
      </w:pPr>
    </w:p>
    <w:p w:rsidR="00334F38" w:rsidRDefault="00334F38" w:rsidP="006874F3">
      <w:pPr>
        <w:spacing w:after="0" w:line="360" w:lineRule="auto"/>
        <w:ind w:firstLine="284"/>
        <w:jc w:val="right"/>
        <w:rPr>
          <w:rFonts w:ascii="Times New Roman" w:hAnsi="Times New Roman" w:cs="Times New Roman"/>
          <w:i/>
          <w:sz w:val="28"/>
        </w:rPr>
      </w:pPr>
    </w:p>
    <w:p w:rsidR="00334F38" w:rsidRDefault="00334F38" w:rsidP="006874F3">
      <w:pPr>
        <w:spacing w:after="0" w:line="360" w:lineRule="auto"/>
        <w:ind w:firstLine="284"/>
        <w:jc w:val="right"/>
        <w:rPr>
          <w:rFonts w:ascii="Times New Roman" w:hAnsi="Times New Roman" w:cs="Times New Roman"/>
          <w:i/>
          <w:sz w:val="28"/>
        </w:rPr>
      </w:pPr>
    </w:p>
    <w:p w:rsidR="00334F38" w:rsidRDefault="00334F38" w:rsidP="006874F3">
      <w:pPr>
        <w:spacing w:after="0" w:line="360" w:lineRule="auto"/>
        <w:ind w:firstLine="284"/>
        <w:jc w:val="right"/>
        <w:rPr>
          <w:rFonts w:ascii="Times New Roman" w:hAnsi="Times New Roman" w:cs="Times New Roman"/>
          <w:i/>
          <w:sz w:val="28"/>
        </w:rPr>
      </w:pPr>
    </w:p>
    <w:p w:rsidR="00334F38" w:rsidRDefault="00334F38" w:rsidP="006874F3">
      <w:pPr>
        <w:spacing w:after="0" w:line="360" w:lineRule="auto"/>
        <w:ind w:firstLine="284"/>
        <w:jc w:val="right"/>
        <w:rPr>
          <w:rFonts w:ascii="Times New Roman" w:hAnsi="Times New Roman" w:cs="Times New Roman"/>
          <w:i/>
          <w:sz w:val="28"/>
        </w:rPr>
      </w:pPr>
    </w:p>
    <w:p w:rsidR="00334F38" w:rsidRDefault="00334F38" w:rsidP="006874F3">
      <w:pPr>
        <w:spacing w:after="0" w:line="360" w:lineRule="auto"/>
        <w:ind w:firstLine="284"/>
        <w:jc w:val="right"/>
        <w:rPr>
          <w:rFonts w:ascii="Times New Roman" w:hAnsi="Times New Roman" w:cs="Times New Roman"/>
          <w:i/>
          <w:sz w:val="28"/>
        </w:rPr>
      </w:pPr>
    </w:p>
    <w:p w:rsidR="00334F38" w:rsidRDefault="00334F38" w:rsidP="006874F3">
      <w:pPr>
        <w:spacing w:after="0" w:line="360" w:lineRule="auto"/>
        <w:ind w:firstLine="284"/>
        <w:jc w:val="right"/>
        <w:rPr>
          <w:rFonts w:ascii="Times New Roman" w:hAnsi="Times New Roman" w:cs="Times New Roman"/>
          <w:i/>
          <w:sz w:val="28"/>
        </w:rPr>
      </w:pPr>
    </w:p>
    <w:p w:rsidR="00334F38" w:rsidRDefault="00334F38" w:rsidP="006874F3">
      <w:pPr>
        <w:spacing w:after="0" w:line="360" w:lineRule="auto"/>
        <w:ind w:firstLine="284"/>
        <w:jc w:val="right"/>
        <w:rPr>
          <w:rFonts w:ascii="Times New Roman" w:hAnsi="Times New Roman" w:cs="Times New Roman"/>
          <w:i/>
          <w:sz w:val="28"/>
        </w:rPr>
      </w:pPr>
    </w:p>
    <w:p w:rsidR="00334F38" w:rsidRPr="002278E2" w:rsidRDefault="00334F38" w:rsidP="00334F38">
      <w:pPr>
        <w:tabs>
          <w:tab w:val="left" w:pos="709"/>
        </w:tabs>
        <w:spacing w:after="0" w:line="360" w:lineRule="auto"/>
        <w:ind w:firstLine="709"/>
        <w:jc w:val="center"/>
        <w:rPr>
          <w:rFonts w:ascii="Times New Roman" w:hAnsi="Times New Roman" w:cs="Times New Roman"/>
          <w:i/>
          <w:sz w:val="28"/>
        </w:rPr>
      </w:pPr>
      <w:r w:rsidRPr="002278E2">
        <w:rPr>
          <w:rFonts w:ascii="Times New Roman" w:hAnsi="Times New Roman" w:cs="Times New Roman"/>
          <w:i/>
          <w:sz w:val="28"/>
        </w:rPr>
        <w:t>Рис. 1.9. Схема нарахування заробітної плати для медичних працівників [7]</w:t>
      </w:r>
    </w:p>
    <w:p w:rsidR="00334F38" w:rsidRDefault="00334F38" w:rsidP="006874F3">
      <w:pPr>
        <w:spacing w:after="0" w:line="360" w:lineRule="auto"/>
        <w:ind w:firstLine="284"/>
        <w:jc w:val="right"/>
        <w:rPr>
          <w:rFonts w:ascii="Times New Roman" w:hAnsi="Times New Roman" w:cs="Times New Roman"/>
          <w:i/>
          <w:sz w:val="28"/>
        </w:rPr>
      </w:pPr>
    </w:p>
    <w:p w:rsidR="006874F3" w:rsidRPr="002278E2" w:rsidRDefault="006874F3" w:rsidP="006874F3">
      <w:pPr>
        <w:spacing w:after="0" w:line="360" w:lineRule="auto"/>
        <w:ind w:firstLine="284"/>
        <w:jc w:val="right"/>
        <w:rPr>
          <w:rFonts w:ascii="Times New Roman" w:hAnsi="Times New Roman" w:cs="Times New Roman"/>
          <w:i/>
          <w:sz w:val="28"/>
        </w:rPr>
      </w:pPr>
      <w:r w:rsidRPr="002278E2">
        <w:rPr>
          <w:rFonts w:ascii="Times New Roman" w:hAnsi="Times New Roman" w:cs="Times New Roman"/>
          <w:i/>
          <w:sz w:val="28"/>
        </w:rPr>
        <w:lastRenderedPageBreak/>
        <w:t xml:space="preserve">Таблиця </w:t>
      </w:r>
      <w:r w:rsidR="000A290D" w:rsidRPr="002278E2">
        <w:rPr>
          <w:rFonts w:ascii="Times New Roman" w:hAnsi="Times New Roman" w:cs="Times New Roman"/>
          <w:i/>
          <w:sz w:val="28"/>
        </w:rPr>
        <w:t>1.4</w:t>
      </w:r>
    </w:p>
    <w:p w:rsidR="006874F3" w:rsidRPr="002278E2" w:rsidRDefault="006874F3" w:rsidP="006874F3">
      <w:pPr>
        <w:spacing w:after="0" w:line="360" w:lineRule="auto"/>
        <w:ind w:firstLine="709"/>
        <w:jc w:val="center"/>
        <w:rPr>
          <w:rFonts w:ascii="Times New Roman" w:hAnsi="Times New Roman" w:cs="Times New Roman"/>
          <w:sz w:val="28"/>
        </w:rPr>
      </w:pPr>
      <w:r w:rsidRPr="002278E2">
        <w:rPr>
          <w:rFonts w:ascii="Times New Roman" w:hAnsi="Times New Roman" w:cs="Times New Roman"/>
          <w:noProof/>
          <w:sz w:val="28"/>
          <w:lang w:eastAsia="uk-UA"/>
        </w:rPr>
        <w:drawing>
          <wp:anchor distT="0" distB="0" distL="114300" distR="114300" simplePos="0" relativeHeight="251663360" behindDoc="1" locked="0" layoutInCell="1" allowOverlap="1" wp14:anchorId="709BA4A7" wp14:editId="1E088FC9">
            <wp:simplePos x="0" y="0"/>
            <wp:positionH relativeFrom="column">
              <wp:posOffset>217805</wp:posOffset>
            </wp:positionH>
            <wp:positionV relativeFrom="paragraph">
              <wp:posOffset>321945</wp:posOffset>
            </wp:positionV>
            <wp:extent cx="6019800" cy="5607050"/>
            <wp:effectExtent l="0" t="0" r="0" b="0"/>
            <wp:wrapTight wrapText="bothSides">
              <wp:wrapPolygon edited="0">
                <wp:start x="0" y="0"/>
                <wp:lineTo x="0" y="21502"/>
                <wp:lineTo x="21532" y="21502"/>
                <wp:lineTo x="21532"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9800" cy="560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8E2">
        <w:rPr>
          <w:rFonts w:ascii="Times New Roman" w:hAnsi="Times New Roman" w:cs="Times New Roman"/>
          <w:sz w:val="28"/>
        </w:rPr>
        <w:t>Моделі оплати праці медичного персоналу</w:t>
      </w:r>
    </w:p>
    <w:p w:rsidR="006874F3" w:rsidRPr="002278E2" w:rsidRDefault="006874F3" w:rsidP="006874F3">
      <w:pPr>
        <w:spacing w:after="0" w:line="360" w:lineRule="auto"/>
        <w:ind w:firstLine="709"/>
        <w:rPr>
          <w:rFonts w:ascii="Times New Roman" w:hAnsi="Times New Roman" w:cs="Times New Roman"/>
          <w:sz w:val="24"/>
          <w:szCs w:val="24"/>
        </w:rPr>
      </w:pPr>
      <w:r w:rsidRPr="002278E2">
        <w:rPr>
          <w:rFonts w:ascii="Times New Roman" w:hAnsi="Times New Roman" w:cs="Times New Roman"/>
          <w:sz w:val="24"/>
          <w:szCs w:val="24"/>
        </w:rPr>
        <w:t>Складено на основі [</w:t>
      </w:r>
      <w:r w:rsidR="00A91290" w:rsidRPr="002278E2">
        <w:rPr>
          <w:rFonts w:ascii="Times New Roman" w:hAnsi="Times New Roman" w:cs="Times New Roman"/>
          <w:sz w:val="24"/>
          <w:szCs w:val="24"/>
        </w:rPr>
        <w:t>13</w:t>
      </w:r>
      <w:r w:rsidRPr="002278E2">
        <w:rPr>
          <w:rFonts w:ascii="Times New Roman" w:hAnsi="Times New Roman" w:cs="Times New Roman"/>
          <w:sz w:val="24"/>
          <w:szCs w:val="24"/>
        </w:rPr>
        <w:t>]</w:t>
      </w:r>
    </w:p>
    <w:p w:rsidR="000A290D" w:rsidRPr="002278E2" w:rsidRDefault="000A290D" w:rsidP="000A290D">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2278E2">
        <w:rPr>
          <w:rFonts w:ascii="Times New Roman" w:eastAsia="Times New Roman" w:hAnsi="Times New Roman" w:cs="Times New Roman"/>
          <w:sz w:val="28"/>
          <w:szCs w:val="28"/>
          <w:lang w:eastAsia="uk-UA"/>
        </w:rPr>
        <w:t>Працівникам, які працюють в умовах карантину та займаються лікуванням пацієнтів, що хворіють хворобою COVID-19, передбачена доплата в розмірі трьох посадових окладів. Але не слід обходити і доцільно розглянути різні види доплат в умовах боротьби зі COVID-19 (Додаток В).</w:t>
      </w:r>
    </w:p>
    <w:p w:rsidR="000A290D" w:rsidRPr="002278E2" w:rsidRDefault="000A290D" w:rsidP="000A290D">
      <w:pPr>
        <w:spacing w:after="0" w:line="360" w:lineRule="auto"/>
        <w:ind w:firstLine="709"/>
        <w:jc w:val="both"/>
        <w:rPr>
          <w:rFonts w:ascii="Times New Roman" w:hAnsi="Times New Roman" w:cs="Times New Roman"/>
          <w:sz w:val="28"/>
          <w:szCs w:val="28"/>
        </w:rPr>
      </w:pPr>
      <w:r w:rsidRPr="002278E2">
        <w:rPr>
          <w:rFonts w:ascii="Times New Roman" w:hAnsi="Times New Roman" w:cs="Times New Roman"/>
          <w:sz w:val="28"/>
          <w:szCs w:val="28"/>
        </w:rPr>
        <w:t>Працівники медичних закладів, не мають особливого статусу в оподаткуванні отриманого доходу. Згідно законодавства, заробітна плата оподатковується таким чином: ПДФО –18%; військовий збір – 1,5%.</w:t>
      </w:r>
    </w:p>
    <w:p w:rsidR="007016D6" w:rsidRPr="002278E2" w:rsidRDefault="007016D6" w:rsidP="006874F3">
      <w:pPr>
        <w:spacing w:after="0" w:line="360" w:lineRule="auto"/>
        <w:ind w:firstLine="709"/>
        <w:jc w:val="both"/>
        <w:rPr>
          <w:rFonts w:ascii="Times New Roman" w:hAnsi="Times New Roman" w:cs="Times New Roman"/>
          <w:sz w:val="28"/>
        </w:rPr>
      </w:pPr>
    </w:p>
    <w:p w:rsidR="00D25D34" w:rsidRPr="002278E2" w:rsidRDefault="00D25D34" w:rsidP="00194887">
      <w:pPr>
        <w:shd w:val="clear" w:color="auto" w:fill="FFFFFF"/>
        <w:spacing w:after="0" w:line="360" w:lineRule="auto"/>
        <w:ind w:firstLine="709"/>
        <w:jc w:val="both"/>
        <w:rPr>
          <w:rFonts w:ascii="Times New Roman" w:eastAsia="Times New Roman" w:hAnsi="Times New Roman" w:cs="Times New Roman"/>
          <w:sz w:val="28"/>
          <w:szCs w:val="28"/>
          <w:lang w:eastAsia="uk-UA"/>
        </w:rPr>
      </w:pPr>
    </w:p>
    <w:p w:rsidR="00FC35BA" w:rsidRPr="002278E2" w:rsidRDefault="00FC35BA" w:rsidP="00FC35BA">
      <w:pPr>
        <w:spacing w:after="0" w:line="360" w:lineRule="auto"/>
        <w:ind w:firstLine="709"/>
        <w:jc w:val="both"/>
        <w:rPr>
          <w:rFonts w:ascii="Times New Roman" w:hAnsi="Times New Roman" w:cs="Times New Roman"/>
          <w:color w:val="000000"/>
          <w:sz w:val="28"/>
          <w:szCs w:val="28"/>
          <w:shd w:val="clear" w:color="auto" w:fill="FFFFFF"/>
        </w:rPr>
      </w:pPr>
      <w:r w:rsidRPr="002278E2">
        <w:rPr>
          <w:rFonts w:ascii="Times New Roman" w:hAnsi="Times New Roman" w:cs="Times New Roman"/>
          <w:color w:val="000000"/>
          <w:sz w:val="28"/>
          <w:szCs w:val="28"/>
          <w:shd w:val="clear" w:color="auto" w:fill="FFFFFF"/>
        </w:rPr>
        <w:lastRenderedPageBreak/>
        <w:t xml:space="preserve">Нарахування та сплата податку з доходів фізичних осіб </w:t>
      </w:r>
      <w:r w:rsidR="00DB7975" w:rsidRPr="002278E2">
        <w:rPr>
          <w:rFonts w:ascii="Times New Roman" w:hAnsi="Times New Roman" w:cs="Times New Roman"/>
          <w:color w:val="000000"/>
          <w:sz w:val="28"/>
          <w:szCs w:val="28"/>
          <w:shd w:val="clear" w:color="auto" w:fill="FFFFFF"/>
        </w:rPr>
        <w:t xml:space="preserve">регулюється 4 </w:t>
      </w:r>
      <w:r w:rsidRPr="002278E2">
        <w:rPr>
          <w:rFonts w:ascii="Times New Roman" w:hAnsi="Times New Roman" w:cs="Times New Roman"/>
          <w:color w:val="000000"/>
          <w:sz w:val="28"/>
          <w:szCs w:val="28"/>
          <w:shd w:val="clear" w:color="auto" w:fill="FFFFFF"/>
        </w:rPr>
        <w:t>розділом Податкового кодексу України</w:t>
      </w:r>
      <w:r w:rsidR="00DB7975" w:rsidRPr="002278E2">
        <w:rPr>
          <w:rFonts w:ascii="Times New Roman" w:hAnsi="Times New Roman" w:cs="Times New Roman"/>
          <w:color w:val="000000"/>
          <w:sz w:val="28"/>
          <w:szCs w:val="28"/>
          <w:shd w:val="clear" w:color="auto" w:fill="FFFFFF"/>
        </w:rPr>
        <w:t xml:space="preserve"> (</w:t>
      </w:r>
      <w:r w:rsidRPr="002278E2">
        <w:rPr>
          <w:rFonts w:ascii="Times New Roman" w:hAnsi="Times New Roman" w:cs="Times New Roman"/>
          <w:color w:val="000000"/>
          <w:sz w:val="28"/>
          <w:szCs w:val="28"/>
          <w:shd w:val="clear" w:color="auto" w:fill="FFFFFF"/>
        </w:rPr>
        <w:t xml:space="preserve">основні моменти наведено в табл. </w:t>
      </w:r>
      <w:r w:rsidR="000A290D" w:rsidRPr="002278E2">
        <w:rPr>
          <w:rFonts w:ascii="Times New Roman" w:hAnsi="Times New Roman" w:cs="Times New Roman"/>
          <w:color w:val="000000"/>
          <w:sz w:val="28"/>
          <w:szCs w:val="28"/>
          <w:shd w:val="clear" w:color="auto" w:fill="FFFFFF"/>
        </w:rPr>
        <w:t>1.5</w:t>
      </w:r>
      <w:r w:rsidRPr="002278E2">
        <w:rPr>
          <w:rFonts w:ascii="Times New Roman" w:hAnsi="Times New Roman" w:cs="Times New Roman"/>
          <w:color w:val="000000"/>
          <w:sz w:val="28"/>
          <w:szCs w:val="28"/>
          <w:shd w:val="clear" w:color="auto" w:fill="FFFFFF"/>
        </w:rPr>
        <w:t>).</w:t>
      </w:r>
    </w:p>
    <w:p w:rsidR="00FC35BA" w:rsidRPr="002278E2" w:rsidRDefault="00FC35BA" w:rsidP="00FC35BA">
      <w:pPr>
        <w:spacing w:after="0" w:line="360" w:lineRule="auto"/>
        <w:ind w:firstLine="567"/>
        <w:jc w:val="right"/>
        <w:rPr>
          <w:rFonts w:ascii="Times New Roman" w:hAnsi="Times New Roman" w:cs="Times New Roman"/>
          <w:i/>
          <w:color w:val="000000" w:themeColor="text1"/>
          <w:sz w:val="28"/>
          <w:szCs w:val="28"/>
          <w:shd w:val="clear" w:color="auto" w:fill="FFFFFF"/>
        </w:rPr>
      </w:pPr>
      <w:r w:rsidRPr="002278E2">
        <w:rPr>
          <w:rFonts w:ascii="Times New Roman" w:hAnsi="Times New Roman" w:cs="Times New Roman"/>
          <w:i/>
          <w:color w:val="000000" w:themeColor="text1"/>
          <w:sz w:val="28"/>
          <w:szCs w:val="28"/>
          <w:shd w:val="clear" w:color="auto" w:fill="FFFFFF"/>
        </w:rPr>
        <w:t xml:space="preserve">Таблиця </w:t>
      </w:r>
      <w:r w:rsidR="000A290D" w:rsidRPr="002278E2">
        <w:rPr>
          <w:rFonts w:ascii="Times New Roman" w:hAnsi="Times New Roman" w:cs="Times New Roman"/>
          <w:i/>
          <w:color w:val="000000" w:themeColor="text1"/>
          <w:sz w:val="28"/>
          <w:szCs w:val="28"/>
          <w:shd w:val="clear" w:color="auto" w:fill="FFFFFF"/>
        </w:rPr>
        <w:t>1</w:t>
      </w:r>
      <w:r w:rsidRPr="002278E2">
        <w:rPr>
          <w:rFonts w:ascii="Times New Roman" w:hAnsi="Times New Roman" w:cs="Times New Roman"/>
          <w:i/>
          <w:color w:val="000000" w:themeColor="text1"/>
          <w:sz w:val="28"/>
          <w:szCs w:val="28"/>
          <w:shd w:val="clear" w:color="auto" w:fill="FFFFFF"/>
        </w:rPr>
        <w:t>.</w:t>
      </w:r>
      <w:r w:rsidR="000A290D" w:rsidRPr="002278E2">
        <w:rPr>
          <w:rFonts w:ascii="Times New Roman" w:hAnsi="Times New Roman" w:cs="Times New Roman"/>
          <w:i/>
          <w:color w:val="000000" w:themeColor="text1"/>
          <w:sz w:val="28"/>
          <w:szCs w:val="28"/>
          <w:shd w:val="clear" w:color="auto" w:fill="FFFFFF"/>
        </w:rPr>
        <w:t>5</w:t>
      </w:r>
    </w:p>
    <w:p w:rsidR="00FC35BA" w:rsidRDefault="00C003D8" w:rsidP="00FC35BA">
      <w:pPr>
        <w:spacing w:after="0" w:line="360" w:lineRule="auto"/>
        <w:ind w:firstLine="567"/>
        <w:jc w:val="center"/>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lang w:eastAsia="uk-UA"/>
        </w:rPr>
        <w:drawing>
          <wp:anchor distT="0" distB="0" distL="114300" distR="114300" simplePos="0" relativeHeight="251682816" behindDoc="1" locked="0" layoutInCell="1" allowOverlap="1" wp14:anchorId="58E5491E" wp14:editId="6F32F124">
            <wp:simplePos x="0" y="0"/>
            <wp:positionH relativeFrom="column">
              <wp:posOffset>252122</wp:posOffset>
            </wp:positionH>
            <wp:positionV relativeFrom="paragraph">
              <wp:posOffset>307340</wp:posOffset>
            </wp:positionV>
            <wp:extent cx="6129020" cy="1490980"/>
            <wp:effectExtent l="0" t="0" r="5080" b="0"/>
            <wp:wrapTight wrapText="bothSides">
              <wp:wrapPolygon edited="0">
                <wp:start x="0" y="0"/>
                <wp:lineTo x="0" y="21250"/>
                <wp:lineTo x="21551" y="21250"/>
                <wp:lineTo x="21551" y="0"/>
                <wp:lineTo x="0" y="0"/>
              </wp:wrapPolygon>
            </wp:wrapTight>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9020" cy="149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5BA" w:rsidRPr="002278E2">
        <w:rPr>
          <w:rFonts w:ascii="Times New Roman" w:hAnsi="Times New Roman" w:cs="Times New Roman"/>
          <w:color w:val="000000" w:themeColor="text1"/>
          <w:sz w:val="28"/>
          <w:szCs w:val="28"/>
          <w:shd w:val="clear" w:color="auto" w:fill="FFFFFF"/>
        </w:rPr>
        <w:t xml:space="preserve">Платники податку з доходів фізичних осіб </w:t>
      </w:r>
    </w:p>
    <w:p w:rsidR="00FC35BA" w:rsidRPr="002278E2" w:rsidRDefault="00FC35BA" w:rsidP="00FC35BA">
      <w:pPr>
        <w:pStyle w:val="a6"/>
        <w:spacing w:line="360" w:lineRule="auto"/>
        <w:ind w:left="0" w:firstLine="567"/>
        <w:jc w:val="both"/>
        <w:rPr>
          <w:i/>
          <w:color w:val="000000" w:themeColor="text1"/>
          <w:sz w:val="28"/>
          <w:szCs w:val="28"/>
          <w:shd w:val="clear" w:color="auto" w:fill="FFFFFF"/>
          <w:lang w:val="uk-UA"/>
        </w:rPr>
      </w:pPr>
      <w:r w:rsidRPr="002278E2">
        <w:rPr>
          <w:color w:val="000000" w:themeColor="text1"/>
          <w:sz w:val="28"/>
          <w:szCs w:val="28"/>
          <w:shd w:val="clear" w:color="auto" w:fill="FFFFFF"/>
          <w:lang w:val="uk-UA"/>
        </w:rPr>
        <w:t>Процес розрахунку податку на доходи фізичних осіб можна в загальному представити у вигляді наступної схеми (табл.</w:t>
      </w:r>
      <w:r w:rsidR="000A290D" w:rsidRPr="002278E2">
        <w:rPr>
          <w:color w:val="000000" w:themeColor="text1"/>
          <w:sz w:val="28"/>
          <w:szCs w:val="28"/>
          <w:shd w:val="clear" w:color="auto" w:fill="FFFFFF"/>
          <w:lang w:val="uk-UA"/>
        </w:rPr>
        <w:t xml:space="preserve"> </w:t>
      </w:r>
      <w:r w:rsidRPr="002278E2">
        <w:rPr>
          <w:color w:val="000000" w:themeColor="text1"/>
          <w:sz w:val="28"/>
          <w:szCs w:val="28"/>
          <w:shd w:val="clear" w:color="auto" w:fill="FFFFFF"/>
          <w:lang w:val="uk-UA"/>
        </w:rPr>
        <w:t>1.</w:t>
      </w:r>
      <w:r w:rsidR="000A290D" w:rsidRPr="002278E2">
        <w:rPr>
          <w:color w:val="000000" w:themeColor="text1"/>
          <w:sz w:val="28"/>
          <w:szCs w:val="28"/>
          <w:shd w:val="clear" w:color="auto" w:fill="FFFFFF"/>
          <w:lang w:val="uk-UA"/>
        </w:rPr>
        <w:t>6</w:t>
      </w:r>
      <w:r w:rsidRPr="002278E2">
        <w:rPr>
          <w:color w:val="000000" w:themeColor="text1"/>
          <w:sz w:val="28"/>
          <w:szCs w:val="28"/>
          <w:shd w:val="clear" w:color="auto" w:fill="FFFFFF"/>
          <w:lang w:val="uk-UA"/>
        </w:rPr>
        <w:t>)</w:t>
      </w:r>
    </w:p>
    <w:p w:rsidR="00FC35BA" w:rsidRPr="002278E2" w:rsidRDefault="00FC35BA" w:rsidP="00FC35BA">
      <w:pPr>
        <w:spacing w:after="0" w:line="360" w:lineRule="auto"/>
        <w:ind w:firstLine="567"/>
        <w:jc w:val="right"/>
        <w:rPr>
          <w:rFonts w:ascii="Times New Roman" w:hAnsi="Times New Roman" w:cs="Times New Roman"/>
          <w:i/>
          <w:color w:val="000000" w:themeColor="text1"/>
          <w:sz w:val="28"/>
          <w:szCs w:val="28"/>
          <w:shd w:val="clear" w:color="auto" w:fill="FFFFFF"/>
        </w:rPr>
      </w:pPr>
      <w:r w:rsidRPr="002278E2">
        <w:rPr>
          <w:rFonts w:ascii="Times New Roman" w:hAnsi="Times New Roman" w:cs="Times New Roman"/>
          <w:i/>
          <w:color w:val="000000" w:themeColor="text1"/>
          <w:sz w:val="28"/>
          <w:szCs w:val="28"/>
          <w:shd w:val="clear" w:color="auto" w:fill="FFFFFF"/>
        </w:rPr>
        <w:t xml:space="preserve">Таблиця </w:t>
      </w:r>
      <w:r w:rsidR="000A290D" w:rsidRPr="002278E2">
        <w:rPr>
          <w:rFonts w:ascii="Times New Roman" w:hAnsi="Times New Roman" w:cs="Times New Roman"/>
          <w:i/>
          <w:color w:val="000000" w:themeColor="text1"/>
          <w:sz w:val="28"/>
          <w:szCs w:val="28"/>
          <w:shd w:val="clear" w:color="auto" w:fill="FFFFFF"/>
        </w:rPr>
        <w:t>1</w:t>
      </w:r>
      <w:r w:rsidRPr="002278E2">
        <w:rPr>
          <w:rFonts w:ascii="Times New Roman" w:hAnsi="Times New Roman" w:cs="Times New Roman"/>
          <w:i/>
          <w:color w:val="000000" w:themeColor="text1"/>
          <w:sz w:val="28"/>
          <w:szCs w:val="28"/>
          <w:shd w:val="clear" w:color="auto" w:fill="FFFFFF"/>
        </w:rPr>
        <w:t>.</w:t>
      </w:r>
      <w:r w:rsidR="000A290D" w:rsidRPr="002278E2">
        <w:rPr>
          <w:rFonts w:ascii="Times New Roman" w:hAnsi="Times New Roman" w:cs="Times New Roman"/>
          <w:i/>
          <w:color w:val="000000" w:themeColor="text1"/>
          <w:sz w:val="28"/>
          <w:szCs w:val="28"/>
          <w:shd w:val="clear" w:color="auto" w:fill="FFFFFF"/>
        </w:rPr>
        <w:t>6</w:t>
      </w:r>
    </w:p>
    <w:p w:rsidR="00FC35BA" w:rsidRPr="002278E2" w:rsidRDefault="00C003D8" w:rsidP="00FC35BA">
      <w:pPr>
        <w:spacing w:after="0" w:line="360" w:lineRule="auto"/>
        <w:ind w:firstLine="567"/>
        <w:jc w:val="center"/>
        <w:rPr>
          <w:rFonts w:ascii="Times New Roman" w:hAnsi="Times New Roman" w:cs="Times New Roman"/>
          <w:color w:val="000000" w:themeColor="text1"/>
          <w:sz w:val="28"/>
          <w:szCs w:val="28"/>
          <w:shd w:val="clear" w:color="auto" w:fill="FFFFFF"/>
        </w:rPr>
      </w:pPr>
      <w:r>
        <w:rPr>
          <w:rFonts w:ascii="Times New Roman" w:hAnsi="Times New Roman" w:cs="Times New Roman"/>
          <w:noProof/>
          <w:sz w:val="28"/>
          <w:szCs w:val="28"/>
          <w:lang w:eastAsia="uk-UA"/>
        </w:rPr>
        <w:drawing>
          <wp:anchor distT="0" distB="0" distL="114300" distR="114300" simplePos="0" relativeHeight="251683840" behindDoc="1" locked="0" layoutInCell="1" allowOverlap="1" wp14:anchorId="04B9F300" wp14:editId="6CABFF7E">
            <wp:simplePos x="0" y="0"/>
            <wp:positionH relativeFrom="column">
              <wp:posOffset>192432</wp:posOffset>
            </wp:positionH>
            <wp:positionV relativeFrom="paragraph">
              <wp:posOffset>387488</wp:posOffset>
            </wp:positionV>
            <wp:extent cx="6129020" cy="1894840"/>
            <wp:effectExtent l="0" t="0" r="5080" b="0"/>
            <wp:wrapTight wrapText="bothSides">
              <wp:wrapPolygon edited="0">
                <wp:start x="0" y="0"/>
                <wp:lineTo x="0" y="21282"/>
                <wp:lineTo x="21551" y="21282"/>
                <wp:lineTo x="21551" y="0"/>
                <wp:lineTo x="0" y="0"/>
              </wp:wrapPolygon>
            </wp:wrapTight>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9020" cy="189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5BA" w:rsidRPr="002278E2">
        <w:rPr>
          <w:rFonts w:ascii="Times New Roman" w:hAnsi="Times New Roman" w:cs="Times New Roman"/>
          <w:color w:val="000000" w:themeColor="text1"/>
          <w:sz w:val="28"/>
          <w:szCs w:val="28"/>
          <w:shd w:val="clear" w:color="auto" w:fill="FFFFFF"/>
        </w:rPr>
        <w:t xml:space="preserve">Етапи розрахунку податку з доходів фізичних осіб </w:t>
      </w:r>
    </w:p>
    <w:p w:rsidR="00FC35BA" w:rsidRPr="002278E2" w:rsidRDefault="00FC35BA" w:rsidP="00E44B01">
      <w:pPr>
        <w:spacing w:after="0" w:line="360" w:lineRule="auto"/>
        <w:ind w:firstLine="709"/>
        <w:jc w:val="both"/>
        <w:rPr>
          <w:rFonts w:ascii="Times New Roman" w:hAnsi="Times New Roman" w:cs="Times New Roman"/>
          <w:sz w:val="28"/>
          <w:szCs w:val="28"/>
        </w:rPr>
      </w:pPr>
    </w:p>
    <w:p w:rsidR="00FC35BA" w:rsidRPr="002278E2" w:rsidRDefault="00FC35BA" w:rsidP="00FC35BA">
      <w:pPr>
        <w:spacing w:after="0" w:line="360" w:lineRule="auto"/>
        <w:ind w:firstLine="709"/>
        <w:jc w:val="both"/>
        <w:rPr>
          <w:rFonts w:ascii="Times New Roman" w:hAnsi="Times New Roman" w:cs="Times New Roman"/>
          <w:color w:val="000000" w:themeColor="text1"/>
          <w:sz w:val="28"/>
          <w:szCs w:val="28"/>
        </w:rPr>
      </w:pPr>
      <w:r w:rsidRPr="002278E2">
        <w:rPr>
          <w:rFonts w:ascii="Times New Roman" w:hAnsi="Times New Roman" w:cs="Times New Roman"/>
          <w:color w:val="000000" w:themeColor="text1"/>
          <w:sz w:val="28"/>
          <w:szCs w:val="28"/>
          <w:shd w:val="clear" w:color="auto" w:fill="FFFFFF"/>
        </w:rPr>
        <w:t>При нарахуванні військовий збір нерозривно пов’язаний з податком з доходів фізичних осіб.</w:t>
      </w:r>
    </w:p>
    <w:p w:rsidR="00FC35BA" w:rsidRPr="002278E2" w:rsidRDefault="00FC35BA" w:rsidP="001E3B26">
      <w:pPr>
        <w:spacing w:after="0" w:line="360" w:lineRule="auto"/>
        <w:ind w:firstLine="709"/>
        <w:jc w:val="both"/>
        <w:rPr>
          <w:rFonts w:ascii="Times New Roman" w:hAnsi="Times New Roman" w:cs="Times New Roman"/>
          <w:color w:val="000000" w:themeColor="text1"/>
          <w:sz w:val="28"/>
          <w:szCs w:val="28"/>
          <w:shd w:val="clear" w:color="auto" w:fill="FFFFFF"/>
        </w:rPr>
      </w:pPr>
      <w:r w:rsidRPr="002278E2">
        <w:rPr>
          <w:rFonts w:ascii="Times New Roman" w:hAnsi="Times New Roman" w:cs="Times New Roman"/>
          <w:color w:val="000000" w:themeColor="text1"/>
          <w:sz w:val="28"/>
          <w:szCs w:val="28"/>
          <w:shd w:val="clear" w:color="auto" w:fill="FFFFFF"/>
        </w:rPr>
        <w:t xml:space="preserve">Особливістю нарахування цього податку є те, що базою оподаткування військовим збором є сам дохід, який не треба зменшувати на суму податку з доходів фізичних осіб та податкової соціальної пільги. </w:t>
      </w:r>
    </w:p>
    <w:p w:rsidR="00FC35BA" w:rsidRPr="002278E2" w:rsidRDefault="00FC35BA" w:rsidP="001E3B26">
      <w:pPr>
        <w:spacing w:after="0" w:line="360" w:lineRule="auto"/>
        <w:ind w:firstLine="709"/>
        <w:jc w:val="both"/>
        <w:rPr>
          <w:rFonts w:ascii="Times New Roman" w:hAnsi="Times New Roman" w:cs="Times New Roman"/>
          <w:color w:val="000000" w:themeColor="text1"/>
          <w:sz w:val="28"/>
          <w:szCs w:val="28"/>
          <w:shd w:val="clear" w:color="auto" w:fill="FFFFFF"/>
        </w:rPr>
      </w:pPr>
      <w:r w:rsidRPr="002278E2">
        <w:rPr>
          <w:rFonts w:ascii="Times New Roman" w:hAnsi="Times New Roman" w:cs="Times New Roman"/>
          <w:color w:val="000000" w:themeColor="text1"/>
          <w:sz w:val="28"/>
          <w:szCs w:val="28"/>
          <w:shd w:val="clear" w:color="auto" w:fill="FFFFFF"/>
        </w:rPr>
        <w:t>Ставка військового збору – 1,5%.</w:t>
      </w:r>
    </w:p>
    <w:p w:rsidR="00FC35BA" w:rsidRPr="002278E2" w:rsidRDefault="00DB7975" w:rsidP="001E3B26">
      <w:pPr>
        <w:spacing w:after="0" w:line="360" w:lineRule="auto"/>
        <w:ind w:firstLine="709"/>
        <w:jc w:val="both"/>
        <w:rPr>
          <w:rFonts w:ascii="Times New Roman" w:hAnsi="Times New Roman" w:cs="Times New Roman"/>
          <w:color w:val="000000" w:themeColor="text1"/>
          <w:sz w:val="28"/>
          <w:szCs w:val="28"/>
          <w:shd w:val="clear" w:color="auto" w:fill="FFFFFF"/>
        </w:rPr>
      </w:pPr>
      <w:r w:rsidRPr="002278E2">
        <w:rPr>
          <w:rFonts w:ascii="Times New Roman" w:hAnsi="Times New Roman" w:cs="Times New Roman"/>
          <w:iCs/>
          <w:color w:val="000000"/>
          <w:sz w:val="28"/>
          <w:szCs w:val="28"/>
          <w:shd w:val="clear" w:color="auto" w:fill="FFFFFF"/>
        </w:rPr>
        <w:t>На фонд оплати нараховується ЄСВ – 22% .</w:t>
      </w:r>
    </w:p>
    <w:p w:rsidR="00C003D8" w:rsidRDefault="00C003D8">
      <w:pPr>
        <w:rPr>
          <w:rFonts w:ascii="Times New Roman" w:hAnsi="Times New Roman" w:cs="Times New Roman"/>
          <w:i/>
          <w:color w:val="000000" w:themeColor="text1"/>
          <w:sz w:val="28"/>
          <w:szCs w:val="28"/>
          <w:shd w:val="clear" w:color="auto" w:fill="FFFFFF"/>
        </w:rPr>
      </w:pPr>
      <w:r>
        <w:rPr>
          <w:rFonts w:ascii="Times New Roman" w:hAnsi="Times New Roman" w:cs="Times New Roman"/>
          <w:i/>
          <w:color w:val="000000" w:themeColor="text1"/>
          <w:sz w:val="28"/>
          <w:szCs w:val="28"/>
          <w:shd w:val="clear" w:color="auto" w:fill="FFFFFF"/>
        </w:rPr>
        <w:br w:type="page"/>
      </w:r>
    </w:p>
    <w:p w:rsidR="00FC35BA" w:rsidRPr="002278E2" w:rsidRDefault="00FC35BA" w:rsidP="00FC35BA">
      <w:pPr>
        <w:spacing w:after="0" w:line="360" w:lineRule="auto"/>
        <w:ind w:firstLine="567"/>
        <w:jc w:val="right"/>
        <w:rPr>
          <w:rFonts w:ascii="Times New Roman" w:hAnsi="Times New Roman" w:cs="Times New Roman"/>
          <w:i/>
          <w:color w:val="000000" w:themeColor="text1"/>
          <w:sz w:val="28"/>
          <w:szCs w:val="28"/>
          <w:shd w:val="clear" w:color="auto" w:fill="FFFFFF"/>
        </w:rPr>
      </w:pPr>
      <w:r w:rsidRPr="002278E2">
        <w:rPr>
          <w:rFonts w:ascii="Times New Roman" w:hAnsi="Times New Roman" w:cs="Times New Roman"/>
          <w:i/>
          <w:color w:val="000000" w:themeColor="text1"/>
          <w:sz w:val="28"/>
          <w:szCs w:val="28"/>
          <w:shd w:val="clear" w:color="auto" w:fill="FFFFFF"/>
        </w:rPr>
        <w:lastRenderedPageBreak/>
        <w:t xml:space="preserve">Таблиця </w:t>
      </w:r>
      <w:r w:rsidR="000A290D" w:rsidRPr="002278E2">
        <w:rPr>
          <w:rFonts w:ascii="Times New Roman" w:hAnsi="Times New Roman" w:cs="Times New Roman"/>
          <w:i/>
          <w:color w:val="000000" w:themeColor="text1"/>
          <w:sz w:val="28"/>
          <w:szCs w:val="28"/>
          <w:shd w:val="clear" w:color="auto" w:fill="FFFFFF"/>
        </w:rPr>
        <w:t>1</w:t>
      </w:r>
      <w:r w:rsidRPr="002278E2">
        <w:rPr>
          <w:rFonts w:ascii="Times New Roman" w:hAnsi="Times New Roman" w:cs="Times New Roman"/>
          <w:i/>
          <w:color w:val="000000" w:themeColor="text1"/>
          <w:sz w:val="28"/>
          <w:szCs w:val="28"/>
          <w:shd w:val="clear" w:color="auto" w:fill="FFFFFF"/>
        </w:rPr>
        <w:t>.</w:t>
      </w:r>
      <w:r w:rsidR="000A290D" w:rsidRPr="002278E2">
        <w:rPr>
          <w:rFonts w:ascii="Times New Roman" w:hAnsi="Times New Roman" w:cs="Times New Roman"/>
          <w:i/>
          <w:color w:val="000000" w:themeColor="text1"/>
          <w:sz w:val="28"/>
          <w:szCs w:val="28"/>
          <w:shd w:val="clear" w:color="auto" w:fill="FFFFFF"/>
        </w:rPr>
        <w:t>7</w:t>
      </w:r>
    </w:p>
    <w:p w:rsidR="00FC35BA" w:rsidRPr="002278E2" w:rsidRDefault="00FC35BA" w:rsidP="00FC35BA">
      <w:pPr>
        <w:spacing w:after="0" w:line="360" w:lineRule="auto"/>
        <w:jc w:val="center"/>
        <w:rPr>
          <w:rFonts w:ascii="Times New Roman" w:hAnsi="Times New Roman" w:cs="Times New Roman"/>
          <w:color w:val="000000" w:themeColor="text1"/>
          <w:sz w:val="28"/>
          <w:szCs w:val="28"/>
          <w:shd w:val="clear" w:color="auto" w:fill="FFFFFF"/>
        </w:rPr>
      </w:pPr>
      <w:r w:rsidRPr="002278E2">
        <w:rPr>
          <w:rFonts w:ascii="Times New Roman" w:hAnsi="Times New Roman" w:cs="Times New Roman"/>
          <w:color w:val="000000" w:themeColor="text1"/>
          <w:sz w:val="28"/>
          <w:szCs w:val="28"/>
          <w:shd w:val="clear" w:color="auto" w:fill="FFFFFF"/>
        </w:rPr>
        <w:t xml:space="preserve">Платники єдиного внеску </w:t>
      </w:r>
    </w:p>
    <w:p w:rsidR="00FC35BA" w:rsidRDefault="00F07455" w:rsidP="00FC35BA">
      <w:pPr>
        <w:spacing w:after="0" w:line="360" w:lineRule="auto"/>
        <w:jc w:val="center"/>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lang w:eastAsia="uk-UA"/>
        </w:rPr>
        <w:drawing>
          <wp:anchor distT="0" distB="0" distL="114300" distR="114300" simplePos="0" relativeHeight="251684864" behindDoc="1" locked="0" layoutInCell="1" allowOverlap="1" wp14:anchorId="11BD86DA" wp14:editId="2EEB26E6">
            <wp:simplePos x="0" y="0"/>
            <wp:positionH relativeFrom="column">
              <wp:posOffset>146382</wp:posOffset>
            </wp:positionH>
            <wp:positionV relativeFrom="paragraph">
              <wp:posOffset>375506</wp:posOffset>
            </wp:positionV>
            <wp:extent cx="6129020" cy="2392045"/>
            <wp:effectExtent l="0" t="0" r="5080" b="8255"/>
            <wp:wrapTight wrapText="bothSides">
              <wp:wrapPolygon edited="0">
                <wp:start x="0" y="0"/>
                <wp:lineTo x="0" y="21503"/>
                <wp:lineTo x="21551" y="21503"/>
                <wp:lineTo x="21551" y="0"/>
                <wp:lineTo x="0" y="0"/>
              </wp:wrapPolygon>
            </wp:wrapTight>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9020" cy="239204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5BA" w:rsidRPr="002278E2">
        <w:rPr>
          <w:rFonts w:ascii="Times New Roman" w:hAnsi="Times New Roman" w:cs="Times New Roman"/>
          <w:color w:val="000000" w:themeColor="text1"/>
          <w:sz w:val="28"/>
          <w:szCs w:val="28"/>
          <w:shd w:val="clear" w:color="auto" w:fill="FFFFFF"/>
        </w:rPr>
        <w:t xml:space="preserve">на загальнообов'язкове державне соціальне страхування </w:t>
      </w:r>
    </w:p>
    <w:p w:rsidR="006874F3" w:rsidRPr="002278E2" w:rsidRDefault="0065628C" w:rsidP="00E44B01">
      <w:pPr>
        <w:spacing w:after="0" w:line="360" w:lineRule="auto"/>
        <w:ind w:firstLine="709"/>
        <w:jc w:val="both"/>
        <w:rPr>
          <w:rFonts w:ascii="Times New Roman" w:hAnsi="Times New Roman" w:cs="Times New Roman"/>
          <w:sz w:val="28"/>
          <w:szCs w:val="28"/>
        </w:rPr>
      </w:pPr>
      <w:r w:rsidRPr="002278E2">
        <w:rPr>
          <w:rFonts w:ascii="Times New Roman" w:hAnsi="Times New Roman" w:cs="Times New Roman"/>
          <w:sz w:val="28"/>
          <w:szCs w:val="28"/>
        </w:rPr>
        <w:t>Для впорядкування управління доходами працівників закладів охорони здоров’я, потрібно дотримання на належному рівні оптимальних співвідношень  в системі оплати праці.</w:t>
      </w:r>
    </w:p>
    <w:p w:rsidR="00934DC4" w:rsidRPr="002278E2" w:rsidRDefault="00934DC4">
      <w:pPr>
        <w:rPr>
          <w:rFonts w:ascii="Times New Roman Полужирный" w:hAnsi="Times New Roman Полужирный" w:cs="Times New Roman"/>
          <w:b/>
          <w:caps/>
          <w:sz w:val="28"/>
        </w:rPr>
      </w:pPr>
      <w:r w:rsidRPr="002278E2">
        <w:rPr>
          <w:rFonts w:ascii="Times New Roman Полужирный" w:hAnsi="Times New Roman Полужирный" w:cs="Times New Roman"/>
          <w:b/>
          <w:caps/>
          <w:sz w:val="28"/>
        </w:rPr>
        <w:br w:type="page"/>
      </w:r>
    </w:p>
    <w:p w:rsidR="001E3B26" w:rsidRPr="002278E2" w:rsidRDefault="001E3B26" w:rsidP="001E3B26">
      <w:pPr>
        <w:jc w:val="center"/>
        <w:rPr>
          <w:rFonts w:ascii="Times New Roman Полужирный" w:hAnsi="Times New Roman Полужирный" w:cs="Times New Roman"/>
          <w:b/>
          <w:caps/>
          <w:sz w:val="28"/>
        </w:rPr>
      </w:pPr>
      <w:r w:rsidRPr="002278E2">
        <w:rPr>
          <w:rFonts w:ascii="Times New Roman Полужирный" w:hAnsi="Times New Roman Полужирный" w:cs="Times New Roman"/>
          <w:b/>
          <w:caps/>
          <w:sz w:val="28"/>
        </w:rPr>
        <w:lastRenderedPageBreak/>
        <w:t xml:space="preserve">висновки </w:t>
      </w:r>
    </w:p>
    <w:p w:rsidR="00B73284" w:rsidRPr="002278E2" w:rsidRDefault="00B73284" w:rsidP="00B73284">
      <w:pPr>
        <w:spacing w:after="0" w:line="360" w:lineRule="auto"/>
        <w:ind w:firstLine="709"/>
        <w:jc w:val="both"/>
        <w:rPr>
          <w:rFonts w:ascii="Times New Roman" w:hAnsi="Times New Roman" w:cs="Times New Roman"/>
          <w:sz w:val="28"/>
        </w:rPr>
      </w:pPr>
    </w:p>
    <w:p w:rsidR="00D73A54" w:rsidRPr="002278E2" w:rsidRDefault="00D73A54" w:rsidP="00B73284">
      <w:pPr>
        <w:spacing w:after="0" w:line="360" w:lineRule="auto"/>
        <w:ind w:firstLine="709"/>
        <w:jc w:val="both"/>
        <w:rPr>
          <w:rFonts w:ascii="Times New Roman" w:hAnsi="Times New Roman" w:cs="Times New Roman"/>
          <w:sz w:val="28"/>
        </w:rPr>
      </w:pPr>
      <w:r w:rsidRPr="002278E2">
        <w:rPr>
          <w:rFonts w:ascii="Times New Roman" w:hAnsi="Times New Roman" w:cs="Times New Roman"/>
          <w:sz w:val="28"/>
        </w:rPr>
        <w:t>У кваліфікаційній роботі, проведене дослідження щодо обліку й оподаткування доходів працівників дає підстави зробити наступні висновки:</w:t>
      </w:r>
    </w:p>
    <w:p w:rsidR="00B73284" w:rsidRPr="002278E2" w:rsidRDefault="00B73284" w:rsidP="00B73284">
      <w:pPr>
        <w:spacing w:after="0" w:line="360" w:lineRule="auto"/>
        <w:ind w:firstLine="709"/>
        <w:jc w:val="both"/>
        <w:rPr>
          <w:rFonts w:ascii="Times New Roman" w:eastAsia="Times New Roman" w:hAnsi="Times New Roman" w:cs="Times New Roman"/>
          <w:sz w:val="28"/>
          <w:szCs w:val="28"/>
          <w:lang w:eastAsia="ru-RU"/>
        </w:rPr>
      </w:pPr>
      <w:r w:rsidRPr="002278E2">
        <w:rPr>
          <w:rFonts w:ascii="Times New Roman" w:eastAsia="Times New Roman" w:hAnsi="Times New Roman" w:cs="Times New Roman"/>
          <w:sz w:val="28"/>
          <w:szCs w:val="28"/>
          <w:lang w:eastAsia="ru-RU"/>
        </w:rPr>
        <w:t>1. Доход працівників в сучасних трансф</w:t>
      </w:r>
      <w:r w:rsidR="00D6037C" w:rsidRPr="002278E2">
        <w:rPr>
          <w:rFonts w:ascii="Times New Roman" w:eastAsia="Times New Roman" w:hAnsi="Times New Roman" w:cs="Times New Roman"/>
          <w:sz w:val="28"/>
          <w:szCs w:val="28"/>
          <w:lang w:eastAsia="ru-RU"/>
        </w:rPr>
        <w:t>о</w:t>
      </w:r>
      <w:r w:rsidRPr="002278E2">
        <w:rPr>
          <w:rFonts w:ascii="Times New Roman" w:eastAsia="Times New Roman" w:hAnsi="Times New Roman" w:cs="Times New Roman"/>
          <w:sz w:val="28"/>
          <w:szCs w:val="28"/>
          <w:lang w:eastAsia="ru-RU"/>
        </w:rPr>
        <w:t xml:space="preserve">рмаційних умовах економіки розглядають як показник, що характеризує рівень збагачення працівників і виступає частиною понесених витрат суб’єктом господарювання на використання робочої сили. </w:t>
      </w:r>
    </w:p>
    <w:p w:rsidR="00B73284" w:rsidRPr="002278E2" w:rsidRDefault="00B73284" w:rsidP="00B73284">
      <w:pPr>
        <w:spacing w:after="0" w:line="360" w:lineRule="auto"/>
        <w:ind w:firstLine="709"/>
        <w:jc w:val="both"/>
        <w:rPr>
          <w:rFonts w:ascii="Times New Roman" w:eastAsia="Times New Roman" w:hAnsi="Times New Roman" w:cs="Times New Roman"/>
          <w:sz w:val="28"/>
          <w:szCs w:val="28"/>
          <w:lang w:eastAsia="ru-RU"/>
        </w:rPr>
      </w:pPr>
      <w:r w:rsidRPr="002278E2">
        <w:rPr>
          <w:rFonts w:ascii="Times New Roman" w:eastAsia="Times New Roman" w:hAnsi="Times New Roman" w:cs="Times New Roman"/>
          <w:sz w:val="28"/>
          <w:szCs w:val="28"/>
          <w:lang w:eastAsia="ru-RU"/>
        </w:rPr>
        <w:t xml:space="preserve">2. Враховуючи наповнення розглянутих понять, пропонуємо таке формулювання, доход працівників – сукупність будь-яких благ, одержаних від суб’єктів бізнесу за результатами діяльності, відповідно до укладеного контракту, що використовується для підтримки розвитку працівників. </w:t>
      </w:r>
    </w:p>
    <w:p w:rsidR="00B73284" w:rsidRPr="002278E2" w:rsidRDefault="00B73284" w:rsidP="00B73284">
      <w:pPr>
        <w:spacing w:after="0" w:line="360" w:lineRule="auto"/>
        <w:ind w:firstLine="709"/>
        <w:jc w:val="both"/>
        <w:rPr>
          <w:rFonts w:ascii="Times New Roman" w:eastAsia="Times New Roman" w:hAnsi="Times New Roman" w:cs="Times New Roman"/>
          <w:sz w:val="28"/>
          <w:szCs w:val="28"/>
          <w:lang w:eastAsia="ru-RU"/>
        </w:rPr>
      </w:pPr>
      <w:r w:rsidRPr="002278E2">
        <w:rPr>
          <w:rFonts w:ascii="Times New Roman" w:eastAsia="Times New Roman" w:hAnsi="Times New Roman" w:cs="Times New Roman"/>
          <w:sz w:val="28"/>
          <w:szCs w:val="28"/>
          <w:lang w:eastAsia="ru-RU"/>
        </w:rPr>
        <w:t>3. Групування доходів працівників за різними класифікаційними ознаками розкриває їх зміст з різних сторін. Розуміння особливостей утворення та класифікації доходів працівників сприяє формуванню ефективної стратегії, спрямованої на оптимізацію витрат підприємства та максимальне задоволення працівників.</w:t>
      </w:r>
    </w:p>
    <w:p w:rsidR="00200F4D" w:rsidRPr="002278E2" w:rsidRDefault="00200F4D" w:rsidP="00200F4D">
      <w:pPr>
        <w:spacing w:after="0" w:line="360" w:lineRule="auto"/>
        <w:ind w:firstLine="709"/>
        <w:jc w:val="both"/>
      </w:pPr>
      <w:r w:rsidRPr="002278E2">
        <w:rPr>
          <w:rFonts w:ascii="Times New Roman" w:eastAsia="Times New Roman" w:hAnsi="Times New Roman" w:cs="Times New Roman"/>
          <w:sz w:val="28"/>
          <w:szCs w:val="28"/>
          <w:lang w:eastAsia="ru-RU"/>
        </w:rPr>
        <w:t>4. Доходи працівників закладів охорони здоров’я представлені насамперед заробітною платою, тому о</w:t>
      </w:r>
      <w:r w:rsidRPr="002278E2">
        <w:rPr>
          <w:rFonts w:ascii="Times New Roman" w:hAnsi="Times New Roman" w:cs="Times New Roman"/>
          <w:sz w:val="28"/>
        </w:rPr>
        <w:t xml:space="preserve">плата медичних працівників включає в себе: посадовий оклад; надбавки; доплати; премії; матеріальні допомоги. Оплата праці здійснюється на основі тарифної системи, що використовується для розподілу робіт залежно від їх складності, працівників – залежно від їх кваліфікації </w:t>
      </w:r>
      <w:r w:rsidR="00DB7975" w:rsidRPr="002278E2">
        <w:rPr>
          <w:rFonts w:ascii="Times New Roman" w:hAnsi="Times New Roman" w:cs="Times New Roman"/>
          <w:sz w:val="28"/>
        </w:rPr>
        <w:t xml:space="preserve">або </w:t>
      </w:r>
      <w:r w:rsidRPr="002278E2">
        <w:rPr>
          <w:rFonts w:ascii="Times New Roman" w:hAnsi="Times New Roman" w:cs="Times New Roman"/>
          <w:sz w:val="28"/>
        </w:rPr>
        <w:t>за розрядами.</w:t>
      </w:r>
    </w:p>
    <w:p w:rsidR="00200F4D" w:rsidRPr="002278E2" w:rsidRDefault="00200F4D" w:rsidP="00200F4D">
      <w:pPr>
        <w:spacing w:after="0" w:line="360" w:lineRule="auto"/>
        <w:ind w:firstLine="709"/>
        <w:jc w:val="both"/>
      </w:pPr>
      <w:r w:rsidRPr="002278E2">
        <w:rPr>
          <w:rFonts w:ascii="Times New Roman" w:eastAsia="Times New Roman" w:hAnsi="Times New Roman" w:cs="Times New Roman"/>
          <w:sz w:val="28"/>
          <w:szCs w:val="28"/>
          <w:lang w:eastAsia="uk-UA"/>
        </w:rPr>
        <w:t xml:space="preserve">5. Зважаючи на постійні проблеми із заробітною платою у сфері охорони здоров’я, проведені соціологічні опитування </w:t>
      </w:r>
      <w:r w:rsidRPr="002278E2">
        <w:rPr>
          <w:rFonts w:ascii="Times New Roman" w:hAnsi="Times New Roman" w:cs="Times New Roman"/>
          <w:sz w:val="28"/>
        </w:rPr>
        <w:t xml:space="preserve">аналітичною групою, показали, що майже 43% медиків відчули збільшення заробітної плати порівняно з </w:t>
      </w:r>
      <w:proofErr w:type="spellStart"/>
      <w:r w:rsidRPr="002278E2">
        <w:rPr>
          <w:rFonts w:ascii="Times New Roman" w:hAnsi="Times New Roman" w:cs="Times New Roman"/>
          <w:sz w:val="28"/>
        </w:rPr>
        <w:t>докоронавірусним</w:t>
      </w:r>
      <w:proofErr w:type="spellEnd"/>
      <w:r w:rsidRPr="002278E2">
        <w:rPr>
          <w:rFonts w:ascii="Times New Roman" w:hAnsi="Times New Roman" w:cs="Times New Roman"/>
          <w:sz w:val="28"/>
        </w:rPr>
        <w:t xml:space="preserve"> періодом. За станом на квітень 2020 року кількість медичних працівників, в яких оплата праці зменшилась, перевищувала кількість тих, в яких зарплата збільшилася, на 26%. Але вже в січні 2021 року ситуація мала суттєве покращення, кількість медичних працівників, які заявляли про підвищення </w:t>
      </w:r>
      <w:r w:rsidRPr="002278E2">
        <w:rPr>
          <w:rFonts w:ascii="Times New Roman" w:hAnsi="Times New Roman" w:cs="Times New Roman"/>
          <w:sz w:val="28"/>
        </w:rPr>
        <w:lastRenderedPageBreak/>
        <w:t>зарплати, перевищила кількість тих медиків, в кого зарплата мала місце до зменшення, майже на 36%</w:t>
      </w:r>
    </w:p>
    <w:p w:rsidR="00B73284" w:rsidRPr="002278E2" w:rsidRDefault="00200F4D" w:rsidP="00B73284">
      <w:pPr>
        <w:pStyle w:val="a6"/>
        <w:spacing w:line="360" w:lineRule="auto"/>
        <w:ind w:left="0" w:firstLine="709"/>
        <w:jc w:val="both"/>
        <w:rPr>
          <w:sz w:val="28"/>
          <w:lang w:val="uk-UA"/>
        </w:rPr>
      </w:pPr>
      <w:r w:rsidRPr="002278E2">
        <w:rPr>
          <w:sz w:val="28"/>
          <w:lang w:val="uk-UA"/>
        </w:rPr>
        <w:t>6</w:t>
      </w:r>
      <w:r w:rsidR="00B73284" w:rsidRPr="002278E2">
        <w:rPr>
          <w:sz w:val="28"/>
          <w:lang w:val="uk-UA"/>
        </w:rPr>
        <w:t xml:space="preserve">. Доведено, що </w:t>
      </w:r>
      <w:proofErr w:type="spellStart"/>
      <w:r w:rsidR="00B73284" w:rsidRPr="002278E2">
        <w:rPr>
          <w:sz w:val="28"/>
          <w:lang w:val="uk-UA"/>
        </w:rPr>
        <w:t>фективно</w:t>
      </w:r>
      <w:proofErr w:type="spellEnd"/>
      <w:r w:rsidR="00B73284" w:rsidRPr="002278E2">
        <w:rPr>
          <w:sz w:val="28"/>
          <w:lang w:val="uk-UA"/>
        </w:rPr>
        <w:t xml:space="preserve"> та правильно організований бухгалтерський облік доходів працівників в системі управління закладом охорони здоров’я сприятиме його стабільному розвитку та </w:t>
      </w:r>
      <w:proofErr w:type="spellStart"/>
      <w:r w:rsidR="00B73284" w:rsidRPr="002278E2">
        <w:rPr>
          <w:sz w:val="28"/>
          <w:lang w:val="uk-UA"/>
        </w:rPr>
        <w:t>отриманю</w:t>
      </w:r>
      <w:proofErr w:type="spellEnd"/>
      <w:r w:rsidR="00B73284" w:rsidRPr="002278E2">
        <w:rPr>
          <w:sz w:val="28"/>
          <w:lang w:val="uk-UA"/>
        </w:rPr>
        <w:t xml:space="preserve"> додаткових надходжень від надання медичних послуг. </w:t>
      </w:r>
    </w:p>
    <w:p w:rsidR="00B73284" w:rsidRPr="002278E2" w:rsidRDefault="00200F4D" w:rsidP="00B73284">
      <w:pPr>
        <w:spacing w:after="0" w:line="360" w:lineRule="auto"/>
        <w:ind w:firstLine="709"/>
        <w:jc w:val="both"/>
        <w:rPr>
          <w:rFonts w:ascii="Times New Roman" w:hAnsi="Times New Roman" w:cs="Times New Roman"/>
          <w:sz w:val="28"/>
          <w:szCs w:val="28"/>
        </w:rPr>
      </w:pPr>
      <w:r w:rsidRPr="002278E2">
        <w:rPr>
          <w:rFonts w:ascii="Times New Roman" w:hAnsi="Times New Roman" w:cs="Times New Roman"/>
          <w:sz w:val="28"/>
          <w:szCs w:val="28"/>
        </w:rPr>
        <w:t>7</w:t>
      </w:r>
      <w:r w:rsidR="00B73284" w:rsidRPr="002278E2">
        <w:rPr>
          <w:rFonts w:ascii="Times New Roman" w:hAnsi="Times New Roman" w:cs="Times New Roman"/>
          <w:sz w:val="28"/>
          <w:szCs w:val="28"/>
        </w:rPr>
        <w:t>. Для впорядкування управління доходами працівників закладів охорони здоров’я, потрібно дотримання на належному рівні оптимальних співвідношень  в системі оплати праці.</w:t>
      </w:r>
    </w:p>
    <w:p w:rsidR="00B73284" w:rsidRPr="002278E2" w:rsidRDefault="00B73284" w:rsidP="00B73284">
      <w:pPr>
        <w:spacing w:after="0" w:line="360" w:lineRule="auto"/>
        <w:ind w:firstLine="709"/>
        <w:jc w:val="both"/>
      </w:pPr>
    </w:p>
    <w:p w:rsidR="001E3B26" w:rsidRPr="002278E2" w:rsidRDefault="001E3B26" w:rsidP="001E3B26">
      <w:pPr>
        <w:jc w:val="center"/>
        <w:rPr>
          <w:rFonts w:ascii="Times New Roman Полужирный" w:hAnsi="Times New Roman Полужирный" w:cs="Times New Roman"/>
          <w:b/>
          <w:sz w:val="28"/>
        </w:rPr>
      </w:pPr>
    </w:p>
    <w:p w:rsidR="005F5673" w:rsidRPr="002278E2" w:rsidRDefault="005F5673" w:rsidP="001E3B26">
      <w:pPr>
        <w:jc w:val="center"/>
        <w:rPr>
          <w:rFonts w:ascii="Times New Roman" w:hAnsi="Times New Roman" w:cs="Times New Roman"/>
          <w:sz w:val="28"/>
        </w:rPr>
      </w:pPr>
    </w:p>
    <w:p w:rsidR="001E3B26" w:rsidRPr="002278E2" w:rsidRDefault="001E3B26">
      <w:pPr>
        <w:rPr>
          <w:rFonts w:ascii="Times New Roman Полужирный" w:hAnsi="Times New Roman Полужирный" w:cs="Times New Roman"/>
          <w:b/>
          <w:caps/>
          <w:sz w:val="28"/>
        </w:rPr>
      </w:pPr>
      <w:r w:rsidRPr="002278E2">
        <w:rPr>
          <w:rFonts w:ascii="Times New Roman Полужирный" w:hAnsi="Times New Roman Полужирный" w:cs="Times New Roman"/>
          <w:b/>
          <w:caps/>
          <w:sz w:val="28"/>
        </w:rPr>
        <w:br w:type="page"/>
      </w:r>
    </w:p>
    <w:p w:rsidR="005505D1" w:rsidRPr="002278E2" w:rsidRDefault="001E3B26" w:rsidP="002704CD">
      <w:pPr>
        <w:spacing w:after="0" w:line="360" w:lineRule="auto"/>
        <w:ind w:firstLine="709"/>
        <w:jc w:val="center"/>
        <w:rPr>
          <w:rFonts w:ascii="Times New Roman Полужирный" w:hAnsi="Times New Roman Полужирный" w:cs="Times New Roman"/>
          <w:b/>
          <w:caps/>
          <w:sz w:val="28"/>
        </w:rPr>
      </w:pPr>
      <w:r w:rsidRPr="002278E2">
        <w:rPr>
          <w:rFonts w:ascii="Times New Roman Полужирный" w:hAnsi="Times New Roman Полужирный" w:cs="Times New Roman"/>
          <w:b/>
          <w:caps/>
          <w:sz w:val="28"/>
        </w:rPr>
        <w:lastRenderedPageBreak/>
        <w:t xml:space="preserve">Список використаної літератури </w:t>
      </w:r>
    </w:p>
    <w:p w:rsidR="00072171" w:rsidRPr="002278E2" w:rsidRDefault="00072171" w:rsidP="00072171">
      <w:pPr>
        <w:pStyle w:val="a6"/>
        <w:widowControl w:val="0"/>
        <w:tabs>
          <w:tab w:val="left" w:pos="879"/>
        </w:tabs>
        <w:autoSpaceDE w:val="0"/>
        <w:autoSpaceDN w:val="0"/>
        <w:spacing w:line="360" w:lineRule="auto"/>
        <w:ind w:left="0" w:firstLine="709"/>
        <w:contextualSpacing w:val="0"/>
        <w:jc w:val="both"/>
        <w:rPr>
          <w:sz w:val="28"/>
          <w:szCs w:val="28"/>
          <w:lang w:val="uk-UA"/>
        </w:rPr>
      </w:pPr>
    </w:p>
    <w:p w:rsidR="00A35CC7" w:rsidRPr="002278E2" w:rsidRDefault="00A35CC7" w:rsidP="00072171">
      <w:pPr>
        <w:pStyle w:val="a6"/>
        <w:numPr>
          <w:ilvl w:val="0"/>
          <w:numId w:val="16"/>
        </w:numPr>
        <w:tabs>
          <w:tab w:val="left" w:pos="720"/>
        </w:tabs>
        <w:spacing w:line="360" w:lineRule="auto"/>
        <w:ind w:left="0" w:firstLine="709"/>
        <w:jc w:val="both"/>
        <w:rPr>
          <w:sz w:val="32"/>
          <w:szCs w:val="28"/>
          <w:lang w:val="uk-UA"/>
        </w:rPr>
      </w:pPr>
      <w:r w:rsidRPr="002278E2">
        <w:rPr>
          <w:sz w:val="28"/>
          <w:lang w:val="uk-UA"/>
        </w:rPr>
        <w:t>Безпалько О. С. Вдосконалення обліку заробітної плати працівників підприємства. URL: https://naub.oa.edu.ua/2018/вдосконалення-обліку-заробітної-пла/.</w:t>
      </w:r>
    </w:p>
    <w:p w:rsidR="00A35CC7" w:rsidRPr="002278E2" w:rsidRDefault="00A35CC7" w:rsidP="00072171">
      <w:pPr>
        <w:pStyle w:val="a6"/>
        <w:numPr>
          <w:ilvl w:val="0"/>
          <w:numId w:val="16"/>
        </w:numPr>
        <w:spacing w:line="360" w:lineRule="auto"/>
        <w:ind w:left="0" w:firstLine="709"/>
        <w:jc w:val="both"/>
        <w:rPr>
          <w:sz w:val="28"/>
          <w:szCs w:val="28"/>
          <w:lang w:val="uk-UA"/>
        </w:rPr>
      </w:pPr>
      <w:proofErr w:type="spellStart"/>
      <w:r w:rsidRPr="002278E2">
        <w:rPr>
          <w:sz w:val="28"/>
          <w:szCs w:val="28"/>
          <w:lang w:val="uk-UA"/>
        </w:rPr>
        <w:t>Бірюченко</w:t>
      </w:r>
      <w:proofErr w:type="spellEnd"/>
      <w:r w:rsidRPr="002278E2">
        <w:rPr>
          <w:sz w:val="28"/>
          <w:szCs w:val="28"/>
          <w:lang w:val="uk-UA"/>
        </w:rPr>
        <w:t xml:space="preserve"> С.Ю. Доходи персоналу підприємства: підходи щодо його визначення та оцінювання. </w:t>
      </w:r>
      <w:r w:rsidRPr="002278E2">
        <w:rPr>
          <w:i/>
          <w:sz w:val="28"/>
          <w:szCs w:val="28"/>
          <w:lang w:val="uk-UA"/>
        </w:rPr>
        <w:t>Вісник ЖДТУ.</w:t>
      </w:r>
      <w:r w:rsidRPr="002278E2">
        <w:rPr>
          <w:sz w:val="28"/>
          <w:szCs w:val="28"/>
          <w:lang w:val="uk-UA"/>
        </w:rPr>
        <w:t xml:space="preserve"> 2012. № 2 (48).</w:t>
      </w:r>
    </w:p>
    <w:p w:rsidR="00A35CC7" w:rsidRPr="002278E2" w:rsidRDefault="00A35CC7" w:rsidP="00072171">
      <w:pPr>
        <w:pStyle w:val="a6"/>
        <w:numPr>
          <w:ilvl w:val="0"/>
          <w:numId w:val="16"/>
        </w:numPr>
        <w:spacing w:line="360" w:lineRule="auto"/>
        <w:ind w:left="0" w:firstLine="709"/>
        <w:jc w:val="both"/>
        <w:outlineLvl w:val="0"/>
        <w:rPr>
          <w:bCs/>
          <w:kern w:val="36"/>
          <w:sz w:val="28"/>
          <w:szCs w:val="28"/>
          <w:lang w:val="uk-UA"/>
        </w:rPr>
      </w:pPr>
      <w:proofErr w:type="spellStart"/>
      <w:r w:rsidRPr="002278E2">
        <w:rPr>
          <w:kern w:val="36"/>
          <w:sz w:val="28"/>
          <w:szCs w:val="28"/>
          <w:lang w:val="uk-UA"/>
        </w:rPr>
        <w:t>Гайдучок</w:t>
      </w:r>
      <w:proofErr w:type="spellEnd"/>
      <w:r w:rsidRPr="002278E2">
        <w:rPr>
          <w:kern w:val="36"/>
          <w:sz w:val="28"/>
          <w:szCs w:val="28"/>
          <w:lang w:val="uk-UA"/>
        </w:rPr>
        <w:t xml:space="preserve"> Т. С., Киян А. В. Доходи персоналу підприємства в контексті обліково-економічного змісту. </w:t>
      </w:r>
      <w:r w:rsidRPr="002278E2">
        <w:rPr>
          <w:i/>
          <w:kern w:val="36"/>
          <w:sz w:val="28"/>
          <w:szCs w:val="28"/>
          <w:lang w:val="uk-UA"/>
        </w:rPr>
        <w:t>Економіка і суспільство</w:t>
      </w:r>
      <w:r w:rsidRPr="002278E2">
        <w:rPr>
          <w:kern w:val="36"/>
          <w:sz w:val="28"/>
          <w:szCs w:val="28"/>
          <w:lang w:val="uk-UA"/>
        </w:rPr>
        <w:t xml:space="preserve">. 2017. </w:t>
      </w:r>
      <w:proofErr w:type="spellStart"/>
      <w:r w:rsidRPr="002278E2">
        <w:rPr>
          <w:kern w:val="36"/>
          <w:sz w:val="28"/>
          <w:szCs w:val="28"/>
          <w:lang w:val="uk-UA"/>
        </w:rPr>
        <w:t>Вип</w:t>
      </w:r>
      <w:proofErr w:type="spellEnd"/>
      <w:r w:rsidRPr="002278E2">
        <w:rPr>
          <w:kern w:val="36"/>
          <w:sz w:val="28"/>
          <w:szCs w:val="28"/>
          <w:lang w:val="uk-UA"/>
        </w:rPr>
        <w:t xml:space="preserve">. 8. С. 730-736. </w:t>
      </w:r>
      <w:r w:rsidRPr="002278E2">
        <w:rPr>
          <w:rFonts w:eastAsia="Arial"/>
          <w:bCs/>
          <w:kern w:val="36"/>
          <w:sz w:val="28"/>
          <w:szCs w:val="28"/>
          <w:lang w:val="uk-UA"/>
        </w:rPr>
        <w:t>URL</w:t>
      </w:r>
      <w:r w:rsidRPr="002278E2">
        <w:rPr>
          <w:bCs/>
          <w:spacing w:val="2"/>
          <w:kern w:val="36"/>
          <w:sz w:val="28"/>
          <w:szCs w:val="28"/>
          <w:lang w:val="uk-UA"/>
        </w:rPr>
        <w:t>:</w:t>
      </w:r>
      <w:r w:rsidRPr="002278E2">
        <w:rPr>
          <w:bCs/>
          <w:kern w:val="36"/>
          <w:sz w:val="28"/>
          <w:szCs w:val="28"/>
          <w:lang w:val="uk-UA"/>
        </w:rPr>
        <w:t>http://www.economyandsociety.in.ua/journal/8_ukr/121.pdf.</w:t>
      </w:r>
    </w:p>
    <w:p w:rsidR="00A35CC7" w:rsidRPr="002278E2" w:rsidRDefault="00A35CC7" w:rsidP="00072171">
      <w:pPr>
        <w:pStyle w:val="a6"/>
        <w:widowControl w:val="0"/>
        <w:numPr>
          <w:ilvl w:val="0"/>
          <w:numId w:val="16"/>
        </w:numPr>
        <w:tabs>
          <w:tab w:val="left" w:pos="879"/>
        </w:tabs>
        <w:autoSpaceDE w:val="0"/>
        <w:autoSpaceDN w:val="0"/>
        <w:spacing w:line="360" w:lineRule="auto"/>
        <w:ind w:left="0" w:firstLine="709"/>
        <w:contextualSpacing w:val="0"/>
        <w:jc w:val="both"/>
        <w:rPr>
          <w:sz w:val="28"/>
          <w:szCs w:val="28"/>
          <w:lang w:val="uk-UA"/>
        </w:rPr>
      </w:pPr>
      <w:proofErr w:type="spellStart"/>
      <w:r w:rsidRPr="002278E2">
        <w:rPr>
          <w:sz w:val="28"/>
          <w:szCs w:val="28"/>
          <w:lang w:val="uk-UA"/>
        </w:rPr>
        <w:t>Гуцаленко</w:t>
      </w:r>
      <w:proofErr w:type="spellEnd"/>
      <w:r w:rsidRPr="002278E2">
        <w:rPr>
          <w:sz w:val="28"/>
          <w:szCs w:val="28"/>
          <w:lang w:val="uk-UA"/>
        </w:rPr>
        <w:t xml:space="preserve"> Л. В., Каправа О. С. Облік оплати праці: проблеми та напрями вдосконалення. </w:t>
      </w:r>
      <w:r w:rsidRPr="002278E2">
        <w:rPr>
          <w:i/>
          <w:sz w:val="28"/>
          <w:szCs w:val="28"/>
          <w:lang w:val="uk-UA"/>
        </w:rPr>
        <w:t>Економіка і суспільство</w:t>
      </w:r>
      <w:r w:rsidRPr="002278E2">
        <w:rPr>
          <w:sz w:val="28"/>
          <w:szCs w:val="28"/>
          <w:lang w:val="uk-UA"/>
        </w:rPr>
        <w:t xml:space="preserve">. 2018. </w:t>
      </w:r>
      <w:proofErr w:type="spellStart"/>
      <w:r w:rsidRPr="002278E2">
        <w:rPr>
          <w:sz w:val="28"/>
          <w:szCs w:val="28"/>
          <w:lang w:val="uk-UA"/>
        </w:rPr>
        <w:t>Вип</w:t>
      </w:r>
      <w:proofErr w:type="spellEnd"/>
      <w:r w:rsidRPr="002278E2">
        <w:rPr>
          <w:sz w:val="28"/>
          <w:szCs w:val="28"/>
          <w:lang w:val="uk-UA"/>
        </w:rPr>
        <w:t>. 18. С. 894-899</w:t>
      </w:r>
    </w:p>
    <w:p w:rsidR="00A35CC7" w:rsidRPr="002278E2" w:rsidRDefault="00A35CC7" w:rsidP="00072171">
      <w:pPr>
        <w:pStyle w:val="a6"/>
        <w:widowControl w:val="0"/>
        <w:numPr>
          <w:ilvl w:val="0"/>
          <w:numId w:val="16"/>
        </w:numPr>
        <w:shd w:val="clear" w:color="auto" w:fill="FFFFFF"/>
        <w:autoSpaceDE w:val="0"/>
        <w:autoSpaceDN w:val="0"/>
        <w:adjustRightInd w:val="0"/>
        <w:spacing w:line="360" w:lineRule="auto"/>
        <w:ind w:left="0" w:firstLine="709"/>
        <w:jc w:val="both"/>
        <w:rPr>
          <w:spacing w:val="2"/>
          <w:sz w:val="28"/>
          <w:szCs w:val="28"/>
          <w:lang w:val="uk-UA"/>
        </w:rPr>
      </w:pPr>
      <w:r w:rsidRPr="002278E2">
        <w:rPr>
          <w:sz w:val="28"/>
          <w:szCs w:val="28"/>
          <w:lang w:val="uk-UA"/>
        </w:rPr>
        <w:t>Деякі питання оплати праці медичних та інших працівників закладів охорони здоров’я : Постанова Кабміну України від 19 черв. 2020. №610. URL: https://zakon.rada.gov.ua/laws/show/610-2020-%D0%BF#Text</w:t>
      </w:r>
    </w:p>
    <w:p w:rsidR="00A35CC7" w:rsidRPr="002278E2" w:rsidRDefault="00A35CC7" w:rsidP="00072171">
      <w:pPr>
        <w:pStyle w:val="a6"/>
        <w:numPr>
          <w:ilvl w:val="0"/>
          <w:numId w:val="16"/>
        </w:numPr>
        <w:spacing w:line="360" w:lineRule="auto"/>
        <w:ind w:left="0" w:firstLine="709"/>
        <w:jc w:val="both"/>
        <w:rPr>
          <w:sz w:val="28"/>
          <w:szCs w:val="28"/>
          <w:lang w:val="uk-UA"/>
        </w:rPr>
      </w:pPr>
      <w:r w:rsidRPr="002278E2">
        <w:rPr>
          <w:sz w:val="28"/>
          <w:szCs w:val="28"/>
          <w:lang w:val="uk-UA"/>
        </w:rPr>
        <w:t xml:space="preserve">Заощадження українців за рік скоротилися – </w:t>
      </w:r>
      <w:proofErr w:type="spellStart"/>
      <w:r w:rsidRPr="002278E2">
        <w:rPr>
          <w:sz w:val="28"/>
          <w:szCs w:val="28"/>
          <w:lang w:val="uk-UA"/>
        </w:rPr>
        <w:t>Держстат</w:t>
      </w:r>
      <w:proofErr w:type="spellEnd"/>
      <w:r w:rsidRPr="002278E2">
        <w:rPr>
          <w:sz w:val="28"/>
          <w:szCs w:val="28"/>
          <w:lang w:val="uk-UA"/>
        </w:rPr>
        <w:t>. URL: https://www.slovoidilo.ua/2021/03/31/novyna/finansy/zaoshhadzhennya-ukrayincziv-rik-skorotylysya-derzhstat</w:t>
      </w:r>
    </w:p>
    <w:p w:rsidR="00A35CC7" w:rsidRPr="002278E2" w:rsidRDefault="00A35CC7" w:rsidP="00072171">
      <w:pPr>
        <w:numPr>
          <w:ilvl w:val="0"/>
          <w:numId w:val="16"/>
        </w:numPr>
        <w:tabs>
          <w:tab w:val="left" w:pos="0"/>
          <w:tab w:val="left" w:pos="142"/>
          <w:tab w:val="left" w:pos="360"/>
          <w:tab w:val="left" w:pos="720"/>
          <w:tab w:val="left" w:pos="1276"/>
          <w:tab w:val="left" w:pos="1701"/>
        </w:tabs>
        <w:spacing w:after="0" w:line="360" w:lineRule="auto"/>
        <w:ind w:left="0" w:firstLine="709"/>
        <w:jc w:val="both"/>
        <w:rPr>
          <w:rFonts w:ascii="Times New Roman" w:hAnsi="Times New Roman" w:cs="Times New Roman"/>
          <w:sz w:val="28"/>
          <w:szCs w:val="28"/>
        </w:rPr>
      </w:pPr>
      <w:r w:rsidRPr="002278E2">
        <w:rPr>
          <w:rStyle w:val="a7"/>
          <w:rFonts w:ascii="Times New Roman" w:hAnsi="Times New Roman"/>
          <w:color w:val="auto"/>
          <w:sz w:val="28"/>
          <w:szCs w:val="28"/>
          <w:u w:val="none"/>
        </w:rPr>
        <w:t xml:space="preserve">Ігнатко О. І., </w:t>
      </w:r>
      <w:proofErr w:type="spellStart"/>
      <w:r w:rsidRPr="002278E2">
        <w:rPr>
          <w:rStyle w:val="a7"/>
          <w:rFonts w:ascii="Times New Roman" w:hAnsi="Times New Roman"/>
          <w:color w:val="auto"/>
          <w:sz w:val="28"/>
          <w:szCs w:val="28"/>
          <w:u w:val="none"/>
        </w:rPr>
        <w:t>Дороніна</w:t>
      </w:r>
      <w:proofErr w:type="spellEnd"/>
      <w:r w:rsidRPr="002278E2">
        <w:rPr>
          <w:rStyle w:val="a7"/>
          <w:rFonts w:ascii="Times New Roman" w:hAnsi="Times New Roman"/>
          <w:color w:val="auto"/>
          <w:sz w:val="28"/>
          <w:szCs w:val="28"/>
          <w:u w:val="none"/>
        </w:rPr>
        <w:t xml:space="preserve"> О. А. Проблеми управління оплатою праці в медичних установах. </w:t>
      </w:r>
      <w:r w:rsidRPr="002278E2">
        <w:rPr>
          <w:rStyle w:val="a7"/>
          <w:rFonts w:ascii="Times New Roman" w:hAnsi="Times New Roman"/>
          <w:i/>
          <w:color w:val="auto"/>
          <w:sz w:val="28"/>
          <w:szCs w:val="28"/>
          <w:u w:val="none"/>
        </w:rPr>
        <w:t>Студентське наукове товариство</w:t>
      </w:r>
      <w:r w:rsidRPr="002278E2">
        <w:rPr>
          <w:rStyle w:val="a7"/>
          <w:rFonts w:ascii="Times New Roman" w:hAnsi="Times New Roman"/>
          <w:color w:val="auto"/>
          <w:sz w:val="28"/>
          <w:szCs w:val="28"/>
          <w:u w:val="none"/>
        </w:rPr>
        <w:t>. 2019. С. 187-192</w:t>
      </w:r>
    </w:p>
    <w:p w:rsidR="00A35CC7" w:rsidRPr="002278E2" w:rsidRDefault="00A35CC7" w:rsidP="00072171">
      <w:pPr>
        <w:pStyle w:val="a6"/>
        <w:numPr>
          <w:ilvl w:val="0"/>
          <w:numId w:val="16"/>
        </w:numPr>
        <w:spacing w:line="360" w:lineRule="auto"/>
        <w:ind w:left="0" w:firstLine="709"/>
        <w:jc w:val="both"/>
        <w:rPr>
          <w:sz w:val="28"/>
          <w:szCs w:val="28"/>
          <w:lang w:val="uk-UA"/>
        </w:rPr>
      </w:pPr>
      <w:r w:rsidRPr="002278E2">
        <w:rPr>
          <w:sz w:val="28"/>
          <w:szCs w:val="28"/>
          <w:lang w:val="uk-UA"/>
        </w:rPr>
        <w:t>Інструкція зі статистики заробітної плати, затверджена наказом Державного комітету статистики України від 13.01.2004 р. № 5. URL: https://zakon.rada.gov.ua/laws/show/z0114-04#Text</w:t>
      </w:r>
    </w:p>
    <w:p w:rsidR="00A35CC7" w:rsidRPr="002278E2" w:rsidRDefault="00A35CC7" w:rsidP="00072171">
      <w:pPr>
        <w:pStyle w:val="a6"/>
        <w:widowControl w:val="0"/>
        <w:numPr>
          <w:ilvl w:val="0"/>
          <w:numId w:val="16"/>
        </w:numPr>
        <w:tabs>
          <w:tab w:val="left" w:pos="360"/>
          <w:tab w:val="left" w:pos="720"/>
          <w:tab w:val="left" w:pos="1276"/>
          <w:tab w:val="left" w:pos="1418"/>
        </w:tabs>
        <w:autoSpaceDE w:val="0"/>
        <w:autoSpaceDN w:val="0"/>
        <w:adjustRightInd w:val="0"/>
        <w:spacing w:line="360" w:lineRule="auto"/>
        <w:ind w:left="0" w:firstLine="709"/>
        <w:jc w:val="both"/>
        <w:rPr>
          <w:sz w:val="28"/>
          <w:szCs w:val="28"/>
          <w:lang w:val="uk-UA"/>
        </w:rPr>
      </w:pPr>
      <w:r w:rsidRPr="002278E2">
        <w:rPr>
          <w:sz w:val="28"/>
          <w:szCs w:val="28"/>
          <w:lang w:val="uk-UA"/>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w:t>
      </w:r>
      <w:proofErr w:type="spellStart"/>
      <w:r w:rsidRPr="002278E2">
        <w:rPr>
          <w:sz w:val="28"/>
          <w:szCs w:val="28"/>
          <w:lang w:val="uk-UA"/>
        </w:rPr>
        <w:t>затв</w:t>
      </w:r>
      <w:proofErr w:type="spellEnd"/>
      <w:r w:rsidRPr="002278E2">
        <w:rPr>
          <w:sz w:val="28"/>
          <w:szCs w:val="28"/>
          <w:lang w:val="uk-UA"/>
        </w:rPr>
        <w:t xml:space="preserve">. наказом М-ва фінансів України від 30 </w:t>
      </w:r>
      <w:proofErr w:type="spellStart"/>
      <w:r w:rsidRPr="002278E2">
        <w:rPr>
          <w:sz w:val="28"/>
          <w:szCs w:val="28"/>
          <w:lang w:val="uk-UA"/>
        </w:rPr>
        <w:t>листоп</w:t>
      </w:r>
      <w:proofErr w:type="spellEnd"/>
      <w:r w:rsidRPr="002278E2">
        <w:rPr>
          <w:sz w:val="28"/>
          <w:szCs w:val="28"/>
          <w:lang w:val="uk-UA"/>
        </w:rPr>
        <w:t>. 1999 р. № 291. URL: https://zakon.rada.gov.ua/laws/show/z0893-99#Text</w:t>
      </w:r>
    </w:p>
    <w:p w:rsidR="00A35CC7" w:rsidRPr="002278E2" w:rsidRDefault="00A35CC7" w:rsidP="00072171">
      <w:pPr>
        <w:pStyle w:val="a6"/>
        <w:widowControl w:val="0"/>
        <w:numPr>
          <w:ilvl w:val="0"/>
          <w:numId w:val="16"/>
        </w:numPr>
        <w:tabs>
          <w:tab w:val="left" w:pos="879"/>
        </w:tabs>
        <w:autoSpaceDE w:val="0"/>
        <w:autoSpaceDN w:val="0"/>
        <w:spacing w:line="360" w:lineRule="auto"/>
        <w:ind w:left="0" w:firstLine="709"/>
        <w:contextualSpacing w:val="0"/>
        <w:jc w:val="both"/>
        <w:rPr>
          <w:sz w:val="28"/>
          <w:szCs w:val="28"/>
          <w:lang w:val="uk-UA"/>
        </w:rPr>
      </w:pPr>
      <w:proofErr w:type="spellStart"/>
      <w:r w:rsidRPr="002278E2">
        <w:rPr>
          <w:sz w:val="28"/>
          <w:szCs w:val="28"/>
          <w:lang w:val="uk-UA"/>
        </w:rPr>
        <w:t>Кемарська</w:t>
      </w:r>
      <w:proofErr w:type="spellEnd"/>
      <w:r w:rsidRPr="002278E2">
        <w:rPr>
          <w:spacing w:val="-6"/>
          <w:sz w:val="28"/>
          <w:szCs w:val="28"/>
          <w:lang w:val="uk-UA"/>
        </w:rPr>
        <w:t xml:space="preserve"> </w:t>
      </w:r>
      <w:r w:rsidRPr="002278E2">
        <w:rPr>
          <w:sz w:val="28"/>
          <w:szCs w:val="28"/>
          <w:lang w:val="uk-UA"/>
        </w:rPr>
        <w:t>Л.</w:t>
      </w:r>
      <w:r w:rsidRPr="002278E2">
        <w:rPr>
          <w:spacing w:val="-5"/>
          <w:sz w:val="28"/>
          <w:szCs w:val="28"/>
          <w:lang w:val="uk-UA"/>
        </w:rPr>
        <w:t xml:space="preserve"> </w:t>
      </w:r>
      <w:r w:rsidRPr="002278E2">
        <w:rPr>
          <w:sz w:val="28"/>
          <w:szCs w:val="28"/>
          <w:lang w:val="uk-UA"/>
        </w:rPr>
        <w:t>Г.</w:t>
      </w:r>
      <w:r w:rsidRPr="002278E2">
        <w:rPr>
          <w:spacing w:val="-7"/>
          <w:sz w:val="28"/>
          <w:szCs w:val="28"/>
          <w:lang w:val="uk-UA"/>
        </w:rPr>
        <w:t xml:space="preserve"> </w:t>
      </w:r>
      <w:r w:rsidRPr="002278E2">
        <w:rPr>
          <w:sz w:val="28"/>
          <w:szCs w:val="28"/>
          <w:lang w:val="uk-UA"/>
        </w:rPr>
        <w:t>Особливості</w:t>
      </w:r>
      <w:r w:rsidRPr="002278E2">
        <w:rPr>
          <w:spacing w:val="-7"/>
          <w:sz w:val="28"/>
          <w:szCs w:val="28"/>
          <w:lang w:val="uk-UA"/>
        </w:rPr>
        <w:t xml:space="preserve"> </w:t>
      </w:r>
      <w:r w:rsidRPr="002278E2">
        <w:rPr>
          <w:sz w:val="28"/>
          <w:szCs w:val="28"/>
          <w:lang w:val="uk-UA"/>
        </w:rPr>
        <w:t>оплати</w:t>
      </w:r>
      <w:r w:rsidRPr="002278E2">
        <w:rPr>
          <w:spacing w:val="-6"/>
          <w:sz w:val="28"/>
          <w:szCs w:val="28"/>
          <w:lang w:val="uk-UA"/>
        </w:rPr>
        <w:t xml:space="preserve"> </w:t>
      </w:r>
      <w:r w:rsidRPr="002278E2">
        <w:rPr>
          <w:sz w:val="28"/>
          <w:szCs w:val="28"/>
          <w:lang w:val="uk-UA"/>
        </w:rPr>
        <w:t>праці</w:t>
      </w:r>
      <w:r w:rsidRPr="002278E2">
        <w:rPr>
          <w:spacing w:val="-6"/>
          <w:sz w:val="28"/>
          <w:szCs w:val="28"/>
          <w:lang w:val="uk-UA"/>
        </w:rPr>
        <w:t xml:space="preserve"> </w:t>
      </w:r>
      <w:r w:rsidRPr="002278E2">
        <w:rPr>
          <w:sz w:val="28"/>
          <w:szCs w:val="28"/>
          <w:lang w:val="uk-UA"/>
        </w:rPr>
        <w:t>в</w:t>
      </w:r>
      <w:r w:rsidRPr="002278E2">
        <w:rPr>
          <w:spacing w:val="-7"/>
          <w:sz w:val="28"/>
          <w:szCs w:val="28"/>
          <w:lang w:val="uk-UA"/>
        </w:rPr>
        <w:t xml:space="preserve"> </w:t>
      </w:r>
      <w:r w:rsidRPr="002278E2">
        <w:rPr>
          <w:sz w:val="28"/>
          <w:szCs w:val="28"/>
          <w:lang w:val="uk-UA"/>
        </w:rPr>
        <w:t>закладах</w:t>
      </w:r>
      <w:r w:rsidRPr="002278E2">
        <w:rPr>
          <w:spacing w:val="-7"/>
          <w:sz w:val="28"/>
          <w:szCs w:val="28"/>
          <w:lang w:val="uk-UA"/>
        </w:rPr>
        <w:t xml:space="preserve"> </w:t>
      </w:r>
      <w:r w:rsidRPr="002278E2">
        <w:rPr>
          <w:sz w:val="28"/>
          <w:szCs w:val="28"/>
          <w:lang w:val="uk-UA"/>
        </w:rPr>
        <w:t>первинної</w:t>
      </w:r>
      <w:r w:rsidRPr="002278E2">
        <w:rPr>
          <w:spacing w:val="-6"/>
          <w:sz w:val="28"/>
          <w:szCs w:val="28"/>
          <w:lang w:val="uk-UA"/>
        </w:rPr>
        <w:t xml:space="preserve"> </w:t>
      </w:r>
      <w:r w:rsidRPr="002278E2">
        <w:rPr>
          <w:sz w:val="28"/>
          <w:szCs w:val="28"/>
          <w:lang w:val="uk-UA"/>
        </w:rPr>
        <w:t>медико-санітарної</w:t>
      </w:r>
      <w:r w:rsidRPr="002278E2">
        <w:rPr>
          <w:spacing w:val="-7"/>
          <w:sz w:val="28"/>
          <w:szCs w:val="28"/>
          <w:lang w:val="uk-UA"/>
        </w:rPr>
        <w:t xml:space="preserve"> </w:t>
      </w:r>
      <w:r w:rsidRPr="002278E2">
        <w:rPr>
          <w:sz w:val="28"/>
          <w:szCs w:val="28"/>
          <w:lang w:val="uk-UA"/>
        </w:rPr>
        <w:t>допомоги.</w:t>
      </w:r>
      <w:r w:rsidRPr="002278E2">
        <w:rPr>
          <w:spacing w:val="-5"/>
          <w:sz w:val="28"/>
          <w:szCs w:val="28"/>
          <w:lang w:val="uk-UA"/>
        </w:rPr>
        <w:t xml:space="preserve"> </w:t>
      </w:r>
      <w:r w:rsidRPr="002278E2">
        <w:rPr>
          <w:i/>
          <w:sz w:val="28"/>
          <w:szCs w:val="28"/>
          <w:lang w:val="uk-UA"/>
        </w:rPr>
        <w:t>Вісник</w:t>
      </w:r>
      <w:r w:rsidRPr="002278E2">
        <w:rPr>
          <w:i/>
          <w:spacing w:val="-47"/>
          <w:sz w:val="28"/>
          <w:szCs w:val="28"/>
          <w:lang w:val="uk-UA"/>
        </w:rPr>
        <w:t xml:space="preserve"> </w:t>
      </w:r>
      <w:r w:rsidRPr="002278E2">
        <w:rPr>
          <w:i/>
          <w:sz w:val="28"/>
          <w:szCs w:val="28"/>
          <w:lang w:val="uk-UA"/>
        </w:rPr>
        <w:t>Хмельницького національного</w:t>
      </w:r>
      <w:r w:rsidRPr="002278E2">
        <w:rPr>
          <w:i/>
          <w:spacing w:val="1"/>
          <w:sz w:val="28"/>
          <w:szCs w:val="28"/>
          <w:lang w:val="uk-UA"/>
        </w:rPr>
        <w:t xml:space="preserve"> </w:t>
      </w:r>
      <w:r w:rsidRPr="002278E2">
        <w:rPr>
          <w:i/>
          <w:sz w:val="28"/>
          <w:szCs w:val="28"/>
          <w:lang w:val="uk-UA"/>
        </w:rPr>
        <w:t>університету</w:t>
      </w:r>
      <w:r w:rsidRPr="002278E2">
        <w:rPr>
          <w:sz w:val="28"/>
          <w:szCs w:val="28"/>
          <w:lang w:val="uk-UA"/>
        </w:rPr>
        <w:t>.</w:t>
      </w:r>
      <w:r w:rsidRPr="002278E2">
        <w:rPr>
          <w:spacing w:val="1"/>
          <w:sz w:val="28"/>
          <w:szCs w:val="28"/>
          <w:lang w:val="uk-UA"/>
        </w:rPr>
        <w:t xml:space="preserve"> </w:t>
      </w:r>
      <w:r w:rsidRPr="002278E2">
        <w:rPr>
          <w:sz w:val="28"/>
          <w:szCs w:val="28"/>
          <w:lang w:val="uk-UA"/>
        </w:rPr>
        <w:t>2015, №</w:t>
      </w:r>
      <w:r w:rsidRPr="002278E2">
        <w:rPr>
          <w:spacing w:val="-1"/>
          <w:sz w:val="28"/>
          <w:szCs w:val="28"/>
          <w:lang w:val="uk-UA"/>
        </w:rPr>
        <w:t xml:space="preserve"> </w:t>
      </w:r>
      <w:r w:rsidRPr="002278E2">
        <w:rPr>
          <w:sz w:val="28"/>
          <w:szCs w:val="28"/>
          <w:lang w:val="uk-UA"/>
        </w:rPr>
        <w:t>1.</w:t>
      </w:r>
      <w:r w:rsidRPr="002278E2">
        <w:rPr>
          <w:spacing w:val="-2"/>
          <w:sz w:val="28"/>
          <w:szCs w:val="28"/>
          <w:lang w:val="uk-UA"/>
        </w:rPr>
        <w:t xml:space="preserve"> </w:t>
      </w:r>
      <w:r w:rsidRPr="002278E2">
        <w:rPr>
          <w:sz w:val="28"/>
          <w:szCs w:val="28"/>
          <w:lang w:val="uk-UA"/>
        </w:rPr>
        <w:t>С.</w:t>
      </w:r>
      <w:r w:rsidRPr="002278E2">
        <w:rPr>
          <w:spacing w:val="1"/>
          <w:sz w:val="28"/>
          <w:szCs w:val="28"/>
          <w:lang w:val="uk-UA"/>
        </w:rPr>
        <w:t xml:space="preserve"> </w:t>
      </w:r>
      <w:r w:rsidRPr="002278E2">
        <w:rPr>
          <w:sz w:val="28"/>
          <w:szCs w:val="28"/>
          <w:lang w:val="uk-UA"/>
        </w:rPr>
        <w:t>29–34.</w:t>
      </w:r>
    </w:p>
    <w:p w:rsidR="00A35CC7" w:rsidRPr="002278E2" w:rsidRDefault="00A35CC7" w:rsidP="00072171">
      <w:pPr>
        <w:pStyle w:val="a6"/>
        <w:numPr>
          <w:ilvl w:val="0"/>
          <w:numId w:val="16"/>
        </w:numPr>
        <w:spacing w:line="360" w:lineRule="auto"/>
        <w:ind w:left="0" w:firstLine="709"/>
        <w:jc w:val="both"/>
        <w:rPr>
          <w:sz w:val="28"/>
          <w:szCs w:val="28"/>
          <w:lang w:val="uk-UA"/>
        </w:rPr>
      </w:pPr>
      <w:r w:rsidRPr="002278E2">
        <w:rPr>
          <w:sz w:val="28"/>
          <w:szCs w:val="28"/>
          <w:lang w:val="uk-UA"/>
        </w:rPr>
        <w:lastRenderedPageBreak/>
        <w:t>Кодекс законів про працю : Закон України від 10.12.1971 № 322. URL: https://zakon.rada.gov.ua/laws/show/322-0</w:t>
      </w:r>
    </w:p>
    <w:p w:rsidR="00A35CC7" w:rsidRPr="002278E2" w:rsidRDefault="00A35CC7" w:rsidP="00335827">
      <w:pPr>
        <w:pStyle w:val="a6"/>
        <w:numPr>
          <w:ilvl w:val="0"/>
          <w:numId w:val="16"/>
        </w:numPr>
        <w:spacing w:line="360" w:lineRule="auto"/>
        <w:ind w:left="0" w:firstLine="709"/>
        <w:jc w:val="both"/>
        <w:rPr>
          <w:sz w:val="28"/>
          <w:szCs w:val="28"/>
          <w:lang w:val="uk-UA"/>
        </w:rPr>
      </w:pPr>
      <w:r w:rsidRPr="002278E2">
        <w:rPr>
          <w:sz w:val="28"/>
          <w:szCs w:val="28"/>
          <w:lang w:val="uk-UA"/>
        </w:rPr>
        <w:t>Конституція України № 254к/96-ВР від 28.06.1996. URL: https://zakon.rada.gov.ua/laws/show/254%D0%BA/96-%D0%B2%D1%80/card2</w:t>
      </w:r>
    </w:p>
    <w:p w:rsidR="00A35CC7" w:rsidRPr="002278E2" w:rsidRDefault="00A35CC7" w:rsidP="00072171">
      <w:pPr>
        <w:pStyle w:val="a6"/>
        <w:numPr>
          <w:ilvl w:val="0"/>
          <w:numId w:val="16"/>
        </w:numPr>
        <w:spacing w:line="360" w:lineRule="auto"/>
        <w:ind w:left="0" w:firstLine="709"/>
        <w:jc w:val="both"/>
        <w:rPr>
          <w:sz w:val="28"/>
          <w:szCs w:val="28"/>
          <w:lang w:val="uk-UA"/>
        </w:rPr>
      </w:pPr>
      <w:r w:rsidRPr="002278E2">
        <w:rPr>
          <w:sz w:val="28"/>
          <w:szCs w:val="28"/>
          <w:lang w:val="uk-UA"/>
        </w:rPr>
        <w:t>Методичні рекомендації та роз’ясненнями з питань укладення колективних договорів комунальними некомерційними підприємствами. URL: </w:t>
      </w:r>
      <w:hyperlink r:id="rId22" w:history="1">
        <w:r w:rsidRPr="002278E2">
          <w:rPr>
            <w:rStyle w:val="a7"/>
            <w:color w:val="auto"/>
            <w:sz w:val="28"/>
            <w:szCs w:val="28"/>
            <w:u w:val="none"/>
            <w:lang w:val="uk-UA"/>
          </w:rPr>
          <w:t>https://moz.gov.ua/uploads/3/19289-b_coll_dogovor_ua_v105_03_03_2020.pdf</w:t>
        </w:r>
      </w:hyperlink>
    </w:p>
    <w:p w:rsidR="00A35CC7" w:rsidRPr="002278E2" w:rsidRDefault="00A35CC7" w:rsidP="00072171">
      <w:pPr>
        <w:widowControl w:val="0"/>
        <w:numPr>
          <w:ilvl w:val="0"/>
          <w:numId w:val="16"/>
        </w:numPr>
        <w:shd w:val="clear" w:color="auto" w:fill="FFFFFF"/>
        <w:tabs>
          <w:tab w:val="left" w:pos="648"/>
          <w:tab w:val="left" w:pos="720"/>
          <w:tab w:val="left" w:pos="1276"/>
        </w:tabs>
        <w:autoSpaceDE w:val="0"/>
        <w:autoSpaceDN w:val="0"/>
        <w:adjustRightInd w:val="0"/>
        <w:spacing w:after="0" w:line="360" w:lineRule="auto"/>
        <w:ind w:left="0" w:firstLine="709"/>
        <w:jc w:val="both"/>
        <w:rPr>
          <w:rFonts w:ascii="Times New Roman" w:hAnsi="Times New Roman" w:cs="Times New Roman"/>
          <w:spacing w:val="-3"/>
          <w:sz w:val="28"/>
          <w:szCs w:val="28"/>
        </w:rPr>
      </w:pPr>
      <w:r w:rsidRPr="002278E2">
        <w:rPr>
          <w:rFonts w:ascii="Times New Roman" w:hAnsi="Times New Roman" w:cs="Times New Roman"/>
          <w:sz w:val="28"/>
          <w:szCs w:val="28"/>
        </w:rPr>
        <w:t xml:space="preserve">Методичні рекомендації щодо заповнення форм фінансової звітності : наказ Міністерства фінансів України від 28.03.2013 р., № 433. URL: https://zakon.rada.gov.ua/rada/show/v0433201-13#Text. </w:t>
      </w:r>
    </w:p>
    <w:p w:rsidR="00A35CC7" w:rsidRPr="002278E2" w:rsidRDefault="00A35CC7" w:rsidP="00072171">
      <w:pPr>
        <w:pStyle w:val="a6"/>
        <w:numPr>
          <w:ilvl w:val="0"/>
          <w:numId w:val="16"/>
        </w:numPr>
        <w:tabs>
          <w:tab w:val="left" w:pos="720"/>
        </w:tabs>
        <w:spacing w:line="360" w:lineRule="auto"/>
        <w:ind w:left="0" w:firstLine="709"/>
        <w:jc w:val="both"/>
        <w:rPr>
          <w:sz w:val="28"/>
          <w:szCs w:val="28"/>
          <w:lang w:val="uk-UA"/>
        </w:rPr>
      </w:pPr>
      <w:r w:rsidRPr="002278E2">
        <w:rPr>
          <w:sz w:val="28"/>
          <w:szCs w:val="28"/>
          <w:lang w:val="uk-UA"/>
        </w:rPr>
        <w:t>Методологічні пояснення. URL: </w:t>
      </w:r>
      <w:hyperlink r:id="rId23" w:history="1">
        <w:r w:rsidRPr="002278E2">
          <w:rPr>
            <w:rStyle w:val="a7"/>
            <w:color w:val="auto"/>
            <w:sz w:val="28"/>
            <w:szCs w:val="28"/>
            <w:u w:val="none"/>
            <w:lang w:val="uk-UA"/>
          </w:rPr>
          <w:t>http://pl.ukrstat.gov.ua/main/stat_info/nac/nac4.htm</w:t>
        </w:r>
      </w:hyperlink>
    </w:p>
    <w:p w:rsidR="00A35CC7" w:rsidRPr="002278E2" w:rsidRDefault="00A35CC7" w:rsidP="00072171">
      <w:pPr>
        <w:pStyle w:val="a6"/>
        <w:numPr>
          <w:ilvl w:val="0"/>
          <w:numId w:val="16"/>
        </w:numPr>
        <w:tabs>
          <w:tab w:val="left" w:pos="360"/>
          <w:tab w:val="left" w:pos="720"/>
          <w:tab w:val="left" w:pos="1080"/>
          <w:tab w:val="left" w:pos="1276"/>
          <w:tab w:val="left" w:pos="1418"/>
        </w:tabs>
        <w:spacing w:line="360" w:lineRule="auto"/>
        <w:ind w:left="0" w:firstLine="709"/>
        <w:jc w:val="both"/>
        <w:rPr>
          <w:sz w:val="28"/>
          <w:szCs w:val="28"/>
          <w:lang w:val="uk-UA"/>
        </w:rPr>
      </w:pPr>
      <w:r w:rsidRPr="002278E2">
        <w:rPr>
          <w:sz w:val="28"/>
          <w:szCs w:val="28"/>
          <w:lang w:val="uk-UA"/>
        </w:rPr>
        <w:t xml:space="preserve">Національне Положення (стандарт) бухгалтерського обліку 1 «Загальні вимоги до фінансової звітності» : наказ М-ва фінансів України від 07 </w:t>
      </w:r>
      <w:proofErr w:type="spellStart"/>
      <w:r w:rsidRPr="002278E2">
        <w:rPr>
          <w:sz w:val="28"/>
          <w:szCs w:val="28"/>
          <w:lang w:val="uk-UA"/>
        </w:rPr>
        <w:t>лют</w:t>
      </w:r>
      <w:proofErr w:type="spellEnd"/>
      <w:r w:rsidRPr="002278E2">
        <w:rPr>
          <w:sz w:val="28"/>
          <w:szCs w:val="28"/>
          <w:lang w:val="uk-UA"/>
        </w:rPr>
        <w:t>. 2013 р. № 73. URL: https://zakon.rada.gov.ua/laws/show/z0336-13#Text</w:t>
      </w:r>
      <w:r w:rsidRPr="002278E2">
        <w:rPr>
          <w:rStyle w:val="a7"/>
          <w:color w:val="auto"/>
          <w:sz w:val="28"/>
          <w:szCs w:val="28"/>
          <w:u w:val="none"/>
          <w:lang w:val="uk-UA"/>
        </w:rPr>
        <w:t xml:space="preserve"> </w:t>
      </w:r>
    </w:p>
    <w:p w:rsidR="00A35CC7" w:rsidRPr="002278E2" w:rsidRDefault="00A35CC7" w:rsidP="00072171">
      <w:pPr>
        <w:numPr>
          <w:ilvl w:val="0"/>
          <w:numId w:val="16"/>
        </w:numPr>
        <w:tabs>
          <w:tab w:val="left" w:pos="0"/>
          <w:tab w:val="left" w:pos="142"/>
        </w:tabs>
        <w:spacing w:after="0" w:line="360" w:lineRule="auto"/>
        <w:ind w:left="0" w:firstLine="709"/>
        <w:jc w:val="both"/>
        <w:rPr>
          <w:rFonts w:ascii="Times New Roman" w:hAnsi="Times New Roman" w:cs="Times New Roman"/>
          <w:sz w:val="28"/>
          <w:szCs w:val="28"/>
        </w:rPr>
      </w:pPr>
      <w:r w:rsidRPr="002278E2">
        <w:rPr>
          <w:rFonts w:ascii="Times New Roman" w:hAnsi="Times New Roman" w:cs="Times New Roman"/>
          <w:sz w:val="28"/>
          <w:szCs w:val="28"/>
        </w:rPr>
        <w:t xml:space="preserve">Національне Положення (стандарт) бухгалтерського обліку 16 «Витрати» : наказ М-ва фінансів України від 31 груд. 1999р. №318. </w:t>
      </w:r>
      <w:r w:rsidRPr="002278E2">
        <w:rPr>
          <w:rFonts w:ascii="Times New Roman" w:eastAsia="Times New Roman" w:hAnsi="Times New Roman" w:cs="Times New Roman"/>
          <w:sz w:val="28"/>
          <w:szCs w:val="28"/>
          <w:lang w:eastAsia="ru-RU"/>
        </w:rPr>
        <w:t xml:space="preserve">URL: </w:t>
      </w:r>
      <w:r w:rsidRPr="002278E2">
        <w:rPr>
          <w:rFonts w:ascii="Times New Roman" w:hAnsi="Times New Roman" w:cs="Times New Roman"/>
          <w:sz w:val="28"/>
          <w:szCs w:val="28"/>
        </w:rPr>
        <w:t xml:space="preserve"> </w:t>
      </w:r>
      <w:hyperlink r:id="rId24" w:anchor="Text" w:history="1">
        <w:r w:rsidRPr="002278E2">
          <w:rPr>
            <w:rStyle w:val="a7"/>
            <w:rFonts w:ascii="Times New Roman" w:hAnsi="Times New Roman"/>
            <w:color w:val="auto"/>
            <w:sz w:val="28"/>
            <w:szCs w:val="28"/>
            <w:u w:val="none"/>
          </w:rPr>
          <w:t>https://zakon.rada.gov.ua/laws/show/z0027-00#Text</w:t>
        </w:r>
      </w:hyperlink>
    </w:p>
    <w:p w:rsidR="00A35CC7" w:rsidRPr="002278E2" w:rsidRDefault="00A35CC7" w:rsidP="00072171">
      <w:pPr>
        <w:numPr>
          <w:ilvl w:val="0"/>
          <w:numId w:val="16"/>
        </w:numPr>
        <w:tabs>
          <w:tab w:val="left" w:pos="0"/>
          <w:tab w:val="left" w:pos="142"/>
          <w:tab w:val="left" w:pos="360"/>
          <w:tab w:val="left" w:pos="720"/>
          <w:tab w:val="left" w:pos="1276"/>
          <w:tab w:val="left" w:pos="1701"/>
        </w:tabs>
        <w:spacing w:after="0" w:line="360" w:lineRule="auto"/>
        <w:ind w:left="0" w:firstLine="709"/>
        <w:jc w:val="both"/>
        <w:rPr>
          <w:rStyle w:val="a7"/>
          <w:rFonts w:ascii="Times New Roman" w:hAnsi="Times New Roman"/>
          <w:color w:val="auto"/>
          <w:sz w:val="28"/>
          <w:szCs w:val="28"/>
          <w:u w:val="none"/>
        </w:rPr>
      </w:pPr>
      <w:r w:rsidRPr="002278E2">
        <w:rPr>
          <w:rFonts w:ascii="Times New Roman" w:hAnsi="Times New Roman" w:cs="Times New Roman"/>
          <w:sz w:val="28"/>
          <w:szCs w:val="28"/>
        </w:rPr>
        <w:t xml:space="preserve">Національне Положення (стандарт) бухгалтерського обліку 26 "Виплати працівникам" : наказ М-ва фінансів України від 28 </w:t>
      </w:r>
      <w:proofErr w:type="spellStart"/>
      <w:r w:rsidRPr="002278E2">
        <w:rPr>
          <w:rFonts w:ascii="Times New Roman" w:hAnsi="Times New Roman" w:cs="Times New Roman"/>
          <w:sz w:val="28"/>
          <w:szCs w:val="28"/>
        </w:rPr>
        <w:t>жовт</w:t>
      </w:r>
      <w:proofErr w:type="spellEnd"/>
      <w:r w:rsidRPr="002278E2">
        <w:rPr>
          <w:rFonts w:ascii="Times New Roman" w:hAnsi="Times New Roman" w:cs="Times New Roman"/>
          <w:sz w:val="28"/>
          <w:szCs w:val="28"/>
        </w:rPr>
        <w:t xml:space="preserve">. 2003 р. № 601. </w:t>
      </w:r>
      <w:r w:rsidRPr="002278E2">
        <w:rPr>
          <w:rFonts w:ascii="Times New Roman" w:eastAsia="Times New Roman" w:hAnsi="Times New Roman" w:cs="Times New Roman"/>
          <w:sz w:val="28"/>
          <w:szCs w:val="28"/>
          <w:lang w:eastAsia="ru-RU"/>
        </w:rPr>
        <w:t xml:space="preserve"> URL: </w:t>
      </w:r>
      <w:hyperlink r:id="rId25" w:anchor="Text" w:history="1">
        <w:r w:rsidRPr="002278E2">
          <w:rPr>
            <w:rStyle w:val="a7"/>
            <w:rFonts w:ascii="Times New Roman" w:hAnsi="Times New Roman"/>
            <w:color w:val="auto"/>
            <w:sz w:val="28"/>
            <w:szCs w:val="28"/>
            <w:u w:val="none"/>
          </w:rPr>
          <w:t>https://zakon.rada.gov.ua/laws/show/z1025-03#Text</w:t>
        </w:r>
      </w:hyperlink>
    </w:p>
    <w:p w:rsidR="00A35CC7" w:rsidRPr="002278E2" w:rsidRDefault="00A35CC7" w:rsidP="00072171">
      <w:pPr>
        <w:pStyle w:val="a6"/>
        <w:numPr>
          <w:ilvl w:val="0"/>
          <w:numId w:val="16"/>
        </w:numPr>
        <w:spacing w:line="360" w:lineRule="auto"/>
        <w:ind w:left="0" w:firstLine="709"/>
        <w:jc w:val="both"/>
        <w:rPr>
          <w:sz w:val="28"/>
          <w:szCs w:val="28"/>
          <w:lang w:val="uk-UA"/>
        </w:rPr>
      </w:pPr>
      <w:proofErr w:type="spellStart"/>
      <w:r w:rsidRPr="002278E2">
        <w:rPr>
          <w:sz w:val="28"/>
          <w:szCs w:val="28"/>
          <w:lang w:val="uk-UA"/>
        </w:rPr>
        <w:t>Обмок</w:t>
      </w:r>
      <w:proofErr w:type="spellEnd"/>
      <w:r w:rsidRPr="002278E2">
        <w:rPr>
          <w:sz w:val="28"/>
          <w:szCs w:val="28"/>
          <w:lang w:val="uk-UA"/>
        </w:rPr>
        <w:t xml:space="preserve"> О. Г. Виплати працівникам відповідно до міжнародної практики в державному секторі економіки. </w:t>
      </w:r>
      <w:r w:rsidRPr="002278E2">
        <w:rPr>
          <w:i/>
          <w:sz w:val="28"/>
          <w:szCs w:val="28"/>
          <w:lang w:val="uk-UA"/>
        </w:rPr>
        <w:t>Економічний аналіз</w:t>
      </w:r>
      <w:r w:rsidRPr="002278E2">
        <w:rPr>
          <w:sz w:val="28"/>
          <w:szCs w:val="28"/>
          <w:lang w:val="uk-UA"/>
        </w:rPr>
        <w:t>. 2018. № 2. С. 43-48</w:t>
      </w:r>
    </w:p>
    <w:p w:rsidR="00A35CC7" w:rsidRPr="002278E2" w:rsidRDefault="00A35CC7" w:rsidP="00072171">
      <w:pPr>
        <w:numPr>
          <w:ilvl w:val="0"/>
          <w:numId w:val="16"/>
        </w:numPr>
        <w:tabs>
          <w:tab w:val="left" w:pos="0"/>
          <w:tab w:val="left" w:pos="142"/>
          <w:tab w:val="left" w:pos="360"/>
          <w:tab w:val="left" w:pos="720"/>
          <w:tab w:val="left" w:pos="1276"/>
          <w:tab w:val="left" w:pos="1701"/>
        </w:tabs>
        <w:spacing w:after="0" w:line="360" w:lineRule="auto"/>
        <w:ind w:left="0" w:firstLine="709"/>
        <w:jc w:val="both"/>
        <w:rPr>
          <w:rFonts w:ascii="Times New Roman" w:hAnsi="Times New Roman" w:cs="Times New Roman"/>
          <w:sz w:val="28"/>
          <w:szCs w:val="28"/>
        </w:rPr>
      </w:pPr>
      <w:r w:rsidRPr="002278E2">
        <w:rPr>
          <w:rFonts w:ascii="Times New Roman" w:hAnsi="Times New Roman" w:cs="Times New Roman"/>
          <w:sz w:val="28"/>
          <w:szCs w:val="28"/>
        </w:rPr>
        <w:t xml:space="preserve">Податковий кодекс України від 02 груд. 2010 р. № </w:t>
      </w:r>
      <w:r w:rsidRPr="002278E2">
        <w:rPr>
          <w:rFonts w:ascii="Times New Roman" w:hAnsi="Times New Roman" w:cs="Times New Roman"/>
          <w:bCs/>
          <w:sz w:val="28"/>
          <w:szCs w:val="28"/>
        </w:rPr>
        <w:t>2755</w:t>
      </w:r>
      <w:r w:rsidRPr="002278E2">
        <w:rPr>
          <w:rFonts w:ascii="Times New Roman" w:hAnsi="Times New Roman" w:cs="Times New Roman"/>
          <w:sz w:val="28"/>
          <w:szCs w:val="28"/>
        </w:rPr>
        <w:t xml:space="preserve"> / Верх. Рада України. URL: https://zakon.rada.gov.ua/laws/show/2755-17#Text</w:t>
      </w:r>
    </w:p>
    <w:p w:rsidR="00A35CC7" w:rsidRPr="002278E2" w:rsidRDefault="00A35CC7" w:rsidP="00072171">
      <w:pPr>
        <w:pStyle w:val="a6"/>
        <w:numPr>
          <w:ilvl w:val="0"/>
          <w:numId w:val="16"/>
        </w:numPr>
        <w:spacing w:line="360" w:lineRule="auto"/>
        <w:ind w:left="0" w:firstLine="709"/>
        <w:jc w:val="both"/>
        <w:rPr>
          <w:sz w:val="28"/>
          <w:szCs w:val="28"/>
          <w:lang w:val="uk-UA"/>
        </w:rPr>
      </w:pPr>
      <w:r w:rsidRPr="002278E2">
        <w:rPr>
          <w:sz w:val="28"/>
          <w:szCs w:val="28"/>
          <w:lang w:val="uk-UA"/>
        </w:rPr>
        <w:t xml:space="preserve">Полякова С. В Формування доходів населення в період становлення ринкових відносин : </w:t>
      </w:r>
      <w:proofErr w:type="spellStart"/>
      <w:r w:rsidRPr="002278E2">
        <w:rPr>
          <w:sz w:val="28"/>
          <w:szCs w:val="28"/>
          <w:lang w:val="uk-UA"/>
        </w:rPr>
        <w:t>автореф</w:t>
      </w:r>
      <w:proofErr w:type="spellEnd"/>
      <w:r w:rsidRPr="002278E2">
        <w:rPr>
          <w:sz w:val="28"/>
          <w:szCs w:val="28"/>
          <w:lang w:val="uk-UA"/>
        </w:rPr>
        <w:t xml:space="preserve">. </w:t>
      </w:r>
      <w:proofErr w:type="spellStart"/>
      <w:r w:rsidRPr="002278E2">
        <w:rPr>
          <w:sz w:val="28"/>
          <w:szCs w:val="28"/>
          <w:lang w:val="uk-UA"/>
        </w:rPr>
        <w:t>дис</w:t>
      </w:r>
      <w:proofErr w:type="spellEnd"/>
      <w:r w:rsidRPr="002278E2">
        <w:rPr>
          <w:sz w:val="28"/>
          <w:szCs w:val="28"/>
          <w:lang w:val="uk-UA"/>
        </w:rPr>
        <w:t xml:space="preserve">. </w:t>
      </w:r>
      <w:proofErr w:type="spellStart"/>
      <w:r w:rsidRPr="002278E2">
        <w:rPr>
          <w:sz w:val="28"/>
          <w:szCs w:val="28"/>
          <w:lang w:val="uk-UA"/>
        </w:rPr>
        <w:t>канд</w:t>
      </w:r>
      <w:proofErr w:type="spellEnd"/>
      <w:r w:rsidRPr="002278E2">
        <w:rPr>
          <w:sz w:val="28"/>
          <w:szCs w:val="28"/>
          <w:lang w:val="uk-UA"/>
        </w:rPr>
        <w:t xml:space="preserve">. </w:t>
      </w:r>
      <w:proofErr w:type="spellStart"/>
      <w:r w:rsidRPr="002278E2">
        <w:rPr>
          <w:sz w:val="28"/>
          <w:szCs w:val="28"/>
          <w:lang w:val="uk-UA"/>
        </w:rPr>
        <w:t>екон</w:t>
      </w:r>
      <w:proofErr w:type="spellEnd"/>
      <w:r w:rsidRPr="002278E2">
        <w:rPr>
          <w:sz w:val="28"/>
          <w:szCs w:val="28"/>
          <w:lang w:val="uk-UA"/>
        </w:rPr>
        <w:t xml:space="preserve">. наук: 08.09.01. Київ, 2003. 20 с. </w:t>
      </w:r>
    </w:p>
    <w:p w:rsidR="00A35CC7" w:rsidRPr="002278E2" w:rsidRDefault="00A35CC7" w:rsidP="00072171">
      <w:pPr>
        <w:numPr>
          <w:ilvl w:val="0"/>
          <w:numId w:val="16"/>
        </w:numPr>
        <w:tabs>
          <w:tab w:val="left" w:pos="709"/>
          <w:tab w:val="left" w:pos="851"/>
          <w:tab w:val="left" w:pos="993"/>
        </w:tabs>
        <w:spacing w:after="0" w:line="360" w:lineRule="auto"/>
        <w:ind w:left="0" w:firstLine="709"/>
        <w:jc w:val="both"/>
        <w:rPr>
          <w:rFonts w:ascii="Times New Roman" w:eastAsia="Calibri" w:hAnsi="Times New Roman" w:cs="Times New Roman"/>
          <w:sz w:val="28"/>
          <w:szCs w:val="28"/>
        </w:rPr>
      </w:pPr>
      <w:r w:rsidRPr="002278E2">
        <w:rPr>
          <w:rFonts w:ascii="Times New Roman" w:eastAsia="Calibri" w:hAnsi="Times New Roman" w:cs="Times New Roman"/>
          <w:sz w:val="28"/>
          <w:szCs w:val="28"/>
        </w:rPr>
        <w:lastRenderedPageBreak/>
        <w:t>Порядок обчислення середньої заробітної плати, затверджений постановою Кабінету Міністрів України №100 від 08.02.95 р., зі змінами та доповненнями URL:  http://zakon2.rada.gov.ua/laws/show/100-95-%D0%BF</w:t>
      </w:r>
    </w:p>
    <w:p w:rsidR="00A35CC7" w:rsidRPr="002278E2" w:rsidRDefault="00A35CC7" w:rsidP="00072171">
      <w:pPr>
        <w:pStyle w:val="a6"/>
        <w:widowControl w:val="0"/>
        <w:numPr>
          <w:ilvl w:val="0"/>
          <w:numId w:val="16"/>
        </w:numPr>
        <w:tabs>
          <w:tab w:val="left" w:pos="360"/>
          <w:tab w:val="left" w:pos="720"/>
          <w:tab w:val="left" w:pos="1276"/>
          <w:tab w:val="left" w:pos="1418"/>
        </w:tabs>
        <w:autoSpaceDE w:val="0"/>
        <w:autoSpaceDN w:val="0"/>
        <w:adjustRightInd w:val="0"/>
        <w:spacing w:line="360" w:lineRule="auto"/>
        <w:ind w:left="0" w:firstLine="709"/>
        <w:jc w:val="both"/>
        <w:rPr>
          <w:sz w:val="28"/>
          <w:szCs w:val="28"/>
          <w:lang w:val="uk-UA"/>
        </w:rPr>
      </w:pPr>
      <w:r w:rsidRPr="002278E2">
        <w:rPr>
          <w:sz w:val="28"/>
          <w:szCs w:val="28"/>
          <w:lang w:val="uk-UA"/>
        </w:rPr>
        <w:t>Про аудит фінансової звітності та аудиторську діяльність : Закон України від 21 груд. 2017 р. № 2258 / Верх. Рада України. URL: https://zakon.rada.gov.ua/laws/show/2258-19#Text</w:t>
      </w:r>
    </w:p>
    <w:p w:rsidR="00A35CC7" w:rsidRPr="002278E2" w:rsidRDefault="00A35CC7" w:rsidP="00072171">
      <w:pPr>
        <w:pStyle w:val="a6"/>
        <w:widowControl w:val="0"/>
        <w:numPr>
          <w:ilvl w:val="0"/>
          <w:numId w:val="16"/>
        </w:numPr>
        <w:tabs>
          <w:tab w:val="left" w:pos="360"/>
          <w:tab w:val="left" w:pos="720"/>
          <w:tab w:val="left" w:pos="1276"/>
          <w:tab w:val="left" w:pos="1418"/>
        </w:tabs>
        <w:autoSpaceDE w:val="0"/>
        <w:autoSpaceDN w:val="0"/>
        <w:adjustRightInd w:val="0"/>
        <w:spacing w:line="360" w:lineRule="auto"/>
        <w:ind w:left="0" w:firstLine="709"/>
        <w:jc w:val="both"/>
        <w:rPr>
          <w:sz w:val="28"/>
          <w:szCs w:val="28"/>
          <w:lang w:val="uk-UA"/>
        </w:rPr>
      </w:pPr>
      <w:r w:rsidRPr="002278E2">
        <w:rPr>
          <w:sz w:val="28"/>
          <w:szCs w:val="28"/>
          <w:lang w:val="uk-UA"/>
        </w:rPr>
        <w:t>Про бухгалтерський обліку та фінансову звітність в Україні : Закон України від 07 лип. 1999 р. № 996 / Верх. Рада України. URL: https://zakon.rada.gov.ua/laws/show/996-14#Text</w:t>
      </w:r>
    </w:p>
    <w:p w:rsidR="00A35CC7" w:rsidRPr="002278E2" w:rsidRDefault="00A35CC7" w:rsidP="00072171">
      <w:pPr>
        <w:pStyle w:val="a6"/>
        <w:numPr>
          <w:ilvl w:val="0"/>
          <w:numId w:val="16"/>
        </w:numPr>
        <w:spacing w:line="360" w:lineRule="auto"/>
        <w:ind w:left="0" w:firstLine="709"/>
        <w:jc w:val="both"/>
        <w:rPr>
          <w:sz w:val="28"/>
          <w:szCs w:val="28"/>
          <w:lang w:val="uk-UA"/>
        </w:rPr>
      </w:pPr>
      <w:r w:rsidRPr="002278E2">
        <w:rPr>
          <w:sz w:val="28"/>
          <w:szCs w:val="28"/>
          <w:lang w:val="uk-UA"/>
        </w:rPr>
        <w:t xml:space="preserve">Про впорядкування умов оплати праці працівників закладів охорони здоров’я та установ соціального захисту населення :  наказ Мі-ва праці та соціальної політики України, Мі-ва охорони здоров’я України від 05 </w:t>
      </w:r>
      <w:proofErr w:type="spellStart"/>
      <w:r w:rsidRPr="002278E2">
        <w:rPr>
          <w:sz w:val="28"/>
          <w:szCs w:val="28"/>
          <w:lang w:val="uk-UA"/>
        </w:rPr>
        <w:t>жов</w:t>
      </w:r>
      <w:proofErr w:type="spellEnd"/>
      <w:r w:rsidRPr="002278E2">
        <w:rPr>
          <w:sz w:val="28"/>
          <w:szCs w:val="28"/>
          <w:lang w:val="uk-UA"/>
        </w:rPr>
        <w:t xml:space="preserve">. 2005 р. № 308/519. URL: </w:t>
      </w:r>
      <w:hyperlink r:id="rId26" w:anchor="Text" w:history="1">
        <w:r w:rsidRPr="002278E2">
          <w:rPr>
            <w:rStyle w:val="a7"/>
            <w:color w:val="auto"/>
            <w:sz w:val="28"/>
            <w:szCs w:val="28"/>
            <w:u w:val="none"/>
            <w:lang w:val="uk-UA"/>
          </w:rPr>
          <w:t>https://zakon.rada.gov.ua/laws/show/z1209-05#Text</w:t>
        </w:r>
      </w:hyperlink>
    </w:p>
    <w:p w:rsidR="00A35CC7" w:rsidRPr="002278E2" w:rsidRDefault="00A35CC7" w:rsidP="00072171">
      <w:pPr>
        <w:pStyle w:val="a6"/>
        <w:widowControl w:val="0"/>
        <w:numPr>
          <w:ilvl w:val="0"/>
          <w:numId w:val="16"/>
        </w:numPr>
        <w:tabs>
          <w:tab w:val="left" w:pos="360"/>
          <w:tab w:val="left" w:pos="720"/>
          <w:tab w:val="left" w:pos="1276"/>
          <w:tab w:val="left" w:pos="1418"/>
        </w:tabs>
        <w:autoSpaceDE w:val="0"/>
        <w:autoSpaceDN w:val="0"/>
        <w:adjustRightInd w:val="0"/>
        <w:spacing w:line="360" w:lineRule="auto"/>
        <w:ind w:left="0" w:firstLine="709"/>
        <w:jc w:val="both"/>
        <w:rPr>
          <w:sz w:val="28"/>
          <w:szCs w:val="28"/>
          <w:lang w:val="uk-UA"/>
        </w:rPr>
      </w:pPr>
      <w:r w:rsidRPr="002278E2">
        <w:rPr>
          <w:sz w:val="28"/>
          <w:szCs w:val="28"/>
          <w:lang w:val="uk-UA"/>
        </w:rPr>
        <w:t xml:space="preserve">Про затвердження Методичних рекомендацій щодо заповнення форм фінансової звітності : наказ М-ва фінансів України від 28 берез. 2013 р. № 433. https://zakon.rada.gov.ua/rada/show/v0433201-13#Text </w:t>
      </w:r>
    </w:p>
    <w:p w:rsidR="00A35CC7" w:rsidRPr="002278E2" w:rsidRDefault="00A35CC7" w:rsidP="00072171">
      <w:pPr>
        <w:pStyle w:val="a6"/>
        <w:widowControl w:val="0"/>
        <w:numPr>
          <w:ilvl w:val="0"/>
          <w:numId w:val="16"/>
        </w:numPr>
        <w:shd w:val="clear" w:color="auto" w:fill="FFFFFF"/>
        <w:tabs>
          <w:tab w:val="left" w:pos="360"/>
          <w:tab w:val="left" w:pos="720"/>
          <w:tab w:val="left" w:pos="1276"/>
          <w:tab w:val="left" w:pos="1418"/>
        </w:tabs>
        <w:autoSpaceDE w:val="0"/>
        <w:autoSpaceDN w:val="0"/>
        <w:adjustRightInd w:val="0"/>
        <w:spacing w:line="360" w:lineRule="auto"/>
        <w:ind w:left="0" w:firstLine="709"/>
        <w:jc w:val="both"/>
        <w:rPr>
          <w:spacing w:val="-2"/>
          <w:sz w:val="28"/>
          <w:szCs w:val="28"/>
          <w:lang w:val="uk-UA"/>
        </w:rPr>
      </w:pPr>
      <w:r w:rsidRPr="002278E2">
        <w:rPr>
          <w:sz w:val="28"/>
          <w:szCs w:val="28"/>
          <w:lang w:val="uk-UA"/>
        </w:rPr>
        <w:t xml:space="preserve">Про затвердження Методичних рекомендацій щодо облікової політики підприємства та внесення змін до деяких наказів Міністерства фінансів України : Наказ Міністерства фінансів України від 27 черв. 2013 р. № 635. URL: https://zakon.rada.gov.ua/rada/show/v0635201-13#Text </w:t>
      </w:r>
    </w:p>
    <w:p w:rsidR="00A35CC7" w:rsidRPr="002278E2" w:rsidRDefault="00A35CC7" w:rsidP="00072171">
      <w:pPr>
        <w:pStyle w:val="a6"/>
        <w:numPr>
          <w:ilvl w:val="0"/>
          <w:numId w:val="16"/>
        </w:numPr>
        <w:spacing w:line="360" w:lineRule="auto"/>
        <w:ind w:left="0" w:firstLine="709"/>
        <w:jc w:val="both"/>
        <w:rPr>
          <w:sz w:val="28"/>
          <w:szCs w:val="28"/>
          <w:lang w:val="uk-UA"/>
        </w:rPr>
      </w:pPr>
      <w:r w:rsidRPr="002278E2">
        <w:rPr>
          <w:sz w:val="28"/>
          <w:szCs w:val="28"/>
          <w:lang w:val="uk-UA"/>
        </w:rPr>
        <w:t>Про збір та облік єдиного внеску на загальнообов'язкове державне соціальне страхування : Закон України від 08.07.2010 № 2464-VI. URL: https://zakon.rada.gov.ua/laws/show/2464-17</w:t>
      </w:r>
    </w:p>
    <w:p w:rsidR="00A35CC7" w:rsidRPr="002278E2" w:rsidRDefault="00A35CC7" w:rsidP="00072171">
      <w:pPr>
        <w:pStyle w:val="a6"/>
        <w:widowControl w:val="0"/>
        <w:numPr>
          <w:ilvl w:val="0"/>
          <w:numId w:val="16"/>
        </w:numPr>
        <w:shd w:val="clear" w:color="auto" w:fill="FFFFFF"/>
        <w:tabs>
          <w:tab w:val="left" w:pos="360"/>
          <w:tab w:val="left" w:pos="720"/>
          <w:tab w:val="left" w:pos="1276"/>
          <w:tab w:val="left" w:pos="1418"/>
        </w:tabs>
        <w:autoSpaceDE w:val="0"/>
        <w:autoSpaceDN w:val="0"/>
        <w:adjustRightInd w:val="0"/>
        <w:spacing w:line="360" w:lineRule="auto"/>
        <w:ind w:left="0" w:firstLine="709"/>
        <w:jc w:val="both"/>
        <w:rPr>
          <w:spacing w:val="-2"/>
          <w:sz w:val="28"/>
          <w:szCs w:val="28"/>
          <w:lang w:val="uk-UA"/>
        </w:rPr>
      </w:pPr>
      <w:r w:rsidRPr="002278E2">
        <w:rPr>
          <w:sz w:val="28"/>
          <w:szCs w:val="28"/>
          <w:lang w:val="uk-UA"/>
        </w:rPr>
        <w:t xml:space="preserve">Про інвентаризацію активів та зобов’язань: Положення від 02.09.2014р №879. URL: https://zakon.rada.gov.ua/laws/show/z1365-14#Text </w:t>
      </w:r>
    </w:p>
    <w:p w:rsidR="00A35CC7" w:rsidRPr="002278E2" w:rsidRDefault="00A35CC7" w:rsidP="00072171">
      <w:pPr>
        <w:pStyle w:val="a6"/>
        <w:numPr>
          <w:ilvl w:val="0"/>
          <w:numId w:val="16"/>
        </w:numPr>
        <w:spacing w:line="360" w:lineRule="auto"/>
        <w:ind w:left="0" w:firstLine="709"/>
        <w:jc w:val="both"/>
        <w:rPr>
          <w:sz w:val="28"/>
          <w:szCs w:val="28"/>
          <w:lang w:val="uk-UA"/>
        </w:rPr>
      </w:pPr>
      <w:r w:rsidRPr="002278E2">
        <w:rPr>
          <w:sz w:val="28"/>
          <w:szCs w:val="28"/>
          <w:lang w:val="uk-UA"/>
        </w:rPr>
        <w:t>Про колективні договори і угоди : Закон України  від 01.07.1993 №3356. URL: https://zakon.rada.gov.ua/laws/show/3356-12</w:t>
      </w:r>
    </w:p>
    <w:p w:rsidR="00A35CC7" w:rsidRPr="002278E2" w:rsidRDefault="00A35CC7" w:rsidP="00072171">
      <w:pPr>
        <w:numPr>
          <w:ilvl w:val="0"/>
          <w:numId w:val="16"/>
        </w:numPr>
        <w:tabs>
          <w:tab w:val="left" w:pos="851"/>
          <w:tab w:val="left" w:pos="993"/>
        </w:tabs>
        <w:spacing w:after="0" w:line="360" w:lineRule="auto"/>
        <w:ind w:left="0" w:firstLine="709"/>
        <w:jc w:val="both"/>
        <w:rPr>
          <w:rFonts w:ascii="Times New Roman" w:eastAsia="Times New Roman" w:hAnsi="Times New Roman" w:cs="Times New Roman"/>
          <w:b/>
          <w:sz w:val="28"/>
          <w:szCs w:val="28"/>
        </w:rPr>
      </w:pPr>
      <w:r w:rsidRPr="002278E2">
        <w:rPr>
          <w:rFonts w:ascii="Times New Roman" w:eastAsia="Times New Roman" w:hAnsi="Times New Roman" w:cs="Times New Roman"/>
          <w:sz w:val="28"/>
          <w:szCs w:val="28"/>
        </w:rPr>
        <w:t>Про оплату праці : Закон України від 24 бер.1995 р. № 108/95. URL: </w:t>
      </w:r>
      <w:r w:rsidRPr="002278E2">
        <w:rPr>
          <w:rFonts w:ascii="Times New Roman" w:hAnsi="Times New Roman" w:cs="Times New Roman"/>
          <w:sz w:val="28"/>
          <w:szCs w:val="28"/>
        </w:rPr>
        <w:t>https://zakon.rada.gov.ua/laws/show/108/95-%D0%B2%D1%80#Text</w:t>
      </w:r>
    </w:p>
    <w:p w:rsidR="00A35CC7" w:rsidRPr="002278E2" w:rsidRDefault="00A35CC7" w:rsidP="00072171">
      <w:pPr>
        <w:pStyle w:val="a6"/>
        <w:numPr>
          <w:ilvl w:val="0"/>
          <w:numId w:val="16"/>
        </w:numPr>
        <w:spacing w:line="360" w:lineRule="auto"/>
        <w:ind w:left="0" w:firstLine="709"/>
        <w:jc w:val="both"/>
        <w:rPr>
          <w:sz w:val="28"/>
          <w:szCs w:val="28"/>
          <w:lang w:val="uk-UA"/>
        </w:rPr>
      </w:pPr>
      <w:r w:rsidRPr="002278E2">
        <w:rPr>
          <w:sz w:val="28"/>
          <w:szCs w:val="28"/>
          <w:lang w:val="uk-UA"/>
        </w:rPr>
        <w:lastRenderedPageBreak/>
        <w:t>Про оплату праці працівників на основі Єдиної тарифної сітки розрядів і коефіцієнтів з оплати праці працівників установ, закладів та організацій окремих галузей бюджетної сфери : наказ КМУ від 30.08.2002 № 1298. URL: https://zakon.rada.gov.ua/laws/show/1298-2002-%D0%BF</w:t>
      </w:r>
    </w:p>
    <w:p w:rsidR="00A35CC7" w:rsidRPr="002278E2" w:rsidRDefault="00A35CC7" w:rsidP="00072171">
      <w:pPr>
        <w:pStyle w:val="a6"/>
        <w:numPr>
          <w:ilvl w:val="0"/>
          <w:numId w:val="16"/>
        </w:numPr>
        <w:spacing w:line="360" w:lineRule="auto"/>
        <w:ind w:left="0" w:firstLine="709"/>
        <w:jc w:val="both"/>
        <w:rPr>
          <w:sz w:val="28"/>
          <w:szCs w:val="28"/>
          <w:lang w:val="uk-UA"/>
        </w:rPr>
      </w:pPr>
      <w:r w:rsidRPr="002278E2">
        <w:rPr>
          <w:sz w:val="28"/>
          <w:szCs w:val="28"/>
          <w:lang w:val="uk-UA"/>
        </w:rPr>
        <w:t xml:space="preserve">Савченко В. </w:t>
      </w:r>
      <w:proofErr w:type="spellStart"/>
      <w:r w:rsidRPr="002278E2">
        <w:rPr>
          <w:sz w:val="28"/>
          <w:szCs w:val="28"/>
          <w:lang w:val="uk-UA"/>
        </w:rPr>
        <w:t>Политика</w:t>
      </w:r>
      <w:proofErr w:type="spellEnd"/>
      <w:r w:rsidRPr="002278E2">
        <w:rPr>
          <w:sz w:val="28"/>
          <w:szCs w:val="28"/>
          <w:lang w:val="uk-UA"/>
        </w:rPr>
        <w:t xml:space="preserve"> </w:t>
      </w:r>
      <w:proofErr w:type="spellStart"/>
      <w:r w:rsidRPr="002278E2">
        <w:rPr>
          <w:sz w:val="28"/>
          <w:szCs w:val="28"/>
          <w:lang w:val="uk-UA"/>
        </w:rPr>
        <w:t>доходов</w:t>
      </w:r>
      <w:proofErr w:type="spellEnd"/>
      <w:r w:rsidRPr="002278E2">
        <w:rPr>
          <w:sz w:val="28"/>
          <w:szCs w:val="28"/>
          <w:lang w:val="uk-UA"/>
        </w:rPr>
        <w:t xml:space="preserve"> и </w:t>
      </w:r>
      <w:proofErr w:type="spellStart"/>
      <w:r w:rsidRPr="002278E2">
        <w:rPr>
          <w:sz w:val="28"/>
          <w:szCs w:val="28"/>
          <w:lang w:val="uk-UA"/>
        </w:rPr>
        <w:t>заработной</w:t>
      </w:r>
      <w:proofErr w:type="spellEnd"/>
      <w:r w:rsidRPr="002278E2">
        <w:rPr>
          <w:sz w:val="28"/>
          <w:szCs w:val="28"/>
          <w:lang w:val="uk-UA"/>
        </w:rPr>
        <w:t xml:space="preserve"> </w:t>
      </w:r>
      <w:proofErr w:type="spellStart"/>
      <w:r w:rsidRPr="002278E2">
        <w:rPr>
          <w:sz w:val="28"/>
          <w:szCs w:val="28"/>
          <w:lang w:val="uk-UA"/>
        </w:rPr>
        <w:t>платы</w:t>
      </w:r>
      <w:proofErr w:type="spellEnd"/>
      <w:r w:rsidRPr="002278E2">
        <w:rPr>
          <w:sz w:val="28"/>
          <w:szCs w:val="28"/>
          <w:lang w:val="uk-UA"/>
        </w:rPr>
        <w:t xml:space="preserve">: </w:t>
      </w:r>
      <w:proofErr w:type="spellStart"/>
      <w:r w:rsidRPr="002278E2">
        <w:rPr>
          <w:sz w:val="28"/>
          <w:szCs w:val="28"/>
          <w:lang w:val="uk-UA"/>
        </w:rPr>
        <w:t>учебник</w:t>
      </w:r>
      <w:proofErr w:type="spellEnd"/>
      <w:r w:rsidRPr="002278E2">
        <w:rPr>
          <w:sz w:val="28"/>
          <w:szCs w:val="28"/>
          <w:lang w:val="uk-UA"/>
        </w:rPr>
        <w:t xml:space="preserve">. Москва : </w:t>
      </w:r>
      <w:proofErr w:type="spellStart"/>
      <w:r w:rsidRPr="002278E2">
        <w:rPr>
          <w:sz w:val="28"/>
          <w:szCs w:val="28"/>
          <w:lang w:val="uk-UA"/>
        </w:rPr>
        <w:t>Юристъ</w:t>
      </w:r>
      <w:proofErr w:type="spellEnd"/>
      <w:r w:rsidRPr="002278E2">
        <w:rPr>
          <w:sz w:val="28"/>
          <w:szCs w:val="28"/>
          <w:lang w:val="uk-UA"/>
        </w:rPr>
        <w:t xml:space="preserve">, 2000. 456 с. </w:t>
      </w:r>
    </w:p>
    <w:p w:rsidR="00A35CC7" w:rsidRPr="002278E2" w:rsidRDefault="00A35CC7" w:rsidP="00072171">
      <w:pPr>
        <w:pStyle w:val="a6"/>
        <w:numPr>
          <w:ilvl w:val="0"/>
          <w:numId w:val="16"/>
        </w:numPr>
        <w:spacing w:line="360" w:lineRule="auto"/>
        <w:ind w:left="0" w:firstLine="709"/>
        <w:jc w:val="both"/>
        <w:rPr>
          <w:sz w:val="28"/>
          <w:szCs w:val="28"/>
          <w:lang w:val="uk-UA"/>
        </w:rPr>
      </w:pPr>
      <w:proofErr w:type="spellStart"/>
      <w:r w:rsidRPr="002278E2">
        <w:rPr>
          <w:sz w:val="28"/>
          <w:szCs w:val="28"/>
          <w:lang w:val="uk-UA"/>
        </w:rPr>
        <w:t>Саловська</w:t>
      </w:r>
      <w:proofErr w:type="spellEnd"/>
      <w:r w:rsidRPr="002278E2">
        <w:rPr>
          <w:sz w:val="28"/>
          <w:szCs w:val="28"/>
          <w:lang w:val="uk-UA"/>
        </w:rPr>
        <w:t xml:space="preserve"> Л. В. Регулювання рівня доходів сільського населення: </w:t>
      </w:r>
      <w:proofErr w:type="spellStart"/>
      <w:r w:rsidRPr="002278E2">
        <w:rPr>
          <w:sz w:val="28"/>
          <w:szCs w:val="28"/>
          <w:lang w:val="uk-UA"/>
        </w:rPr>
        <w:t>автореф</w:t>
      </w:r>
      <w:proofErr w:type="spellEnd"/>
      <w:r w:rsidRPr="002278E2">
        <w:rPr>
          <w:sz w:val="28"/>
          <w:szCs w:val="28"/>
          <w:lang w:val="uk-UA"/>
        </w:rPr>
        <w:t xml:space="preserve">. </w:t>
      </w:r>
      <w:proofErr w:type="spellStart"/>
      <w:r w:rsidRPr="002278E2">
        <w:rPr>
          <w:sz w:val="28"/>
          <w:szCs w:val="28"/>
          <w:lang w:val="uk-UA"/>
        </w:rPr>
        <w:t>дис</w:t>
      </w:r>
      <w:proofErr w:type="spellEnd"/>
      <w:r w:rsidRPr="002278E2">
        <w:rPr>
          <w:sz w:val="28"/>
          <w:szCs w:val="28"/>
          <w:lang w:val="uk-UA"/>
        </w:rPr>
        <w:t xml:space="preserve">. </w:t>
      </w:r>
      <w:proofErr w:type="spellStart"/>
      <w:r w:rsidRPr="002278E2">
        <w:rPr>
          <w:sz w:val="28"/>
          <w:szCs w:val="28"/>
          <w:lang w:val="uk-UA"/>
        </w:rPr>
        <w:t>канд</w:t>
      </w:r>
      <w:proofErr w:type="spellEnd"/>
      <w:r w:rsidRPr="002278E2">
        <w:rPr>
          <w:sz w:val="28"/>
          <w:szCs w:val="28"/>
          <w:lang w:val="uk-UA"/>
        </w:rPr>
        <w:t xml:space="preserve">. </w:t>
      </w:r>
      <w:proofErr w:type="spellStart"/>
      <w:r w:rsidRPr="002278E2">
        <w:rPr>
          <w:sz w:val="28"/>
          <w:szCs w:val="28"/>
          <w:lang w:val="uk-UA"/>
        </w:rPr>
        <w:t>екон</w:t>
      </w:r>
      <w:proofErr w:type="spellEnd"/>
      <w:r w:rsidRPr="002278E2">
        <w:rPr>
          <w:sz w:val="28"/>
          <w:szCs w:val="28"/>
          <w:lang w:val="uk-UA"/>
        </w:rPr>
        <w:t>. наук: 08.04.01. Київ, 2003. 21 с.</w:t>
      </w:r>
    </w:p>
    <w:p w:rsidR="00A35CC7" w:rsidRPr="002278E2" w:rsidRDefault="00A35CC7" w:rsidP="00A35CC7">
      <w:pPr>
        <w:pStyle w:val="a6"/>
        <w:widowControl w:val="0"/>
        <w:numPr>
          <w:ilvl w:val="0"/>
          <w:numId w:val="16"/>
        </w:numPr>
        <w:shd w:val="clear" w:color="auto" w:fill="FFFFFF"/>
        <w:tabs>
          <w:tab w:val="left" w:pos="360"/>
          <w:tab w:val="left" w:pos="720"/>
          <w:tab w:val="left" w:pos="1276"/>
          <w:tab w:val="left" w:pos="1418"/>
        </w:tabs>
        <w:autoSpaceDE w:val="0"/>
        <w:autoSpaceDN w:val="0"/>
        <w:adjustRightInd w:val="0"/>
        <w:spacing w:line="360" w:lineRule="auto"/>
        <w:ind w:left="0" w:firstLine="709"/>
        <w:jc w:val="both"/>
        <w:rPr>
          <w:spacing w:val="-2"/>
          <w:sz w:val="28"/>
          <w:szCs w:val="28"/>
          <w:lang w:val="uk-UA"/>
        </w:rPr>
      </w:pPr>
      <w:proofErr w:type="spellStart"/>
      <w:r w:rsidRPr="002278E2">
        <w:rPr>
          <w:sz w:val="28"/>
          <w:szCs w:val="28"/>
          <w:lang w:val="uk-UA"/>
        </w:rPr>
        <w:t>Cеменова</w:t>
      </w:r>
      <w:proofErr w:type="spellEnd"/>
      <w:r w:rsidRPr="002278E2">
        <w:rPr>
          <w:sz w:val="28"/>
          <w:szCs w:val="28"/>
          <w:lang w:val="uk-UA"/>
        </w:rPr>
        <w:t xml:space="preserve"> С. М., Денисюк Н. М. Удосконалення обліку оплати праці на підприємстві. </w:t>
      </w:r>
      <w:r w:rsidRPr="002278E2">
        <w:rPr>
          <w:i/>
          <w:sz w:val="28"/>
          <w:szCs w:val="28"/>
          <w:lang w:val="uk-UA"/>
        </w:rPr>
        <w:t>Збірник наукових праць Державного університету інфраструктури та технологій. Сер. Економіка і управління</w:t>
      </w:r>
      <w:r w:rsidRPr="002278E2">
        <w:rPr>
          <w:sz w:val="28"/>
          <w:szCs w:val="28"/>
          <w:lang w:val="uk-UA"/>
        </w:rPr>
        <w:t xml:space="preserve">. 2018. </w:t>
      </w:r>
      <w:proofErr w:type="spellStart"/>
      <w:r w:rsidRPr="002278E2">
        <w:rPr>
          <w:sz w:val="28"/>
          <w:szCs w:val="28"/>
          <w:lang w:val="uk-UA"/>
        </w:rPr>
        <w:t>Вип</w:t>
      </w:r>
      <w:proofErr w:type="spellEnd"/>
      <w:r w:rsidRPr="002278E2">
        <w:rPr>
          <w:sz w:val="28"/>
          <w:szCs w:val="28"/>
          <w:lang w:val="uk-UA"/>
        </w:rPr>
        <w:t>. 41 (1). С. 205-2013</w:t>
      </w:r>
    </w:p>
    <w:p w:rsidR="00A35CC7" w:rsidRPr="002278E2" w:rsidRDefault="00A35CC7" w:rsidP="00072171">
      <w:pPr>
        <w:pStyle w:val="a6"/>
        <w:widowControl w:val="0"/>
        <w:numPr>
          <w:ilvl w:val="0"/>
          <w:numId w:val="16"/>
        </w:numPr>
        <w:shd w:val="clear" w:color="auto" w:fill="FFFFFF"/>
        <w:autoSpaceDE w:val="0"/>
        <w:autoSpaceDN w:val="0"/>
        <w:adjustRightInd w:val="0"/>
        <w:spacing w:line="360" w:lineRule="auto"/>
        <w:ind w:left="0" w:right="-2" w:firstLine="709"/>
        <w:jc w:val="both"/>
        <w:rPr>
          <w:sz w:val="28"/>
          <w:szCs w:val="28"/>
          <w:lang w:val="uk-UA"/>
        </w:rPr>
      </w:pPr>
      <w:r w:rsidRPr="002278E2">
        <w:rPr>
          <w:sz w:val="28"/>
          <w:szCs w:val="28"/>
          <w:lang w:val="uk-UA"/>
        </w:rPr>
        <w:t xml:space="preserve">Сук Л. К. Організація бухгалтерського обліку : </w:t>
      </w:r>
      <w:proofErr w:type="spellStart"/>
      <w:r w:rsidRPr="002278E2">
        <w:rPr>
          <w:sz w:val="28"/>
          <w:szCs w:val="28"/>
          <w:lang w:val="uk-UA"/>
        </w:rPr>
        <w:t>підруч</w:t>
      </w:r>
      <w:proofErr w:type="spellEnd"/>
      <w:r w:rsidRPr="002278E2">
        <w:rPr>
          <w:sz w:val="28"/>
          <w:szCs w:val="28"/>
          <w:lang w:val="uk-UA"/>
        </w:rPr>
        <w:t>. Київ : Каравела, 2009. 624с.</w:t>
      </w:r>
    </w:p>
    <w:p w:rsidR="00A35CC7" w:rsidRPr="002278E2" w:rsidRDefault="00A35CC7" w:rsidP="00072171">
      <w:pPr>
        <w:pStyle w:val="a6"/>
        <w:widowControl w:val="0"/>
        <w:numPr>
          <w:ilvl w:val="0"/>
          <w:numId w:val="16"/>
        </w:numPr>
        <w:shd w:val="clear" w:color="auto" w:fill="FFFFFF"/>
        <w:autoSpaceDE w:val="0"/>
        <w:autoSpaceDN w:val="0"/>
        <w:adjustRightInd w:val="0"/>
        <w:spacing w:line="360" w:lineRule="auto"/>
        <w:ind w:left="0" w:firstLine="709"/>
        <w:jc w:val="both"/>
        <w:rPr>
          <w:spacing w:val="2"/>
          <w:sz w:val="28"/>
          <w:szCs w:val="28"/>
          <w:lang w:val="uk-UA"/>
        </w:rPr>
      </w:pPr>
      <w:proofErr w:type="spellStart"/>
      <w:r w:rsidRPr="002278E2">
        <w:rPr>
          <w:sz w:val="28"/>
          <w:szCs w:val="28"/>
          <w:lang w:val="uk-UA"/>
        </w:rPr>
        <w:t>Хомелянский</w:t>
      </w:r>
      <w:proofErr w:type="spellEnd"/>
      <w:r w:rsidRPr="002278E2">
        <w:rPr>
          <w:sz w:val="28"/>
          <w:szCs w:val="28"/>
          <w:lang w:val="uk-UA"/>
        </w:rPr>
        <w:t xml:space="preserve"> Б. Н. </w:t>
      </w:r>
      <w:proofErr w:type="spellStart"/>
      <w:r w:rsidRPr="002278E2">
        <w:rPr>
          <w:sz w:val="28"/>
          <w:szCs w:val="28"/>
          <w:lang w:val="uk-UA"/>
        </w:rPr>
        <w:t>Доходы</w:t>
      </w:r>
      <w:proofErr w:type="spellEnd"/>
      <w:r w:rsidRPr="002278E2">
        <w:rPr>
          <w:sz w:val="28"/>
          <w:szCs w:val="28"/>
          <w:lang w:val="uk-UA"/>
        </w:rPr>
        <w:t xml:space="preserve"> и </w:t>
      </w:r>
      <w:proofErr w:type="spellStart"/>
      <w:r w:rsidRPr="002278E2">
        <w:rPr>
          <w:sz w:val="28"/>
          <w:szCs w:val="28"/>
          <w:lang w:val="uk-UA"/>
        </w:rPr>
        <w:t>жизненный</w:t>
      </w:r>
      <w:proofErr w:type="spellEnd"/>
      <w:r w:rsidRPr="002278E2">
        <w:rPr>
          <w:sz w:val="28"/>
          <w:szCs w:val="28"/>
          <w:lang w:val="uk-UA"/>
        </w:rPr>
        <w:t xml:space="preserve"> </w:t>
      </w:r>
      <w:proofErr w:type="spellStart"/>
      <w:r w:rsidRPr="002278E2">
        <w:rPr>
          <w:sz w:val="28"/>
          <w:szCs w:val="28"/>
          <w:lang w:val="uk-UA"/>
        </w:rPr>
        <w:t>уровень</w:t>
      </w:r>
      <w:proofErr w:type="spellEnd"/>
      <w:r w:rsidRPr="002278E2">
        <w:rPr>
          <w:sz w:val="28"/>
          <w:szCs w:val="28"/>
          <w:lang w:val="uk-UA"/>
        </w:rPr>
        <w:t xml:space="preserve"> </w:t>
      </w:r>
      <w:proofErr w:type="spellStart"/>
      <w:r w:rsidRPr="002278E2">
        <w:rPr>
          <w:sz w:val="28"/>
          <w:szCs w:val="28"/>
          <w:lang w:val="uk-UA"/>
        </w:rPr>
        <w:t>населения</w:t>
      </w:r>
      <w:proofErr w:type="spellEnd"/>
      <w:r w:rsidRPr="002278E2">
        <w:rPr>
          <w:sz w:val="28"/>
          <w:szCs w:val="28"/>
          <w:lang w:val="uk-UA"/>
        </w:rPr>
        <w:t xml:space="preserve"> : </w:t>
      </w:r>
      <w:proofErr w:type="spellStart"/>
      <w:r w:rsidRPr="002278E2">
        <w:rPr>
          <w:sz w:val="28"/>
          <w:szCs w:val="28"/>
          <w:lang w:val="uk-UA"/>
        </w:rPr>
        <w:t>учебное</w:t>
      </w:r>
      <w:proofErr w:type="spellEnd"/>
      <w:r w:rsidRPr="002278E2">
        <w:rPr>
          <w:sz w:val="28"/>
          <w:szCs w:val="28"/>
          <w:lang w:val="uk-UA"/>
        </w:rPr>
        <w:t xml:space="preserve"> </w:t>
      </w:r>
      <w:proofErr w:type="spellStart"/>
      <w:r w:rsidRPr="002278E2">
        <w:rPr>
          <w:sz w:val="28"/>
          <w:szCs w:val="28"/>
          <w:lang w:val="uk-UA"/>
        </w:rPr>
        <w:t>пособие</w:t>
      </w:r>
      <w:proofErr w:type="spellEnd"/>
      <w:r w:rsidRPr="002278E2">
        <w:rPr>
          <w:sz w:val="28"/>
          <w:szCs w:val="28"/>
          <w:lang w:val="uk-UA"/>
        </w:rPr>
        <w:t xml:space="preserve">. </w:t>
      </w:r>
      <w:proofErr w:type="spellStart"/>
      <w:r w:rsidRPr="002278E2">
        <w:rPr>
          <w:sz w:val="28"/>
          <w:szCs w:val="28"/>
          <w:lang w:val="uk-UA"/>
        </w:rPr>
        <w:t>Новосибирск</w:t>
      </w:r>
      <w:proofErr w:type="spellEnd"/>
      <w:r w:rsidRPr="002278E2">
        <w:rPr>
          <w:sz w:val="28"/>
          <w:szCs w:val="28"/>
          <w:lang w:val="uk-UA"/>
        </w:rPr>
        <w:t xml:space="preserve">, 2001. 45 с. </w:t>
      </w:r>
    </w:p>
    <w:p w:rsidR="00A35CC7" w:rsidRPr="002278E2" w:rsidRDefault="00A35CC7" w:rsidP="00072171">
      <w:pPr>
        <w:pStyle w:val="a6"/>
        <w:widowControl w:val="0"/>
        <w:numPr>
          <w:ilvl w:val="0"/>
          <w:numId w:val="16"/>
        </w:numPr>
        <w:tabs>
          <w:tab w:val="left" w:pos="879"/>
        </w:tabs>
        <w:autoSpaceDE w:val="0"/>
        <w:autoSpaceDN w:val="0"/>
        <w:spacing w:line="360" w:lineRule="auto"/>
        <w:ind w:left="0" w:firstLine="709"/>
        <w:contextualSpacing w:val="0"/>
        <w:jc w:val="both"/>
        <w:rPr>
          <w:sz w:val="28"/>
          <w:szCs w:val="28"/>
          <w:lang w:val="uk-UA"/>
        </w:rPr>
      </w:pPr>
      <w:r w:rsidRPr="002278E2">
        <w:rPr>
          <w:sz w:val="28"/>
          <w:szCs w:val="28"/>
          <w:lang w:val="uk-UA"/>
        </w:rPr>
        <w:t xml:space="preserve">Чепець О. Г., </w:t>
      </w:r>
      <w:proofErr w:type="spellStart"/>
      <w:r w:rsidRPr="002278E2">
        <w:rPr>
          <w:sz w:val="28"/>
          <w:szCs w:val="28"/>
          <w:lang w:val="uk-UA"/>
        </w:rPr>
        <w:t>Кінебас</w:t>
      </w:r>
      <w:proofErr w:type="spellEnd"/>
      <w:r w:rsidRPr="002278E2">
        <w:rPr>
          <w:sz w:val="28"/>
          <w:szCs w:val="28"/>
          <w:lang w:val="uk-UA"/>
        </w:rPr>
        <w:t xml:space="preserve"> І. Ю. Шляхи вдосконалення обліку та аудиту розрахунків з оплати праці. </w:t>
      </w:r>
      <w:r w:rsidRPr="002278E2">
        <w:rPr>
          <w:i/>
          <w:sz w:val="28"/>
          <w:szCs w:val="28"/>
          <w:lang w:val="uk-UA"/>
        </w:rPr>
        <w:t xml:space="preserve">Бізнес </w:t>
      </w:r>
      <w:proofErr w:type="spellStart"/>
      <w:r w:rsidRPr="002278E2">
        <w:rPr>
          <w:i/>
          <w:sz w:val="28"/>
          <w:szCs w:val="28"/>
          <w:lang w:val="uk-UA"/>
        </w:rPr>
        <w:t>Інформ</w:t>
      </w:r>
      <w:proofErr w:type="spellEnd"/>
      <w:r w:rsidRPr="002278E2">
        <w:rPr>
          <w:sz w:val="28"/>
          <w:szCs w:val="28"/>
          <w:lang w:val="uk-UA"/>
        </w:rPr>
        <w:t>. 2019. №7. C. 225–230.</w:t>
      </w:r>
    </w:p>
    <w:p w:rsidR="00A35CC7" w:rsidRPr="002278E2" w:rsidRDefault="00A35CC7" w:rsidP="00072171">
      <w:pPr>
        <w:pStyle w:val="a6"/>
        <w:numPr>
          <w:ilvl w:val="0"/>
          <w:numId w:val="16"/>
        </w:numPr>
        <w:spacing w:line="360" w:lineRule="auto"/>
        <w:ind w:left="0" w:firstLine="709"/>
        <w:jc w:val="both"/>
        <w:rPr>
          <w:sz w:val="28"/>
          <w:szCs w:val="28"/>
          <w:lang w:val="uk-UA"/>
        </w:rPr>
      </w:pPr>
      <w:r w:rsidRPr="002278E2">
        <w:rPr>
          <w:sz w:val="28"/>
          <w:szCs w:val="28"/>
          <w:lang w:val="uk-UA"/>
        </w:rPr>
        <w:t>Чи змінилися зарплати українських лікарів під час пандемії (</w:t>
      </w:r>
      <w:proofErr w:type="spellStart"/>
      <w:r w:rsidRPr="002278E2">
        <w:rPr>
          <w:sz w:val="28"/>
          <w:szCs w:val="28"/>
          <w:lang w:val="uk-UA"/>
        </w:rPr>
        <w:t>інфографіка</w:t>
      </w:r>
      <w:proofErr w:type="spellEnd"/>
      <w:r w:rsidRPr="002278E2">
        <w:rPr>
          <w:sz w:val="28"/>
          <w:szCs w:val="28"/>
          <w:lang w:val="uk-UA"/>
        </w:rPr>
        <w:t xml:space="preserve">). URL: </w:t>
      </w:r>
      <w:hyperlink r:id="rId27" w:history="1">
        <w:r w:rsidRPr="002278E2">
          <w:rPr>
            <w:rStyle w:val="a7"/>
            <w:color w:val="auto"/>
            <w:sz w:val="28"/>
            <w:szCs w:val="28"/>
            <w:u w:val="none"/>
            <w:lang w:val="uk-UA"/>
          </w:rPr>
          <w:t>https://news.finance.ua/ua/news/-/486713/chy-zminylysya-zarplaty-ukrayinskyh-likariv-pid-chas-pandemiyi-infografika</w:t>
        </w:r>
      </w:hyperlink>
    </w:p>
    <w:p w:rsidR="00A35CC7" w:rsidRPr="002278E2" w:rsidRDefault="00A35CC7" w:rsidP="00072171">
      <w:pPr>
        <w:pStyle w:val="a6"/>
        <w:numPr>
          <w:ilvl w:val="0"/>
          <w:numId w:val="16"/>
        </w:numPr>
        <w:shd w:val="clear" w:color="auto" w:fill="FFFFFF"/>
        <w:spacing w:line="360" w:lineRule="auto"/>
        <w:ind w:left="0" w:firstLine="709"/>
        <w:jc w:val="both"/>
        <w:rPr>
          <w:sz w:val="28"/>
          <w:szCs w:val="28"/>
          <w:lang w:val="uk-UA" w:eastAsia="uk-UA"/>
        </w:rPr>
      </w:pPr>
      <w:proofErr w:type="spellStart"/>
      <w:r w:rsidRPr="002278E2">
        <w:rPr>
          <w:sz w:val="28"/>
          <w:szCs w:val="28"/>
          <w:lang w:val="uk-UA" w:eastAsia="uk-UA"/>
        </w:rPr>
        <w:t>Чурпій</w:t>
      </w:r>
      <w:proofErr w:type="spellEnd"/>
      <w:r w:rsidRPr="002278E2">
        <w:rPr>
          <w:sz w:val="28"/>
          <w:szCs w:val="28"/>
          <w:lang w:val="uk-UA" w:eastAsia="uk-UA"/>
        </w:rPr>
        <w:t xml:space="preserve"> І. К., </w:t>
      </w:r>
      <w:proofErr w:type="spellStart"/>
      <w:r w:rsidRPr="002278E2">
        <w:rPr>
          <w:sz w:val="28"/>
          <w:szCs w:val="28"/>
          <w:lang w:val="uk-UA" w:eastAsia="uk-UA"/>
        </w:rPr>
        <w:t>Чурпій</w:t>
      </w:r>
      <w:proofErr w:type="spellEnd"/>
      <w:r w:rsidRPr="002278E2">
        <w:rPr>
          <w:sz w:val="28"/>
          <w:szCs w:val="28"/>
          <w:lang w:val="uk-UA" w:eastAsia="uk-UA"/>
        </w:rPr>
        <w:t xml:space="preserve"> Н. В., </w:t>
      </w:r>
      <w:proofErr w:type="spellStart"/>
      <w:r w:rsidRPr="002278E2">
        <w:rPr>
          <w:sz w:val="28"/>
          <w:szCs w:val="28"/>
          <w:lang w:val="uk-UA" w:eastAsia="uk-UA"/>
        </w:rPr>
        <w:t>Чурпій</w:t>
      </w:r>
      <w:proofErr w:type="spellEnd"/>
      <w:r w:rsidRPr="002278E2">
        <w:rPr>
          <w:sz w:val="28"/>
          <w:szCs w:val="28"/>
          <w:lang w:val="uk-UA" w:eastAsia="uk-UA"/>
        </w:rPr>
        <w:t xml:space="preserve"> К. Л. Нормативно-правове забезпечення системи охорони здоров’я в сучасних реаліях. </w:t>
      </w:r>
      <w:proofErr w:type="spellStart"/>
      <w:r w:rsidRPr="002278E2">
        <w:rPr>
          <w:i/>
          <w:sz w:val="28"/>
          <w:szCs w:val="28"/>
          <w:lang w:val="uk-UA" w:eastAsia="uk-UA"/>
        </w:rPr>
        <w:t>Art</w:t>
      </w:r>
      <w:proofErr w:type="spellEnd"/>
      <w:r w:rsidRPr="002278E2">
        <w:rPr>
          <w:i/>
          <w:sz w:val="28"/>
          <w:szCs w:val="28"/>
          <w:lang w:val="uk-UA" w:eastAsia="uk-UA"/>
        </w:rPr>
        <w:t xml:space="preserve"> </w:t>
      </w:r>
      <w:proofErr w:type="spellStart"/>
      <w:r w:rsidRPr="002278E2">
        <w:rPr>
          <w:i/>
          <w:sz w:val="28"/>
          <w:szCs w:val="28"/>
          <w:lang w:val="uk-UA" w:eastAsia="uk-UA"/>
        </w:rPr>
        <w:t>of</w:t>
      </w:r>
      <w:proofErr w:type="spellEnd"/>
      <w:r w:rsidRPr="002278E2">
        <w:rPr>
          <w:i/>
          <w:sz w:val="28"/>
          <w:szCs w:val="28"/>
          <w:lang w:val="uk-UA" w:eastAsia="uk-UA"/>
        </w:rPr>
        <w:t xml:space="preserve"> </w:t>
      </w:r>
      <w:proofErr w:type="spellStart"/>
      <w:r w:rsidRPr="002278E2">
        <w:rPr>
          <w:i/>
          <w:sz w:val="28"/>
          <w:szCs w:val="28"/>
          <w:lang w:val="uk-UA" w:eastAsia="uk-UA"/>
        </w:rPr>
        <w:t>Medicine</w:t>
      </w:r>
      <w:proofErr w:type="spellEnd"/>
      <w:r w:rsidRPr="002278E2">
        <w:rPr>
          <w:sz w:val="28"/>
          <w:szCs w:val="28"/>
          <w:lang w:val="uk-UA" w:eastAsia="uk-UA"/>
        </w:rPr>
        <w:t>. 2020. №2. С. 121-125</w:t>
      </w:r>
    </w:p>
    <w:p w:rsidR="00A35CC7" w:rsidRPr="002278E2" w:rsidRDefault="00A35CC7" w:rsidP="00072171">
      <w:pPr>
        <w:pStyle w:val="a6"/>
        <w:widowControl w:val="0"/>
        <w:numPr>
          <w:ilvl w:val="0"/>
          <w:numId w:val="16"/>
        </w:numPr>
        <w:tabs>
          <w:tab w:val="left" w:pos="879"/>
        </w:tabs>
        <w:autoSpaceDE w:val="0"/>
        <w:autoSpaceDN w:val="0"/>
        <w:spacing w:line="360" w:lineRule="auto"/>
        <w:ind w:left="0" w:firstLine="709"/>
        <w:contextualSpacing w:val="0"/>
        <w:jc w:val="both"/>
        <w:rPr>
          <w:sz w:val="28"/>
          <w:szCs w:val="28"/>
          <w:lang w:val="uk-UA"/>
        </w:rPr>
      </w:pPr>
      <w:r w:rsidRPr="002278E2">
        <w:rPr>
          <w:sz w:val="28"/>
          <w:szCs w:val="28"/>
          <w:lang w:val="uk-UA"/>
        </w:rPr>
        <w:t xml:space="preserve">Яремко Л. М. Проблеми обліку та оподаткування розрахунків з оплати праці і шляхи їх вирішення. </w:t>
      </w:r>
      <w:r w:rsidRPr="002278E2">
        <w:rPr>
          <w:i/>
          <w:sz w:val="28"/>
          <w:szCs w:val="28"/>
          <w:lang w:val="uk-UA"/>
        </w:rPr>
        <w:t>Ефективна економіка</w:t>
      </w:r>
      <w:r w:rsidRPr="002278E2">
        <w:rPr>
          <w:sz w:val="28"/>
          <w:szCs w:val="28"/>
          <w:lang w:val="uk-UA"/>
        </w:rPr>
        <w:t xml:space="preserve">. 2020. №12. URL: </w:t>
      </w:r>
      <w:hyperlink r:id="rId28" w:history="1">
        <w:r w:rsidRPr="002278E2">
          <w:rPr>
            <w:rStyle w:val="a7"/>
            <w:color w:val="auto"/>
            <w:sz w:val="28"/>
            <w:szCs w:val="28"/>
            <w:u w:val="none"/>
            <w:lang w:val="uk-UA"/>
          </w:rPr>
          <w:t>http://www.economy.nayka.com.ua/pdf/12_2020/122.pdf</w:t>
        </w:r>
      </w:hyperlink>
    </w:p>
    <w:p w:rsidR="00A35CC7" w:rsidRPr="002278E2" w:rsidRDefault="00A35CC7">
      <w:pPr>
        <w:rPr>
          <w:rFonts w:ascii="Times New Roman" w:eastAsia="Times New Roman" w:hAnsi="Times New Roman" w:cs="Times New Roman"/>
          <w:sz w:val="28"/>
          <w:szCs w:val="28"/>
          <w:lang w:eastAsia="ru-RU"/>
        </w:rPr>
      </w:pPr>
      <w:r w:rsidRPr="002278E2">
        <w:rPr>
          <w:sz w:val="28"/>
          <w:szCs w:val="28"/>
        </w:rPr>
        <w:br w:type="page"/>
      </w:r>
    </w:p>
    <w:p w:rsidR="00072171" w:rsidRPr="002278E2" w:rsidRDefault="00072171" w:rsidP="00A35CC7">
      <w:pPr>
        <w:widowControl w:val="0"/>
        <w:tabs>
          <w:tab w:val="left" w:pos="879"/>
        </w:tabs>
        <w:autoSpaceDE w:val="0"/>
        <w:autoSpaceDN w:val="0"/>
        <w:spacing w:line="360" w:lineRule="auto"/>
        <w:jc w:val="both"/>
        <w:rPr>
          <w:sz w:val="28"/>
          <w:szCs w:val="28"/>
        </w:rPr>
      </w:pPr>
    </w:p>
    <w:p w:rsidR="00A35CC7" w:rsidRPr="002278E2" w:rsidRDefault="00A35CC7" w:rsidP="00A35CC7">
      <w:pPr>
        <w:widowControl w:val="0"/>
        <w:tabs>
          <w:tab w:val="left" w:pos="879"/>
        </w:tabs>
        <w:autoSpaceDE w:val="0"/>
        <w:autoSpaceDN w:val="0"/>
        <w:spacing w:line="360" w:lineRule="auto"/>
        <w:jc w:val="both"/>
        <w:rPr>
          <w:sz w:val="28"/>
          <w:szCs w:val="28"/>
        </w:rPr>
      </w:pPr>
    </w:p>
    <w:p w:rsidR="00A35CC7" w:rsidRPr="002278E2" w:rsidRDefault="00A35CC7" w:rsidP="00A35CC7">
      <w:pPr>
        <w:widowControl w:val="0"/>
        <w:tabs>
          <w:tab w:val="left" w:pos="879"/>
        </w:tabs>
        <w:autoSpaceDE w:val="0"/>
        <w:autoSpaceDN w:val="0"/>
        <w:spacing w:line="360" w:lineRule="auto"/>
        <w:jc w:val="both"/>
        <w:rPr>
          <w:sz w:val="28"/>
          <w:szCs w:val="28"/>
        </w:rPr>
      </w:pPr>
    </w:p>
    <w:p w:rsidR="00A35CC7" w:rsidRPr="002278E2" w:rsidRDefault="00A35CC7" w:rsidP="00A35CC7">
      <w:pPr>
        <w:widowControl w:val="0"/>
        <w:tabs>
          <w:tab w:val="left" w:pos="879"/>
        </w:tabs>
        <w:autoSpaceDE w:val="0"/>
        <w:autoSpaceDN w:val="0"/>
        <w:spacing w:line="360" w:lineRule="auto"/>
        <w:jc w:val="both"/>
        <w:rPr>
          <w:sz w:val="28"/>
          <w:szCs w:val="28"/>
        </w:rPr>
      </w:pPr>
    </w:p>
    <w:p w:rsidR="00A35CC7" w:rsidRPr="002278E2" w:rsidRDefault="00A35CC7" w:rsidP="00A35CC7">
      <w:pPr>
        <w:widowControl w:val="0"/>
        <w:tabs>
          <w:tab w:val="left" w:pos="879"/>
        </w:tabs>
        <w:autoSpaceDE w:val="0"/>
        <w:autoSpaceDN w:val="0"/>
        <w:spacing w:line="360" w:lineRule="auto"/>
        <w:jc w:val="both"/>
        <w:rPr>
          <w:sz w:val="28"/>
          <w:szCs w:val="28"/>
        </w:rPr>
      </w:pPr>
    </w:p>
    <w:p w:rsidR="00A35CC7" w:rsidRPr="002278E2" w:rsidRDefault="00A35CC7" w:rsidP="00A35CC7">
      <w:pPr>
        <w:widowControl w:val="0"/>
        <w:tabs>
          <w:tab w:val="left" w:pos="879"/>
        </w:tabs>
        <w:autoSpaceDE w:val="0"/>
        <w:autoSpaceDN w:val="0"/>
        <w:spacing w:line="360" w:lineRule="auto"/>
        <w:jc w:val="both"/>
        <w:rPr>
          <w:sz w:val="28"/>
          <w:szCs w:val="28"/>
        </w:rPr>
      </w:pPr>
    </w:p>
    <w:p w:rsidR="00A35CC7" w:rsidRPr="002278E2" w:rsidRDefault="00A35CC7" w:rsidP="00A35CC7">
      <w:pPr>
        <w:spacing w:line="360" w:lineRule="auto"/>
        <w:ind w:firstLine="709"/>
        <w:jc w:val="center"/>
        <w:rPr>
          <w:rFonts w:ascii="Times New Roman" w:hAnsi="Times New Roman" w:cs="Times New Roman"/>
          <w:b/>
          <w:caps/>
          <w:sz w:val="112"/>
          <w:szCs w:val="112"/>
        </w:rPr>
      </w:pPr>
      <w:r w:rsidRPr="002278E2">
        <w:rPr>
          <w:rFonts w:ascii="Times New Roman" w:hAnsi="Times New Roman" w:cs="Times New Roman"/>
          <w:b/>
          <w:caps/>
          <w:sz w:val="112"/>
          <w:szCs w:val="112"/>
        </w:rPr>
        <w:t>Додатки</w:t>
      </w:r>
    </w:p>
    <w:p w:rsidR="00A35CC7" w:rsidRPr="002278E2" w:rsidRDefault="00A35CC7" w:rsidP="00A35CC7"/>
    <w:p w:rsidR="00A35CC7" w:rsidRPr="002278E2" w:rsidRDefault="00A35CC7" w:rsidP="00A35CC7">
      <w:pPr>
        <w:widowControl w:val="0"/>
        <w:tabs>
          <w:tab w:val="left" w:pos="879"/>
        </w:tabs>
        <w:autoSpaceDE w:val="0"/>
        <w:autoSpaceDN w:val="0"/>
        <w:spacing w:line="360" w:lineRule="auto"/>
        <w:jc w:val="both"/>
        <w:rPr>
          <w:sz w:val="28"/>
          <w:szCs w:val="28"/>
        </w:rPr>
      </w:pPr>
    </w:p>
    <w:sectPr w:rsidR="00A35CC7" w:rsidRPr="002278E2" w:rsidSect="00BD35F8">
      <w:pgSz w:w="11906" w:h="16838"/>
      <w:pgMar w:top="1134" w:right="680" w:bottom="1134" w:left="1418"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1539" w:rsidRDefault="00861539" w:rsidP="001252C1">
      <w:pPr>
        <w:spacing w:after="0" w:line="240" w:lineRule="auto"/>
      </w:pPr>
      <w:r>
        <w:separator/>
      </w:r>
    </w:p>
  </w:endnote>
  <w:endnote w:type="continuationSeparator" w:id="0">
    <w:p w:rsidR="00861539" w:rsidRDefault="00861539" w:rsidP="001252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Полужирный">
    <w:altName w:val="Times New Roman"/>
    <w:panose1 w:val="00000000000000000000"/>
    <w:charset w:val="00"/>
    <w:family w:val="roman"/>
    <w:notTrueType/>
    <w:pitch w:val="default"/>
  </w:font>
  <w:font w:name="Arial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1539" w:rsidRDefault="00861539" w:rsidP="001252C1">
      <w:pPr>
        <w:spacing w:after="0" w:line="240" w:lineRule="auto"/>
      </w:pPr>
      <w:r>
        <w:separator/>
      </w:r>
    </w:p>
  </w:footnote>
  <w:footnote w:type="continuationSeparator" w:id="0">
    <w:p w:rsidR="00861539" w:rsidRDefault="00861539" w:rsidP="001252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6431148"/>
      <w:docPartObj>
        <w:docPartGallery w:val="Page Numbers (Top of Page)"/>
        <w:docPartUnique/>
      </w:docPartObj>
    </w:sdtPr>
    <w:sdtEndPr/>
    <w:sdtContent>
      <w:p w:rsidR="00861539" w:rsidRDefault="00861539">
        <w:pPr>
          <w:pStyle w:val="aa"/>
          <w:jc w:val="right"/>
        </w:pPr>
        <w:r>
          <w:fldChar w:fldCharType="begin"/>
        </w:r>
        <w:r>
          <w:instrText>PAGE   \* MERGEFORMAT</w:instrText>
        </w:r>
        <w:r>
          <w:fldChar w:fldCharType="separate"/>
        </w:r>
        <w:r w:rsidR="001839BB" w:rsidRPr="001839BB">
          <w:rPr>
            <w:noProof/>
            <w:lang w:val="ru-RU"/>
          </w:rPr>
          <w:t>20</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83F7E"/>
    <w:multiLevelType w:val="hybridMultilevel"/>
    <w:tmpl w:val="9AB0B862"/>
    <w:lvl w:ilvl="0" w:tplc="32EABF22">
      <w:start w:val="1"/>
      <w:numFmt w:val="decimal"/>
      <w:lvlText w:val="%1."/>
      <w:lvlJc w:val="left"/>
      <w:pPr>
        <w:ind w:left="720" w:hanging="360"/>
      </w:pPr>
      <w:rPr>
        <w:b w:val="0"/>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AE647DD"/>
    <w:multiLevelType w:val="hybridMultilevel"/>
    <w:tmpl w:val="67CA41DE"/>
    <w:lvl w:ilvl="0" w:tplc="4308D6C8">
      <w:start w:val="1"/>
      <w:numFmt w:val="decimal"/>
      <w:lvlText w:val="%1."/>
      <w:lvlJc w:val="left"/>
      <w:pPr>
        <w:ind w:left="113" w:hanging="262"/>
      </w:pPr>
      <w:rPr>
        <w:rFonts w:ascii="Times New Roman" w:eastAsia="Times New Roman" w:hAnsi="Times New Roman" w:cs="Times New Roman" w:hint="default"/>
        <w:spacing w:val="0"/>
        <w:w w:val="99"/>
        <w:sz w:val="20"/>
        <w:szCs w:val="20"/>
        <w:lang w:val="ru-RU" w:eastAsia="en-US" w:bidi="ar-SA"/>
      </w:rPr>
    </w:lvl>
    <w:lvl w:ilvl="1" w:tplc="79A4E846">
      <w:numFmt w:val="bullet"/>
      <w:lvlText w:val="•"/>
      <w:lvlJc w:val="left"/>
      <w:pPr>
        <w:ind w:left="1094" w:hanging="262"/>
      </w:pPr>
      <w:rPr>
        <w:rFonts w:hint="default"/>
        <w:lang w:val="ru-RU" w:eastAsia="en-US" w:bidi="ar-SA"/>
      </w:rPr>
    </w:lvl>
    <w:lvl w:ilvl="2" w:tplc="5F8E59F4">
      <w:numFmt w:val="bullet"/>
      <w:lvlText w:val="•"/>
      <w:lvlJc w:val="left"/>
      <w:pPr>
        <w:ind w:left="2069" w:hanging="262"/>
      </w:pPr>
      <w:rPr>
        <w:rFonts w:hint="default"/>
        <w:lang w:val="ru-RU" w:eastAsia="en-US" w:bidi="ar-SA"/>
      </w:rPr>
    </w:lvl>
    <w:lvl w:ilvl="3" w:tplc="806AC89A">
      <w:numFmt w:val="bullet"/>
      <w:lvlText w:val="•"/>
      <w:lvlJc w:val="left"/>
      <w:pPr>
        <w:ind w:left="3043" w:hanging="262"/>
      </w:pPr>
      <w:rPr>
        <w:rFonts w:hint="default"/>
        <w:lang w:val="ru-RU" w:eastAsia="en-US" w:bidi="ar-SA"/>
      </w:rPr>
    </w:lvl>
    <w:lvl w:ilvl="4" w:tplc="63C84D46">
      <w:numFmt w:val="bullet"/>
      <w:lvlText w:val="•"/>
      <w:lvlJc w:val="left"/>
      <w:pPr>
        <w:ind w:left="4018" w:hanging="262"/>
      </w:pPr>
      <w:rPr>
        <w:rFonts w:hint="default"/>
        <w:lang w:val="ru-RU" w:eastAsia="en-US" w:bidi="ar-SA"/>
      </w:rPr>
    </w:lvl>
    <w:lvl w:ilvl="5" w:tplc="D76AAB92">
      <w:numFmt w:val="bullet"/>
      <w:lvlText w:val="•"/>
      <w:lvlJc w:val="left"/>
      <w:pPr>
        <w:ind w:left="4993" w:hanging="262"/>
      </w:pPr>
      <w:rPr>
        <w:rFonts w:hint="default"/>
        <w:lang w:val="ru-RU" w:eastAsia="en-US" w:bidi="ar-SA"/>
      </w:rPr>
    </w:lvl>
    <w:lvl w:ilvl="6" w:tplc="AD1EDCE8">
      <w:numFmt w:val="bullet"/>
      <w:lvlText w:val="•"/>
      <w:lvlJc w:val="left"/>
      <w:pPr>
        <w:ind w:left="5967" w:hanging="262"/>
      </w:pPr>
      <w:rPr>
        <w:rFonts w:hint="default"/>
        <w:lang w:val="ru-RU" w:eastAsia="en-US" w:bidi="ar-SA"/>
      </w:rPr>
    </w:lvl>
    <w:lvl w:ilvl="7" w:tplc="2BD26A02">
      <w:numFmt w:val="bullet"/>
      <w:lvlText w:val="•"/>
      <w:lvlJc w:val="left"/>
      <w:pPr>
        <w:ind w:left="6942" w:hanging="262"/>
      </w:pPr>
      <w:rPr>
        <w:rFonts w:hint="default"/>
        <w:lang w:val="ru-RU" w:eastAsia="en-US" w:bidi="ar-SA"/>
      </w:rPr>
    </w:lvl>
    <w:lvl w:ilvl="8" w:tplc="6A5228EE">
      <w:numFmt w:val="bullet"/>
      <w:lvlText w:val="•"/>
      <w:lvlJc w:val="left"/>
      <w:pPr>
        <w:ind w:left="7917" w:hanging="262"/>
      </w:pPr>
      <w:rPr>
        <w:rFonts w:hint="default"/>
        <w:lang w:val="ru-RU" w:eastAsia="en-US" w:bidi="ar-SA"/>
      </w:rPr>
    </w:lvl>
  </w:abstractNum>
  <w:abstractNum w:abstractNumId="2" w15:restartNumberingAfterBreak="0">
    <w:nsid w:val="0C4A15A1"/>
    <w:multiLevelType w:val="hybridMultilevel"/>
    <w:tmpl w:val="7278C98C"/>
    <w:lvl w:ilvl="0" w:tplc="9C9A7038">
      <w:start w:val="1"/>
      <w:numFmt w:val="decimal"/>
      <w:lvlText w:val="%1."/>
      <w:lvlJc w:val="left"/>
      <w:pPr>
        <w:ind w:left="786"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497222E"/>
    <w:multiLevelType w:val="multilevel"/>
    <w:tmpl w:val="EE8E7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1E7144"/>
    <w:multiLevelType w:val="hybridMultilevel"/>
    <w:tmpl w:val="1AC088CC"/>
    <w:lvl w:ilvl="0" w:tplc="A32ECA26">
      <w:numFmt w:val="bullet"/>
      <w:lvlText w:val="–"/>
      <w:lvlJc w:val="left"/>
      <w:pPr>
        <w:ind w:left="873" w:hanging="154"/>
      </w:pPr>
      <w:rPr>
        <w:rFonts w:ascii="Times New Roman" w:eastAsia="Times New Roman" w:hAnsi="Times New Roman" w:cs="Times New Roman" w:hint="default"/>
        <w:w w:val="100"/>
        <w:sz w:val="22"/>
        <w:szCs w:val="22"/>
        <w:lang w:val="ru-RU" w:eastAsia="en-US" w:bidi="ar-SA"/>
      </w:rPr>
    </w:lvl>
    <w:lvl w:ilvl="1" w:tplc="AC62B948">
      <w:numFmt w:val="bullet"/>
      <w:lvlText w:val="•"/>
      <w:lvlJc w:val="left"/>
      <w:pPr>
        <w:ind w:left="1573" w:hanging="154"/>
      </w:pPr>
      <w:rPr>
        <w:rFonts w:hint="default"/>
        <w:lang w:val="ru-RU" w:eastAsia="en-US" w:bidi="ar-SA"/>
      </w:rPr>
    </w:lvl>
    <w:lvl w:ilvl="2" w:tplc="9C9206C0">
      <w:numFmt w:val="bullet"/>
      <w:lvlText w:val="•"/>
      <w:lvlJc w:val="left"/>
      <w:pPr>
        <w:ind w:left="2266" w:hanging="154"/>
      </w:pPr>
      <w:rPr>
        <w:rFonts w:hint="default"/>
        <w:lang w:val="ru-RU" w:eastAsia="en-US" w:bidi="ar-SA"/>
      </w:rPr>
    </w:lvl>
    <w:lvl w:ilvl="3" w:tplc="35BCBCDE">
      <w:numFmt w:val="bullet"/>
      <w:lvlText w:val="•"/>
      <w:lvlJc w:val="left"/>
      <w:pPr>
        <w:ind w:left="2959" w:hanging="154"/>
      </w:pPr>
      <w:rPr>
        <w:rFonts w:hint="default"/>
        <w:lang w:val="ru-RU" w:eastAsia="en-US" w:bidi="ar-SA"/>
      </w:rPr>
    </w:lvl>
    <w:lvl w:ilvl="4" w:tplc="20F81A2C">
      <w:numFmt w:val="bullet"/>
      <w:lvlText w:val="•"/>
      <w:lvlJc w:val="left"/>
      <w:pPr>
        <w:ind w:left="3652" w:hanging="154"/>
      </w:pPr>
      <w:rPr>
        <w:rFonts w:hint="default"/>
        <w:lang w:val="ru-RU" w:eastAsia="en-US" w:bidi="ar-SA"/>
      </w:rPr>
    </w:lvl>
    <w:lvl w:ilvl="5" w:tplc="5BAA2334">
      <w:numFmt w:val="bullet"/>
      <w:lvlText w:val="•"/>
      <w:lvlJc w:val="left"/>
      <w:pPr>
        <w:ind w:left="4345" w:hanging="154"/>
      </w:pPr>
      <w:rPr>
        <w:rFonts w:hint="default"/>
        <w:lang w:val="ru-RU" w:eastAsia="en-US" w:bidi="ar-SA"/>
      </w:rPr>
    </w:lvl>
    <w:lvl w:ilvl="6" w:tplc="DBD2938A">
      <w:numFmt w:val="bullet"/>
      <w:lvlText w:val="•"/>
      <w:lvlJc w:val="left"/>
      <w:pPr>
        <w:ind w:left="5038" w:hanging="154"/>
      </w:pPr>
      <w:rPr>
        <w:rFonts w:hint="default"/>
        <w:lang w:val="ru-RU" w:eastAsia="en-US" w:bidi="ar-SA"/>
      </w:rPr>
    </w:lvl>
    <w:lvl w:ilvl="7" w:tplc="8F263D7C">
      <w:numFmt w:val="bullet"/>
      <w:lvlText w:val="•"/>
      <w:lvlJc w:val="left"/>
      <w:pPr>
        <w:ind w:left="5731" w:hanging="154"/>
      </w:pPr>
      <w:rPr>
        <w:rFonts w:hint="default"/>
        <w:lang w:val="ru-RU" w:eastAsia="en-US" w:bidi="ar-SA"/>
      </w:rPr>
    </w:lvl>
    <w:lvl w:ilvl="8" w:tplc="1FB850E4">
      <w:numFmt w:val="bullet"/>
      <w:lvlText w:val="•"/>
      <w:lvlJc w:val="left"/>
      <w:pPr>
        <w:ind w:left="6424" w:hanging="154"/>
      </w:pPr>
      <w:rPr>
        <w:rFonts w:hint="default"/>
        <w:lang w:val="ru-RU" w:eastAsia="en-US" w:bidi="ar-SA"/>
      </w:rPr>
    </w:lvl>
  </w:abstractNum>
  <w:abstractNum w:abstractNumId="5" w15:restartNumberingAfterBreak="0">
    <w:nsid w:val="208D7FD4"/>
    <w:multiLevelType w:val="hybridMultilevel"/>
    <w:tmpl w:val="597C4B12"/>
    <w:lvl w:ilvl="0" w:tplc="7C3CA0A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4DD7068"/>
    <w:multiLevelType w:val="hybridMultilevel"/>
    <w:tmpl w:val="21F2CA5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 w15:restartNumberingAfterBreak="0">
    <w:nsid w:val="255D1172"/>
    <w:multiLevelType w:val="hybridMultilevel"/>
    <w:tmpl w:val="CD7C8674"/>
    <w:lvl w:ilvl="0" w:tplc="04220001">
      <w:start w:val="1"/>
      <w:numFmt w:val="bullet"/>
      <w:lvlText w:val=""/>
      <w:lvlJc w:val="left"/>
      <w:pPr>
        <w:ind w:left="2379" w:hanging="360"/>
      </w:pPr>
      <w:rPr>
        <w:rFonts w:ascii="Symbol" w:hAnsi="Symbol" w:hint="default"/>
      </w:rPr>
    </w:lvl>
    <w:lvl w:ilvl="1" w:tplc="04190003" w:tentative="1">
      <w:start w:val="1"/>
      <w:numFmt w:val="bullet"/>
      <w:lvlText w:val="o"/>
      <w:lvlJc w:val="left"/>
      <w:pPr>
        <w:ind w:left="2532" w:hanging="360"/>
      </w:pPr>
      <w:rPr>
        <w:rFonts w:ascii="Courier New" w:hAnsi="Courier New" w:cs="Courier New" w:hint="default"/>
      </w:rPr>
    </w:lvl>
    <w:lvl w:ilvl="2" w:tplc="04190005" w:tentative="1">
      <w:start w:val="1"/>
      <w:numFmt w:val="bullet"/>
      <w:lvlText w:val=""/>
      <w:lvlJc w:val="left"/>
      <w:pPr>
        <w:ind w:left="3252" w:hanging="360"/>
      </w:pPr>
      <w:rPr>
        <w:rFonts w:ascii="Wingdings" w:hAnsi="Wingdings" w:hint="default"/>
      </w:rPr>
    </w:lvl>
    <w:lvl w:ilvl="3" w:tplc="04190001" w:tentative="1">
      <w:start w:val="1"/>
      <w:numFmt w:val="bullet"/>
      <w:lvlText w:val=""/>
      <w:lvlJc w:val="left"/>
      <w:pPr>
        <w:ind w:left="3972" w:hanging="360"/>
      </w:pPr>
      <w:rPr>
        <w:rFonts w:ascii="Symbol" w:hAnsi="Symbol" w:hint="default"/>
      </w:rPr>
    </w:lvl>
    <w:lvl w:ilvl="4" w:tplc="04190003" w:tentative="1">
      <w:start w:val="1"/>
      <w:numFmt w:val="bullet"/>
      <w:lvlText w:val="o"/>
      <w:lvlJc w:val="left"/>
      <w:pPr>
        <w:ind w:left="4692" w:hanging="360"/>
      </w:pPr>
      <w:rPr>
        <w:rFonts w:ascii="Courier New" w:hAnsi="Courier New" w:cs="Courier New" w:hint="default"/>
      </w:rPr>
    </w:lvl>
    <w:lvl w:ilvl="5" w:tplc="04190005" w:tentative="1">
      <w:start w:val="1"/>
      <w:numFmt w:val="bullet"/>
      <w:lvlText w:val=""/>
      <w:lvlJc w:val="left"/>
      <w:pPr>
        <w:ind w:left="5412" w:hanging="360"/>
      </w:pPr>
      <w:rPr>
        <w:rFonts w:ascii="Wingdings" w:hAnsi="Wingdings" w:hint="default"/>
      </w:rPr>
    </w:lvl>
    <w:lvl w:ilvl="6" w:tplc="04190001" w:tentative="1">
      <w:start w:val="1"/>
      <w:numFmt w:val="bullet"/>
      <w:lvlText w:val=""/>
      <w:lvlJc w:val="left"/>
      <w:pPr>
        <w:ind w:left="6132" w:hanging="360"/>
      </w:pPr>
      <w:rPr>
        <w:rFonts w:ascii="Symbol" w:hAnsi="Symbol" w:hint="default"/>
      </w:rPr>
    </w:lvl>
    <w:lvl w:ilvl="7" w:tplc="04190003" w:tentative="1">
      <w:start w:val="1"/>
      <w:numFmt w:val="bullet"/>
      <w:lvlText w:val="o"/>
      <w:lvlJc w:val="left"/>
      <w:pPr>
        <w:ind w:left="6852" w:hanging="360"/>
      </w:pPr>
      <w:rPr>
        <w:rFonts w:ascii="Courier New" w:hAnsi="Courier New" w:cs="Courier New" w:hint="default"/>
      </w:rPr>
    </w:lvl>
    <w:lvl w:ilvl="8" w:tplc="04190005" w:tentative="1">
      <w:start w:val="1"/>
      <w:numFmt w:val="bullet"/>
      <w:lvlText w:val=""/>
      <w:lvlJc w:val="left"/>
      <w:pPr>
        <w:ind w:left="7572" w:hanging="360"/>
      </w:pPr>
      <w:rPr>
        <w:rFonts w:ascii="Wingdings" w:hAnsi="Wingdings" w:hint="default"/>
      </w:rPr>
    </w:lvl>
  </w:abstractNum>
  <w:abstractNum w:abstractNumId="8" w15:restartNumberingAfterBreak="0">
    <w:nsid w:val="2AEB2582"/>
    <w:multiLevelType w:val="multilevel"/>
    <w:tmpl w:val="56BE2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61202D"/>
    <w:multiLevelType w:val="hybridMultilevel"/>
    <w:tmpl w:val="8D58DF3A"/>
    <w:lvl w:ilvl="0" w:tplc="5400D59C">
      <w:start w:val="1"/>
      <w:numFmt w:val="decimal"/>
      <w:lvlText w:val="%1."/>
      <w:lvlJc w:val="left"/>
      <w:pPr>
        <w:ind w:left="1080" w:hanging="360"/>
      </w:pPr>
      <w:rPr>
        <w:b w:val="0"/>
        <w:sz w:val="28"/>
        <w:szCs w:val="28"/>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0" w15:restartNumberingAfterBreak="0">
    <w:nsid w:val="3698257B"/>
    <w:multiLevelType w:val="hybridMultilevel"/>
    <w:tmpl w:val="5678C408"/>
    <w:lvl w:ilvl="0" w:tplc="E0BAD342">
      <w:numFmt w:val="bullet"/>
      <w:lvlText w:val="–"/>
      <w:lvlJc w:val="left"/>
      <w:pPr>
        <w:ind w:left="894" w:hanging="176"/>
      </w:pPr>
      <w:rPr>
        <w:rFonts w:hint="default"/>
        <w:w w:val="100"/>
        <w:lang w:val="ru-RU" w:eastAsia="en-US" w:bidi="ar-SA"/>
      </w:rPr>
    </w:lvl>
    <w:lvl w:ilvl="1" w:tplc="30B60B36">
      <w:numFmt w:val="bullet"/>
      <w:lvlText w:val="•"/>
      <w:lvlJc w:val="left"/>
      <w:pPr>
        <w:ind w:left="1591" w:hanging="176"/>
      </w:pPr>
      <w:rPr>
        <w:rFonts w:hint="default"/>
        <w:lang w:val="ru-RU" w:eastAsia="en-US" w:bidi="ar-SA"/>
      </w:rPr>
    </w:lvl>
    <w:lvl w:ilvl="2" w:tplc="80022DD6">
      <w:numFmt w:val="bullet"/>
      <w:lvlText w:val="•"/>
      <w:lvlJc w:val="left"/>
      <w:pPr>
        <w:ind w:left="2282" w:hanging="176"/>
      </w:pPr>
      <w:rPr>
        <w:rFonts w:hint="default"/>
        <w:lang w:val="ru-RU" w:eastAsia="en-US" w:bidi="ar-SA"/>
      </w:rPr>
    </w:lvl>
    <w:lvl w:ilvl="3" w:tplc="D94E3736">
      <w:numFmt w:val="bullet"/>
      <w:lvlText w:val="•"/>
      <w:lvlJc w:val="left"/>
      <w:pPr>
        <w:ind w:left="2973" w:hanging="176"/>
      </w:pPr>
      <w:rPr>
        <w:rFonts w:hint="default"/>
        <w:lang w:val="ru-RU" w:eastAsia="en-US" w:bidi="ar-SA"/>
      </w:rPr>
    </w:lvl>
    <w:lvl w:ilvl="4" w:tplc="9A0EB190">
      <w:numFmt w:val="bullet"/>
      <w:lvlText w:val="•"/>
      <w:lvlJc w:val="left"/>
      <w:pPr>
        <w:ind w:left="3664" w:hanging="176"/>
      </w:pPr>
      <w:rPr>
        <w:rFonts w:hint="default"/>
        <w:lang w:val="ru-RU" w:eastAsia="en-US" w:bidi="ar-SA"/>
      </w:rPr>
    </w:lvl>
    <w:lvl w:ilvl="5" w:tplc="77207F52">
      <w:numFmt w:val="bullet"/>
      <w:lvlText w:val="•"/>
      <w:lvlJc w:val="left"/>
      <w:pPr>
        <w:ind w:left="4355" w:hanging="176"/>
      </w:pPr>
      <w:rPr>
        <w:rFonts w:hint="default"/>
        <w:lang w:val="ru-RU" w:eastAsia="en-US" w:bidi="ar-SA"/>
      </w:rPr>
    </w:lvl>
    <w:lvl w:ilvl="6" w:tplc="FEA6AC28">
      <w:numFmt w:val="bullet"/>
      <w:lvlText w:val="•"/>
      <w:lvlJc w:val="left"/>
      <w:pPr>
        <w:ind w:left="5046" w:hanging="176"/>
      </w:pPr>
      <w:rPr>
        <w:rFonts w:hint="default"/>
        <w:lang w:val="ru-RU" w:eastAsia="en-US" w:bidi="ar-SA"/>
      </w:rPr>
    </w:lvl>
    <w:lvl w:ilvl="7" w:tplc="FDA2DC8E">
      <w:numFmt w:val="bullet"/>
      <w:lvlText w:val="•"/>
      <w:lvlJc w:val="left"/>
      <w:pPr>
        <w:ind w:left="5737" w:hanging="176"/>
      </w:pPr>
      <w:rPr>
        <w:rFonts w:hint="default"/>
        <w:lang w:val="ru-RU" w:eastAsia="en-US" w:bidi="ar-SA"/>
      </w:rPr>
    </w:lvl>
    <w:lvl w:ilvl="8" w:tplc="B914E674">
      <w:numFmt w:val="bullet"/>
      <w:lvlText w:val="•"/>
      <w:lvlJc w:val="left"/>
      <w:pPr>
        <w:ind w:left="6428" w:hanging="176"/>
      </w:pPr>
      <w:rPr>
        <w:rFonts w:hint="default"/>
        <w:lang w:val="ru-RU" w:eastAsia="en-US" w:bidi="ar-SA"/>
      </w:rPr>
    </w:lvl>
  </w:abstractNum>
  <w:abstractNum w:abstractNumId="11" w15:restartNumberingAfterBreak="0">
    <w:nsid w:val="37894163"/>
    <w:multiLevelType w:val="hybridMultilevel"/>
    <w:tmpl w:val="50D8BD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43596D2F"/>
    <w:multiLevelType w:val="hybridMultilevel"/>
    <w:tmpl w:val="C6B48770"/>
    <w:lvl w:ilvl="0" w:tplc="548C11AE">
      <w:numFmt w:val="bullet"/>
      <w:lvlText w:val="–"/>
      <w:lvlJc w:val="left"/>
      <w:pPr>
        <w:ind w:left="880" w:hanging="161"/>
      </w:pPr>
      <w:rPr>
        <w:rFonts w:hint="default"/>
        <w:w w:val="100"/>
        <w:lang w:val="ru-RU" w:eastAsia="en-US" w:bidi="ar-SA"/>
      </w:rPr>
    </w:lvl>
    <w:lvl w:ilvl="1" w:tplc="A49094E0">
      <w:numFmt w:val="bullet"/>
      <w:lvlText w:val="•"/>
      <w:lvlJc w:val="left"/>
      <w:pPr>
        <w:ind w:left="1573" w:hanging="161"/>
      </w:pPr>
      <w:rPr>
        <w:rFonts w:hint="default"/>
        <w:lang w:val="ru-RU" w:eastAsia="en-US" w:bidi="ar-SA"/>
      </w:rPr>
    </w:lvl>
    <w:lvl w:ilvl="2" w:tplc="F49A546E">
      <w:numFmt w:val="bullet"/>
      <w:lvlText w:val="•"/>
      <w:lvlJc w:val="left"/>
      <w:pPr>
        <w:ind w:left="2266" w:hanging="161"/>
      </w:pPr>
      <w:rPr>
        <w:rFonts w:hint="default"/>
        <w:lang w:val="ru-RU" w:eastAsia="en-US" w:bidi="ar-SA"/>
      </w:rPr>
    </w:lvl>
    <w:lvl w:ilvl="3" w:tplc="7E4ED81C">
      <w:numFmt w:val="bullet"/>
      <w:lvlText w:val="•"/>
      <w:lvlJc w:val="left"/>
      <w:pPr>
        <w:ind w:left="2959" w:hanging="161"/>
      </w:pPr>
      <w:rPr>
        <w:rFonts w:hint="default"/>
        <w:lang w:val="ru-RU" w:eastAsia="en-US" w:bidi="ar-SA"/>
      </w:rPr>
    </w:lvl>
    <w:lvl w:ilvl="4" w:tplc="5B26165A">
      <w:numFmt w:val="bullet"/>
      <w:lvlText w:val="•"/>
      <w:lvlJc w:val="left"/>
      <w:pPr>
        <w:ind w:left="3652" w:hanging="161"/>
      </w:pPr>
      <w:rPr>
        <w:rFonts w:hint="default"/>
        <w:lang w:val="ru-RU" w:eastAsia="en-US" w:bidi="ar-SA"/>
      </w:rPr>
    </w:lvl>
    <w:lvl w:ilvl="5" w:tplc="D36C689A">
      <w:numFmt w:val="bullet"/>
      <w:lvlText w:val="•"/>
      <w:lvlJc w:val="left"/>
      <w:pPr>
        <w:ind w:left="4345" w:hanging="161"/>
      </w:pPr>
      <w:rPr>
        <w:rFonts w:hint="default"/>
        <w:lang w:val="ru-RU" w:eastAsia="en-US" w:bidi="ar-SA"/>
      </w:rPr>
    </w:lvl>
    <w:lvl w:ilvl="6" w:tplc="62ACE6B4">
      <w:numFmt w:val="bullet"/>
      <w:lvlText w:val="•"/>
      <w:lvlJc w:val="left"/>
      <w:pPr>
        <w:ind w:left="5038" w:hanging="161"/>
      </w:pPr>
      <w:rPr>
        <w:rFonts w:hint="default"/>
        <w:lang w:val="ru-RU" w:eastAsia="en-US" w:bidi="ar-SA"/>
      </w:rPr>
    </w:lvl>
    <w:lvl w:ilvl="7" w:tplc="29F4FF6E">
      <w:numFmt w:val="bullet"/>
      <w:lvlText w:val="•"/>
      <w:lvlJc w:val="left"/>
      <w:pPr>
        <w:ind w:left="5731" w:hanging="161"/>
      </w:pPr>
      <w:rPr>
        <w:rFonts w:hint="default"/>
        <w:lang w:val="ru-RU" w:eastAsia="en-US" w:bidi="ar-SA"/>
      </w:rPr>
    </w:lvl>
    <w:lvl w:ilvl="8" w:tplc="BD9C84C0">
      <w:numFmt w:val="bullet"/>
      <w:lvlText w:val="•"/>
      <w:lvlJc w:val="left"/>
      <w:pPr>
        <w:ind w:left="6424" w:hanging="161"/>
      </w:pPr>
      <w:rPr>
        <w:rFonts w:hint="default"/>
        <w:lang w:val="ru-RU" w:eastAsia="en-US" w:bidi="ar-SA"/>
      </w:rPr>
    </w:lvl>
  </w:abstractNum>
  <w:abstractNum w:abstractNumId="13" w15:restartNumberingAfterBreak="0">
    <w:nsid w:val="44B40044"/>
    <w:multiLevelType w:val="hybridMultilevel"/>
    <w:tmpl w:val="0D18D2B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4D3B1CED"/>
    <w:multiLevelType w:val="hybridMultilevel"/>
    <w:tmpl w:val="8D58DF3A"/>
    <w:lvl w:ilvl="0" w:tplc="5400D59C">
      <w:start w:val="1"/>
      <w:numFmt w:val="decimal"/>
      <w:lvlText w:val="%1."/>
      <w:lvlJc w:val="left"/>
      <w:pPr>
        <w:ind w:left="1080" w:hanging="360"/>
      </w:pPr>
      <w:rPr>
        <w:b w:val="0"/>
        <w:sz w:val="28"/>
        <w:szCs w:val="28"/>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5" w15:restartNumberingAfterBreak="0">
    <w:nsid w:val="51D11119"/>
    <w:multiLevelType w:val="multilevel"/>
    <w:tmpl w:val="2C8ED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A43E74"/>
    <w:multiLevelType w:val="hybridMultilevel"/>
    <w:tmpl w:val="4E2A084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7" w15:restartNumberingAfterBreak="0">
    <w:nsid w:val="659E2E37"/>
    <w:multiLevelType w:val="hybridMultilevel"/>
    <w:tmpl w:val="81E220F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8" w15:restartNumberingAfterBreak="0">
    <w:nsid w:val="6618692A"/>
    <w:multiLevelType w:val="hybridMultilevel"/>
    <w:tmpl w:val="8D128DD6"/>
    <w:lvl w:ilvl="0" w:tplc="C4F4790E">
      <w:start w:val="1"/>
      <w:numFmt w:val="bullet"/>
      <w:lvlText w:val="–"/>
      <w:lvlJc w:val="left"/>
      <w:pPr>
        <w:ind w:left="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DEEE576">
      <w:start w:val="1"/>
      <w:numFmt w:val="bullet"/>
      <w:lvlText w:val="o"/>
      <w:lvlJc w:val="left"/>
      <w:pPr>
        <w:ind w:left="142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5E485756">
      <w:start w:val="1"/>
      <w:numFmt w:val="bullet"/>
      <w:lvlText w:val="▪"/>
      <w:lvlJc w:val="left"/>
      <w:pPr>
        <w:ind w:left="214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10201298">
      <w:start w:val="1"/>
      <w:numFmt w:val="bullet"/>
      <w:lvlText w:val="•"/>
      <w:lvlJc w:val="left"/>
      <w:pPr>
        <w:ind w:left="28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396D984">
      <w:start w:val="1"/>
      <w:numFmt w:val="bullet"/>
      <w:lvlText w:val="o"/>
      <w:lvlJc w:val="left"/>
      <w:pPr>
        <w:ind w:left="358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5E72CCD2">
      <w:start w:val="1"/>
      <w:numFmt w:val="bullet"/>
      <w:lvlText w:val="▪"/>
      <w:lvlJc w:val="left"/>
      <w:pPr>
        <w:ind w:left="430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3BA0BAB6">
      <w:start w:val="1"/>
      <w:numFmt w:val="bullet"/>
      <w:lvlText w:val="•"/>
      <w:lvlJc w:val="left"/>
      <w:pPr>
        <w:ind w:left="502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E44B3F8">
      <w:start w:val="1"/>
      <w:numFmt w:val="bullet"/>
      <w:lvlText w:val="o"/>
      <w:lvlJc w:val="left"/>
      <w:pPr>
        <w:ind w:left="574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DEC6D562">
      <w:start w:val="1"/>
      <w:numFmt w:val="bullet"/>
      <w:lvlText w:val="▪"/>
      <w:lvlJc w:val="left"/>
      <w:pPr>
        <w:ind w:left="64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9" w15:restartNumberingAfterBreak="0">
    <w:nsid w:val="741478F8"/>
    <w:multiLevelType w:val="hybridMultilevel"/>
    <w:tmpl w:val="77266966"/>
    <w:lvl w:ilvl="0" w:tplc="BD0AAA4A">
      <w:start w:val="2017"/>
      <w:numFmt w:val="bullet"/>
      <w:lvlText w:val="–"/>
      <w:lvlJc w:val="left"/>
      <w:pPr>
        <w:ind w:left="720" w:hanging="360"/>
      </w:pPr>
      <w:rPr>
        <w:rFonts w:ascii="Times New Roman" w:eastAsia="Times New Roman" w:hAnsi="Times New Roman" w:cs="Times New Roman"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18"/>
  </w:num>
  <w:num w:numId="4">
    <w:abstractNumId w:val="7"/>
  </w:num>
  <w:num w:numId="5">
    <w:abstractNumId w:val="13"/>
  </w:num>
  <w:num w:numId="6">
    <w:abstractNumId w:val="6"/>
  </w:num>
  <w:num w:numId="7">
    <w:abstractNumId w:val="17"/>
  </w:num>
  <w:num w:numId="8">
    <w:abstractNumId w:val="11"/>
  </w:num>
  <w:num w:numId="9">
    <w:abstractNumId w:val="8"/>
  </w:num>
  <w:num w:numId="10">
    <w:abstractNumId w:val="15"/>
  </w:num>
  <w:num w:numId="11">
    <w:abstractNumId w:val="3"/>
  </w:num>
  <w:num w:numId="12">
    <w:abstractNumId w:val="10"/>
  </w:num>
  <w:num w:numId="13">
    <w:abstractNumId w:val="12"/>
  </w:num>
  <w:num w:numId="14">
    <w:abstractNumId w:val="4"/>
  </w:num>
  <w:num w:numId="15">
    <w:abstractNumId w:val="5"/>
  </w:num>
  <w:num w:numId="16">
    <w:abstractNumId w:val="0"/>
  </w:num>
  <w:num w:numId="17">
    <w:abstractNumId w:val="16"/>
  </w:num>
  <w:num w:numId="18">
    <w:abstractNumId w:val="1"/>
  </w:num>
  <w:num w:numId="19">
    <w:abstractNumId w:val="2"/>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E71"/>
    <w:rsid w:val="000110F3"/>
    <w:rsid w:val="00042270"/>
    <w:rsid w:val="00072171"/>
    <w:rsid w:val="00086F0B"/>
    <w:rsid w:val="000943CE"/>
    <w:rsid w:val="000A290D"/>
    <w:rsid w:val="000B57BC"/>
    <w:rsid w:val="001252C1"/>
    <w:rsid w:val="001679AF"/>
    <w:rsid w:val="001839BB"/>
    <w:rsid w:val="00194887"/>
    <w:rsid w:val="001B302F"/>
    <w:rsid w:val="001D0215"/>
    <w:rsid w:val="001E3B26"/>
    <w:rsid w:val="00200F4D"/>
    <w:rsid w:val="002278E2"/>
    <w:rsid w:val="0023502C"/>
    <w:rsid w:val="002704CD"/>
    <w:rsid w:val="00272592"/>
    <w:rsid w:val="00274EC6"/>
    <w:rsid w:val="002A5D46"/>
    <w:rsid w:val="002B5921"/>
    <w:rsid w:val="002F263D"/>
    <w:rsid w:val="002F4065"/>
    <w:rsid w:val="00334F38"/>
    <w:rsid w:val="00335827"/>
    <w:rsid w:val="00351E79"/>
    <w:rsid w:val="00356261"/>
    <w:rsid w:val="003C4680"/>
    <w:rsid w:val="003F044F"/>
    <w:rsid w:val="003F5A71"/>
    <w:rsid w:val="003F74D4"/>
    <w:rsid w:val="0040078A"/>
    <w:rsid w:val="00410EEF"/>
    <w:rsid w:val="0042123D"/>
    <w:rsid w:val="00467002"/>
    <w:rsid w:val="00497E71"/>
    <w:rsid w:val="004B451A"/>
    <w:rsid w:val="004D12E8"/>
    <w:rsid w:val="004E529B"/>
    <w:rsid w:val="00512A11"/>
    <w:rsid w:val="00527CDF"/>
    <w:rsid w:val="005505D1"/>
    <w:rsid w:val="005B5340"/>
    <w:rsid w:val="005C3DB2"/>
    <w:rsid w:val="005C55E5"/>
    <w:rsid w:val="005D4941"/>
    <w:rsid w:val="005E346D"/>
    <w:rsid w:val="005F206F"/>
    <w:rsid w:val="005F5673"/>
    <w:rsid w:val="00606354"/>
    <w:rsid w:val="006079B4"/>
    <w:rsid w:val="0065628C"/>
    <w:rsid w:val="0066044A"/>
    <w:rsid w:val="006808AA"/>
    <w:rsid w:val="006874F3"/>
    <w:rsid w:val="006C3D80"/>
    <w:rsid w:val="006C60F6"/>
    <w:rsid w:val="006C691D"/>
    <w:rsid w:val="007016D6"/>
    <w:rsid w:val="007024E5"/>
    <w:rsid w:val="007205B8"/>
    <w:rsid w:val="007560E3"/>
    <w:rsid w:val="00764D33"/>
    <w:rsid w:val="00773636"/>
    <w:rsid w:val="007815AE"/>
    <w:rsid w:val="007C0B18"/>
    <w:rsid w:val="007C257F"/>
    <w:rsid w:val="007C47B3"/>
    <w:rsid w:val="007F7161"/>
    <w:rsid w:val="008018EA"/>
    <w:rsid w:val="008069A9"/>
    <w:rsid w:val="008138BB"/>
    <w:rsid w:val="00861539"/>
    <w:rsid w:val="00876D33"/>
    <w:rsid w:val="008C4BE2"/>
    <w:rsid w:val="0091566F"/>
    <w:rsid w:val="00927EC7"/>
    <w:rsid w:val="00934D59"/>
    <w:rsid w:val="00934DC4"/>
    <w:rsid w:val="00946C2A"/>
    <w:rsid w:val="009950FF"/>
    <w:rsid w:val="00996017"/>
    <w:rsid w:val="009A0BD5"/>
    <w:rsid w:val="009E19D9"/>
    <w:rsid w:val="009E42B2"/>
    <w:rsid w:val="009F6A8A"/>
    <w:rsid w:val="00A24494"/>
    <w:rsid w:val="00A26C37"/>
    <w:rsid w:val="00A35CC7"/>
    <w:rsid w:val="00A82443"/>
    <w:rsid w:val="00A91290"/>
    <w:rsid w:val="00A930E1"/>
    <w:rsid w:val="00A9771D"/>
    <w:rsid w:val="00B37319"/>
    <w:rsid w:val="00B5533F"/>
    <w:rsid w:val="00B63091"/>
    <w:rsid w:val="00B67E4F"/>
    <w:rsid w:val="00B73284"/>
    <w:rsid w:val="00B745D5"/>
    <w:rsid w:val="00B827DA"/>
    <w:rsid w:val="00B92E73"/>
    <w:rsid w:val="00B93AE2"/>
    <w:rsid w:val="00BA25E8"/>
    <w:rsid w:val="00BC18B1"/>
    <w:rsid w:val="00BC74C7"/>
    <w:rsid w:val="00BD35F8"/>
    <w:rsid w:val="00BE5FDA"/>
    <w:rsid w:val="00C003D8"/>
    <w:rsid w:val="00C039D0"/>
    <w:rsid w:val="00C148CA"/>
    <w:rsid w:val="00C214D4"/>
    <w:rsid w:val="00C219C6"/>
    <w:rsid w:val="00C30EB2"/>
    <w:rsid w:val="00C31659"/>
    <w:rsid w:val="00C82ECB"/>
    <w:rsid w:val="00C9230C"/>
    <w:rsid w:val="00CA2E9B"/>
    <w:rsid w:val="00CA6F22"/>
    <w:rsid w:val="00CC7472"/>
    <w:rsid w:val="00CD0BFD"/>
    <w:rsid w:val="00CD23AA"/>
    <w:rsid w:val="00D25D34"/>
    <w:rsid w:val="00D2611C"/>
    <w:rsid w:val="00D6037C"/>
    <w:rsid w:val="00D6232F"/>
    <w:rsid w:val="00D6244A"/>
    <w:rsid w:val="00D70016"/>
    <w:rsid w:val="00D73A54"/>
    <w:rsid w:val="00D824EC"/>
    <w:rsid w:val="00DA11A7"/>
    <w:rsid w:val="00DA6E5A"/>
    <w:rsid w:val="00DB7975"/>
    <w:rsid w:val="00E44B01"/>
    <w:rsid w:val="00E576B4"/>
    <w:rsid w:val="00E65DB1"/>
    <w:rsid w:val="00E943AD"/>
    <w:rsid w:val="00F07455"/>
    <w:rsid w:val="00F219CA"/>
    <w:rsid w:val="00FA20C1"/>
    <w:rsid w:val="00FC35BA"/>
    <w:rsid w:val="00FF3A1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25BC75E"/>
  <w15:chartTrackingRefBased/>
  <w15:docId w15:val="{6945E163-4985-45E5-98B9-F6A45646F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4B451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497E71"/>
    <w:pPr>
      <w:spacing w:after="0" w:line="360" w:lineRule="auto"/>
      <w:ind w:firstLine="567"/>
      <w:jc w:val="both"/>
    </w:pPr>
    <w:rPr>
      <w:rFonts w:ascii="Times New Roman" w:eastAsia="Times New Roman" w:hAnsi="Times New Roman" w:cs="Times New Roman"/>
      <w:sz w:val="28"/>
      <w:szCs w:val="20"/>
      <w:lang w:eastAsia="ru-RU"/>
    </w:rPr>
  </w:style>
  <w:style w:type="character" w:customStyle="1" w:styleId="a4">
    <w:name w:val="Основной текст с отступом Знак"/>
    <w:basedOn w:val="a0"/>
    <w:link w:val="a3"/>
    <w:rsid w:val="00497E71"/>
    <w:rPr>
      <w:rFonts w:ascii="Times New Roman" w:eastAsia="Times New Roman" w:hAnsi="Times New Roman" w:cs="Times New Roman"/>
      <w:sz w:val="28"/>
      <w:szCs w:val="20"/>
      <w:lang w:eastAsia="ru-RU"/>
    </w:rPr>
  </w:style>
  <w:style w:type="character" w:customStyle="1" w:styleId="10">
    <w:name w:val="Заголовок 1 Знак"/>
    <w:basedOn w:val="a0"/>
    <w:link w:val="1"/>
    <w:uiPriority w:val="9"/>
    <w:rsid w:val="004B451A"/>
    <w:rPr>
      <w:rFonts w:ascii="Times New Roman" w:eastAsia="Times New Roman" w:hAnsi="Times New Roman" w:cs="Times New Roman"/>
      <w:b/>
      <w:bCs/>
      <w:kern w:val="36"/>
      <w:sz w:val="48"/>
      <w:szCs w:val="48"/>
      <w:lang w:eastAsia="uk-UA"/>
    </w:rPr>
  </w:style>
  <w:style w:type="table" w:styleId="a5">
    <w:name w:val="Table Grid"/>
    <w:basedOn w:val="a1"/>
    <w:uiPriority w:val="39"/>
    <w:rsid w:val="005B5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qFormat/>
    <w:rsid w:val="00042270"/>
    <w:pPr>
      <w:spacing w:after="0" w:line="240" w:lineRule="auto"/>
      <w:ind w:left="720"/>
      <w:contextualSpacing/>
    </w:pPr>
    <w:rPr>
      <w:rFonts w:ascii="Times New Roman" w:eastAsia="Times New Roman" w:hAnsi="Times New Roman" w:cs="Times New Roman"/>
      <w:sz w:val="24"/>
      <w:szCs w:val="24"/>
      <w:lang w:val="ru-RU" w:eastAsia="ru-RU"/>
    </w:rPr>
  </w:style>
  <w:style w:type="character" w:styleId="a7">
    <w:name w:val="Hyperlink"/>
    <w:uiPriority w:val="99"/>
    <w:rsid w:val="00042270"/>
    <w:rPr>
      <w:rFonts w:cs="Times New Roman"/>
      <w:color w:val="0000FF"/>
      <w:u w:val="single"/>
    </w:rPr>
  </w:style>
  <w:style w:type="paragraph" w:styleId="a8">
    <w:name w:val="Normal (Web)"/>
    <w:aliases w:val="Обычный (Web),Обычный (веб) Знак1,Обычный (веб) Знак Знак,Обычный (веб) Знак1 Знак Знак,Обычный (веб) Знак Знак Знак Знак,Обычный (веб) Знак Знак1,Знак7,Знак Знак15,Обычный (Web)2"/>
    <w:basedOn w:val="a"/>
    <w:link w:val="a9"/>
    <w:uiPriority w:val="99"/>
    <w:unhideWhenUsed/>
    <w:rsid w:val="00CA2E9B"/>
    <w:pPr>
      <w:spacing w:line="252" w:lineRule="auto"/>
    </w:pPr>
    <w:rPr>
      <w:rFonts w:ascii="Times New Roman" w:hAnsi="Times New Roman" w:cs="Times New Roman"/>
      <w:sz w:val="24"/>
      <w:szCs w:val="24"/>
      <w:lang w:val="ru-RU"/>
    </w:rPr>
  </w:style>
  <w:style w:type="character" w:customStyle="1" w:styleId="a9">
    <w:name w:val="Обычный (веб) Знак"/>
    <w:aliases w:val="Обычный (Web) Знак,Обычный (веб) Знак1 Знак,Обычный (веб) Знак Знак Знак,Обычный (веб) Знак1 Знак Знак Знак,Обычный (веб) Знак Знак Знак Знак Знак,Обычный (веб) Знак Знак1 Знак,Знак7 Знак,Знак Знак15 Знак,Обычный (Web)2 Знак"/>
    <w:link w:val="a8"/>
    <w:rsid w:val="00CA2E9B"/>
    <w:rPr>
      <w:rFonts w:ascii="Times New Roman" w:hAnsi="Times New Roman" w:cs="Times New Roman"/>
      <w:sz w:val="24"/>
      <w:szCs w:val="24"/>
      <w:lang w:val="ru-RU"/>
    </w:rPr>
  </w:style>
  <w:style w:type="paragraph" w:customStyle="1" w:styleId="indent">
    <w:name w:val="indent"/>
    <w:basedOn w:val="a"/>
    <w:rsid w:val="00CA2E9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a">
    <w:name w:val="header"/>
    <w:basedOn w:val="a"/>
    <w:link w:val="ab"/>
    <w:uiPriority w:val="99"/>
    <w:unhideWhenUsed/>
    <w:rsid w:val="001252C1"/>
    <w:pPr>
      <w:tabs>
        <w:tab w:val="center" w:pos="4819"/>
        <w:tab w:val="right" w:pos="9639"/>
      </w:tabs>
      <w:spacing w:after="0" w:line="240" w:lineRule="auto"/>
    </w:pPr>
  </w:style>
  <w:style w:type="character" w:customStyle="1" w:styleId="ab">
    <w:name w:val="Верхний колонтитул Знак"/>
    <w:basedOn w:val="a0"/>
    <w:link w:val="aa"/>
    <w:uiPriority w:val="99"/>
    <w:rsid w:val="001252C1"/>
  </w:style>
  <w:style w:type="paragraph" w:styleId="ac">
    <w:name w:val="footer"/>
    <w:basedOn w:val="a"/>
    <w:link w:val="ad"/>
    <w:uiPriority w:val="99"/>
    <w:unhideWhenUsed/>
    <w:rsid w:val="001252C1"/>
    <w:pPr>
      <w:tabs>
        <w:tab w:val="center" w:pos="4819"/>
        <w:tab w:val="right" w:pos="9639"/>
      </w:tabs>
      <w:spacing w:after="0" w:line="240" w:lineRule="auto"/>
    </w:pPr>
  </w:style>
  <w:style w:type="character" w:customStyle="1" w:styleId="ad">
    <w:name w:val="Нижний колонтитул Знак"/>
    <w:basedOn w:val="a0"/>
    <w:link w:val="ac"/>
    <w:uiPriority w:val="99"/>
    <w:rsid w:val="001252C1"/>
  </w:style>
  <w:style w:type="character" w:styleId="ae">
    <w:name w:val="Strong"/>
    <w:basedOn w:val="a0"/>
    <w:uiPriority w:val="22"/>
    <w:qFormat/>
    <w:rsid w:val="00E44B01"/>
    <w:rPr>
      <w:b/>
      <w:bCs/>
    </w:rPr>
  </w:style>
  <w:style w:type="paragraph" w:styleId="af">
    <w:name w:val="Body Text"/>
    <w:basedOn w:val="a"/>
    <w:link w:val="af0"/>
    <w:uiPriority w:val="99"/>
    <w:semiHidden/>
    <w:unhideWhenUsed/>
    <w:rsid w:val="007016D6"/>
    <w:pPr>
      <w:spacing w:after="120"/>
    </w:pPr>
  </w:style>
  <w:style w:type="character" w:customStyle="1" w:styleId="af0">
    <w:name w:val="Основной текст Знак"/>
    <w:basedOn w:val="a0"/>
    <w:link w:val="af"/>
    <w:uiPriority w:val="99"/>
    <w:semiHidden/>
    <w:rsid w:val="007016D6"/>
  </w:style>
  <w:style w:type="table" w:customStyle="1" w:styleId="TableNormal">
    <w:name w:val="Table Normal"/>
    <w:uiPriority w:val="2"/>
    <w:semiHidden/>
    <w:unhideWhenUsed/>
    <w:qFormat/>
    <w:rsid w:val="007016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016D6"/>
    <w:pPr>
      <w:widowControl w:val="0"/>
      <w:autoSpaceDE w:val="0"/>
      <w:autoSpaceDN w:val="0"/>
      <w:spacing w:after="0" w:line="210" w:lineRule="exact"/>
      <w:ind w:left="108"/>
    </w:pPr>
    <w:rPr>
      <w:rFonts w:ascii="Times New Roman" w:eastAsia="Times New Roman" w:hAnsi="Times New Roman" w:cs="Times New Roman"/>
      <w:lang w:val="ru-RU"/>
    </w:rPr>
  </w:style>
  <w:style w:type="character" w:customStyle="1" w:styleId="spelle">
    <w:name w:val="spelle"/>
    <w:basedOn w:val="a0"/>
    <w:rsid w:val="009E19D9"/>
  </w:style>
  <w:style w:type="paragraph" w:styleId="af1">
    <w:name w:val="Balloon Text"/>
    <w:basedOn w:val="a"/>
    <w:link w:val="af2"/>
    <w:uiPriority w:val="99"/>
    <w:semiHidden/>
    <w:unhideWhenUsed/>
    <w:rsid w:val="00D2611C"/>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D261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34513">
      <w:bodyDiv w:val="1"/>
      <w:marLeft w:val="0"/>
      <w:marRight w:val="0"/>
      <w:marTop w:val="0"/>
      <w:marBottom w:val="0"/>
      <w:divBdr>
        <w:top w:val="none" w:sz="0" w:space="0" w:color="auto"/>
        <w:left w:val="none" w:sz="0" w:space="0" w:color="auto"/>
        <w:bottom w:val="none" w:sz="0" w:space="0" w:color="auto"/>
        <w:right w:val="none" w:sz="0" w:space="0" w:color="auto"/>
      </w:divBdr>
      <w:divsChild>
        <w:div w:id="1380739200">
          <w:marLeft w:val="0"/>
          <w:marRight w:val="0"/>
          <w:marTop w:val="0"/>
          <w:marBottom w:val="0"/>
          <w:divBdr>
            <w:top w:val="none" w:sz="0" w:space="0" w:color="auto"/>
            <w:left w:val="none" w:sz="0" w:space="0" w:color="auto"/>
            <w:bottom w:val="none" w:sz="0" w:space="0" w:color="auto"/>
            <w:right w:val="none" w:sz="0" w:space="0" w:color="auto"/>
          </w:divBdr>
        </w:div>
        <w:div w:id="635767963">
          <w:marLeft w:val="0"/>
          <w:marRight w:val="0"/>
          <w:marTop w:val="0"/>
          <w:marBottom w:val="0"/>
          <w:divBdr>
            <w:top w:val="none" w:sz="0" w:space="0" w:color="auto"/>
            <w:left w:val="none" w:sz="0" w:space="0" w:color="auto"/>
            <w:bottom w:val="none" w:sz="0" w:space="0" w:color="auto"/>
            <w:right w:val="none" w:sz="0" w:space="0" w:color="auto"/>
          </w:divBdr>
        </w:div>
        <w:div w:id="666136214">
          <w:marLeft w:val="0"/>
          <w:marRight w:val="0"/>
          <w:marTop w:val="0"/>
          <w:marBottom w:val="0"/>
          <w:divBdr>
            <w:top w:val="none" w:sz="0" w:space="0" w:color="auto"/>
            <w:left w:val="none" w:sz="0" w:space="0" w:color="auto"/>
            <w:bottom w:val="none" w:sz="0" w:space="0" w:color="auto"/>
            <w:right w:val="none" w:sz="0" w:space="0" w:color="auto"/>
          </w:divBdr>
        </w:div>
        <w:div w:id="291599683">
          <w:marLeft w:val="0"/>
          <w:marRight w:val="0"/>
          <w:marTop w:val="0"/>
          <w:marBottom w:val="0"/>
          <w:divBdr>
            <w:top w:val="none" w:sz="0" w:space="0" w:color="auto"/>
            <w:left w:val="none" w:sz="0" w:space="0" w:color="auto"/>
            <w:bottom w:val="none" w:sz="0" w:space="0" w:color="auto"/>
            <w:right w:val="none" w:sz="0" w:space="0" w:color="auto"/>
          </w:divBdr>
        </w:div>
        <w:div w:id="713388338">
          <w:marLeft w:val="0"/>
          <w:marRight w:val="0"/>
          <w:marTop w:val="0"/>
          <w:marBottom w:val="0"/>
          <w:divBdr>
            <w:top w:val="none" w:sz="0" w:space="0" w:color="auto"/>
            <w:left w:val="none" w:sz="0" w:space="0" w:color="auto"/>
            <w:bottom w:val="none" w:sz="0" w:space="0" w:color="auto"/>
            <w:right w:val="none" w:sz="0" w:space="0" w:color="auto"/>
          </w:divBdr>
        </w:div>
        <w:div w:id="904225214">
          <w:marLeft w:val="0"/>
          <w:marRight w:val="0"/>
          <w:marTop w:val="0"/>
          <w:marBottom w:val="0"/>
          <w:divBdr>
            <w:top w:val="none" w:sz="0" w:space="0" w:color="auto"/>
            <w:left w:val="none" w:sz="0" w:space="0" w:color="auto"/>
            <w:bottom w:val="none" w:sz="0" w:space="0" w:color="auto"/>
            <w:right w:val="none" w:sz="0" w:space="0" w:color="auto"/>
          </w:divBdr>
        </w:div>
        <w:div w:id="1830710142">
          <w:marLeft w:val="0"/>
          <w:marRight w:val="0"/>
          <w:marTop w:val="0"/>
          <w:marBottom w:val="0"/>
          <w:divBdr>
            <w:top w:val="none" w:sz="0" w:space="0" w:color="auto"/>
            <w:left w:val="none" w:sz="0" w:space="0" w:color="auto"/>
            <w:bottom w:val="none" w:sz="0" w:space="0" w:color="auto"/>
            <w:right w:val="none" w:sz="0" w:space="0" w:color="auto"/>
          </w:divBdr>
        </w:div>
        <w:div w:id="1716544469">
          <w:marLeft w:val="0"/>
          <w:marRight w:val="0"/>
          <w:marTop w:val="0"/>
          <w:marBottom w:val="0"/>
          <w:divBdr>
            <w:top w:val="none" w:sz="0" w:space="0" w:color="auto"/>
            <w:left w:val="none" w:sz="0" w:space="0" w:color="auto"/>
            <w:bottom w:val="none" w:sz="0" w:space="0" w:color="auto"/>
            <w:right w:val="none" w:sz="0" w:space="0" w:color="auto"/>
          </w:divBdr>
        </w:div>
        <w:div w:id="142818592">
          <w:marLeft w:val="0"/>
          <w:marRight w:val="0"/>
          <w:marTop w:val="0"/>
          <w:marBottom w:val="0"/>
          <w:divBdr>
            <w:top w:val="none" w:sz="0" w:space="0" w:color="auto"/>
            <w:left w:val="none" w:sz="0" w:space="0" w:color="auto"/>
            <w:bottom w:val="none" w:sz="0" w:space="0" w:color="auto"/>
            <w:right w:val="none" w:sz="0" w:space="0" w:color="auto"/>
          </w:divBdr>
        </w:div>
      </w:divsChild>
    </w:div>
    <w:div w:id="877814205">
      <w:bodyDiv w:val="1"/>
      <w:marLeft w:val="0"/>
      <w:marRight w:val="0"/>
      <w:marTop w:val="0"/>
      <w:marBottom w:val="0"/>
      <w:divBdr>
        <w:top w:val="none" w:sz="0" w:space="0" w:color="auto"/>
        <w:left w:val="none" w:sz="0" w:space="0" w:color="auto"/>
        <w:bottom w:val="none" w:sz="0" w:space="0" w:color="auto"/>
        <w:right w:val="none" w:sz="0" w:space="0" w:color="auto"/>
      </w:divBdr>
      <w:divsChild>
        <w:div w:id="1740008885">
          <w:marLeft w:val="0"/>
          <w:marRight w:val="0"/>
          <w:marTop w:val="0"/>
          <w:marBottom w:val="0"/>
          <w:divBdr>
            <w:top w:val="none" w:sz="0" w:space="0" w:color="auto"/>
            <w:left w:val="none" w:sz="0" w:space="0" w:color="auto"/>
            <w:bottom w:val="none" w:sz="0" w:space="0" w:color="auto"/>
            <w:right w:val="none" w:sz="0" w:space="0" w:color="auto"/>
          </w:divBdr>
        </w:div>
        <w:div w:id="1791585855">
          <w:marLeft w:val="0"/>
          <w:marRight w:val="0"/>
          <w:marTop w:val="0"/>
          <w:marBottom w:val="0"/>
          <w:divBdr>
            <w:top w:val="none" w:sz="0" w:space="0" w:color="auto"/>
            <w:left w:val="none" w:sz="0" w:space="0" w:color="auto"/>
            <w:bottom w:val="none" w:sz="0" w:space="0" w:color="auto"/>
            <w:right w:val="none" w:sz="0" w:space="0" w:color="auto"/>
          </w:divBdr>
        </w:div>
        <w:div w:id="402683878">
          <w:marLeft w:val="0"/>
          <w:marRight w:val="0"/>
          <w:marTop w:val="0"/>
          <w:marBottom w:val="0"/>
          <w:divBdr>
            <w:top w:val="none" w:sz="0" w:space="0" w:color="auto"/>
            <w:left w:val="none" w:sz="0" w:space="0" w:color="auto"/>
            <w:bottom w:val="none" w:sz="0" w:space="0" w:color="auto"/>
            <w:right w:val="none" w:sz="0" w:space="0" w:color="auto"/>
          </w:divBdr>
        </w:div>
        <w:div w:id="1806316772">
          <w:marLeft w:val="0"/>
          <w:marRight w:val="0"/>
          <w:marTop w:val="0"/>
          <w:marBottom w:val="0"/>
          <w:divBdr>
            <w:top w:val="none" w:sz="0" w:space="0" w:color="auto"/>
            <w:left w:val="none" w:sz="0" w:space="0" w:color="auto"/>
            <w:bottom w:val="none" w:sz="0" w:space="0" w:color="auto"/>
            <w:right w:val="none" w:sz="0" w:space="0" w:color="auto"/>
          </w:divBdr>
        </w:div>
        <w:div w:id="397410583">
          <w:marLeft w:val="0"/>
          <w:marRight w:val="0"/>
          <w:marTop w:val="0"/>
          <w:marBottom w:val="0"/>
          <w:divBdr>
            <w:top w:val="none" w:sz="0" w:space="0" w:color="auto"/>
            <w:left w:val="none" w:sz="0" w:space="0" w:color="auto"/>
            <w:bottom w:val="none" w:sz="0" w:space="0" w:color="auto"/>
            <w:right w:val="none" w:sz="0" w:space="0" w:color="auto"/>
          </w:divBdr>
        </w:div>
        <w:div w:id="1549565936">
          <w:marLeft w:val="0"/>
          <w:marRight w:val="0"/>
          <w:marTop w:val="0"/>
          <w:marBottom w:val="0"/>
          <w:divBdr>
            <w:top w:val="none" w:sz="0" w:space="0" w:color="auto"/>
            <w:left w:val="none" w:sz="0" w:space="0" w:color="auto"/>
            <w:bottom w:val="none" w:sz="0" w:space="0" w:color="auto"/>
            <w:right w:val="none" w:sz="0" w:space="0" w:color="auto"/>
          </w:divBdr>
        </w:div>
        <w:div w:id="1476526662">
          <w:marLeft w:val="0"/>
          <w:marRight w:val="0"/>
          <w:marTop w:val="0"/>
          <w:marBottom w:val="0"/>
          <w:divBdr>
            <w:top w:val="none" w:sz="0" w:space="0" w:color="auto"/>
            <w:left w:val="none" w:sz="0" w:space="0" w:color="auto"/>
            <w:bottom w:val="none" w:sz="0" w:space="0" w:color="auto"/>
            <w:right w:val="none" w:sz="0" w:space="0" w:color="auto"/>
          </w:divBdr>
        </w:div>
        <w:div w:id="966471543">
          <w:marLeft w:val="0"/>
          <w:marRight w:val="0"/>
          <w:marTop w:val="0"/>
          <w:marBottom w:val="0"/>
          <w:divBdr>
            <w:top w:val="none" w:sz="0" w:space="0" w:color="auto"/>
            <w:left w:val="none" w:sz="0" w:space="0" w:color="auto"/>
            <w:bottom w:val="none" w:sz="0" w:space="0" w:color="auto"/>
            <w:right w:val="none" w:sz="0" w:space="0" w:color="auto"/>
          </w:divBdr>
        </w:div>
        <w:div w:id="188029279">
          <w:marLeft w:val="0"/>
          <w:marRight w:val="0"/>
          <w:marTop w:val="0"/>
          <w:marBottom w:val="0"/>
          <w:divBdr>
            <w:top w:val="none" w:sz="0" w:space="0" w:color="auto"/>
            <w:left w:val="none" w:sz="0" w:space="0" w:color="auto"/>
            <w:bottom w:val="none" w:sz="0" w:space="0" w:color="auto"/>
            <w:right w:val="none" w:sz="0" w:space="0" w:color="auto"/>
          </w:divBdr>
        </w:div>
        <w:div w:id="1458066214">
          <w:marLeft w:val="0"/>
          <w:marRight w:val="0"/>
          <w:marTop w:val="0"/>
          <w:marBottom w:val="0"/>
          <w:divBdr>
            <w:top w:val="none" w:sz="0" w:space="0" w:color="auto"/>
            <w:left w:val="none" w:sz="0" w:space="0" w:color="auto"/>
            <w:bottom w:val="none" w:sz="0" w:space="0" w:color="auto"/>
            <w:right w:val="none" w:sz="0" w:space="0" w:color="auto"/>
          </w:divBdr>
        </w:div>
        <w:div w:id="27686959">
          <w:marLeft w:val="0"/>
          <w:marRight w:val="0"/>
          <w:marTop w:val="0"/>
          <w:marBottom w:val="0"/>
          <w:divBdr>
            <w:top w:val="none" w:sz="0" w:space="0" w:color="auto"/>
            <w:left w:val="none" w:sz="0" w:space="0" w:color="auto"/>
            <w:bottom w:val="none" w:sz="0" w:space="0" w:color="auto"/>
            <w:right w:val="none" w:sz="0" w:space="0" w:color="auto"/>
          </w:divBdr>
        </w:div>
        <w:div w:id="1487168856">
          <w:marLeft w:val="0"/>
          <w:marRight w:val="0"/>
          <w:marTop w:val="0"/>
          <w:marBottom w:val="0"/>
          <w:divBdr>
            <w:top w:val="none" w:sz="0" w:space="0" w:color="auto"/>
            <w:left w:val="none" w:sz="0" w:space="0" w:color="auto"/>
            <w:bottom w:val="none" w:sz="0" w:space="0" w:color="auto"/>
            <w:right w:val="none" w:sz="0" w:space="0" w:color="auto"/>
          </w:divBdr>
        </w:div>
        <w:div w:id="274561833">
          <w:marLeft w:val="0"/>
          <w:marRight w:val="0"/>
          <w:marTop w:val="0"/>
          <w:marBottom w:val="0"/>
          <w:divBdr>
            <w:top w:val="none" w:sz="0" w:space="0" w:color="auto"/>
            <w:left w:val="none" w:sz="0" w:space="0" w:color="auto"/>
            <w:bottom w:val="none" w:sz="0" w:space="0" w:color="auto"/>
            <w:right w:val="none" w:sz="0" w:space="0" w:color="auto"/>
          </w:divBdr>
        </w:div>
        <w:div w:id="228655815">
          <w:marLeft w:val="0"/>
          <w:marRight w:val="0"/>
          <w:marTop w:val="0"/>
          <w:marBottom w:val="0"/>
          <w:divBdr>
            <w:top w:val="none" w:sz="0" w:space="0" w:color="auto"/>
            <w:left w:val="none" w:sz="0" w:space="0" w:color="auto"/>
            <w:bottom w:val="none" w:sz="0" w:space="0" w:color="auto"/>
            <w:right w:val="none" w:sz="0" w:space="0" w:color="auto"/>
          </w:divBdr>
        </w:div>
        <w:div w:id="437483387">
          <w:marLeft w:val="0"/>
          <w:marRight w:val="0"/>
          <w:marTop w:val="0"/>
          <w:marBottom w:val="0"/>
          <w:divBdr>
            <w:top w:val="none" w:sz="0" w:space="0" w:color="auto"/>
            <w:left w:val="none" w:sz="0" w:space="0" w:color="auto"/>
            <w:bottom w:val="none" w:sz="0" w:space="0" w:color="auto"/>
            <w:right w:val="none" w:sz="0" w:space="0" w:color="auto"/>
          </w:divBdr>
        </w:div>
        <w:div w:id="1253125945">
          <w:marLeft w:val="0"/>
          <w:marRight w:val="0"/>
          <w:marTop w:val="0"/>
          <w:marBottom w:val="0"/>
          <w:divBdr>
            <w:top w:val="none" w:sz="0" w:space="0" w:color="auto"/>
            <w:left w:val="none" w:sz="0" w:space="0" w:color="auto"/>
            <w:bottom w:val="none" w:sz="0" w:space="0" w:color="auto"/>
            <w:right w:val="none" w:sz="0" w:space="0" w:color="auto"/>
          </w:divBdr>
        </w:div>
        <w:div w:id="949971930">
          <w:marLeft w:val="0"/>
          <w:marRight w:val="0"/>
          <w:marTop w:val="0"/>
          <w:marBottom w:val="0"/>
          <w:divBdr>
            <w:top w:val="none" w:sz="0" w:space="0" w:color="auto"/>
            <w:left w:val="none" w:sz="0" w:space="0" w:color="auto"/>
            <w:bottom w:val="none" w:sz="0" w:space="0" w:color="auto"/>
            <w:right w:val="none" w:sz="0" w:space="0" w:color="auto"/>
          </w:divBdr>
        </w:div>
        <w:div w:id="612859280">
          <w:marLeft w:val="0"/>
          <w:marRight w:val="0"/>
          <w:marTop w:val="0"/>
          <w:marBottom w:val="0"/>
          <w:divBdr>
            <w:top w:val="none" w:sz="0" w:space="0" w:color="auto"/>
            <w:left w:val="none" w:sz="0" w:space="0" w:color="auto"/>
            <w:bottom w:val="none" w:sz="0" w:space="0" w:color="auto"/>
            <w:right w:val="none" w:sz="0" w:space="0" w:color="auto"/>
          </w:divBdr>
        </w:div>
        <w:div w:id="856038767">
          <w:marLeft w:val="0"/>
          <w:marRight w:val="0"/>
          <w:marTop w:val="0"/>
          <w:marBottom w:val="0"/>
          <w:divBdr>
            <w:top w:val="none" w:sz="0" w:space="0" w:color="auto"/>
            <w:left w:val="none" w:sz="0" w:space="0" w:color="auto"/>
            <w:bottom w:val="none" w:sz="0" w:space="0" w:color="auto"/>
            <w:right w:val="none" w:sz="0" w:space="0" w:color="auto"/>
          </w:divBdr>
        </w:div>
        <w:div w:id="1094744847">
          <w:marLeft w:val="0"/>
          <w:marRight w:val="0"/>
          <w:marTop w:val="0"/>
          <w:marBottom w:val="0"/>
          <w:divBdr>
            <w:top w:val="none" w:sz="0" w:space="0" w:color="auto"/>
            <w:left w:val="none" w:sz="0" w:space="0" w:color="auto"/>
            <w:bottom w:val="none" w:sz="0" w:space="0" w:color="auto"/>
            <w:right w:val="none" w:sz="0" w:space="0" w:color="auto"/>
          </w:divBdr>
        </w:div>
        <w:div w:id="658114422">
          <w:marLeft w:val="0"/>
          <w:marRight w:val="0"/>
          <w:marTop w:val="0"/>
          <w:marBottom w:val="0"/>
          <w:divBdr>
            <w:top w:val="none" w:sz="0" w:space="0" w:color="auto"/>
            <w:left w:val="none" w:sz="0" w:space="0" w:color="auto"/>
            <w:bottom w:val="none" w:sz="0" w:space="0" w:color="auto"/>
            <w:right w:val="none" w:sz="0" w:space="0" w:color="auto"/>
          </w:divBdr>
        </w:div>
        <w:div w:id="1056783189">
          <w:marLeft w:val="0"/>
          <w:marRight w:val="0"/>
          <w:marTop w:val="0"/>
          <w:marBottom w:val="0"/>
          <w:divBdr>
            <w:top w:val="none" w:sz="0" w:space="0" w:color="auto"/>
            <w:left w:val="none" w:sz="0" w:space="0" w:color="auto"/>
            <w:bottom w:val="none" w:sz="0" w:space="0" w:color="auto"/>
            <w:right w:val="none" w:sz="0" w:space="0" w:color="auto"/>
          </w:divBdr>
        </w:div>
        <w:div w:id="1382559355">
          <w:marLeft w:val="0"/>
          <w:marRight w:val="0"/>
          <w:marTop w:val="0"/>
          <w:marBottom w:val="0"/>
          <w:divBdr>
            <w:top w:val="none" w:sz="0" w:space="0" w:color="auto"/>
            <w:left w:val="none" w:sz="0" w:space="0" w:color="auto"/>
            <w:bottom w:val="none" w:sz="0" w:space="0" w:color="auto"/>
            <w:right w:val="none" w:sz="0" w:space="0" w:color="auto"/>
          </w:divBdr>
        </w:div>
        <w:div w:id="1191455893">
          <w:marLeft w:val="0"/>
          <w:marRight w:val="0"/>
          <w:marTop w:val="0"/>
          <w:marBottom w:val="0"/>
          <w:divBdr>
            <w:top w:val="none" w:sz="0" w:space="0" w:color="auto"/>
            <w:left w:val="none" w:sz="0" w:space="0" w:color="auto"/>
            <w:bottom w:val="none" w:sz="0" w:space="0" w:color="auto"/>
            <w:right w:val="none" w:sz="0" w:space="0" w:color="auto"/>
          </w:divBdr>
        </w:div>
        <w:div w:id="1768846296">
          <w:marLeft w:val="0"/>
          <w:marRight w:val="0"/>
          <w:marTop w:val="0"/>
          <w:marBottom w:val="0"/>
          <w:divBdr>
            <w:top w:val="none" w:sz="0" w:space="0" w:color="auto"/>
            <w:left w:val="none" w:sz="0" w:space="0" w:color="auto"/>
            <w:bottom w:val="none" w:sz="0" w:space="0" w:color="auto"/>
            <w:right w:val="none" w:sz="0" w:space="0" w:color="auto"/>
          </w:divBdr>
        </w:div>
        <w:div w:id="1546911897">
          <w:marLeft w:val="0"/>
          <w:marRight w:val="0"/>
          <w:marTop w:val="0"/>
          <w:marBottom w:val="0"/>
          <w:divBdr>
            <w:top w:val="none" w:sz="0" w:space="0" w:color="auto"/>
            <w:left w:val="none" w:sz="0" w:space="0" w:color="auto"/>
            <w:bottom w:val="none" w:sz="0" w:space="0" w:color="auto"/>
            <w:right w:val="none" w:sz="0" w:space="0" w:color="auto"/>
          </w:divBdr>
        </w:div>
        <w:div w:id="1977293433">
          <w:marLeft w:val="0"/>
          <w:marRight w:val="0"/>
          <w:marTop w:val="0"/>
          <w:marBottom w:val="0"/>
          <w:divBdr>
            <w:top w:val="none" w:sz="0" w:space="0" w:color="auto"/>
            <w:left w:val="none" w:sz="0" w:space="0" w:color="auto"/>
            <w:bottom w:val="none" w:sz="0" w:space="0" w:color="auto"/>
            <w:right w:val="none" w:sz="0" w:space="0" w:color="auto"/>
          </w:divBdr>
        </w:div>
        <w:div w:id="839394970">
          <w:marLeft w:val="0"/>
          <w:marRight w:val="0"/>
          <w:marTop w:val="0"/>
          <w:marBottom w:val="0"/>
          <w:divBdr>
            <w:top w:val="none" w:sz="0" w:space="0" w:color="auto"/>
            <w:left w:val="none" w:sz="0" w:space="0" w:color="auto"/>
            <w:bottom w:val="none" w:sz="0" w:space="0" w:color="auto"/>
            <w:right w:val="none" w:sz="0" w:space="0" w:color="auto"/>
          </w:divBdr>
        </w:div>
        <w:div w:id="1835687093">
          <w:marLeft w:val="0"/>
          <w:marRight w:val="0"/>
          <w:marTop w:val="0"/>
          <w:marBottom w:val="0"/>
          <w:divBdr>
            <w:top w:val="none" w:sz="0" w:space="0" w:color="auto"/>
            <w:left w:val="none" w:sz="0" w:space="0" w:color="auto"/>
            <w:bottom w:val="none" w:sz="0" w:space="0" w:color="auto"/>
            <w:right w:val="none" w:sz="0" w:space="0" w:color="auto"/>
          </w:divBdr>
        </w:div>
        <w:div w:id="781076289">
          <w:marLeft w:val="0"/>
          <w:marRight w:val="0"/>
          <w:marTop w:val="0"/>
          <w:marBottom w:val="0"/>
          <w:divBdr>
            <w:top w:val="none" w:sz="0" w:space="0" w:color="auto"/>
            <w:left w:val="none" w:sz="0" w:space="0" w:color="auto"/>
            <w:bottom w:val="none" w:sz="0" w:space="0" w:color="auto"/>
            <w:right w:val="none" w:sz="0" w:space="0" w:color="auto"/>
          </w:divBdr>
        </w:div>
        <w:div w:id="367217961">
          <w:marLeft w:val="0"/>
          <w:marRight w:val="0"/>
          <w:marTop w:val="0"/>
          <w:marBottom w:val="0"/>
          <w:divBdr>
            <w:top w:val="none" w:sz="0" w:space="0" w:color="auto"/>
            <w:left w:val="none" w:sz="0" w:space="0" w:color="auto"/>
            <w:bottom w:val="none" w:sz="0" w:space="0" w:color="auto"/>
            <w:right w:val="none" w:sz="0" w:space="0" w:color="auto"/>
          </w:divBdr>
        </w:div>
      </w:divsChild>
    </w:div>
    <w:div w:id="900215772">
      <w:bodyDiv w:val="1"/>
      <w:marLeft w:val="0"/>
      <w:marRight w:val="0"/>
      <w:marTop w:val="0"/>
      <w:marBottom w:val="0"/>
      <w:divBdr>
        <w:top w:val="none" w:sz="0" w:space="0" w:color="auto"/>
        <w:left w:val="none" w:sz="0" w:space="0" w:color="auto"/>
        <w:bottom w:val="none" w:sz="0" w:space="0" w:color="auto"/>
        <w:right w:val="none" w:sz="0" w:space="0" w:color="auto"/>
      </w:divBdr>
    </w:div>
    <w:div w:id="1749693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gif"/><Relationship Id="rId18" Type="http://schemas.openxmlformats.org/officeDocument/2006/relationships/image" Target="media/image9.png"/><Relationship Id="rId26" Type="http://schemas.openxmlformats.org/officeDocument/2006/relationships/hyperlink" Target="https://zakon.rada.gov.ua/laws/show/z1209-05"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hyperlink" Target="https://zakon.rada.gov.ua/laws/show/z1025-03"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zakon.rada.gov.ua/laws/show/z0027-00"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pl.ukrstat.gov.ua/main/stat_info/nac/nac4.htm" TargetMode="External"/><Relationship Id="rId28" Type="http://schemas.openxmlformats.org/officeDocument/2006/relationships/hyperlink" Target="http://www.economy.nayka.com.ua/pdf/12_2020/122.pdf" TargetMode="Externa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moz.gov.ua/uploads/3/19289-b_coll_dogovor_ua_v105_03_03_2020.pdf" TargetMode="External"/><Relationship Id="rId27" Type="http://schemas.openxmlformats.org/officeDocument/2006/relationships/hyperlink" Target="https://news.finance.ua/ua/news/-/486713/chy-zminylysya-zarplaty-ukrayinskyh-likariv-pid-chas-pandemiyi-infografika"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95D87A-E6C7-4068-93CF-1CCB84AC9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TotalTime>
  <Pages>33</Pages>
  <Words>24800</Words>
  <Characters>14136</Characters>
  <Application>Microsoft Office Word</Application>
  <DocSecurity>0</DocSecurity>
  <Lines>117</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99</cp:revision>
  <cp:lastPrinted>2021-06-07T11:23:00Z</cp:lastPrinted>
  <dcterms:created xsi:type="dcterms:W3CDTF">2021-04-25T05:32:00Z</dcterms:created>
  <dcterms:modified xsi:type="dcterms:W3CDTF">2021-06-22T04:38:00Z</dcterms:modified>
</cp:coreProperties>
</file>