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B68" w:rsidRPr="004F5BFA" w:rsidRDefault="00732B68" w:rsidP="00732B68">
      <w:pPr>
        <w:spacing w:line="360" w:lineRule="auto"/>
        <w:jc w:val="center"/>
        <w:rPr>
          <w:sz w:val="28"/>
          <w:szCs w:val="28"/>
          <w:lang w:val="uk-UA"/>
        </w:rPr>
      </w:pPr>
      <w:r w:rsidRPr="004F5BFA">
        <w:rPr>
          <w:sz w:val="28"/>
          <w:szCs w:val="28"/>
          <w:lang w:val="uk-UA"/>
        </w:rPr>
        <w:t>МІНІСТЕРСТВО ОСВІТИ І НАУКИ УКРАЇНИ</w:t>
      </w:r>
    </w:p>
    <w:p w:rsidR="00732B68" w:rsidRPr="004F5BFA" w:rsidRDefault="004A6DAF" w:rsidP="00732B68">
      <w:pPr>
        <w:spacing w:after="140" w:line="360" w:lineRule="auto"/>
        <w:jc w:val="center"/>
        <w:rPr>
          <w:sz w:val="28"/>
          <w:szCs w:val="28"/>
          <w:lang w:val="uk-UA"/>
        </w:rPr>
      </w:pPr>
      <w:r>
        <w:rPr>
          <w:sz w:val="28"/>
          <w:szCs w:val="28"/>
          <w:lang w:val="uk-UA"/>
        </w:rPr>
        <w:t xml:space="preserve">ПОЛІСЬКИЙ </w:t>
      </w:r>
      <w:r w:rsidR="00732B68" w:rsidRPr="004F5BFA">
        <w:rPr>
          <w:sz w:val="28"/>
          <w:szCs w:val="28"/>
          <w:lang w:val="uk-UA"/>
        </w:rPr>
        <w:t>НАЦІОНАЛЬНИЙ УНІВЕРСИТЕТ</w:t>
      </w:r>
    </w:p>
    <w:p w:rsidR="00732B68" w:rsidRPr="004F5BFA" w:rsidRDefault="00732B68" w:rsidP="00732B68">
      <w:pPr>
        <w:spacing w:after="140" w:line="276" w:lineRule="auto"/>
        <w:jc w:val="right"/>
        <w:rPr>
          <w:sz w:val="28"/>
          <w:szCs w:val="28"/>
          <w:lang w:val="uk-UA"/>
        </w:rPr>
      </w:pPr>
      <w:r w:rsidRPr="004F5BFA">
        <w:rPr>
          <w:sz w:val="28"/>
          <w:szCs w:val="28"/>
          <w:lang w:val="uk-UA"/>
        </w:rPr>
        <w:t xml:space="preserve">Факультет </w:t>
      </w:r>
      <w:r>
        <w:rPr>
          <w:sz w:val="28"/>
          <w:szCs w:val="28"/>
          <w:lang w:val="uk-UA"/>
        </w:rPr>
        <w:t>агрономічний</w:t>
      </w:r>
    </w:p>
    <w:p w:rsidR="00732B68" w:rsidRPr="004F5BFA" w:rsidRDefault="00732B68" w:rsidP="00732B68">
      <w:pPr>
        <w:spacing w:after="360" w:line="276" w:lineRule="auto"/>
        <w:jc w:val="right"/>
        <w:rPr>
          <w:sz w:val="28"/>
          <w:szCs w:val="28"/>
          <w:lang w:val="uk-UA"/>
        </w:rPr>
      </w:pPr>
      <w:r w:rsidRPr="004F5BFA">
        <w:rPr>
          <w:sz w:val="28"/>
          <w:szCs w:val="28"/>
          <w:lang w:val="uk-UA"/>
        </w:rPr>
        <w:t xml:space="preserve">Кафедра </w:t>
      </w:r>
      <w:r>
        <w:rPr>
          <w:sz w:val="28"/>
          <w:szCs w:val="28"/>
          <w:lang w:val="uk-UA"/>
        </w:rPr>
        <w:t>захисту рослин</w:t>
      </w:r>
    </w:p>
    <w:p w:rsidR="00732B68" w:rsidRPr="004F5BFA" w:rsidRDefault="00732B68" w:rsidP="00732B68">
      <w:pPr>
        <w:spacing w:line="276" w:lineRule="auto"/>
        <w:jc w:val="right"/>
        <w:rPr>
          <w:sz w:val="28"/>
          <w:szCs w:val="28"/>
          <w:lang w:val="uk-UA"/>
        </w:rPr>
      </w:pPr>
      <w:r w:rsidRPr="004F5BFA">
        <w:rPr>
          <w:sz w:val="28"/>
          <w:szCs w:val="28"/>
          <w:lang w:val="uk-UA"/>
        </w:rPr>
        <w:t>Кваліфікаційна робота</w:t>
      </w:r>
    </w:p>
    <w:p w:rsidR="00732B68" w:rsidRPr="004F5BFA" w:rsidRDefault="00732B68" w:rsidP="00732B68">
      <w:pPr>
        <w:spacing w:after="720" w:line="276" w:lineRule="auto"/>
        <w:jc w:val="right"/>
        <w:rPr>
          <w:sz w:val="28"/>
          <w:szCs w:val="28"/>
          <w:lang w:val="uk-UA"/>
        </w:rPr>
      </w:pPr>
      <w:r w:rsidRPr="004F5BFA">
        <w:rPr>
          <w:sz w:val="28"/>
          <w:szCs w:val="28"/>
          <w:lang w:val="uk-UA"/>
        </w:rPr>
        <w:t>на правах рукопису</w:t>
      </w:r>
    </w:p>
    <w:p w:rsidR="00732B68" w:rsidRDefault="004A6DAF" w:rsidP="004A6DAF">
      <w:pPr>
        <w:spacing w:line="276" w:lineRule="auto"/>
        <w:jc w:val="center"/>
        <w:rPr>
          <w:sz w:val="28"/>
          <w:szCs w:val="28"/>
          <w:lang w:val="uk-UA"/>
        </w:rPr>
      </w:pPr>
      <w:r>
        <w:rPr>
          <w:b/>
          <w:sz w:val="36"/>
          <w:szCs w:val="36"/>
          <w:lang w:val="uk-UA"/>
        </w:rPr>
        <w:t>Тимченко Дмитро Ігорович</w:t>
      </w:r>
    </w:p>
    <w:p w:rsidR="00732B68" w:rsidRDefault="00732B68" w:rsidP="00732B68">
      <w:pPr>
        <w:spacing w:line="276" w:lineRule="auto"/>
        <w:jc w:val="right"/>
        <w:rPr>
          <w:sz w:val="28"/>
          <w:szCs w:val="28"/>
          <w:lang w:val="uk-UA"/>
        </w:rPr>
      </w:pPr>
      <w:r>
        <w:rPr>
          <w:sz w:val="28"/>
          <w:szCs w:val="28"/>
          <w:lang w:val="uk-UA"/>
        </w:rPr>
        <w:t>УДК: 632.9:632.4:633.11(477.41/.42)</w:t>
      </w:r>
    </w:p>
    <w:p w:rsidR="00732B68" w:rsidRDefault="00732B68" w:rsidP="00732B68">
      <w:pPr>
        <w:spacing w:line="276" w:lineRule="auto"/>
        <w:jc w:val="right"/>
        <w:rPr>
          <w:sz w:val="28"/>
          <w:szCs w:val="28"/>
          <w:lang w:val="uk-UA"/>
        </w:rPr>
      </w:pPr>
    </w:p>
    <w:p w:rsidR="00732B68" w:rsidRPr="004F5BFA" w:rsidRDefault="00732B68" w:rsidP="00732B68">
      <w:pPr>
        <w:spacing w:line="276" w:lineRule="auto"/>
        <w:jc w:val="right"/>
        <w:rPr>
          <w:sz w:val="28"/>
          <w:szCs w:val="28"/>
          <w:lang w:val="uk-UA"/>
        </w:rPr>
      </w:pPr>
    </w:p>
    <w:p w:rsidR="00732B68" w:rsidRPr="004F5BFA" w:rsidRDefault="00732B68" w:rsidP="00732B68">
      <w:pPr>
        <w:spacing w:after="360" w:line="276" w:lineRule="auto"/>
        <w:jc w:val="center"/>
        <w:rPr>
          <w:b/>
          <w:sz w:val="36"/>
          <w:szCs w:val="36"/>
          <w:lang w:val="uk-UA"/>
        </w:rPr>
      </w:pPr>
      <w:r w:rsidRPr="004F5BFA">
        <w:rPr>
          <w:b/>
          <w:sz w:val="36"/>
          <w:szCs w:val="36"/>
          <w:lang w:val="uk-UA"/>
        </w:rPr>
        <w:t>КВАЛІФІКАЦІЙНА РОБОТА</w:t>
      </w:r>
    </w:p>
    <w:p w:rsidR="004A6DAF" w:rsidRDefault="00732B68" w:rsidP="00732B68">
      <w:pPr>
        <w:spacing w:line="276" w:lineRule="auto"/>
        <w:jc w:val="center"/>
        <w:rPr>
          <w:b/>
          <w:sz w:val="32"/>
          <w:szCs w:val="32"/>
          <w:lang w:val="uk-UA" w:eastAsia="uk-UA"/>
        </w:rPr>
      </w:pPr>
      <w:r>
        <w:rPr>
          <w:b/>
          <w:sz w:val="32"/>
          <w:szCs w:val="32"/>
          <w:lang w:val="uk-UA" w:eastAsia="uk-UA"/>
        </w:rPr>
        <w:t>«</w:t>
      </w:r>
      <w:r w:rsidR="004A6DAF">
        <w:rPr>
          <w:b/>
          <w:sz w:val="32"/>
          <w:szCs w:val="32"/>
          <w:lang w:val="uk-UA" w:eastAsia="uk-UA"/>
        </w:rPr>
        <w:t>Вплив мінерального живлення на стійкість</w:t>
      </w:r>
    </w:p>
    <w:p w:rsidR="004A6DAF" w:rsidRDefault="004A6DAF" w:rsidP="00732B68">
      <w:pPr>
        <w:spacing w:line="276" w:lineRule="auto"/>
        <w:jc w:val="center"/>
        <w:rPr>
          <w:b/>
          <w:sz w:val="32"/>
          <w:szCs w:val="32"/>
          <w:lang w:val="uk-UA" w:eastAsia="uk-UA"/>
        </w:rPr>
      </w:pPr>
      <w:r>
        <w:rPr>
          <w:b/>
          <w:sz w:val="32"/>
          <w:szCs w:val="32"/>
          <w:lang w:val="uk-UA" w:eastAsia="uk-UA"/>
        </w:rPr>
        <w:t>тритикале озимого до бурої іржі та попелиці злакової</w:t>
      </w:r>
    </w:p>
    <w:p w:rsidR="00732B68" w:rsidRDefault="00732B68" w:rsidP="00732B68">
      <w:pPr>
        <w:spacing w:line="276" w:lineRule="auto"/>
        <w:jc w:val="center"/>
        <w:rPr>
          <w:b/>
          <w:sz w:val="32"/>
          <w:szCs w:val="32"/>
          <w:lang w:val="uk-UA" w:eastAsia="uk-UA"/>
        </w:rPr>
      </w:pPr>
      <w:r>
        <w:rPr>
          <w:b/>
          <w:sz w:val="32"/>
          <w:szCs w:val="32"/>
          <w:lang w:val="uk-UA" w:eastAsia="uk-UA"/>
        </w:rPr>
        <w:t xml:space="preserve">в умовах </w:t>
      </w:r>
      <w:r w:rsidR="004A6DAF">
        <w:rPr>
          <w:b/>
          <w:sz w:val="32"/>
          <w:szCs w:val="32"/>
          <w:lang w:val="uk-UA" w:eastAsia="uk-UA"/>
        </w:rPr>
        <w:t>навчально-дослідного</w:t>
      </w:r>
      <w:r>
        <w:rPr>
          <w:b/>
          <w:sz w:val="32"/>
          <w:szCs w:val="32"/>
          <w:lang w:val="uk-UA" w:eastAsia="uk-UA"/>
        </w:rPr>
        <w:t>»</w:t>
      </w:r>
    </w:p>
    <w:p w:rsidR="00732B68" w:rsidRDefault="00732B68" w:rsidP="00732B68">
      <w:pPr>
        <w:spacing w:line="276" w:lineRule="auto"/>
        <w:jc w:val="center"/>
        <w:rPr>
          <w:sz w:val="28"/>
          <w:szCs w:val="28"/>
          <w:lang w:val="uk-UA" w:eastAsia="uk-UA"/>
        </w:rPr>
      </w:pPr>
    </w:p>
    <w:p w:rsidR="00732B68" w:rsidRDefault="00732B68" w:rsidP="00732B68">
      <w:pPr>
        <w:spacing w:line="276" w:lineRule="auto"/>
        <w:jc w:val="center"/>
        <w:rPr>
          <w:sz w:val="28"/>
          <w:szCs w:val="28"/>
          <w:lang w:val="uk-UA" w:eastAsia="uk-UA"/>
        </w:rPr>
      </w:pPr>
      <w:r>
        <w:rPr>
          <w:sz w:val="28"/>
          <w:szCs w:val="28"/>
          <w:lang w:val="uk-UA" w:eastAsia="uk-UA"/>
        </w:rPr>
        <w:t>202 захист і карантин рослин</w:t>
      </w:r>
    </w:p>
    <w:p w:rsidR="00732B68" w:rsidRDefault="00732B68" w:rsidP="00732B68">
      <w:pPr>
        <w:spacing w:after="360" w:line="276" w:lineRule="auto"/>
        <w:jc w:val="center"/>
        <w:rPr>
          <w:sz w:val="28"/>
          <w:szCs w:val="28"/>
          <w:lang w:val="uk-UA"/>
        </w:rPr>
      </w:pPr>
    </w:p>
    <w:p w:rsidR="00732B68" w:rsidRPr="004F5BFA" w:rsidRDefault="00732B68" w:rsidP="00732B68">
      <w:pPr>
        <w:spacing w:after="360" w:line="276" w:lineRule="auto"/>
        <w:jc w:val="center"/>
        <w:rPr>
          <w:sz w:val="28"/>
          <w:szCs w:val="28"/>
          <w:lang w:val="uk-UA"/>
        </w:rPr>
      </w:pPr>
      <w:r w:rsidRPr="004F5BFA">
        <w:rPr>
          <w:sz w:val="28"/>
          <w:szCs w:val="28"/>
          <w:lang w:val="uk-UA"/>
        </w:rPr>
        <w:t xml:space="preserve">Подається </w:t>
      </w:r>
      <w:r>
        <w:rPr>
          <w:sz w:val="28"/>
          <w:szCs w:val="28"/>
          <w:lang w:val="uk-UA"/>
        </w:rPr>
        <w:t>на здобуття освітнього ступеня магістр</w:t>
      </w:r>
    </w:p>
    <w:p w:rsidR="00732B68" w:rsidRPr="004F5BFA" w:rsidRDefault="00FA6EBA" w:rsidP="00FA6EBA">
      <w:pPr>
        <w:tabs>
          <w:tab w:val="left" w:pos="6237"/>
        </w:tabs>
        <w:spacing w:line="360" w:lineRule="auto"/>
        <w:jc w:val="both"/>
        <w:rPr>
          <w:rFonts w:ascii="Calibri" w:hAnsi="Calibri" w:cs="Calibri"/>
          <w:sz w:val="28"/>
          <w:szCs w:val="28"/>
          <w:lang w:val="uk-UA" w:eastAsia="uk-UA"/>
        </w:rPr>
      </w:pPr>
      <w:r>
        <w:rPr>
          <w:sz w:val="28"/>
          <w:szCs w:val="28"/>
          <w:lang w:val="uk-UA"/>
        </w:rPr>
        <w:t>К</w:t>
      </w:r>
      <w:r w:rsidR="00732B68" w:rsidRPr="004F5BFA">
        <w:rPr>
          <w:sz w:val="28"/>
          <w:szCs w:val="28"/>
          <w:lang w:val="uk-UA"/>
        </w:rPr>
        <w:t>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r>
        <w:rPr>
          <w:sz w:val="28"/>
          <w:szCs w:val="28"/>
          <w:lang w:val="uk-UA"/>
        </w:rPr>
        <w:t xml:space="preserve">                                      </w:t>
      </w:r>
      <w:r w:rsidR="00732B68" w:rsidRPr="004F5BFA">
        <w:rPr>
          <w:sz w:val="28"/>
          <w:szCs w:val="28"/>
          <w:lang w:val="uk-UA" w:eastAsia="uk-UA"/>
        </w:rPr>
        <w:t>___________</w:t>
      </w:r>
      <w:r w:rsidR="004A6DAF">
        <w:rPr>
          <w:sz w:val="28"/>
          <w:szCs w:val="28"/>
          <w:lang w:val="uk-UA" w:eastAsia="uk-UA"/>
        </w:rPr>
        <w:t xml:space="preserve"> </w:t>
      </w:r>
      <w:r>
        <w:rPr>
          <w:sz w:val="28"/>
          <w:szCs w:val="28"/>
          <w:lang w:val="uk-UA" w:eastAsia="uk-UA"/>
        </w:rPr>
        <w:t xml:space="preserve">              </w:t>
      </w:r>
      <w:r w:rsidR="004A6DAF" w:rsidRPr="00FA6EBA">
        <w:rPr>
          <w:sz w:val="28"/>
          <w:szCs w:val="28"/>
          <w:lang w:val="uk-UA" w:eastAsia="uk-UA"/>
        </w:rPr>
        <w:t>Д</w:t>
      </w:r>
      <w:r w:rsidRPr="00FA6EBA">
        <w:rPr>
          <w:sz w:val="28"/>
          <w:szCs w:val="28"/>
          <w:lang w:val="uk-UA" w:eastAsia="uk-UA"/>
        </w:rPr>
        <w:t>митро</w:t>
      </w:r>
      <w:r w:rsidR="00732B68" w:rsidRPr="00FA6EBA">
        <w:rPr>
          <w:sz w:val="28"/>
          <w:szCs w:val="28"/>
          <w:lang w:val="uk-UA" w:eastAsia="uk-UA"/>
        </w:rPr>
        <w:t xml:space="preserve"> </w:t>
      </w:r>
      <w:r w:rsidR="004A6DAF" w:rsidRPr="00FA6EBA">
        <w:rPr>
          <w:sz w:val="28"/>
          <w:szCs w:val="28"/>
          <w:lang w:val="uk-UA" w:eastAsia="uk-UA"/>
        </w:rPr>
        <w:t>Тимченко</w:t>
      </w:r>
    </w:p>
    <w:p w:rsidR="00732B68" w:rsidRDefault="00732B68" w:rsidP="00732B68">
      <w:pPr>
        <w:spacing w:line="276" w:lineRule="auto"/>
        <w:ind w:left="6946"/>
        <w:rPr>
          <w:sz w:val="28"/>
          <w:szCs w:val="28"/>
          <w:lang w:val="uk-UA"/>
        </w:rPr>
      </w:pPr>
    </w:p>
    <w:p w:rsidR="00732B68" w:rsidRDefault="00732B68" w:rsidP="00732B68">
      <w:pPr>
        <w:spacing w:line="276" w:lineRule="auto"/>
        <w:jc w:val="center"/>
        <w:rPr>
          <w:sz w:val="28"/>
          <w:szCs w:val="28"/>
          <w:lang w:val="uk-UA"/>
        </w:rPr>
      </w:pPr>
    </w:p>
    <w:p w:rsidR="00FA6EBA" w:rsidRDefault="00FA6EBA" w:rsidP="00732B68">
      <w:pPr>
        <w:spacing w:line="276" w:lineRule="auto"/>
        <w:jc w:val="center"/>
        <w:rPr>
          <w:sz w:val="28"/>
          <w:szCs w:val="28"/>
          <w:lang w:val="uk-UA"/>
        </w:rPr>
      </w:pPr>
    </w:p>
    <w:p w:rsidR="00FA6EBA" w:rsidRDefault="00FA6EBA" w:rsidP="00FA6EBA">
      <w:pPr>
        <w:spacing w:line="360" w:lineRule="auto"/>
        <w:rPr>
          <w:b/>
          <w:sz w:val="28"/>
          <w:szCs w:val="28"/>
        </w:rPr>
      </w:pPr>
      <w:r w:rsidRPr="00A571AC">
        <w:rPr>
          <w:b/>
          <w:sz w:val="28"/>
          <w:szCs w:val="28"/>
        </w:rPr>
        <w:t xml:space="preserve">Керівник роботи                                  </w:t>
      </w:r>
      <w:r>
        <w:rPr>
          <w:b/>
          <w:sz w:val="28"/>
          <w:szCs w:val="28"/>
        </w:rPr>
        <w:t xml:space="preserve">                       </w:t>
      </w:r>
      <w:r w:rsidRPr="00A571AC">
        <w:rPr>
          <w:b/>
          <w:sz w:val="28"/>
          <w:szCs w:val="28"/>
        </w:rPr>
        <w:t xml:space="preserve"> </w:t>
      </w:r>
      <w:r>
        <w:rPr>
          <w:b/>
          <w:sz w:val="28"/>
          <w:szCs w:val="28"/>
        </w:rPr>
        <w:t>Михайло Ключевич</w:t>
      </w:r>
    </w:p>
    <w:p w:rsidR="00FA6EBA" w:rsidRPr="00A571AC" w:rsidRDefault="00FA6EBA" w:rsidP="00FA6EBA">
      <w:pPr>
        <w:spacing w:line="360" w:lineRule="auto"/>
        <w:ind w:left="6237"/>
        <w:rPr>
          <w:b/>
          <w:sz w:val="28"/>
          <w:szCs w:val="28"/>
        </w:rPr>
      </w:pPr>
      <w:r w:rsidRPr="00A571AC">
        <w:rPr>
          <w:b/>
          <w:sz w:val="28"/>
          <w:szCs w:val="28"/>
        </w:rPr>
        <w:t>доктор с.-г. н., професор</w:t>
      </w:r>
    </w:p>
    <w:p w:rsidR="00732B68" w:rsidRDefault="00732B68" w:rsidP="00732B68">
      <w:pPr>
        <w:spacing w:line="276" w:lineRule="auto"/>
        <w:rPr>
          <w:sz w:val="28"/>
          <w:szCs w:val="28"/>
        </w:rPr>
      </w:pPr>
    </w:p>
    <w:p w:rsidR="00FA6EBA" w:rsidRPr="00FA6EBA" w:rsidRDefault="00FA6EBA" w:rsidP="00732B68">
      <w:pPr>
        <w:spacing w:line="276" w:lineRule="auto"/>
        <w:rPr>
          <w:sz w:val="28"/>
          <w:szCs w:val="28"/>
        </w:rPr>
      </w:pPr>
    </w:p>
    <w:p w:rsidR="00732B68" w:rsidRDefault="00732B68" w:rsidP="00732B68">
      <w:pPr>
        <w:spacing w:line="276" w:lineRule="auto"/>
        <w:jc w:val="center"/>
        <w:rPr>
          <w:sz w:val="28"/>
          <w:szCs w:val="28"/>
          <w:lang w:val="uk-UA"/>
        </w:rPr>
      </w:pPr>
      <w:r>
        <w:rPr>
          <w:sz w:val="28"/>
          <w:szCs w:val="28"/>
          <w:lang w:val="uk-UA"/>
        </w:rPr>
        <w:t>Житомир–</w:t>
      </w:r>
      <w:r w:rsidRPr="004F5BFA">
        <w:rPr>
          <w:sz w:val="28"/>
          <w:szCs w:val="28"/>
          <w:lang w:val="uk-UA"/>
        </w:rPr>
        <w:t>20</w:t>
      </w:r>
      <w:r w:rsidR="004A6DAF">
        <w:rPr>
          <w:sz w:val="28"/>
          <w:szCs w:val="28"/>
          <w:lang w:val="uk-UA"/>
        </w:rPr>
        <w:t>21</w:t>
      </w:r>
    </w:p>
    <w:p w:rsidR="00732B68" w:rsidRDefault="00732B68" w:rsidP="00732B68">
      <w:pPr>
        <w:spacing w:line="276" w:lineRule="auto"/>
        <w:jc w:val="center"/>
        <w:rPr>
          <w:b/>
          <w:sz w:val="28"/>
          <w:szCs w:val="28"/>
          <w:lang w:val="uk-UA"/>
        </w:rPr>
      </w:pPr>
      <w:bookmarkStart w:id="0" w:name="_GoBack"/>
      <w:bookmarkEnd w:id="0"/>
      <w:r w:rsidRPr="00133522">
        <w:rPr>
          <w:b/>
          <w:sz w:val="28"/>
          <w:szCs w:val="28"/>
          <w:lang w:val="uk-UA"/>
        </w:rPr>
        <w:lastRenderedPageBreak/>
        <w:t>Анотація</w:t>
      </w:r>
    </w:p>
    <w:p w:rsidR="00732B68" w:rsidRPr="00133522" w:rsidRDefault="00732B68" w:rsidP="00732B68">
      <w:pPr>
        <w:spacing w:line="276" w:lineRule="auto"/>
        <w:jc w:val="center"/>
        <w:rPr>
          <w:b/>
          <w:sz w:val="28"/>
          <w:szCs w:val="28"/>
          <w:lang w:val="uk-UA"/>
        </w:rPr>
      </w:pPr>
    </w:p>
    <w:p w:rsidR="00732B68" w:rsidRPr="00DC073B" w:rsidRDefault="004A6DAF" w:rsidP="00732B68">
      <w:pPr>
        <w:spacing w:line="360" w:lineRule="auto"/>
        <w:ind w:firstLine="709"/>
        <w:jc w:val="both"/>
        <w:rPr>
          <w:b/>
          <w:sz w:val="28"/>
          <w:szCs w:val="28"/>
          <w:lang w:val="uk-UA"/>
        </w:rPr>
      </w:pPr>
      <w:r>
        <w:rPr>
          <w:sz w:val="28"/>
          <w:szCs w:val="28"/>
          <w:lang w:val="uk-UA"/>
        </w:rPr>
        <w:t>Тимченко Д. І.</w:t>
      </w:r>
      <w:r w:rsidR="00732B68" w:rsidRPr="00DC073B">
        <w:rPr>
          <w:sz w:val="28"/>
          <w:szCs w:val="28"/>
          <w:lang w:val="uk-UA"/>
        </w:rPr>
        <w:t xml:space="preserve"> </w:t>
      </w:r>
      <w:r w:rsidRPr="004A6DAF">
        <w:rPr>
          <w:sz w:val="28"/>
          <w:szCs w:val="28"/>
          <w:lang w:val="uk-UA" w:eastAsia="uk-UA"/>
        </w:rPr>
        <w:t>Вплив мінерального живлення на стійкість</w:t>
      </w:r>
      <w:r>
        <w:rPr>
          <w:sz w:val="28"/>
          <w:szCs w:val="28"/>
          <w:lang w:val="uk-UA" w:eastAsia="uk-UA"/>
        </w:rPr>
        <w:t xml:space="preserve"> </w:t>
      </w:r>
      <w:r w:rsidRPr="004A6DAF">
        <w:rPr>
          <w:sz w:val="28"/>
          <w:szCs w:val="28"/>
          <w:lang w:val="uk-UA" w:eastAsia="uk-UA"/>
        </w:rPr>
        <w:t>тритикале озимого до бурої іржі та попелиці злакової</w:t>
      </w:r>
      <w:r>
        <w:rPr>
          <w:sz w:val="28"/>
          <w:szCs w:val="28"/>
          <w:lang w:val="uk-UA" w:eastAsia="uk-UA"/>
        </w:rPr>
        <w:t xml:space="preserve"> </w:t>
      </w:r>
      <w:r w:rsidRPr="004A6DAF">
        <w:rPr>
          <w:sz w:val="28"/>
          <w:szCs w:val="28"/>
          <w:lang w:val="uk-UA" w:eastAsia="uk-UA"/>
        </w:rPr>
        <w:t>в умовах навчально-дослідного</w:t>
      </w:r>
      <w:r w:rsidR="00732B68" w:rsidRPr="00DC073B">
        <w:rPr>
          <w:sz w:val="28"/>
          <w:szCs w:val="28"/>
          <w:lang w:val="uk-UA"/>
        </w:rPr>
        <w:t>. – Кваліфікаційна робота на правах рукопису.</w:t>
      </w:r>
    </w:p>
    <w:p w:rsidR="00732B68" w:rsidRDefault="00732B68" w:rsidP="00732B68">
      <w:pPr>
        <w:spacing w:line="360" w:lineRule="auto"/>
        <w:ind w:firstLine="708"/>
        <w:jc w:val="both"/>
        <w:rPr>
          <w:sz w:val="28"/>
          <w:szCs w:val="28"/>
        </w:rPr>
      </w:pPr>
      <w:r>
        <w:rPr>
          <w:sz w:val="28"/>
          <w:szCs w:val="28"/>
        </w:rPr>
        <w:t xml:space="preserve">Кваліфікаційна робота на здобуття освітнього ступеня магістра за спеціальністю 202 – захист і карантин рослин. – </w:t>
      </w:r>
      <w:r w:rsidR="004A6DAF">
        <w:rPr>
          <w:sz w:val="28"/>
          <w:szCs w:val="28"/>
          <w:lang w:val="uk-UA"/>
        </w:rPr>
        <w:t>Поліський</w:t>
      </w:r>
      <w:r>
        <w:rPr>
          <w:sz w:val="28"/>
          <w:szCs w:val="28"/>
        </w:rPr>
        <w:t xml:space="preserve"> національний університет, Житомир, 20</w:t>
      </w:r>
      <w:r w:rsidR="004A6DAF">
        <w:rPr>
          <w:sz w:val="28"/>
          <w:szCs w:val="28"/>
          <w:lang w:val="uk-UA"/>
        </w:rPr>
        <w:t>2</w:t>
      </w:r>
      <w:r>
        <w:rPr>
          <w:sz w:val="28"/>
          <w:szCs w:val="28"/>
        </w:rPr>
        <w:t>1.</w:t>
      </w:r>
    </w:p>
    <w:p w:rsidR="00537AB0" w:rsidRPr="00537AB0" w:rsidRDefault="00537AB0" w:rsidP="00537AB0">
      <w:pPr>
        <w:spacing w:line="360" w:lineRule="auto"/>
        <w:ind w:firstLine="900"/>
        <w:jc w:val="both"/>
        <w:rPr>
          <w:sz w:val="28"/>
          <w:szCs w:val="28"/>
          <w:lang w:val="uk-UA"/>
        </w:rPr>
      </w:pPr>
      <w:r w:rsidRPr="00537AB0">
        <w:rPr>
          <w:sz w:val="28"/>
          <w:szCs w:val="28"/>
          <w:lang w:val="uk-UA"/>
        </w:rPr>
        <w:t>В умовах навчально-дослідного поля Поліського національного університету однією із найбільш поширених і шкідливих хвороб тритикале озимого є бура листкова іржа, а серед шкідників – попелиця злакова.</w:t>
      </w:r>
    </w:p>
    <w:p w:rsidR="00537AB0" w:rsidRPr="00537AB0" w:rsidRDefault="00537AB0" w:rsidP="00537AB0">
      <w:pPr>
        <w:widowControl w:val="0"/>
        <w:shd w:val="clear" w:color="auto" w:fill="FFFFFF"/>
        <w:autoSpaceDE w:val="0"/>
        <w:autoSpaceDN w:val="0"/>
        <w:adjustRightInd w:val="0"/>
        <w:spacing w:line="360" w:lineRule="auto"/>
        <w:ind w:left="14" w:right="19" w:firstLine="682"/>
        <w:jc w:val="both"/>
        <w:rPr>
          <w:sz w:val="28"/>
          <w:szCs w:val="28"/>
          <w:lang w:val="uk-UA"/>
        </w:rPr>
      </w:pPr>
      <w:r w:rsidRPr="00537AB0">
        <w:rPr>
          <w:sz w:val="28"/>
          <w:szCs w:val="28"/>
          <w:lang w:val="uk-UA"/>
        </w:rPr>
        <w:t>Залежно від доз мінеральних добрив ступінь ураження рослин хворобою змінювався, так на ІV етапі органогенезу ступінь ураження змінювався від 10 до 27 %, на VII етапі органогенезу – від 17 до 33 % і на ХІ-му – від 26 до 58 %. Найменший ступінь ураження рослин бурою іржею від 10 до 26 % за розповсюдження хвороби від 26 до 54% спостерігається при внесенні оптимальних доз добрив N</w:t>
      </w:r>
      <w:r w:rsidRPr="00537AB0">
        <w:rPr>
          <w:sz w:val="28"/>
          <w:szCs w:val="28"/>
          <w:vertAlign w:val="subscript"/>
          <w:lang w:val="uk-UA"/>
        </w:rPr>
        <w:t>45</w:t>
      </w:r>
      <w:r w:rsidRPr="00537AB0">
        <w:rPr>
          <w:sz w:val="28"/>
          <w:szCs w:val="28"/>
          <w:lang w:val="uk-UA"/>
        </w:rPr>
        <w:t>P</w:t>
      </w:r>
      <w:r w:rsidRPr="00537AB0">
        <w:rPr>
          <w:sz w:val="28"/>
          <w:szCs w:val="28"/>
          <w:vertAlign w:val="subscript"/>
          <w:lang w:val="uk-UA"/>
        </w:rPr>
        <w:t>45</w:t>
      </w:r>
      <w:r w:rsidRPr="00537AB0">
        <w:rPr>
          <w:sz w:val="28"/>
          <w:szCs w:val="28"/>
          <w:lang w:val="uk-UA"/>
        </w:rPr>
        <w:t>K</w:t>
      </w:r>
      <w:r w:rsidRPr="00537AB0">
        <w:rPr>
          <w:sz w:val="28"/>
          <w:szCs w:val="28"/>
          <w:vertAlign w:val="subscript"/>
          <w:lang w:val="uk-UA"/>
        </w:rPr>
        <w:t>45 кг д.р./га</w:t>
      </w:r>
      <w:r w:rsidRPr="00537AB0">
        <w:rPr>
          <w:sz w:val="28"/>
          <w:szCs w:val="28"/>
          <w:lang w:val="uk-UA"/>
        </w:rPr>
        <w:t>.</w:t>
      </w:r>
    </w:p>
    <w:p w:rsidR="00537AB0" w:rsidRPr="00537AB0" w:rsidRDefault="00537AB0" w:rsidP="00537AB0">
      <w:pPr>
        <w:widowControl w:val="0"/>
        <w:shd w:val="clear" w:color="auto" w:fill="FFFFFF"/>
        <w:autoSpaceDE w:val="0"/>
        <w:autoSpaceDN w:val="0"/>
        <w:adjustRightInd w:val="0"/>
        <w:spacing w:line="360" w:lineRule="auto"/>
        <w:ind w:left="14" w:right="19" w:firstLine="682"/>
        <w:jc w:val="both"/>
        <w:rPr>
          <w:sz w:val="28"/>
          <w:szCs w:val="28"/>
        </w:rPr>
      </w:pPr>
      <w:r w:rsidRPr="00537AB0">
        <w:rPr>
          <w:sz w:val="28"/>
          <w:szCs w:val="28"/>
          <w:lang w:val="uk-UA"/>
        </w:rPr>
        <w:t>Встановлено, що залежно від доз застосування мінеральних добрив заселення рослин тритикале попелицями змінювалося. Проте найменше їх встановлено після застосування N</w:t>
      </w:r>
      <w:r w:rsidRPr="00537AB0">
        <w:rPr>
          <w:sz w:val="28"/>
          <w:szCs w:val="28"/>
          <w:vertAlign w:val="subscript"/>
          <w:lang w:val="uk-UA"/>
        </w:rPr>
        <w:t>45</w:t>
      </w:r>
      <w:r w:rsidRPr="00537AB0">
        <w:rPr>
          <w:sz w:val="28"/>
          <w:szCs w:val="28"/>
          <w:lang w:val="uk-UA"/>
        </w:rPr>
        <w:t>P</w:t>
      </w:r>
      <w:r w:rsidRPr="00537AB0">
        <w:rPr>
          <w:sz w:val="28"/>
          <w:szCs w:val="28"/>
          <w:vertAlign w:val="subscript"/>
          <w:lang w:val="uk-UA"/>
        </w:rPr>
        <w:t>45</w:t>
      </w:r>
      <w:r w:rsidRPr="00537AB0">
        <w:rPr>
          <w:sz w:val="28"/>
          <w:szCs w:val="28"/>
          <w:lang w:val="uk-UA"/>
        </w:rPr>
        <w:t>K</w:t>
      </w:r>
      <w:r w:rsidRPr="00537AB0">
        <w:rPr>
          <w:sz w:val="28"/>
          <w:szCs w:val="28"/>
          <w:vertAlign w:val="subscript"/>
          <w:lang w:val="uk-UA"/>
        </w:rPr>
        <w:t>45 кг д.р./га</w:t>
      </w:r>
      <w:r>
        <w:rPr>
          <w:sz w:val="28"/>
          <w:szCs w:val="28"/>
          <w:vertAlign w:val="subscript"/>
          <w:lang w:val="uk-UA"/>
        </w:rPr>
        <w:t>.</w:t>
      </w:r>
    </w:p>
    <w:p w:rsidR="00537AB0" w:rsidRPr="00537AB0" w:rsidRDefault="00537AB0" w:rsidP="00537AB0">
      <w:pPr>
        <w:widowControl w:val="0"/>
        <w:shd w:val="clear" w:color="auto" w:fill="FFFFFF"/>
        <w:autoSpaceDE w:val="0"/>
        <w:autoSpaceDN w:val="0"/>
        <w:adjustRightInd w:val="0"/>
        <w:spacing w:line="360" w:lineRule="auto"/>
        <w:ind w:firstLine="682"/>
        <w:jc w:val="both"/>
        <w:rPr>
          <w:sz w:val="28"/>
          <w:szCs w:val="28"/>
          <w:lang w:val="uk-UA"/>
        </w:rPr>
      </w:pPr>
      <w:r w:rsidRPr="00537AB0">
        <w:rPr>
          <w:sz w:val="28"/>
          <w:szCs w:val="28"/>
          <w:lang w:val="uk-UA"/>
        </w:rPr>
        <w:t>Залежності від доз добри також змінилась якість зерна, натура зерна від 730 – до 740 г/л. і вміст білка в насінні від 12,0 – до 13,5 % та клейковини – від 20,1 до 23,9%.</w:t>
      </w:r>
    </w:p>
    <w:p w:rsidR="00537AB0" w:rsidRPr="00537AB0" w:rsidRDefault="00537AB0" w:rsidP="00537AB0">
      <w:pPr>
        <w:spacing w:line="360" w:lineRule="auto"/>
        <w:ind w:firstLine="708"/>
        <w:jc w:val="both"/>
        <w:rPr>
          <w:sz w:val="28"/>
          <w:szCs w:val="28"/>
        </w:rPr>
      </w:pPr>
      <w:r w:rsidRPr="00537AB0">
        <w:rPr>
          <w:sz w:val="28"/>
          <w:szCs w:val="28"/>
        </w:rPr>
        <w:t>Застосування різних рівнів мінерального живлення на посівах тритикале</w:t>
      </w:r>
      <w:r w:rsidRPr="00537AB0">
        <w:rPr>
          <w:sz w:val="28"/>
          <w:szCs w:val="28"/>
          <w:lang w:val="uk-UA"/>
        </w:rPr>
        <w:t xml:space="preserve"> озимого</w:t>
      </w:r>
      <w:r w:rsidRPr="00537AB0">
        <w:rPr>
          <w:sz w:val="28"/>
          <w:szCs w:val="28"/>
        </w:rPr>
        <w:t xml:space="preserve"> дає можливість додатково отримати з кожного гектара від 1410,8 до 2881,6 гривень при окупності затрат на вирощування </w:t>
      </w:r>
      <w:r w:rsidRPr="00537AB0">
        <w:rPr>
          <w:sz w:val="28"/>
          <w:szCs w:val="28"/>
          <w:lang w:val="uk-UA"/>
        </w:rPr>
        <w:t>культури</w:t>
      </w:r>
      <w:r w:rsidRPr="00537AB0">
        <w:rPr>
          <w:sz w:val="28"/>
          <w:szCs w:val="28"/>
        </w:rPr>
        <w:t xml:space="preserve"> від </w:t>
      </w:r>
      <w:r w:rsidRPr="00537AB0">
        <w:rPr>
          <w:sz w:val="28"/>
          <w:szCs w:val="28"/>
          <w:lang w:val="uk-UA"/>
        </w:rPr>
        <w:t>1,</w:t>
      </w:r>
      <w:r w:rsidRPr="00537AB0">
        <w:rPr>
          <w:sz w:val="28"/>
          <w:szCs w:val="28"/>
        </w:rPr>
        <w:t xml:space="preserve">18 до </w:t>
      </w:r>
      <w:r w:rsidRPr="00537AB0">
        <w:rPr>
          <w:sz w:val="28"/>
          <w:szCs w:val="28"/>
          <w:lang w:val="uk-UA"/>
        </w:rPr>
        <w:t>1,59</w:t>
      </w:r>
      <w:r w:rsidRPr="00537AB0">
        <w:rPr>
          <w:sz w:val="28"/>
          <w:szCs w:val="28"/>
        </w:rPr>
        <w:t xml:space="preserve"> разів.</w:t>
      </w:r>
    </w:p>
    <w:p w:rsidR="00732B68" w:rsidRPr="00CD2517" w:rsidRDefault="00732B68" w:rsidP="00537AB0">
      <w:pPr>
        <w:spacing w:line="360" w:lineRule="auto"/>
        <w:ind w:firstLine="708"/>
        <w:jc w:val="both"/>
        <w:rPr>
          <w:sz w:val="28"/>
          <w:szCs w:val="28"/>
        </w:rPr>
      </w:pPr>
      <w:r w:rsidRPr="004A6DAF">
        <w:rPr>
          <w:b/>
          <w:i/>
          <w:sz w:val="28"/>
          <w:szCs w:val="28"/>
        </w:rPr>
        <w:t>Ключові слова</w:t>
      </w:r>
      <w:r w:rsidRPr="004A6DAF">
        <w:rPr>
          <w:sz w:val="28"/>
          <w:szCs w:val="28"/>
        </w:rPr>
        <w:t xml:space="preserve">: </w:t>
      </w:r>
      <w:r w:rsidR="004A6DAF" w:rsidRPr="004A6DAF">
        <w:rPr>
          <w:sz w:val="28"/>
          <w:szCs w:val="28"/>
        </w:rPr>
        <w:t>тритикале озиме</w:t>
      </w:r>
      <w:r w:rsidR="004A6DAF">
        <w:rPr>
          <w:sz w:val="28"/>
          <w:szCs w:val="28"/>
          <w:lang w:val="uk-UA"/>
        </w:rPr>
        <w:t>,</w:t>
      </w:r>
      <w:r w:rsidR="004A6DAF" w:rsidRPr="004A6DAF">
        <w:rPr>
          <w:sz w:val="28"/>
          <w:szCs w:val="28"/>
          <w:lang w:val="uk-UA"/>
        </w:rPr>
        <w:t xml:space="preserve"> </w:t>
      </w:r>
      <w:r w:rsidRPr="004A6DAF">
        <w:rPr>
          <w:sz w:val="28"/>
          <w:szCs w:val="28"/>
          <w:lang w:val="uk-UA"/>
        </w:rPr>
        <w:t>бура листкова іржа</w:t>
      </w:r>
      <w:r w:rsidRPr="004A6DAF">
        <w:rPr>
          <w:sz w:val="28"/>
          <w:szCs w:val="28"/>
        </w:rPr>
        <w:t xml:space="preserve">, </w:t>
      </w:r>
      <w:r w:rsidR="004A6DAF">
        <w:rPr>
          <w:sz w:val="28"/>
          <w:szCs w:val="28"/>
          <w:lang w:val="uk-UA"/>
        </w:rPr>
        <w:t>попелиця злакова</w:t>
      </w:r>
      <w:r w:rsidRPr="004A6DAF">
        <w:rPr>
          <w:sz w:val="28"/>
          <w:szCs w:val="28"/>
        </w:rPr>
        <w:t xml:space="preserve">, </w:t>
      </w:r>
      <w:r w:rsidR="004A6DAF">
        <w:rPr>
          <w:sz w:val="28"/>
          <w:szCs w:val="28"/>
          <w:lang w:val="uk-UA"/>
        </w:rPr>
        <w:t>мінеральні добрива, урожайність</w:t>
      </w:r>
      <w:r w:rsidRPr="004A6DAF">
        <w:rPr>
          <w:sz w:val="28"/>
          <w:szCs w:val="28"/>
        </w:rPr>
        <w:t>.</w:t>
      </w:r>
    </w:p>
    <w:p w:rsidR="00732B68" w:rsidRPr="00133522" w:rsidRDefault="00732B68" w:rsidP="00732B68">
      <w:pPr>
        <w:spacing w:line="276" w:lineRule="auto"/>
        <w:jc w:val="center"/>
        <w:rPr>
          <w:sz w:val="28"/>
          <w:szCs w:val="28"/>
        </w:rPr>
      </w:pPr>
    </w:p>
    <w:p w:rsidR="00732B68" w:rsidRDefault="00732B68" w:rsidP="00732B68">
      <w:pPr>
        <w:spacing w:line="276" w:lineRule="auto"/>
        <w:jc w:val="center"/>
        <w:rPr>
          <w:sz w:val="28"/>
          <w:szCs w:val="28"/>
          <w:lang w:val="uk-UA"/>
        </w:rPr>
      </w:pPr>
    </w:p>
    <w:p w:rsidR="00732B68" w:rsidRPr="008D550B" w:rsidRDefault="00732B68" w:rsidP="00732B68">
      <w:pPr>
        <w:spacing w:line="276" w:lineRule="auto"/>
        <w:jc w:val="center"/>
        <w:rPr>
          <w:b/>
          <w:sz w:val="28"/>
          <w:szCs w:val="28"/>
          <w:lang w:val="uk-UA"/>
        </w:rPr>
      </w:pPr>
      <w:r w:rsidRPr="008D550B">
        <w:rPr>
          <w:b/>
          <w:sz w:val="28"/>
          <w:szCs w:val="28"/>
          <w:lang w:val="uk-UA"/>
        </w:rPr>
        <w:lastRenderedPageBreak/>
        <w:t>Аnnotation</w:t>
      </w:r>
    </w:p>
    <w:p w:rsidR="00732B68" w:rsidRPr="009B48BB" w:rsidRDefault="00732B68" w:rsidP="00732B68">
      <w:pPr>
        <w:spacing w:line="276" w:lineRule="auto"/>
        <w:jc w:val="center"/>
        <w:rPr>
          <w:sz w:val="28"/>
          <w:szCs w:val="28"/>
          <w:lang w:val="uk-UA"/>
        </w:rPr>
      </w:pPr>
    </w:p>
    <w:p w:rsidR="003116EC" w:rsidRPr="003116EC" w:rsidRDefault="003116EC" w:rsidP="003116EC">
      <w:pPr>
        <w:spacing w:line="360" w:lineRule="auto"/>
        <w:ind w:firstLine="709"/>
        <w:jc w:val="both"/>
        <w:rPr>
          <w:sz w:val="28"/>
          <w:szCs w:val="28"/>
          <w:lang w:val="uk-UA"/>
        </w:rPr>
      </w:pPr>
      <w:r w:rsidRPr="003116EC">
        <w:rPr>
          <w:sz w:val="28"/>
          <w:szCs w:val="28"/>
          <w:lang w:val="uk-UA"/>
        </w:rPr>
        <w:t>Tymchenko D</w:t>
      </w:r>
      <w:r w:rsidR="00630152">
        <w:rPr>
          <w:sz w:val="28"/>
          <w:szCs w:val="28"/>
          <w:lang w:val="uk-UA"/>
        </w:rPr>
        <w:t>.</w:t>
      </w:r>
      <w:r w:rsidRPr="003116EC">
        <w:rPr>
          <w:sz w:val="28"/>
          <w:szCs w:val="28"/>
          <w:lang w:val="uk-UA"/>
        </w:rPr>
        <w:t>I</w:t>
      </w:r>
      <w:r w:rsidR="00630152">
        <w:rPr>
          <w:sz w:val="28"/>
          <w:szCs w:val="28"/>
          <w:lang w:val="uk-UA"/>
        </w:rPr>
        <w:t>.</w:t>
      </w:r>
      <w:r w:rsidRPr="003116EC">
        <w:rPr>
          <w:sz w:val="28"/>
          <w:szCs w:val="28"/>
          <w:lang w:val="uk-UA"/>
        </w:rPr>
        <w:t xml:space="preserve"> Influence of mineral nutrition on winter triticale resistance to brown rust and cereal aphids in educational and research conditions. - Qualification work on the rights of the manuscript.</w:t>
      </w:r>
    </w:p>
    <w:p w:rsidR="003116EC" w:rsidRPr="003116EC" w:rsidRDefault="003116EC" w:rsidP="003116EC">
      <w:pPr>
        <w:spacing w:line="360" w:lineRule="auto"/>
        <w:ind w:firstLine="709"/>
        <w:jc w:val="both"/>
        <w:rPr>
          <w:sz w:val="28"/>
          <w:szCs w:val="28"/>
          <w:lang w:val="uk-UA"/>
        </w:rPr>
      </w:pPr>
      <w:r w:rsidRPr="003116EC">
        <w:rPr>
          <w:sz w:val="28"/>
          <w:szCs w:val="28"/>
          <w:lang w:val="uk-UA"/>
        </w:rPr>
        <w:t>Qualification work for a master's degree in specialty 202 - plant protection and quarantine. - Polissya National University, Zhytomyr, 2021.</w:t>
      </w:r>
    </w:p>
    <w:p w:rsidR="003116EC" w:rsidRPr="003116EC" w:rsidRDefault="003116EC" w:rsidP="003116EC">
      <w:pPr>
        <w:spacing w:line="360" w:lineRule="auto"/>
        <w:ind w:firstLine="709"/>
        <w:jc w:val="both"/>
        <w:rPr>
          <w:sz w:val="28"/>
          <w:szCs w:val="28"/>
          <w:lang w:val="uk-UA"/>
        </w:rPr>
      </w:pPr>
      <w:r w:rsidRPr="003116EC">
        <w:rPr>
          <w:sz w:val="28"/>
          <w:szCs w:val="28"/>
          <w:lang w:val="uk-UA"/>
        </w:rPr>
        <w:t>In the conditions of the research field of Polissya National University, one of the most common and harmful diseases of winter triticale is brown leaf rust, and among the pests - cereal aphids.</w:t>
      </w:r>
    </w:p>
    <w:p w:rsidR="003116EC" w:rsidRPr="003116EC" w:rsidRDefault="003116EC" w:rsidP="003116EC">
      <w:pPr>
        <w:spacing w:line="360" w:lineRule="auto"/>
        <w:ind w:firstLine="709"/>
        <w:jc w:val="both"/>
        <w:rPr>
          <w:sz w:val="28"/>
          <w:szCs w:val="28"/>
          <w:lang w:val="uk-UA"/>
        </w:rPr>
      </w:pPr>
      <w:r w:rsidRPr="003116EC">
        <w:rPr>
          <w:sz w:val="28"/>
          <w:szCs w:val="28"/>
          <w:lang w:val="uk-UA"/>
        </w:rPr>
        <w:t>Depending on the doses of mineral fertilizers, the degree of damage to plants changed, so at the IV stage of organogenesis the degree of damage varied from 10 to 27%, at the VII stage of organogenesis - from 17 to 33% and at the XI - from 26 to 58%. The lowest degree of damage to plants by brown rust from 10 to 26% with the spread of the disease from 26 to 54% is observed when applying optimal doses of fertilizers N45P45K45 kg d.r./ha.</w:t>
      </w:r>
    </w:p>
    <w:p w:rsidR="003116EC" w:rsidRPr="003116EC" w:rsidRDefault="003116EC" w:rsidP="003116EC">
      <w:pPr>
        <w:spacing w:line="360" w:lineRule="auto"/>
        <w:ind w:firstLine="709"/>
        <w:jc w:val="both"/>
        <w:rPr>
          <w:sz w:val="28"/>
          <w:szCs w:val="28"/>
          <w:lang w:val="uk-UA"/>
        </w:rPr>
      </w:pPr>
      <w:r w:rsidRPr="003116EC">
        <w:rPr>
          <w:sz w:val="28"/>
          <w:szCs w:val="28"/>
          <w:lang w:val="uk-UA"/>
        </w:rPr>
        <w:t>It was found that depending on the doses of mineral fertilizers, the population of triticale aphids changed. However, the least of them was found after the application of N</w:t>
      </w:r>
      <w:r w:rsidRPr="00630152">
        <w:rPr>
          <w:sz w:val="28"/>
          <w:szCs w:val="28"/>
          <w:vertAlign w:val="subscript"/>
          <w:lang w:val="uk-UA"/>
        </w:rPr>
        <w:t>45</w:t>
      </w:r>
      <w:r w:rsidRPr="003116EC">
        <w:rPr>
          <w:sz w:val="28"/>
          <w:szCs w:val="28"/>
          <w:lang w:val="uk-UA"/>
        </w:rPr>
        <w:t>P</w:t>
      </w:r>
      <w:r w:rsidRPr="00630152">
        <w:rPr>
          <w:sz w:val="28"/>
          <w:szCs w:val="28"/>
          <w:vertAlign w:val="subscript"/>
          <w:lang w:val="uk-UA"/>
        </w:rPr>
        <w:t>45</w:t>
      </w:r>
      <w:r w:rsidRPr="003116EC">
        <w:rPr>
          <w:sz w:val="28"/>
          <w:szCs w:val="28"/>
          <w:lang w:val="uk-UA"/>
        </w:rPr>
        <w:t>K</w:t>
      </w:r>
      <w:r w:rsidRPr="00630152">
        <w:rPr>
          <w:sz w:val="28"/>
          <w:szCs w:val="28"/>
          <w:vertAlign w:val="subscript"/>
          <w:lang w:val="uk-UA"/>
        </w:rPr>
        <w:t>45</w:t>
      </w:r>
      <w:r w:rsidRPr="003116EC">
        <w:rPr>
          <w:sz w:val="28"/>
          <w:szCs w:val="28"/>
          <w:lang w:val="uk-UA"/>
        </w:rPr>
        <w:t xml:space="preserve"> kg d.r./ha.</w:t>
      </w:r>
    </w:p>
    <w:p w:rsidR="003116EC" w:rsidRPr="003116EC" w:rsidRDefault="003116EC" w:rsidP="003116EC">
      <w:pPr>
        <w:spacing w:line="360" w:lineRule="auto"/>
        <w:ind w:firstLine="709"/>
        <w:jc w:val="both"/>
        <w:rPr>
          <w:sz w:val="28"/>
          <w:szCs w:val="28"/>
          <w:lang w:val="uk-UA"/>
        </w:rPr>
      </w:pPr>
      <w:r w:rsidRPr="003116EC">
        <w:rPr>
          <w:sz w:val="28"/>
          <w:szCs w:val="28"/>
          <w:lang w:val="uk-UA"/>
        </w:rPr>
        <w:t>Depending on the doses of good, the quality of grain also changed, the nature of grain from 730 to 740 g / l. and protein content in seeds from 12.0 to 13.5% and gluten from 20.1 to 23.9%.</w:t>
      </w:r>
    </w:p>
    <w:p w:rsidR="003116EC" w:rsidRPr="003116EC" w:rsidRDefault="003116EC" w:rsidP="003116EC">
      <w:pPr>
        <w:spacing w:line="360" w:lineRule="auto"/>
        <w:ind w:firstLine="709"/>
        <w:jc w:val="both"/>
        <w:rPr>
          <w:sz w:val="28"/>
          <w:szCs w:val="28"/>
          <w:lang w:val="uk-UA"/>
        </w:rPr>
      </w:pPr>
      <w:r w:rsidRPr="003116EC">
        <w:rPr>
          <w:sz w:val="28"/>
          <w:szCs w:val="28"/>
          <w:lang w:val="uk-UA"/>
        </w:rPr>
        <w:t>The use of different levels of mineral nutrition on winter triticale crops makes it possible to additionally obtain from each hectare from 1410.8 to 2881.6 hryvnias with a payback of the cost of growing the crop from 1.18 to 1.59 times.</w:t>
      </w:r>
    </w:p>
    <w:p w:rsidR="00732B68" w:rsidRDefault="003116EC" w:rsidP="003116EC">
      <w:pPr>
        <w:spacing w:line="360" w:lineRule="auto"/>
        <w:ind w:firstLine="709"/>
        <w:jc w:val="both"/>
        <w:rPr>
          <w:sz w:val="28"/>
          <w:szCs w:val="28"/>
          <w:lang w:val="uk-UA"/>
        </w:rPr>
      </w:pPr>
      <w:r w:rsidRPr="003116EC">
        <w:rPr>
          <w:sz w:val="28"/>
          <w:szCs w:val="28"/>
          <w:lang w:val="uk-UA"/>
        </w:rPr>
        <w:t>Key words: winter triticale, brown leaf rust, cereal aphids, mineral fertilizers, yield.</w:t>
      </w:r>
    </w:p>
    <w:p w:rsidR="004A6DAF" w:rsidRDefault="004A6DAF" w:rsidP="00732B68">
      <w:pPr>
        <w:spacing w:line="276" w:lineRule="auto"/>
        <w:jc w:val="center"/>
        <w:rPr>
          <w:sz w:val="28"/>
          <w:szCs w:val="28"/>
          <w:lang w:val="uk-UA"/>
        </w:rPr>
      </w:pPr>
    </w:p>
    <w:p w:rsidR="004A6DAF" w:rsidRDefault="004A6DAF" w:rsidP="00732B68">
      <w:pPr>
        <w:spacing w:line="276" w:lineRule="auto"/>
        <w:jc w:val="center"/>
        <w:rPr>
          <w:sz w:val="28"/>
          <w:szCs w:val="28"/>
          <w:lang w:val="uk-UA"/>
        </w:rPr>
      </w:pPr>
    </w:p>
    <w:p w:rsidR="004A6DAF" w:rsidRDefault="004A6DAF" w:rsidP="00732B68">
      <w:pPr>
        <w:spacing w:line="276" w:lineRule="auto"/>
        <w:jc w:val="center"/>
        <w:rPr>
          <w:sz w:val="28"/>
          <w:szCs w:val="28"/>
          <w:lang w:val="uk-UA"/>
        </w:rPr>
      </w:pPr>
    </w:p>
    <w:p w:rsidR="004A6DAF" w:rsidRDefault="004A6DAF" w:rsidP="00732B68">
      <w:pPr>
        <w:spacing w:line="276" w:lineRule="auto"/>
        <w:jc w:val="center"/>
        <w:rPr>
          <w:sz w:val="28"/>
          <w:szCs w:val="28"/>
          <w:lang w:val="uk-UA"/>
        </w:rPr>
      </w:pPr>
    </w:p>
    <w:p w:rsidR="00732B68" w:rsidRDefault="00732B68" w:rsidP="00732B68">
      <w:pPr>
        <w:spacing w:line="276" w:lineRule="auto"/>
        <w:jc w:val="center"/>
        <w:rPr>
          <w:sz w:val="28"/>
          <w:szCs w:val="28"/>
          <w:lang w:val="uk-UA"/>
        </w:rPr>
      </w:pPr>
      <w:r w:rsidRPr="008164B6">
        <w:rPr>
          <w:sz w:val="28"/>
          <w:szCs w:val="28"/>
          <w:lang w:val="uk-UA"/>
        </w:rPr>
        <w:lastRenderedPageBreak/>
        <w:t>Зміст</w:t>
      </w:r>
    </w:p>
    <w:p w:rsidR="00732B68" w:rsidRDefault="00732B68" w:rsidP="00732B68">
      <w:pPr>
        <w:spacing w:line="276" w:lineRule="auto"/>
        <w:jc w:val="center"/>
        <w:rPr>
          <w:sz w:val="28"/>
          <w:szCs w:val="28"/>
          <w:lang w:val="uk-UA"/>
        </w:rPr>
      </w:pPr>
    </w:p>
    <w:tbl>
      <w:tblPr>
        <w:tblW w:w="0" w:type="auto"/>
        <w:tblLook w:val="04A0" w:firstRow="1" w:lastRow="0" w:firstColumn="1" w:lastColumn="0" w:noHBand="0" w:noVBand="1"/>
      </w:tblPr>
      <w:tblGrid>
        <w:gridCol w:w="8290"/>
        <w:gridCol w:w="958"/>
      </w:tblGrid>
      <w:tr w:rsidR="00732B68" w:rsidRPr="008164B6" w:rsidTr="00140502">
        <w:tc>
          <w:tcPr>
            <w:tcW w:w="8290" w:type="dxa"/>
            <w:shd w:val="clear" w:color="auto" w:fill="auto"/>
          </w:tcPr>
          <w:p w:rsidR="00732B68" w:rsidRPr="008164B6" w:rsidRDefault="00732B68" w:rsidP="004A6DAF">
            <w:pPr>
              <w:pStyle w:val="a4"/>
              <w:tabs>
                <w:tab w:val="left" w:pos="1134"/>
              </w:tabs>
              <w:spacing w:line="480" w:lineRule="auto"/>
              <w:contextualSpacing/>
              <w:jc w:val="both"/>
              <w:rPr>
                <w:b/>
                <w:szCs w:val="28"/>
              </w:rPr>
            </w:pPr>
            <w:r w:rsidRPr="008164B6">
              <w:rPr>
                <w:szCs w:val="28"/>
              </w:rPr>
              <w:t>Вступ…………………………………………………………...</w:t>
            </w:r>
            <w:r w:rsidR="004A6DAF">
              <w:rPr>
                <w:szCs w:val="28"/>
              </w:rPr>
              <w:t>..............</w:t>
            </w:r>
          </w:p>
        </w:tc>
        <w:tc>
          <w:tcPr>
            <w:tcW w:w="958" w:type="dxa"/>
            <w:shd w:val="clear" w:color="auto" w:fill="auto"/>
          </w:tcPr>
          <w:p w:rsidR="00732B68" w:rsidRPr="008164B6" w:rsidRDefault="00732B68" w:rsidP="004A6DAF">
            <w:pPr>
              <w:pStyle w:val="a4"/>
              <w:tabs>
                <w:tab w:val="left" w:pos="1134"/>
              </w:tabs>
              <w:spacing w:line="480" w:lineRule="auto"/>
              <w:contextualSpacing/>
              <w:jc w:val="center"/>
              <w:rPr>
                <w:szCs w:val="28"/>
              </w:rPr>
            </w:pPr>
            <w:r>
              <w:rPr>
                <w:szCs w:val="28"/>
              </w:rPr>
              <w:t>5</w:t>
            </w:r>
          </w:p>
        </w:tc>
      </w:tr>
      <w:tr w:rsidR="00732B68" w:rsidRPr="008164B6" w:rsidTr="00140502">
        <w:tc>
          <w:tcPr>
            <w:tcW w:w="8290" w:type="dxa"/>
            <w:shd w:val="clear" w:color="auto" w:fill="auto"/>
          </w:tcPr>
          <w:p w:rsidR="00732B68" w:rsidRPr="008164B6" w:rsidRDefault="00732B68" w:rsidP="004A6DAF">
            <w:pPr>
              <w:pStyle w:val="a4"/>
              <w:tabs>
                <w:tab w:val="left" w:pos="1134"/>
              </w:tabs>
              <w:spacing w:line="480" w:lineRule="auto"/>
              <w:contextualSpacing/>
              <w:jc w:val="both"/>
              <w:rPr>
                <w:b/>
                <w:szCs w:val="28"/>
              </w:rPr>
            </w:pPr>
            <w:r w:rsidRPr="008164B6">
              <w:rPr>
                <w:szCs w:val="28"/>
              </w:rPr>
              <w:t>Розділ 1. </w:t>
            </w:r>
            <w:r w:rsidRPr="008D550B">
              <w:rPr>
                <w:szCs w:val="28"/>
              </w:rPr>
              <w:t xml:space="preserve">Огляд літератури із встановлення </w:t>
            </w:r>
            <w:r w:rsidR="004A6DAF">
              <w:rPr>
                <w:szCs w:val="28"/>
                <w:lang w:eastAsia="uk-UA"/>
              </w:rPr>
              <w:t>в</w:t>
            </w:r>
            <w:r w:rsidR="004A6DAF" w:rsidRPr="004A6DAF">
              <w:rPr>
                <w:szCs w:val="28"/>
                <w:lang w:eastAsia="uk-UA"/>
              </w:rPr>
              <w:t>плив</w:t>
            </w:r>
            <w:r w:rsidR="004A6DAF">
              <w:rPr>
                <w:szCs w:val="28"/>
                <w:lang w:eastAsia="uk-UA"/>
              </w:rPr>
              <w:t>у</w:t>
            </w:r>
            <w:r w:rsidR="004A6DAF" w:rsidRPr="004A6DAF">
              <w:rPr>
                <w:szCs w:val="28"/>
                <w:lang w:eastAsia="uk-UA"/>
              </w:rPr>
              <w:t xml:space="preserve"> мінерального живлення на стійкість</w:t>
            </w:r>
            <w:r w:rsidR="004A6DAF">
              <w:rPr>
                <w:szCs w:val="28"/>
                <w:lang w:eastAsia="uk-UA"/>
              </w:rPr>
              <w:t xml:space="preserve"> </w:t>
            </w:r>
            <w:r w:rsidR="004A6DAF" w:rsidRPr="004A6DAF">
              <w:rPr>
                <w:szCs w:val="28"/>
                <w:lang w:eastAsia="uk-UA"/>
              </w:rPr>
              <w:t>тритикале озимого до бурої іржі та попелиці злакової</w:t>
            </w:r>
            <w:r>
              <w:rPr>
                <w:szCs w:val="28"/>
              </w:rPr>
              <w:t xml:space="preserve"> …………………………………</w:t>
            </w:r>
            <w:r w:rsidR="004A6DAF">
              <w:rPr>
                <w:szCs w:val="28"/>
              </w:rPr>
              <w:t>………………………………</w:t>
            </w:r>
          </w:p>
        </w:tc>
        <w:tc>
          <w:tcPr>
            <w:tcW w:w="958" w:type="dxa"/>
            <w:shd w:val="clear" w:color="auto" w:fill="auto"/>
          </w:tcPr>
          <w:p w:rsidR="00732B68" w:rsidRDefault="00732B68" w:rsidP="004A6DAF">
            <w:pPr>
              <w:pStyle w:val="a4"/>
              <w:tabs>
                <w:tab w:val="left" w:pos="1134"/>
              </w:tabs>
              <w:spacing w:line="480" w:lineRule="auto"/>
              <w:contextualSpacing/>
              <w:jc w:val="center"/>
              <w:rPr>
                <w:szCs w:val="28"/>
              </w:rPr>
            </w:pPr>
          </w:p>
          <w:p w:rsidR="00732B68" w:rsidRDefault="00732B68" w:rsidP="004A6DAF">
            <w:pPr>
              <w:pStyle w:val="a4"/>
              <w:tabs>
                <w:tab w:val="left" w:pos="1134"/>
              </w:tabs>
              <w:spacing w:line="480" w:lineRule="auto"/>
              <w:contextualSpacing/>
              <w:jc w:val="center"/>
              <w:rPr>
                <w:szCs w:val="28"/>
              </w:rPr>
            </w:pPr>
          </w:p>
          <w:p w:rsidR="00732B68" w:rsidRPr="008164B6" w:rsidRDefault="00140502" w:rsidP="004A6DAF">
            <w:pPr>
              <w:pStyle w:val="a4"/>
              <w:tabs>
                <w:tab w:val="left" w:pos="1134"/>
              </w:tabs>
              <w:spacing w:line="480" w:lineRule="auto"/>
              <w:contextualSpacing/>
              <w:jc w:val="center"/>
              <w:rPr>
                <w:szCs w:val="28"/>
              </w:rPr>
            </w:pPr>
            <w:r>
              <w:rPr>
                <w:szCs w:val="28"/>
              </w:rPr>
              <w:t>9</w:t>
            </w:r>
          </w:p>
        </w:tc>
      </w:tr>
      <w:tr w:rsidR="004B1B22" w:rsidRPr="008164B6" w:rsidTr="00140502">
        <w:tc>
          <w:tcPr>
            <w:tcW w:w="8290" w:type="dxa"/>
            <w:shd w:val="clear" w:color="auto" w:fill="auto"/>
          </w:tcPr>
          <w:p w:rsidR="004B1B22" w:rsidRPr="008164B6" w:rsidRDefault="004B1B22" w:rsidP="00C007CC">
            <w:pPr>
              <w:pStyle w:val="a4"/>
              <w:tabs>
                <w:tab w:val="left" w:pos="1134"/>
              </w:tabs>
              <w:spacing w:line="480" w:lineRule="auto"/>
              <w:ind w:firstLine="888"/>
              <w:contextualSpacing/>
              <w:jc w:val="both"/>
              <w:rPr>
                <w:szCs w:val="28"/>
              </w:rPr>
            </w:pPr>
            <w:r>
              <w:rPr>
                <w:szCs w:val="28"/>
              </w:rPr>
              <w:t>1.1. </w:t>
            </w:r>
            <w:r w:rsidR="00C007CC">
              <w:rPr>
                <w:szCs w:val="28"/>
              </w:rPr>
              <w:t>Елементи технології тритикале озимого та їх вплив на стійкість проти шкідливих організмів ………………………………...</w:t>
            </w:r>
          </w:p>
        </w:tc>
        <w:tc>
          <w:tcPr>
            <w:tcW w:w="958" w:type="dxa"/>
            <w:shd w:val="clear" w:color="auto" w:fill="auto"/>
          </w:tcPr>
          <w:p w:rsidR="004B1B22" w:rsidRDefault="004B1B22" w:rsidP="004A6DAF">
            <w:pPr>
              <w:pStyle w:val="a4"/>
              <w:tabs>
                <w:tab w:val="left" w:pos="1134"/>
              </w:tabs>
              <w:spacing w:line="480" w:lineRule="auto"/>
              <w:contextualSpacing/>
              <w:jc w:val="center"/>
              <w:rPr>
                <w:szCs w:val="28"/>
              </w:rPr>
            </w:pPr>
          </w:p>
          <w:p w:rsidR="00C007CC" w:rsidRDefault="00140502" w:rsidP="00140502">
            <w:pPr>
              <w:pStyle w:val="a4"/>
              <w:tabs>
                <w:tab w:val="left" w:pos="1134"/>
              </w:tabs>
              <w:spacing w:line="480" w:lineRule="auto"/>
              <w:contextualSpacing/>
              <w:jc w:val="center"/>
              <w:rPr>
                <w:szCs w:val="28"/>
              </w:rPr>
            </w:pPr>
            <w:r>
              <w:rPr>
                <w:szCs w:val="28"/>
              </w:rPr>
              <w:t>9</w:t>
            </w:r>
          </w:p>
        </w:tc>
      </w:tr>
      <w:tr w:rsidR="004B1B22" w:rsidRPr="008164B6" w:rsidTr="00140502">
        <w:tc>
          <w:tcPr>
            <w:tcW w:w="8290" w:type="dxa"/>
            <w:shd w:val="clear" w:color="auto" w:fill="auto"/>
          </w:tcPr>
          <w:p w:rsidR="004B1B22" w:rsidRPr="008164B6" w:rsidRDefault="004B1B22" w:rsidP="004B1B22">
            <w:pPr>
              <w:pStyle w:val="a4"/>
              <w:tabs>
                <w:tab w:val="left" w:pos="1134"/>
              </w:tabs>
              <w:spacing w:line="480" w:lineRule="auto"/>
              <w:ind w:firstLine="888"/>
              <w:contextualSpacing/>
              <w:jc w:val="both"/>
              <w:rPr>
                <w:szCs w:val="28"/>
              </w:rPr>
            </w:pPr>
            <w:r>
              <w:rPr>
                <w:szCs w:val="28"/>
              </w:rPr>
              <w:t>1.2. </w:t>
            </w:r>
            <w:r w:rsidR="00C007CC">
              <w:rPr>
                <w:szCs w:val="28"/>
              </w:rPr>
              <w:t>Бура іржа та попелиця злакова – шкідливі організми тритикале озимого ……………………………………………………..</w:t>
            </w:r>
          </w:p>
        </w:tc>
        <w:tc>
          <w:tcPr>
            <w:tcW w:w="958" w:type="dxa"/>
            <w:shd w:val="clear" w:color="auto" w:fill="auto"/>
          </w:tcPr>
          <w:p w:rsidR="004B1B22" w:rsidRDefault="004B1B22" w:rsidP="004A6DAF">
            <w:pPr>
              <w:pStyle w:val="a4"/>
              <w:tabs>
                <w:tab w:val="left" w:pos="1134"/>
              </w:tabs>
              <w:spacing w:line="480" w:lineRule="auto"/>
              <w:contextualSpacing/>
              <w:jc w:val="center"/>
              <w:rPr>
                <w:szCs w:val="28"/>
              </w:rPr>
            </w:pPr>
          </w:p>
          <w:p w:rsidR="00C007CC" w:rsidRDefault="00140502" w:rsidP="004A6DAF">
            <w:pPr>
              <w:pStyle w:val="a4"/>
              <w:tabs>
                <w:tab w:val="left" w:pos="1134"/>
              </w:tabs>
              <w:spacing w:line="480" w:lineRule="auto"/>
              <w:contextualSpacing/>
              <w:jc w:val="center"/>
              <w:rPr>
                <w:szCs w:val="28"/>
              </w:rPr>
            </w:pPr>
            <w:r>
              <w:rPr>
                <w:szCs w:val="28"/>
              </w:rPr>
              <w:t>13</w:t>
            </w:r>
          </w:p>
        </w:tc>
      </w:tr>
      <w:tr w:rsidR="00732B68" w:rsidRPr="008164B6" w:rsidTr="00140502">
        <w:trPr>
          <w:trHeight w:val="80"/>
        </w:trPr>
        <w:tc>
          <w:tcPr>
            <w:tcW w:w="8290" w:type="dxa"/>
            <w:shd w:val="clear" w:color="auto" w:fill="auto"/>
          </w:tcPr>
          <w:p w:rsidR="00732B68" w:rsidRPr="008164B6" w:rsidRDefault="00732B68" w:rsidP="00C007CC">
            <w:pPr>
              <w:pStyle w:val="a4"/>
              <w:tabs>
                <w:tab w:val="left" w:pos="1134"/>
              </w:tabs>
              <w:spacing w:line="480" w:lineRule="auto"/>
              <w:contextualSpacing/>
              <w:jc w:val="both"/>
              <w:rPr>
                <w:b/>
                <w:szCs w:val="28"/>
              </w:rPr>
            </w:pPr>
            <w:r w:rsidRPr="008164B6">
              <w:rPr>
                <w:szCs w:val="28"/>
              </w:rPr>
              <w:t>Розділ 2. Програма, характеристика умов та методика проведення досліджен</w:t>
            </w:r>
            <w:r w:rsidR="00C007CC">
              <w:rPr>
                <w:szCs w:val="28"/>
              </w:rPr>
              <w:t xml:space="preserve">ня </w:t>
            </w:r>
            <w:r w:rsidRPr="008164B6">
              <w:rPr>
                <w:szCs w:val="28"/>
              </w:rPr>
              <w:t>……………………………………</w:t>
            </w:r>
            <w:r w:rsidR="004B1B22">
              <w:rPr>
                <w:szCs w:val="28"/>
              </w:rPr>
              <w:t>………………………</w:t>
            </w:r>
          </w:p>
        </w:tc>
        <w:tc>
          <w:tcPr>
            <w:tcW w:w="958" w:type="dxa"/>
            <w:shd w:val="clear" w:color="auto" w:fill="auto"/>
          </w:tcPr>
          <w:p w:rsidR="00732B68" w:rsidRPr="008164B6" w:rsidRDefault="00732B68" w:rsidP="004A6DAF">
            <w:pPr>
              <w:pStyle w:val="a4"/>
              <w:tabs>
                <w:tab w:val="left" w:pos="1134"/>
              </w:tabs>
              <w:spacing w:line="480" w:lineRule="auto"/>
              <w:contextualSpacing/>
              <w:jc w:val="center"/>
              <w:rPr>
                <w:szCs w:val="28"/>
              </w:rPr>
            </w:pPr>
          </w:p>
          <w:p w:rsidR="00732B68" w:rsidRPr="008164B6" w:rsidRDefault="00140502" w:rsidP="004A6DAF">
            <w:pPr>
              <w:pStyle w:val="a4"/>
              <w:tabs>
                <w:tab w:val="left" w:pos="1134"/>
              </w:tabs>
              <w:spacing w:line="480" w:lineRule="auto"/>
              <w:contextualSpacing/>
              <w:jc w:val="center"/>
              <w:rPr>
                <w:szCs w:val="28"/>
              </w:rPr>
            </w:pPr>
            <w:r>
              <w:rPr>
                <w:szCs w:val="28"/>
              </w:rPr>
              <w:t>16</w:t>
            </w:r>
          </w:p>
        </w:tc>
      </w:tr>
      <w:tr w:rsidR="00C007CC" w:rsidRPr="008164B6" w:rsidTr="00140502">
        <w:trPr>
          <w:trHeight w:val="80"/>
        </w:trPr>
        <w:tc>
          <w:tcPr>
            <w:tcW w:w="8290" w:type="dxa"/>
            <w:shd w:val="clear" w:color="auto" w:fill="auto"/>
          </w:tcPr>
          <w:p w:rsidR="00C007CC" w:rsidRPr="008164B6" w:rsidRDefault="00C007CC" w:rsidP="00C007CC">
            <w:pPr>
              <w:pStyle w:val="a4"/>
              <w:tabs>
                <w:tab w:val="left" w:pos="1134"/>
              </w:tabs>
              <w:spacing w:line="480" w:lineRule="auto"/>
              <w:ind w:firstLine="888"/>
              <w:contextualSpacing/>
              <w:jc w:val="both"/>
              <w:rPr>
                <w:szCs w:val="28"/>
              </w:rPr>
            </w:pPr>
            <w:r>
              <w:rPr>
                <w:szCs w:val="28"/>
              </w:rPr>
              <w:t>2.1. М</w:t>
            </w:r>
            <w:r w:rsidRPr="008164B6">
              <w:rPr>
                <w:szCs w:val="28"/>
              </w:rPr>
              <w:t>етодика проведення досліджен</w:t>
            </w:r>
            <w:r>
              <w:rPr>
                <w:szCs w:val="28"/>
              </w:rPr>
              <w:t>ня ……………………..</w:t>
            </w:r>
          </w:p>
        </w:tc>
        <w:tc>
          <w:tcPr>
            <w:tcW w:w="958" w:type="dxa"/>
            <w:shd w:val="clear" w:color="auto" w:fill="auto"/>
          </w:tcPr>
          <w:p w:rsidR="00C007CC" w:rsidRPr="008164B6" w:rsidRDefault="00140502" w:rsidP="004A6DAF">
            <w:pPr>
              <w:pStyle w:val="a4"/>
              <w:tabs>
                <w:tab w:val="left" w:pos="1134"/>
              </w:tabs>
              <w:spacing w:line="480" w:lineRule="auto"/>
              <w:contextualSpacing/>
              <w:jc w:val="center"/>
              <w:rPr>
                <w:szCs w:val="28"/>
              </w:rPr>
            </w:pPr>
            <w:r>
              <w:rPr>
                <w:szCs w:val="28"/>
              </w:rPr>
              <w:t>16</w:t>
            </w:r>
          </w:p>
        </w:tc>
      </w:tr>
      <w:tr w:rsidR="00C007CC" w:rsidRPr="008164B6" w:rsidTr="00140502">
        <w:trPr>
          <w:trHeight w:val="80"/>
        </w:trPr>
        <w:tc>
          <w:tcPr>
            <w:tcW w:w="8290" w:type="dxa"/>
            <w:shd w:val="clear" w:color="auto" w:fill="auto"/>
          </w:tcPr>
          <w:p w:rsidR="00C007CC" w:rsidRPr="008164B6" w:rsidRDefault="00C007CC" w:rsidP="00C007CC">
            <w:pPr>
              <w:pStyle w:val="a4"/>
              <w:tabs>
                <w:tab w:val="left" w:pos="1134"/>
              </w:tabs>
              <w:spacing w:line="480" w:lineRule="auto"/>
              <w:ind w:firstLine="888"/>
              <w:contextualSpacing/>
              <w:jc w:val="both"/>
              <w:rPr>
                <w:szCs w:val="28"/>
              </w:rPr>
            </w:pPr>
            <w:r>
              <w:rPr>
                <w:szCs w:val="28"/>
              </w:rPr>
              <w:t xml:space="preserve">2.2. </w:t>
            </w:r>
            <w:r w:rsidRPr="008164B6">
              <w:rPr>
                <w:szCs w:val="28"/>
              </w:rPr>
              <w:t>Програма</w:t>
            </w:r>
            <w:r>
              <w:rPr>
                <w:szCs w:val="28"/>
              </w:rPr>
              <w:t xml:space="preserve"> та </w:t>
            </w:r>
            <w:r w:rsidRPr="008164B6">
              <w:rPr>
                <w:szCs w:val="28"/>
              </w:rPr>
              <w:t>умов</w:t>
            </w:r>
            <w:r>
              <w:rPr>
                <w:szCs w:val="28"/>
              </w:rPr>
              <w:t>и</w:t>
            </w:r>
            <w:r w:rsidRPr="008164B6">
              <w:rPr>
                <w:szCs w:val="28"/>
              </w:rPr>
              <w:t xml:space="preserve"> проведення досліджен</w:t>
            </w:r>
            <w:r>
              <w:rPr>
                <w:szCs w:val="28"/>
              </w:rPr>
              <w:t>ня ……………</w:t>
            </w:r>
          </w:p>
        </w:tc>
        <w:tc>
          <w:tcPr>
            <w:tcW w:w="958" w:type="dxa"/>
            <w:shd w:val="clear" w:color="auto" w:fill="auto"/>
          </w:tcPr>
          <w:p w:rsidR="00C007CC" w:rsidRPr="008164B6" w:rsidRDefault="00140502" w:rsidP="004A6DAF">
            <w:pPr>
              <w:pStyle w:val="a4"/>
              <w:tabs>
                <w:tab w:val="left" w:pos="1134"/>
              </w:tabs>
              <w:spacing w:line="480" w:lineRule="auto"/>
              <w:contextualSpacing/>
              <w:jc w:val="center"/>
              <w:rPr>
                <w:szCs w:val="28"/>
              </w:rPr>
            </w:pPr>
            <w:r>
              <w:rPr>
                <w:szCs w:val="28"/>
              </w:rPr>
              <w:t>18</w:t>
            </w:r>
          </w:p>
        </w:tc>
      </w:tr>
      <w:tr w:rsidR="00732B68" w:rsidRPr="008164B6" w:rsidTr="00140502">
        <w:tc>
          <w:tcPr>
            <w:tcW w:w="8290" w:type="dxa"/>
            <w:shd w:val="clear" w:color="auto" w:fill="auto"/>
          </w:tcPr>
          <w:p w:rsidR="00732B68" w:rsidRPr="008164B6" w:rsidRDefault="00732B68" w:rsidP="00C007CC">
            <w:pPr>
              <w:pStyle w:val="a4"/>
              <w:tabs>
                <w:tab w:val="left" w:pos="851"/>
              </w:tabs>
              <w:spacing w:line="480" w:lineRule="auto"/>
              <w:contextualSpacing/>
              <w:jc w:val="both"/>
              <w:rPr>
                <w:szCs w:val="28"/>
              </w:rPr>
            </w:pPr>
            <w:r w:rsidRPr="008164B6">
              <w:rPr>
                <w:szCs w:val="28"/>
              </w:rPr>
              <w:t xml:space="preserve">Розділ 3. Експериментальна частина </w:t>
            </w:r>
            <w:r w:rsidR="00C007CC" w:rsidRPr="008D550B">
              <w:rPr>
                <w:szCs w:val="28"/>
              </w:rPr>
              <w:t xml:space="preserve">із встановлення </w:t>
            </w:r>
            <w:r w:rsidR="00C007CC">
              <w:rPr>
                <w:szCs w:val="28"/>
                <w:lang w:eastAsia="uk-UA"/>
              </w:rPr>
              <w:t>в</w:t>
            </w:r>
            <w:r w:rsidR="00C007CC" w:rsidRPr="004A6DAF">
              <w:rPr>
                <w:szCs w:val="28"/>
                <w:lang w:eastAsia="uk-UA"/>
              </w:rPr>
              <w:t>плив</w:t>
            </w:r>
            <w:r w:rsidR="00C007CC">
              <w:rPr>
                <w:szCs w:val="28"/>
                <w:lang w:eastAsia="uk-UA"/>
              </w:rPr>
              <w:t>у</w:t>
            </w:r>
            <w:r w:rsidR="00C007CC" w:rsidRPr="004A6DAF">
              <w:rPr>
                <w:szCs w:val="28"/>
                <w:lang w:eastAsia="uk-UA"/>
              </w:rPr>
              <w:t xml:space="preserve"> мінерального живлення на стійкість</w:t>
            </w:r>
            <w:r w:rsidR="00C007CC">
              <w:rPr>
                <w:szCs w:val="28"/>
                <w:lang w:eastAsia="uk-UA"/>
              </w:rPr>
              <w:t xml:space="preserve"> </w:t>
            </w:r>
            <w:r w:rsidR="00C007CC" w:rsidRPr="004A6DAF">
              <w:rPr>
                <w:szCs w:val="28"/>
                <w:lang w:eastAsia="uk-UA"/>
              </w:rPr>
              <w:t>тритикале озимого до бурої іржі та попелиці злаково</w:t>
            </w:r>
            <w:r w:rsidR="00C007CC">
              <w:rPr>
                <w:szCs w:val="28"/>
                <w:lang w:eastAsia="uk-UA"/>
              </w:rPr>
              <w:t>ї …………………….</w:t>
            </w:r>
            <w:r w:rsidRPr="008164B6">
              <w:rPr>
                <w:szCs w:val="28"/>
              </w:rPr>
              <w:t>………………………..</w:t>
            </w:r>
          </w:p>
        </w:tc>
        <w:tc>
          <w:tcPr>
            <w:tcW w:w="958" w:type="dxa"/>
            <w:shd w:val="clear" w:color="auto" w:fill="auto"/>
          </w:tcPr>
          <w:p w:rsidR="00732B68" w:rsidRDefault="00732B68" w:rsidP="004A6DAF">
            <w:pPr>
              <w:pStyle w:val="a4"/>
              <w:tabs>
                <w:tab w:val="left" w:pos="1134"/>
              </w:tabs>
              <w:spacing w:line="480" w:lineRule="auto"/>
              <w:contextualSpacing/>
              <w:jc w:val="center"/>
              <w:rPr>
                <w:szCs w:val="28"/>
              </w:rPr>
            </w:pPr>
          </w:p>
          <w:p w:rsidR="00C007CC" w:rsidRDefault="00C007CC" w:rsidP="004A6DAF">
            <w:pPr>
              <w:pStyle w:val="a4"/>
              <w:tabs>
                <w:tab w:val="left" w:pos="1134"/>
              </w:tabs>
              <w:spacing w:line="480" w:lineRule="auto"/>
              <w:contextualSpacing/>
              <w:jc w:val="center"/>
              <w:rPr>
                <w:szCs w:val="28"/>
              </w:rPr>
            </w:pPr>
          </w:p>
          <w:p w:rsidR="00C007CC" w:rsidRPr="00140502" w:rsidRDefault="00140502" w:rsidP="004A6DAF">
            <w:pPr>
              <w:pStyle w:val="a4"/>
              <w:tabs>
                <w:tab w:val="left" w:pos="1134"/>
              </w:tabs>
              <w:spacing w:line="480" w:lineRule="auto"/>
              <w:contextualSpacing/>
              <w:jc w:val="center"/>
              <w:rPr>
                <w:szCs w:val="28"/>
              </w:rPr>
            </w:pPr>
            <w:r w:rsidRPr="00140502">
              <w:rPr>
                <w:szCs w:val="28"/>
              </w:rPr>
              <w:t>20</w:t>
            </w:r>
          </w:p>
        </w:tc>
      </w:tr>
      <w:tr w:rsidR="00732B68" w:rsidRPr="008164B6" w:rsidTr="00140502">
        <w:tc>
          <w:tcPr>
            <w:tcW w:w="8290" w:type="dxa"/>
            <w:shd w:val="clear" w:color="auto" w:fill="auto"/>
          </w:tcPr>
          <w:p w:rsidR="00732B68" w:rsidRPr="008164B6" w:rsidRDefault="00732B68" w:rsidP="00C007CC">
            <w:pPr>
              <w:pStyle w:val="a4"/>
              <w:tabs>
                <w:tab w:val="left" w:pos="1134"/>
              </w:tabs>
              <w:spacing w:line="480" w:lineRule="auto"/>
              <w:contextualSpacing/>
              <w:jc w:val="both"/>
              <w:rPr>
                <w:b/>
                <w:szCs w:val="28"/>
              </w:rPr>
            </w:pPr>
            <w:r w:rsidRPr="008164B6">
              <w:rPr>
                <w:szCs w:val="28"/>
              </w:rPr>
              <w:t>Висновки</w:t>
            </w:r>
            <w:r w:rsidR="00C007CC">
              <w:rPr>
                <w:szCs w:val="28"/>
              </w:rPr>
              <w:t xml:space="preserve"> ……….</w:t>
            </w:r>
            <w:r w:rsidRPr="008164B6">
              <w:rPr>
                <w:szCs w:val="28"/>
              </w:rPr>
              <w:t>……</w:t>
            </w:r>
            <w:r w:rsidR="00C007CC">
              <w:rPr>
                <w:szCs w:val="28"/>
              </w:rPr>
              <w:t>...</w:t>
            </w:r>
            <w:r w:rsidRPr="008164B6">
              <w:rPr>
                <w:szCs w:val="28"/>
              </w:rPr>
              <w:t>……………………………………………….</w:t>
            </w:r>
          </w:p>
        </w:tc>
        <w:tc>
          <w:tcPr>
            <w:tcW w:w="958" w:type="dxa"/>
            <w:shd w:val="clear" w:color="auto" w:fill="auto"/>
          </w:tcPr>
          <w:p w:rsidR="00732B68" w:rsidRPr="008164B6" w:rsidRDefault="00732B68" w:rsidP="004A6DAF">
            <w:pPr>
              <w:pStyle w:val="a4"/>
              <w:tabs>
                <w:tab w:val="left" w:pos="1134"/>
              </w:tabs>
              <w:spacing w:line="480" w:lineRule="auto"/>
              <w:contextualSpacing/>
              <w:jc w:val="center"/>
              <w:rPr>
                <w:b/>
                <w:szCs w:val="28"/>
              </w:rPr>
            </w:pPr>
            <w:r w:rsidRPr="008164B6">
              <w:rPr>
                <w:szCs w:val="28"/>
              </w:rPr>
              <w:t>2</w:t>
            </w:r>
            <w:r>
              <w:rPr>
                <w:szCs w:val="28"/>
              </w:rPr>
              <w:t>6</w:t>
            </w:r>
          </w:p>
        </w:tc>
      </w:tr>
      <w:tr w:rsidR="00732B68" w:rsidRPr="008164B6" w:rsidTr="00140502">
        <w:tc>
          <w:tcPr>
            <w:tcW w:w="8290" w:type="dxa"/>
            <w:shd w:val="clear" w:color="auto" w:fill="auto"/>
          </w:tcPr>
          <w:p w:rsidR="00732B68" w:rsidRPr="008164B6" w:rsidRDefault="00732B68" w:rsidP="004A6DAF">
            <w:pPr>
              <w:pStyle w:val="a4"/>
              <w:tabs>
                <w:tab w:val="left" w:pos="1134"/>
              </w:tabs>
              <w:spacing w:line="480" w:lineRule="auto"/>
              <w:contextualSpacing/>
              <w:jc w:val="both"/>
              <w:rPr>
                <w:b/>
                <w:szCs w:val="28"/>
              </w:rPr>
            </w:pPr>
            <w:r w:rsidRPr="008164B6">
              <w:rPr>
                <w:szCs w:val="28"/>
              </w:rPr>
              <w:t>Список використаних джерел</w:t>
            </w:r>
            <w:r w:rsidR="00C007CC">
              <w:rPr>
                <w:szCs w:val="28"/>
              </w:rPr>
              <w:t xml:space="preserve"> ……….</w:t>
            </w:r>
            <w:r w:rsidRPr="008164B6">
              <w:rPr>
                <w:szCs w:val="28"/>
              </w:rPr>
              <w:t>………………………………..</w:t>
            </w:r>
          </w:p>
        </w:tc>
        <w:tc>
          <w:tcPr>
            <w:tcW w:w="958" w:type="dxa"/>
            <w:shd w:val="clear" w:color="auto" w:fill="auto"/>
          </w:tcPr>
          <w:p w:rsidR="00732B68" w:rsidRPr="008164B6" w:rsidRDefault="00732B68" w:rsidP="004A6DAF">
            <w:pPr>
              <w:pStyle w:val="a4"/>
              <w:tabs>
                <w:tab w:val="left" w:pos="1134"/>
              </w:tabs>
              <w:spacing w:line="480" w:lineRule="auto"/>
              <w:contextualSpacing/>
              <w:jc w:val="center"/>
              <w:rPr>
                <w:b/>
                <w:szCs w:val="28"/>
              </w:rPr>
            </w:pPr>
            <w:r>
              <w:rPr>
                <w:szCs w:val="28"/>
              </w:rPr>
              <w:t>27</w:t>
            </w:r>
          </w:p>
        </w:tc>
      </w:tr>
    </w:tbl>
    <w:p w:rsidR="00732B68" w:rsidRDefault="00732B68" w:rsidP="00732B68">
      <w:pPr>
        <w:spacing w:line="360" w:lineRule="auto"/>
        <w:ind w:firstLine="720"/>
        <w:jc w:val="both"/>
        <w:rPr>
          <w:sz w:val="28"/>
          <w:szCs w:val="28"/>
        </w:rPr>
      </w:pPr>
    </w:p>
    <w:p w:rsidR="00140502" w:rsidRDefault="00140502" w:rsidP="00732B68">
      <w:pPr>
        <w:spacing w:line="360" w:lineRule="auto"/>
        <w:ind w:firstLine="720"/>
        <w:jc w:val="both"/>
        <w:rPr>
          <w:sz w:val="28"/>
          <w:szCs w:val="28"/>
        </w:rPr>
      </w:pPr>
    </w:p>
    <w:p w:rsidR="00140502" w:rsidRDefault="00140502"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Pr="009F0445" w:rsidRDefault="00732B68" w:rsidP="00732B68">
      <w:pPr>
        <w:widowControl w:val="0"/>
        <w:autoSpaceDE w:val="0"/>
        <w:autoSpaceDN w:val="0"/>
        <w:adjustRightInd w:val="0"/>
        <w:spacing w:line="360" w:lineRule="auto"/>
        <w:jc w:val="center"/>
        <w:rPr>
          <w:b/>
          <w:sz w:val="28"/>
          <w:szCs w:val="28"/>
          <w:lang w:val="uk-UA"/>
        </w:rPr>
      </w:pPr>
      <w:r>
        <w:rPr>
          <w:b/>
          <w:sz w:val="28"/>
          <w:szCs w:val="28"/>
        </w:rPr>
        <w:lastRenderedPageBreak/>
        <w:t>Вступ</w:t>
      </w:r>
    </w:p>
    <w:p w:rsidR="00F84B39" w:rsidRPr="00F33492" w:rsidRDefault="00732B68" w:rsidP="00F84B39">
      <w:pPr>
        <w:spacing w:line="360" w:lineRule="auto"/>
        <w:ind w:firstLine="709"/>
        <w:jc w:val="both"/>
        <w:rPr>
          <w:color w:val="000000"/>
          <w:sz w:val="28"/>
          <w:szCs w:val="28"/>
          <w:lang w:val="uk-UA" w:bidi="ru-RU"/>
        </w:rPr>
      </w:pPr>
      <w:r w:rsidRPr="00F33492">
        <w:rPr>
          <w:b/>
          <w:sz w:val="28"/>
          <w:szCs w:val="28"/>
          <w:lang w:val="uk-UA"/>
        </w:rPr>
        <w:t>Актуальність теми.</w:t>
      </w:r>
      <w:r w:rsidRPr="00F33492">
        <w:rPr>
          <w:sz w:val="28"/>
          <w:szCs w:val="28"/>
          <w:lang w:val="uk-UA"/>
        </w:rPr>
        <w:t xml:space="preserve"> </w:t>
      </w:r>
      <w:r w:rsidR="00F84B39" w:rsidRPr="00F33492">
        <w:rPr>
          <w:color w:val="000000"/>
          <w:sz w:val="28"/>
          <w:szCs w:val="28"/>
          <w:lang w:val="uk-UA" w:bidi="ru-RU"/>
        </w:rPr>
        <w:t xml:space="preserve">Найважливішим завданням, що стоїть перед сільським господарством країни, є здійснення заходів щодо подальшого </w:t>
      </w:r>
      <w:r w:rsidR="00F84B39" w:rsidRPr="00F84B39">
        <w:rPr>
          <w:color w:val="000000"/>
          <w:sz w:val="28"/>
          <w:szCs w:val="28"/>
          <w:lang w:val="uk-UA" w:bidi="ru-RU"/>
        </w:rPr>
        <w:t>нарощування</w:t>
      </w:r>
      <w:r w:rsidR="00F84B39" w:rsidRPr="00F33492">
        <w:rPr>
          <w:color w:val="000000"/>
          <w:sz w:val="28"/>
          <w:szCs w:val="28"/>
          <w:lang w:val="uk-UA" w:bidi="ru-RU"/>
        </w:rPr>
        <w:t xml:space="preserve"> виробництва зерна на основі вдосконалення технологій вирощування та підвищення врожайності культур, а також покращення якості зернової продукції</w:t>
      </w:r>
      <w:r w:rsidR="00F84B39" w:rsidRPr="00F84B39">
        <w:rPr>
          <w:color w:val="000000"/>
          <w:sz w:val="28"/>
          <w:szCs w:val="28"/>
          <w:lang w:val="uk-UA" w:bidi="ru-RU"/>
        </w:rPr>
        <w:t xml:space="preserve"> </w:t>
      </w:r>
      <w:r w:rsidR="00F84B39" w:rsidRPr="00F33492">
        <w:rPr>
          <w:sz w:val="28"/>
          <w:szCs w:val="28"/>
          <w:lang w:val="uk-UA"/>
        </w:rPr>
        <w:t>[1–3]</w:t>
      </w:r>
      <w:r w:rsidR="00F84B39" w:rsidRPr="00F33492">
        <w:rPr>
          <w:color w:val="000000"/>
          <w:sz w:val="28"/>
          <w:szCs w:val="28"/>
          <w:lang w:val="uk-UA" w:bidi="ru-RU"/>
        </w:rPr>
        <w:t>.</w:t>
      </w:r>
    </w:p>
    <w:p w:rsidR="00F84B39" w:rsidRPr="00F33492" w:rsidRDefault="00F84B39" w:rsidP="00F84B39">
      <w:pPr>
        <w:spacing w:line="360" w:lineRule="auto"/>
        <w:ind w:firstLine="709"/>
        <w:jc w:val="both"/>
        <w:rPr>
          <w:color w:val="000000"/>
          <w:sz w:val="28"/>
          <w:szCs w:val="28"/>
          <w:lang w:val="uk-UA" w:bidi="ru-RU"/>
        </w:rPr>
      </w:pPr>
      <w:r w:rsidRPr="00F33492">
        <w:rPr>
          <w:color w:val="000000"/>
          <w:sz w:val="28"/>
          <w:szCs w:val="28"/>
          <w:lang w:val="uk-UA" w:bidi="ru-RU"/>
        </w:rPr>
        <w:t>На особливу увагу заслуговує нова зернова культура тритикале</w:t>
      </w:r>
      <w:r>
        <w:rPr>
          <w:color w:val="000000"/>
          <w:sz w:val="28"/>
          <w:szCs w:val="28"/>
          <w:lang w:val="uk-UA" w:bidi="ru-RU"/>
        </w:rPr>
        <w:t xml:space="preserve"> (</w:t>
      </w:r>
      <w:r w:rsidRPr="00127921">
        <w:rPr>
          <w:sz w:val="28"/>
          <w:szCs w:val="28"/>
        </w:rPr>
        <w:t>Triticosecale</w:t>
      </w:r>
      <w:r>
        <w:rPr>
          <w:color w:val="000000"/>
          <w:sz w:val="28"/>
          <w:szCs w:val="28"/>
          <w:lang w:val="uk-UA" w:bidi="ru-RU"/>
        </w:rPr>
        <w:t>)</w:t>
      </w:r>
      <w:r w:rsidRPr="00F33492">
        <w:rPr>
          <w:color w:val="000000"/>
          <w:sz w:val="28"/>
          <w:szCs w:val="28"/>
          <w:lang w:val="uk-UA" w:bidi="ru-RU"/>
        </w:rPr>
        <w:t>, що є алоплоїдним гібридом між пшеницею і житом з подвоєним числом хромосом.</w:t>
      </w:r>
    </w:p>
    <w:p w:rsidR="00F84B39" w:rsidRDefault="00F84B39" w:rsidP="00F84B39">
      <w:pPr>
        <w:spacing w:line="360" w:lineRule="auto"/>
        <w:ind w:firstLine="709"/>
        <w:jc w:val="both"/>
        <w:rPr>
          <w:color w:val="000000"/>
          <w:sz w:val="28"/>
          <w:szCs w:val="28"/>
          <w:lang w:bidi="ru-RU"/>
        </w:rPr>
      </w:pPr>
      <w:r w:rsidRPr="00127921">
        <w:rPr>
          <w:color w:val="000000"/>
          <w:sz w:val="28"/>
          <w:szCs w:val="28"/>
          <w:lang w:bidi="ru-RU"/>
        </w:rPr>
        <w:t>Ця культура може бути цінним вихідним матеріалом для селекції зимостійких, високоврожайних, імунних до захворювань сортів. Водночас тритикале поступається пшениці за врожайністю, має ряд недоліків (низька озерн</w:t>
      </w:r>
      <w:r>
        <w:rPr>
          <w:color w:val="000000"/>
          <w:sz w:val="28"/>
          <w:szCs w:val="28"/>
          <w:lang w:bidi="ru-RU"/>
        </w:rPr>
        <w:t>еність колосу, щуплість зерен)</w:t>
      </w:r>
      <w:r w:rsidR="00630152" w:rsidRPr="00630152">
        <w:rPr>
          <w:sz w:val="28"/>
          <w:szCs w:val="28"/>
          <w:lang w:val="uk-UA"/>
        </w:rPr>
        <w:t xml:space="preserve"> </w:t>
      </w:r>
      <w:r w:rsidR="00630152" w:rsidRPr="00F33492">
        <w:rPr>
          <w:sz w:val="28"/>
          <w:szCs w:val="28"/>
          <w:lang w:val="uk-UA"/>
        </w:rPr>
        <w:t>[</w:t>
      </w:r>
      <w:r w:rsidR="00630152">
        <w:rPr>
          <w:sz w:val="28"/>
          <w:szCs w:val="28"/>
          <w:lang w:val="uk-UA"/>
        </w:rPr>
        <w:t>4</w:t>
      </w:r>
      <w:r w:rsidR="00630152" w:rsidRPr="00F33492">
        <w:rPr>
          <w:sz w:val="28"/>
          <w:szCs w:val="28"/>
          <w:lang w:val="uk-UA"/>
        </w:rPr>
        <w:t>]</w:t>
      </w:r>
      <w:r>
        <w:rPr>
          <w:color w:val="000000"/>
          <w:sz w:val="28"/>
          <w:szCs w:val="28"/>
          <w:lang w:bidi="ru-RU"/>
        </w:rPr>
        <w:t>.</w:t>
      </w:r>
    </w:p>
    <w:p w:rsidR="00F84B39" w:rsidRDefault="00F84B39" w:rsidP="00F84B39">
      <w:pPr>
        <w:spacing w:line="360" w:lineRule="auto"/>
        <w:ind w:firstLine="709"/>
        <w:jc w:val="both"/>
        <w:rPr>
          <w:color w:val="000000"/>
          <w:sz w:val="28"/>
          <w:szCs w:val="28"/>
          <w:lang w:bidi="ru-RU"/>
        </w:rPr>
      </w:pPr>
      <w:r w:rsidRPr="00127921">
        <w:rPr>
          <w:color w:val="000000"/>
          <w:sz w:val="28"/>
          <w:szCs w:val="28"/>
          <w:lang w:bidi="ru-RU"/>
        </w:rPr>
        <w:t>Багато авторів вбачають причини цих недоліків у незбалансованості генетичного апарату тритикале внаслідок об'єднання в одному генотипі хромосом пшениці та жита. Конкретно це виявляється у порушеннях розвитку та функціонування генеративних органів тритикале. Ось чому питання біології цвітіння, запилення та ембріології тритикале є ключовими під час вирішення завдань підвищення продуктивн</w:t>
      </w:r>
      <w:r>
        <w:rPr>
          <w:color w:val="000000"/>
          <w:sz w:val="28"/>
          <w:szCs w:val="28"/>
          <w:lang w:bidi="ru-RU"/>
        </w:rPr>
        <w:t>ості цієї культури</w:t>
      </w:r>
      <w:r w:rsidR="00630152">
        <w:rPr>
          <w:color w:val="000000"/>
          <w:sz w:val="28"/>
          <w:szCs w:val="28"/>
          <w:lang w:val="uk-UA" w:bidi="ru-RU"/>
        </w:rPr>
        <w:t xml:space="preserve"> </w:t>
      </w:r>
      <w:r w:rsidR="00630152" w:rsidRPr="00F33492">
        <w:rPr>
          <w:sz w:val="28"/>
          <w:szCs w:val="28"/>
          <w:lang w:val="uk-UA"/>
        </w:rPr>
        <w:t>[3]</w:t>
      </w:r>
      <w:r>
        <w:rPr>
          <w:color w:val="000000"/>
          <w:sz w:val="28"/>
          <w:szCs w:val="28"/>
          <w:lang w:bidi="ru-RU"/>
        </w:rPr>
        <w:t>.</w:t>
      </w:r>
    </w:p>
    <w:p w:rsidR="00F84B39" w:rsidRDefault="00F84B39" w:rsidP="00F84B39">
      <w:pPr>
        <w:spacing w:line="360" w:lineRule="auto"/>
        <w:ind w:firstLine="709"/>
        <w:jc w:val="both"/>
        <w:rPr>
          <w:color w:val="000000"/>
          <w:sz w:val="28"/>
          <w:szCs w:val="28"/>
          <w:lang w:val="uk-UA" w:bidi="ru-RU"/>
        </w:rPr>
      </w:pPr>
      <w:r w:rsidRPr="00127921">
        <w:rPr>
          <w:color w:val="000000"/>
          <w:sz w:val="28"/>
          <w:szCs w:val="28"/>
          <w:lang w:bidi="ru-RU"/>
        </w:rPr>
        <w:t>Ці питання вивчені недостатньо</w:t>
      </w:r>
      <w:r>
        <w:rPr>
          <w:color w:val="000000"/>
          <w:sz w:val="28"/>
          <w:szCs w:val="28"/>
          <w:lang w:val="uk-UA" w:bidi="ru-RU"/>
        </w:rPr>
        <w:t>, особливо стійкості рослин до шкідливих організмів.</w:t>
      </w:r>
      <w:r w:rsidRPr="00127921">
        <w:rPr>
          <w:color w:val="000000"/>
          <w:sz w:val="28"/>
          <w:szCs w:val="28"/>
          <w:lang w:bidi="ru-RU"/>
        </w:rPr>
        <w:t xml:space="preserve"> Знання особливостей цвітіння</w:t>
      </w:r>
      <w:r>
        <w:rPr>
          <w:color w:val="000000"/>
          <w:sz w:val="28"/>
          <w:szCs w:val="28"/>
          <w:lang w:val="uk-UA" w:bidi="ru-RU"/>
        </w:rPr>
        <w:t xml:space="preserve">, </w:t>
      </w:r>
      <w:r>
        <w:rPr>
          <w:color w:val="000000"/>
          <w:sz w:val="28"/>
          <w:szCs w:val="28"/>
          <w:lang w:bidi="ru-RU"/>
        </w:rPr>
        <w:t xml:space="preserve">запилення тритикале, </w:t>
      </w:r>
      <w:r w:rsidRPr="00127921">
        <w:rPr>
          <w:color w:val="000000"/>
          <w:sz w:val="28"/>
          <w:szCs w:val="28"/>
          <w:lang w:bidi="ru-RU"/>
        </w:rPr>
        <w:t>вивчення біологічних особливостей та господарсько цінних ознак у конкретних умовах допоможе правильному вибору методів селекційно-насінницької роботи з цією культурою</w:t>
      </w:r>
      <w:r>
        <w:rPr>
          <w:color w:val="000000"/>
          <w:sz w:val="28"/>
          <w:szCs w:val="28"/>
          <w:lang w:val="uk-UA" w:bidi="ru-RU"/>
        </w:rPr>
        <w:t>.</w:t>
      </w:r>
    </w:p>
    <w:p w:rsidR="00F84B39" w:rsidRDefault="00F84B39" w:rsidP="00F84B39">
      <w:pPr>
        <w:spacing w:line="360" w:lineRule="auto"/>
        <w:ind w:firstLine="709"/>
        <w:jc w:val="both"/>
        <w:rPr>
          <w:sz w:val="28"/>
          <w:szCs w:val="28"/>
        </w:rPr>
      </w:pPr>
      <w:r w:rsidRPr="00E627C2">
        <w:rPr>
          <w:sz w:val="28"/>
          <w:szCs w:val="28"/>
        </w:rPr>
        <w:t xml:space="preserve">Створення тритикале </w:t>
      </w:r>
      <w:r>
        <w:rPr>
          <w:sz w:val="28"/>
          <w:szCs w:val="28"/>
          <w:lang w:val="uk-UA"/>
        </w:rPr>
        <w:t>–</w:t>
      </w:r>
      <w:r w:rsidRPr="00E627C2">
        <w:rPr>
          <w:sz w:val="28"/>
          <w:szCs w:val="28"/>
        </w:rPr>
        <w:t xml:space="preserve"> нового виду зернових злаків, що володіє рядом видатних якостей, </w:t>
      </w:r>
      <w:r>
        <w:rPr>
          <w:sz w:val="28"/>
          <w:szCs w:val="28"/>
          <w:lang w:val="uk-UA"/>
        </w:rPr>
        <w:t>–</w:t>
      </w:r>
      <w:r w:rsidRPr="00E627C2">
        <w:rPr>
          <w:sz w:val="28"/>
          <w:szCs w:val="28"/>
        </w:rPr>
        <w:t xml:space="preserve"> одне з найбільших досягнень селекції в останні десятиліття. Шляхом об'єднання хромосомних комплексів двох різних ботанічних </w:t>
      </w:r>
      <w:r>
        <w:rPr>
          <w:sz w:val="28"/>
          <w:szCs w:val="28"/>
          <w:lang w:val="uk-UA"/>
        </w:rPr>
        <w:t>родів</w:t>
      </w:r>
      <w:r w:rsidRPr="00E627C2">
        <w:rPr>
          <w:sz w:val="28"/>
          <w:szCs w:val="28"/>
        </w:rPr>
        <w:t xml:space="preserve"> </w:t>
      </w:r>
      <w:r>
        <w:rPr>
          <w:sz w:val="28"/>
          <w:szCs w:val="28"/>
          <w:lang w:val="uk-UA"/>
        </w:rPr>
        <w:t>–</w:t>
      </w:r>
      <w:r w:rsidRPr="00E627C2">
        <w:rPr>
          <w:sz w:val="28"/>
          <w:szCs w:val="28"/>
        </w:rPr>
        <w:t xml:space="preserve"> пшениці та жита людині вперше вдалося синтезувати нову сільськогосподарську культуру, яка, на думку фахівців, у недалекому </w:t>
      </w:r>
      <w:r w:rsidRPr="00E627C2">
        <w:rPr>
          <w:sz w:val="28"/>
          <w:szCs w:val="28"/>
        </w:rPr>
        <w:lastRenderedPageBreak/>
        <w:t xml:space="preserve">майбутньому стане однією з провідних зернових культур, а також </w:t>
      </w:r>
      <w:r>
        <w:rPr>
          <w:sz w:val="28"/>
          <w:szCs w:val="28"/>
          <w:lang w:val="uk-UA"/>
        </w:rPr>
        <w:t>вирощувативеться</w:t>
      </w:r>
      <w:r>
        <w:rPr>
          <w:sz w:val="28"/>
          <w:szCs w:val="28"/>
        </w:rPr>
        <w:t xml:space="preserve"> на зелений корм</w:t>
      </w:r>
      <w:r w:rsidR="00630152">
        <w:rPr>
          <w:sz w:val="28"/>
          <w:szCs w:val="28"/>
          <w:lang w:val="uk-UA"/>
        </w:rPr>
        <w:t xml:space="preserve"> [2</w:t>
      </w:r>
      <w:r w:rsidR="00630152" w:rsidRPr="00F33492">
        <w:rPr>
          <w:sz w:val="28"/>
          <w:szCs w:val="28"/>
          <w:lang w:val="uk-UA"/>
        </w:rPr>
        <w:t>]</w:t>
      </w:r>
      <w:r>
        <w:rPr>
          <w:sz w:val="28"/>
          <w:szCs w:val="28"/>
        </w:rPr>
        <w:t>.</w:t>
      </w:r>
    </w:p>
    <w:p w:rsidR="00366BFC" w:rsidRPr="00366BFC" w:rsidRDefault="00366BFC" w:rsidP="00366BFC">
      <w:pPr>
        <w:pStyle w:val="23"/>
        <w:ind w:firstLine="709"/>
        <w:jc w:val="both"/>
        <w:rPr>
          <w:b w:val="0"/>
          <w:szCs w:val="28"/>
        </w:rPr>
      </w:pPr>
      <w:r w:rsidRPr="00366BFC">
        <w:rPr>
          <w:b w:val="0"/>
          <w:szCs w:val="28"/>
        </w:rPr>
        <w:t>Серед комплексу заходів, які спрямовані на захист сільськогосподарських рослин від хвороб та шкідників є внесення збалансованих елементів живлення. Адже значення вирішального фактору необхідно збільшувати в геометричній прогресії, щоб отримати підвищення ефекту в арифметичній прогресії.</w:t>
      </w:r>
    </w:p>
    <w:p w:rsidR="00366BFC" w:rsidRPr="00366BFC" w:rsidRDefault="00366BFC" w:rsidP="00366BFC">
      <w:pPr>
        <w:pStyle w:val="23"/>
        <w:ind w:firstLine="709"/>
        <w:jc w:val="both"/>
        <w:rPr>
          <w:b w:val="0"/>
          <w:szCs w:val="28"/>
        </w:rPr>
      </w:pPr>
      <w:r w:rsidRPr="00366BFC">
        <w:rPr>
          <w:b w:val="0"/>
          <w:szCs w:val="28"/>
        </w:rPr>
        <w:t xml:space="preserve">У відношенні до мінеральних добрив, як фактору зниження активності фітопатогенів, це виглядає у збільшенні норм їх витрати. Проте збільшення норм витрати добрив суперечить санітарно-гігієнічним нормам і невиправдане ні в екологічному, ні в економічному відношенні (В.В. </w:t>
      </w:r>
      <w:r>
        <w:rPr>
          <w:b w:val="0"/>
          <w:szCs w:val="28"/>
        </w:rPr>
        <w:t>Лихочвор, 2000, 2002, 2006 </w:t>
      </w:r>
      <w:r w:rsidRPr="00366BFC">
        <w:rPr>
          <w:b w:val="0"/>
          <w:szCs w:val="28"/>
        </w:rPr>
        <w:t>р.).</w:t>
      </w:r>
    </w:p>
    <w:p w:rsidR="00366BFC" w:rsidRDefault="00366BFC" w:rsidP="00366BFC">
      <w:pPr>
        <w:pStyle w:val="23"/>
        <w:ind w:firstLine="709"/>
        <w:jc w:val="both"/>
        <w:rPr>
          <w:b w:val="0"/>
          <w:szCs w:val="28"/>
        </w:rPr>
      </w:pPr>
      <w:r w:rsidRPr="00366BFC">
        <w:rPr>
          <w:b w:val="0"/>
          <w:szCs w:val="28"/>
        </w:rPr>
        <w:t xml:space="preserve">Тому однією з умов отримання врожаїв зерна високої якості є застосування збалансованих елементів живлення проти </w:t>
      </w:r>
      <w:r>
        <w:rPr>
          <w:b w:val="0"/>
          <w:szCs w:val="28"/>
        </w:rPr>
        <w:t xml:space="preserve">ураження збудником </w:t>
      </w:r>
      <w:r w:rsidRPr="00366BFC">
        <w:rPr>
          <w:b w:val="0"/>
          <w:szCs w:val="28"/>
        </w:rPr>
        <w:t>бурої листкової іржі</w:t>
      </w:r>
      <w:r>
        <w:rPr>
          <w:b w:val="0"/>
          <w:szCs w:val="28"/>
        </w:rPr>
        <w:t xml:space="preserve"> та пошкодження попелицею.</w:t>
      </w:r>
    </w:p>
    <w:p w:rsidR="0014501B" w:rsidRPr="0014501B" w:rsidRDefault="0014501B" w:rsidP="0014501B">
      <w:pPr>
        <w:spacing w:line="360" w:lineRule="auto"/>
        <w:ind w:firstLine="709"/>
        <w:jc w:val="both"/>
        <w:rPr>
          <w:sz w:val="28"/>
          <w:szCs w:val="28"/>
          <w:lang w:val="uk-UA"/>
        </w:rPr>
      </w:pPr>
      <w:r w:rsidRPr="0014501B">
        <w:rPr>
          <w:sz w:val="28"/>
          <w:szCs w:val="28"/>
          <w:lang w:val="uk-UA" w:eastAsia="uk-UA"/>
        </w:rPr>
        <w:t>Вплив мінерального живлення на стійкість</w:t>
      </w:r>
      <w:r>
        <w:rPr>
          <w:sz w:val="28"/>
          <w:szCs w:val="28"/>
          <w:lang w:val="uk-UA" w:eastAsia="uk-UA"/>
        </w:rPr>
        <w:t xml:space="preserve"> </w:t>
      </w:r>
      <w:r w:rsidRPr="0014501B">
        <w:rPr>
          <w:sz w:val="28"/>
          <w:szCs w:val="28"/>
          <w:lang w:val="uk-UA" w:eastAsia="uk-UA"/>
        </w:rPr>
        <w:t>тритикале озимого до бурої іржі та попелиці злакової</w:t>
      </w:r>
    </w:p>
    <w:p w:rsidR="0014501B" w:rsidRPr="00E54395" w:rsidRDefault="0014501B" w:rsidP="0014501B">
      <w:pPr>
        <w:spacing w:line="360" w:lineRule="auto"/>
        <w:ind w:firstLine="709"/>
        <w:jc w:val="both"/>
        <w:rPr>
          <w:sz w:val="28"/>
          <w:szCs w:val="28"/>
          <w:lang w:val="uk-UA"/>
        </w:rPr>
      </w:pPr>
      <w:r w:rsidRPr="00E54395">
        <w:rPr>
          <w:b/>
          <w:bCs/>
          <w:sz w:val="28"/>
          <w:szCs w:val="28"/>
          <w:lang w:val="uk-UA"/>
        </w:rPr>
        <w:t>Мета і завдання досліджен</w:t>
      </w:r>
      <w:r>
        <w:rPr>
          <w:b/>
          <w:bCs/>
          <w:sz w:val="28"/>
          <w:szCs w:val="28"/>
          <w:lang w:val="uk-UA"/>
        </w:rPr>
        <w:t>н</w:t>
      </w:r>
      <w:r w:rsidRPr="00E54395">
        <w:rPr>
          <w:b/>
          <w:bCs/>
          <w:sz w:val="28"/>
          <w:szCs w:val="28"/>
          <w:lang w:val="uk-UA"/>
        </w:rPr>
        <w:t>я.</w:t>
      </w:r>
      <w:r>
        <w:rPr>
          <w:sz w:val="28"/>
          <w:szCs w:val="28"/>
          <w:lang w:val="uk-UA"/>
        </w:rPr>
        <w:t xml:space="preserve"> Метою нашого дослідження</w:t>
      </w:r>
      <w:r w:rsidRPr="00E54395">
        <w:rPr>
          <w:sz w:val="28"/>
          <w:szCs w:val="28"/>
          <w:lang w:val="uk-UA"/>
        </w:rPr>
        <w:t xml:space="preserve"> було вивчення впливу різних норм внесення мінеральних добрив під </w:t>
      </w:r>
      <w:r>
        <w:rPr>
          <w:sz w:val="28"/>
          <w:szCs w:val="28"/>
          <w:lang w:val="uk-UA"/>
        </w:rPr>
        <w:t>тритикале озиме</w:t>
      </w:r>
      <w:r w:rsidRPr="00E54395">
        <w:rPr>
          <w:sz w:val="28"/>
          <w:szCs w:val="28"/>
          <w:lang w:val="uk-UA"/>
        </w:rPr>
        <w:t xml:space="preserve"> на розвиток бурої листкової іржі</w:t>
      </w:r>
      <w:r w:rsidR="00CC5840">
        <w:rPr>
          <w:sz w:val="28"/>
          <w:szCs w:val="28"/>
          <w:lang w:val="uk-UA"/>
        </w:rPr>
        <w:t xml:space="preserve">, </w:t>
      </w:r>
      <w:r>
        <w:rPr>
          <w:sz w:val="28"/>
          <w:szCs w:val="28"/>
          <w:lang w:val="uk-UA"/>
        </w:rPr>
        <w:t xml:space="preserve">попелиці злакової </w:t>
      </w:r>
      <w:r w:rsidRPr="00E54395">
        <w:rPr>
          <w:sz w:val="28"/>
          <w:szCs w:val="28"/>
          <w:lang w:val="uk-UA"/>
        </w:rPr>
        <w:t>та підвищення врожайності зерна.</w:t>
      </w:r>
    </w:p>
    <w:p w:rsidR="00732B68" w:rsidRPr="000D0677" w:rsidRDefault="00732B68" w:rsidP="00732B68">
      <w:pPr>
        <w:tabs>
          <w:tab w:val="left" w:pos="720"/>
        </w:tabs>
        <w:spacing w:line="360" w:lineRule="auto"/>
        <w:ind w:firstLine="720"/>
        <w:jc w:val="both"/>
        <w:rPr>
          <w:bCs/>
          <w:sz w:val="28"/>
          <w:szCs w:val="28"/>
        </w:rPr>
      </w:pPr>
      <w:r w:rsidRPr="000D0677">
        <w:rPr>
          <w:sz w:val="28"/>
          <w:szCs w:val="28"/>
        </w:rPr>
        <w:t>У ході виконання досліджен</w:t>
      </w:r>
      <w:r w:rsidR="00CC5840">
        <w:rPr>
          <w:sz w:val="28"/>
          <w:szCs w:val="28"/>
          <w:lang w:val="uk-UA"/>
        </w:rPr>
        <w:t>ня</w:t>
      </w:r>
      <w:r w:rsidRPr="000D0677">
        <w:rPr>
          <w:sz w:val="28"/>
          <w:szCs w:val="28"/>
        </w:rPr>
        <w:t xml:space="preserve"> </w:t>
      </w:r>
      <w:r w:rsidRPr="000D0677">
        <w:rPr>
          <w:bCs/>
          <w:sz w:val="28"/>
          <w:szCs w:val="28"/>
        </w:rPr>
        <w:t xml:space="preserve">нами було поставлено за мету вирішити наступні </w:t>
      </w:r>
      <w:r w:rsidRPr="000D0677">
        <w:rPr>
          <w:b/>
          <w:bCs/>
          <w:sz w:val="28"/>
          <w:szCs w:val="28"/>
        </w:rPr>
        <w:t>завдання</w:t>
      </w:r>
      <w:r w:rsidRPr="000D0677">
        <w:rPr>
          <w:bCs/>
          <w:sz w:val="28"/>
          <w:szCs w:val="28"/>
        </w:rPr>
        <w:t>:</w:t>
      </w:r>
    </w:p>
    <w:p w:rsidR="00732B68" w:rsidRPr="000D0677" w:rsidRDefault="00732B68" w:rsidP="00CC5840">
      <w:pPr>
        <w:numPr>
          <w:ilvl w:val="0"/>
          <w:numId w:val="39"/>
        </w:numPr>
        <w:tabs>
          <w:tab w:val="clear" w:pos="1428"/>
          <w:tab w:val="num" w:pos="567"/>
        </w:tabs>
        <w:spacing w:line="360" w:lineRule="auto"/>
        <w:ind w:left="0" w:firstLine="0"/>
        <w:jc w:val="both"/>
        <w:rPr>
          <w:bCs/>
          <w:sz w:val="28"/>
          <w:szCs w:val="28"/>
        </w:rPr>
      </w:pPr>
      <w:r w:rsidRPr="000D0677">
        <w:rPr>
          <w:bCs/>
          <w:sz w:val="28"/>
          <w:szCs w:val="28"/>
        </w:rPr>
        <w:t xml:space="preserve">встановити розвиток </w:t>
      </w:r>
      <w:r w:rsidRPr="000D0677">
        <w:rPr>
          <w:sz w:val="28"/>
          <w:szCs w:val="28"/>
        </w:rPr>
        <w:t xml:space="preserve">бурої листкової іржі </w:t>
      </w:r>
      <w:r w:rsidR="00CC5840">
        <w:rPr>
          <w:sz w:val="28"/>
          <w:szCs w:val="28"/>
          <w:lang w:val="uk-UA"/>
        </w:rPr>
        <w:t xml:space="preserve">та поширення попелиці злакової </w:t>
      </w:r>
      <w:r w:rsidRPr="000D0677">
        <w:rPr>
          <w:bCs/>
          <w:sz w:val="28"/>
          <w:szCs w:val="28"/>
        </w:rPr>
        <w:t>на тритикале озимому;</w:t>
      </w:r>
    </w:p>
    <w:p w:rsidR="00732B68" w:rsidRPr="000D0677" w:rsidRDefault="00CC5840" w:rsidP="00CC5840">
      <w:pPr>
        <w:numPr>
          <w:ilvl w:val="0"/>
          <w:numId w:val="39"/>
        </w:numPr>
        <w:tabs>
          <w:tab w:val="clear" w:pos="1428"/>
          <w:tab w:val="num" w:pos="567"/>
        </w:tabs>
        <w:spacing w:line="360" w:lineRule="auto"/>
        <w:ind w:left="0" w:firstLine="0"/>
        <w:jc w:val="both"/>
        <w:rPr>
          <w:bCs/>
          <w:sz w:val="28"/>
          <w:szCs w:val="28"/>
        </w:rPr>
      </w:pPr>
      <w:r>
        <w:rPr>
          <w:sz w:val="28"/>
          <w:szCs w:val="28"/>
          <w:lang w:val="uk-UA"/>
        </w:rPr>
        <w:t>досліди</w:t>
      </w:r>
      <w:r w:rsidR="00732B68" w:rsidRPr="000D0677">
        <w:rPr>
          <w:sz w:val="28"/>
          <w:szCs w:val="28"/>
        </w:rPr>
        <w:t xml:space="preserve">ти </w:t>
      </w:r>
      <w:r w:rsidR="00732B68">
        <w:rPr>
          <w:sz w:val="28"/>
          <w:szCs w:val="28"/>
          <w:lang w:val="uk-UA"/>
        </w:rPr>
        <w:t xml:space="preserve">безстатеве розмноження бурої листкової іржі на </w:t>
      </w:r>
      <w:r w:rsidR="00732B68" w:rsidRPr="000D0677">
        <w:rPr>
          <w:sz w:val="28"/>
          <w:szCs w:val="28"/>
        </w:rPr>
        <w:t>тритикале озимо</w:t>
      </w:r>
      <w:r>
        <w:rPr>
          <w:sz w:val="28"/>
          <w:szCs w:val="28"/>
          <w:lang w:val="uk-UA"/>
        </w:rPr>
        <w:t>му</w:t>
      </w:r>
      <w:r w:rsidR="00732B68" w:rsidRPr="000D0677">
        <w:rPr>
          <w:sz w:val="28"/>
          <w:szCs w:val="28"/>
        </w:rPr>
        <w:t>;</w:t>
      </w:r>
    </w:p>
    <w:p w:rsidR="00732B68" w:rsidRPr="000D0677" w:rsidRDefault="00732B68" w:rsidP="00CC5840">
      <w:pPr>
        <w:numPr>
          <w:ilvl w:val="0"/>
          <w:numId w:val="39"/>
        </w:numPr>
        <w:tabs>
          <w:tab w:val="clear" w:pos="1428"/>
          <w:tab w:val="num" w:pos="567"/>
        </w:tabs>
        <w:spacing w:line="360" w:lineRule="auto"/>
        <w:ind w:left="0" w:firstLine="0"/>
        <w:jc w:val="both"/>
        <w:rPr>
          <w:bCs/>
          <w:sz w:val="28"/>
          <w:szCs w:val="28"/>
        </w:rPr>
      </w:pPr>
      <w:r w:rsidRPr="000D0677">
        <w:rPr>
          <w:bCs/>
          <w:sz w:val="28"/>
          <w:szCs w:val="28"/>
        </w:rPr>
        <w:t xml:space="preserve">визначити </w:t>
      </w:r>
      <w:r w:rsidR="00CC5840">
        <w:rPr>
          <w:bCs/>
          <w:sz w:val="28"/>
          <w:szCs w:val="28"/>
          <w:lang w:val="uk-UA"/>
        </w:rPr>
        <w:t>урожайність</w:t>
      </w:r>
      <w:r w:rsidRPr="000D0677">
        <w:rPr>
          <w:bCs/>
          <w:sz w:val="28"/>
          <w:szCs w:val="28"/>
        </w:rPr>
        <w:t xml:space="preserve"> тритикале озимого</w:t>
      </w:r>
      <w:r w:rsidR="00CC5840">
        <w:rPr>
          <w:bCs/>
          <w:sz w:val="28"/>
          <w:szCs w:val="28"/>
          <w:lang w:val="uk-UA"/>
        </w:rPr>
        <w:t xml:space="preserve"> залежно від </w:t>
      </w:r>
      <w:r w:rsidR="00CC5840">
        <w:rPr>
          <w:sz w:val="28"/>
          <w:szCs w:val="28"/>
          <w:lang w:val="uk-UA" w:eastAsia="uk-UA"/>
        </w:rPr>
        <w:t>в</w:t>
      </w:r>
      <w:r w:rsidR="00CC5840" w:rsidRPr="0014501B">
        <w:rPr>
          <w:sz w:val="28"/>
          <w:szCs w:val="28"/>
          <w:lang w:val="uk-UA" w:eastAsia="uk-UA"/>
        </w:rPr>
        <w:t>плив</w:t>
      </w:r>
      <w:r w:rsidR="00CC5840">
        <w:rPr>
          <w:sz w:val="28"/>
          <w:szCs w:val="28"/>
          <w:lang w:val="uk-UA" w:eastAsia="uk-UA"/>
        </w:rPr>
        <w:t>у</w:t>
      </w:r>
      <w:r w:rsidR="00CC5840" w:rsidRPr="0014501B">
        <w:rPr>
          <w:sz w:val="28"/>
          <w:szCs w:val="28"/>
          <w:lang w:val="uk-UA" w:eastAsia="uk-UA"/>
        </w:rPr>
        <w:t xml:space="preserve"> мінерального живлення</w:t>
      </w:r>
      <w:r w:rsidRPr="000D0677">
        <w:rPr>
          <w:bCs/>
          <w:sz w:val="28"/>
          <w:szCs w:val="28"/>
        </w:rPr>
        <w:t>;</w:t>
      </w:r>
    </w:p>
    <w:p w:rsidR="00CC5840" w:rsidRPr="00E54395" w:rsidRDefault="00CC5840" w:rsidP="00CC5840">
      <w:pPr>
        <w:numPr>
          <w:ilvl w:val="0"/>
          <w:numId w:val="39"/>
        </w:numPr>
        <w:tabs>
          <w:tab w:val="clear" w:pos="1428"/>
          <w:tab w:val="left" w:pos="567"/>
        </w:tabs>
        <w:spacing w:line="360" w:lineRule="auto"/>
        <w:ind w:left="0" w:firstLine="0"/>
        <w:jc w:val="both"/>
        <w:rPr>
          <w:sz w:val="28"/>
          <w:szCs w:val="28"/>
        </w:rPr>
      </w:pPr>
      <w:r w:rsidRPr="00E54395">
        <w:rPr>
          <w:sz w:val="28"/>
          <w:szCs w:val="28"/>
        </w:rPr>
        <w:t xml:space="preserve">визначити </w:t>
      </w:r>
      <w:r>
        <w:rPr>
          <w:sz w:val="28"/>
          <w:szCs w:val="28"/>
          <w:lang w:val="uk-UA"/>
        </w:rPr>
        <w:t>структуру врожаю тритикале озимого</w:t>
      </w:r>
      <w:r w:rsidRPr="00E54395">
        <w:rPr>
          <w:sz w:val="28"/>
          <w:szCs w:val="28"/>
        </w:rPr>
        <w:t>, вирощеного при застосуванні різних норм мінеральних добрив;</w:t>
      </w:r>
    </w:p>
    <w:p w:rsidR="00CC5840" w:rsidRPr="00E54395" w:rsidRDefault="00CC5840" w:rsidP="00CC5840">
      <w:pPr>
        <w:numPr>
          <w:ilvl w:val="0"/>
          <w:numId w:val="39"/>
        </w:numPr>
        <w:tabs>
          <w:tab w:val="clear" w:pos="1428"/>
          <w:tab w:val="num" w:pos="567"/>
        </w:tabs>
        <w:spacing w:line="360" w:lineRule="auto"/>
        <w:ind w:left="0" w:firstLine="0"/>
        <w:jc w:val="both"/>
        <w:rPr>
          <w:sz w:val="28"/>
          <w:szCs w:val="28"/>
        </w:rPr>
      </w:pPr>
      <w:r>
        <w:rPr>
          <w:sz w:val="28"/>
          <w:szCs w:val="28"/>
        </w:rPr>
        <w:lastRenderedPageBreak/>
        <w:t>розрахувати</w:t>
      </w:r>
      <w:r w:rsidRPr="00E54395">
        <w:rPr>
          <w:sz w:val="28"/>
          <w:szCs w:val="28"/>
        </w:rPr>
        <w:t xml:space="preserve"> </w:t>
      </w:r>
      <w:r w:rsidRPr="00E54395">
        <w:rPr>
          <w:color w:val="000000"/>
          <w:spacing w:val="9"/>
          <w:sz w:val="28"/>
          <w:szCs w:val="28"/>
        </w:rPr>
        <w:t xml:space="preserve">економічну ефективності застосування </w:t>
      </w:r>
      <w:r w:rsidRPr="00E54395">
        <w:rPr>
          <w:sz w:val="28"/>
          <w:szCs w:val="28"/>
        </w:rPr>
        <w:t xml:space="preserve">різних </w:t>
      </w:r>
      <w:r>
        <w:rPr>
          <w:sz w:val="28"/>
          <w:szCs w:val="28"/>
        </w:rPr>
        <w:t xml:space="preserve">рівнів мінерального живлення </w:t>
      </w:r>
      <w:r w:rsidRPr="00E54395">
        <w:rPr>
          <w:sz w:val="28"/>
          <w:szCs w:val="28"/>
        </w:rPr>
        <w:t xml:space="preserve">на посівах </w:t>
      </w:r>
      <w:r>
        <w:rPr>
          <w:sz w:val="28"/>
          <w:szCs w:val="28"/>
          <w:lang w:val="uk-UA"/>
        </w:rPr>
        <w:t>жита озимого</w:t>
      </w:r>
      <w:r w:rsidRPr="00E54395">
        <w:rPr>
          <w:sz w:val="28"/>
          <w:szCs w:val="28"/>
        </w:rPr>
        <w:t>.</w:t>
      </w:r>
    </w:p>
    <w:p w:rsidR="00732B68" w:rsidRPr="000D0677" w:rsidRDefault="00732B68" w:rsidP="00732B68">
      <w:pPr>
        <w:pStyle w:val="31"/>
        <w:tabs>
          <w:tab w:val="num" w:pos="540"/>
        </w:tabs>
        <w:spacing w:line="360" w:lineRule="auto"/>
        <w:ind w:left="0" w:firstLine="720"/>
        <w:jc w:val="both"/>
        <w:rPr>
          <w:sz w:val="28"/>
          <w:szCs w:val="28"/>
        </w:rPr>
      </w:pPr>
      <w:r w:rsidRPr="000D0677">
        <w:rPr>
          <w:b/>
          <w:bCs/>
          <w:sz w:val="28"/>
          <w:szCs w:val="28"/>
        </w:rPr>
        <w:t>Об’єктом дослідження</w:t>
      </w:r>
      <w:r w:rsidRPr="000D0677">
        <w:rPr>
          <w:bCs/>
          <w:sz w:val="28"/>
          <w:szCs w:val="28"/>
        </w:rPr>
        <w:t xml:space="preserve"> був розвиток </w:t>
      </w:r>
      <w:r w:rsidR="00CC5840" w:rsidRPr="000D0677">
        <w:rPr>
          <w:sz w:val="28"/>
          <w:szCs w:val="28"/>
        </w:rPr>
        <w:t xml:space="preserve">іржі </w:t>
      </w:r>
      <w:r w:rsidRPr="000D0677">
        <w:rPr>
          <w:sz w:val="28"/>
          <w:szCs w:val="28"/>
        </w:rPr>
        <w:t xml:space="preserve">бурої листкової </w:t>
      </w:r>
      <w:r w:rsidR="00CC5840">
        <w:rPr>
          <w:sz w:val="28"/>
          <w:szCs w:val="28"/>
          <w:lang w:val="uk-UA"/>
        </w:rPr>
        <w:t xml:space="preserve">та поширення попелиці злакової за </w:t>
      </w:r>
      <w:r w:rsidR="00CC5840" w:rsidRPr="00FA2F24">
        <w:rPr>
          <w:sz w:val="28"/>
          <w:szCs w:val="28"/>
          <w:lang w:val="uk-UA"/>
        </w:rPr>
        <w:t>різних норм мінеральних добрив</w:t>
      </w:r>
      <w:r w:rsidRPr="000D0677">
        <w:rPr>
          <w:sz w:val="28"/>
          <w:szCs w:val="28"/>
        </w:rPr>
        <w:t>.</w:t>
      </w:r>
    </w:p>
    <w:p w:rsidR="00CC5840" w:rsidRDefault="00CC5840" w:rsidP="00CC5840">
      <w:pPr>
        <w:pStyle w:val="31"/>
        <w:tabs>
          <w:tab w:val="num" w:pos="540"/>
        </w:tabs>
        <w:spacing w:line="360" w:lineRule="auto"/>
        <w:ind w:left="0" w:firstLine="720"/>
        <w:jc w:val="both"/>
        <w:rPr>
          <w:sz w:val="28"/>
          <w:szCs w:val="28"/>
          <w:lang w:val="uk-UA"/>
        </w:rPr>
      </w:pPr>
      <w:r w:rsidRPr="00E54395">
        <w:rPr>
          <w:b/>
          <w:bCs/>
          <w:sz w:val="28"/>
          <w:szCs w:val="28"/>
        </w:rPr>
        <w:t>Предметом дослідження</w:t>
      </w:r>
      <w:r w:rsidRPr="00E54395">
        <w:rPr>
          <w:sz w:val="28"/>
          <w:szCs w:val="28"/>
        </w:rPr>
        <w:t xml:space="preserve"> були: </w:t>
      </w:r>
      <w:r>
        <w:rPr>
          <w:sz w:val="28"/>
          <w:szCs w:val="28"/>
          <w:lang w:val="uk-UA"/>
        </w:rPr>
        <w:t>жито озиме</w:t>
      </w:r>
      <w:r w:rsidRPr="00E54395">
        <w:rPr>
          <w:sz w:val="28"/>
          <w:szCs w:val="28"/>
        </w:rPr>
        <w:t xml:space="preserve">, мінеральні добрива, </w:t>
      </w:r>
      <w:r>
        <w:rPr>
          <w:sz w:val="28"/>
          <w:szCs w:val="28"/>
        </w:rPr>
        <w:t>ірж</w:t>
      </w:r>
      <w:r>
        <w:rPr>
          <w:sz w:val="28"/>
          <w:szCs w:val="28"/>
          <w:lang w:val="uk-UA"/>
        </w:rPr>
        <w:t>а</w:t>
      </w:r>
      <w:r>
        <w:rPr>
          <w:sz w:val="28"/>
          <w:szCs w:val="28"/>
        </w:rPr>
        <w:t xml:space="preserve"> </w:t>
      </w:r>
      <w:r w:rsidRPr="00E54395">
        <w:rPr>
          <w:sz w:val="28"/>
          <w:szCs w:val="28"/>
        </w:rPr>
        <w:t>бура листкова</w:t>
      </w:r>
      <w:r w:rsidR="00EB21F4">
        <w:rPr>
          <w:sz w:val="28"/>
          <w:szCs w:val="28"/>
          <w:lang w:val="uk-UA"/>
        </w:rPr>
        <w:t>, попелиця злакова, урожайність</w:t>
      </w:r>
      <w:r w:rsidRPr="00E54395">
        <w:rPr>
          <w:sz w:val="28"/>
          <w:szCs w:val="28"/>
        </w:rPr>
        <w:t>.</w:t>
      </w:r>
    </w:p>
    <w:p w:rsidR="000040B8" w:rsidRPr="00E54395" w:rsidRDefault="000040B8" w:rsidP="000040B8">
      <w:pPr>
        <w:spacing w:line="360" w:lineRule="auto"/>
        <w:ind w:firstLine="720"/>
        <w:jc w:val="both"/>
        <w:rPr>
          <w:sz w:val="28"/>
          <w:szCs w:val="28"/>
        </w:rPr>
      </w:pPr>
      <w:r w:rsidRPr="00E54395">
        <w:rPr>
          <w:b/>
          <w:bCs/>
          <w:sz w:val="28"/>
          <w:szCs w:val="28"/>
        </w:rPr>
        <w:t xml:space="preserve">Методи дослідження. </w:t>
      </w:r>
      <w:r>
        <w:rPr>
          <w:sz w:val="28"/>
          <w:szCs w:val="28"/>
        </w:rPr>
        <w:t>Під час проведення дослідження</w:t>
      </w:r>
      <w:r w:rsidRPr="00E54395">
        <w:rPr>
          <w:sz w:val="28"/>
          <w:szCs w:val="28"/>
        </w:rPr>
        <w:t xml:space="preserve"> користувалися наступними методами:</w:t>
      </w:r>
    </w:p>
    <w:p w:rsidR="000040B8" w:rsidRPr="00490985" w:rsidRDefault="000040B8" w:rsidP="00403F13">
      <w:pPr>
        <w:numPr>
          <w:ilvl w:val="0"/>
          <w:numId w:val="38"/>
        </w:numPr>
        <w:tabs>
          <w:tab w:val="clear" w:pos="1211"/>
        </w:tabs>
        <w:spacing w:line="360" w:lineRule="auto"/>
        <w:ind w:left="0" w:firstLine="720"/>
        <w:jc w:val="both"/>
        <w:rPr>
          <w:sz w:val="28"/>
          <w:szCs w:val="28"/>
        </w:rPr>
      </w:pPr>
      <w:r w:rsidRPr="00490985">
        <w:rPr>
          <w:spacing w:val="-6"/>
          <w:sz w:val="28"/>
          <w:szCs w:val="28"/>
        </w:rPr>
        <w:t xml:space="preserve">польового досліду – для вивчення ефективності </w:t>
      </w:r>
      <w:r w:rsidRPr="00490985">
        <w:rPr>
          <w:sz w:val="28"/>
          <w:szCs w:val="28"/>
        </w:rPr>
        <w:t xml:space="preserve">застосуванні різних норм мінеральних добрив під </w:t>
      </w:r>
      <w:r w:rsidRPr="00490985">
        <w:rPr>
          <w:sz w:val="28"/>
          <w:szCs w:val="28"/>
          <w:lang w:val="uk-UA"/>
        </w:rPr>
        <w:t>жито озиме</w:t>
      </w:r>
      <w:r w:rsidRPr="00490985">
        <w:rPr>
          <w:sz w:val="28"/>
          <w:szCs w:val="28"/>
        </w:rPr>
        <w:t xml:space="preserve"> у </w:t>
      </w:r>
      <w:r w:rsidRPr="00490985">
        <w:rPr>
          <w:sz w:val="28"/>
          <w:szCs w:val="28"/>
          <w:lang w:val="uk-UA"/>
        </w:rPr>
        <w:t>регулюванні розвитком іржі б</w:t>
      </w:r>
      <w:r w:rsidRPr="00490985">
        <w:rPr>
          <w:sz w:val="28"/>
          <w:szCs w:val="28"/>
        </w:rPr>
        <w:t>урої листкової</w:t>
      </w:r>
      <w:r w:rsidRPr="00490985">
        <w:rPr>
          <w:sz w:val="28"/>
          <w:szCs w:val="28"/>
          <w:lang w:val="uk-UA"/>
        </w:rPr>
        <w:t xml:space="preserve"> та попелиці злакової</w:t>
      </w:r>
      <w:r w:rsidRPr="00490985">
        <w:rPr>
          <w:sz w:val="28"/>
          <w:szCs w:val="28"/>
        </w:rPr>
        <w:t>;</w:t>
      </w:r>
      <w:r w:rsidR="00490985" w:rsidRPr="00490985">
        <w:rPr>
          <w:sz w:val="28"/>
          <w:szCs w:val="28"/>
          <w:lang w:val="uk-UA"/>
        </w:rPr>
        <w:t xml:space="preserve"> </w:t>
      </w:r>
      <w:r w:rsidRPr="00490985">
        <w:rPr>
          <w:sz w:val="28"/>
          <w:szCs w:val="28"/>
        </w:rPr>
        <w:t xml:space="preserve">лабораторний – для визначення </w:t>
      </w:r>
      <w:r w:rsidRPr="00490985">
        <w:rPr>
          <w:sz w:val="28"/>
          <w:szCs w:val="28"/>
          <w:lang w:val="uk-UA"/>
        </w:rPr>
        <w:t>структури врожаю зерна</w:t>
      </w:r>
      <w:r w:rsidRPr="00490985">
        <w:rPr>
          <w:sz w:val="28"/>
          <w:szCs w:val="28"/>
        </w:rPr>
        <w:t xml:space="preserve">, вирощеного за застосування різних норм мінеральних добрив під </w:t>
      </w:r>
      <w:r w:rsidRPr="00490985">
        <w:rPr>
          <w:sz w:val="28"/>
          <w:szCs w:val="28"/>
          <w:lang w:val="uk-UA"/>
        </w:rPr>
        <w:t>жито озиме;</w:t>
      </w:r>
      <w:r w:rsidR="00490985" w:rsidRPr="00490985">
        <w:rPr>
          <w:sz w:val="28"/>
          <w:szCs w:val="28"/>
          <w:lang w:val="uk-UA"/>
        </w:rPr>
        <w:t xml:space="preserve"> </w:t>
      </w:r>
      <w:r w:rsidR="00490985">
        <w:rPr>
          <w:sz w:val="28"/>
          <w:szCs w:val="28"/>
          <w:lang w:val="uk-UA"/>
        </w:rPr>
        <w:t>ста</w:t>
      </w:r>
      <w:r w:rsidRPr="00490985">
        <w:rPr>
          <w:sz w:val="28"/>
          <w:szCs w:val="28"/>
        </w:rPr>
        <w:t>тистичний – для розрахунків найменшої істотної різниці між варіантами дослідів (НІР</w:t>
      </w:r>
      <w:r w:rsidRPr="00490985">
        <w:rPr>
          <w:sz w:val="28"/>
          <w:szCs w:val="28"/>
          <w:vertAlign w:val="subscript"/>
        </w:rPr>
        <w:t>05</w:t>
      </w:r>
      <w:r w:rsidRPr="00490985">
        <w:rPr>
          <w:sz w:val="28"/>
          <w:szCs w:val="28"/>
        </w:rPr>
        <w:t>) та економічної ефективності.</w:t>
      </w:r>
    </w:p>
    <w:p w:rsidR="00732B68" w:rsidRPr="00CC404C" w:rsidRDefault="00732B68" w:rsidP="00732B68">
      <w:pPr>
        <w:spacing w:line="360" w:lineRule="auto"/>
        <w:ind w:firstLine="709"/>
        <w:jc w:val="both"/>
        <w:rPr>
          <w:b/>
          <w:sz w:val="28"/>
          <w:szCs w:val="28"/>
          <w:lang w:val="uk-UA"/>
        </w:rPr>
      </w:pPr>
      <w:r w:rsidRPr="00CC404C">
        <w:rPr>
          <w:b/>
          <w:sz w:val="28"/>
          <w:szCs w:val="28"/>
          <w:lang w:val="uk-UA"/>
        </w:rPr>
        <w:t>Перелік публікацій автора за темою дослідження:</w:t>
      </w:r>
    </w:p>
    <w:p w:rsidR="00B52D99" w:rsidRPr="000040B8" w:rsidRDefault="00B52D99" w:rsidP="00B52D99">
      <w:pPr>
        <w:spacing w:line="360" w:lineRule="auto"/>
        <w:ind w:firstLine="709"/>
        <w:jc w:val="both"/>
        <w:rPr>
          <w:sz w:val="28"/>
          <w:szCs w:val="28"/>
          <w:lang w:val="uk-UA"/>
        </w:rPr>
      </w:pPr>
      <w:r w:rsidRPr="000040B8">
        <w:rPr>
          <w:sz w:val="28"/>
          <w:szCs w:val="28"/>
          <w:lang w:val="uk-UA"/>
        </w:rPr>
        <w:t xml:space="preserve">1. Особливості виробництва органічної фітопродукції / </w:t>
      </w:r>
      <w:r w:rsidRPr="000040B8">
        <w:rPr>
          <w:rFonts w:eastAsia="Calibri"/>
          <w:sz w:val="28"/>
          <w:szCs w:val="28"/>
          <w:lang w:val="uk-UA"/>
        </w:rPr>
        <w:t>С.</w:t>
      </w:r>
      <w:r w:rsidRPr="000040B8">
        <w:rPr>
          <w:rFonts w:eastAsia="Calibri"/>
          <w:sz w:val="28"/>
          <w:szCs w:val="28"/>
        </w:rPr>
        <w:t> </w:t>
      </w:r>
      <w:r w:rsidRPr="000040B8">
        <w:rPr>
          <w:rFonts w:eastAsia="Calibri"/>
          <w:sz w:val="28"/>
          <w:szCs w:val="28"/>
          <w:lang w:val="uk-UA"/>
        </w:rPr>
        <w:t>М.</w:t>
      </w:r>
      <w:r w:rsidRPr="000040B8">
        <w:rPr>
          <w:rFonts w:eastAsia="Calibri"/>
          <w:sz w:val="28"/>
          <w:szCs w:val="28"/>
        </w:rPr>
        <w:t> </w:t>
      </w:r>
      <w:r w:rsidRPr="000040B8">
        <w:rPr>
          <w:rFonts w:eastAsia="Calibri"/>
          <w:sz w:val="28"/>
          <w:szCs w:val="28"/>
          <w:lang w:val="uk-UA"/>
        </w:rPr>
        <w:t>Вигера, М.</w:t>
      </w:r>
      <w:r w:rsidRPr="000040B8">
        <w:rPr>
          <w:rFonts w:eastAsia="Calibri"/>
          <w:sz w:val="28"/>
          <w:szCs w:val="28"/>
        </w:rPr>
        <w:t> </w:t>
      </w:r>
      <w:r w:rsidRPr="000040B8">
        <w:rPr>
          <w:rFonts w:eastAsia="Calibri"/>
          <w:sz w:val="28"/>
          <w:szCs w:val="28"/>
          <w:lang w:val="uk-UA"/>
        </w:rPr>
        <w:t>М.</w:t>
      </w:r>
      <w:r w:rsidRPr="000040B8">
        <w:rPr>
          <w:rFonts w:eastAsia="Calibri"/>
          <w:sz w:val="28"/>
          <w:szCs w:val="28"/>
        </w:rPr>
        <w:t> </w:t>
      </w:r>
      <w:r w:rsidRPr="000040B8">
        <w:rPr>
          <w:rFonts w:eastAsia="Calibri"/>
          <w:sz w:val="28"/>
          <w:szCs w:val="28"/>
          <w:lang w:val="uk-UA"/>
        </w:rPr>
        <w:t>Ключевич, Д.</w:t>
      </w:r>
      <w:r w:rsidRPr="000040B8">
        <w:rPr>
          <w:rFonts w:eastAsia="Calibri"/>
          <w:sz w:val="28"/>
          <w:szCs w:val="28"/>
        </w:rPr>
        <w:t> </w:t>
      </w:r>
      <w:r w:rsidRPr="000040B8">
        <w:rPr>
          <w:rFonts w:eastAsia="Calibri"/>
          <w:sz w:val="28"/>
          <w:szCs w:val="28"/>
          <w:lang w:val="uk-UA"/>
        </w:rPr>
        <w:t>М.</w:t>
      </w:r>
      <w:r w:rsidRPr="000040B8">
        <w:rPr>
          <w:rFonts w:eastAsia="Calibri"/>
          <w:sz w:val="28"/>
          <w:szCs w:val="28"/>
        </w:rPr>
        <w:t> </w:t>
      </w:r>
      <w:r w:rsidRPr="000040B8">
        <w:rPr>
          <w:rFonts w:eastAsia="Calibri"/>
          <w:sz w:val="28"/>
          <w:szCs w:val="28"/>
          <w:lang w:val="uk-UA"/>
        </w:rPr>
        <w:t>Шваб, Д.</w:t>
      </w:r>
      <w:r w:rsidRPr="000040B8">
        <w:rPr>
          <w:rFonts w:eastAsia="Calibri"/>
          <w:sz w:val="28"/>
          <w:szCs w:val="28"/>
        </w:rPr>
        <w:t> </w:t>
      </w:r>
      <w:r w:rsidRPr="000040B8">
        <w:rPr>
          <w:rFonts w:eastAsia="Calibri"/>
          <w:sz w:val="28"/>
          <w:szCs w:val="28"/>
          <w:lang w:val="uk-UA"/>
        </w:rPr>
        <w:t>І.</w:t>
      </w:r>
      <w:r w:rsidRPr="000040B8">
        <w:rPr>
          <w:rFonts w:eastAsia="Calibri"/>
          <w:sz w:val="28"/>
          <w:szCs w:val="28"/>
        </w:rPr>
        <w:t> </w:t>
      </w:r>
      <w:r w:rsidRPr="000040B8">
        <w:rPr>
          <w:rFonts w:eastAsia="Calibri"/>
          <w:sz w:val="28"/>
          <w:szCs w:val="28"/>
          <w:lang w:val="uk-UA"/>
        </w:rPr>
        <w:t>Тимченко, В.</w:t>
      </w:r>
      <w:r w:rsidRPr="000040B8">
        <w:rPr>
          <w:rFonts w:eastAsia="Calibri"/>
          <w:sz w:val="28"/>
          <w:szCs w:val="28"/>
        </w:rPr>
        <w:t> </w:t>
      </w:r>
      <w:r w:rsidRPr="000040B8">
        <w:rPr>
          <w:rFonts w:eastAsia="Calibri"/>
          <w:sz w:val="28"/>
          <w:szCs w:val="28"/>
          <w:lang w:val="uk-UA"/>
        </w:rPr>
        <w:t>В.</w:t>
      </w:r>
      <w:r w:rsidRPr="000040B8">
        <w:rPr>
          <w:rFonts w:eastAsia="Calibri"/>
          <w:sz w:val="28"/>
          <w:szCs w:val="28"/>
        </w:rPr>
        <w:t> </w:t>
      </w:r>
      <w:r w:rsidRPr="000040B8">
        <w:rPr>
          <w:rFonts w:eastAsia="Calibri"/>
          <w:sz w:val="28"/>
          <w:szCs w:val="28"/>
          <w:lang w:val="uk-UA"/>
        </w:rPr>
        <w:t>Боднар, О.</w:t>
      </w:r>
      <w:r w:rsidRPr="000040B8">
        <w:rPr>
          <w:rFonts w:eastAsia="Calibri"/>
          <w:sz w:val="28"/>
          <w:szCs w:val="28"/>
        </w:rPr>
        <w:t> </w:t>
      </w:r>
      <w:r w:rsidRPr="000040B8">
        <w:rPr>
          <w:rFonts w:eastAsia="Calibri"/>
          <w:sz w:val="28"/>
          <w:szCs w:val="28"/>
          <w:lang w:val="uk-UA"/>
        </w:rPr>
        <w:t>І.</w:t>
      </w:r>
      <w:r w:rsidRPr="000040B8">
        <w:rPr>
          <w:rFonts w:eastAsia="Calibri"/>
          <w:sz w:val="28"/>
          <w:szCs w:val="28"/>
        </w:rPr>
        <w:t> </w:t>
      </w:r>
      <w:r w:rsidRPr="000040B8">
        <w:rPr>
          <w:rFonts w:eastAsia="Calibri"/>
          <w:sz w:val="28"/>
          <w:szCs w:val="28"/>
          <w:lang w:val="uk-UA"/>
        </w:rPr>
        <w:t>Черняхівський</w:t>
      </w:r>
      <w:r w:rsidRPr="000040B8">
        <w:rPr>
          <w:sz w:val="28"/>
          <w:szCs w:val="28"/>
          <w:lang w:val="uk-UA"/>
        </w:rPr>
        <w:t xml:space="preserve">. </w:t>
      </w:r>
      <w:r w:rsidRPr="000040B8">
        <w:rPr>
          <w:i/>
          <w:sz w:val="28"/>
          <w:szCs w:val="28"/>
          <w:lang w:val="uk-UA"/>
        </w:rPr>
        <w:t xml:space="preserve">Сучасні тенденції розвитку галузі землеробства: проблеми та шляхи їх вирішення </w:t>
      </w:r>
      <w:r w:rsidRPr="000040B8">
        <w:rPr>
          <w:sz w:val="28"/>
          <w:szCs w:val="28"/>
          <w:lang w:val="uk-UA"/>
        </w:rPr>
        <w:t>: матеріали ІІ Міжнародної науково-практичної конференції, 3–4 черв. 2021</w:t>
      </w:r>
      <w:r w:rsidRPr="000040B8">
        <w:rPr>
          <w:sz w:val="28"/>
          <w:szCs w:val="28"/>
        </w:rPr>
        <w:t> </w:t>
      </w:r>
      <w:r w:rsidRPr="000040B8">
        <w:rPr>
          <w:sz w:val="28"/>
          <w:szCs w:val="28"/>
          <w:lang w:val="uk-UA"/>
        </w:rPr>
        <w:t>р. Житомир : Поліський національний університет, 2021. С.</w:t>
      </w:r>
      <w:r w:rsidRPr="000040B8">
        <w:rPr>
          <w:sz w:val="28"/>
          <w:szCs w:val="28"/>
        </w:rPr>
        <w:t> </w:t>
      </w:r>
      <w:r w:rsidRPr="000040B8">
        <w:rPr>
          <w:sz w:val="28"/>
          <w:szCs w:val="28"/>
          <w:lang w:val="uk-UA"/>
        </w:rPr>
        <w:t>94–96.</w:t>
      </w:r>
    </w:p>
    <w:p w:rsidR="00B52D99" w:rsidRPr="000040B8" w:rsidRDefault="00B52D99" w:rsidP="00B52D99">
      <w:pPr>
        <w:spacing w:line="360" w:lineRule="auto"/>
        <w:ind w:firstLine="709"/>
        <w:jc w:val="both"/>
        <w:rPr>
          <w:b/>
          <w:sz w:val="28"/>
          <w:szCs w:val="28"/>
          <w:lang w:val="uk-UA"/>
        </w:rPr>
      </w:pPr>
      <w:r w:rsidRPr="000040B8">
        <w:rPr>
          <w:sz w:val="28"/>
          <w:szCs w:val="28"/>
          <w:lang w:val="uk-UA"/>
        </w:rPr>
        <w:t>2. Організаційно-технологічний метод контролю фітофагів культурних фітоценозів / С. М. Вигера, М.</w:t>
      </w:r>
      <w:r w:rsidRPr="000040B8">
        <w:rPr>
          <w:sz w:val="28"/>
          <w:szCs w:val="28"/>
          <w:lang w:val="en-US"/>
        </w:rPr>
        <w:t> </w:t>
      </w:r>
      <w:r w:rsidRPr="000040B8">
        <w:rPr>
          <w:sz w:val="28"/>
          <w:szCs w:val="28"/>
          <w:lang w:val="uk-UA"/>
        </w:rPr>
        <w:t xml:space="preserve">М. Ключевич, О. Г. Вікарчук, О. Я. Косянчук, М. А. Козловець, Ю. І. Рафальський, Ю. О. Добринін, Д. І. Тимченко. </w:t>
      </w:r>
      <w:r w:rsidRPr="000040B8">
        <w:rPr>
          <w:i/>
          <w:sz w:val="28"/>
          <w:szCs w:val="28"/>
          <w:lang w:val="uk-UA"/>
        </w:rPr>
        <w:t>Сучасні та новітні технології захисту рослин</w:t>
      </w:r>
      <w:r w:rsidRPr="000040B8">
        <w:rPr>
          <w:sz w:val="28"/>
          <w:szCs w:val="28"/>
          <w:lang w:val="uk-UA"/>
        </w:rPr>
        <w:t>.</w:t>
      </w:r>
      <w:r w:rsidRPr="000040B8">
        <w:rPr>
          <w:i/>
          <w:spacing w:val="-6"/>
          <w:kern w:val="2"/>
          <w:sz w:val="28"/>
          <w:szCs w:val="28"/>
          <w:lang w:val="uk-UA"/>
        </w:rPr>
        <w:t>:</w:t>
      </w:r>
      <w:r w:rsidRPr="000040B8">
        <w:rPr>
          <w:spacing w:val="-6"/>
          <w:kern w:val="2"/>
          <w:sz w:val="28"/>
          <w:szCs w:val="28"/>
          <w:lang w:val="uk-UA"/>
        </w:rPr>
        <w:t xml:space="preserve"> матеріали доп. студентської</w:t>
      </w:r>
      <w:r w:rsidRPr="000040B8">
        <w:rPr>
          <w:bCs/>
          <w:sz w:val="28"/>
          <w:szCs w:val="28"/>
          <w:lang w:val="uk-UA"/>
        </w:rPr>
        <w:t xml:space="preserve"> науково-практ. конф</w:t>
      </w:r>
      <w:r w:rsidRPr="000040B8">
        <w:rPr>
          <w:spacing w:val="-6"/>
          <w:kern w:val="2"/>
          <w:sz w:val="28"/>
          <w:szCs w:val="28"/>
          <w:lang w:val="uk-UA"/>
        </w:rPr>
        <w:t>., 27</w:t>
      </w:r>
      <w:r w:rsidRPr="000040B8">
        <w:rPr>
          <w:sz w:val="28"/>
          <w:szCs w:val="28"/>
          <w:lang w:val="uk-UA"/>
        </w:rPr>
        <w:t xml:space="preserve"> вересня</w:t>
      </w:r>
      <w:r w:rsidRPr="000040B8">
        <w:rPr>
          <w:spacing w:val="-6"/>
          <w:kern w:val="2"/>
          <w:sz w:val="28"/>
          <w:szCs w:val="28"/>
          <w:lang w:val="uk-UA"/>
        </w:rPr>
        <w:t xml:space="preserve"> 2021</w:t>
      </w:r>
      <w:r w:rsidRPr="000040B8">
        <w:rPr>
          <w:spacing w:val="-6"/>
          <w:kern w:val="2"/>
          <w:sz w:val="28"/>
          <w:szCs w:val="28"/>
        </w:rPr>
        <w:t> </w:t>
      </w:r>
      <w:r w:rsidRPr="000040B8">
        <w:rPr>
          <w:spacing w:val="-6"/>
          <w:kern w:val="2"/>
          <w:sz w:val="28"/>
          <w:szCs w:val="28"/>
          <w:lang w:val="uk-UA"/>
        </w:rPr>
        <w:t>р. Житомир : Поліський національний університет, 2021. С. 41</w:t>
      </w:r>
      <w:r w:rsidRPr="000040B8">
        <w:rPr>
          <w:sz w:val="28"/>
          <w:szCs w:val="28"/>
          <w:lang w:val="uk-UA"/>
        </w:rPr>
        <w:t>–43.</w:t>
      </w:r>
    </w:p>
    <w:p w:rsidR="00B52D99" w:rsidRPr="00FB039D" w:rsidRDefault="00B52D99" w:rsidP="00B52D99">
      <w:pPr>
        <w:spacing w:line="360" w:lineRule="auto"/>
        <w:ind w:firstLine="709"/>
        <w:jc w:val="both"/>
        <w:rPr>
          <w:sz w:val="28"/>
          <w:szCs w:val="28"/>
          <w:lang w:val="uk-UA"/>
        </w:rPr>
      </w:pPr>
      <w:r w:rsidRPr="000040B8">
        <w:rPr>
          <w:sz w:val="28"/>
          <w:szCs w:val="28"/>
          <w:lang w:val="uk-UA"/>
        </w:rPr>
        <w:t xml:space="preserve">3. Тимченко Д. І. Шкідники та хвороби тритикале озимого. Захист рослин – важлива складова сталого розвитку фітоценозів </w:t>
      </w:r>
      <w:r w:rsidRPr="000040B8">
        <w:rPr>
          <w:i/>
          <w:spacing w:val="-6"/>
          <w:kern w:val="2"/>
          <w:sz w:val="28"/>
          <w:szCs w:val="28"/>
          <w:lang w:val="uk-UA"/>
        </w:rPr>
        <w:t>:</w:t>
      </w:r>
      <w:r w:rsidRPr="000040B8">
        <w:rPr>
          <w:spacing w:val="-6"/>
          <w:kern w:val="2"/>
          <w:sz w:val="28"/>
          <w:szCs w:val="28"/>
          <w:lang w:val="uk-UA"/>
        </w:rPr>
        <w:t xml:space="preserve"> </w:t>
      </w:r>
      <w:r w:rsidRPr="000040B8">
        <w:rPr>
          <w:color w:val="000000"/>
          <w:sz w:val="28"/>
          <w:szCs w:val="28"/>
        </w:rPr>
        <w:t>матеріали I</w:t>
      </w:r>
      <w:r w:rsidRPr="000040B8">
        <w:rPr>
          <w:color w:val="000000"/>
          <w:sz w:val="28"/>
          <w:szCs w:val="28"/>
          <w:lang w:val="en-US"/>
        </w:rPr>
        <w:t>I</w:t>
      </w:r>
      <w:r w:rsidRPr="000040B8">
        <w:rPr>
          <w:color w:val="000000"/>
          <w:sz w:val="28"/>
          <w:szCs w:val="28"/>
        </w:rPr>
        <w:t xml:space="preserve"> </w:t>
      </w:r>
      <w:r w:rsidRPr="000040B8">
        <w:rPr>
          <w:sz w:val="28"/>
          <w:szCs w:val="28"/>
        </w:rPr>
        <w:t>науково-</w:t>
      </w:r>
      <w:r w:rsidRPr="000040B8">
        <w:rPr>
          <w:sz w:val="28"/>
          <w:szCs w:val="28"/>
        </w:rPr>
        <w:lastRenderedPageBreak/>
        <w:t>практичної конференції студентів (м. Житомир, 18 жовтня 2021 р.), Житомир: Поліський національний університет. 2021. С.</w:t>
      </w:r>
      <w:r w:rsidRPr="000040B8">
        <w:rPr>
          <w:sz w:val="28"/>
          <w:szCs w:val="28"/>
          <w:lang w:val="uk-UA"/>
        </w:rPr>
        <w:t xml:space="preserve"> 8–9.</w:t>
      </w:r>
    </w:p>
    <w:p w:rsidR="000040B8" w:rsidRDefault="00732B68" w:rsidP="00AA48C8">
      <w:pPr>
        <w:spacing w:line="360" w:lineRule="auto"/>
        <w:ind w:firstLine="709"/>
        <w:jc w:val="both"/>
        <w:rPr>
          <w:bCs/>
          <w:sz w:val="28"/>
          <w:szCs w:val="28"/>
          <w:lang w:val="uk-UA"/>
        </w:rPr>
      </w:pPr>
      <w:r w:rsidRPr="002B06ED">
        <w:rPr>
          <w:b/>
          <w:sz w:val="28"/>
          <w:szCs w:val="28"/>
          <w:lang w:val="uk-UA"/>
        </w:rPr>
        <w:t>Практичне значення отриманих результатів.</w:t>
      </w:r>
      <w:r w:rsidRPr="002B06ED">
        <w:rPr>
          <w:bCs/>
          <w:sz w:val="28"/>
          <w:szCs w:val="28"/>
          <w:lang w:val="uk-UA"/>
        </w:rPr>
        <w:t xml:space="preserve"> Результати досліджень можуть бути використані </w:t>
      </w:r>
      <w:r w:rsidR="000040B8">
        <w:rPr>
          <w:bCs/>
          <w:sz w:val="28"/>
          <w:szCs w:val="28"/>
          <w:lang w:val="uk-UA"/>
        </w:rPr>
        <w:t xml:space="preserve">у </w:t>
      </w:r>
      <w:r w:rsidRPr="002B06ED">
        <w:rPr>
          <w:bCs/>
          <w:sz w:val="28"/>
          <w:szCs w:val="28"/>
          <w:lang w:val="uk-UA"/>
        </w:rPr>
        <w:t>підприємства</w:t>
      </w:r>
      <w:r w:rsidR="000040B8">
        <w:rPr>
          <w:bCs/>
          <w:sz w:val="28"/>
          <w:szCs w:val="28"/>
          <w:lang w:val="uk-UA"/>
        </w:rPr>
        <w:t>х</w:t>
      </w:r>
      <w:r w:rsidRPr="002B06ED">
        <w:rPr>
          <w:bCs/>
          <w:sz w:val="28"/>
          <w:szCs w:val="28"/>
          <w:lang w:val="uk-UA"/>
        </w:rPr>
        <w:t xml:space="preserve"> різних форм власності </w:t>
      </w:r>
      <w:r w:rsidR="000040B8">
        <w:rPr>
          <w:bCs/>
          <w:sz w:val="28"/>
          <w:szCs w:val="28"/>
          <w:lang w:val="uk-UA"/>
        </w:rPr>
        <w:t>за удосконалення технологій вирощування тритикале озимого.</w:t>
      </w:r>
    </w:p>
    <w:p w:rsidR="00732B68" w:rsidRPr="00CD2517" w:rsidRDefault="00732B68" w:rsidP="00732B68">
      <w:pPr>
        <w:pStyle w:val="a4"/>
        <w:widowControl w:val="0"/>
        <w:tabs>
          <w:tab w:val="left" w:pos="851"/>
        </w:tabs>
        <w:autoSpaceDE w:val="0"/>
        <w:autoSpaceDN w:val="0"/>
        <w:spacing w:line="360" w:lineRule="auto"/>
        <w:ind w:firstLine="709"/>
        <w:jc w:val="both"/>
        <w:rPr>
          <w:szCs w:val="28"/>
        </w:rPr>
      </w:pPr>
      <w:r w:rsidRPr="008D550B">
        <w:rPr>
          <w:b/>
          <w:szCs w:val="28"/>
        </w:rPr>
        <w:t xml:space="preserve">Структура та обсяг роботи. </w:t>
      </w:r>
      <w:r w:rsidR="00140502">
        <w:rPr>
          <w:szCs w:val="28"/>
        </w:rPr>
        <w:t>Кваліфікаційна робота містить 30</w:t>
      </w:r>
      <w:r w:rsidR="003116EC">
        <w:rPr>
          <w:szCs w:val="28"/>
        </w:rPr>
        <w:t xml:space="preserve"> сторінок, 8 таблиць, 2</w:t>
      </w:r>
      <w:r w:rsidRPr="008D550B">
        <w:rPr>
          <w:szCs w:val="28"/>
        </w:rPr>
        <w:t xml:space="preserve"> рисунок. Список використаних літературних джерел налічує 41 позицію.</w:t>
      </w:r>
    </w:p>
    <w:p w:rsidR="00732B68" w:rsidRDefault="00732B68" w:rsidP="00732B68">
      <w:pPr>
        <w:pStyle w:val="31"/>
        <w:spacing w:line="360" w:lineRule="auto"/>
        <w:ind w:left="0" w:firstLine="709"/>
        <w:jc w:val="both"/>
        <w:rPr>
          <w:b/>
          <w:sz w:val="28"/>
          <w:szCs w:val="28"/>
        </w:rPr>
      </w:pPr>
    </w:p>
    <w:p w:rsidR="00732B68" w:rsidRDefault="00732B68" w:rsidP="00732B68">
      <w:pPr>
        <w:widowControl w:val="0"/>
        <w:tabs>
          <w:tab w:val="left" w:pos="8662"/>
        </w:tabs>
        <w:autoSpaceDE w:val="0"/>
        <w:autoSpaceDN w:val="0"/>
        <w:adjustRightInd w:val="0"/>
        <w:spacing w:line="360" w:lineRule="auto"/>
        <w:ind w:right="48" w:firstLine="720"/>
        <w:jc w:val="both"/>
        <w:rPr>
          <w:sz w:val="28"/>
          <w:szCs w:val="28"/>
          <w:lang w:val="uk-UA"/>
        </w:rPr>
      </w:pPr>
    </w:p>
    <w:p w:rsidR="00732B68" w:rsidRDefault="00732B68"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490985" w:rsidRDefault="00490985" w:rsidP="00732B68">
      <w:pPr>
        <w:widowControl w:val="0"/>
        <w:tabs>
          <w:tab w:val="left" w:pos="8662"/>
        </w:tabs>
        <w:autoSpaceDE w:val="0"/>
        <w:autoSpaceDN w:val="0"/>
        <w:adjustRightInd w:val="0"/>
        <w:spacing w:line="360" w:lineRule="auto"/>
        <w:ind w:right="48" w:firstLine="720"/>
        <w:jc w:val="both"/>
        <w:rPr>
          <w:sz w:val="28"/>
          <w:szCs w:val="28"/>
          <w:lang w:val="uk-UA"/>
        </w:rPr>
      </w:pPr>
    </w:p>
    <w:p w:rsidR="00732B68" w:rsidRDefault="00732B68" w:rsidP="00732B68">
      <w:pPr>
        <w:pStyle w:val="3"/>
      </w:pPr>
      <w:r>
        <w:lastRenderedPageBreak/>
        <w:t>РОЗДІЛ 1</w:t>
      </w:r>
    </w:p>
    <w:p w:rsidR="00732B68" w:rsidRPr="00810DCE" w:rsidRDefault="00732B68" w:rsidP="00732B68">
      <w:pPr>
        <w:rPr>
          <w:lang w:val="uk-UA"/>
        </w:rPr>
      </w:pPr>
    </w:p>
    <w:p w:rsidR="00732B68" w:rsidRPr="001C38E4" w:rsidRDefault="00732B68" w:rsidP="001C38E4">
      <w:pPr>
        <w:pStyle w:val="3"/>
        <w:spacing w:line="360" w:lineRule="auto"/>
        <w:rPr>
          <w:sz w:val="32"/>
          <w:szCs w:val="32"/>
        </w:rPr>
      </w:pPr>
      <w:r w:rsidRPr="001C38E4">
        <w:rPr>
          <w:sz w:val="32"/>
          <w:szCs w:val="32"/>
        </w:rPr>
        <w:t>Огляд літератури</w:t>
      </w:r>
    </w:p>
    <w:p w:rsidR="001C38E4" w:rsidRPr="001C38E4" w:rsidRDefault="001C38E4" w:rsidP="001C38E4">
      <w:pPr>
        <w:spacing w:line="360" w:lineRule="auto"/>
        <w:jc w:val="center"/>
        <w:rPr>
          <w:b/>
          <w:sz w:val="32"/>
          <w:szCs w:val="32"/>
          <w:lang w:val="uk-UA"/>
        </w:rPr>
      </w:pPr>
      <w:r w:rsidRPr="001C38E4">
        <w:rPr>
          <w:b/>
          <w:sz w:val="32"/>
          <w:szCs w:val="32"/>
        </w:rPr>
        <w:t xml:space="preserve">із встановлення </w:t>
      </w:r>
      <w:r w:rsidRPr="001C38E4">
        <w:rPr>
          <w:b/>
          <w:sz w:val="32"/>
          <w:szCs w:val="32"/>
          <w:lang w:eastAsia="uk-UA"/>
        </w:rPr>
        <w:t>впливу мінерального живлення на стійкість тритикале озимого до бурої іржі та попелиці злакової</w:t>
      </w:r>
    </w:p>
    <w:p w:rsidR="001C38E4" w:rsidRDefault="001C38E4" w:rsidP="001C38E4">
      <w:pPr>
        <w:spacing w:line="360" w:lineRule="auto"/>
        <w:jc w:val="center"/>
        <w:rPr>
          <w:b/>
          <w:sz w:val="32"/>
          <w:szCs w:val="32"/>
          <w:lang w:val="uk-UA"/>
        </w:rPr>
      </w:pPr>
    </w:p>
    <w:p w:rsidR="001C38E4" w:rsidRPr="00076118" w:rsidRDefault="001C38E4" w:rsidP="001C38E4">
      <w:pPr>
        <w:spacing w:line="360" w:lineRule="auto"/>
        <w:ind w:firstLine="709"/>
        <w:jc w:val="both"/>
        <w:rPr>
          <w:b/>
          <w:sz w:val="28"/>
          <w:szCs w:val="28"/>
        </w:rPr>
      </w:pPr>
      <w:r w:rsidRPr="00076118">
        <w:rPr>
          <w:b/>
          <w:sz w:val="28"/>
          <w:szCs w:val="28"/>
        </w:rPr>
        <w:t>1.1. Елементи технології тритикале озимого та їх вплив на стійкість проти шкідливих організмів</w:t>
      </w:r>
    </w:p>
    <w:p w:rsidR="00AE65F5" w:rsidRDefault="00AE65F5" w:rsidP="00AE65F5">
      <w:pPr>
        <w:spacing w:line="360" w:lineRule="auto"/>
        <w:ind w:firstLine="709"/>
        <w:jc w:val="both"/>
        <w:rPr>
          <w:sz w:val="28"/>
          <w:szCs w:val="28"/>
        </w:rPr>
      </w:pPr>
      <w:r>
        <w:rPr>
          <w:sz w:val="28"/>
          <w:szCs w:val="28"/>
          <w:lang w:val="uk-UA"/>
        </w:rPr>
        <w:t>За</w:t>
      </w:r>
      <w:r w:rsidRPr="00E627C2">
        <w:rPr>
          <w:sz w:val="28"/>
          <w:szCs w:val="28"/>
        </w:rPr>
        <w:t xml:space="preserve"> використанн</w:t>
      </w:r>
      <w:r>
        <w:rPr>
          <w:sz w:val="28"/>
          <w:szCs w:val="28"/>
          <w:lang w:val="uk-UA"/>
        </w:rPr>
        <w:t>ям</w:t>
      </w:r>
      <w:r w:rsidRPr="00E627C2">
        <w:rPr>
          <w:sz w:val="28"/>
          <w:szCs w:val="28"/>
        </w:rPr>
        <w:t xml:space="preserve"> продукції нова сільськогосподарська культура тритикале універсальна</w:t>
      </w:r>
      <w:r>
        <w:rPr>
          <w:sz w:val="28"/>
          <w:szCs w:val="28"/>
          <w:lang w:val="uk-UA"/>
        </w:rPr>
        <w:t xml:space="preserve"> (рис. 1.1)</w:t>
      </w:r>
      <w:r w:rsidRPr="00E627C2">
        <w:rPr>
          <w:sz w:val="28"/>
          <w:szCs w:val="28"/>
        </w:rPr>
        <w:t>, з багатими потенційними можливостями з урожаю, накопичення протеїну, імунітету до вірусних хвороб, стійкості до вилягання. Тритикале у багатьох країнах сприймається як додатков</w:t>
      </w:r>
      <w:r>
        <w:rPr>
          <w:sz w:val="28"/>
          <w:szCs w:val="28"/>
          <w:lang w:val="uk-UA"/>
        </w:rPr>
        <w:t>е</w:t>
      </w:r>
      <w:r w:rsidRPr="00E627C2">
        <w:rPr>
          <w:sz w:val="28"/>
          <w:szCs w:val="28"/>
        </w:rPr>
        <w:t xml:space="preserve"> джерело білка і крохмалю. Причому білки тритикале за харчовою цінністю не поступаються і навіть перевершують білки пшениці. Інтерес до нової культури </w:t>
      </w:r>
      <w:r w:rsidR="00630152" w:rsidRPr="000040B8">
        <w:rPr>
          <w:sz w:val="28"/>
          <w:szCs w:val="28"/>
          <w:lang w:val="uk-UA"/>
        </w:rPr>
        <w:t>–</w:t>
      </w:r>
      <w:r w:rsidRPr="00E627C2">
        <w:rPr>
          <w:sz w:val="28"/>
          <w:szCs w:val="28"/>
        </w:rPr>
        <w:t xml:space="preserve"> тритикале </w:t>
      </w:r>
      <w:r w:rsidR="00630152" w:rsidRPr="000040B8">
        <w:rPr>
          <w:sz w:val="28"/>
          <w:szCs w:val="28"/>
          <w:lang w:val="uk-UA"/>
        </w:rPr>
        <w:t>–</w:t>
      </w:r>
      <w:r w:rsidRPr="00E627C2">
        <w:rPr>
          <w:sz w:val="28"/>
          <w:szCs w:val="28"/>
        </w:rPr>
        <w:t xml:space="preserve"> величезний, особливо в країнах, що</w:t>
      </w:r>
      <w:r>
        <w:rPr>
          <w:sz w:val="28"/>
          <w:szCs w:val="28"/>
        </w:rPr>
        <w:t xml:space="preserve"> розвиваються</w:t>
      </w:r>
      <w:r w:rsidR="00630152">
        <w:rPr>
          <w:sz w:val="28"/>
          <w:szCs w:val="28"/>
          <w:lang w:val="uk-UA"/>
        </w:rPr>
        <w:t xml:space="preserve"> </w:t>
      </w:r>
      <w:r w:rsidR="00630152" w:rsidRPr="00F33492">
        <w:rPr>
          <w:sz w:val="28"/>
          <w:szCs w:val="28"/>
          <w:lang w:val="uk-UA"/>
        </w:rPr>
        <w:t>[</w:t>
      </w:r>
      <w:r w:rsidR="00630152">
        <w:rPr>
          <w:sz w:val="28"/>
          <w:szCs w:val="28"/>
          <w:lang w:val="uk-UA"/>
        </w:rPr>
        <w:t>2</w:t>
      </w:r>
      <w:r w:rsidR="00630152" w:rsidRPr="00F33492">
        <w:rPr>
          <w:sz w:val="28"/>
          <w:szCs w:val="28"/>
          <w:lang w:val="uk-UA"/>
        </w:rPr>
        <w:t>–</w:t>
      </w:r>
      <w:r w:rsidR="00630152">
        <w:rPr>
          <w:sz w:val="28"/>
          <w:szCs w:val="28"/>
          <w:lang w:val="uk-UA"/>
        </w:rPr>
        <w:t>9</w:t>
      </w:r>
      <w:r w:rsidR="00630152" w:rsidRPr="00F33492">
        <w:rPr>
          <w:sz w:val="28"/>
          <w:szCs w:val="28"/>
          <w:lang w:val="uk-UA"/>
        </w:rPr>
        <w:t>]</w:t>
      </w:r>
      <w:r w:rsidR="00F31142">
        <w:rPr>
          <w:sz w:val="28"/>
          <w:szCs w:val="28"/>
          <w:lang w:val="uk-UA"/>
        </w:rPr>
        <w:t>.</w:t>
      </w:r>
    </w:p>
    <w:p w:rsidR="00AE65F5" w:rsidRDefault="00F31142" w:rsidP="00F31142">
      <w:pPr>
        <w:spacing w:line="360" w:lineRule="auto"/>
        <w:jc w:val="center"/>
        <w:rPr>
          <w:sz w:val="28"/>
          <w:szCs w:val="28"/>
        </w:rPr>
      </w:pPr>
      <w:r w:rsidRPr="00F31142">
        <w:rPr>
          <w:noProof/>
          <w:sz w:val="28"/>
          <w:szCs w:val="28"/>
        </w:rPr>
        <w:drawing>
          <wp:inline distT="0" distB="0" distL="0" distR="0">
            <wp:extent cx="5244713" cy="3939540"/>
            <wp:effectExtent l="0" t="0" r="0" b="3810"/>
            <wp:docPr id="1" name="Рисунок 1" descr="E:\МІША Kliuchevych 04.2019 р\ФОТО КММ\11111111 ФОТО\НАУКА\Фото тритикале\2706201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ІША Kliuchevych 04.2019 р\ФОТО КММ\11111111 ФОТО\НАУКА\Фото тритикале\270620122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5511" cy="3940139"/>
                    </a:xfrm>
                    <a:prstGeom prst="rect">
                      <a:avLst/>
                    </a:prstGeom>
                    <a:noFill/>
                    <a:ln>
                      <a:noFill/>
                    </a:ln>
                  </pic:spPr>
                </pic:pic>
              </a:graphicData>
            </a:graphic>
          </wp:inline>
        </w:drawing>
      </w:r>
    </w:p>
    <w:p w:rsidR="00AE65F5" w:rsidRPr="00090B58" w:rsidRDefault="00AE65F5" w:rsidP="00AE65F5">
      <w:pPr>
        <w:spacing w:line="360" w:lineRule="auto"/>
        <w:jc w:val="both"/>
        <w:rPr>
          <w:b/>
          <w:i/>
          <w:sz w:val="28"/>
          <w:szCs w:val="28"/>
          <w:lang w:val="uk-UA"/>
        </w:rPr>
      </w:pPr>
      <w:r w:rsidRPr="00090B58">
        <w:rPr>
          <w:b/>
          <w:i/>
          <w:sz w:val="28"/>
          <w:szCs w:val="28"/>
          <w:lang w:val="uk-UA"/>
        </w:rPr>
        <w:t>Рис. 1.1. Тритикале озиме в умовах навчально-дослідного поля, 2020 р., оригінальне фото</w:t>
      </w:r>
    </w:p>
    <w:p w:rsidR="00AE65F5" w:rsidRPr="00E627C2" w:rsidRDefault="00AE65F5" w:rsidP="00AE65F5">
      <w:pPr>
        <w:spacing w:line="360" w:lineRule="auto"/>
        <w:ind w:firstLine="709"/>
        <w:jc w:val="both"/>
        <w:rPr>
          <w:sz w:val="28"/>
          <w:szCs w:val="28"/>
        </w:rPr>
      </w:pPr>
      <w:r w:rsidRPr="00E627C2">
        <w:rPr>
          <w:sz w:val="28"/>
          <w:szCs w:val="28"/>
        </w:rPr>
        <w:lastRenderedPageBreak/>
        <w:t>Тритикале використовується в Америці та Східній Європі переважно як кормова культура. Дослідження можливостей використання зерна для приготування їжі в Індії, Ефіопії та Мексиці показало, що із зерна можна готувати чапаті, інджери та тортили, які довго зберігають свою якість та смакові властивості. Борошно тритикале у поєднанні з пшеничною мукою має високі хлібопекарські якості, а за кормовою цінністю вона навіть краща, ніж борошно пшениці та кукурудзи в чистому вигляді. Так, у ряді досліджень (ЗШ, ЗапбЬа, 1980) показано, що "за білковою (повноцінністю суміш пшениці та</w:t>
      </w:r>
      <w:r>
        <w:rPr>
          <w:sz w:val="28"/>
          <w:szCs w:val="28"/>
        </w:rPr>
        <w:t xml:space="preserve"> тритикале у співвідношенні 50:</w:t>
      </w:r>
      <w:r w:rsidRPr="00E627C2">
        <w:rPr>
          <w:sz w:val="28"/>
          <w:szCs w:val="28"/>
        </w:rPr>
        <w:t>50 виявилася навіть кращою за пшеницю, тритикале та кукурудзу "в чистому вигляді. Можливість міжродового схрещува</w:t>
      </w:r>
      <w:r>
        <w:rPr>
          <w:sz w:val="28"/>
          <w:szCs w:val="28"/>
        </w:rPr>
        <w:t>ння з метою об'єднання корисних</w:t>
      </w:r>
      <w:r w:rsidRPr="00E627C2">
        <w:rPr>
          <w:sz w:val="28"/>
          <w:szCs w:val="28"/>
        </w:rPr>
        <w:t xml:space="preserve"> властивостей різних видів в одній рослині давно привертала увагу селекціонерів, однак через генетичну несумісність різних </w:t>
      </w:r>
      <w:r>
        <w:rPr>
          <w:sz w:val="28"/>
          <w:szCs w:val="28"/>
          <w:lang w:val="uk-UA"/>
        </w:rPr>
        <w:t>родів</w:t>
      </w:r>
      <w:r w:rsidRPr="00E627C2">
        <w:rPr>
          <w:sz w:val="28"/>
          <w:szCs w:val="28"/>
        </w:rPr>
        <w:t>, у даному випадку пшениці та жита, це завдання тривалий час було неможливим</w:t>
      </w:r>
      <w:r w:rsidR="00630152">
        <w:rPr>
          <w:sz w:val="28"/>
          <w:szCs w:val="28"/>
          <w:lang w:val="uk-UA"/>
        </w:rPr>
        <w:t xml:space="preserve"> </w:t>
      </w:r>
      <w:r w:rsidR="00630152" w:rsidRPr="00F33492">
        <w:rPr>
          <w:sz w:val="28"/>
          <w:szCs w:val="28"/>
          <w:lang w:val="uk-UA"/>
        </w:rPr>
        <w:t>[1</w:t>
      </w:r>
      <w:r w:rsidR="00630152">
        <w:rPr>
          <w:sz w:val="28"/>
          <w:szCs w:val="28"/>
          <w:lang w:val="uk-UA"/>
        </w:rPr>
        <w:t>0</w:t>
      </w:r>
      <w:r w:rsidR="00630152" w:rsidRPr="00F33492">
        <w:rPr>
          <w:sz w:val="28"/>
          <w:szCs w:val="28"/>
          <w:lang w:val="uk-UA"/>
        </w:rPr>
        <w:t>]</w:t>
      </w:r>
      <w:r w:rsidRPr="00E627C2">
        <w:rPr>
          <w:sz w:val="28"/>
          <w:szCs w:val="28"/>
        </w:rPr>
        <w:t>.</w:t>
      </w:r>
    </w:p>
    <w:p w:rsidR="00AE65F5" w:rsidRDefault="00AE65F5" w:rsidP="00AE65F5">
      <w:pPr>
        <w:spacing w:line="360" w:lineRule="auto"/>
        <w:ind w:firstLine="709"/>
        <w:jc w:val="both"/>
        <w:rPr>
          <w:sz w:val="28"/>
          <w:szCs w:val="28"/>
          <w:lang w:val="uk-UA"/>
        </w:rPr>
      </w:pPr>
      <w:r>
        <w:rPr>
          <w:sz w:val="28"/>
          <w:szCs w:val="28"/>
        </w:rPr>
        <w:t>Виведення фертильн</w:t>
      </w:r>
      <w:r w:rsidRPr="00E627C2">
        <w:rPr>
          <w:sz w:val="28"/>
          <w:szCs w:val="28"/>
        </w:rPr>
        <w:t xml:space="preserve">х сортів тритикале і поліпшення їх якостей виявилося можливим після розробки методів подолання цього закону природи. Дуже важливим результатом досліджень вчених Манітобського університету стало доказ того, що більш високе селекційне значення мають гексаплоїдні тритикале (2я=42 </w:t>
      </w:r>
      <w:r w:rsidR="00630152" w:rsidRPr="000040B8">
        <w:rPr>
          <w:sz w:val="28"/>
          <w:szCs w:val="28"/>
          <w:lang w:val="uk-UA"/>
        </w:rPr>
        <w:t>–</w:t>
      </w:r>
      <w:r w:rsidRPr="00E627C2">
        <w:rPr>
          <w:sz w:val="28"/>
          <w:szCs w:val="28"/>
        </w:rPr>
        <w:t xml:space="preserve"> гібриди між тетралоїдною твердою пшеницею і диплоїдним житом) порівняно з більшістю октоплоїдів (2я=56), схрещування гексаїлоїдної м'якої пшениці та жита. Різниця в 14 хромосом відіграла вирішальну роль у подальшому прогресі селекції цієї нової злакової культури. Вочевидь, </w:t>
      </w:r>
      <w:proofErr w:type="gramStart"/>
      <w:r w:rsidRPr="00E627C2">
        <w:rPr>
          <w:sz w:val="28"/>
          <w:szCs w:val="28"/>
        </w:rPr>
        <w:t>для тритикале</w:t>
      </w:r>
      <w:proofErr w:type="gramEnd"/>
      <w:r w:rsidRPr="00E627C2">
        <w:rPr>
          <w:sz w:val="28"/>
          <w:szCs w:val="28"/>
        </w:rPr>
        <w:t>, як і пшениці, оптимальним є гексаплоидный (7X6=42) рівень числа хромосом. Подальше збільшення кількості наборів хромосом вже менш сприятливе, оскільки для кожного виду рослин характерний певний оптимальний рівень плоїдності. Тому зараз у деяких наукових установах октоплоїдні тритикале (2я=56) використовують головним чином передачі окремих бажаних генів гексаплоидн</w:t>
      </w:r>
      <w:r>
        <w:rPr>
          <w:sz w:val="28"/>
          <w:szCs w:val="28"/>
          <w:lang w:val="uk-UA"/>
        </w:rPr>
        <w:t>и</w:t>
      </w:r>
      <w:r w:rsidRPr="00E627C2">
        <w:rPr>
          <w:sz w:val="28"/>
          <w:szCs w:val="28"/>
        </w:rPr>
        <w:t>м формам. В інших «селекційних центрах з октолоїдами ще продовжують селекційну роботу. Нині гексаило</w:t>
      </w:r>
      <w:r>
        <w:rPr>
          <w:sz w:val="28"/>
          <w:szCs w:val="28"/>
          <w:lang w:val="uk-UA"/>
        </w:rPr>
        <w:t>їдне</w:t>
      </w:r>
      <w:r w:rsidRPr="00E627C2">
        <w:rPr>
          <w:sz w:val="28"/>
          <w:szCs w:val="28"/>
        </w:rPr>
        <w:t xml:space="preserve"> тритикале випробовують у найрізноманітніших районах країни</w:t>
      </w:r>
      <w:r w:rsidR="00630152">
        <w:rPr>
          <w:sz w:val="28"/>
          <w:szCs w:val="28"/>
          <w:lang w:val="uk-UA"/>
        </w:rPr>
        <w:t xml:space="preserve"> [7</w:t>
      </w:r>
      <w:r w:rsidR="00630152" w:rsidRPr="00F33492">
        <w:rPr>
          <w:sz w:val="28"/>
          <w:szCs w:val="28"/>
          <w:lang w:val="uk-UA"/>
        </w:rPr>
        <w:t>–</w:t>
      </w:r>
      <w:r w:rsidR="00630152">
        <w:rPr>
          <w:sz w:val="28"/>
          <w:szCs w:val="28"/>
          <w:lang w:val="uk-UA"/>
        </w:rPr>
        <w:t>1</w:t>
      </w:r>
      <w:r w:rsidR="00630152" w:rsidRPr="00F33492">
        <w:rPr>
          <w:sz w:val="28"/>
          <w:szCs w:val="28"/>
          <w:lang w:val="uk-UA"/>
        </w:rPr>
        <w:t>3]</w:t>
      </w:r>
      <w:r>
        <w:rPr>
          <w:sz w:val="28"/>
          <w:szCs w:val="28"/>
          <w:lang w:val="uk-UA"/>
        </w:rPr>
        <w:t>.</w:t>
      </w:r>
    </w:p>
    <w:p w:rsidR="00AE65F5" w:rsidRPr="00E627C2" w:rsidRDefault="00AE65F5" w:rsidP="00AE65F5">
      <w:pPr>
        <w:spacing w:line="360" w:lineRule="auto"/>
        <w:ind w:firstLine="709"/>
        <w:jc w:val="both"/>
        <w:rPr>
          <w:sz w:val="28"/>
          <w:szCs w:val="28"/>
        </w:rPr>
      </w:pPr>
      <w:r>
        <w:rPr>
          <w:sz w:val="28"/>
          <w:szCs w:val="28"/>
          <w:lang w:val="uk-UA"/>
        </w:rPr>
        <w:lastRenderedPageBreak/>
        <w:t>С</w:t>
      </w:r>
      <w:r w:rsidRPr="00E627C2">
        <w:rPr>
          <w:sz w:val="28"/>
          <w:szCs w:val="28"/>
        </w:rPr>
        <w:t xml:space="preserve">творені форми тритикале з унікальними властивостями: товстим, міцним та стійким стеблом, великим колосом, високою масою 1000 зерен, великою кількістю зерен у колоску та ін. В умовах зрошення вони стабільно забезпечують врожайність 10 </w:t>
      </w:r>
      <w:r>
        <w:rPr>
          <w:sz w:val="28"/>
          <w:szCs w:val="28"/>
          <w:lang w:val="uk-UA"/>
        </w:rPr>
        <w:t>т</w:t>
      </w:r>
      <w:r w:rsidRPr="00E627C2">
        <w:rPr>
          <w:sz w:val="28"/>
          <w:szCs w:val="28"/>
        </w:rPr>
        <w:t xml:space="preserve"> зерна з 1 га. Таким чином, наше покоління стало свідком успішного створення руками людини </w:t>
      </w:r>
      <w:r>
        <w:rPr>
          <w:sz w:val="28"/>
          <w:szCs w:val="28"/>
        </w:rPr>
        <w:t>нової цінної злакової культури.</w:t>
      </w:r>
    </w:p>
    <w:p w:rsidR="001852CC" w:rsidRPr="001852CC" w:rsidRDefault="001852CC" w:rsidP="001852CC">
      <w:pPr>
        <w:spacing w:line="360" w:lineRule="auto"/>
        <w:ind w:firstLine="709"/>
        <w:jc w:val="both"/>
        <w:rPr>
          <w:sz w:val="28"/>
          <w:szCs w:val="28"/>
        </w:rPr>
      </w:pPr>
      <w:r w:rsidRPr="001852CC">
        <w:rPr>
          <w:sz w:val="28"/>
          <w:szCs w:val="28"/>
        </w:rPr>
        <w:t>Озимі зернові сорти тритикале реагують на попередники у різних зонах та залежно від родючості ґрунтів по-різному.</w:t>
      </w:r>
      <w:r w:rsidR="00D510F2">
        <w:rPr>
          <w:sz w:val="28"/>
          <w:szCs w:val="28"/>
          <w:lang w:val="uk-UA"/>
        </w:rPr>
        <w:t xml:space="preserve"> </w:t>
      </w:r>
      <w:r w:rsidRPr="001852CC">
        <w:rPr>
          <w:sz w:val="28"/>
          <w:szCs w:val="28"/>
        </w:rPr>
        <w:t xml:space="preserve">Гарним попередником тритикале є горох на зелений корм. У нечорноземній зоні високі врожаї отримують після картоплі, насамперед ранніх сортів, при значному застосуванні добрив, зокрема гною. Пласт і оборот пласта багаторічних трав </w:t>
      </w:r>
      <w:r w:rsidR="00630152" w:rsidRPr="000040B8">
        <w:rPr>
          <w:sz w:val="28"/>
          <w:szCs w:val="28"/>
          <w:lang w:val="uk-UA"/>
        </w:rPr>
        <w:t>–</w:t>
      </w:r>
      <w:r w:rsidRPr="001852CC">
        <w:rPr>
          <w:sz w:val="28"/>
          <w:szCs w:val="28"/>
        </w:rPr>
        <w:t xml:space="preserve"> цілком задовільні попередники на тритикале</w:t>
      </w:r>
      <w:r w:rsidR="00630152">
        <w:rPr>
          <w:sz w:val="28"/>
          <w:szCs w:val="28"/>
          <w:lang w:val="uk-UA"/>
        </w:rPr>
        <w:t xml:space="preserve"> </w:t>
      </w:r>
      <w:r w:rsidR="00630152" w:rsidRPr="00F33492">
        <w:rPr>
          <w:sz w:val="28"/>
          <w:szCs w:val="28"/>
          <w:lang w:val="uk-UA"/>
        </w:rPr>
        <w:t>[</w:t>
      </w:r>
      <w:r w:rsidR="00630152">
        <w:rPr>
          <w:sz w:val="28"/>
          <w:szCs w:val="28"/>
          <w:lang w:val="uk-UA"/>
        </w:rPr>
        <w:t>8</w:t>
      </w:r>
      <w:r w:rsidR="00630152" w:rsidRPr="00F33492">
        <w:rPr>
          <w:sz w:val="28"/>
          <w:szCs w:val="28"/>
          <w:lang w:val="uk-UA"/>
        </w:rPr>
        <w:t>]</w:t>
      </w:r>
      <w:r w:rsidRPr="001852CC">
        <w:rPr>
          <w:sz w:val="28"/>
          <w:szCs w:val="28"/>
        </w:rPr>
        <w:t>.</w:t>
      </w:r>
    </w:p>
    <w:p w:rsidR="001852CC" w:rsidRDefault="001852CC" w:rsidP="001852CC">
      <w:pPr>
        <w:spacing w:line="360" w:lineRule="auto"/>
        <w:ind w:firstLine="709"/>
        <w:jc w:val="both"/>
        <w:rPr>
          <w:sz w:val="28"/>
          <w:szCs w:val="28"/>
        </w:rPr>
      </w:pPr>
      <w:r w:rsidRPr="001852CC">
        <w:rPr>
          <w:sz w:val="28"/>
          <w:szCs w:val="28"/>
        </w:rPr>
        <w:t>Озимі та</w:t>
      </w:r>
      <w:r w:rsidR="00D510F2">
        <w:rPr>
          <w:sz w:val="28"/>
          <w:szCs w:val="28"/>
        </w:rPr>
        <w:t xml:space="preserve"> ярі зернові культури</w:t>
      </w:r>
      <w:r w:rsidRPr="001852CC">
        <w:rPr>
          <w:sz w:val="28"/>
          <w:szCs w:val="28"/>
        </w:rPr>
        <w:t xml:space="preserve"> на зелений корм також є добрими попередниками тритикале</w:t>
      </w:r>
      <w:r w:rsidR="00D510F2">
        <w:rPr>
          <w:sz w:val="28"/>
          <w:szCs w:val="28"/>
          <w:lang w:val="uk-UA"/>
        </w:rPr>
        <w:t>,</w:t>
      </w:r>
      <w:r w:rsidRPr="001852CC">
        <w:rPr>
          <w:sz w:val="28"/>
          <w:szCs w:val="28"/>
        </w:rPr>
        <w:t xml:space="preserve"> рано звільняються поля, забезпечують </w:t>
      </w:r>
      <w:r w:rsidR="00D510F2">
        <w:rPr>
          <w:sz w:val="28"/>
          <w:szCs w:val="28"/>
          <w:lang w:val="uk-UA"/>
        </w:rPr>
        <w:t xml:space="preserve">гарний </w:t>
      </w:r>
      <w:r w:rsidRPr="001852CC">
        <w:rPr>
          <w:sz w:val="28"/>
          <w:szCs w:val="28"/>
        </w:rPr>
        <w:t>оброб</w:t>
      </w:r>
      <w:r w:rsidR="00D510F2">
        <w:rPr>
          <w:sz w:val="28"/>
          <w:szCs w:val="28"/>
          <w:lang w:val="uk-UA"/>
        </w:rPr>
        <w:t xml:space="preserve">іток </w:t>
      </w:r>
      <w:r w:rsidRPr="001852CC">
        <w:rPr>
          <w:sz w:val="28"/>
          <w:szCs w:val="28"/>
        </w:rPr>
        <w:t>грунту, своєчасне внесення добрив під посіви, отримання нормальних сходів, перезимівл</w:t>
      </w:r>
      <w:r w:rsidR="00D510F2">
        <w:rPr>
          <w:sz w:val="28"/>
          <w:szCs w:val="28"/>
          <w:lang w:val="uk-UA"/>
        </w:rPr>
        <w:t>і</w:t>
      </w:r>
      <w:r w:rsidRPr="001852CC">
        <w:rPr>
          <w:sz w:val="28"/>
          <w:szCs w:val="28"/>
        </w:rPr>
        <w:t xml:space="preserve"> рослин. Зернові культури на зерно після збирання зазвичай залишають ґрунт з велик</w:t>
      </w:r>
      <w:r w:rsidR="00D510F2">
        <w:rPr>
          <w:sz w:val="28"/>
          <w:szCs w:val="28"/>
          <w:lang w:val="uk-UA"/>
        </w:rPr>
        <w:t>ою нестачею</w:t>
      </w:r>
      <w:r w:rsidRPr="001852CC">
        <w:rPr>
          <w:sz w:val="28"/>
          <w:szCs w:val="28"/>
        </w:rPr>
        <w:t xml:space="preserve"> вологи, у зв'язку з чим сходи тритикале запізнюються, рослини восени повільно розвиваються, слабо кущаться, не забезпеч</w:t>
      </w:r>
      <w:r w:rsidR="00403F13">
        <w:rPr>
          <w:sz w:val="28"/>
          <w:szCs w:val="28"/>
        </w:rPr>
        <w:t>уючи отримання високих урожаїв.</w:t>
      </w:r>
    </w:p>
    <w:p w:rsidR="00630152" w:rsidRDefault="001852CC" w:rsidP="001852CC">
      <w:pPr>
        <w:spacing w:line="360" w:lineRule="auto"/>
        <w:ind w:firstLine="709"/>
        <w:jc w:val="both"/>
        <w:rPr>
          <w:sz w:val="28"/>
          <w:szCs w:val="28"/>
        </w:rPr>
      </w:pPr>
      <w:r w:rsidRPr="001852CC">
        <w:rPr>
          <w:sz w:val="28"/>
          <w:szCs w:val="28"/>
        </w:rPr>
        <w:t xml:space="preserve">На великих площах озимі сіють після кукурудзи. Зернові </w:t>
      </w:r>
      <w:proofErr w:type="gramStart"/>
      <w:r w:rsidRPr="001852CC">
        <w:rPr>
          <w:sz w:val="28"/>
          <w:szCs w:val="28"/>
        </w:rPr>
        <w:t>сорти</w:t>
      </w:r>
      <w:r w:rsidR="00F33492">
        <w:rPr>
          <w:sz w:val="28"/>
          <w:szCs w:val="28"/>
          <w:lang w:val="uk-UA"/>
        </w:rPr>
        <w:t xml:space="preserve"> </w:t>
      </w:r>
      <w:r w:rsidRPr="001852CC">
        <w:rPr>
          <w:sz w:val="28"/>
          <w:szCs w:val="28"/>
        </w:rPr>
        <w:t xml:space="preserve"> тритикале</w:t>
      </w:r>
      <w:proofErr w:type="gramEnd"/>
      <w:r w:rsidRPr="001852CC">
        <w:rPr>
          <w:sz w:val="28"/>
          <w:szCs w:val="28"/>
        </w:rPr>
        <w:t xml:space="preserve"> після неї часто різко знижують урожаї. Таке явище поки що залишається нез'ясованим, проте воно спостерігається</w:t>
      </w:r>
      <w:r w:rsidR="00630152">
        <w:rPr>
          <w:sz w:val="28"/>
          <w:szCs w:val="28"/>
        </w:rPr>
        <w:t xml:space="preserve"> не в усіх районах і не щороку</w:t>
      </w:r>
      <w:r w:rsidR="00630152">
        <w:rPr>
          <w:sz w:val="28"/>
          <w:szCs w:val="28"/>
          <w:lang w:val="uk-UA"/>
        </w:rPr>
        <w:t xml:space="preserve"> </w:t>
      </w:r>
      <w:r w:rsidR="00630152" w:rsidRPr="00F33492">
        <w:rPr>
          <w:sz w:val="28"/>
          <w:szCs w:val="28"/>
          <w:lang w:val="uk-UA"/>
        </w:rPr>
        <w:t>[</w:t>
      </w:r>
      <w:r w:rsidR="00630152">
        <w:rPr>
          <w:sz w:val="28"/>
          <w:szCs w:val="28"/>
          <w:lang w:val="uk-UA"/>
        </w:rPr>
        <w:t>9</w:t>
      </w:r>
      <w:r w:rsidR="00630152" w:rsidRPr="00F33492">
        <w:rPr>
          <w:sz w:val="28"/>
          <w:szCs w:val="28"/>
          <w:lang w:val="uk-UA"/>
        </w:rPr>
        <w:t>]</w:t>
      </w:r>
      <w:r w:rsidR="00630152">
        <w:rPr>
          <w:sz w:val="28"/>
          <w:szCs w:val="28"/>
        </w:rPr>
        <w:t>.</w:t>
      </w:r>
    </w:p>
    <w:p w:rsidR="001852CC" w:rsidRPr="001852CC" w:rsidRDefault="001852CC" w:rsidP="001852CC">
      <w:pPr>
        <w:spacing w:line="360" w:lineRule="auto"/>
        <w:ind w:firstLine="709"/>
        <w:jc w:val="both"/>
        <w:rPr>
          <w:sz w:val="28"/>
          <w:szCs w:val="28"/>
        </w:rPr>
      </w:pPr>
      <w:r w:rsidRPr="001852CC">
        <w:rPr>
          <w:sz w:val="28"/>
          <w:szCs w:val="28"/>
        </w:rPr>
        <w:t>Основна вимога до кукурудзи як попередника тритикале є збирання її за два тижні до оптимального терміну сівби озимих, щоб нормально підготувати грунт. Не можна затягувати збирання кукурудзи до сівби тритика</w:t>
      </w:r>
      <w:r w:rsidR="00D510F2">
        <w:rPr>
          <w:sz w:val="28"/>
          <w:szCs w:val="28"/>
          <w:lang w:val="uk-UA"/>
        </w:rPr>
        <w:t>ле</w:t>
      </w:r>
      <w:r w:rsidRPr="001852CC">
        <w:rPr>
          <w:sz w:val="28"/>
          <w:szCs w:val="28"/>
        </w:rPr>
        <w:t>, так як у цьому випадку неминуче знижується врожай зерна майже вдвічі в порівнянні з урожаєм при сівбі по чистих парах.</w:t>
      </w:r>
    </w:p>
    <w:p w:rsidR="001852CC" w:rsidRPr="001852CC" w:rsidRDefault="001852CC" w:rsidP="001852CC">
      <w:pPr>
        <w:spacing w:line="360" w:lineRule="auto"/>
        <w:ind w:firstLine="709"/>
        <w:jc w:val="both"/>
        <w:rPr>
          <w:sz w:val="28"/>
          <w:szCs w:val="28"/>
        </w:rPr>
      </w:pPr>
      <w:r w:rsidRPr="001852CC">
        <w:rPr>
          <w:sz w:val="28"/>
          <w:szCs w:val="28"/>
        </w:rPr>
        <w:t>Дози добрив повинні визначатися родючістю ґрунту, властивостями сорту, забезпеченістю рослин водою та запланованим рівнем урожаю.</w:t>
      </w:r>
    </w:p>
    <w:p w:rsidR="00891A27" w:rsidRDefault="00891A27" w:rsidP="001852CC">
      <w:pPr>
        <w:spacing w:line="360" w:lineRule="auto"/>
        <w:ind w:firstLine="709"/>
        <w:jc w:val="both"/>
        <w:rPr>
          <w:sz w:val="28"/>
          <w:szCs w:val="28"/>
        </w:rPr>
      </w:pPr>
      <w:r>
        <w:rPr>
          <w:sz w:val="28"/>
          <w:szCs w:val="28"/>
          <w:lang w:val="uk-UA"/>
        </w:rPr>
        <w:lastRenderedPageBreak/>
        <w:t>Д</w:t>
      </w:r>
      <w:r w:rsidR="001852CC" w:rsidRPr="001852CC">
        <w:rPr>
          <w:sz w:val="28"/>
          <w:szCs w:val="28"/>
        </w:rPr>
        <w:t>уже ефективними виявилися весняні підживлення азотом по 30 кг/га як на добривах, так і на добрив фосфором і калієм. У середньому за три роки азотні добрива</w:t>
      </w:r>
      <w:r>
        <w:rPr>
          <w:sz w:val="28"/>
          <w:szCs w:val="28"/>
        </w:rPr>
        <w:t xml:space="preserve"> збільшили врожай на 8</w:t>
      </w:r>
      <w:r w:rsidR="00630152" w:rsidRPr="000040B8">
        <w:rPr>
          <w:sz w:val="28"/>
          <w:szCs w:val="28"/>
          <w:lang w:val="uk-UA"/>
        </w:rPr>
        <w:t>–</w:t>
      </w:r>
      <w:r>
        <w:rPr>
          <w:sz w:val="28"/>
          <w:szCs w:val="28"/>
        </w:rPr>
        <w:t>12 ц/га</w:t>
      </w:r>
      <w:r w:rsidR="00630152">
        <w:rPr>
          <w:sz w:val="28"/>
          <w:szCs w:val="28"/>
          <w:lang w:val="uk-UA"/>
        </w:rPr>
        <w:t xml:space="preserve"> </w:t>
      </w:r>
      <w:r w:rsidR="00630152" w:rsidRPr="00F33492">
        <w:rPr>
          <w:sz w:val="28"/>
          <w:szCs w:val="28"/>
          <w:lang w:val="uk-UA"/>
        </w:rPr>
        <w:t>[1</w:t>
      </w:r>
      <w:r w:rsidR="00630152">
        <w:rPr>
          <w:sz w:val="28"/>
          <w:szCs w:val="28"/>
          <w:lang w:val="uk-UA"/>
        </w:rPr>
        <w:t>0</w:t>
      </w:r>
      <w:r w:rsidR="00630152" w:rsidRPr="00F33492">
        <w:rPr>
          <w:sz w:val="28"/>
          <w:szCs w:val="28"/>
          <w:lang w:val="uk-UA"/>
        </w:rPr>
        <w:t>]</w:t>
      </w:r>
      <w:r>
        <w:rPr>
          <w:sz w:val="28"/>
          <w:szCs w:val="28"/>
        </w:rPr>
        <w:t>.</w:t>
      </w:r>
    </w:p>
    <w:p w:rsidR="001852CC" w:rsidRPr="001852CC" w:rsidRDefault="00891A27" w:rsidP="001852CC">
      <w:pPr>
        <w:spacing w:line="360" w:lineRule="auto"/>
        <w:ind w:firstLine="709"/>
        <w:jc w:val="both"/>
        <w:rPr>
          <w:sz w:val="28"/>
          <w:szCs w:val="28"/>
        </w:rPr>
      </w:pPr>
      <w:r>
        <w:rPr>
          <w:sz w:val="28"/>
          <w:szCs w:val="28"/>
          <w:lang w:val="uk-UA"/>
        </w:rPr>
        <w:t>Дані</w:t>
      </w:r>
      <w:r w:rsidR="001852CC" w:rsidRPr="001852CC">
        <w:rPr>
          <w:sz w:val="28"/>
          <w:szCs w:val="28"/>
        </w:rPr>
        <w:t xml:space="preserve"> досвідчених даних сві</w:t>
      </w:r>
      <w:r>
        <w:rPr>
          <w:sz w:val="28"/>
          <w:szCs w:val="28"/>
        </w:rPr>
        <w:t>дчить, що у чорноземних грунтах</w:t>
      </w:r>
      <w:r w:rsidR="001852CC" w:rsidRPr="001852CC">
        <w:rPr>
          <w:sz w:val="28"/>
          <w:szCs w:val="28"/>
        </w:rPr>
        <w:t xml:space="preserve"> немає необхідності захоплюватися високими дозами добрив, цілком достатньо вносити 60 кг/га фосфору, по 45</w:t>
      </w:r>
      <w:r w:rsidR="00630152" w:rsidRPr="000040B8">
        <w:rPr>
          <w:sz w:val="28"/>
          <w:szCs w:val="28"/>
          <w:lang w:val="uk-UA"/>
        </w:rPr>
        <w:t>–</w:t>
      </w:r>
      <w:r w:rsidR="001852CC" w:rsidRPr="001852CC">
        <w:rPr>
          <w:sz w:val="28"/>
          <w:szCs w:val="28"/>
        </w:rPr>
        <w:t>50 кг/га калію та азоту. Добрива, особливо азотні, сприяють підвищеному на 1,5</w:t>
      </w:r>
      <w:r w:rsidR="00630152" w:rsidRPr="000040B8">
        <w:rPr>
          <w:sz w:val="28"/>
          <w:szCs w:val="28"/>
          <w:lang w:val="uk-UA"/>
        </w:rPr>
        <w:t>–</w:t>
      </w:r>
      <w:r w:rsidR="001852CC" w:rsidRPr="001852CC">
        <w:rPr>
          <w:sz w:val="28"/>
          <w:szCs w:val="28"/>
        </w:rPr>
        <w:t>2% накопиченню білкових речовин та на 3</w:t>
      </w:r>
      <w:r w:rsidR="00630152" w:rsidRPr="000040B8">
        <w:rPr>
          <w:sz w:val="28"/>
          <w:szCs w:val="28"/>
          <w:lang w:val="uk-UA"/>
        </w:rPr>
        <w:t>–</w:t>
      </w:r>
      <w:r w:rsidR="001852CC" w:rsidRPr="001852CC">
        <w:rPr>
          <w:sz w:val="28"/>
          <w:szCs w:val="28"/>
        </w:rPr>
        <w:t>4% клейковини в зерні.</w:t>
      </w:r>
    </w:p>
    <w:p w:rsidR="001852CC" w:rsidRPr="001852CC" w:rsidRDefault="00891A27" w:rsidP="001852CC">
      <w:pPr>
        <w:spacing w:line="360" w:lineRule="auto"/>
        <w:ind w:firstLine="709"/>
        <w:jc w:val="both"/>
        <w:rPr>
          <w:sz w:val="28"/>
          <w:szCs w:val="28"/>
        </w:rPr>
      </w:pPr>
      <w:r>
        <w:rPr>
          <w:sz w:val="28"/>
          <w:szCs w:val="28"/>
        </w:rPr>
        <w:t>Основний і передпосівний</w:t>
      </w:r>
      <w:r w:rsidR="001852CC" w:rsidRPr="001852CC">
        <w:rPr>
          <w:sz w:val="28"/>
          <w:szCs w:val="28"/>
        </w:rPr>
        <w:t xml:space="preserve"> обробіток </w:t>
      </w:r>
      <w:r w:rsidR="00630152" w:rsidRPr="001852CC">
        <w:rPr>
          <w:sz w:val="28"/>
          <w:szCs w:val="28"/>
        </w:rPr>
        <w:t>грунту</w:t>
      </w:r>
      <w:r w:rsidR="001852CC" w:rsidRPr="001852CC">
        <w:rPr>
          <w:sz w:val="28"/>
          <w:szCs w:val="28"/>
        </w:rPr>
        <w:t xml:space="preserve"> під тритикале проводиться тими самими способами і в ті ж терміни, що й під </w:t>
      </w:r>
      <w:r w:rsidRPr="001852CC">
        <w:rPr>
          <w:sz w:val="28"/>
          <w:szCs w:val="28"/>
        </w:rPr>
        <w:t xml:space="preserve">пшеницю </w:t>
      </w:r>
      <w:r w:rsidR="001852CC" w:rsidRPr="001852CC">
        <w:rPr>
          <w:sz w:val="28"/>
          <w:szCs w:val="28"/>
        </w:rPr>
        <w:t>озиму.</w:t>
      </w:r>
    </w:p>
    <w:p w:rsidR="00630152" w:rsidRDefault="001852CC" w:rsidP="001852CC">
      <w:pPr>
        <w:spacing w:line="360" w:lineRule="auto"/>
        <w:ind w:firstLine="709"/>
        <w:jc w:val="both"/>
        <w:rPr>
          <w:sz w:val="28"/>
          <w:szCs w:val="28"/>
        </w:rPr>
      </w:pPr>
      <w:r w:rsidRPr="001852CC">
        <w:rPr>
          <w:sz w:val="28"/>
          <w:szCs w:val="28"/>
        </w:rPr>
        <w:t>Запізнення із збиранням призводить до втрати врожаю та погіршення біологічних властивостей насіння. Насіння в колос</w:t>
      </w:r>
      <w:r w:rsidR="00891A27">
        <w:rPr>
          <w:sz w:val="28"/>
          <w:szCs w:val="28"/>
          <w:lang w:val="uk-UA"/>
        </w:rPr>
        <w:t>ка</w:t>
      </w:r>
      <w:r w:rsidRPr="001852CC">
        <w:rPr>
          <w:sz w:val="28"/>
          <w:szCs w:val="28"/>
        </w:rPr>
        <w:t>х при дощовій погоді піддаються зволоженню, в них активізується діяльність амілазного комплексу ферментів, під впливом якого змінюються біохімічні та фізіологічні властивості зерна, що може знижувати польову схожість навіть за нормальної</w:t>
      </w:r>
      <w:r w:rsidR="00630152">
        <w:rPr>
          <w:sz w:val="28"/>
          <w:szCs w:val="28"/>
        </w:rPr>
        <w:t xml:space="preserve"> лабораторної схожості насіння</w:t>
      </w:r>
      <w:r w:rsidR="00630152">
        <w:rPr>
          <w:sz w:val="28"/>
          <w:szCs w:val="28"/>
          <w:lang w:val="uk-UA"/>
        </w:rPr>
        <w:t xml:space="preserve"> </w:t>
      </w:r>
      <w:r w:rsidR="00630152" w:rsidRPr="00F33492">
        <w:rPr>
          <w:sz w:val="28"/>
          <w:szCs w:val="28"/>
          <w:lang w:val="uk-UA"/>
        </w:rPr>
        <w:t>[1</w:t>
      </w:r>
      <w:r w:rsidR="00630152">
        <w:rPr>
          <w:sz w:val="28"/>
          <w:szCs w:val="28"/>
          <w:lang w:val="uk-UA"/>
        </w:rPr>
        <w:t>5</w:t>
      </w:r>
      <w:r w:rsidR="00630152" w:rsidRPr="00F33492">
        <w:rPr>
          <w:sz w:val="28"/>
          <w:szCs w:val="28"/>
          <w:lang w:val="uk-UA"/>
        </w:rPr>
        <w:t>–</w:t>
      </w:r>
      <w:r w:rsidR="00630152">
        <w:rPr>
          <w:sz w:val="28"/>
          <w:szCs w:val="28"/>
          <w:lang w:val="uk-UA"/>
        </w:rPr>
        <w:t>2</w:t>
      </w:r>
      <w:r w:rsidR="00630152" w:rsidRPr="00F33492">
        <w:rPr>
          <w:sz w:val="28"/>
          <w:szCs w:val="28"/>
          <w:lang w:val="uk-UA"/>
        </w:rPr>
        <w:t>3]</w:t>
      </w:r>
      <w:r w:rsidR="00630152">
        <w:rPr>
          <w:sz w:val="28"/>
          <w:szCs w:val="28"/>
        </w:rPr>
        <w:t>.</w:t>
      </w:r>
    </w:p>
    <w:p w:rsidR="00630152" w:rsidRDefault="001852CC" w:rsidP="001852CC">
      <w:pPr>
        <w:spacing w:line="360" w:lineRule="auto"/>
        <w:ind w:firstLine="709"/>
        <w:jc w:val="both"/>
        <w:rPr>
          <w:sz w:val="28"/>
          <w:szCs w:val="28"/>
        </w:rPr>
      </w:pPr>
      <w:r w:rsidRPr="001852CC">
        <w:rPr>
          <w:sz w:val="28"/>
          <w:szCs w:val="28"/>
        </w:rPr>
        <w:t xml:space="preserve">Головне, рослини з такого насіння взимку під снігом у більшому ступені зазнають ураження </w:t>
      </w:r>
      <w:r w:rsidR="00891A27">
        <w:rPr>
          <w:sz w:val="28"/>
          <w:szCs w:val="28"/>
          <w:lang w:val="uk-UA"/>
        </w:rPr>
        <w:t xml:space="preserve">збудниками </w:t>
      </w:r>
      <w:r w:rsidRPr="001852CC">
        <w:rPr>
          <w:sz w:val="28"/>
          <w:szCs w:val="28"/>
        </w:rPr>
        <w:t>снігово</w:t>
      </w:r>
      <w:r w:rsidR="00891A27">
        <w:rPr>
          <w:sz w:val="28"/>
          <w:szCs w:val="28"/>
          <w:lang w:val="uk-UA"/>
        </w:rPr>
        <w:t>ї</w:t>
      </w:r>
      <w:r w:rsidRPr="001852CC">
        <w:rPr>
          <w:sz w:val="28"/>
          <w:szCs w:val="28"/>
        </w:rPr>
        <w:t xml:space="preserve"> плісняв</w:t>
      </w:r>
      <w:r w:rsidR="00891A27">
        <w:rPr>
          <w:sz w:val="28"/>
          <w:szCs w:val="28"/>
          <w:lang w:val="uk-UA"/>
        </w:rPr>
        <w:t>и</w:t>
      </w:r>
      <w:r w:rsidRPr="001852CC">
        <w:rPr>
          <w:sz w:val="28"/>
          <w:szCs w:val="28"/>
        </w:rPr>
        <w:t xml:space="preserve"> і гірше зимують. Сіяти потрібно насінням з підвищеною врожайністю (вирощеним на насіннєвих ділянках), першої та другої категорій сортової чистоти і тільки в окремих випадках допускає</w:t>
      </w:r>
      <w:r w:rsidR="00630152">
        <w:rPr>
          <w:sz w:val="28"/>
          <w:szCs w:val="28"/>
        </w:rPr>
        <w:t>ться насіння третьої категорії.</w:t>
      </w:r>
    </w:p>
    <w:p w:rsidR="001852CC" w:rsidRPr="001852CC" w:rsidRDefault="001852CC" w:rsidP="001852CC">
      <w:pPr>
        <w:spacing w:line="360" w:lineRule="auto"/>
        <w:ind w:firstLine="709"/>
        <w:jc w:val="both"/>
        <w:rPr>
          <w:sz w:val="28"/>
          <w:szCs w:val="28"/>
        </w:rPr>
      </w:pPr>
      <w:r w:rsidRPr="001852CC">
        <w:rPr>
          <w:sz w:val="28"/>
          <w:szCs w:val="28"/>
        </w:rPr>
        <w:t>Дуже важливо не допускати травмування зерна при збиранні та сортуванні, щоб зберегти їх схожість для першого класу:</w:t>
      </w:r>
      <w:r w:rsidR="00891A27">
        <w:rPr>
          <w:sz w:val="28"/>
          <w:szCs w:val="28"/>
          <w:lang w:val="uk-UA"/>
        </w:rPr>
        <w:t xml:space="preserve"> </w:t>
      </w:r>
      <w:r w:rsidRPr="001852CC">
        <w:rPr>
          <w:sz w:val="28"/>
          <w:szCs w:val="28"/>
        </w:rPr>
        <w:t xml:space="preserve">95%, другого </w:t>
      </w:r>
      <w:r w:rsidR="00891A27" w:rsidRPr="00FF0DB1">
        <w:rPr>
          <w:sz w:val="28"/>
          <w:szCs w:val="28"/>
          <w:lang w:val="uk-UA"/>
        </w:rPr>
        <w:t>–</w:t>
      </w:r>
      <w:r w:rsidRPr="001852CC">
        <w:rPr>
          <w:sz w:val="28"/>
          <w:szCs w:val="28"/>
        </w:rPr>
        <w:t xml:space="preserve"> 92, для зернових та кормових </w:t>
      </w:r>
      <w:r w:rsidR="00891A27" w:rsidRPr="00FF0DB1">
        <w:rPr>
          <w:sz w:val="28"/>
          <w:szCs w:val="28"/>
          <w:lang w:val="uk-UA"/>
        </w:rPr>
        <w:t>–</w:t>
      </w:r>
      <w:r w:rsidRPr="001852CC">
        <w:rPr>
          <w:sz w:val="28"/>
          <w:szCs w:val="28"/>
        </w:rPr>
        <w:t xml:space="preserve"> 90 та 85%.</w:t>
      </w:r>
    </w:p>
    <w:p w:rsidR="00076118" w:rsidRDefault="00076118" w:rsidP="001C38E4">
      <w:pPr>
        <w:spacing w:line="360" w:lineRule="auto"/>
        <w:ind w:firstLine="709"/>
        <w:jc w:val="both"/>
        <w:rPr>
          <w:sz w:val="28"/>
          <w:szCs w:val="28"/>
        </w:rPr>
      </w:pPr>
    </w:p>
    <w:p w:rsidR="00630152" w:rsidRDefault="00630152" w:rsidP="001C38E4">
      <w:pPr>
        <w:spacing w:line="360" w:lineRule="auto"/>
        <w:ind w:firstLine="709"/>
        <w:jc w:val="both"/>
        <w:rPr>
          <w:sz w:val="28"/>
          <w:szCs w:val="28"/>
        </w:rPr>
      </w:pPr>
    </w:p>
    <w:p w:rsidR="00630152" w:rsidRDefault="00630152" w:rsidP="001C38E4">
      <w:pPr>
        <w:spacing w:line="360" w:lineRule="auto"/>
        <w:ind w:firstLine="709"/>
        <w:jc w:val="both"/>
        <w:rPr>
          <w:sz w:val="28"/>
          <w:szCs w:val="28"/>
        </w:rPr>
      </w:pPr>
    </w:p>
    <w:p w:rsidR="00630152" w:rsidRDefault="00630152" w:rsidP="001C38E4">
      <w:pPr>
        <w:spacing w:line="360" w:lineRule="auto"/>
        <w:ind w:firstLine="709"/>
        <w:jc w:val="both"/>
        <w:rPr>
          <w:sz w:val="28"/>
          <w:szCs w:val="28"/>
        </w:rPr>
      </w:pPr>
    </w:p>
    <w:p w:rsidR="00630152" w:rsidRPr="00076118" w:rsidRDefault="00630152" w:rsidP="001C38E4">
      <w:pPr>
        <w:spacing w:line="360" w:lineRule="auto"/>
        <w:ind w:firstLine="709"/>
        <w:jc w:val="both"/>
        <w:rPr>
          <w:sz w:val="28"/>
          <w:szCs w:val="28"/>
        </w:rPr>
      </w:pPr>
    </w:p>
    <w:p w:rsidR="00076118" w:rsidRDefault="00076118" w:rsidP="001C38E4">
      <w:pPr>
        <w:spacing w:line="360" w:lineRule="auto"/>
        <w:ind w:firstLine="709"/>
        <w:jc w:val="both"/>
        <w:rPr>
          <w:b/>
          <w:sz w:val="28"/>
          <w:szCs w:val="28"/>
        </w:rPr>
      </w:pPr>
      <w:r w:rsidRPr="00076118">
        <w:rPr>
          <w:b/>
          <w:sz w:val="28"/>
          <w:szCs w:val="28"/>
        </w:rPr>
        <w:lastRenderedPageBreak/>
        <w:t>1.2. Бура іржа та попелиця злакова – шкідливі організми тритикале озимого</w:t>
      </w:r>
    </w:p>
    <w:p w:rsidR="00C17F75" w:rsidRDefault="001F4A6B" w:rsidP="001F4A6B">
      <w:pPr>
        <w:spacing w:line="360" w:lineRule="auto"/>
        <w:ind w:firstLine="709"/>
        <w:jc w:val="both"/>
        <w:rPr>
          <w:sz w:val="28"/>
          <w:szCs w:val="28"/>
          <w:lang w:val="uk-UA"/>
        </w:rPr>
      </w:pPr>
      <w:r w:rsidRPr="001F4A6B">
        <w:rPr>
          <w:color w:val="000000"/>
          <w:sz w:val="28"/>
          <w:szCs w:val="28"/>
          <w:lang w:val="uk-UA" w:eastAsia="uk-UA" w:bidi="uk-UA"/>
        </w:rPr>
        <w:t>Бура листкова іржа пшениці. Хвороба поширена в усіх зонах вирощування пшениці. На Україні вона частіше спо</w:t>
      </w:r>
      <w:r w:rsidRPr="001F4A6B">
        <w:rPr>
          <w:color w:val="000000"/>
          <w:sz w:val="28"/>
          <w:szCs w:val="28"/>
          <w:lang w:val="uk-UA" w:eastAsia="uk-UA" w:bidi="uk-UA"/>
        </w:rPr>
        <w:softHyphen/>
        <w:t>стерігається в Лісостепу і на Поліссі.</w:t>
      </w:r>
      <w:r w:rsidRPr="001F4A6B">
        <w:rPr>
          <w:sz w:val="28"/>
          <w:szCs w:val="28"/>
        </w:rPr>
        <w:t xml:space="preserve"> </w:t>
      </w:r>
      <w:r w:rsidRPr="001F4A6B">
        <w:rPr>
          <w:color w:val="000000"/>
          <w:sz w:val="28"/>
          <w:szCs w:val="28"/>
          <w:lang w:val="uk-UA" w:eastAsia="uk-UA" w:bidi="uk-UA"/>
        </w:rPr>
        <w:t>Збудник хвороби дводомний</w:t>
      </w:r>
      <w:r w:rsidR="00C17F75">
        <w:rPr>
          <w:color w:val="000000"/>
          <w:sz w:val="28"/>
          <w:szCs w:val="28"/>
          <w:lang w:val="uk-UA" w:eastAsia="uk-UA" w:bidi="uk-UA"/>
        </w:rPr>
        <w:t>,</w:t>
      </w:r>
      <w:r w:rsidRPr="001F4A6B">
        <w:rPr>
          <w:color w:val="000000"/>
          <w:sz w:val="28"/>
          <w:szCs w:val="28"/>
          <w:lang w:val="uk-UA" w:eastAsia="uk-UA" w:bidi="uk-UA"/>
        </w:rPr>
        <w:t xml:space="preserve"> </w:t>
      </w:r>
      <w:r w:rsidR="00C17F75">
        <w:rPr>
          <w:color w:val="000000"/>
          <w:sz w:val="28"/>
          <w:szCs w:val="28"/>
          <w:lang w:val="uk-UA" w:eastAsia="uk-UA" w:bidi="uk-UA"/>
        </w:rPr>
        <w:t xml:space="preserve">в </w:t>
      </w:r>
      <w:r w:rsidRPr="001F4A6B">
        <w:rPr>
          <w:color w:val="000000"/>
          <w:sz w:val="28"/>
          <w:szCs w:val="28"/>
          <w:lang w:val="uk-UA" w:eastAsia="uk-UA" w:bidi="uk-UA"/>
        </w:rPr>
        <w:t>Україні він представлений звичайною, або європейсь</w:t>
      </w:r>
      <w:r w:rsidRPr="001F4A6B">
        <w:rPr>
          <w:color w:val="000000"/>
          <w:sz w:val="28"/>
          <w:szCs w:val="28"/>
          <w:lang w:val="uk-UA" w:eastAsia="uk-UA" w:bidi="uk-UA"/>
        </w:rPr>
        <w:softHyphen/>
        <w:t>кою спеціалізованою фо</w:t>
      </w:r>
      <w:r w:rsidR="00C17F75">
        <w:rPr>
          <w:color w:val="000000"/>
          <w:sz w:val="28"/>
          <w:szCs w:val="28"/>
          <w:lang w:val="uk-UA" w:eastAsia="uk-UA" w:bidi="uk-UA"/>
        </w:rPr>
        <w:t>рмою, для розвитку якої практич</w:t>
      </w:r>
      <w:r w:rsidRPr="001F4A6B">
        <w:rPr>
          <w:color w:val="000000"/>
          <w:sz w:val="28"/>
          <w:szCs w:val="28"/>
          <w:lang w:val="uk-UA" w:eastAsia="uk-UA" w:bidi="uk-UA"/>
        </w:rPr>
        <w:t>ного значення проміжний живитель не має. Крім пшениці, гриб уражує різні види ячменю, жита, егілопса і колосни</w:t>
      </w:r>
      <w:r w:rsidRPr="001F4A6B">
        <w:rPr>
          <w:color w:val="000000"/>
          <w:sz w:val="28"/>
          <w:szCs w:val="28"/>
          <w:lang w:val="uk-UA" w:eastAsia="uk-UA" w:bidi="uk-UA"/>
        </w:rPr>
        <w:softHyphen/>
        <w:t>ка, пирій повзучий, житняк черепичастий, стоколос покрі</w:t>
      </w:r>
      <w:r w:rsidRPr="001F4A6B">
        <w:rPr>
          <w:color w:val="000000"/>
          <w:sz w:val="28"/>
          <w:szCs w:val="28"/>
          <w:lang w:val="uk-UA" w:eastAsia="uk-UA" w:bidi="uk-UA"/>
        </w:rPr>
        <w:softHyphen/>
        <w:t>вельний і м’який, вівсяницю лучну, тонконіг вузьколистий і звичайний</w:t>
      </w:r>
      <w:r w:rsidR="00C17F75">
        <w:rPr>
          <w:color w:val="000000"/>
          <w:sz w:val="28"/>
          <w:szCs w:val="28"/>
          <w:lang w:val="uk-UA" w:eastAsia="uk-UA" w:bidi="uk-UA"/>
        </w:rPr>
        <w:t xml:space="preserve"> </w:t>
      </w:r>
      <w:r w:rsidR="00C17F75">
        <w:rPr>
          <w:sz w:val="28"/>
          <w:szCs w:val="28"/>
          <w:lang w:val="uk-UA"/>
        </w:rPr>
        <w:t>[6, 31</w:t>
      </w:r>
      <w:r w:rsidR="00C17F75" w:rsidRPr="00F33492">
        <w:rPr>
          <w:sz w:val="28"/>
          <w:szCs w:val="28"/>
          <w:lang w:val="uk-UA"/>
        </w:rPr>
        <w:t>]</w:t>
      </w:r>
      <w:r w:rsidRPr="001F4A6B">
        <w:rPr>
          <w:color w:val="000000"/>
          <w:sz w:val="28"/>
          <w:szCs w:val="28"/>
          <w:lang w:val="uk-UA" w:eastAsia="uk-UA" w:bidi="uk-UA"/>
        </w:rPr>
        <w:t>.</w:t>
      </w:r>
    </w:p>
    <w:p w:rsidR="00C17F75" w:rsidRDefault="001F4A6B" w:rsidP="001F4A6B">
      <w:pPr>
        <w:spacing w:line="360" w:lineRule="auto"/>
        <w:ind w:firstLine="709"/>
        <w:jc w:val="both"/>
        <w:rPr>
          <w:sz w:val="28"/>
          <w:szCs w:val="28"/>
          <w:lang w:val="uk-UA"/>
        </w:rPr>
      </w:pPr>
      <w:r w:rsidRPr="001F4A6B">
        <w:rPr>
          <w:color w:val="000000"/>
          <w:sz w:val="28"/>
          <w:szCs w:val="28"/>
          <w:lang w:val="uk-UA" w:eastAsia="uk-UA" w:bidi="uk-UA"/>
        </w:rPr>
        <w:t>Хвороба проявляється переважно на листках з верхньо</w:t>
      </w:r>
      <w:r w:rsidRPr="001F4A6B">
        <w:rPr>
          <w:color w:val="000000"/>
          <w:sz w:val="28"/>
          <w:szCs w:val="28"/>
          <w:lang w:val="uk-UA" w:eastAsia="uk-UA" w:bidi="uk-UA"/>
        </w:rPr>
        <w:softHyphen/>
        <w:t>го боку, рідше на листкових піхвах і стеблах, у вигляді іржаво-бурих, більш-менш овальних урединій, які при сильному ураженні густо покривають всю листкову плас</w:t>
      </w:r>
      <w:r w:rsidRPr="001F4A6B">
        <w:rPr>
          <w:color w:val="000000"/>
          <w:sz w:val="28"/>
          <w:szCs w:val="28"/>
          <w:lang w:val="uk-UA" w:eastAsia="uk-UA" w:bidi="uk-UA"/>
        </w:rPr>
        <w:softHyphen/>
        <w:t>тинку</w:t>
      </w:r>
      <w:r w:rsidR="00C17F75">
        <w:rPr>
          <w:color w:val="000000"/>
          <w:sz w:val="28"/>
          <w:szCs w:val="28"/>
          <w:lang w:val="uk-UA" w:eastAsia="uk-UA" w:bidi="uk-UA"/>
        </w:rPr>
        <w:t xml:space="preserve"> (рис. 2.1)</w:t>
      </w:r>
      <w:r w:rsidRPr="001F4A6B">
        <w:rPr>
          <w:color w:val="000000"/>
          <w:sz w:val="28"/>
          <w:szCs w:val="28"/>
          <w:lang w:val="uk-UA" w:eastAsia="uk-UA" w:bidi="uk-UA"/>
        </w:rPr>
        <w:t>.</w:t>
      </w:r>
      <w:r w:rsidRPr="001F4A6B">
        <w:rPr>
          <w:sz w:val="28"/>
          <w:szCs w:val="28"/>
        </w:rPr>
        <w:t xml:space="preserve"> </w:t>
      </w:r>
      <w:r w:rsidRPr="001F4A6B">
        <w:rPr>
          <w:color w:val="000000"/>
          <w:sz w:val="28"/>
          <w:szCs w:val="28"/>
          <w:lang w:val="uk-UA" w:eastAsia="uk-UA" w:bidi="uk-UA"/>
        </w:rPr>
        <w:t>Урединії спочатку покриті епідермісом рослини-живи- теля, який “Скоро розтріскується і тоді .з’являється іржаво- бура маса урединіоспор. Пізніше переважно на нижньому боці листків утворюються розсіяно під епідермісом видов</w:t>
      </w:r>
      <w:r w:rsidRPr="001F4A6B">
        <w:rPr>
          <w:color w:val="000000"/>
          <w:sz w:val="28"/>
          <w:szCs w:val="28"/>
          <w:lang w:val="uk-UA" w:eastAsia="uk-UA" w:bidi="uk-UA"/>
        </w:rPr>
        <w:softHyphen/>
        <w:t xml:space="preserve">жені чорні телії -з теліоспорами. Урединіоспори гриба </w:t>
      </w:r>
      <w:r w:rsidR="00C17F75" w:rsidRPr="00F33492">
        <w:rPr>
          <w:sz w:val="28"/>
          <w:szCs w:val="28"/>
          <w:lang w:val="uk-UA"/>
        </w:rPr>
        <w:t>–</w:t>
      </w:r>
      <w:r w:rsidRPr="001F4A6B">
        <w:rPr>
          <w:color w:val="000000"/>
          <w:sz w:val="28"/>
          <w:szCs w:val="28"/>
          <w:lang w:val="uk-UA" w:eastAsia="uk-UA" w:bidi="uk-UA"/>
        </w:rPr>
        <w:t xml:space="preserve"> кулясті або еліптичні, розміром 17</w:t>
      </w:r>
      <w:r w:rsidR="00C17F75" w:rsidRPr="00F33492">
        <w:rPr>
          <w:sz w:val="28"/>
          <w:szCs w:val="28"/>
          <w:lang w:val="uk-UA"/>
        </w:rPr>
        <w:t>–</w:t>
      </w:r>
      <w:r w:rsidRPr="001F4A6B">
        <w:rPr>
          <w:color w:val="000000"/>
          <w:sz w:val="28"/>
          <w:szCs w:val="28"/>
          <w:lang w:val="uk-UA" w:eastAsia="uk-UA" w:bidi="uk-UA"/>
        </w:rPr>
        <w:t>29</w:t>
      </w:r>
      <w:r w:rsidR="00C17F75">
        <w:rPr>
          <w:color w:val="000000"/>
          <w:sz w:val="28"/>
          <w:szCs w:val="28"/>
          <w:lang w:val="uk-UA" w:eastAsia="uk-UA" w:bidi="uk-UA"/>
        </w:rPr>
        <w:t>х</w:t>
      </w:r>
      <w:r w:rsidRPr="001F4A6B">
        <w:rPr>
          <w:color w:val="000000"/>
          <w:sz w:val="28"/>
          <w:szCs w:val="28"/>
          <w:lang w:val="uk-UA" w:eastAsia="uk-UA" w:bidi="uk-UA"/>
        </w:rPr>
        <w:t>16</w:t>
      </w:r>
      <w:r w:rsidR="00C17F75" w:rsidRPr="00F33492">
        <w:rPr>
          <w:sz w:val="28"/>
          <w:szCs w:val="28"/>
          <w:lang w:val="uk-UA"/>
        </w:rPr>
        <w:t>–</w:t>
      </w:r>
      <w:r w:rsidRPr="001F4A6B">
        <w:rPr>
          <w:color w:val="000000"/>
          <w:sz w:val="28"/>
          <w:szCs w:val="28"/>
          <w:lang w:val="uk-UA" w:eastAsia="uk-UA" w:bidi="uk-UA"/>
        </w:rPr>
        <w:t xml:space="preserve">24 мкм, з жовтувато-оранжевим вмістом і жовто-бурою оболонкою. Теліоспори </w:t>
      </w:r>
      <w:r w:rsidR="00C17F75" w:rsidRPr="00F33492">
        <w:rPr>
          <w:sz w:val="28"/>
          <w:szCs w:val="28"/>
          <w:lang w:val="uk-UA"/>
        </w:rPr>
        <w:t>–</w:t>
      </w:r>
      <w:r w:rsidRPr="001F4A6B">
        <w:rPr>
          <w:color w:val="000000"/>
          <w:sz w:val="28"/>
          <w:szCs w:val="28"/>
          <w:lang w:val="uk-UA" w:eastAsia="uk-UA" w:bidi="uk-UA"/>
        </w:rPr>
        <w:t xml:space="preserve"> двоклітинні, темно-коричневі, булавоподібні, розміром 32</w:t>
      </w:r>
      <w:r w:rsidR="00C17F75" w:rsidRPr="00F33492">
        <w:rPr>
          <w:sz w:val="28"/>
          <w:szCs w:val="28"/>
          <w:lang w:val="uk-UA"/>
        </w:rPr>
        <w:t>–</w:t>
      </w:r>
      <w:r w:rsidRPr="001F4A6B">
        <w:rPr>
          <w:color w:val="000000"/>
          <w:sz w:val="28"/>
          <w:szCs w:val="28"/>
          <w:lang w:val="uk-UA" w:eastAsia="uk-UA" w:bidi="uk-UA"/>
        </w:rPr>
        <w:t>49</w:t>
      </w:r>
      <w:r w:rsidR="00C17F75">
        <w:rPr>
          <w:color w:val="000000"/>
          <w:sz w:val="28"/>
          <w:szCs w:val="28"/>
          <w:lang w:val="uk-UA" w:eastAsia="uk-UA" w:bidi="uk-UA"/>
        </w:rPr>
        <w:t>х</w:t>
      </w:r>
      <w:r w:rsidRPr="001F4A6B">
        <w:rPr>
          <w:color w:val="000000"/>
          <w:sz w:val="28"/>
          <w:szCs w:val="28"/>
          <w:lang w:val="uk-UA" w:eastAsia="uk-UA" w:bidi="uk-UA"/>
        </w:rPr>
        <w:t>14</w:t>
      </w:r>
      <w:r w:rsidR="00C17F75" w:rsidRPr="00F33492">
        <w:rPr>
          <w:sz w:val="28"/>
          <w:szCs w:val="28"/>
          <w:lang w:val="uk-UA"/>
        </w:rPr>
        <w:t>–</w:t>
      </w:r>
      <w:r w:rsidRPr="001F4A6B">
        <w:rPr>
          <w:color w:val="000000"/>
          <w:sz w:val="28"/>
          <w:szCs w:val="28"/>
          <w:lang w:val="uk-UA" w:eastAsia="uk-UA" w:bidi="uk-UA"/>
        </w:rPr>
        <w:t>22 мкм.</w:t>
      </w:r>
      <w:r w:rsidRPr="001F4A6B">
        <w:rPr>
          <w:sz w:val="28"/>
          <w:szCs w:val="28"/>
          <w:lang w:val="uk-UA"/>
        </w:rPr>
        <w:t xml:space="preserve"> </w:t>
      </w:r>
      <w:r w:rsidRPr="001F4A6B">
        <w:rPr>
          <w:color w:val="000000"/>
          <w:sz w:val="28"/>
          <w:szCs w:val="28"/>
          <w:lang w:val="uk-UA" w:eastAsia="uk-UA" w:bidi="uk-UA"/>
        </w:rPr>
        <w:t>Уражуються сходи озимих восени урединіоспорами, які збереглися на рештках стерні або утворилися і перенесли</w:t>
      </w:r>
      <w:r w:rsidRPr="001F4A6B">
        <w:rPr>
          <w:color w:val="000000"/>
          <w:sz w:val="28"/>
          <w:szCs w:val="28"/>
          <w:lang w:val="uk-UA" w:eastAsia="uk-UA" w:bidi="uk-UA"/>
        </w:rPr>
        <w:softHyphen/>
        <w:t>ся з падалиці чи диких злакових трав. Зимує гриб, в основ</w:t>
      </w:r>
      <w:r w:rsidRPr="001F4A6B">
        <w:rPr>
          <w:color w:val="000000"/>
          <w:sz w:val="28"/>
          <w:szCs w:val="28"/>
          <w:lang w:val="uk-UA" w:eastAsia="uk-UA" w:bidi="uk-UA"/>
        </w:rPr>
        <w:softHyphen/>
        <w:t>ному, на стадії урединіоміцелію</w:t>
      </w:r>
      <w:r w:rsidR="00C17F75">
        <w:rPr>
          <w:color w:val="000000"/>
          <w:sz w:val="28"/>
          <w:szCs w:val="28"/>
          <w:lang w:val="uk-UA" w:eastAsia="uk-UA" w:bidi="uk-UA"/>
        </w:rPr>
        <w:t xml:space="preserve"> </w:t>
      </w:r>
      <w:r w:rsidR="00C17F75" w:rsidRPr="00F33492">
        <w:rPr>
          <w:sz w:val="28"/>
          <w:szCs w:val="28"/>
          <w:lang w:val="uk-UA"/>
        </w:rPr>
        <w:t>[</w:t>
      </w:r>
      <w:r w:rsidR="00C17F75">
        <w:rPr>
          <w:sz w:val="28"/>
          <w:szCs w:val="28"/>
          <w:lang w:val="uk-UA"/>
        </w:rPr>
        <w:t>6</w:t>
      </w:r>
      <w:r w:rsidR="00C17F75" w:rsidRPr="00F33492">
        <w:rPr>
          <w:sz w:val="28"/>
          <w:szCs w:val="28"/>
          <w:lang w:val="uk-UA"/>
        </w:rPr>
        <w:t>]</w:t>
      </w:r>
      <w:r w:rsidRPr="001F4A6B">
        <w:rPr>
          <w:color w:val="000000"/>
          <w:sz w:val="28"/>
          <w:szCs w:val="28"/>
          <w:lang w:val="uk-UA" w:eastAsia="uk-UA" w:bidi="uk-UA"/>
        </w:rPr>
        <w:t>.</w:t>
      </w:r>
    </w:p>
    <w:p w:rsidR="001F4A6B" w:rsidRPr="001F4A6B" w:rsidRDefault="001F4A6B" w:rsidP="001F4A6B">
      <w:pPr>
        <w:spacing w:line="360" w:lineRule="auto"/>
        <w:ind w:firstLine="709"/>
        <w:jc w:val="both"/>
        <w:rPr>
          <w:b/>
          <w:sz w:val="28"/>
          <w:szCs w:val="28"/>
        </w:rPr>
      </w:pPr>
      <w:r w:rsidRPr="001F4A6B">
        <w:rPr>
          <w:color w:val="000000"/>
          <w:sz w:val="28"/>
          <w:szCs w:val="28"/>
          <w:lang w:val="uk-UA" w:eastAsia="uk-UA" w:bidi="uk-UA"/>
        </w:rPr>
        <w:t>Рано навесні на посівах озимої пшениці утворюються урединіоспори і при наявності краплинно-рідинної вологи та температурі 2,5</w:t>
      </w:r>
      <w:r w:rsidR="00C17F75" w:rsidRPr="00F33492">
        <w:rPr>
          <w:sz w:val="28"/>
          <w:szCs w:val="28"/>
          <w:lang w:val="uk-UA"/>
        </w:rPr>
        <w:t>–</w:t>
      </w:r>
      <w:r w:rsidRPr="001F4A6B">
        <w:rPr>
          <w:color w:val="000000"/>
          <w:sz w:val="28"/>
          <w:szCs w:val="28"/>
          <w:lang w:val="uk-UA" w:eastAsia="uk-UA" w:bidi="uk-UA"/>
        </w:rPr>
        <w:t>31 °С (оптимум 15</w:t>
      </w:r>
      <w:r w:rsidR="00C17F75" w:rsidRPr="00F33492">
        <w:rPr>
          <w:sz w:val="28"/>
          <w:szCs w:val="28"/>
          <w:lang w:val="uk-UA"/>
        </w:rPr>
        <w:t>–</w:t>
      </w:r>
      <w:r w:rsidRPr="001F4A6B">
        <w:rPr>
          <w:color w:val="000000"/>
          <w:sz w:val="28"/>
          <w:szCs w:val="28"/>
          <w:lang w:val="uk-UA" w:eastAsia="uk-UA" w:bidi="uk-UA"/>
        </w:rPr>
        <w:t>25 °С) пророста</w:t>
      </w:r>
      <w:r w:rsidRPr="001F4A6B">
        <w:rPr>
          <w:color w:val="000000"/>
          <w:sz w:val="28"/>
          <w:szCs w:val="28"/>
          <w:lang w:val="uk-UA" w:eastAsia="uk-UA" w:bidi="uk-UA"/>
        </w:rPr>
        <w:softHyphen/>
        <w:t xml:space="preserve">ють і заражують здорові рослини. Швидкість зараження становить 7 год при 5 °С і 4 год </w:t>
      </w:r>
      <w:r w:rsidR="00C17F75" w:rsidRPr="00F33492">
        <w:rPr>
          <w:sz w:val="28"/>
          <w:szCs w:val="28"/>
          <w:lang w:val="uk-UA"/>
        </w:rPr>
        <w:t>–</w:t>
      </w:r>
      <w:r w:rsidRPr="001F4A6B">
        <w:rPr>
          <w:color w:val="000000"/>
          <w:sz w:val="28"/>
          <w:szCs w:val="28"/>
          <w:lang w:val="uk-UA" w:eastAsia="uk-UA" w:bidi="uk-UA"/>
        </w:rPr>
        <w:t xml:space="preserve"> при 15</w:t>
      </w:r>
      <w:r w:rsidR="00C17F75" w:rsidRPr="00F33492">
        <w:rPr>
          <w:sz w:val="28"/>
          <w:szCs w:val="28"/>
          <w:lang w:val="uk-UA"/>
        </w:rPr>
        <w:t>–</w:t>
      </w:r>
      <w:r w:rsidRPr="001F4A6B">
        <w:rPr>
          <w:color w:val="000000"/>
          <w:sz w:val="28"/>
          <w:szCs w:val="28"/>
          <w:lang w:val="uk-UA" w:eastAsia="uk-UA" w:bidi="uk-UA"/>
        </w:rPr>
        <w:t>20 °С, а трива</w:t>
      </w:r>
      <w:r w:rsidRPr="001F4A6B">
        <w:rPr>
          <w:color w:val="000000"/>
          <w:sz w:val="28"/>
          <w:szCs w:val="28"/>
          <w:lang w:val="uk-UA" w:eastAsia="uk-UA" w:bidi="uk-UA"/>
        </w:rPr>
        <w:softHyphen/>
        <w:t>лість інкубаційного періоду</w:t>
      </w:r>
      <w:r w:rsidR="00C17F75">
        <w:rPr>
          <w:color w:val="000000"/>
          <w:sz w:val="28"/>
          <w:szCs w:val="28"/>
          <w:lang w:val="uk-UA" w:eastAsia="uk-UA" w:bidi="uk-UA"/>
        </w:rPr>
        <w:t xml:space="preserve"> </w:t>
      </w:r>
      <w:r w:rsidR="00C17F75" w:rsidRPr="00F33492">
        <w:rPr>
          <w:sz w:val="28"/>
          <w:szCs w:val="28"/>
          <w:lang w:val="uk-UA"/>
        </w:rPr>
        <w:t>–</w:t>
      </w:r>
      <w:r w:rsidRPr="001F4A6B">
        <w:rPr>
          <w:color w:val="000000"/>
          <w:sz w:val="28"/>
          <w:szCs w:val="28"/>
          <w:lang w:val="uk-UA" w:eastAsia="uk-UA" w:bidi="uk-UA"/>
        </w:rPr>
        <w:t xml:space="preserve"> 18 днів при 4 °С і 5 днів </w:t>
      </w:r>
      <w:r w:rsidR="00C17F75" w:rsidRPr="00F33492">
        <w:rPr>
          <w:sz w:val="28"/>
          <w:szCs w:val="28"/>
          <w:lang w:val="uk-UA"/>
        </w:rPr>
        <w:t>–</w:t>
      </w:r>
      <w:r w:rsidRPr="001F4A6B">
        <w:rPr>
          <w:color w:val="000000"/>
          <w:sz w:val="28"/>
          <w:szCs w:val="28"/>
          <w:lang w:val="uk-UA" w:eastAsia="uk-UA" w:bidi="uk-UA"/>
        </w:rPr>
        <w:t xml:space="preserve"> при 20</w:t>
      </w:r>
      <w:r w:rsidR="00C17F75" w:rsidRPr="00F33492">
        <w:rPr>
          <w:sz w:val="28"/>
          <w:szCs w:val="28"/>
          <w:lang w:val="uk-UA"/>
        </w:rPr>
        <w:t>–</w:t>
      </w:r>
      <w:r w:rsidRPr="001F4A6B">
        <w:rPr>
          <w:color w:val="000000"/>
          <w:sz w:val="28"/>
          <w:szCs w:val="28"/>
          <w:lang w:val="uk-UA" w:eastAsia="uk-UA" w:bidi="uk-UA"/>
        </w:rPr>
        <w:t>25 °С. За вегетацію при сприятл</w:t>
      </w:r>
      <w:r w:rsidR="00C17F75">
        <w:rPr>
          <w:color w:val="000000"/>
          <w:sz w:val="28"/>
          <w:szCs w:val="28"/>
          <w:lang w:val="uk-UA" w:eastAsia="uk-UA" w:bidi="uk-UA"/>
        </w:rPr>
        <w:t>ивих погодних умо</w:t>
      </w:r>
      <w:r w:rsidR="00C17F75">
        <w:rPr>
          <w:color w:val="000000"/>
          <w:sz w:val="28"/>
          <w:szCs w:val="28"/>
          <w:lang w:val="uk-UA" w:eastAsia="uk-UA" w:bidi="uk-UA"/>
        </w:rPr>
        <w:softHyphen/>
        <w:t>вах гриб може дати багато уредині</w:t>
      </w:r>
      <w:r w:rsidRPr="001F4A6B">
        <w:rPr>
          <w:color w:val="000000"/>
          <w:sz w:val="28"/>
          <w:szCs w:val="28"/>
          <w:lang w:val="uk-UA" w:eastAsia="uk-UA" w:bidi="uk-UA"/>
        </w:rPr>
        <w:t>огенерацій, що призво</w:t>
      </w:r>
      <w:r w:rsidRPr="001F4A6B">
        <w:rPr>
          <w:color w:val="000000"/>
          <w:sz w:val="28"/>
          <w:szCs w:val="28"/>
          <w:lang w:val="uk-UA" w:eastAsia="uk-UA" w:bidi="uk-UA"/>
        </w:rPr>
        <w:softHyphen/>
        <w:t>дить до сильного ураження рослин, їх передчасного всихан</w:t>
      </w:r>
      <w:r w:rsidRPr="001F4A6B">
        <w:rPr>
          <w:color w:val="000000"/>
          <w:sz w:val="28"/>
          <w:szCs w:val="28"/>
          <w:lang w:val="uk-UA" w:eastAsia="uk-UA" w:bidi="uk-UA"/>
        </w:rPr>
        <w:softHyphen/>
        <w:t xml:space="preserve">ня та різкого зниження </w:t>
      </w:r>
      <w:r w:rsidRPr="001F4A6B">
        <w:rPr>
          <w:color w:val="000000"/>
          <w:sz w:val="28"/>
          <w:szCs w:val="28"/>
          <w:lang w:val="uk-UA" w:eastAsia="uk-UA" w:bidi="uk-UA"/>
        </w:rPr>
        <w:lastRenderedPageBreak/>
        <w:t>продуктивності.</w:t>
      </w:r>
      <w:r w:rsidRPr="001F4A6B">
        <w:rPr>
          <w:sz w:val="28"/>
          <w:szCs w:val="28"/>
        </w:rPr>
        <w:t xml:space="preserve"> </w:t>
      </w:r>
      <w:r w:rsidRPr="001F4A6B">
        <w:rPr>
          <w:color w:val="000000"/>
          <w:sz w:val="28"/>
          <w:szCs w:val="28"/>
          <w:lang w:val="uk-UA" w:eastAsia="uk-UA" w:bidi="uk-UA"/>
        </w:rPr>
        <w:t>Збудник бурої іржі пшениці має понад 200 рас, різних за вірулентністю та агресивністю до сортів</w:t>
      </w:r>
      <w:r w:rsidR="00C17F75">
        <w:rPr>
          <w:color w:val="000000"/>
          <w:sz w:val="28"/>
          <w:szCs w:val="28"/>
          <w:lang w:val="uk-UA" w:eastAsia="uk-UA" w:bidi="uk-UA"/>
        </w:rPr>
        <w:t xml:space="preserve"> </w:t>
      </w:r>
      <w:r w:rsidR="00C17F75" w:rsidRPr="00F33492">
        <w:rPr>
          <w:sz w:val="28"/>
          <w:szCs w:val="28"/>
          <w:lang w:val="uk-UA"/>
        </w:rPr>
        <w:t>[</w:t>
      </w:r>
      <w:r w:rsidR="00C17F75">
        <w:rPr>
          <w:sz w:val="28"/>
          <w:szCs w:val="28"/>
          <w:lang w:val="uk-UA"/>
        </w:rPr>
        <w:t>31</w:t>
      </w:r>
      <w:r w:rsidR="00C17F75" w:rsidRPr="00F33492">
        <w:rPr>
          <w:sz w:val="28"/>
          <w:szCs w:val="28"/>
          <w:lang w:val="uk-UA"/>
        </w:rPr>
        <w:t>]</w:t>
      </w:r>
      <w:r w:rsidRPr="001F4A6B">
        <w:rPr>
          <w:color w:val="000000"/>
          <w:sz w:val="28"/>
          <w:szCs w:val="28"/>
          <w:lang w:val="uk-UA" w:eastAsia="uk-UA" w:bidi="uk-UA"/>
        </w:rPr>
        <w:t>.</w:t>
      </w:r>
    </w:p>
    <w:p w:rsidR="00490985" w:rsidRPr="001C38E4" w:rsidRDefault="00490985" w:rsidP="00490985"/>
    <w:p w:rsidR="00490985" w:rsidRDefault="00090B58" w:rsidP="00090B58">
      <w:pPr>
        <w:jc w:val="center"/>
        <w:rPr>
          <w:lang w:val="uk-UA"/>
        </w:rPr>
      </w:pPr>
      <w:r w:rsidRPr="00090B58">
        <w:rPr>
          <w:noProof/>
        </w:rPr>
        <w:drawing>
          <wp:inline distT="0" distB="0" distL="0" distR="0">
            <wp:extent cx="5819775" cy="4028440"/>
            <wp:effectExtent l="0" t="0" r="9525" b="0"/>
            <wp:docPr id="3" name="Рисунок 3" descr="E:\МІША Kliuchevych 04.2019 р\ФОТО КММ\11111111 ФОТО\НАУКА\Фото звіт 15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ІША Kliuchevych 04.2019 р\ФОТО КММ\11111111 ФОТО\НАУКА\Фото звіт 15р\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0458" cy="4028913"/>
                    </a:xfrm>
                    <a:prstGeom prst="rect">
                      <a:avLst/>
                    </a:prstGeom>
                    <a:noFill/>
                    <a:ln>
                      <a:noFill/>
                    </a:ln>
                  </pic:spPr>
                </pic:pic>
              </a:graphicData>
            </a:graphic>
          </wp:inline>
        </w:drawing>
      </w:r>
    </w:p>
    <w:p w:rsidR="00490985" w:rsidRDefault="00490985" w:rsidP="00490985">
      <w:pPr>
        <w:rPr>
          <w:lang w:val="uk-UA"/>
        </w:rPr>
      </w:pPr>
    </w:p>
    <w:p w:rsidR="00490985" w:rsidRPr="00E62D16" w:rsidRDefault="00090B58" w:rsidP="00090B58">
      <w:pPr>
        <w:spacing w:line="360" w:lineRule="auto"/>
        <w:ind w:firstLine="709"/>
        <w:jc w:val="both"/>
        <w:rPr>
          <w:b/>
          <w:i/>
          <w:sz w:val="28"/>
          <w:szCs w:val="28"/>
          <w:lang w:val="uk-UA"/>
        </w:rPr>
      </w:pPr>
      <w:r w:rsidRPr="00E62D16">
        <w:rPr>
          <w:b/>
          <w:i/>
          <w:sz w:val="28"/>
          <w:szCs w:val="28"/>
          <w:lang w:val="uk-UA"/>
        </w:rPr>
        <w:t>Рис. 1.2. Іржа бура листкова на тритикале озимому</w:t>
      </w:r>
      <w:r w:rsidR="00E62D16" w:rsidRPr="00E62D16">
        <w:rPr>
          <w:b/>
          <w:i/>
          <w:sz w:val="28"/>
          <w:szCs w:val="28"/>
          <w:lang w:val="uk-UA"/>
        </w:rPr>
        <w:t xml:space="preserve"> (збудник гриб, </w:t>
      </w:r>
      <w:r w:rsidR="00E62D16" w:rsidRPr="00E62D16">
        <w:rPr>
          <w:b/>
          <w:i/>
          <w:sz w:val="28"/>
          <w:szCs w:val="28"/>
          <w:lang w:val="en-US"/>
        </w:rPr>
        <w:t>Puccinia</w:t>
      </w:r>
      <w:r w:rsidR="00E62D16" w:rsidRPr="00A435B9">
        <w:rPr>
          <w:b/>
          <w:i/>
          <w:sz w:val="28"/>
          <w:szCs w:val="28"/>
          <w:lang w:val="uk-UA"/>
        </w:rPr>
        <w:t xml:space="preserve"> </w:t>
      </w:r>
      <w:r w:rsidR="00E62D16" w:rsidRPr="00E62D16">
        <w:rPr>
          <w:b/>
          <w:i/>
          <w:sz w:val="28"/>
          <w:szCs w:val="28"/>
          <w:lang w:val="en-US"/>
        </w:rPr>
        <w:t>recordita</w:t>
      </w:r>
      <w:r w:rsidR="00E62D16" w:rsidRPr="00A435B9">
        <w:rPr>
          <w:b/>
          <w:i/>
          <w:sz w:val="28"/>
          <w:szCs w:val="28"/>
          <w:lang w:val="uk-UA"/>
        </w:rPr>
        <w:t xml:space="preserve"> </w:t>
      </w:r>
      <w:r w:rsidR="00E62D16" w:rsidRPr="00E62D16">
        <w:rPr>
          <w:b/>
          <w:i/>
          <w:sz w:val="28"/>
          <w:szCs w:val="28"/>
          <w:lang w:val="en-US"/>
        </w:rPr>
        <w:t>Rob</w:t>
      </w:r>
      <w:r w:rsidR="00E62D16" w:rsidRPr="00A435B9">
        <w:rPr>
          <w:b/>
          <w:i/>
          <w:sz w:val="28"/>
          <w:szCs w:val="28"/>
          <w:lang w:val="uk-UA"/>
        </w:rPr>
        <w:t>.</w:t>
      </w:r>
      <w:r w:rsidR="00E62D16" w:rsidRPr="00E62D16">
        <w:rPr>
          <w:b/>
          <w:i/>
          <w:sz w:val="28"/>
          <w:szCs w:val="28"/>
          <w:lang w:val="en-US"/>
        </w:rPr>
        <w:t>et</w:t>
      </w:r>
      <w:r w:rsidR="00E62D16" w:rsidRPr="00A435B9">
        <w:rPr>
          <w:b/>
          <w:i/>
          <w:sz w:val="28"/>
          <w:szCs w:val="28"/>
          <w:lang w:val="uk-UA"/>
        </w:rPr>
        <w:t xml:space="preserve"> </w:t>
      </w:r>
      <w:r w:rsidR="00E62D16" w:rsidRPr="00E62D16">
        <w:rPr>
          <w:b/>
          <w:i/>
          <w:sz w:val="28"/>
          <w:szCs w:val="28"/>
          <w:lang w:val="en-US"/>
        </w:rPr>
        <w:t>Desm</w:t>
      </w:r>
      <w:r w:rsidR="00E62D16" w:rsidRPr="00E62D16">
        <w:rPr>
          <w:b/>
          <w:i/>
          <w:sz w:val="28"/>
          <w:szCs w:val="28"/>
          <w:lang w:val="uk-UA"/>
        </w:rPr>
        <w:t>)</w:t>
      </w:r>
      <w:r w:rsidRPr="00E62D16">
        <w:rPr>
          <w:b/>
          <w:i/>
          <w:sz w:val="28"/>
          <w:szCs w:val="28"/>
          <w:lang w:val="uk-UA"/>
        </w:rPr>
        <w:t xml:space="preserve"> в навчально-дослідному полі, 2021 р., оригінальне фото</w:t>
      </w:r>
    </w:p>
    <w:p w:rsidR="00076118" w:rsidRDefault="00076118" w:rsidP="00D62FDD">
      <w:pPr>
        <w:ind w:firstLine="709"/>
        <w:rPr>
          <w:lang w:val="uk-UA"/>
        </w:rPr>
      </w:pPr>
    </w:p>
    <w:p w:rsidR="00D62FDD" w:rsidRDefault="00D62FDD" w:rsidP="00D62FDD">
      <w:pPr>
        <w:spacing w:line="360" w:lineRule="auto"/>
        <w:ind w:firstLine="709"/>
        <w:jc w:val="both"/>
        <w:rPr>
          <w:color w:val="000000"/>
          <w:sz w:val="28"/>
          <w:szCs w:val="28"/>
          <w:lang w:val="uk-UA" w:eastAsia="uk-UA" w:bidi="uk-UA"/>
        </w:rPr>
      </w:pPr>
      <w:r w:rsidRPr="00EC3481">
        <w:rPr>
          <w:rStyle w:val="25"/>
          <w:sz w:val="28"/>
          <w:szCs w:val="28"/>
        </w:rPr>
        <w:t>Велика злакова попелиця</w:t>
      </w:r>
      <w:r w:rsidRPr="00EC3481">
        <w:rPr>
          <w:color w:val="000000"/>
          <w:sz w:val="28"/>
          <w:szCs w:val="28"/>
          <w:lang w:val="uk-UA" w:eastAsia="uk-UA" w:bidi="uk-UA"/>
        </w:rPr>
        <w:t xml:space="preserve"> поширена повсюдно. Безкрила партеногенетична самка завдовжки близько З мм, зелена або червонувата, трубочки та вусики чорні, вусики довші за тіло, хвостик світлий, коротший від трубо</w:t>
      </w:r>
      <w:r w:rsidRPr="00EC3481">
        <w:rPr>
          <w:color w:val="000000"/>
          <w:sz w:val="28"/>
          <w:szCs w:val="28"/>
          <w:lang w:val="uk-UA" w:eastAsia="uk-UA" w:bidi="uk-UA"/>
        </w:rPr>
        <w:softHyphen/>
        <w:t>чок. Крилата партеногенетична розселювачка з більш яск</w:t>
      </w:r>
      <w:r w:rsidRPr="00EC3481">
        <w:rPr>
          <w:color w:val="000000"/>
          <w:sz w:val="28"/>
          <w:szCs w:val="28"/>
          <w:lang w:val="uk-UA" w:eastAsia="uk-UA" w:bidi="uk-UA"/>
        </w:rPr>
        <w:softHyphen/>
        <w:t>равим забарвленням, третя коса жилка розгалужується двічі.</w:t>
      </w:r>
      <w:r w:rsidRPr="00EC3481">
        <w:rPr>
          <w:sz w:val="28"/>
          <w:szCs w:val="28"/>
        </w:rPr>
        <w:t xml:space="preserve"> </w:t>
      </w:r>
      <w:r w:rsidRPr="00EC3481">
        <w:rPr>
          <w:color w:val="000000"/>
          <w:sz w:val="28"/>
          <w:szCs w:val="28"/>
          <w:lang w:val="uk-UA" w:eastAsia="uk-UA" w:bidi="uk-UA"/>
        </w:rPr>
        <w:t>Життєвий цикл однодомний, проходить тільки на злаках</w:t>
      </w:r>
      <w:r w:rsidR="00C17F75">
        <w:rPr>
          <w:color w:val="000000"/>
          <w:sz w:val="28"/>
          <w:szCs w:val="28"/>
          <w:lang w:val="uk-UA" w:eastAsia="uk-UA" w:bidi="uk-UA"/>
        </w:rPr>
        <w:t xml:space="preserve"> </w:t>
      </w:r>
      <w:r w:rsidR="00C17F75" w:rsidRPr="00F33492">
        <w:rPr>
          <w:sz w:val="28"/>
          <w:szCs w:val="28"/>
          <w:lang w:val="uk-UA"/>
        </w:rPr>
        <w:t>[</w:t>
      </w:r>
      <w:r w:rsidR="00C17F75">
        <w:rPr>
          <w:sz w:val="28"/>
          <w:szCs w:val="28"/>
          <w:lang w:val="uk-UA"/>
        </w:rPr>
        <w:t>14</w:t>
      </w:r>
      <w:r w:rsidR="00C17F75" w:rsidRPr="00F33492">
        <w:rPr>
          <w:sz w:val="28"/>
          <w:szCs w:val="28"/>
          <w:lang w:val="uk-UA"/>
        </w:rPr>
        <w:t>]</w:t>
      </w:r>
      <w:r w:rsidRPr="00EC3481">
        <w:rPr>
          <w:color w:val="000000"/>
          <w:sz w:val="28"/>
          <w:szCs w:val="28"/>
          <w:lang w:val="uk-UA" w:eastAsia="uk-UA" w:bidi="uk-UA"/>
        </w:rPr>
        <w:t>.</w:t>
      </w:r>
    </w:p>
    <w:p w:rsidR="00D62FDD" w:rsidRDefault="00D62FDD" w:rsidP="00D62FDD">
      <w:pPr>
        <w:spacing w:line="360" w:lineRule="auto"/>
        <w:ind w:firstLine="709"/>
        <w:jc w:val="both"/>
        <w:rPr>
          <w:color w:val="000000"/>
          <w:sz w:val="28"/>
          <w:szCs w:val="28"/>
          <w:lang w:val="uk-UA" w:eastAsia="uk-UA" w:bidi="uk-UA"/>
        </w:rPr>
      </w:pPr>
      <w:r w:rsidRPr="00EC3481">
        <w:rPr>
          <w:color w:val="000000"/>
          <w:sz w:val="28"/>
          <w:szCs w:val="28"/>
          <w:lang w:val="uk-UA" w:eastAsia="uk-UA" w:bidi="uk-UA"/>
        </w:rPr>
        <w:t>Зимує попелиця на стадії яйця. Яйця довгасто-овальні, чор</w:t>
      </w:r>
      <w:r w:rsidRPr="00EC3481">
        <w:rPr>
          <w:color w:val="000000"/>
          <w:sz w:val="28"/>
          <w:szCs w:val="28"/>
          <w:lang w:val="uk-UA" w:eastAsia="uk-UA" w:bidi="uk-UA"/>
        </w:rPr>
        <w:softHyphen/>
        <w:t>ні, блискучі, завдовжки близько 0,5 мм. Залежно від погод- них умов весни, личинки відроджуються у Степу та в пів</w:t>
      </w:r>
      <w:r w:rsidRPr="00EC3481">
        <w:rPr>
          <w:color w:val="000000"/>
          <w:sz w:val="28"/>
          <w:szCs w:val="28"/>
          <w:lang w:val="uk-UA" w:eastAsia="uk-UA" w:bidi="uk-UA"/>
        </w:rPr>
        <w:softHyphen/>
        <w:t xml:space="preserve">денно-східній частині Лісостепу наприкінці </w:t>
      </w:r>
      <w:r w:rsidRPr="00EC3481">
        <w:rPr>
          <w:color w:val="000000"/>
          <w:sz w:val="28"/>
          <w:szCs w:val="28"/>
          <w:lang w:val="uk-UA" w:eastAsia="uk-UA" w:bidi="uk-UA"/>
        </w:rPr>
        <w:lastRenderedPageBreak/>
        <w:t xml:space="preserve">березня </w:t>
      </w:r>
      <w:r>
        <w:rPr>
          <w:szCs w:val="28"/>
        </w:rPr>
        <w:t>–</w:t>
      </w:r>
      <w:r w:rsidRPr="00EC3481">
        <w:rPr>
          <w:color w:val="000000"/>
          <w:sz w:val="28"/>
          <w:szCs w:val="28"/>
          <w:lang w:val="uk-UA" w:eastAsia="uk-UA" w:bidi="uk-UA"/>
        </w:rPr>
        <w:t xml:space="preserve"> по</w:t>
      </w:r>
      <w:r w:rsidRPr="00EC3481">
        <w:rPr>
          <w:color w:val="000000"/>
          <w:sz w:val="28"/>
          <w:szCs w:val="28"/>
          <w:lang w:val="uk-UA" w:eastAsia="uk-UA" w:bidi="uk-UA"/>
        </w:rPr>
        <w:softHyphen/>
        <w:t xml:space="preserve">чатку квітня, на заході Лісостепу та на Поліссі </w:t>
      </w:r>
      <w:r>
        <w:rPr>
          <w:szCs w:val="28"/>
        </w:rPr>
        <w:t>–</w:t>
      </w:r>
      <w:r w:rsidRPr="00EC3481">
        <w:rPr>
          <w:color w:val="000000"/>
          <w:sz w:val="28"/>
          <w:szCs w:val="28"/>
          <w:lang w:val="uk-UA" w:eastAsia="uk-UA" w:bidi="uk-UA"/>
        </w:rPr>
        <w:t xml:space="preserve"> у другій пол</w:t>
      </w:r>
      <w:r>
        <w:rPr>
          <w:color w:val="000000"/>
          <w:sz w:val="28"/>
          <w:szCs w:val="28"/>
          <w:lang w:val="uk-UA" w:eastAsia="uk-UA" w:bidi="uk-UA"/>
        </w:rPr>
        <w:t>овині квітня і навіть у травні.</w:t>
      </w:r>
    </w:p>
    <w:p w:rsidR="00D62FDD" w:rsidRDefault="00D62FDD" w:rsidP="00D62FDD">
      <w:pPr>
        <w:spacing w:line="360" w:lineRule="auto"/>
        <w:ind w:firstLine="709"/>
        <w:jc w:val="both"/>
        <w:rPr>
          <w:color w:val="000000"/>
          <w:sz w:val="28"/>
          <w:szCs w:val="28"/>
          <w:lang w:val="uk-UA" w:eastAsia="uk-UA" w:bidi="uk-UA"/>
        </w:rPr>
      </w:pPr>
      <w:r w:rsidRPr="00EC3481">
        <w:rPr>
          <w:color w:val="000000"/>
          <w:sz w:val="28"/>
          <w:szCs w:val="28"/>
          <w:lang w:val="uk-UA" w:eastAsia="uk-UA" w:bidi="uk-UA"/>
        </w:rPr>
        <w:t>Личинки мають чотири віки, переходячи у партеногенетичні самки-засновниці, які протягом року дають 10</w:t>
      </w:r>
      <w:r>
        <w:rPr>
          <w:szCs w:val="28"/>
        </w:rPr>
        <w:t>–</w:t>
      </w:r>
      <w:r w:rsidRPr="00EC3481">
        <w:rPr>
          <w:color w:val="000000"/>
          <w:sz w:val="28"/>
          <w:szCs w:val="28"/>
          <w:lang w:val="uk-UA" w:eastAsia="uk-UA" w:bidi="uk-UA"/>
        </w:rPr>
        <w:t>15 поколінь. Перші колонії попе</w:t>
      </w:r>
      <w:r w:rsidRPr="00EC3481">
        <w:rPr>
          <w:color w:val="000000"/>
          <w:sz w:val="28"/>
          <w:szCs w:val="28"/>
          <w:lang w:val="uk-UA" w:eastAsia="uk-UA" w:bidi="uk-UA"/>
        </w:rPr>
        <w:softHyphen/>
        <w:t>лиць у посівах озимої пшениці з’являються в кінці фази виходу рослин у трубку. Чисельність попелиць у цей пе</w:t>
      </w:r>
      <w:r w:rsidRPr="00EC3481">
        <w:rPr>
          <w:color w:val="000000"/>
          <w:sz w:val="28"/>
          <w:szCs w:val="28"/>
          <w:lang w:val="uk-UA" w:eastAsia="uk-UA" w:bidi="uk-UA"/>
        </w:rPr>
        <w:softHyphen/>
        <w:t>ріод незначна. З підвищенням температури повітря до 20</w:t>
      </w:r>
      <w:r w:rsidRPr="00A435B9">
        <w:rPr>
          <w:szCs w:val="28"/>
          <w:lang w:val="uk-UA"/>
        </w:rPr>
        <w:t>–</w:t>
      </w:r>
      <w:r w:rsidRPr="00EC3481">
        <w:rPr>
          <w:color w:val="000000"/>
          <w:sz w:val="28"/>
          <w:szCs w:val="28"/>
          <w:lang w:val="uk-UA" w:eastAsia="uk-UA" w:bidi="uk-UA"/>
        </w:rPr>
        <w:t>25 °С тривалість розвитку личинок скорочується від 15</w:t>
      </w:r>
      <w:r w:rsidRPr="00A435B9">
        <w:rPr>
          <w:szCs w:val="28"/>
          <w:lang w:val="uk-UA"/>
        </w:rPr>
        <w:t>–</w:t>
      </w:r>
      <w:r w:rsidRPr="00EC3481">
        <w:rPr>
          <w:color w:val="000000"/>
          <w:sz w:val="28"/>
          <w:szCs w:val="28"/>
          <w:lang w:val="uk-UA" w:eastAsia="uk-UA" w:bidi="uk-UA"/>
        </w:rPr>
        <w:t>20 до 5</w:t>
      </w:r>
      <w:r w:rsidRPr="00A435B9">
        <w:rPr>
          <w:szCs w:val="28"/>
          <w:lang w:val="uk-UA"/>
        </w:rPr>
        <w:t>–</w:t>
      </w:r>
      <w:r w:rsidRPr="00EC3481">
        <w:rPr>
          <w:color w:val="000000"/>
          <w:sz w:val="28"/>
          <w:szCs w:val="28"/>
          <w:lang w:val="uk-UA" w:eastAsia="uk-UA" w:bidi="uk-UA"/>
        </w:rPr>
        <w:t>6 днів, а плодючість самок зростає, внаслідок чого чисельність попелиць збільшується. У фенологічному від</w:t>
      </w:r>
      <w:r w:rsidRPr="00EC3481">
        <w:rPr>
          <w:color w:val="000000"/>
          <w:sz w:val="28"/>
          <w:szCs w:val="28"/>
          <w:lang w:val="uk-UA" w:eastAsia="uk-UA" w:bidi="uk-UA"/>
        </w:rPr>
        <w:softHyphen/>
        <w:t>ношенні цей період охоплю</w:t>
      </w:r>
      <w:r>
        <w:rPr>
          <w:color w:val="000000"/>
          <w:sz w:val="28"/>
          <w:szCs w:val="28"/>
          <w:lang w:val="uk-UA" w:eastAsia="uk-UA" w:bidi="uk-UA"/>
        </w:rPr>
        <w:t>є фази колосіння, цвітіння, фор</w:t>
      </w:r>
      <w:r w:rsidRPr="00EC3481">
        <w:rPr>
          <w:color w:val="000000"/>
          <w:sz w:val="28"/>
          <w:szCs w:val="28"/>
          <w:lang w:val="uk-UA" w:eastAsia="uk-UA" w:bidi="uk-UA"/>
        </w:rPr>
        <w:t>мування та початок молочної стиглості зерна пшениці</w:t>
      </w:r>
      <w:r w:rsidR="00C17F75">
        <w:rPr>
          <w:color w:val="000000"/>
          <w:sz w:val="28"/>
          <w:szCs w:val="28"/>
          <w:lang w:val="uk-UA" w:eastAsia="uk-UA" w:bidi="uk-UA"/>
        </w:rPr>
        <w:t xml:space="preserve"> </w:t>
      </w:r>
      <w:r w:rsidR="00C17F75" w:rsidRPr="00F33492">
        <w:rPr>
          <w:sz w:val="28"/>
          <w:szCs w:val="28"/>
          <w:lang w:val="uk-UA"/>
        </w:rPr>
        <w:t>[</w:t>
      </w:r>
      <w:r w:rsidR="00C17F75">
        <w:rPr>
          <w:sz w:val="28"/>
          <w:szCs w:val="28"/>
          <w:lang w:val="uk-UA"/>
        </w:rPr>
        <w:t>14</w:t>
      </w:r>
      <w:r w:rsidR="00C17F75" w:rsidRPr="00F33492">
        <w:rPr>
          <w:sz w:val="28"/>
          <w:szCs w:val="28"/>
          <w:lang w:val="uk-UA"/>
        </w:rPr>
        <w:t>]</w:t>
      </w:r>
      <w:r w:rsidRPr="00EC3481">
        <w:rPr>
          <w:color w:val="000000"/>
          <w:sz w:val="28"/>
          <w:szCs w:val="28"/>
          <w:lang w:val="uk-UA" w:eastAsia="uk-UA" w:bidi="uk-UA"/>
        </w:rPr>
        <w:t xml:space="preserve">. </w:t>
      </w:r>
    </w:p>
    <w:p w:rsidR="00D62FDD" w:rsidRDefault="00D62FDD" w:rsidP="00D62FDD">
      <w:pPr>
        <w:spacing w:line="360" w:lineRule="auto"/>
        <w:ind w:firstLine="709"/>
        <w:jc w:val="both"/>
        <w:rPr>
          <w:color w:val="000000"/>
          <w:sz w:val="28"/>
          <w:szCs w:val="28"/>
          <w:lang w:val="uk-UA" w:eastAsia="uk-UA" w:bidi="uk-UA"/>
        </w:rPr>
      </w:pPr>
      <w:r w:rsidRPr="00EC3481">
        <w:rPr>
          <w:color w:val="000000"/>
          <w:sz w:val="28"/>
          <w:szCs w:val="28"/>
          <w:lang w:val="uk-UA" w:eastAsia="uk-UA" w:bidi="uk-UA"/>
        </w:rPr>
        <w:t>Максимальна чисельність попелиць найчастіше спосте</w:t>
      </w:r>
      <w:r w:rsidRPr="00EC3481">
        <w:rPr>
          <w:color w:val="000000"/>
          <w:sz w:val="28"/>
          <w:szCs w:val="28"/>
          <w:lang w:val="uk-UA" w:eastAsia="uk-UA" w:bidi="uk-UA"/>
        </w:rPr>
        <w:softHyphen/>
        <w:t>рігається у фазі молочної стиглості зерна. Потім, незалеж</w:t>
      </w:r>
      <w:r w:rsidRPr="00EC3481">
        <w:rPr>
          <w:color w:val="000000"/>
          <w:sz w:val="28"/>
          <w:szCs w:val="28"/>
          <w:lang w:val="uk-UA" w:eastAsia="uk-UA" w:bidi="uk-UA"/>
        </w:rPr>
        <w:softHyphen/>
        <w:t>но від погодних умов, вона зменшується, що зумовлюється, головним чином, фізіологічним станом рослин. Зокрема, пе</w:t>
      </w:r>
      <w:r w:rsidRPr="00EC3481">
        <w:rPr>
          <w:color w:val="000000"/>
          <w:sz w:val="28"/>
          <w:szCs w:val="28"/>
          <w:lang w:val="uk-UA" w:eastAsia="uk-UA" w:bidi="uk-UA"/>
        </w:rPr>
        <w:softHyphen/>
        <w:t>рехід фази молочної стиглості зерна у воскову супровод</w:t>
      </w:r>
      <w:r w:rsidRPr="00EC3481">
        <w:rPr>
          <w:color w:val="000000"/>
          <w:sz w:val="28"/>
          <w:szCs w:val="28"/>
          <w:lang w:val="uk-UA" w:eastAsia="uk-UA" w:bidi="uk-UA"/>
        </w:rPr>
        <w:softHyphen/>
        <w:t>жується погіршенням умов живлення попелиць. У цей час з’являються крилаті особини, які перелітають на пізніше достигаючі посіви зернових культур, а також на дикорослі злаки, згодом на сходи падалиці.</w:t>
      </w:r>
      <w:r w:rsidRPr="00EC3481">
        <w:rPr>
          <w:sz w:val="28"/>
          <w:szCs w:val="28"/>
        </w:rPr>
        <w:t xml:space="preserve"> </w:t>
      </w:r>
      <w:r w:rsidRPr="00EC3481">
        <w:rPr>
          <w:color w:val="000000"/>
          <w:sz w:val="28"/>
          <w:szCs w:val="28"/>
          <w:lang w:val="uk-UA" w:eastAsia="uk-UA" w:bidi="uk-UA"/>
        </w:rPr>
        <w:t xml:space="preserve">На тривалість та інтенсивність зменшення чисельності попелиць істотно впливають ентомофаги </w:t>
      </w:r>
      <w:r>
        <w:rPr>
          <w:szCs w:val="28"/>
        </w:rPr>
        <w:t>–</w:t>
      </w:r>
      <w:r w:rsidRPr="00EC3481">
        <w:rPr>
          <w:color w:val="000000"/>
          <w:sz w:val="28"/>
          <w:szCs w:val="28"/>
          <w:lang w:val="uk-UA" w:eastAsia="uk-UA" w:bidi="uk-UA"/>
        </w:rPr>
        <w:t xml:space="preserve"> кокцинеліди, зо</w:t>
      </w:r>
      <w:r w:rsidRPr="00EC3481">
        <w:rPr>
          <w:color w:val="000000"/>
          <w:sz w:val="28"/>
          <w:szCs w:val="28"/>
          <w:lang w:val="uk-UA" w:eastAsia="uk-UA" w:bidi="uk-UA"/>
        </w:rPr>
        <w:softHyphen/>
        <w:t>лотоочки, сирфіди, хижі жужелиці та клопи, павуки, пара</w:t>
      </w:r>
      <w:r w:rsidRPr="00EC3481">
        <w:rPr>
          <w:color w:val="000000"/>
          <w:sz w:val="28"/>
          <w:szCs w:val="28"/>
          <w:lang w:val="uk-UA" w:eastAsia="uk-UA" w:bidi="uk-UA"/>
        </w:rPr>
        <w:softHyphen/>
        <w:t xml:space="preserve">зити афідиїди, а в окремі роки </w:t>
      </w:r>
      <w:r>
        <w:rPr>
          <w:szCs w:val="28"/>
        </w:rPr>
        <w:t>–</w:t>
      </w:r>
      <w:r w:rsidRPr="00EC3481">
        <w:rPr>
          <w:color w:val="000000"/>
          <w:sz w:val="28"/>
          <w:szCs w:val="28"/>
          <w:lang w:val="uk-UA" w:eastAsia="uk-UA" w:bidi="uk-UA"/>
        </w:rPr>
        <w:t xml:space="preserve"> і ентомофторові захворю</w:t>
      </w:r>
      <w:r w:rsidRPr="00EC3481">
        <w:rPr>
          <w:color w:val="000000"/>
          <w:sz w:val="28"/>
          <w:szCs w:val="28"/>
          <w:lang w:val="uk-UA" w:eastAsia="uk-UA" w:bidi="uk-UA"/>
        </w:rPr>
        <w:softHyphen/>
        <w:t>вання</w:t>
      </w:r>
      <w:r w:rsidR="00C17F75">
        <w:rPr>
          <w:color w:val="000000"/>
          <w:sz w:val="28"/>
          <w:szCs w:val="28"/>
          <w:lang w:val="uk-UA" w:eastAsia="uk-UA" w:bidi="uk-UA"/>
        </w:rPr>
        <w:t xml:space="preserve"> </w:t>
      </w:r>
      <w:r w:rsidR="00C17F75" w:rsidRPr="00F33492">
        <w:rPr>
          <w:sz w:val="28"/>
          <w:szCs w:val="28"/>
          <w:lang w:val="uk-UA"/>
        </w:rPr>
        <w:t>[</w:t>
      </w:r>
      <w:r w:rsidR="00C17F75">
        <w:rPr>
          <w:sz w:val="28"/>
          <w:szCs w:val="28"/>
          <w:lang w:val="uk-UA"/>
        </w:rPr>
        <w:t>14</w:t>
      </w:r>
      <w:r w:rsidR="00C17F75" w:rsidRPr="00F33492">
        <w:rPr>
          <w:sz w:val="28"/>
          <w:szCs w:val="28"/>
          <w:lang w:val="uk-UA"/>
        </w:rPr>
        <w:t>]</w:t>
      </w:r>
      <w:r w:rsidRPr="00EC3481">
        <w:rPr>
          <w:color w:val="000000"/>
          <w:sz w:val="28"/>
          <w:szCs w:val="28"/>
          <w:lang w:val="uk-UA" w:eastAsia="uk-UA" w:bidi="uk-UA"/>
        </w:rPr>
        <w:t xml:space="preserve">. </w:t>
      </w:r>
    </w:p>
    <w:p w:rsidR="00D62FDD" w:rsidRDefault="00C17F75" w:rsidP="00D62FDD">
      <w:pPr>
        <w:spacing w:line="360" w:lineRule="auto"/>
        <w:ind w:firstLine="709"/>
        <w:jc w:val="both"/>
        <w:rPr>
          <w:lang w:val="uk-UA"/>
        </w:rPr>
      </w:pPr>
      <w:r>
        <w:rPr>
          <w:color w:val="000000"/>
          <w:sz w:val="28"/>
          <w:szCs w:val="28"/>
          <w:lang w:val="uk-UA" w:eastAsia="uk-UA" w:bidi="uk-UA"/>
        </w:rPr>
        <w:t>Залеж</w:t>
      </w:r>
      <w:r w:rsidR="00D62FDD" w:rsidRPr="00EC3481">
        <w:rPr>
          <w:color w:val="000000"/>
          <w:sz w:val="28"/>
          <w:szCs w:val="28"/>
          <w:lang w:val="uk-UA" w:eastAsia="uk-UA" w:bidi="uk-UA"/>
        </w:rPr>
        <w:t xml:space="preserve">но від погодних умов, кілька генерацій </w:t>
      </w:r>
      <w:r w:rsidR="00D62FDD">
        <w:rPr>
          <w:color w:val="000000"/>
          <w:sz w:val="28"/>
          <w:szCs w:val="28"/>
          <w:lang w:val="uk-UA" w:eastAsia="uk-UA" w:bidi="uk-UA"/>
        </w:rPr>
        <w:t>розмножується пар</w:t>
      </w:r>
      <w:r w:rsidR="00D62FDD" w:rsidRPr="00EC3481">
        <w:rPr>
          <w:color w:val="000000"/>
          <w:sz w:val="28"/>
          <w:szCs w:val="28"/>
          <w:lang w:val="uk-UA" w:eastAsia="uk-UA" w:bidi="uk-UA"/>
        </w:rPr>
        <w:t>теногенетично. При подальшому зниженні температури повітря у жовтні утворюються самки-засновниці статевої генерації (крилатих самців та безкрилих самок). Після за</w:t>
      </w:r>
      <w:r w:rsidR="00D62FDD" w:rsidRPr="00EC3481">
        <w:rPr>
          <w:color w:val="000000"/>
          <w:sz w:val="28"/>
          <w:szCs w:val="28"/>
          <w:lang w:val="uk-UA" w:eastAsia="uk-UA" w:bidi="uk-UA"/>
        </w:rPr>
        <w:softHyphen/>
        <w:t>пліднення самки відкладають яйця на листки озимини або дикорослих злаків, де вони зимують.</w:t>
      </w:r>
    </w:p>
    <w:p w:rsidR="00090B58" w:rsidRDefault="00090B58" w:rsidP="00490985">
      <w:pPr>
        <w:rPr>
          <w:lang w:val="uk-UA"/>
        </w:rPr>
      </w:pPr>
    </w:p>
    <w:p w:rsidR="00090B58" w:rsidRDefault="00090B58" w:rsidP="00490985">
      <w:pPr>
        <w:rPr>
          <w:lang w:val="uk-UA"/>
        </w:rPr>
      </w:pPr>
    </w:p>
    <w:p w:rsidR="00D62FDD" w:rsidRDefault="00D62FDD" w:rsidP="00490985">
      <w:pPr>
        <w:rPr>
          <w:lang w:val="uk-UA"/>
        </w:rPr>
      </w:pPr>
    </w:p>
    <w:p w:rsidR="00D62FDD" w:rsidRDefault="00D62FDD" w:rsidP="00490985">
      <w:pPr>
        <w:rPr>
          <w:lang w:val="uk-UA"/>
        </w:rPr>
      </w:pPr>
    </w:p>
    <w:p w:rsidR="00D62FDD" w:rsidRDefault="00D62FDD" w:rsidP="00490985">
      <w:pPr>
        <w:rPr>
          <w:lang w:val="uk-UA"/>
        </w:rPr>
      </w:pPr>
    </w:p>
    <w:p w:rsidR="00D62FDD" w:rsidRDefault="00D62FDD" w:rsidP="00490985">
      <w:pPr>
        <w:rPr>
          <w:lang w:val="uk-UA"/>
        </w:rPr>
      </w:pPr>
    </w:p>
    <w:p w:rsidR="00090B58" w:rsidRDefault="00090B58" w:rsidP="00490985">
      <w:pPr>
        <w:rPr>
          <w:lang w:val="uk-UA"/>
        </w:rPr>
      </w:pPr>
    </w:p>
    <w:p w:rsidR="00490985" w:rsidRPr="00490985" w:rsidRDefault="00490985" w:rsidP="00490985">
      <w:pPr>
        <w:rPr>
          <w:lang w:val="uk-UA"/>
        </w:rPr>
      </w:pPr>
    </w:p>
    <w:p w:rsidR="00732B68" w:rsidRPr="00E26140" w:rsidRDefault="00732B68" w:rsidP="00732B68">
      <w:pPr>
        <w:spacing w:line="360" w:lineRule="auto"/>
        <w:jc w:val="center"/>
        <w:rPr>
          <w:b/>
          <w:sz w:val="28"/>
          <w:szCs w:val="28"/>
        </w:rPr>
      </w:pPr>
      <w:r w:rsidRPr="00E26140">
        <w:rPr>
          <w:b/>
          <w:sz w:val="28"/>
          <w:szCs w:val="28"/>
        </w:rPr>
        <w:t>Р</w:t>
      </w:r>
      <w:r>
        <w:rPr>
          <w:b/>
          <w:sz w:val="28"/>
          <w:szCs w:val="28"/>
        </w:rPr>
        <w:t>ОЗДІЛ</w:t>
      </w:r>
      <w:r w:rsidRPr="00E26140">
        <w:rPr>
          <w:b/>
          <w:sz w:val="28"/>
          <w:szCs w:val="28"/>
        </w:rPr>
        <w:t xml:space="preserve"> 2</w:t>
      </w:r>
    </w:p>
    <w:p w:rsidR="00732B68" w:rsidRPr="00732B68" w:rsidRDefault="00732B68" w:rsidP="0083667E">
      <w:pPr>
        <w:widowControl w:val="0"/>
        <w:tabs>
          <w:tab w:val="left" w:pos="8662"/>
        </w:tabs>
        <w:autoSpaceDE w:val="0"/>
        <w:autoSpaceDN w:val="0"/>
        <w:adjustRightInd w:val="0"/>
        <w:ind w:right="48"/>
        <w:jc w:val="center"/>
        <w:rPr>
          <w:b/>
          <w:sz w:val="28"/>
        </w:rPr>
      </w:pPr>
    </w:p>
    <w:p w:rsidR="00732B68" w:rsidRDefault="00732B68" w:rsidP="00732B68">
      <w:pPr>
        <w:widowControl w:val="0"/>
        <w:tabs>
          <w:tab w:val="left" w:pos="8662"/>
        </w:tabs>
        <w:autoSpaceDE w:val="0"/>
        <w:autoSpaceDN w:val="0"/>
        <w:adjustRightInd w:val="0"/>
        <w:spacing w:line="360" w:lineRule="auto"/>
        <w:ind w:right="48"/>
        <w:jc w:val="center"/>
        <w:rPr>
          <w:b/>
          <w:sz w:val="28"/>
          <w:lang w:val="uk-UA"/>
        </w:rPr>
      </w:pPr>
      <w:r w:rsidRPr="005D74EE">
        <w:rPr>
          <w:b/>
          <w:sz w:val="28"/>
        </w:rPr>
        <w:t>Програма, характеристика умов та методика проведення досліджен</w:t>
      </w:r>
      <w:r w:rsidR="0083667E">
        <w:rPr>
          <w:b/>
          <w:sz w:val="28"/>
          <w:lang w:val="uk-UA"/>
        </w:rPr>
        <w:t>ня</w:t>
      </w:r>
    </w:p>
    <w:p w:rsidR="0083667E" w:rsidRDefault="0083667E" w:rsidP="0083667E">
      <w:pPr>
        <w:widowControl w:val="0"/>
        <w:tabs>
          <w:tab w:val="left" w:pos="8662"/>
        </w:tabs>
        <w:autoSpaceDE w:val="0"/>
        <w:autoSpaceDN w:val="0"/>
        <w:adjustRightInd w:val="0"/>
        <w:spacing w:line="360" w:lineRule="auto"/>
        <w:ind w:right="48"/>
        <w:jc w:val="center"/>
        <w:rPr>
          <w:b/>
          <w:sz w:val="28"/>
          <w:lang w:val="uk-UA"/>
        </w:rPr>
      </w:pPr>
    </w:p>
    <w:p w:rsidR="0083667E" w:rsidRDefault="0083667E" w:rsidP="0083667E">
      <w:pPr>
        <w:widowControl w:val="0"/>
        <w:tabs>
          <w:tab w:val="left" w:pos="8662"/>
        </w:tabs>
        <w:autoSpaceDE w:val="0"/>
        <w:autoSpaceDN w:val="0"/>
        <w:adjustRightInd w:val="0"/>
        <w:spacing w:line="360" w:lineRule="auto"/>
        <w:ind w:right="48"/>
        <w:jc w:val="center"/>
        <w:rPr>
          <w:b/>
          <w:sz w:val="28"/>
          <w:lang w:val="uk-UA"/>
        </w:rPr>
      </w:pPr>
      <w:r>
        <w:rPr>
          <w:b/>
          <w:sz w:val="28"/>
          <w:lang w:val="uk-UA"/>
        </w:rPr>
        <w:t xml:space="preserve">2.1. </w:t>
      </w:r>
      <w:r w:rsidRPr="005D74EE">
        <w:rPr>
          <w:b/>
          <w:sz w:val="28"/>
        </w:rPr>
        <w:t>Програма</w:t>
      </w:r>
      <w:r>
        <w:rPr>
          <w:b/>
          <w:sz w:val="28"/>
          <w:lang w:val="uk-UA"/>
        </w:rPr>
        <w:t xml:space="preserve"> і</w:t>
      </w:r>
      <w:r w:rsidRPr="005D74EE">
        <w:rPr>
          <w:b/>
          <w:sz w:val="28"/>
        </w:rPr>
        <w:t xml:space="preserve"> характеристика умов проведення досліджен</w:t>
      </w:r>
      <w:r>
        <w:rPr>
          <w:b/>
          <w:sz w:val="28"/>
          <w:lang w:val="uk-UA"/>
        </w:rPr>
        <w:t>ня</w:t>
      </w:r>
    </w:p>
    <w:p w:rsidR="00732B68" w:rsidRPr="005D74EE" w:rsidRDefault="00732B68" w:rsidP="00732B68">
      <w:pPr>
        <w:pStyle w:val="a6"/>
        <w:spacing w:line="360" w:lineRule="auto"/>
        <w:ind w:firstLine="720"/>
        <w:jc w:val="both"/>
        <w:rPr>
          <w:szCs w:val="28"/>
        </w:rPr>
      </w:pPr>
      <w:r w:rsidRPr="005D74EE">
        <w:rPr>
          <w:szCs w:val="28"/>
        </w:rPr>
        <w:t>Відповідно</w:t>
      </w:r>
      <w:r w:rsidR="00C321B4">
        <w:rPr>
          <w:szCs w:val="28"/>
        </w:rPr>
        <w:t xml:space="preserve"> з метою і завданнями дослідження</w:t>
      </w:r>
      <w:r w:rsidRPr="005D74EE">
        <w:rPr>
          <w:szCs w:val="28"/>
        </w:rPr>
        <w:t xml:space="preserve"> було передбачено вивчити наступні питання:</w:t>
      </w:r>
    </w:p>
    <w:p w:rsidR="00732B68" w:rsidRPr="005D74EE" w:rsidRDefault="00732B68" w:rsidP="00732B68">
      <w:pPr>
        <w:pStyle w:val="FR3"/>
        <w:spacing w:line="360" w:lineRule="auto"/>
        <w:rPr>
          <w:bCs/>
          <w:szCs w:val="28"/>
        </w:rPr>
      </w:pPr>
      <w:r w:rsidRPr="005D74EE">
        <w:rPr>
          <w:bCs/>
          <w:szCs w:val="28"/>
        </w:rPr>
        <w:t xml:space="preserve">- виконати аналітичний огляд літератури щодо висвітлення досліджуваної проблеми в наукових літературних джерелах </w:t>
      </w:r>
      <w:r w:rsidR="004D416A" w:rsidRPr="008D550B">
        <w:rPr>
          <w:szCs w:val="28"/>
        </w:rPr>
        <w:t xml:space="preserve">із встановлення </w:t>
      </w:r>
      <w:r w:rsidR="004D416A">
        <w:rPr>
          <w:szCs w:val="28"/>
          <w:lang w:eastAsia="uk-UA"/>
        </w:rPr>
        <w:t>в</w:t>
      </w:r>
      <w:r w:rsidR="004D416A" w:rsidRPr="004A6DAF">
        <w:rPr>
          <w:szCs w:val="28"/>
          <w:lang w:eastAsia="uk-UA"/>
        </w:rPr>
        <w:t>плив</w:t>
      </w:r>
      <w:r w:rsidR="004D416A">
        <w:rPr>
          <w:szCs w:val="28"/>
          <w:lang w:eastAsia="uk-UA"/>
        </w:rPr>
        <w:t>у</w:t>
      </w:r>
      <w:r w:rsidR="004D416A" w:rsidRPr="004A6DAF">
        <w:rPr>
          <w:szCs w:val="28"/>
          <w:lang w:eastAsia="uk-UA"/>
        </w:rPr>
        <w:t xml:space="preserve"> мінерального живлення на стійкість</w:t>
      </w:r>
      <w:r w:rsidR="004D416A">
        <w:rPr>
          <w:szCs w:val="28"/>
          <w:lang w:eastAsia="uk-UA"/>
        </w:rPr>
        <w:t xml:space="preserve"> </w:t>
      </w:r>
      <w:r w:rsidR="004D416A" w:rsidRPr="004A6DAF">
        <w:rPr>
          <w:szCs w:val="28"/>
          <w:lang w:eastAsia="uk-UA"/>
        </w:rPr>
        <w:t>тритикале озимого до бурої іржі та попелиці злакової</w:t>
      </w:r>
      <w:r w:rsidRPr="005D74EE">
        <w:rPr>
          <w:bCs/>
          <w:szCs w:val="28"/>
        </w:rPr>
        <w:t>;</w:t>
      </w:r>
    </w:p>
    <w:p w:rsidR="00732B68" w:rsidRPr="005D74EE" w:rsidRDefault="00732B68" w:rsidP="00732B68">
      <w:pPr>
        <w:pStyle w:val="FR3"/>
        <w:spacing w:line="360" w:lineRule="auto"/>
        <w:rPr>
          <w:bCs/>
          <w:szCs w:val="28"/>
        </w:rPr>
      </w:pPr>
      <w:r w:rsidRPr="005D74EE">
        <w:rPr>
          <w:bCs/>
          <w:szCs w:val="28"/>
        </w:rPr>
        <w:t xml:space="preserve">- розробити </w:t>
      </w:r>
      <w:r w:rsidR="004D416A">
        <w:rPr>
          <w:bCs/>
          <w:szCs w:val="28"/>
        </w:rPr>
        <w:t>план дослідження і</w:t>
      </w:r>
      <w:r w:rsidRPr="005D74EE">
        <w:rPr>
          <w:bCs/>
          <w:szCs w:val="28"/>
        </w:rPr>
        <w:t xml:space="preserve"> опанувати методики його виконання;</w:t>
      </w:r>
    </w:p>
    <w:p w:rsidR="00732B68" w:rsidRDefault="00732B68" w:rsidP="00732B68">
      <w:pPr>
        <w:pStyle w:val="FR3"/>
        <w:spacing w:line="360" w:lineRule="auto"/>
        <w:rPr>
          <w:bCs/>
          <w:szCs w:val="28"/>
        </w:rPr>
      </w:pPr>
      <w:r w:rsidRPr="005D74EE">
        <w:rPr>
          <w:bCs/>
          <w:szCs w:val="28"/>
        </w:rPr>
        <w:t xml:space="preserve">- визначити поширення </w:t>
      </w:r>
      <w:r>
        <w:rPr>
          <w:bCs/>
          <w:szCs w:val="28"/>
        </w:rPr>
        <w:t xml:space="preserve">та розвиток </w:t>
      </w:r>
      <w:r w:rsidR="004D416A">
        <w:rPr>
          <w:bCs/>
          <w:szCs w:val="28"/>
        </w:rPr>
        <w:t xml:space="preserve">іржі </w:t>
      </w:r>
      <w:r>
        <w:rPr>
          <w:bCs/>
          <w:szCs w:val="28"/>
        </w:rPr>
        <w:t xml:space="preserve">бурої листкової </w:t>
      </w:r>
      <w:r w:rsidR="004D416A">
        <w:rPr>
          <w:bCs/>
          <w:szCs w:val="28"/>
        </w:rPr>
        <w:t xml:space="preserve">та попелиці злакової </w:t>
      </w:r>
      <w:r w:rsidRPr="005D74EE">
        <w:rPr>
          <w:bCs/>
          <w:szCs w:val="28"/>
        </w:rPr>
        <w:t xml:space="preserve">на </w:t>
      </w:r>
      <w:r>
        <w:rPr>
          <w:bCs/>
          <w:szCs w:val="28"/>
        </w:rPr>
        <w:t>тритикале озимого</w:t>
      </w:r>
      <w:r w:rsidRPr="005D74EE">
        <w:rPr>
          <w:bCs/>
          <w:szCs w:val="28"/>
        </w:rPr>
        <w:t>;</w:t>
      </w:r>
    </w:p>
    <w:p w:rsidR="00732B68" w:rsidRPr="005D74EE" w:rsidRDefault="00732B68" w:rsidP="00732B68">
      <w:pPr>
        <w:pStyle w:val="FR3"/>
        <w:spacing w:line="360" w:lineRule="auto"/>
        <w:rPr>
          <w:szCs w:val="28"/>
        </w:rPr>
      </w:pPr>
      <w:r w:rsidRPr="005D74EE">
        <w:rPr>
          <w:szCs w:val="28"/>
        </w:rPr>
        <w:t xml:space="preserve">- провести облік урожайності зерна </w:t>
      </w:r>
      <w:r>
        <w:rPr>
          <w:szCs w:val="28"/>
        </w:rPr>
        <w:t>тритикале озимого</w:t>
      </w:r>
      <w:r w:rsidRPr="005D74EE">
        <w:rPr>
          <w:szCs w:val="28"/>
        </w:rPr>
        <w:t>;</w:t>
      </w:r>
    </w:p>
    <w:p w:rsidR="00732B68" w:rsidRDefault="00732B68" w:rsidP="00732B68">
      <w:pPr>
        <w:pStyle w:val="FR3"/>
        <w:spacing w:line="360" w:lineRule="auto"/>
        <w:rPr>
          <w:szCs w:val="28"/>
        </w:rPr>
      </w:pPr>
      <w:r w:rsidRPr="005D74EE">
        <w:rPr>
          <w:szCs w:val="28"/>
        </w:rPr>
        <w:t>- виконати статистичну обробку от</w:t>
      </w:r>
      <w:r>
        <w:rPr>
          <w:szCs w:val="28"/>
        </w:rPr>
        <w:t>риманих експериментальних даних;</w:t>
      </w:r>
    </w:p>
    <w:p w:rsidR="00732B68" w:rsidRPr="00E34F85" w:rsidRDefault="00732B68" w:rsidP="00732B68">
      <w:pPr>
        <w:pStyle w:val="FR3"/>
        <w:spacing w:line="360" w:lineRule="auto"/>
        <w:rPr>
          <w:bCs/>
        </w:rPr>
      </w:pPr>
      <w:r>
        <w:rPr>
          <w:bCs/>
        </w:rPr>
        <w:t>-</w:t>
      </w:r>
      <w:r>
        <w:t xml:space="preserve"> розрахувати економічну ефективності вирощування тритикале озимого</w:t>
      </w:r>
      <w:r w:rsidR="004D416A">
        <w:t xml:space="preserve"> залежно від </w:t>
      </w:r>
      <w:r w:rsidR="004D416A" w:rsidRPr="004A6DAF">
        <w:rPr>
          <w:szCs w:val="28"/>
          <w:lang w:eastAsia="uk-UA"/>
        </w:rPr>
        <w:t>мінерального живлення</w:t>
      </w:r>
      <w:r>
        <w:t>.</w:t>
      </w:r>
    </w:p>
    <w:p w:rsidR="00732B68" w:rsidRPr="00C32CFF" w:rsidRDefault="00732B68" w:rsidP="00732B68">
      <w:pPr>
        <w:pStyle w:val="a4"/>
        <w:spacing w:line="360" w:lineRule="auto"/>
        <w:ind w:firstLine="720"/>
        <w:jc w:val="center"/>
        <w:rPr>
          <w:bCs/>
          <w:i/>
          <w:szCs w:val="28"/>
        </w:rPr>
      </w:pPr>
      <w:r w:rsidRPr="00C32CFF">
        <w:rPr>
          <w:i/>
          <w:szCs w:val="28"/>
        </w:rPr>
        <w:t>Характеристика умов проведення досліджень</w:t>
      </w:r>
    </w:p>
    <w:p w:rsidR="00732B68" w:rsidRPr="00551AC6" w:rsidRDefault="004D416A" w:rsidP="00732B68">
      <w:pPr>
        <w:pStyle w:val="a6"/>
        <w:spacing w:line="360" w:lineRule="auto"/>
        <w:ind w:left="24" w:firstLine="696"/>
        <w:jc w:val="both"/>
        <w:rPr>
          <w:szCs w:val="28"/>
        </w:rPr>
      </w:pPr>
      <w:r>
        <w:rPr>
          <w:szCs w:val="28"/>
        </w:rPr>
        <w:t xml:space="preserve">Дослідження </w:t>
      </w:r>
      <w:r w:rsidRPr="008D550B">
        <w:rPr>
          <w:szCs w:val="28"/>
        </w:rPr>
        <w:t xml:space="preserve">із встановлення </w:t>
      </w:r>
      <w:r>
        <w:rPr>
          <w:szCs w:val="28"/>
          <w:lang w:eastAsia="uk-UA"/>
        </w:rPr>
        <w:t>в</w:t>
      </w:r>
      <w:r w:rsidRPr="004A6DAF">
        <w:rPr>
          <w:szCs w:val="28"/>
          <w:lang w:eastAsia="uk-UA"/>
        </w:rPr>
        <w:t>плив</w:t>
      </w:r>
      <w:r>
        <w:rPr>
          <w:szCs w:val="28"/>
          <w:lang w:eastAsia="uk-UA"/>
        </w:rPr>
        <w:t>у</w:t>
      </w:r>
      <w:r w:rsidRPr="004A6DAF">
        <w:rPr>
          <w:szCs w:val="28"/>
          <w:lang w:eastAsia="uk-UA"/>
        </w:rPr>
        <w:t xml:space="preserve"> мінерального живлення на стійкість</w:t>
      </w:r>
      <w:r>
        <w:rPr>
          <w:szCs w:val="28"/>
          <w:lang w:eastAsia="uk-UA"/>
        </w:rPr>
        <w:t xml:space="preserve"> </w:t>
      </w:r>
      <w:r w:rsidRPr="004A6DAF">
        <w:rPr>
          <w:szCs w:val="28"/>
          <w:lang w:eastAsia="uk-UA"/>
        </w:rPr>
        <w:t>тритикале озимого до бурої іржі та попелиці злакової</w:t>
      </w:r>
      <w:r w:rsidRPr="00551AC6">
        <w:rPr>
          <w:szCs w:val="28"/>
        </w:rPr>
        <w:t xml:space="preserve"> </w:t>
      </w:r>
      <w:r w:rsidR="00732B68" w:rsidRPr="00551AC6">
        <w:rPr>
          <w:szCs w:val="28"/>
        </w:rPr>
        <w:t xml:space="preserve">проводили </w:t>
      </w:r>
      <w:r w:rsidR="00732B68">
        <w:rPr>
          <w:szCs w:val="28"/>
        </w:rPr>
        <w:t>упродовж</w:t>
      </w:r>
      <w:r w:rsidR="00732B68" w:rsidRPr="00551AC6">
        <w:rPr>
          <w:szCs w:val="28"/>
        </w:rPr>
        <w:t xml:space="preserve"> 20</w:t>
      </w:r>
      <w:r>
        <w:rPr>
          <w:szCs w:val="28"/>
        </w:rPr>
        <w:t>20</w:t>
      </w:r>
      <w:r w:rsidR="00732B68">
        <w:rPr>
          <w:szCs w:val="28"/>
        </w:rPr>
        <w:t>–20</w:t>
      </w:r>
      <w:r>
        <w:rPr>
          <w:szCs w:val="28"/>
        </w:rPr>
        <w:t>21</w:t>
      </w:r>
      <w:r w:rsidR="00732B68">
        <w:rPr>
          <w:szCs w:val="28"/>
        </w:rPr>
        <w:t xml:space="preserve"> </w:t>
      </w:r>
      <w:r w:rsidR="00732B68" w:rsidRPr="00551AC6">
        <w:rPr>
          <w:szCs w:val="28"/>
        </w:rPr>
        <w:t>р</w:t>
      </w:r>
      <w:r w:rsidR="00732B68">
        <w:rPr>
          <w:szCs w:val="28"/>
        </w:rPr>
        <w:t>оків</w:t>
      </w:r>
      <w:r w:rsidR="00732B68" w:rsidRPr="00551AC6">
        <w:rPr>
          <w:szCs w:val="28"/>
        </w:rPr>
        <w:t xml:space="preserve"> в умовах </w:t>
      </w:r>
      <w:r>
        <w:rPr>
          <w:szCs w:val="28"/>
        </w:rPr>
        <w:t>навчально-</w:t>
      </w:r>
      <w:r w:rsidR="00732B68">
        <w:rPr>
          <w:szCs w:val="28"/>
        </w:rPr>
        <w:t>дослідного поля (с. Велика Горбаша Черняхівського району)</w:t>
      </w:r>
      <w:r w:rsidR="00732B68" w:rsidRPr="00551AC6">
        <w:rPr>
          <w:szCs w:val="28"/>
        </w:rPr>
        <w:t>.</w:t>
      </w:r>
    </w:p>
    <w:p w:rsidR="00732B68" w:rsidRPr="00551AC6" w:rsidRDefault="00A435B9" w:rsidP="00732B68">
      <w:pPr>
        <w:pStyle w:val="a6"/>
        <w:spacing w:line="360" w:lineRule="auto"/>
        <w:ind w:left="24" w:firstLine="696"/>
        <w:jc w:val="both"/>
        <w:rPr>
          <w:szCs w:val="28"/>
        </w:rPr>
      </w:pPr>
      <w:r>
        <w:rPr>
          <w:szCs w:val="28"/>
        </w:rPr>
        <w:t>Грунт</w:t>
      </w:r>
      <w:r w:rsidR="004D416A" w:rsidRPr="00551AC6">
        <w:rPr>
          <w:szCs w:val="28"/>
        </w:rPr>
        <w:t xml:space="preserve"> </w:t>
      </w:r>
      <w:r w:rsidR="004D416A">
        <w:rPr>
          <w:szCs w:val="28"/>
        </w:rPr>
        <w:t>д</w:t>
      </w:r>
      <w:r w:rsidR="00732B68" w:rsidRPr="00551AC6">
        <w:rPr>
          <w:szCs w:val="28"/>
        </w:rPr>
        <w:t>ерново-підзолистий характеризувався такими агрохімічними показниками</w:t>
      </w:r>
      <w:r w:rsidR="004D416A">
        <w:rPr>
          <w:szCs w:val="28"/>
        </w:rPr>
        <w:t>: вміст гумусу в орному шарі 1,2</w:t>
      </w:r>
      <w:r w:rsidR="00732B68" w:rsidRPr="00551AC6">
        <w:rPr>
          <w:szCs w:val="28"/>
        </w:rPr>
        <w:t>%; рухоми</w:t>
      </w:r>
      <w:r w:rsidR="004D416A">
        <w:rPr>
          <w:szCs w:val="28"/>
        </w:rPr>
        <w:t>ого</w:t>
      </w:r>
      <w:r w:rsidR="00732B68" w:rsidRPr="00551AC6">
        <w:rPr>
          <w:szCs w:val="28"/>
        </w:rPr>
        <w:t xml:space="preserve"> фосфору – 11,</w:t>
      </w:r>
      <w:r w:rsidR="004D416A">
        <w:rPr>
          <w:szCs w:val="28"/>
        </w:rPr>
        <w:t>0</w:t>
      </w:r>
      <w:r w:rsidR="00732B68" w:rsidRPr="00551AC6">
        <w:rPr>
          <w:szCs w:val="28"/>
        </w:rPr>
        <w:t xml:space="preserve"> мг Р</w:t>
      </w:r>
      <w:r w:rsidR="00732B68" w:rsidRPr="00551AC6">
        <w:rPr>
          <w:szCs w:val="28"/>
          <w:vertAlign w:val="subscript"/>
        </w:rPr>
        <w:t>2</w:t>
      </w:r>
      <w:r w:rsidR="00732B68" w:rsidRPr="00551AC6">
        <w:rPr>
          <w:szCs w:val="28"/>
        </w:rPr>
        <w:t>О</w:t>
      </w:r>
      <w:r w:rsidR="00732B68" w:rsidRPr="00551AC6">
        <w:rPr>
          <w:szCs w:val="28"/>
          <w:vertAlign w:val="subscript"/>
        </w:rPr>
        <w:t>5</w:t>
      </w:r>
      <w:r w:rsidR="00732B68" w:rsidRPr="00551AC6">
        <w:rPr>
          <w:szCs w:val="28"/>
        </w:rPr>
        <w:t>; обмінного калію – 13,</w:t>
      </w:r>
      <w:r w:rsidR="004D416A">
        <w:rPr>
          <w:szCs w:val="28"/>
        </w:rPr>
        <w:t>5</w:t>
      </w:r>
      <w:r w:rsidR="00732B68" w:rsidRPr="00551AC6">
        <w:rPr>
          <w:szCs w:val="28"/>
        </w:rPr>
        <w:t xml:space="preserve"> мг К</w:t>
      </w:r>
      <w:r w:rsidR="00732B68" w:rsidRPr="00551AC6">
        <w:rPr>
          <w:szCs w:val="28"/>
          <w:vertAlign w:val="subscript"/>
        </w:rPr>
        <w:t>2</w:t>
      </w:r>
      <w:r w:rsidR="00732B68" w:rsidRPr="00551AC6">
        <w:rPr>
          <w:szCs w:val="28"/>
        </w:rPr>
        <w:t>О на 100г ґрунту, вміст азоту – 12,</w:t>
      </w:r>
      <w:r w:rsidR="004D416A">
        <w:rPr>
          <w:szCs w:val="28"/>
        </w:rPr>
        <w:t>4</w:t>
      </w:r>
      <w:r w:rsidR="00732B68" w:rsidRPr="00551AC6">
        <w:rPr>
          <w:szCs w:val="28"/>
        </w:rPr>
        <w:t xml:space="preserve"> мг/100г ґрунту, ступін</w:t>
      </w:r>
      <w:r w:rsidR="00732B68">
        <w:rPr>
          <w:szCs w:val="28"/>
        </w:rPr>
        <w:t xml:space="preserve">ь кислотності </w:t>
      </w:r>
      <w:r w:rsidR="004D416A">
        <w:rPr>
          <w:szCs w:val="28"/>
        </w:rPr>
        <w:t>рН 5,7</w:t>
      </w:r>
      <w:r w:rsidR="00732B68" w:rsidRPr="00551AC6">
        <w:rPr>
          <w:szCs w:val="28"/>
        </w:rPr>
        <w:t>.</w:t>
      </w:r>
    </w:p>
    <w:p w:rsidR="00CD45D6" w:rsidRDefault="004D416A" w:rsidP="00CD45D6">
      <w:pPr>
        <w:widowControl w:val="0"/>
        <w:autoSpaceDE w:val="0"/>
        <w:autoSpaceDN w:val="0"/>
        <w:adjustRightInd w:val="0"/>
        <w:spacing w:line="360" w:lineRule="auto"/>
        <w:ind w:firstLine="709"/>
        <w:jc w:val="both"/>
        <w:rPr>
          <w:rFonts w:ascii="Times New Roman CYR" w:hAnsi="Times New Roman CYR"/>
          <w:sz w:val="28"/>
          <w:szCs w:val="28"/>
          <w:lang w:val="uk-UA"/>
        </w:rPr>
      </w:pPr>
      <w:r>
        <w:rPr>
          <w:rFonts w:ascii="Times New Roman CYR" w:hAnsi="Times New Roman CYR"/>
          <w:sz w:val="28"/>
          <w:szCs w:val="28"/>
          <w:lang w:val="uk-UA"/>
        </w:rPr>
        <w:t>Середня</w:t>
      </w:r>
      <w:r w:rsidR="00CD45D6">
        <w:rPr>
          <w:rFonts w:ascii="Times New Roman CYR" w:hAnsi="Times New Roman CYR"/>
          <w:sz w:val="28"/>
          <w:szCs w:val="28"/>
          <w:lang w:val="uk-UA"/>
        </w:rPr>
        <w:t xml:space="preserve"> температура повітря (табл. 2.1</w:t>
      </w:r>
      <w:r>
        <w:rPr>
          <w:rFonts w:ascii="Times New Roman CYR" w:hAnsi="Times New Roman CYR"/>
          <w:sz w:val="28"/>
          <w:szCs w:val="28"/>
          <w:lang w:val="uk-UA"/>
        </w:rPr>
        <w:t xml:space="preserve">) за даними багаторічних спостережень, найхолоднішого місяця (січень) – 5,8 </w:t>
      </w:r>
      <w:r>
        <w:rPr>
          <w:rFonts w:ascii="Times New Roman CYR" w:hAnsi="Times New Roman CYR"/>
          <w:sz w:val="28"/>
          <w:szCs w:val="28"/>
          <w:vertAlign w:val="superscript"/>
          <w:lang w:val="uk-UA"/>
        </w:rPr>
        <w:t>о</w:t>
      </w:r>
      <w:r w:rsidR="00CD45D6">
        <w:rPr>
          <w:rFonts w:ascii="Times New Roman CYR" w:hAnsi="Times New Roman CYR"/>
          <w:sz w:val="28"/>
          <w:szCs w:val="28"/>
          <w:lang w:val="uk-UA"/>
        </w:rPr>
        <w:t xml:space="preserve">С, середньорічна – 6,4 – 6,8 </w:t>
      </w:r>
      <w:r w:rsidR="00CD45D6">
        <w:rPr>
          <w:rFonts w:ascii="Times New Roman CYR" w:hAnsi="Times New Roman CYR"/>
          <w:sz w:val="28"/>
          <w:szCs w:val="28"/>
          <w:vertAlign w:val="superscript"/>
          <w:lang w:val="uk-UA"/>
        </w:rPr>
        <w:t>о</w:t>
      </w:r>
      <w:r w:rsidR="00CD45D6">
        <w:rPr>
          <w:rFonts w:ascii="Times New Roman CYR" w:hAnsi="Times New Roman CYR"/>
          <w:sz w:val="28"/>
          <w:szCs w:val="28"/>
          <w:lang w:val="uk-UA"/>
        </w:rPr>
        <w:t>С.</w:t>
      </w:r>
    </w:p>
    <w:p w:rsidR="004D416A" w:rsidRDefault="00CD45D6" w:rsidP="00CD45D6">
      <w:pPr>
        <w:widowControl w:val="0"/>
        <w:autoSpaceDE w:val="0"/>
        <w:autoSpaceDN w:val="0"/>
        <w:adjustRightInd w:val="0"/>
        <w:spacing w:line="360" w:lineRule="auto"/>
        <w:ind w:firstLine="900"/>
        <w:jc w:val="right"/>
        <w:rPr>
          <w:i/>
          <w:iCs/>
          <w:sz w:val="28"/>
          <w:szCs w:val="28"/>
          <w:lang w:val="uk-UA"/>
        </w:rPr>
      </w:pPr>
      <w:r>
        <w:rPr>
          <w:i/>
          <w:iCs/>
          <w:sz w:val="28"/>
          <w:szCs w:val="28"/>
          <w:lang w:val="uk-UA"/>
        </w:rPr>
        <w:lastRenderedPageBreak/>
        <w:t>Таблиця 2.1</w:t>
      </w:r>
    </w:p>
    <w:p w:rsidR="004D416A" w:rsidRDefault="004D416A" w:rsidP="004D416A">
      <w:pPr>
        <w:pStyle w:val="a4"/>
        <w:jc w:val="center"/>
        <w:rPr>
          <w:szCs w:val="28"/>
        </w:rPr>
      </w:pPr>
      <w:r>
        <w:rPr>
          <w:szCs w:val="28"/>
        </w:rPr>
        <w:t>Метеорологічні дані за роки проведення досліджень (20</w:t>
      </w:r>
      <w:r w:rsidR="00CD45D6">
        <w:rPr>
          <w:szCs w:val="28"/>
        </w:rPr>
        <w:t>20</w:t>
      </w:r>
      <w:r>
        <w:rPr>
          <w:szCs w:val="28"/>
        </w:rPr>
        <w:t>-20</w:t>
      </w:r>
      <w:r w:rsidR="00CD45D6">
        <w:rPr>
          <w:szCs w:val="28"/>
        </w:rPr>
        <w:t>2</w:t>
      </w:r>
      <w:r>
        <w:rPr>
          <w:szCs w:val="28"/>
        </w:rPr>
        <w:t>1 рр.)</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68"/>
        <w:gridCol w:w="1311"/>
        <w:gridCol w:w="1296"/>
        <w:gridCol w:w="1496"/>
        <w:gridCol w:w="1368"/>
        <w:gridCol w:w="1246"/>
      </w:tblGrid>
      <w:tr w:rsidR="00CD45D6" w:rsidTr="00CD45D6">
        <w:trPr>
          <w:cantSplit/>
          <w:trHeight w:val="353"/>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Місяці</w:t>
            </w:r>
          </w:p>
        </w:tc>
        <w:tc>
          <w:tcPr>
            <w:tcW w:w="3975" w:type="dxa"/>
            <w:gridSpan w:val="3"/>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2020 р.</w:t>
            </w:r>
          </w:p>
        </w:tc>
        <w:tc>
          <w:tcPr>
            <w:tcW w:w="4110" w:type="dxa"/>
            <w:gridSpan w:val="3"/>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2021 р.</w:t>
            </w:r>
          </w:p>
        </w:tc>
      </w:tr>
      <w:tr w:rsidR="00CD45D6" w:rsidTr="00CD45D6">
        <w:trPr>
          <w:cantSplit/>
          <w:trHeight w:val="878"/>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rPr>
                <w:sz w:val="28"/>
                <w:szCs w:val="28"/>
                <w:lang w:val="uk-UA"/>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left="-140" w:right="-130"/>
              <w:jc w:val="center"/>
              <w:rPr>
                <w:sz w:val="28"/>
                <w:szCs w:val="28"/>
              </w:rPr>
            </w:pPr>
            <w:r>
              <w:rPr>
                <w:sz w:val="28"/>
                <w:szCs w:val="28"/>
              </w:rPr>
              <w:t xml:space="preserve">темпера-тура повітря, </w:t>
            </w:r>
            <w:r>
              <w:rPr>
                <w:sz w:val="28"/>
                <w:szCs w:val="28"/>
                <w:vertAlign w:val="superscript"/>
              </w:rPr>
              <w:t>0</w:t>
            </w:r>
            <w:r>
              <w:rPr>
                <w:sz w:val="28"/>
                <w:szCs w:val="28"/>
              </w:rPr>
              <w:t>С</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left="-140" w:right="-130"/>
              <w:jc w:val="center"/>
              <w:rPr>
                <w:sz w:val="28"/>
                <w:szCs w:val="28"/>
              </w:rPr>
            </w:pPr>
            <w:r>
              <w:rPr>
                <w:sz w:val="28"/>
                <w:szCs w:val="28"/>
              </w:rPr>
              <w:t>відн. вологість повітря, %</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left="-140" w:right="-130"/>
              <w:jc w:val="center"/>
              <w:rPr>
                <w:sz w:val="28"/>
                <w:szCs w:val="28"/>
              </w:rPr>
            </w:pPr>
            <w:r>
              <w:rPr>
                <w:sz w:val="28"/>
                <w:szCs w:val="28"/>
              </w:rPr>
              <w:t>опади,</w:t>
            </w:r>
          </w:p>
          <w:p w:rsidR="00CD45D6" w:rsidRDefault="00CD45D6">
            <w:pPr>
              <w:spacing w:line="256" w:lineRule="auto"/>
              <w:ind w:left="-140" w:right="-130"/>
              <w:jc w:val="center"/>
              <w:rPr>
                <w:sz w:val="28"/>
                <w:szCs w:val="28"/>
              </w:rPr>
            </w:pPr>
            <w:r>
              <w:rPr>
                <w:sz w:val="28"/>
                <w:szCs w:val="28"/>
              </w:rPr>
              <w:t>мм</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30"/>
              <w:jc w:val="center"/>
              <w:rPr>
                <w:sz w:val="28"/>
                <w:szCs w:val="28"/>
                <w:lang w:val="uk-UA"/>
              </w:rPr>
            </w:pPr>
            <w:r>
              <w:rPr>
                <w:sz w:val="28"/>
                <w:szCs w:val="28"/>
              </w:rPr>
              <w:t xml:space="preserve">темпера-тура повітря, </w:t>
            </w:r>
            <w:r>
              <w:rPr>
                <w:sz w:val="28"/>
                <w:szCs w:val="28"/>
                <w:vertAlign w:val="superscript"/>
              </w:rPr>
              <w:t>0</w:t>
            </w:r>
            <w:r>
              <w:rPr>
                <w:sz w:val="28"/>
                <w:szCs w:val="28"/>
              </w:rPr>
              <w:t>С</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30"/>
              <w:jc w:val="center"/>
              <w:rPr>
                <w:sz w:val="28"/>
                <w:szCs w:val="28"/>
                <w:lang w:val="uk-UA"/>
              </w:rPr>
            </w:pPr>
            <w:r>
              <w:rPr>
                <w:sz w:val="28"/>
                <w:szCs w:val="28"/>
              </w:rPr>
              <w:t>відн. вологість повітря, %</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left="-140" w:right="-130"/>
              <w:jc w:val="center"/>
              <w:rPr>
                <w:sz w:val="28"/>
                <w:szCs w:val="28"/>
              </w:rPr>
            </w:pPr>
            <w:r>
              <w:rPr>
                <w:sz w:val="28"/>
                <w:szCs w:val="28"/>
              </w:rPr>
              <w:t>опади,</w:t>
            </w:r>
          </w:p>
          <w:p w:rsidR="00CD45D6" w:rsidRDefault="00CD45D6">
            <w:pPr>
              <w:spacing w:line="256" w:lineRule="auto"/>
              <w:ind w:right="-130"/>
              <w:jc w:val="center"/>
              <w:rPr>
                <w:sz w:val="28"/>
                <w:szCs w:val="28"/>
                <w:lang w:val="uk-UA"/>
              </w:rPr>
            </w:pPr>
            <w:r>
              <w:rPr>
                <w:sz w:val="28"/>
                <w:szCs w:val="28"/>
              </w:rPr>
              <w:t>мм</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Pr="00CD45D6" w:rsidRDefault="00CD45D6">
            <w:pPr>
              <w:pStyle w:val="1"/>
              <w:spacing w:line="256" w:lineRule="auto"/>
              <w:ind w:right="-108"/>
              <w:jc w:val="left"/>
              <w:rPr>
                <w:sz w:val="28"/>
                <w:szCs w:val="28"/>
              </w:rPr>
            </w:pPr>
            <w:r w:rsidRPr="00CD45D6">
              <w:rPr>
                <w:i w:val="0"/>
                <w:sz w:val="28"/>
                <w:szCs w:val="28"/>
              </w:rPr>
              <w:t>Січень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-1,0</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85</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60,9</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- 1,6</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88</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51</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Лютий</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-5,1</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86</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58,2</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- 4,9</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82</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59</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Березень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-1,5</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75</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89,1</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5,5</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74</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15</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Квітень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9,5</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68</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52,6</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6,1</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68</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7</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Травень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15,1</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69</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left="-108" w:right="-108"/>
              <w:jc w:val="center"/>
              <w:rPr>
                <w:sz w:val="28"/>
                <w:szCs w:val="28"/>
              </w:rPr>
            </w:pPr>
            <w:r>
              <w:rPr>
                <w:sz w:val="28"/>
                <w:szCs w:val="28"/>
              </w:rPr>
              <w:t>101,1</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jc w:val="center"/>
              <w:rPr>
                <w:sz w:val="28"/>
                <w:szCs w:val="28"/>
                <w:lang w:val="uk-UA"/>
              </w:rPr>
            </w:pPr>
            <w:r>
              <w:rPr>
                <w:sz w:val="28"/>
                <w:szCs w:val="28"/>
                <w:lang w:val="uk-UA"/>
              </w:rPr>
              <w:t>14,5</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jc w:val="center"/>
              <w:rPr>
                <w:sz w:val="28"/>
                <w:szCs w:val="28"/>
                <w:lang w:val="uk-UA"/>
              </w:rPr>
            </w:pPr>
            <w:r>
              <w:rPr>
                <w:sz w:val="28"/>
                <w:szCs w:val="28"/>
                <w:lang w:val="uk-UA"/>
              </w:rPr>
              <w:t>63</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jc w:val="center"/>
              <w:rPr>
                <w:sz w:val="28"/>
                <w:szCs w:val="28"/>
                <w:lang w:val="uk-UA"/>
              </w:rPr>
            </w:pPr>
            <w:r>
              <w:rPr>
                <w:sz w:val="28"/>
                <w:szCs w:val="28"/>
                <w:lang w:val="uk-UA"/>
              </w:rPr>
              <w:t>20</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Червень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17,1</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69</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54,9</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20,0</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69</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62</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Липень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20,8</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67</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14,8</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21,0</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75</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77</w:t>
            </w:r>
          </w:p>
        </w:tc>
      </w:tr>
      <w:tr w:rsidR="00CD45D6" w:rsidTr="00CD45D6">
        <w:trPr>
          <w:cantSplit/>
          <w:trHeight w:val="396"/>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Серпень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18,7</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74</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90,1</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20,6</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75</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141</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Вересень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14,6</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75</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10,7</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13,9</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77</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69</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Жовтень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8,3</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78</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37,1</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9,8</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68</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16</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Листопад</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5,0</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76</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51,6</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1,0</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72</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27</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Грудень</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-1,2</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82</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32</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- 2,1</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79</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32</w:t>
            </w:r>
          </w:p>
        </w:tc>
      </w:tr>
      <w:tr w:rsidR="00CD45D6" w:rsidTr="00CD45D6">
        <w:trPr>
          <w:cantSplit/>
          <w:trHeight w:val="520"/>
        </w:trPr>
        <w:tc>
          <w:tcPr>
            <w:tcW w:w="141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ind w:right="-108"/>
              <w:rPr>
                <w:sz w:val="28"/>
                <w:szCs w:val="28"/>
              </w:rPr>
            </w:pPr>
            <w:r>
              <w:rPr>
                <w:sz w:val="28"/>
                <w:szCs w:val="28"/>
              </w:rPr>
              <w:t>За рік</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8,1</w:t>
            </w:r>
          </w:p>
        </w:tc>
        <w:tc>
          <w:tcPr>
            <w:tcW w:w="1311"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73</w:t>
            </w:r>
          </w:p>
        </w:tc>
        <w:tc>
          <w:tcPr>
            <w:tcW w:w="12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rPr>
            </w:pPr>
            <w:r>
              <w:rPr>
                <w:sz w:val="28"/>
                <w:szCs w:val="28"/>
              </w:rPr>
              <w:t>527</w:t>
            </w:r>
          </w:p>
        </w:tc>
        <w:tc>
          <w:tcPr>
            <w:tcW w:w="149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8,6</w:t>
            </w:r>
          </w:p>
        </w:tc>
        <w:tc>
          <w:tcPr>
            <w:tcW w:w="1368"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74</w:t>
            </w:r>
          </w:p>
        </w:tc>
        <w:tc>
          <w:tcPr>
            <w:tcW w:w="1246" w:type="dxa"/>
            <w:tcBorders>
              <w:top w:val="single" w:sz="4" w:space="0" w:color="auto"/>
              <w:left w:val="single" w:sz="4" w:space="0" w:color="auto"/>
              <w:bottom w:val="single" w:sz="4" w:space="0" w:color="auto"/>
              <w:right w:val="single" w:sz="4" w:space="0" w:color="auto"/>
            </w:tcBorders>
            <w:vAlign w:val="center"/>
            <w:hideMark/>
          </w:tcPr>
          <w:p w:rsidR="00CD45D6" w:rsidRDefault="00CD45D6">
            <w:pPr>
              <w:spacing w:line="256" w:lineRule="auto"/>
              <w:jc w:val="center"/>
              <w:rPr>
                <w:sz w:val="28"/>
                <w:szCs w:val="28"/>
                <w:lang w:val="uk-UA"/>
              </w:rPr>
            </w:pPr>
            <w:r>
              <w:rPr>
                <w:sz w:val="28"/>
                <w:szCs w:val="28"/>
                <w:lang w:val="uk-UA"/>
              </w:rPr>
              <w:t>484</w:t>
            </w:r>
          </w:p>
        </w:tc>
      </w:tr>
    </w:tbl>
    <w:p w:rsidR="004D416A" w:rsidRDefault="004D416A" w:rsidP="004D416A">
      <w:pPr>
        <w:widowControl w:val="0"/>
        <w:autoSpaceDE w:val="0"/>
        <w:autoSpaceDN w:val="0"/>
        <w:adjustRightInd w:val="0"/>
        <w:spacing w:line="360" w:lineRule="auto"/>
        <w:jc w:val="both"/>
        <w:rPr>
          <w:rFonts w:ascii="Times New Roman CYR" w:hAnsi="Times New Roman CYR"/>
          <w:sz w:val="28"/>
          <w:szCs w:val="28"/>
          <w:lang w:val="uk-UA"/>
        </w:rPr>
      </w:pPr>
      <w:r>
        <w:rPr>
          <w:rFonts w:ascii="Times New Roman CYR" w:hAnsi="Times New Roman CYR"/>
          <w:sz w:val="28"/>
          <w:szCs w:val="28"/>
          <w:lang w:val="uk-UA"/>
        </w:rPr>
        <w:t xml:space="preserve">За останні роки ці показники становлять відповідно – 3,3 </w:t>
      </w:r>
      <w:r>
        <w:rPr>
          <w:rFonts w:ascii="Times New Roman CYR" w:hAnsi="Times New Roman CYR"/>
          <w:sz w:val="28"/>
          <w:szCs w:val="28"/>
          <w:vertAlign w:val="superscript"/>
          <w:lang w:val="uk-UA"/>
        </w:rPr>
        <w:t>о</w:t>
      </w:r>
      <w:r>
        <w:rPr>
          <w:rFonts w:ascii="Times New Roman CYR" w:hAnsi="Times New Roman CYR"/>
          <w:sz w:val="28"/>
          <w:szCs w:val="28"/>
          <w:lang w:val="uk-UA"/>
        </w:rPr>
        <w:t xml:space="preserve">С, + 18,9 </w:t>
      </w:r>
      <w:r>
        <w:rPr>
          <w:rFonts w:ascii="Times New Roman CYR" w:hAnsi="Times New Roman CYR"/>
          <w:sz w:val="28"/>
          <w:szCs w:val="28"/>
          <w:vertAlign w:val="superscript"/>
          <w:lang w:val="uk-UA"/>
        </w:rPr>
        <w:t>о</w:t>
      </w:r>
      <w:r>
        <w:rPr>
          <w:rFonts w:ascii="Times New Roman CYR" w:hAnsi="Times New Roman CYR"/>
          <w:sz w:val="28"/>
          <w:szCs w:val="28"/>
          <w:lang w:val="uk-UA"/>
        </w:rPr>
        <w:t xml:space="preserve">С. Останні весняні заморозки спостерігаються у третій декаді травня, а перші осінні – в середині вересня. Середня глибина промерзання </w:t>
      </w:r>
      <w:r w:rsidR="00CD45D6">
        <w:rPr>
          <w:rFonts w:ascii="Times New Roman CYR" w:hAnsi="Times New Roman CYR"/>
          <w:sz w:val="28"/>
          <w:szCs w:val="28"/>
          <w:lang w:val="uk-UA"/>
        </w:rPr>
        <w:t>ґрунту</w:t>
      </w:r>
      <w:r>
        <w:rPr>
          <w:rFonts w:ascii="Times New Roman CYR" w:hAnsi="Times New Roman CYR"/>
          <w:sz w:val="28"/>
          <w:szCs w:val="28"/>
          <w:lang w:val="uk-UA"/>
        </w:rPr>
        <w:t xml:space="preserve"> 44 см, середня висота снігового покриву становить у грудні 2,3 см, січні 6,4 см, лютому – 8,4 см, березні – 4,3 см, найвища 13 – 17 см. </w:t>
      </w:r>
    </w:p>
    <w:p w:rsidR="004D416A" w:rsidRDefault="004D416A" w:rsidP="00CD45D6">
      <w:pPr>
        <w:widowControl w:val="0"/>
        <w:autoSpaceDE w:val="0"/>
        <w:autoSpaceDN w:val="0"/>
        <w:adjustRightInd w:val="0"/>
        <w:spacing w:line="360" w:lineRule="auto"/>
        <w:ind w:firstLine="709"/>
        <w:jc w:val="both"/>
        <w:rPr>
          <w:rFonts w:ascii="Times New Roman CYR" w:hAnsi="Times New Roman CYR"/>
          <w:sz w:val="28"/>
          <w:szCs w:val="28"/>
          <w:lang w:val="uk-UA"/>
        </w:rPr>
      </w:pPr>
      <w:r>
        <w:rPr>
          <w:rFonts w:ascii="Times New Roman CYR" w:hAnsi="Times New Roman CYR"/>
          <w:sz w:val="28"/>
          <w:szCs w:val="28"/>
          <w:lang w:val="uk-UA"/>
        </w:rPr>
        <w:t>За багаторічними даними сума опадів, в залежності від станції спостереження, становить 530 мм до 600 мм. Основна кількість опадів припадає на теплий період року. При цьому відмічаються роки з помітним перезволоженням, так і посушливі.</w:t>
      </w:r>
    </w:p>
    <w:p w:rsidR="004D416A" w:rsidRDefault="004D416A" w:rsidP="00CD45D6">
      <w:pPr>
        <w:widowControl w:val="0"/>
        <w:autoSpaceDE w:val="0"/>
        <w:autoSpaceDN w:val="0"/>
        <w:adjustRightInd w:val="0"/>
        <w:spacing w:line="360" w:lineRule="auto"/>
        <w:ind w:firstLine="709"/>
        <w:jc w:val="both"/>
        <w:rPr>
          <w:rFonts w:ascii="Times New Roman CYR" w:hAnsi="Times New Roman CYR"/>
          <w:sz w:val="28"/>
          <w:szCs w:val="28"/>
          <w:lang w:val="uk-UA"/>
        </w:rPr>
      </w:pPr>
      <w:r>
        <w:rPr>
          <w:rFonts w:ascii="Times New Roman CYR" w:hAnsi="Times New Roman CYR"/>
          <w:sz w:val="28"/>
          <w:szCs w:val="28"/>
          <w:lang w:val="uk-UA"/>
        </w:rPr>
        <w:t xml:space="preserve">Сума активних температур за період з середньодобовими температурами понад 10 </w:t>
      </w:r>
      <w:r>
        <w:rPr>
          <w:rFonts w:ascii="Times New Roman CYR" w:hAnsi="Times New Roman CYR"/>
          <w:sz w:val="28"/>
          <w:szCs w:val="28"/>
          <w:vertAlign w:val="superscript"/>
          <w:lang w:val="uk-UA"/>
        </w:rPr>
        <w:t>о</w:t>
      </w:r>
      <w:r>
        <w:rPr>
          <w:rFonts w:ascii="Times New Roman CYR" w:hAnsi="Times New Roman CYR"/>
          <w:sz w:val="28"/>
          <w:szCs w:val="28"/>
          <w:lang w:val="uk-UA"/>
        </w:rPr>
        <w:t xml:space="preserve">С тут менше 1185 </w:t>
      </w:r>
      <w:r>
        <w:rPr>
          <w:rFonts w:ascii="Times New Roman CYR" w:hAnsi="Times New Roman CYR"/>
          <w:sz w:val="28"/>
          <w:szCs w:val="28"/>
          <w:vertAlign w:val="superscript"/>
          <w:lang w:val="uk-UA"/>
        </w:rPr>
        <w:t>о</w:t>
      </w:r>
      <w:r>
        <w:rPr>
          <w:rFonts w:ascii="Times New Roman CYR" w:hAnsi="Times New Roman CYR"/>
          <w:sz w:val="28"/>
          <w:szCs w:val="28"/>
          <w:lang w:val="uk-UA"/>
        </w:rPr>
        <w:t xml:space="preserve">С, гідротехнічний коефіцієнт дорівнює 1,5 – 1,6. </w:t>
      </w:r>
      <w:r>
        <w:rPr>
          <w:rFonts w:ascii="Times New Roman CYR" w:hAnsi="Times New Roman CYR"/>
          <w:sz w:val="28"/>
          <w:szCs w:val="28"/>
          <w:lang w:val="uk-UA"/>
        </w:rPr>
        <w:lastRenderedPageBreak/>
        <w:t xml:space="preserve">тривалість вегетаційного періоду з середньодобовою температурою понад 10 </w:t>
      </w:r>
      <w:r>
        <w:rPr>
          <w:rFonts w:ascii="Times New Roman CYR" w:hAnsi="Times New Roman CYR"/>
          <w:sz w:val="28"/>
          <w:szCs w:val="28"/>
          <w:vertAlign w:val="superscript"/>
          <w:lang w:val="uk-UA"/>
        </w:rPr>
        <w:t>о</w:t>
      </w:r>
      <w:r w:rsidR="00630152">
        <w:rPr>
          <w:rFonts w:ascii="Times New Roman CYR" w:hAnsi="Times New Roman CYR"/>
          <w:sz w:val="28"/>
          <w:szCs w:val="28"/>
          <w:lang w:val="uk-UA"/>
        </w:rPr>
        <w:t>С становить 150–</w:t>
      </w:r>
      <w:r>
        <w:rPr>
          <w:rFonts w:ascii="Times New Roman CYR" w:hAnsi="Times New Roman CYR"/>
          <w:sz w:val="28"/>
          <w:szCs w:val="28"/>
          <w:lang w:val="uk-UA"/>
        </w:rPr>
        <w:t>155 днів</w:t>
      </w:r>
      <w:r w:rsidR="00630152">
        <w:rPr>
          <w:rFonts w:ascii="Times New Roman CYR" w:hAnsi="Times New Roman CYR"/>
          <w:sz w:val="28"/>
          <w:szCs w:val="28"/>
          <w:lang w:val="uk-UA"/>
        </w:rPr>
        <w:t>. Безморозний період триває 160–</w:t>
      </w:r>
      <w:r>
        <w:rPr>
          <w:rFonts w:ascii="Times New Roman CYR" w:hAnsi="Times New Roman CYR"/>
          <w:sz w:val="28"/>
          <w:szCs w:val="28"/>
          <w:lang w:val="uk-UA"/>
        </w:rPr>
        <w:t>165 днів. Середні дати</w:t>
      </w:r>
      <w:r w:rsidR="00CD45D6">
        <w:rPr>
          <w:rFonts w:ascii="Times New Roman CYR" w:hAnsi="Times New Roman CYR"/>
          <w:sz w:val="28"/>
          <w:szCs w:val="28"/>
          <w:lang w:val="uk-UA"/>
        </w:rPr>
        <w:t xml:space="preserve"> перших осінніх приморозків  спо</w:t>
      </w:r>
      <w:r>
        <w:rPr>
          <w:rFonts w:ascii="Times New Roman CYR" w:hAnsi="Times New Roman CYR"/>
          <w:sz w:val="28"/>
          <w:szCs w:val="28"/>
          <w:lang w:val="uk-UA"/>
        </w:rPr>
        <w:t>терігаються на початку жовтня. А найбільш ранні – в другій декаді вересня, найпізніші – в третій декаді жовтня. Весною приморозки закінчуються наприкінці квітня, а в окремі роки вони можуть бути в третій декаді</w:t>
      </w:r>
      <w:r w:rsidR="00CD45D6">
        <w:rPr>
          <w:rFonts w:ascii="Times New Roman CYR" w:hAnsi="Times New Roman CYR"/>
          <w:sz w:val="28"/>
          <w:szCs w:val="28"/>
          <w:lang w:val="uk-UA"/>
        </w:rPr>
        <w:t xml:space="preserve"> </w:t>
      </w:r>
      <w:r>
        <w:rPr>
          <w:rFonts w:ascii="Times New Roman CYR" w:hAnsi="Times New Roman CYR"/>
          <w:sz w:val="28"/>
          <w:szCs w:val="28"/>
          <w:lang w:val="uk-UA"/>
        </w:rPr>
        <w:t>травня, і навіть, в перших числах червня.</w:t>
      </w:r>
    </w:p>
    <w:p w:rsidR="004D416A" w:rsidRDefault="004D416A" w:rsidP="00CD45D6">
      <w:pPr>
        <w:widowControl w:val="0"/>
        <w:autoSpaceDE w:val="0"/>
        <w:autoSpaceDN w:val="0"/>
        <w:adjustRightInd w:val="0"/>
        <w:spacing w:line="360" w:lineRule="auto"/>
        <w:ind w:firstLine="709"/>
        <w:jc w:val="both"/>
        <w:rPr>
          <w:rFonts w:ascii="Times New Roman CYR" w:hAnsi="Times New Roman CYR"/>
          <w:sz w:val="28"/>
          <w:szCs w:val="28"/>
          <w:lang w:val="uk-UA"/>
        </w:rPr>
      </w:pPr>
      <w:r>
        <w:rPr>
          <w:rFonts w:ascii="Times New Roman CYR" w:hAnsi="Times New Roman CYR"/>
          <w:sz w:val="28"/>
          <w:szCs w:val="28"/>
          <w:lang w:val="uk-UA"/>
        </w:rPr>
        <w:t>Перехід від одного сезону до другого, як правило, відбувається поступово.</w:t>
      </w:r>
      <w:r w:rsidR="00CD45D6">
        <w:rPr>
          <w:rFonts w:ascii="Times New Roman CYR" w:hAnsi="Times New Roman CYR"/>
          <w:sz w:val="28"/>
          <w:szCs w:val="28"/>
          <w:lang w:val="uk-UA"/>
        </w:rPr>
        <w:t xml:space="preserve"> </w:t>
      </w:r>
      <w:r>
        <w:rPr>
          <w:rFonts w:ascii="Times New Roman CYR" w:hAnsi="Times New Roman CYR"/>
          <w:sz w:val="28"/>
          <w:szCs w:val="28"/>
          <w:lang w:val="uk-UA"/>
        </w:rPr>
        <w:t>Взагалі клімат на території сприятливий для вирощування більшості зернових та зерно-бобових культур, корене- і булобоплодів, льону,</w:t>
      </w:r>
      <w:r w:rsidR="00CD45D6">
        <w:rPr>
          <w:rFonts w:ascii="Times New Roman CYR" w:hAnsi="Times New Roman CYR"/>
          <w:sz w:val="28"/>
          <w:szCs w:val="28"/>
          <w:lang w:val="uk-UA"/>
        </w:rPr>
        <w:t xml:space="preserve"> </w:t>
      </w:r>
      <w:r>
        <w:rPr>
          <w:rFonts w:ascii="Times New Roman CYR" w:hAnsi="Times New Roman CYR"/>
          <w:sz w:val="28"/>
          <w:szCs w:val="28"/>
          <w:lang w:val="uk-UA"/>
        </w:rPr>
        <w:t xml:space="preserve">а особливо для вирощування </w:t>
      </w:r>
      <w:r w:rsidR="00CD45D6">
        <w:rPr>
          <w:rFonts w:ascii="Times New Roman CYR" w:hAnsi="Times New Roman CYR"/>
          <w:sz w:val="28"/>
          <w:szCs w:val="28"/>
          <w:lang w:val="uk-UA"/>
        </w:rPr>
        <w:t>тритикале</w:t>
      </w:r>
      <w:r>
        <w:rPr>
          <w:rFonts w:ascii="Times New Roman CYR" w:hAnsi="Times New Roman CYR"/>
          <w:sz w:val="28"/>
          <w:szCs w:val="28"/>
          <w:lang w:val="uk-UA"/>
        </w:rPr>
        <w:t xml:space="preserve"> озимого.</w:t>
      </w:r>
    </w:p>
    <w:p w:rsidR="00CD45D6" w:rsidRDefault="00CD45D6" w:rsidP="00CD45D6">
      <w:pPr>
        <w:widowControl w:val="0"/>
        <w:autoSpaceDE w:val="0"/>
        <w:autoSpaceDN w:val="0"/>
        <w:adjustRightInd w:val="0"/>
        <w:spacing w:line="360" w:lineRule="auto"/>
        <w:ind w:firstLine="709"/>
        <w:jc w:val="both"/>
        <w:rPr>
          <w:rFonts w:ascii="Times New Roman CYR" w:hAnsi="Times New Roman CYR"/>
          <w:sz w:val="28"/>
          <w:szCs w:val="28"/>
          <w:lang w:val="uk-UA"/>
        </w:rPr>
      </w:pPr>
      <w:r>
        <w:rPr>
          <w:rFonts w:ascii="Times New Roman CYR" w:hAnsi="Times New Roman CYR"/>
          <w:sz w:val="28"/>
          <w:szCs w:val="28"/>
          <w:lang w:val="uk-UA"/>
        </w:rPr>
        <w:t>Тритикале</w:t>
      </w:r>
      <w:r w:rsidR="004D416A">
        <w:rPr>
          <w:rFonts w:ascii="Times New Roman CYR" w:hAnsi="Times New Roman CYR"/>
          <w:sz w:val="28"/>
          <w:szCs w:val="28"/>
          <w:lang w:val="uk-UA"/>
        </w:rPr>
        <w:t xml:space="preserve"> озиме культура помірного і холодного клімату. В</w:t>
      </w:r>
      <w:r>
        <w:rPr>
          <w:rFonts w:ascii="Times New Roman CYR" w:hAnsi="Times New Roman CYR"/>
          <w:sz w:val="28"/>
          <w:szCs w:val="28"/>
          <w:lang w:val="uk-UA"/>
        </w:rPr>
        <w:t xml:space="preserve"> малосніжні зими витримує до 20–</w:t>
      </w:r>
      <w:r w:rsidR="004D416A">
        <w:rPr>
          <w:rFonts w:ascii="Times New Roman CYR" w:hAnsi="Times New Roman CYR"/>
          <w:sz w:val="28"/>
          <w:szCs w:val="28"/>
          <w:lang w:val="uk-UA"/>
        </w:rPr>
        <w:t xml:space="preserve">25 </w:t>
      </w:r>
      <w:r w:rsidR="004D416A">
        <w:rPr>
          <w:rFonts w:ascii="Times New Roman CYR" w:hAnsi="Times New Roman CYR"/>
          <w:sz w:val="28"/>
          <w:szCs w:val="28"/>
          <w:vertAlign w:val="superscript"/>
          <w:lang w:val="uk-UA"/>
        </w:rPr>
        <w:t>о</w:t>
      </w:r>
      <w:r w:rsidR="004D416A">
        <w:rPr>
          <w:rFonts w:ascii="Times New Roman CYR" w:hAnsi="Times New Roman CYR"/>
          <w:sz w:val="28"/>
          <w:szCs w:val="28"/>
          <w:lang w:val="uk-UA"/>
        </w:rPr>
        <w:t>С, починає проростати раніше ніж пшениця. Ве</w:t>
      </w:r>
      <w:r>
        <w:rPr>
          <w:rFonts w:ascii="Times New Roman CYR" w:hAnsi="Times New Roman CYR"/>
          <w:sz w:val="28"/>
          <w:szCs w:val="28"/>
          <w:lang w:val="uk-UA"/>
        </w:rPr>
        <w:t>гетаційний період становить 270–</w:t>
      </w:r>
      <w:r w:rsidR="004D416A">
        <w:rPr>
          <w:rFonts w:ascii="Times New Roman CYR" w:hAnsi="Times New Roman CYR"/>
          <w:sz w:val="28"/>
          <w:szCs w:val="28"/>
          <w:lang w:val="uk-UA"/>
        </w:rPr>
        <w:t>350 днів.</w:t>
      </w:r>
      <w:r>
        <w:rPr>
          <w:rFonts w:ascii="Times New Roman CYR" w:hAnsi="Times New Roman CYR"/>
          <w:sz w:val="28"/>
          <w:szCs w:val="28"/>
          <w:lang w:val="uk-UA"/>
        </w:rPr>
        <w:t>.</w:t>
      </w:r>
    </w:p>
    <w:p w:rsidR="00CD45D6" w:rsidRDefault="00CD45D6" w:rsidP="00CD45D6">
      <w:pPr>
        <w:widowControl w:val="0"/>
        <w:autoSpaceDE w:val="0"/>
        <w:autoSpaceDN w:val="0"/>
        <w:adjustRightInd w:val="0"/>
        <w:spacing w:line="360" w:lineRule="auto"/>
        <w:ind w:firstLine="709"/>
        <w:jc w:val="both"/>
        <w:rPr>
          <w:rFonts w:ascii="Times New Roman CYR" w:hAnsi="Times New Roman CYR"/>
          <w:sz w:val="28"/>
          <w:szCs w:val="28"/>
          <w:lang w:val="uk-UA"/>
        </w:rPr>
      </w:pPr>
    </w:p>
    <w:p w:rsidR="0083667E" w:rsidRPr="00CD45D6" w:rsidRDefault="0083667E" w:rsidP="00CD45D6">
      <w:pPr>
        <w:widowControl w:val="0"/>
        <w:autoSpaceDE w:val="0"/>
        <w:autoSpaceDN w:val="0"/>
        <w:adjustRightInd w:val="0"/>
        <w:spacing w:line="360" w:lineRule="auto"/>
        <w:ind w:firstLine="709"/>
        <w:jc w:val="both"/>
        <w:rPr>
          <w:rFonts w:ascii="Times New Roman CYR" w:hAnsi="Times New Roman CYR"/>
          <w:sz w:val="28"/>
          <w:szCs w:val="28"/>
          <w:lang w:val="uk-UA"/>
        </w:rPr>
      </w:pPr>
      <w:r>
        <w:rPr>
          <w:b/>
          <w:sz w:val="28"/>
          <w:lang w:val="uk-UA"/>
        </w:rPr>
        <w:t>2.2. М</w:t>
      </w:r>
      <w:r w:rsidRPr="005D74EE">
        <w:rPr>
          <w:b/>
          <w:sz w:val="28"/>
        </w:rPr>
        <w:t>етодика проведення досліджен</w:t>
      </w:r>
      <w:r>
        <w:rPr>
          <w:b/>
          <w:sz w:val="28"/>
          <w:lang w:val="uk-UA"/>
        </w:rPr>
        <w:t>ня</w:t>
      </w:r>
    </w:p>
    <w:p w:rsidR="00FD4B3D" w:rsidRDefault="00732B68" w:rsidP="00CD45D6">
      <w:pPr>
        <w:spacing w:line="360" w:lineRule="auto"/>
        <w:ind w:firstLine="709"/>
        <w:jc w:val="both"/>
        <w:rPr>
          <w:sz w:val="28"/>
          <w:szCs w:val="28"/>
          <w:lang w:val="uk-UA"/>
        </w:rPr>
      </w:pPr>
      <w:r>
        <w:rPr>
          <w:sz w:val="28"/>
          <w:szCs w:val="28"/>
          <w:lang w:val="uk-UA"/>
        </w:rPr>
        <w:t xml:space="preserve">Розвиток бурої листкової іржі </w:t>
      </w:r>
      <w:r w:rsidR="00FD4B3D">
        <w:rPr>
          <w:sz w:val="28"/>
          <w:szCs w:val="28"/>
          <w:lang w:val="uk-UA"/>
        </w:rPr>
        <w:t xml:space="preserve">та заселеність </w:t>
      </w:r>
      <w:r>
        <w:rPr>
          <w:sz w:val="28"/>
          <w:szCs w:val="28"/>
          <w:lang w:val="uk-UA"/>
        </w:rPr>
        <w:t>тритикале озимого</w:t>
      </w:r>
      <w:r w:rsidRPr="003F3FD3">
        <w:rPr>
          <w:sz w:val="28"/>
          <w:szCs w:val="28"/>
          <w:lang w:val="uk-UA"/>
        </w:rPr>
        <w:t xml:space="preserve"> </w:t>
      </w:r>
      <w:r w:rsidR="00FD4B3D">
        <w:rPr>
          <w:sz w:val="28"/>
          <w:szCs w:val="28"/>
          <w:lang w:val="uk-UA"/>
        </w:rPr>
        <w:t>сорту Раритет проводили за схемою удобрення</w:t>
      </w:r>
      <w:r w:rsidR="00537AB0">
        <w:rPr>
          <w:sz w:val="28"/>
          <w:szCs w:val="28"/>
          <w:lang w:val="uk-UA"/>
        </w:rPr>
        <w:t xml:space="preserve"> </w:t>
      </w:r>
      <w:r w:rsidR="00537AB0" w:rsidRPr="00FD4B3D">
        <w:sym w:font="Symbol" w:char="F05B"/>
      </w:r>
      <w:r w:rsidR="00537AB0" w:rsidRPr="00FD4B3D">
        <w:t>37</w:t>
      </w:r>
      <w:r w:rsidR="00537AB0" w:rsidRPr="00FD4B3D">
        <w:sym w:font="Symbol" w:char="F05D"/>
      </w:r>
      <w:r w:rsidRPr="003F3FD3">
        <w:rPr>
          <w:sz w:val="28"/>
          <w:szCs w:val="28"/>
          <w:lang w:val="uk-UA"/>
        </w:rPr>
        <w:t>:</w:t>
      </w:r>
      <w:r>
        <w:rPr>
          <w:sz w:val="28"/>
          <w:szCs w:val="28"/>
          <w:lang w:val="uk-UA"/>
        </w:rPr>
        <w:t xml:space="preserve"> </w:t>
      </w:r>
    </w:p>
    <w:tbl>
      <w:tblPr>
        <w:tblW w:w="0" w:type="auto"/>
        <w:jc w:val="center"/>
        <w:tblLayout w:type="fixed"/>
        <w:tblLook w:val="04A0" w:firstRow="1" w:lastRow="0" w:firstColumn="1" w:lastColumn="0" w:noHBand="0" w:noVBand="1"/>
      </w:tblPr>
      <w:tblGrid>
        <w:gridCol w:w="7430"/>
      </w:tblGrid>
      <w:tr w:rsidR="00FD4B3D" w:rsidTr="00FD4B3D">
        <w:trPr>
          <w:trHeight w:val="661"/>
          <w:jc w:val="center"/>
        </w:trPr>
        <w:tc>
          <w:tcPr>
            <w:tcW w:w="7430" w:type="dxa"/>
            <w:hideMark/>
          </w:tcPr>
          <w:p w:rsidR="00FD4B3D" w:rsidRDefault="00FD4B3D">
            <w:pPr>
              <w:widowControl w:val="0"/>
              <w:autoSpaceDE w:val="0"/>
              <w:autoSpaceDN w:val="0"/>
              <w:adjustRightInd w:val="0"/>
              <w:spacing w:line="256"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Контроль </w:t>
            </w:r>
          </w:p>
          <w:p w:rsidR="00FD4B3D" w:rsidRDefault="00FD4B3D">
            <w:pPr>
              <w:widowControl w:val="0"/>
              <w:autoSpaceDE w:val="0"/>
              <w:autoSpaceDN w:val="0"/>
              <w:adjustRightInd w:val="0"/>
              <w:spacing w:line="256"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(без добрив)</w:t>
            </w:r>
          </w:p>
        </w:tc>
      </w:tr>
      <w:tr w:rsidR="00FD4B3D" w:rsidTr="00FD4B3D">
        <w:trPr>
          <w:trHeight w:val="401"/>
          <w:jc w:val="center"/>
        </w:trPr>
        <w:tc>
          <w:tcPr>
            <w:tcW w:w="7430" w:type="dxa"/>
            <w:hideMark/>
          </w:tcPr>
          <w:p w:rsidR="00FD4B3D" w:rsidRDefault="00FD4B3D">
            <w:pPr>
              <w:widowControl w:val="0"/>
              <w:autoSpaceDE w:val="0"/>
              <w:autoSpaceDN w:val="0"/>
              <w:adjustRightInd w:val="0"/>
              <w:spacing w:line="256"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lang w:val="uk-UA"/>
              </w:rPr>
              <w:t>30</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lang w:val="uk-UA"/>
              </w:rPr>
              <w:t>30</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lang w:val="uk-UA"/>
              </w:rPr>
              <w:t>30 кг д. р./га</w:t>
            </w:r>
          </w:p>
        </w:tc>
      </w:tr>
      <w:tr w:rsidR="00FD4B3D" w:rsidTr="00FD4B3D">
        <w:trPr>
          <w:trHeight w:val="436"/>
          <w:jc w:val="center"/>
        </w:trPr>
        <w:tc>
          <w:tcPr>
            <w:tcW w:w="7430" w:type="dxa"/>
            <w:hideMark/>
          </w:tcPr>
          <w:p w:rsidR="00FD4B3D" w:rsidRDefault="00FD4B3D">
            <w:pPr>
              <w:widowControl w:val="0"/>
              <w:autoSpaceDE w:val="0"/>
              <w:autoSpaceDN w:val="0"/>
              <w:adjustRightInd w:val="0"/>
              <w:spacing w:line="256"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lang w:val="uk-UA"/>
              </w:rPr>
              <w:t>45 кг д. р./га</w:t>
            </w:r>
          </w:p>
        </w:tc>
      </w:tr>
      <w:tr w:rsidR="00FD4B3D" w:rsidTr="00FD4B3D">
        <w:trPr>
          <w:trHeight w:val="707"/>
          <w:jc w:val="center"/>
        </w:trPr>
        <w:tc>
          <w:tcPr>
            <w:tcW w:w="7430" w:type="dxa"/>
            <w:hideMark/>
          </w:tcPr>
          <w:p w:rsidR="00FD4B3D" w:rsidRDefault="00FD4B3D">
            <w:pPr>
              <w:widowControl w:val="0"/>
              <w:autoSpaceDE w:val="0"/>
              <w:autoSpaceDN w:val="0"/>
              <w:adjustRightInd w:val="0"/>
              <w:spacing w:line="256"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lang w:val="uk-UA"/>
              </w:rPr>
              <w:t>60</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lang w:val="uk-UA"/>
              </w:rPr>
              <w:t>60</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lang w:val="uk-UA"/>
              </w:rPr>
              <w:t>60 кг д. р./га</w:t>
            </w:r>
          </w:p>
        </w:tc>
      </w:tr>
    </w:tbl>
    <w:p w:rsidR="001A007B" w:rsidRPr="001A007B" w:rsidRDefault="001A007B" w:rsidP="001A007B">
      <w:pPr>
        <w:pStyle w:val="23"/>
        <w:widowControl w:val="0"/>
        <w:ind w:firstLine="709"/>
        <w:jc w:val="both"/>
        <w:rPr>
          <w:b w:val="0"/>
          <w:szCs w:val="28"/>
        </w:rPr>
      </w:pPr>
      <w:r w:rsidRPr="001A007B">
        <w:rPr>
          <w:b w:val="0"/>
          <w:szCs w:val="28"/>
        </w:rPr>
        <w:t xml:space="preserve">Розміщення варіантів у досліді рендомізовано, схема яких наведена на </w:t>
      </w:r>
      <w:r w:rsidR="00630152">
        <w:rPr>
          <w:b w:val="0"/>
          <w:szCs w:val="28"/>
        </w:rPr>
        <w:t>р</w:t>
      </w:r>
      <w:r>
        <w:rPr>
          <w:b w:val="0"/>
          <w:szCs w:val="28"/>
        </w:rPr>
        <w:t xml:space="preserve">ис. </w:t>
      </w:r>
      <w:r w:rsidRPr="001A007B">
        <w:rPr>
          <w:b w:val="0"/>
          <w:szCs w:val="28"/>
        </w:rPr>
        <w:t>2.1.</w:t>
      </w:r>
    </w:p>
    <w:p w:rsidR="001A007B" w:rsidRDefault="001A007B" w:rsidP="001A007B">
      <w:pPr>
        <w:pStyle w:val="a6"/>
        <w:tabs>
          <w:tab w:val="left" w:pos="1080"/>
        </w:tabs>
        <w:spacing w:line="360" w:lineRule="auto"/>
        <w:ind w:right="-7"/>
        <w:jc w:val="both"/>
      </w:pPr>
      <w:r>
        <w:t>Визначали такі показники за методиками:</w:t>
      </w:r>
    </w:p>
    <w:p w:rsidR="001A007B" w:rsidRDefault="001A007B" w:rsidP="001A007B">
      <w:pPr>
        <w:pStyle w:val="a6"/>
        <w:numPr>
          <w:ilvl w:val="1"/>
          <w:numId w:val="25"/>
        </w:numPr>
        <w:tabs>
          <w:tab w:val="left" w:pos="1080"/>
          <w:tab w:val="num" w:pos="2160"/>
          <w:tab w:val="left" w:pos="5245"/>
        </w:tabs>
        <w:spacing w:line="360" w:lineRule="auto"/>
        <w:ind w:left="0" w:right="-7" w:firstLine="709"/>
        <w:jc w:val="both"/>
      </w:pPr>
      <w:r w:rsidRPr="00FD4B3D">
        <w:t xml:space="preserve">розвиток бурої листкової іржі – за методикою розробленою науковцями Інституту захисту рослин України академії аграрних наук </w:t>
      </w:r>
      <w:r w:rsidRPr="00FD4B3D">
        <w:rPr>
          <w:szCs w:val="28"/>
        </w:rPr>
        <w:t xml:space="preserve">за шкалою К. Дж. Пітерсона </w:t>
      </w:r>
      <w:r w:rsidRPr="00FD4B3D">
        <w:sym w:font="Symbol" w:char="F05B"/>
      </w:r>
      <w:r w:rsidR="00537AB0">
        <w:t>38</w:t>
      </w:r>
      <w:r w:rsidRPr="00FD4B3D">
        <w:sym w:font="Symbol" w:char="F05D"/>
      </w:r>
      <w:r w:rsidRPr="00FD4B3D">
        <w:t>;</w:t>
      </w:r>
    </w:p>
    <w:p w:rsidR="001A007B" w:rsidRDefault="001A007B" w:rsidP="001A007B">
      <w:pPr>
        <w:pStyle w:val="a6"/>
        <w:numPr>
          <w:ilvl w:val="1"/>
          <w:numId w:val="25"/>
        </w:numPr>
        <w:tabs>
          <w:tab w:val="left" w:pos="1080"/>
          <w:tab w:val="num" w:pos="2160"/>
          <w:tab w:val="left" w:pos="5245"/>
        </w:tabs>
        <w:spacing w:line="360" w:lineRule="auto"/>
        <w:ind w:left="0" w:right="-7" w:firstLine="709"/>
        <w:jc w:val="both"/>
      </w:pPr>
      <w:r>
        <w:t xml:space="preserve">заселеність посіву тритикале озимого попелицями злаковими </w:t>
      </w:r>
      <w:r w:rsidRPr="00FD4B3D">
        <w:t>– за методикою</w:t>
      </w:r>
      <w:r>
        <w:t xml:space="preserve"> </w:t>
      </w:r>
      <w:r w:rsidRPr="001A007B">
        <w:rPr>
          <w:szCs w:val="28"/>
        </w:rPr>
        <w:t>В.П. Омелюти</w:t>
      </w:r>
      <w:r>
        <w:rPr>
          <w:b/>
          <w:szCs w:val="28"/>
        </w:rPr>
        <w:t xml:space="preserve"> </w:t>
      </w:r>
      <w:r w:rsidRPr="00FD4B3D">
        <w:sym w:font="Symbol" w:char="F05B"/>
      </w:r>
      <w:r w:rsidR="00537AB0">
        <w:t>38</w:t>
      </w:r>
      <w:r w:rsidRPr="00FD4B3D">
        <w:sym w:font="Symbol" w:char="F05D"/>
      </w:r>
      <w:r w:rsidRPr="00FD4B3D">
        <w:t>;</w:t>
      </w:r>
    </w:p>
    <w:p w:rsidR="001A007B" w:rsidRPr="00FD4B3D" w:rsidRDefault="001A007B" w:rsidP="001A007B">
      <w:pPr>
        <w:pStyle w:val="23"/>
        <w:numPr>
          <w:ilvl w:val="1"/>
          <w:numId w:val="25"/>
        </w:numPr>
        <w:tabs>
          <w:tab w:val="left" w:pos="1080"/>
          <w:tab w:val="left" w:pos="5245"/>
        </w:tabs>
        <w:ind w:left="0" w:right="-7" w:firstLine="709"/>
        <w:jc w:val="both"/>
        <w:rPr>
          <w:b w:val="0"/>
          <w:szCs w:val="28"/>
        </w:rPr>
      </w:pPr>
      <w:r w:rsidRPr="00FD4B3D">
        <w:rPr>
          <w:b w:val="0"/>
          <w:szCs w:val="28"/>
        </w:rPr>
        <w:lastRenderedPageBreak/>
        <w:t xml:space="preserve">структуру врожаю </w:t>
      </w:r>
      <w:r>
        <w:rPr>
          <w:b w:val="0"/>
          <w:szCs w:val="28"/>
        </w:rPr>
        <w:t xml:space="preserve">тритикале </w:t>
      </w:r>
      <w:r w:rsidRPr="00FD4B3D">
        <w:rPr>
          <w:b w:val="0"/>
          <w:szCs w:val="28"/>
        </w:rPr>
        <w:t xml:space="preserve">озимого визначали за методикою                        </w:t>
      </w:r>
      <w:r w:rsidR="00537AB0">
        <w:rPr>
          <w:b w:val="0"/>
          <w:szCs w:val="28"/>
        </w:rPr>
        <w:t>М.Г. Городнього [39</w:t>
      </w:r>
      <w:r w:rsidRPr="00FD4B3D">
        <w:rPr>
          <w:b w:val="0"/>
          <w:szCs w:val="28"/>
        </w:rPr>
        <w:t>].</w:t>
      </w:r>
    </w:p>
    <w:p w:rsidR="001A007B" w:rsidRDefault="001A007B" w:rsidP="001A007B">
      <w:pPr>
        <w:spacing w:line="360" w:lineRule="auto"/>
        <w:jc w:val="center"/>
        <w:rPr>
          <w:sz w:val="28"/>
          <w:szCs w:val="28"/>
        </w:rPr>
      </w:pPr>
      <w:r>
        <w:rPr>
          <w:sz w:val="28"/>
          <w:szCs w:val="28"/>
        </w:rPr>
        <w:t>Схема розміщення варіантів досліду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
        <w:gridCol w:w="597"/>
        <w:gridCol w:w="597"/>
        <w:gridCol w:w="597"/>
        <w:gridCol w:w="455"/>
        <w:gridCol w:w="142"/>
        <w:gridCol w:w="597"/>
        <w:gridCol w:w="597"/>
        <w:gridCol w:w="597"/>
        <w:gridCol w:w="455"/>
        <w:gridCol w:w="142"/>
        <w:gridCol w:w="597"/>
        <w:gridCol w:w="597"/>
        <w:gridCol w:w="597"/>
        <w:gridCol w:w="455"/>
        <w:gridCol w:w="142"/>
        <w:gridCol w:w="597"/>
        <w:gridCol w:w="597"/>
        <w:gridCol w:w="597"/>
        <w:gridCol w:w="542"/>
        <w:gridCol w:w="55"/>
      </w:tblGrid>
      <w:tr w:rsidR="001A007B" w:rsidTr="001A007B">
        <w:trPr>
          <w:gridBefore w:val="1"/>
          <w:wBefore w:w="142" w:type="dxa"/>
        </w:trPr>
        <w:tc>
          <w:tcPr>
            <w:tcW w:w="597" w:type="dxa"/>
            <w:tcBorders>
              <w:top w:val="thinThickSmallGap" w:sz="24" w:space="0" w:color="auto"/>
              <w:left w:val="thinThickSmallGap" w:sz="24" w:space="0" w:color="auto"/>
              <w:bottom w:val="nil"/>
              <w:right w:val="single" w:sz="4" w:space="0" w:color="auto"/>
            </w:tcBorders>
          </w:tcPr>
          <w:p w:rsidR="001A007B" w:rsidRDefault="001A007B">
            <w:pPr>
              <w:spacing w:line="360" w:lineRule="auto"/>
              <w:jc w:val="center"/>
              <w:rPr>
                <w:sz w:val="28"/>
                <w:szCs w:val="28"/>
              </w:rPr>
            </w:pPr>
          </w:p>
          <w:p w:rsidR="001A007B" w:rsidRDefault="001A007B">
            <w:pPr>
              <w:spacing w:line="360" w:lineRule="auto"/>
              <w:jc w:val="center"/>
              <w:rPr>
                <w:sz w:val="28"/>
                <w:szCs w:val="28"/>
              </w:rPr>
            </w:pPr>
          </w:p>
          <w:p w:rsidR="001A007B" w:rsidRDefault="001A007B">
            <w:pPr>
              <w:spacing w:line="360" w:lineRule="auto"/>
              <w:jc w:val="center"/>
              <w:rPr>
                <w:sz w:val="28"/>
                <w:szCs w:val="28"/>
              </w:rPr>
            </w:pPr>
          </w:p>
          <w:p w:rsidR="001A007B" w:rsidRDefault="001A007B">
            <w:pPr>
              <w:spacing w:line="360" w:lineRule="auto"/>
              <w:jc w:val="center"/>
              <w:rPr>
                <w:sz w:val="28"/>
                <w:szCs w:val="28"/>
              </w:rPr>
            </w:pPr>
            <w:r>
              <w:rPr>
                <w:sz w:val="28"/>
                <w:szCs w:val="28"/>
              </w:rPr>
              <w:t>3</w:t>
            </w:r>
          </w:p>
          <w:p w:rsidR="001A007B" w:rsidRDefault="001A007B">
            <w:pPr>
              <w:spacing w:line="360" w:lineRule="auto"/>
              <w:jc w:val="center"/>
              <w:rPr>
                <w:sz w:val="28"/>
                <w:szCs w:val="28"/>
              </w:rPr>
            </w:pPr>
          </w:p>
          <w:p w:rsidR="001A007B" w:rsidRDefault="001A007B">
            <w:pPr>
              <w:spacing w:line="360" w:lineRule="auto"/>
              <w:jc w:val="center"/>
              <w:rPr>
                <w:sz w:val="28"/>
                <w:szCs w:val="28"/>
              </w:rPr>
            </w:pPr>
          </w:p>
          <w:p w:rsidR="001A007B" w:rsidRDefault="001A007B">
            <w:pPr>
              <w:spacing w:line="360" w:lineRule="auto"/>
              <w:jc w:val="center"/>
              <w:rPr>
                <w:sz w:val="28"/>
                <w:szCs w:val="28"/>
              </w:rPr>
            </w:pPr>
          </w:p>
        </w:tc>
        <w:tc>
          <w:tcPr>
            <w:tcW w:w="597" w:type="dxa"/>
            <w:tcBorders>
              <w:top w:val="thinThickSmallGap" w:sz="24" w:space="0" w:color="auto"/>
              <w:left w:val="single" w:sz="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4</w:t>
            </w:r>
          </w:p>
        </w:tc>
        <w:tc>
          <w:tcPr>
            <w:tcW w:w="597" w:type="dxa"/>
            <w:tcBorders>
              <w:top w:val="thinThickSmallGap" w:sz="24" w:space="0" w:color="auto"/>
              <w:left w:val="single" w:sz="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2</w:t>
            </w:r>
          </w:p>
        </w:tc>
        <w:tc>
          <w:tcPr>
            <w:tcW w:w="597" w:type="dxa"/>
            <w:gridSpan w:val="2"/>
            <w:tcBorders>
              <w:top w:val="thinThickSmallGap" w:sz="24" w:space="0" w:color="auto"/>
              <w:left w:val="single" w:sz="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1</w:t>
            </w:r>
          </w:p>
        </w:tc>
        <w:tc>
          <w:tcPr>
            <w:tcW w:w="597" w:type="dxa"/>
            <w:tcBorders>
              <w:top w:val="thinThickSmallGap" w:sz="24" w:space="0" w:color="auto"/>
              <w:left w:val="thinThickSmallGap" w:sz="2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2</w:t>
            </w:r>
          </w:p>
        </w:tc>
        <w:tc>
          <w:tcPr>
            <w:tcW w:w="597" w:type="dxa"/>
            <w:tcBorders>
              <w:top w:val="thinThickSmallGap" w:sz="24" w:space="0" w:color="auto"/>
              <w:left w:val="single" w:sz="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3</w:t>
            </w:r>
          </w:p>
        </w:tc>
        <w:tc>
          <w:tcPr>
            <w:tcW w:w="597" w:type="dxa"/>
            <w:tcBorders>
              <w:top w:val="thinThickSmallGap" w:sz="24" w:space="0" w:color="auto"/>
              <w:left w:val="single" w:sz="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1</w:t>
            </w:r>
          </w:p>
        </w:tc>
        <w:tc>
          <w:tcPr>
            <w:tcW w:w="597" w:type="dxa"/>
            <w:gridSpan w:val="2"/>
            <w:tcBorders>
              <w:top w:val="thinThickSmallGap" w:sz="24" w:space="0" w:color="auto"/>
              <w:left w:val="single" w:sz="4" w:space="0" w:color="auto"/>
              <w:bottom w:val="nil"/>
              <w:right w:val="nil"/>
            </w:tcBorders>
            <w:vAlign w:val="center"/>
            <w:hideMark/>
          </w:tcPr>
          <w:p w:rsidR="001A007B" w:rsidRDefault="001A007B">
            <w:pPr>
              <w:spacing w:line="360" w:lineRule="auto"/>
              <w:jc w:val="center"/>
              <w:rPr>
                <w:sz w:val="28"/>
                <w:szCs w:val="28"/>
              </w:rPr>
            </w:pPr>
            <w:r>
              <w:rPr>
                <w:sz w:val="28"/>
                <w:szCs w:val="28"/>
              </w:rPr>
              <w:t>4</w:t>
            </w:r>
          </w:p>
        </w:tc>
        <w:tc>
          <w:tcPr>
            <w:tcW w:w="597" w:type="dxa"/>
            <w:tcBorders>
              <w:top w:val="thinThickSmallGap" w:sz="24" w:space="0" w:color="auto"/>
              <w:left w:val="thinThickSmallGap" w:sz="2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3</w:t>
            </w:r>
          </w:p>
        </w:tc>
        <w:tc>
          <w:tcPr>
            <w:tcW w:w="597" w:type="dxa"/>
            <w:tcBorders>
              <w:top w:val="thinThickSmallGap" w:sz="24" w:space="0" w:color="auto"/>
              <w:left w:val="single" w:sz="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1</w:t>
            </w:r>
          </w:p>
        </w:tc>
        <w:tc>
          <w:tcPr>
            <w:tcW w:w="597" w:type="dxa"/>
            <w:tcBorders>
              <w:top w:val="thinThickSmallGap" w:sz="24" w:space="0" w:color="auto"/>
              <w:left w:val="single" w:sz="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4</w:t>
            </w:r>
          </w:p>
        </w:tc>
        <w:tc>
          <w:tcPr>
            <w:tcW w:w="597" w:type="dxa"/>
            <w:gridSpan w:val="2"/>
            <w:tcBorders>
              <w:top w:val="thinThickSmallGap" w:sz="24" w:space="0" w:color="auto"/>
              <w:left w:val="single" w:sz="4" w:space="0" w:color="auto"/>
              <w:bottom w:val="nil"/>
              <w:right w:val="nil"/>
            </w:tcBorders>
            <w:vAlign w:val="center"/>
            <w:hideMark/>
          </w:tcPr>
          <w:p w:rsidR="001A007B" w:rsidRDefault="001A007B">
            <w:pPr>
              <w:spacing w:line="360" w:lineRule="auto"/>
              <w:jc w:val="center"/>
              <w:rPr>
                <w:sz w:val="28"/>
                <w:szCs w:val="28"/>
              </w:rPr>
            </w:pPr>
            <w:r>
              <w:rPr>
                <w:sz w:val="28"/>
                <w:szCs w:val="28"/>
              </w:rPr>
              <w:t>2</w:t>
            </w:r>
          </w:p>
        </w:tc>
        <w:tc>
          <w:tcPr>
            <w:tcW w:w="597" w:type="dxa"/>
            <w:tcBorders>
              <w:top w:val="thinThickSmallGap" w:sz="24" w:space="0" w:color="auto"/>
              <w:left w:val="thinThickSmallGap" w:sz="2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1</w:t>
            </w:r>
          </w:p>
        </w:tc>
        <w:tc>
          <w:tcPr>
            <w:tcW w:w="597" w:type="dxa"/>
            <w:tcBorders>
              <w:top w:val="thinThickSmallGap" w:sz="24" w:space="0" w:color="auto"/>
              <w:left w:val="single" w:sz="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4</w:t>
            </w:r>
          </w:p>
        </w:tc>
        <w:tc>
          <w:tcPr>
            <w:tcW w:w="597" w:type="dxa"/>
            <w:tcBorders>
              <w:top w:val="thinThickSmallGap" w:sz="24" w:space="0" w:color="auto"/>
              <w:left w:val="single" w:sz="4" w:space="0" w:color="auto"/>
              <w:bottom w:val="nil"/>
              <w:right w:val="single" w:sz="4" w:space="0" w:color="auto"/>
            </w:tcBorders>
            <w:vAlign w:val="center"/>
            <w:hideMark/>
          </w:tcPr>
          <w:p w:rsidR="001A007B" w:rsidRDefault="001A007B">
            <w:pPr>
              <w:spacing w:line="360" w:lineRule="auto"/>
              <w:jc w:val="center"/>
              <w:rPr>
                <w:sz w:val="28"/>
                <w:szCs w:val="28"/>
              </w:rPr>
            </w:pPr>
            <w:r>
              <w:rPr>
                <w:sz w:val="28"/>
                <w:szCs w:val="28"/>
              </w:rPr>
              <w:t>3</w:t>
            </w:r>
          </w:p>
        </w:tc>
        <w:tc>
          <w:tcPr>
            <w:tcW w:w="597" w:type="dxa"/>
            <w:gridSpan w:val="2"/>
            <w:tcBorders>
              <w:top w:val="thinThickSmallGap" w:sz="24" w:space="0" w:color="auto"/>
              <w:left w:val="single" w:sz="4" w:space="0" w:color="auto"/>
              <w:bottom w:val="nil"/>
              <w:right w:val="thickThinSmallGap" w:sz="24" w:space="0" w:color="auto"/>
            </w:tcBorders>
            <w:vAlign w:val="center"/>
            <w:hideMark/>
          </w:tcPr>
          <w:p w:rsidR="001A007B" w:rsidRDefault="001A007B">
            <w:pPr>
              <w:spacing w:line="360" w:lineRule="auto"/>
              <w:jc w:val="center"/>
              <w:rPr>
                <w:sz w:val="28"/>
                <w:szCs w:val="28"/>
              </w:rPr>
            </w:pPr>
            <w:r>
              <w:rPr>
                <w:sz w:val="28"/>
                <w:szCs w:val="28"/>
              </w:rPr>
              <w:t>2</w:t>
            </w:r>
          </w:p>
        </w:tc>
      </w:tr>
      <w:tr w:rsidR="001A007B" w:rsidTr="001A007B">
        <w:trPr>
          <w:gridAfter w:val="1"/>
          <w:wAfter w:w="55" w:type="dxa"/>
          <w:cantSplit/>
        </w:trPr>
        <w:tc>
          <w:tcPr>
            <w:tcW w:w="2388" w:type="dxa"/>
            <w:gridSpan w:val="5"/>
            <w:tcBorders>
              <w:top w:val="thinThickSmallGap" w:sz="24" w:space="0" w:color="auto"/>
              <w:left w:val="nil"/>
              <w:bottom w:val="nil"/>
              <w:right w:val="nil"/>
            </w:tcBorders>
            <w:hideMark/>
          </w:tcPr>
          <w:p w:rsidR="001A007B" w:rsidRDefault="001A007B">
            <w:pPr>
              <w:spacing w:line="360" w:lineRule="auto"/>
              <w:jc w:val="center"/>
              <w:rPr>
                <w:sz w:val="28"/>
                <w:szCs w:val="28"/>
              </w:rPr>
            </w:pPr>
            <w:r>
              <w:rPr>
                <w:sz w:val="28"/>
                <w:szCs w:val="28"/>
              </w:rPr>
              <w:t>Повторення І</w:t>
            </w:r>
          </w:p>
        </w:tc>
        <w:tc>
          <w:tcPr>
            <w:tcW w:w="2388" w:type="dxa"/>
            <w:gridSpan w:val="5"/>
            <w:tcBorders>
              <w:top w:val="thinThickSmallGap" w:sz="24" w:space="0" w:color="auto"/>
              <w:left w:val="nil"/>
              <w:bottom w:val="nil"/>
              <w:right w:val="nil"/>
            </w:tcBorders>
            <w:vAlign w:val="center"/>
            <w:hideMark/>
          </w:tcPr>
          <w:p w:rsidR="001A007B" w:rsidRDefault="001A007B">
            <w:pPr>
              <w:spacing w:line="360" w:lineRule="auto"/>
              <w:jc w:val="center"/>
              <w:rPr>
                <w:sz w:val="28"/>
                <w:szCs w:val="28"/>
              </w:rPr>
            </w:pPr>
            <w:r>
              <w:rPr>
                <w:sz w:val="28"/>
                <w:szCs w:val="28"/>
              </w:rPr>
              <w:t>Повторення ІІ</w:t>
            </w:r>
          </w:p>
        </w:tc>
        <w:tc>
          <w:tcPr>
            <w:tcW w:w="2388" w:type="dxa"/>
            <w:gridSpan w:val="5"/>
            <w:tcBorders>
              <w:top w:val="thinThickSmallGap" w:sz="24" w:space="0" w:color="auto"/>
              <w:left w:val="nil"/>
              <w:bottom w:val="nil"/>
              <w:right w:val="nil"/>
            </w:tcBorders>
            <w:vAlign w:val="center"/>
            <w:hideMark/>
          </w:tcPr>
          <w:p w:rsidR="001A007B" w:rsidRDefault="001A007B">
            <w:pPr>
              <w:spacing w:line="360" w:lineRule="auto"/>
              <w:jc w:val="center"/>
              <w:rPr>
                <w:sz w:val="28"/>
                <w:szCs w:val="28"/>
              </w:rPr>
            </w:pPr>
            <w:r>
              <w:rPr>
                <w:sz w:val="28"/>
                <w:szCs w:val="28"/>
              </w:rPr>
              <w:t>Повторення ІІІ</w:t>
            </w:r>
          </w:p>
        </w:tc>
        <w:tc>
          <w:tcPr>
            <w:tcW w:w="2475" w:type="dxa"/>
            <w:gridSpan w:val="5"/>
            <w:tcBorders>
              <w:top w:val="thinThickSmallGap" w:sz="24" w:space="0" w:color="auto"/>
              <w:left w:val="nil"/>
              <w:bottom w:val="nil"/>
              <w:right w:val="single" w:sz="4" w:space="0" w:color="auto"/>
            </w:tcBorders>
            <w:vAlign w:val="center"/>
            <w:hideMark/>
          </w:tcPr>
          <w:p w:rsidR="001A007B" w:rsidRDefault="001A007B">
            <w:pPr>
              <w:spacing w:line="360" w:lineRule="auto"/>
              <w:jc w:val="center"/>
              <w:rPr>
                <w:sz w:val="28"/>
                <w:szCs w:val="28"/>
                <w:lang w:val="en-US"/>
              </w:rPr>
            </w:pPr>
            <w:r>
              <w:rPr>
                <w:sz w:val="28"/>
                <w:szCs w:val="28"/>
              </w:rPr>
              <w:t>Повторення І</w:t>
            </w:r>
            <w:r>
              <w:rPr>
                <w:sz w:val="28"/>
                <w:szCs w:val="28"/>
                <w:lang w:val="en-US"/>
              </w:rPr>
              <w:t>V</w:t>
            </w:r>
          </w:p>
        </w:tc>
      </w:tr>
    </w:tbl>
    <w:p w:rsidR="001A007B" w:rsidRDefault="001A007B" w:rsidP="001A007B">
      <w:pPr>
        <w:pStyle w:val="23"/>
        <w:ind w:firstLine="539"/>
        <w:rPr>
          <w:b w:val="0"/>
          <w:szCs w:val="28"/>
        </w:rPr>
      </w:pPr>
      <w:r>
        <w:rPr>
          <w:i/>
          <w:iCs/>
          <w:szCs w:val="28"/>
        </w:rPr>
        <w:t>Рис. 2.1. Схема розміщення варіантів та повторень у досліді</w:t>
      </w:r>
    </w:p>
    <w:p w:rsidR="00732B68" w:rsidRPr="00551AC6" w:rsidRDefault="00732B68" w:rsidP="00FD4B3D">
      <w:pPr>
        <w:pStyle w:val="a6"/>
        <w:numPr>
          <w:ilvl w:val="1"/>
          <w:numId w:val="25"/>
        </w:numPr>
        <w:tabs>
          <w:tab w:val="left" w:pos="1080"/>
          <w:tab w:val="num" w:pos="2160"/>
          <w:tab w:val="left" w:pos="5245"/>
        </w:tabs>
        <w:spacing w:line="360" w:lineRule="auto"/>
        <w:ind w:left="0" w:right="-7" w:firstLine="709"/>
        <w:jc w:val="both"/>
        <w:rPr>
          <w:szCs w:val="28"/>
        </w:rPr>
      </w:pPr>
      <w:r w:rsidRPr="00FD4B3D">
        <w:rPr>
          <w:szCs w:val="28"/>
        </w:rPr>
        <w:t xml:space="preserve">облік </w:t>
      </w:r>
      <w:r w:rsidR="00732C02">
        <w:rPr>
          <w:szCs w:val="28"/>
        </w:rPr>
        <w:t>урожайності</w:t>
      </w:r>
      <w:r w:rsidRPr="00FD4B3D">
        <w:rPr>
          <w:szCs w:val="28"/>
        </w:rPr>
        <w:t xml:space="preserve"> тритикале озимого на дослідних ділянках проводили зі всієї ділянки шляхом обмолоту комбайном „Сампо” і зважування</w:t>
      </w:r>
      <w:r w:rsidRPr="00551AC6">
        <w:rPr>
          <w:szCs w:val="28"/>
        </w:rPr>
        <w:t xml:space="preserve"> зерна з кожної ділянки;</w:t>
      </w:r>
    </w:p>
    <w:p w:rsidR="00732B68" w:rsidRPr="001A3E01" w:rsidRDefault="00732B68" w:rsidP="00732B68">
      <w:pPr>
        <w:pStyle w:val="a6"/>
        <w:numPr>
          <w:ilvl w:val="1"/>
          <w:numId w:val="25"/>
        </w:numPr>
        <w:tabs>
          <w:tab w:val="left" w:pos="1080"/>
          <w:tab w:val="num" w:pos="2160"/>
          <w:tab w:val="left" w:pos="5245"/>
        </w:tabs>
        <w:spacing w:line="360" w:lineRule="auto"/>
        <w:ind w:left="0" w:right="-7" w:firstLine="720"/>
        <w:jc w:val="both"/>
        <w:rPr>
          <w:szCs w:val="28"/>
        </w:rPr>
      </w:pPr>
      <w:r w:rsidRPr="001A3E01">
        <w:rPr>
          <w:szCs w:val="28"/>
        </w:rPr>
        <w:t xml:space="preserve">статистичну обробку отриманих експериментальних даних проводили методом дисперсійного </w:t>
      </w:r>
      <w:r w:rsidR="00537AB0">
        <w:rPr>
          <w:szCs w:val="28"/>
        </w:rPr>
        <w:t>аналізу за Б.О. Доспеховим [40</w:t>
      </w:r>
      <w:r w:rsidRPr="001A3E01">
        <w:rPr>
          <w:szCs w:val="28"/>
        </w:rPr>
        <w:t>];</w:t>
      </w:r>
    </w:p>
    <w:p w:rsidR="00732B68" w:rsidRDefault="00732B68" w:rsidP="00732B68">
      <w:pPr>
        <w:pStyle w:val="21"/>
        <w:spacing w:line="360" w:lineRule="auto"/>
        <w:ind w:right="-7" w:firstLine="720"/>
        <w:rPr>
          <w:szCs w:val="28"/>
        </w:rPr>
      </w:pPr>
      <w:r w:rsidRPr="001A3E01">
        <w:rPr>
          <w:szCs w:val="28"/>
        </w:rPr>
        <w:t xml:space="preserve">- економічну ефективність </w:t>
      </w:r>
      <w:r w:rsidR="00732C02">
        <w:rPr>
          <w:szCs w:val="28"/>
        </w:rPr>
        <w:t xml:space="preserve">застосування мінеральних добрив під </w:t>
      </w:r>
      <w:r w:rsidRPr="001A3E01">
        <w:rPr>
          <w:szCs w:val="28"/>
        </w:rPr>
        <w:t>тритикале озим</w:t>
      </w:r>
      <w:r w:rsidR="00732C02">
        <w:rPr>
          <w:szCs w:val="28"/>
        </w:rPr>
        <w:t>е</w:t>
      </w:r>
      <w:r w:rsidRPr="001A3E01">
        <w:rPr>
          <w:szCs w:val="28"/>
        </w:rPr>
        <w:t xml:space="preserve"> підраховували </w:t>
      </w:r>
      <w:r w:rsidR="00732C02">
        <w:rPr>
          <w:szCs w:val="28"/>
        </w:rPr>
        <w:t xml:space="preserve">на </w:t>
      </w:r>
      <w:r w:rsidRPr="001A3E01">
        <w:rPr>
          <w:szCs w:val="28"/>
        </w:rPr>
        <w:t>основі діючих нормативів [</w:t>
      </w:r>
      <w:r>
        <w:rPr>
          <w:szCs w:val="28"/>
        </w:rPr>
        <w:t>41</w:t>
      </w:r>
      <w:r w:rsidRPr="001A3E01">
        <w:rPr>
          <w:szCs w:val="28"/>
        </w:rPr>
        <w:t>].</w:t>
      </w:r>
    </w:p>
    <w:p w:rsidR="00732B68" w:rsidRDefault="00732B68" w:rsidP="00732B68">
      <w:pPr>
        <w:shd w:val="clear" w:color="auto" w:fill="FFFFFF"/>
        <w:spacing w:before="240" w:after="240" w:line="360" w:lineRule="auto"/>
        <w:ind w:right="34" w:firstLine="862"/>
        <w:jc w:val="center"/>
        <w:rPr>
          <w:b/>
          <w:sz w:val="28"/>
          <w:szCs w:val="28"/>
          <w:lang w:val="uk-UA"/>
        </w:rPr>
      </w:pPr>
    </w:p>
    <w:p w:rsidR="00732B68" w:rsidRDefault="00732B68" w:rsidP="00732B68">
      <w:pPr>
        <w:shd w:val="clear" w:color="auto" w:fill="FFFFFF"/>
        <w:spacing w:before="240" w:after="240" w:line="360" w:lineRule="auto"/>
        <w:ind w:right="34" w:firstLine="862"/>
        <w:jc w:val="center"/>
        <w:rPr>
          <w:b/>
          <w:sz w:val="28"/>
          <w:szCs w:val="28"/>
          <w:lang w:val="uk-UA"/>
        </w:rPr>
      </w:pPr>
    </w:p>
    <w:p w:rsidR="001A007B" w:rsidRDefault="001A007B" w:rsidP="00732B68">
      <w:pPr>
        <w:shd w:val="clear" w:color="auto" w:fill="FFFFFF"/>
        <w:spacing w:before="240" w:after="240" w:line="360" w:lineRule="auto"/>
        <w:ind w:right="34" w:firstLine="862"/>
        <w:jc w:val="center"/>
        <w:rPr>
          <w:b/>
          <w:sz w:val="28"/>
          <w:szCs w:val="28"/>
          <w:lang w:val="uk-UA"/>
        </w:rPr>
      </w:pPr>
    </w:p>
    <w:p w:rsidR="001A007B" w:rsidRDefault="001A007B" w:rsidP="00732B68">
      <w:pPr>
        <w:shd w:val="clear" w:color="auto" w:fill="FFFFFF"/>
        <w:spacing w:before="240" w:after="240" w:line="360" w:lineRule="auto"/>
        <w:ind w:right="34" w:firstLine="862"/>
        <w:jc w:val="center"/>
        <w:rPr>
          <w:b/>
          <w:sz w:val="28"/>
          <w:szCs w:val="28"/>
          <w:lang w:val="uk-UA"/>
        </w:rPr>
      </w:pPr>
    </w:p>
    <w:p w:rsidR="001A007B" w:rsidRDefault="001A007B" w:rsidP="00732B68">
      <w:pPr>
        <w:shd w:val="clear" w:color="auto" w:fill="FFFFFF"/>
        <w:spacing w:before="240" w:after="240" w:line="360" w:lineRule="auto"/>
        <w:ind w:right="34" w:firstLine="862"/>
        <w:jc w:val="center"/>
        <w:rPr>
          <w:b/>
          <w:sz w:val="28"/>
          <w:szCs w:val="28"/>
          <w:lang w:val="uk-UA"/>
        </w:rPr>
      </w:pPr>
    </w:p>
    <w:p w:rsidR="001A007B" w:rsidRDefault="001A007B" w:rsidP="00732B68">
      <w:pPr>
        <w:shd w:val="clear" w:color="auto" w:fill="FFFFFF"/>
        <w:spacing w:before="240" w:after="240" w:line="360" w:lineRule="auto"/>
        <w:ind w:right="34" w:firstLine="862"/>
        <w:jc w:val="center"/>
        <w:rPr>
          <w:b/>
          <w:sz w:val="28"/>
          <w:szCs w:val="28"/>
          <w:lang w:val="uk-UA"/>
        </w:rPr>
      </w:pPr>
    </w:p>
    <w:p w:rsidR="002E29D7" w:rsidRDefault="002E29D7" w:rsidP="00732B68">
      <w:pPr>
        <w:shd w:val="clear" w:color="auto" w:fill="FFFFFF"/>
        <w:spacing w:before="240" w:after="240" w:line="360" w:lineRule="auto"/>
        <w:ind w:right="34" w:firstLine="862"/>
        <w:jc w:val="center"/>
        <w:rPr>
          <w:b/>
          <w:sz w:val="28"/>
          <w:szCs w:val="28"/>
          <w:lang w:val="uk-UA"/>
        </w:rPr>
      </w:pPr>
    </w:p>
    <w:p w:rsidR="00732B68" w:rsidRPr="00E26140" w:rsidRDefault="00732B68" w:rsidP="002E29D7">
      <w:pPr>
        <w:spacing w:line="360" w:lineRule="auto"/>
        <w:jc w:val="center"/>
        <w:rPr>
          <w:b/>
          <w:sz w:val="28"/>
          <w:szCs w:val="28"/>
        </w:rPr>
      </w:pPr>
      <w:r w:rsidRPr="00E26140">
        <w:rPr>
          <w:b/>
          <w:sz w:val="28"/>
          <w:szCs w:val="28"/>
        </w:rPr>
        <w:lastRenderedPageBreak/>
        <w:t>Р</w:t>
      </w:r>
      <w:r>
        <w:rPr>
          <w:b/>
          <w:sz w:val="28"/>
          <w:szCs w:val="28"/>
        </w:rPr>
        <w:t>ОЗДІЛ 3</w:t>
      </w:r>
    </w:p>
    <w:p w:rsidR="00732B68" w:rsidRDefault="00732B68" w:rsidP="002E29D7">
      <w:pPr>
        <w:shd w:val="clear" w:color="auto" w:fill="FFFFFF"/>
        <w:spacing w:line="360" w:lineRule="auto"/>
        <w:jc w:val="center"/>
        <w:rPr>
          <w:b/>
          <w:sz w:val="28"/>
          <w:szCs w:val="28"/>
          <w:lang w:val="uk-UA"/>
        </w:rPr>
      </w:pPr>
      <w:r>
        <w:rPr>
          <w:b/>
          <w:sz w:val="28"/>
          <w:szCs w:val="28"/>
          <w:lang w:val="uk-UA"/>
        </w:rPr>
        <w:t>Експериментальна частина</w:t>
      </w:r>
    </w:p>
    <w:p w:rsidR="002E29D7" w:rsidRDefault="002E29D7" w:rsidP="002E29D7">
      <w:pPr>
        <w:shd w:val="clear" w:color="auto" w:fill="FFFFFF"/>
        <w:spacing w:line="360" w:lineRule="auto"/>
        <w:jc w:val="center"/>
        <w:rPr>
          <w:b/>
          <w:sz w:val="28"/>
          <w:szCs w:val="28"/>
          <w:lang w:eastAsia="uk-UA"/>
        </w:rPr>
      </w:pPr>
      <w:r w:rsidRPr="002E29D7">
        <w:rPr>
          <w:b/>
          <w:sz w:val="28"/>
          <w:szCs w:val="28"/>
        </w:rPr>
        <w:t xml:space="preserve">із встановлення </w:t>
      </w:r>
      <w:r w:rsidRPr="002E29D7">
        <w:rPr>
          <w:b/>
          <w:sz w:val="28"/>
          <w:szCs w:val="28"/>
          <w:lang w:eastAsia="uk-UA"/>
        </w:rPr>
        <w:t>впливу мінерального живлення на стійкість тритикале озимого до бурої іржі та попелиці злакової</w:t>
      </w:r>
    </w:p>
    <w:p w:rsidR="002E29D7" w:rsidRPr="002E29D7" w:rsidRDefault="002E29D7" w:rsidP="002E29D7">
      <w:pPr>
        <w:shd w:val="clear" w:color="auto" w:fill="FFFFFF"/>
        <w:spacing w:line="360" w:lineRule="auto"/>
        <w:jc w:val="center"/>
        <w:rPr>
          <w:b/>
          <w:sz w:val="28"/>
          <w:szCs w:val="28"/>
          <w:lang w:val="uk-UA"/>
        </w:rPr>
      </w:pPr>
    </w:p>
    <w:p w:rsidR="003F4BC0" w:rsidRPr="00E62D16" w:rsidRDefault="00E642DF" w:rsidP="003F4BC0">
      <w:pPr>
        <w:widowControl w:val="0"/>
        <w:shd w:val="clear" w:color="auto" w:fill="FFFFFF"/>
        <w:autoSpaceDE w:val="0"/>
        <w:autoSpaceDN w:val="0"/>
        <w:adjustRightInd w:val="0"/>
        <w:spacing w:line="360" w:lineRule="auto"/>
        <w:ind w:left="14" w:right="19" w:firstLine="682"/>
        <w:jc w:val="both"/>
        <w:rPr>
          <w:sz w:val="28"/>
          <w:szCs w:val="28"/>
          <w:lang w:val="uk-UA"/>
        </w:rPr>
      </w:pPr>
      <w:r>
        <w:rPr>
          <w:rFonts w:ascii="Times New Roman CYR" w:hAnsi="Times New Roman CYR" w:cs="Times New Roman CYR"/>
          <w:sz w:val="28"/>
          <w:szCs w:val="28"/>
          <w:lang w:val="uk-UA"/>
        </w:rPr>
        <w:t>Д</w:t>
      </w:r>
      <w:r w:rsidR="003F4BC0">
        <w:rPr>
          <w:rFonts w:ascii="Times New Roman CYR" w:hAnsi="Times New Roman CYR" w:cs="Times New Roman CYR"/>
          <w:sz w:val="28"/>
          <w:szCs w:val="28"/>
          <w:lang w:val="uk-UA"/>
        </w:rPr>
        <w:t xml:space="preserve">ані із вивчення впливу різних доз мінеральних добрив на ураження </w:t>
      </w:r>
      <w:r w:rsidRPr="00E62D16">
        <w:rPr>
          <w:sz w:val="28"/>
          <w:szCs w:val="28"/>
          <w:lang w:val="uk-UA"/>
        </w:rPr>
        <w:t xml:space="preserve">тритикале </w:t>
      </w:r>
      <w:r w:rsidR="003F4BC0" w:rsidRPr="00E62D16">
        <w:rPr>
          <w:sz w:val="28"/>
          <w:szCs w:val="28"/>
          <w:lang w:val="uk-UA"/>
        </w:rPr>
        <w:t xml:space="preserve">озимого </w:t>
      </w:r>
      <w:r w:rsidRPr="00E62D16">
        <w:rPr>
          <w:sz w:val="28"/>
          <w:szCs w:val="28"/>
          <w:lang w:val="uk-UA"/>
        </w:rPr>
        <w:t xml:space="preserve">збудником </w:t>
      </w:r>
      <w:r w:rsidR="003F4BC0" w:rsidRPr="00E62D16">
        <w:rPr>
          <w:sz w:val="28"/>
          <w:szCs w:val="28"/>
          <w:lang w:val="uk-UA"/>
        </w:rPr>
        <w:t>буро</w:t>
      </w:r>
      <w:r w:rsidRPr="00E62D16">
        <w:rPr>
          <w:sz w:val="28"/>
          <w:szCs w:val="28"/>
          <w:lang w:val="uk-UA"/>
        </w:rPr>
        <w:t>ї</w:t>
      </w:r>
      <w:r w:rsidR="003F4BC0" w:rsidRPr="00E62D16">
        <w:rPr>
          <w:sz w:val="28"/>
          <w:szCs w:val="28"/>
          <w:lang w:val="uk-UA"/>
        </w:rPr>
        <w:t xml:space="preserve"> листково</w:t>
      </w:r>
      <w:r w:rsidRPr="00E62D16">
        <w:rPr>
          <w:sz w:val="28"/>
          <w:szCs w:val="28"/>
          <w:lang w:val="uk-UA"/>
        </w:rPr>
        <w:t>ї</w:t>
      </w:r>
      <w:r w:rsidR="003F4BC0" w:rsidRPr="00E62D16">
        <w:rPr>
          <w:sz w:val="28"/>
          <w:szCs w:val="28"/>
          <w:lang w:val="uk-UA"/>
        </w:rPr>
        <w:t xml:space="preserve"> ірж</w:t>
      </w:r>
      <w:r w:rsidRPr="00E62D16">
        <w:rPr>
          <w:sz w:val="28"/>
          <w:szCs w:val="28"/>
          <w:lang w:val="uk-UA"/>
        </w:rPr>
        <w:t>і</w:t>
      </w:r>
      <w:r w:rsidR="003F4BC0" w:rsidRPr="00E62D16">
        <w:rPr>
          <w:sz w:val="28"/>
          <w:szCs w:val="28"/>
          <w:lang w:val="uk-UA"/>
        </w:rPr>
        <w:t xml:space="preserve"> </w:t>
      </w:r>
      <w:r w:rsidR="00E62D16" w:rsidRPr="00E62D16">
        <w:rPr>
          <w:sz w:val="28"/>
          <w:szCs w:val="28"/>
          <w:lang w:val="uk-UA"/>
        </w:rPr>
        <w:t>(</w:t>
      </w:r>
      <w:r w:rsidR="00E62D16" w:rsidRPr="00E62D16">
        <w:rPr>
          <w:i/>
          <w:sz w:val="28"/>
          <w:szCs w:val="28"/>
          <w:lang w:val="en-US"/>
        </w:rPr>
        <w:t>Puccinia</w:t>
      </w:r>
      <w:r w:rsidR="00E62D16" w:rsidRPr="00E62D16">
        <w:rPr>
          <w:i/>
          <w:sz w:val="28"/>
          <w:szCs w:val="28"/>
          <w:lang w:val="uk-UA"/>
        </w:rPr>
        <w:t xml:space="preserve"> </w:t>
      </w:r>
      <w:r w:rsidR="00E62D16" w:rsidRPr="00E62D16">
        <w:rPr>
          <w:i/>
          <w:sz w:val="28"/>
          <w:szCs w:val="28"/>
          <w:lang w:val="en-US"/>
        </w:rPr>
        <w:t>recordita</w:t>
      </w:r>
      <w:r w:rsidR="00E62D16" w:rsidRPr="00E62D16">
        <w:rPr>
          <w:sz w:val="28"/>
          <w:szCs w:val="28"/>
          <w:lang w:val="uk-UA"/>
        </w:rPr>
        <w:t xml:space="preserve"> </w:t>
      </w:r>
      <w:r w:rsidR="00E62D16" w:rsidRPr="00E62D16">
        <w:rPr>
          <w:sz w:val="28"/>
          <w:szCs w:val="28"/>
          <w:lang w:val="en-US"/>
        </w:rPr>
        <w:t>Rob</w:t>
      </w:r>
      <w:r w:rsidR="00E62D16" w:rsidRPr="00E62D16">
        <w:rPr>
          <w:sz w:val="28"/>
          <w:szCs w:val="28"/>
          <w:lang w:val="uk-UA"/>
        </w:rPr>
        <w:t>.</w:t>
      </w:r>
      <w:r w:rsidR="00E62D16" w:rsidRPr="00E62D16">
        <w:rPr>
          <w:sz w:val="28"/>
          <w:szCs w:val="28"/>
          <w:lang w:val="en-US"/>
        </w:rPr>
        <w:t>et</w:t>
      </w:r>
      <w:r w:rsidR="00E62D16" w:rsidRPr="00E62D16">
        <w:rPr>
          <w:sz w:val="28"/>
          <w:szCs w:val="28"/>
          <w:lang w:val="uk-UA"/>
        </w:rPr>
        <w:t xml:space="preserve"> </w:t>
      </w:r>
      <w:r w:rsidR="00E62D16" w:rsidRPr="00E62D16">
        <w:rPr>
          <w:sz w:val="28"/>
          <w:szCs w:val="28"/>
          <w:lang w:val="en-US"/>
        </w:rPr>
        <w:t>Desm</w:t>
      </w:r>
      <w:r w:rsidR="00E62D16">
        <w:rPr>
          <w:sz w:val="28"/>
          <w:szCs w:val="28"/>
          <w:lang w:val="uk-UA"/>
        </w:rPr>
        <w:t>.</w:t>
      </w:r>
      <w:r w:rsidR="00E62D16" w:rsidRPr="00E62D16">
        <w:rPr>
          <w:sz w:val="28"/>
          <w:szCs w:val="28"/>
          <w:lang w:val="uk-UA"/>
        </w:rPr>
        <w:t xml:space="preserve">) </w:t>
      </w:r>
      <w:r w:rsidR="003F4BC0" w:rsidRPr="00E62D16">
        <w:rPr>
          <w:sz w:val="28"/>
          <w:szCs w:val="28"/>
          <w:lang w:val="uk-UA"/>
        </w:rPr>
        <w:t xml:space="preserve">представлені в таблиці </w:t>
      </w:r>
      <w:r w:rsidRPr="00E62D16">
        <w:rPr>
          <w:sz w:val="28"/>
          <w:szCs w:val="28"/>
          <w:lang w:val="uk-UA"/>
        </w:rPr>
        <w:t>3.1.</w:t>
      </w:r>
    </w:p>
    <w:p w:rsidR="003F4BC0" w:rsidRDefault="003F4BC0" w:rsidP="003F4BC0">
      <w:pPr>
        <w:widowControl w:val="0"/>
        <w:autoSpaceDE w:val="0"/>
        <w:autoSpaceDN w:val="0"/>
        <w:adjustRightInd w:val="0"/>
        <w:spacing w:line="360" w:lineRule="auto"/>
        <w:ind w:firstLine="900"/>
        <w:jc w:val="right"/>
        <w:rPr>
          <w:rFonts w:ascii="Times New Roman CYR" w:hAnsi="Times New Roman CYR" w:cs="Times New Roman CYR"/>
          <w:sz w:val="28"/>
          <w:szCs w:val="28"/>
          <w:lang w:val="uk-UA"/>
        </w:rPr>
      </w:pPr>
      <w:r>
        <w:rPr>
          <w:rFonts w:ascii="Times New Roman CYR" w:hAnsi="Times New Roman CYR" w:cs="Times New Roman CYR"/>
          <w:sz w:val="28"/>
          <w:szCs w:val="28"/>
          <w:lang w:val="uk-UA"/>
        </w:rPr>
        <w:t>Таблиця 3.</w:t>
      </w:r>
      <w:r w:rsidR="001629A2">
        <w:rPr>
          <w:rFonts w:ascii="Times New Roman CYR" w:hAnsi="Times New Roman CYR" w:cs="Times New Roman CYR"/>
          <w:sz w:val="28"/>
          <w:szCs w:val="28"/>
          <w:lang w:val="uk-UA"/>
        </w:rPr>
        <w:t>1</w:t>
      </w:r>
    </w:p>
    <w:p w:rsidR="003F4BC0" w:rsidRPr="00E642DF" w:rsidRDefault="003F4BC0" w:rsidP="00E642DF">
      <w:pPr>
        <w:widowControl w:val="0"/>
        <w:autoSpaceDE w:val="0"/>
        <w:autoSpaceDN w:val="0"/>
        <w:adjustRightInd w:val="0"/>
        <w:spacing w:line="360" w:lineRule="auto"/>
        <w:jc w:val="center"/>
        <w:rPr>
          <w:rFonts w:ascii="Times New Roman CYR" w:hAnsi="Times New Roman CYR" w:cs="Times New Roman CYR"/>
          <w:bCs/>
          <w:sz w:val="28"/>
          <w:szCs w:val="28"/>
          <w:lang w:val="uk-UA"/>
        </w:rPr>
      </w:pPr>
      <w:r w:rsidRPr="00E642DF">
        <w:rPr>
          <w:rFonts w:ascii="Times New Roman CYR" w:hAnsi="Times New Roman CYR" w:cs="Times New Roman CYR"/>
          <w:bCs/>
          <w:sz w:val="28"/>
          <w:szCs w:val="28"/>
          <w:lang w:val="uk-UA"/>
        </w:rPr>
        <w:t>Вплив доз мінеральних добрив на уражен</w:t>
      </w:r>
      <w:r w:rsidR="00E642DF" w:rsidRPr="00E642DF">
        <w:rPr>
          <w:rFonts w:ascii="Times New Roman CYR" w:hAnsi="Times New Roman CYR" w:cs="Times New Roman CYR"/>
          <w:bCs/>
          <w:sz w:val="28"/>
          <w:szCs w:val="28"/>
          <w:lang w:val="uk-UA"/>
        </w:rPr>
        <w:t xml:space="preserve">ня тритикале озимого </w:t>
      </w:r>
      <w:r w:rsidRPr="00E642DF">
        <w:rPr>
          <w:rFonts w:ascii="Times New Roman CYR" w:hAnsi="Times New Roman CYR" w:cs="Times New Roman CYR"/>
          <w:bCs/>
          <w:sz w:val="28"/>
          <w:szCs w:val="28"/>
          <w:lang w:val="uk-UA"/>
        </w:rPr>
        <w:t xml:space="preserve">бурою листковою іржею в </w:t>
      </w:r>
      <w:r w:rsidR="00E642DF" w:rsidRPr="00E642DF">
        <w:rPr>
          <w:rFonts w:ascii="Times New Roman CYR" w:hAnsi="Times New Roman CYR" w:cs="Times New Roman CYR"/>
          <w:bCs/>
          <w:sz w:val="28"/>
          <w:szCs w:val="28"/>
          <w:lang w:val="uk-UA"/>
        </w:rPr>
        <w:t>навчально-дослідному полі</w:t>
      </w:r>
      <w:r w:rsidRPr="00E642DF">
        <w:rPr>
          <w:rFonts w:ascii="Times New Roman CYR" w:hAnsi="Times New Roman CYR" w:cs="Times New Roman CYR"/>
          <w:bCs/>
          <w:sz w:val="28"/>
          <w:szCs w:val="28"/>
          <w:lang w:val="uk-UA"/>
        </w:rPr>
        <w:t>, 20</w:t>
      </w:r>
      <w:r w:rsidR="00E642DF" w:rsidRPr="00E642DF">
        <w:rPr>
          <w:rFonts w:ascii="Times New Roman CYR" w:hAnsi="Times New Roman CYR" w:cs="Times New Roman CYR"/>
          <w:bCs/>
          <w:sz w:val="28"/>
          <w:szCs w:val="28"/>
          <w:lang w:val="uk-UA"/>
        </w:rPr>
        <w:t>20</w:t>
      </w:r>
      <w:r w:rsidRPr="00E642DF">
        <w:rPr>
          <w:rFonts w:ascii="Times New Roman CYR" w:hAnsi="Times New Roman CYR" w:cs="Times New Roman CYR"/>
          <w:bCs/>
          <w:sz w:val="28"/>
          <w:szCs w:val="28"/>
          <w:lang w:val="uk-UA"/>
        </w:rPr>
        <w:t>–20</w:t>
      </w:r>
      <w:r w:rsidR="00E642DF" w:rsidRPr="00E642DF">
        <w:rPr>
          <w:rFonts w:ascii="Times New Roman CYR" w:hAnsi="Times New Roman CYR" w:cs="Times New Roman CYR"/>
          <w:bCs/>
          <w:sz w:val="28"/>
          <w:szCs w:val="28"/>
          <w:lang w:val="uk-UA"/>
        </w:rPr>
        <w:t>2</w:t>
      </w:r>
      <w:r w:rsidRPr="00E642DF">
        <w:rPr>
          <w:rFonts w:ascii="Times New Roman CYR" w:hAnsi="Times New Roman CYR" w:cs="Times New Roman CYR"/>
          <w:bCs/>
          <w:sz w:val="28"/>
          <w:szCs w:val="28"/>
          <w:lang w:val="uk-UA"/>
        </w:rPr>
        <w:t>1 рр.</w:t>
      </w:r>
    </w:p>
    <w:tbl>
      <w:tblPr>
        <w:tblW w:w="9674" w:type="dxa"/>
        <w:jc w:val="center"/>
        <w:tblLayout w:type="fixed"/>
        <w:tblLook w:val="0000" w:firstRow="0" w:lastRow="0" w:firstColumn="0" w:lastColumn="0" w:noHBand="0" w:noVBand="0"/>
      </w:tblPr>
      <w:tblGrid>
        <w:gridCol w:w="655"/>
        <w:gridCol w:w="2315"/>
        <w:gridCol w:w="1117"/>
        <w:gridCol w:w="1117"/>
        <w:gridCol w:w="1118"/>
        <w:gridCol w:w="1117"/>
        <w:gridCol w:w="1117"/>
        <w:gridCol w:w="1118"/>
      </w:tblGrid>
      <w:tr w:rsidR="003F4BC0" w:rsidTr="00E642DF">
        <w:trPr>
          <w:trHeight w:val="468"/>
          <w:jc w:val="center"/>
        </w:trPr>
        <w:tc>
          <w:tcPr>
            <w:tcW w:w="655" w:type="dxa"/>
            <w:vMerge w:val="restart"/>
            <w:tcBorders>
              <w:top w:val="single" w:sz="6" w:space="0" w:color="auto"/>
              <w:left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 з/п</w:t>
            </w:r>
          </w:p>
        </w:tc>
        <w:tc>
          <w:tcPr>
            <w:tcW w:w="2315" w:type="dxa"/>
            <w:vMerge w:val="restart"/>
            <w:tcBorders>
              <w:top w:val="single" w:sz="6" w:space="0" w:color="auto"/>
              <w:left w:val="single" w:sz="6" w:space="0" w:color="auto"/>
              <w:right w:val="single" w:sz="6" w:space="0" w:color="auto"/>
            </w:tcBorders>
            <w:vAlign w:val="center"/>
          </w:tcPr>
          <w:p w:rsidR="003F4BC0" w:rsidRDefault="003F4BC0" w:rsidP="003F4BC0">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Варіант</w:t>
            </w:r>
          </w:p>
        </w:tc>
        <w:tc>
          <w:tcPr>
            <w:tcW w:w="6704" w:type="dxa"/>
            <w:gridSpan w:val="6"/>
            <w:tcBorders>
              <w:top w:val="single" w:sz="6" w:space="0" w:color="auto"/>
              <w:left w:val="single" w:sz="6"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Ураження за етапами органогенезу, %</w:t>
            </w:r>
          </w:p>
        </w:tc>
      </w:tr>
      <w:tr w:rsidR="003F4BC0" w:rsidTr="00E642DF">
        <w:trPr>
          <w:trHeight w:val="550"/>
          <w:jc w:val="center"/>
        </w:trPr>
        <w:tc>
          <w:tcPr>
            <w:tcW w:w="655" w:type="dxa"/>
            <w:vMerge/>
            <w:tcBorders>
              <w:left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p>
        </w:tc>
        <w:tc>
          <w:tcPr>
            <w:tcW w:w="2315" w:type="dxa"/>
            <w:vMerge/>
            <w:tcBorders>
              <w:left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p>
        </w:tc>
        <w:tc>
          <w:tcPr>
            <w:tcW w:w="2234" w:type="dxa"/>
            <w:gridSpan w:val="2"/>
            <w:tcBorders>
              <w:top w:val="single" w:sz="6" w:space="0" w:color="auto"/>
              <w:left w:val="single" w:sz="6" w:space="0" w:color="auto"/>
              <w:bottom w:val="single" w:sz="4"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IV</w:t>
            </w:r>
          </w:p>
        </w:tc>
        <w:tc>
          <w:tcPr>
            <w:tcW w:w="2235" w:type="dxa"/>
            <w:gridSpan w:val="2"/>
            <w:tcBorders>
              <w:top w:val="single" w:sz="6" w:space="0" w:color="auto"/>
              <w:left w:val="single" w:sz="6" w:space="0" w:color="auto"/>
              <w:bottom w:val="single" w:sz="4"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VII</w:t>
            </w:r>
          </w:p>
        </w:tc>
        <w:tc>
          <w:tcPr>
            <w:tcW w:w="2235" w:type="dxa"/>
            <w:gridSpan w:val="2"/>
            <w:tcBorders>
              <w:top w:val="single" w:sz="6" w:space="0" w:color="auto"/>
              <w:left w:val="single" w:sz="6" w:space="0" w:color="auto"/>
              <w:bottom w:val="single" w:sz="4"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XI</w:t>
            </w:r>
          </w:p>
        </w:tc>
      </w:tr>
      <w:tr w:rsidR="003F4BC0" w:rsidTr="0039723C">
        <w:trPr>
          <w:trHeight w:val="767"/>
          <w:jc w:val="center"/>
        </w:trPr>
        <w:tc>
          <w:tcPr>
            <w:tcW w:w="655" w:type="dxa"/>
            <w:vMerge/>
            <w:tcBorders>
              <w:left w:val="single" w:sz="6"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p>
        </w:tc>
        <w:tc>
          <w:tcPr>
            <w:tcW w:w="2315" w:type="dxa"/>
            <w:vMerge/>
            <w:tcBorders>
              <w:left w:val="single" w:sz="6"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p>
        </w:tc>
        <w:tc>
          <w:tcPr>
            <w:tcW w:w="1117" w:type="dxa"/>
            <w:tcBorders>
              <w:top w:val="single" w:sz="4" w:space="0" w:color="auto"/>
              <w:left w:val="single" w:sz="6" w:space="0" w:color="auto"/>
              <w:bottom w:val="single" w:sz="6" w:space="0" w:color="auto"/>
              <w:right w:val="single" w:sz="4" w:space="0" w:color="auto"/>
            </w:tcBorders>
            <w:vAlign w:val="center"/>
          </w:tcPr>
          <w:p w:rsidR="003F4BC0" w:rsidRPr="00A06435" w:rsidRDefault="003F4BC0" w:rsidP="00E642DF">
            <w:pPr>
              <w:widowControl w:val="0"/>
              <w:autoSpaceDE w:val="0"/>
              <w:autoSpaceDN w:val="0"/>
              <w:adjustRightInd w:val="0"/>
              <w:ind w:left="-108" w:right="-125" w:firstLine="108"/>
              <w:jc w:val="center"/>
              <w:rPr>
                <w:rFonts w:ascii="Times New Roman CYR" w:hAnsi="Times New Roman CYR" w:cs="Times New Roman CYR"/>
                <w:sz w:val="22"/>
                <w:szCs w:val="22"/>
                <w:lang w:val="uk-UA"/>
              </w:rPr>
            </w:pPr>
            <w:r>
              <w:rPr>
                <w:rFonts w:ascii="Times New Roman CYR" w:hAnsi="Times New Roman CYR" w:cs="Times New Roman CYR"/>
                <w:sz w:val="22"/>
                <w:szCs w:val="22"/>
                <w:lang w:val="uk-UA"/>
              </w:rPr>
              <w:t>р</w:t>
            </w:r>
            <w:r w:rsidRPr="00A06435">
              <w:rPr>
                <w:rFonts w:ascii="Times New Roman CYR" w:hAnsi="Times New Roman CYR" w:cs="Times New Roman CYR"/>
                <w:sz w:val="22"/>
                <w:szCs w:val="22"/>
                <w:lang w:val="uk-UA"/>
              </w:rPr>
              <w:t>озповсю</w:t>
            </w:r>
            <w:r>
              <w:rPr>
                <w:rFonts w:ascii="Times New Roman CYR" w:hAnsi="Times New Roman CYR" w:cs="Times New Roman CYR"/>
                <w:sz w:val="22"/>
                <w:szCs w:val="22"/>
                <w:lang w:val="uk-UA"/>
              </w:rPr>
              <w:t>-</w:t>
            </w:r>
            <w:r w:rsidRPr="00A06435">
              <w:rPr>
                <w:rFonts w:ascii="Times New Roman CYR" w:hAnsi="Times New Roman CYR" w:cs="Times New Roman CYR"/>
                <w:sz w:val="22"/>
                <w:szCs w:val="22"/>
                <w:lang w:val="uk-UA"/>
              </w:rPr>
              <w:t>дження</w:t>
            </w:r>
          </w:p>
        </w:tc>
        <w:tc>
          <w:tcPr>
            <w:tcW w:w="1117" w:type="dxa"/>
            <w:tcBorders>
              <w:top w:val="single" w:sz="4" w:space="0" w:color="auto"/>
              <w:left w:val="single" w:sz="4" w:space="0" w:color="auto"/>
              <w:bottom w:val="single" w:sz="6" w:space="0" w:color="auto"/>
              <w:right w:val="single" w:sz="6" w:space="0" w:color="auto"/>
            </w:tcBorders>
            <w:vAlign w:val="center"/>
          </w:tcPr>
          <w:p w:rsidR="003F4BC0" w:rsidRPr="00A06435" w:rsidRDefault="003F4BC0" w:rsidP="00E642DF">
            <w:pPr>
              <w:widowControl w:val="0"/>
              <w:autoSpaceDE w:val="0"/>
              <w:autoSpaceDN w:val="0"/>
              <w:adjustRightInd w:val="0"/>
              <w:ind w:left="-108" w:right="-125" w:firstLine="108"/>
              <w:jc w:val="center"/>
              <w:rPr>
                <w:rFonts w:ascii="Times New Roman CYR" w:hAnsi="Times New Roman CYR" w:cs="Times New Roman CYR"/>
                <w:sz w:val="22"/>
                <w:szCs w:val="22"/>
                <w:lang w:val="uk-UA"/>
              </w:rPr>
            </w:pPr>
            <w:r w:rsidRPr="00A06435">
              <w:rPr>
                <w:rFonts w:ascii="Times New Roman CYR" w:hAnsi="Times New Roman CYR" w:cs="Times New Roman CYR"/>
                <w:sz w:val="22"/>
                <w:szCs w:val="22"/>
                <w:lang w:val="uk-UA"/>
              </w:rPr>
              <w:t>ступінь ураження</w:t>
            </w:r>
          </w:p>
        </w:tc>
        <w:tc>
          <w:tcPr>
            <w:tcW w:w="1118" w:type="dxa"/>
            <w:tcBorders>
              <w:top w:val="single" w:sz="4" w:space="0" w:color="auto"/>
              <w:left w:val="single" w:sz="6" w:space="0" w:color="auto"/>
              <w:bottom w:val="single" w:sz="6" w:space="0" w:color="auto"/>
              <w:right w:val="single" w:sz="4" w:space="0" w:color="auto"/>
            </w:tcBorders>
            <w:vAlign w:val="center"/>
          </w:tcPr>
          <w:p w:rsidR="003F4BC0" w:rsidRPr="00A06435" w:rsidRDefault="003F4BC0" w:rsidP="00E642DF">
            <w:pPr>
              <w:widowControl w:val="0"/>
              <w:autoSpaceDE w:val="0"/>
              <w:autoSpaceDN w:val="0"/>
              <w:adjustRightInd w:val="0"/>
              <w:ind w:left="-108" w:right="-125" w:firstLine="108"/>
              <w:jc w:val="center"/>
              <w:rPr>
                <w:rFonts w:ascii="Times New Roman CYR" w:hAnsi="Times New Roman CYR" w:cs="Times New Roman CYR"/>
                <w:sz w:val="22"/>
                <w:szCs w:val="22"/>
                <w:lang w:val="uk-UA"/>
              </w:rPr>
            </w:pPr>
            <w:r>
              <w:rPr>
                <w:rFonts w:ascii="Times New Roman CYR" w:hAnsi="Times New Roman CYR" w:cs="Times New Roman CYR"/>
                <w:sz w:val="22"/>
                <w:szCs w:val="22"/>
                <w:lang w:val="uk-UA"/>
              </w:rPr>
              <w:t>р</w:t>
            </w:r>
            <w:r w:rsidRPr="00A06435">
              <w:rPr>
                <w:rFonts w:ascii="Times New Roman CYR" w:hAnsi="Times New Roman CYR" w:cs="Times New Roman CYR"/>
                <w:sz w:val="22"/>
                <w:szCs w:val="22"/>
                <w:lang w:val="uk-UA"/>
              </w:rPr>
              <w:t>озповсю</w:t>
            </w:r>
            <w:r>
              <w:rPr>
                <w:rFonts w:ascii="Times New Roman CYR" w:hAnsi="Times New Roman CYR" w:cs="Times New Roman CYR"/>
                <w:sz w:val="22"/>
                <w:szCs w:val="22"/>
                <w:lang w:val="uk-UA"/>
              </w:rPr>
              <w:t>-</w:t>
            </w:r>
            <w:r w:rsidRPr="00A06435">
              <w:rPr>
                <w:rFonts w:ascii="Times New Roman CYR" w:hAnsi="Times New Roman CYR" w:cs="Times New Roman CYR"/>
                <w:sz w:val="22"/>
                <w:szCs w:val="22"/>
                <w:lang w:val="uk-UA"/>
              </w:rPr>
              <w:t>дження</w:t>
            </w:r>
          </w:p>
        </w:tc>
        <w:tc>
          <w:tcPr>
            <w:tcW w:w="1117" w:type="dxa"/>
            <w:tcBorders>
              <w:top w:val="single" w:sz="4" w:space="0" w:color="auto"/>
              <w:left w:val="single" w:sz="4" w:space="0" w:color="auto"/>
              <w:bottom w:val="single" w:sz="6" w:space="0" w:color="auto"/>
              <w:right w:val="single" w:sz="6" w:space="0" w:color="auto"/>
            </w:tcBorders>
            <w:vAlign w:val="center"/>
          </w:tcPr>
          <w:p w:rsidR="003F4BC0" w:rsidRPr="00A06435" w:rsidRDefault="003F4BC0" w:rsidP="00E642DF">
            <w:pPr>
              <w:widowControl w:val="0"/>
              <w:autoSpaceDE w:val="0"/>
              <w:autoSpaceDN w:val="0"/>
              <w:adjustRightInd w:val="0"/>
              <w:ind w:left="-108" w:right="-125" w:firstLine="108"/>
              <w:jc w:val="center"/>
              <w:rPr>
                <w:rFonts w:ascii="Times New Roman CYR" w:hAnsi="Times New Roman CYR" w:cs="Times New Roman CYR"/>
                <w:sz w:val="22"/>
                <w:szCs w:val="22"/>
                <w:lang w:val="uk-UA"/>
              </w:rPr>
            </w:pPr>
            <w:r w:rsidRPr="00A06435">
              <w:rPr>
                <w:rFonts w:ascii="Times New Roman CYR" w:hAnsi="Times New Roman CYR" w:cs="Times New Roman CYR"/>
                <w:sz w:val="22"/>
                <w:szCs w:val="22"/>
                <w:lang w:val="uk-UA"/>
              </w:rPr>
              <w:t>ступінь ураження</w:t>
            </w:r>
          </w:p>
        </w:tc>
        <w:tc>
          <w:tcPr>
            <w:tcW w:w="1117" w:type="dxa"/>
            <w:tcBorders>
              <w:top w:val="single" w:sz="4" w:space="0" w:color="auto"/>
              <w:left w:val="single" w:sz="6" w:space="0" w:color="auto"/>
              <w:bottom w:val="single" w:sz="6" w:space="0" w:color="auto"/>
              <w:right w:val="single" w:sz="4" w:space="0" w:color="auto"/>
            </w:tcBorders>
            <w:vAlign w:val="center"/>
          </w:tcPr>
          <w:p w:rsidR="003F4BC0" w:rsidRPr="00A06435" w:rsidRDefault="003F4BC0" w:rsidP="00E642DF">
            <w:pPr>
              <w:widowControl w:val="0"/>
              <w:autoSpaceDE w:val="0"/>
              <w:autoSpaceDN w:val="0"/>
              <w:adjustRightInd w:val="0"/>
              <w:ind w:left="-108" w:right="-125" w:firstLine="108"/>
              <w:jc w:val="center"/>
              <w:rPr>
                <w:rFonts w:ascii="Times New Roman CYR" w:hAnsi="Times New Roman CYR" w:cs="Times New Roman CYR"/>
                <w:sz w:val="22"/>
                <w:szCs w:val="22"/>
                <w:lang w:val="uk-UA"/>
              </w:rPr>
            </w:pPr>
            <w:r>
              <w:rPr>
                <w:rFonts w:ascii="Times New Roman CYR" w:hAnsi="Times New Roman CYR" w:cs="Times New Roman CYR"/>
                <w:sz w:val="22"/>
                <w:szCs w:val="22"/>
                <w:lang w:val="uk-UA"/>
              </w:rPr>
              <w:t>р</w:t>
            </w:r>
            <w:r w:rsidRPr="00A06435">
              <w:rPr>
                <w:rFonts w:ascii="Times New Roman CYR" w:hAnsi="Times New Roman CYR" w:cs="Times New Roman CYR"/>
                <w:sz w:val="22"/>
                <w:szCs w:val="22"/>
                <w:lang w:val="uk-UA"/>
              </w:rPr>
              <w:t>озповсю</w:t>
            </w:r>
            <w:r>
              <w:rPr>
                <w:rFonts w:ascii="Times New Roman CYR" w:hAnsi="Times New Roman CYR" w:cs="Times New Roman CYR"/>
                <w:sz w:val="22"/>
                <w:szCs w:val="22"/>
                <w:lang w:val="uk-UA"/>
              </w:rPr>
              <w:t>-</w:t>
            </w:r>
            <w:r w:rsidRPr="00A06435">
              <w:rPr>
                <w:rFonts w:ascii="Times New Roman CYR" w:hAnsi="Times New Roman CYR" w:cs="Times New Roman CYR"/>
                <w:sz w:val="22"/>
                <w:szCs w:val="22"/>
                <w:lang w:val="uk-UA"/>
              </w:rPr>
              <w:t>дження</w:t>
            </w:r>
          </w:p>
        </w:tc>
        <w:tc>
          <w:tcPr>
            <w:tcW w:w="1118" w:type="dxa"/>
            <w:tcBorders>
              <w:top w:val="single" w:sz="4" w:space="0" w:color="auto"/>
              <w:left w:val="single" w:sz="4" w:space="0" w:color="auto"/>
              <w:bottom w:val="single" w:sz="6" w:space="0" w:color="auto"/>
              <w:right w:val="single" w:sz="6" w:space="0" w:color="auto"/>
            </w:tcBorders>
            <w:vAlign w:val="center"/>
          </w:tcPr>
          <w:p w:rsidR="003F4BC0" w:rsidRPr="00A06435" w:rsidRDefault="003F4BC0" w:rsidP="00E642DF">
            <w:pPr>
              <w:widowControl w:val="0"/>
              <w:autoSpaceDE w:val="0"/>
              <w:autoSpaceDN w:val="0"/>
              <w:adjustRightInd w:val="0"/>
              <w:ind w:left="-108" w:right="-125" w:firstLine="108"/>
              <w:jc w:val="center"/>
              <w:rPr>
                <w:rFonts w:ascii="Times New Roman CYR" w:hAnsi="Times New Roman CYR" w:cs="Times New Roman CYR"/>
                <w:sz w:val="22"/>
                <w:szCs w:val="22"/>
                <w:lang w:val="uk-UA"/>
              </w:rPr>
            </w:pPr>
            <w:r w:rsidRPr="00A06435">
              <w:rPr>
                <w:rFonts w:ascii="Times New Roman CYR" w:hAnsi="Times New Roman CYR" w:cs="Times New Roman CYR"/>
                <w:sz w:val="22"/>
                <w:szCs w:val="22"/>
                <w:lang w:val="uk-UA"/>
              </w:rPr>
              <w:t>ступінь ураження</w:t>
            </w:r>
          </w:p>
        </w:tc>
      </w:tr>
      <w:tr w:rsidR="003F4BC0" w:rsidTr="0039723C">
        <w:trPr>
          <w:trHeight w:val="787"/>
          <w:jc w:val="center"/>
        </w:trPr>
        <w:tc>
          <w:tcPr>
            <w:tcW w:w="655" w:type="dxa"/>
            <w:tcBorders>
              <w:top w:val="single" w:sz="6" w:space="0" w:color="auto"/>
              <w:left w:val="single" w:sz="6" w:space="0" w:color="auto"/>
              <w:bottom w:val="single" w:sz="6" w:space="0" w:color="auto"/>
              <w:right w:val="single" w:sz="6" w:space="0" w:color="auto"/>
            </w:tcBorders>
            <w:vAlign w:val="center"/>
          </w:tcPr>
          <w:p w:rsidR="003F4BC0" w:rsidRDefault="003F4BC0" w:rsidP="00E642DF">
            <w:pPr>
              <w:widowControl w:val="0"/>
              <w:tabs>
                <w:tab w:val="left" w:pos="360"/>
              </w:tabs>
              <w:autoSpaceDE w:val="0"/>
              <w:autoSpaceDN w:val="0"/>
              <w:adjustRightInd w:val="0"/>
              <w:ind w:left="360" w:hanging="36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1</w:t>
            </w:r>
          </w:p>
        </w:tc>
        <w:tc>
          <w:tcPr>
            <w:tcW w:w="2315" w:type="dxa"/>
            <w:tcBorders>
              <w:top w:val="single" w:sz="6" w:space="0" w:color="auto"/>
              <w:left w:val="single" w:sz="6"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Контроль </w:t>
            </w:r>
          </w:p>
          <w:p w:rsidR="003F4BC0" w:rsidRDefault="003F4BC0" w:rsidP="00E642DF">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(без добрив)</w:t>
            </w:r>
          </w:p>
        </w:tc>
        <w:tc>
          <w:tcPr>
            <w:tcW w:w="1117"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37</w:t>
            </w:r>
          </w:p>
        </w:tc>
        <w:tc>
          <w:tcPr>
            <w:tcW w:w="1117"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20</w:t>
            </w:r>
          </w:p>
        </w:tc>
        <w:tc>
          <w:tcPr>
            <w:tcW w:w="1118"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41</w:t>
            </w:r>
          </w:p>
        </w:tc>
        <w:tc>
          <w:tcPr>
            <w:tcW w:w="1117"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28</w:t>
            </w:r>
          </w:p>
        </w:tc>
        <w:tc>
          <w:tcPr>
            <w:tcW w:w="1117"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78</w:t>
            </w:r>
          </w:p>
        </w:tc>
        <w:tc>
          <w:tcPr>
            <w:tcW w:w="1118"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40</w:t>
            </w:r>
          </w:p>
        </w:tc>
      </w:tr>
      <w:tr w:rsidR="003F4BC0" w:rsidTr="0039723C">
        <w:trPr>
          <w:trHeight w:val="787"/>
          <w:jc w:val="center"/>
        </w:trPr>
        <w:tc>
          <w:tcPr>
            <w:tcW w:w="655" w:type="dxa"/>
            <w:tcBorders>
              <w:top w:val="single" w:sz="6" w:space="0" w:color="auto"/>
              <w:left w:val="single" w:sz="6" w:space="0" w:color="auto"/>
              <w:bottom w:val="single" w:sz="6" w:space="0" w:color="auto"/>
              <w:right w:val="single" w:sz="6" w:space="0" w:color="auto"/>
            </w:tcBorders>
            <w:vAlign w:val="center"/>
          </w:tcPr>
          <w:p w:rsidR="003F4BC0" w:rsidRDefault="003F4BC0" w:rsidP="00E642DF">
            <w:pPr>
              <w:widowControl w:val="0"/>
              <w:tabs>
                <w:tab w:val="left" w:pos="360"/>
              </w:tabs>
              <w:autoSpaceDE w:val="0"/>
              <w:autoSpaceDN w:val="0"/>
              <w:adjustRightInd w:val="0"/>
              <w:ind w:left="360" w:hanging="36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w:t>
            </w:r>
          </w:p>
        </w:tc>
        <w:tc>
          <w:tcPr>
            <w:tcW w:w="2315" w:type="dxa"/>
            <w:tcBorders>
              <w:top w:val="single" w:sz="6" w:space="0" w:color="auto"/>
              <w:left w:val="single" w:sz="6"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lang w:val="uk-UA"/>
              </w:rPr>
              <w:t>30</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lang w:val="uk-UA"/>
              </w:rPr>
              <w:t>30</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lang w:val="uk-UA"/>
              </w:rPr>
              <w:t>30 кг д.р./га</w:t>
            </w:r>
          </w:p>
        </w:tc>
        <w:tc>
          <w:tcPr>
            <w:tcW w:w="1117"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32</w:t>
            </w:r>
          </w:p>
        </w:tc>
        <w:tc>
          <w:tcPr>
            <w:tcW w:w="1117"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16</w:t>
            </w:r>
          </w:p>
        </w:tc>
        <w:tc>
          <w:tcPr>
            <w:tcW w:w="1118"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34</w:t>
            </w:r>
          </w:p>
        </w:tc>
        <w:tc>
          <w:tcPr>
            <w:tcW w:w="1117"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21</w:t>
            </w:r>
          </w:p>
        </w:tc>
        <w:tc>
          <w:tcPr>
            <w:tcW w:w="1117"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70</w:t>
            </w:r>
          </w:p>
        </w:tc>
        <w:tc>
          <w:tcPr>
            <w:tcW w:w="1118"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33</w:t>
            </w:r>
          </w:p>
        </w:tc>
      </w:tr>
      <w:tr w:rsidR="003F4BC0" w:rsidTr="0039723C">
        <w:trPr>
          <w:trHeight w:val="787"/>
          <w:jc w:val="center"/>
        </w:trPr>
        <w:tc>
          <w:tcPr>
            <w:tcW w:w="655" w:type="dxa"/>
            <w:tcBorders>
              <w:top w:val="single" w:sz="6" w:space="0" w:color="auto"/>
              <w:left w:val="single" w:sz="6" w:space="0" w:color="auto"/>
              <w:bottom w:val="single" w:sz="6" w:space="0" w:color="auto"/>
              <w:right w:val="single" w:sz="6" w:space="0" w:color="auto"/>
            </w:tcBorders>
            <w:vAlign w:val="center"/>
          </w:tcPr>
          <w:p w:rsidR="003F4BC0" w:rsidRDefault="003F4BC0" w:rsidP="00E642DF">
            <w:pPr>
              <w:widowControl w:val="0"/>
              <w:tabs>
                <w:tab w:val="left" w:pos="360"/>
              </w:tabs>
              <w:autoSpaceDE w:val="0"/>
              <w:autoSpaceDN w:val="0"/>
              <w:adjustRightInd w:val="0"/>
              <w:ind w:left="360" w:hanging="36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3</w:t>
            </w:r>
          </w:p>
        </w:tc>
        <w:tc>
          <w:tcPr>
            <w:tcW w:w="2315" w:type="dxa"/>
            <w:tcBorders>
              <w:top w:val="single" w:sz="6" w:space="0" w:color="auto"/>
              <w:left w:val="single" w:sz="6"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lang w:val="uk-UA"/>
              </w:rPr>
              <w:t>45 кг д.р./га</w:t>
            </w:r>
          </w:p>
        </w:tc>
        <w:tc>
          <w:tcPr>
            <w:tcW w:w="1117"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26</w:t>
            </w:r>
          </w:p>
        </w:tc>
        <w:tc>
          <w:tcPr>
            <w:tcW w:w="1117"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10</w:t>
            </w:r>
          </w:p>
        </w:tc>
        <w:tc>
          <w:tcPr>
            <w:tcW w:w="1118"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31</w:t>
            </w:r>
          </w:p>
        </w:tc>
        <w:tc>
          <w:tcPr>
            <w:tcW w:w="1117"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17</w:t>
            </w:r>
          </w:p>
        </w:tc>
        <w:tc>
          <w:tcPr>
            <w:tcW w:w="1117"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54</w:t>
            </w:r>
          </w:p>
        </w:tc>
        <w:tc>
          <w:tcPr>
            <w:tcW w:w="1118"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26</w:t>
            </w:r>
          </w:p>
        </w:tc>
      </w:tr>
      <w:tr w:rsidR="003F4BC0" w:rsidTr="0039723C">
        <w:trPr>
          <w:trHeight w:val="787"/>
          <w:jc w:val="center"/>
        </w:trPr>
        <w:tc>
          <w:tcPr>
            <w:tcW w:w="655" w:type="dxa"/>
            <w:tcBorders>
              <w:top w:val="single" w:sz="6" w:space="0" w:color="auto"/>
              <w:left w:val="single" w:sz="6" w:space="0" w:color="auto"/>
              <w:bottom w:val="single" w:sz="6" w:space="0" w:color="auto"/>
              <w:right w:val="single" w:sz="6" w:space="0" w:color="auto"/>
            </w:tcBorders>
            <w:vAlign w:val="center"/>
          </w:tcPr>
          <w:p w:rsidR="003F4BC0" w:rsidRDefault="003F4BC0" w:rsidP="00E642DF">
            <w:pPr>
              <w:widowControl w:val="0"/>
              <w:tabs>
                <w:tab w:val="left" w:pos="360"/>
              </w:tabs>
              <w:autoSpaceDE w:val="0"/>
              <w:autoSpaceDN w:val="0"/>
              <w:adjustRightInd w:val="0"/>
              <w:ind w:left="360" w:hanging="36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4</w:t>
            </w:r>
          </w:p>
        </w:tc>
        <w:tc>
          <w:tcPr>
            <w:tcW w:w="2315" w:type="dxa"/>
            <w:tcBorders>
              <w:top w:val="single" w:sz="6" w:space="0" w:color="auto"/>
              <w:left w:val="single" w:sz="6"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lang w:val="uk-UA"/>
              </w:rPr>
              <w:t>60</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lang w:val="uk-UA"/>
              </w:rPr>
              <w:t>60</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lang w:val="uk-UA"/>
              </w:rPr>
              <w:t>60 кг д.р./га</w:t>
            </w:r>
          </w:p>
        </w:tc>
        <w:tc>
          <w:tcPr>
            <w:tcW w:w="1117"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45</w:t>
            </w:r>
          </w:p>
        </w:tc>
        <w:tc>
          <w:tcPr>
            <w:tcW w:w="1117"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27</w:t>
            </w:r>
          </w:p>
        </w:tc>
        <w:tc>
          <w:tcPr>
            <w:tcW w:w="1118"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67</w:t>
            </w:r>
          </w:p>
        </w:tc>
        <w:tc>
          <w:tcPr>
            <w:tcW w:w="1117"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33</w:t>
            </w:r>
          </w:p>
        </w:tc>
        <w:tc>
          <w:tcPr>
            <w:tcW w:w="1117" w:type="dxa"/>
            <w:tcBorders>
              <w:top w:val="single" w:sz="6" w:space="0" w:color="auto"/>
              <w:left w:val="single" w:sz="6" w:space="0" w:color="auto"/>
              <w:bottom w:val="single" w:sz="6" w:space="0" w:color="auto"/>
              <w:right w:val="single" w:sz="4"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90</w:t>
            </w:r>
          </w:p>
        </w:tc>
        <w:tc>
          <w:tcPr>
            <w:tcW w:w="1118" w:type="dxa"/>
            <w:tcBorders>
              <w:top w:val="single" w:sz="6" w:space="0" w:color="auto"/>
              <w:left w:val="single" w:sz="4" w:space="0" w:color="auto"/>
              <w:bottom w:val="single" w:sz="6" w:space="0" w:color="auto"/>
              <w:right w:val="single" w:sz="6" w:space="0" w:color="auto"/>
            </w:tcBorders>
            <w:vAlign w:val="center"/>
          </w:tcPr>
          <w:p w:rsidR="003F4BC0" w:rsidRDefault="003F4BC0" w:rsidP="00E642DF">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58</w:t>
            </w:r>
          </w:p>
        </w:tc>
      </w:tr>
    </w:tbl>
    <w:p w:rsidR="00E642DF" w:rsidRDefault="00E642DF" w:rsidP="00E642DF">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Із даних таблиці видно, що залежно від доз мінеральних добрив ступінь ураження рослин хворобою змінювався, так на ІV етапі органогенезу ступінь ураження змінювався від 10 до 27 %, на VII е</w:t>
      </w:r>
      <w:r w:rsidR="001629A2">
        <w:rPr>
          <w:rFonts w:ascii="Times New Roman CYR" w:hAnsi="Times New Roman CYR" w:cs="Times New Roman CYR"/>
          <w:sz w:val="28"/>
          <w:szCs w:val="28"/>
          <w:lang w:val="uk-UA"/>
        </w:rPr>
        <w:t>тапі органогенезу</w:t>
      </w:r>
      <w:r>
        <w:rPr>
          <w:rFonts w:ascii="Times New Roman CYR" w:hAnsi="Times New Roman CYR" w:cs="Times New Roman CYR"/>
          <w:sz w:val="28"/>
          <w:szCs w:val="28"/>
          <w:lang w:val="uk-UA"/>
        </w:rPr>
        <w:t xml:space="preserve"> – від 17 до 33 % і на ХІ</w:t>
      </w:r>
      <w:r w:rsidR="001629A2">
        <w:rPr>
          <w:rFonts w:ascii="Times New Roman CYR" w:hAnsi="Times New Roman CYR" w:cs="Times New Roman CYR"/>
          <w:sz w:val="28"/>
          <w:szCs w:val="28"/>
          <w:lang w:val="uk-UA"/>
        </w:rPr>
        <w:t>-му</w:t>
      </w:r>
      <w:r>
        <w:rPr>
          <w:rFonts w:ascii="Times New Roman CYR" w:hAnsi="Times New Roman CYR" w:cs="Times New Roman CYR"/>
          <w:sz w:val="28"/>
          <w:szCs w:val="28"/>
          <w:lang w:val="uk-UA"/>
        </w:rPr>
        <w:t xml:space="preserve"> – від 26 до 58 %.</w:t>
      </w:r>
    </w:p>
    <w:p w:rsidR="00E642DF" w:rsidRDefault="001629A2" w:rsidP="00E642DF">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w:t>
      </w:r>
      <w:r w:rsidR="00E642DF">
        <w:rPr>
          <w:rFonts w:ascii="Times New Roman CYR" w:hAnsi="Times New Roman CYR" w:cs="Times New Roman CYR"/>
          <w:sz w:val="28"/>
          <w:szCs w:val="28"/>
          <w:lang w:val="uk-UA"/>
        </w:rPr>
        <w:t>несення мінеральних добрив в дозі N</w:t>
      </w:r>
      <w:r w:rsidR="00E642DF" w:rsidRPr="007B4E91">
        <w:rPr>
          <w:rFonts w:ascii="Times New Roman CYR" w:hAnsi="Times New Roman CYR" w:cs="Times New Roman CYR"/>
          <w:sz w:val="28"/>
          <w:szCs w:val="28"/>
          <w:vertAlign w:val="subscript"/>
          <w:lang w:val="uk-UA"/>
        </w:rPr>
        <w:t>30</w:t>
      </w:r>
      <w:r w:rsidR="00E642DF">
        <w:rPr>
          <w:rFonts w:ascii="Times New Roman CYR" w:hAnsi="Times New Roman CYR" w:cs="Times New Roman CYR"/>
          <w:sz w:val="28"/>
          <w:szCs w:val="28"/>
          <w:lang w:val="uk-UA"/>
        </w:rPr>
        <w:t>P</w:t>
      </w:r>
      <w:r w:rsidR="00E642DF" w:rsidRPr="007B4E91">
        <w:rPr>
          <w:rFonts w:ascii="Times New Roman CYR" w:hAnsi="Times New Roman CYR" w:cs="Times New Roman CYR"/>
          <w:sz w:val="28"/>
          <w:szCs w:val="28"/>
          <w:vertAlign w:val="subscript"/>
          <w:lang w:val="uk-UA"/>
        </w:rPr>
        <w:t>30</w:t>
      </w:r>
      <w:r w:rsidR="00E642DF">
        <w:rPr>
          <w:rFonts w:ascii="Times New Roman CYR" w:hAnsi="Times New Roman CYR" w:cs="Times New Roman CYR"/>
          <w:sz w:val="28"/>
          <w:szCs w:val="28"/>
          <w:lang w:val="uk-UA"/>
        </w:rPr>
        <w:t>K</w:t>
      </w:r>
      <w:r w:rsidR="00E642DF" w:rsidRPr="007B4E91">
        <w:rPr>
          <w:rFonts w:ascii="Times New Roman CYR" w:hAnsi="Times New Roman CYR" w:cs="Times New Roman CYR"/>
          <w:sz w:val="28"/>
          <w:szCs w:val="28"/>
          <w:vertAlign w:val="subscript"/>
          <w:lang w:val="uk-UA"/>
        </w:rPr>
        <w:t>30</w:t>
      </w:r>
      <w:r w:rsidR="00E642DF">
        <w:rPr>
          <w:rFonts w:ascii="Times New Roman CYR" w:hAnsi="Times New Roman CYR" w:cs="Times New Roman CYR"/>
          <w:sz w:val="28"/>
          <w:szCs w:val="28"/>
          <w:vertAlign w:val="subscript"/>
          <w:lang w:val="uk-UA"/>
        </w:rPr>
        <w:t xml:space="preserve"> кг д.р./га</w:t>
      </w:r>
      <w:r w:rsidR="00E642DF" w:rsidRPr="007B4E91">
        <w:rPr>
          <w:rFonts w:ascii="Times New Roman CYR" w:hAnsi="Times New Roman CYR" w:cs="Times New Roman CYR"/>
          <w:sz w:val="28"/>
          <w:szCs w:val="28"/>
          <w:vertAlign w:val="subscript"/>
          <w:lang w:val="uk-UA"/>
        </w:rPr>
        <w:t xml:space="preserve"> </w:t>
      </w:r>
      <w:r w:rsidR="00E642DF" w:rsidRPr="007B4E91">
        <w:rPr>
          <w:rFonts w:ascii="Times New Roman CYR" w:hAnsi="Times New Roman CYR" w:cs="Times New Roman CYR"/>
          <w:sz w:val="28"/>
          <w:szCs w:val="28"/>
          <w:lang w:val="uk-UA"/>
        </w:rPr>
        <w:t xml:space="preserve"> забезпечує зниження ступеня ураженості рослин бурою листковою іржею на </w:t>
      </w:r>
      <w:r>
        <w:rPr>
          <w:rFonts w:ascii="Times New Roman CYR" w:hAnsi="Times New Roman CYR" w:cs="Times New Roman CYR"/>
          <w:sz w:val="28"/>
          <w:szCs w:val="28"/>
          <w:lang w:val="uk-UA"/>
        </w:rPr>
        <w:t>IV етапі</w:t>
      </w:r>
      <w:r w:rsidR="00E642DF">
        <w:rPr>
          <w:rFonts w:ascii="Times New Roman CYR" w:hAnsi="Times New Roman CYR" w:cs="Times New Roman CYR"/>
          <w:sz w:val="28"/>
          <w:szCs w:val="28"/>
          <w:lang w:val="uk-UA"/>
        </w:rPr>
        <w:t xml:space="preserve"> на 4%, на VII – на 7% і на ХІ – на 7 % в порівнянні з контрольним варіантом.</w:t>
      </w:r>
    </w:p>
    <w:p w:rsidR="00E642DF" w:rsidRDefault="001629A2" w:rsidP="00E642DF">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rPr>
      </w:pPr>
      <w:r>
        <w:rPr>
          <w:rFonts w:ascii="Times New Roman CYR" w:hAnsi="Times New Roman CYR" w:cs="Times New Roman CYR"/>
          <w:sz w:val="28"/>
          <w:szCs w:val="28"/>
          <w:lang w:val="uk-UA"/>
        </w:rPr>
        <w:t>За</w:t>
      </w:r>
      <w:r w:rsidR="00E642DF">
        <w:rPr>
          <w:rFonts w:ascii="Times New Roman CYR" w:hAnsi="Times New Roman CYR" w:cs="Times New Roman CYR"/>
          <w:sz w:val="28"/>
          <w:szCs w:val="28"/>
          <w:lang w:val="uk-UA"/>
        </w:rPr>
        <w:t xml:space="preserve"> внесенн</w:t>
      </w:r>
      <w:r>
        <w:rPr>
          <w:rFonts w:ascii="Times New Roman CYR" w:hAnsi="Times New Roman CYR" w:cs="Times New Roman CYR"/>
          <w:sz w:val="28"/>
          <w:szCs w:val="28"/>
          <w:lang w:val="uk-UA"/>
        </w:rPr>
        <w:t>я</w:t>
      </w:r>
      <w:r w:rsidR="00E642DF">
        <w:rPr>
          <w:rFonts w:ascii="Times New Roman CYR" w:hAnsi="Times New Roman CYR" w:cs="Times New Roman CYR"/>
          <w:sz w:val="28"/>
          <w:szCs w:val="28"/>
          <w:lang w:val="uk-UA"/>
        </w:rPr>
        <w:t xml:space="preserve"> високих доз добрив N</w:t>
      </w:r>
      <w:r w:rsidR="00E642DF">
        <w:rPr>
          <w:rFonts w:ascii="Times New Roman CYR" w:hAnsi="Times New Roman CYR" w:cs="Times New Roman CYR"/>
          <w:sz w:val="28"/>
          <w:szCs w:val="28"/>
          <w:vertAlign w:val="subscript"/>
        </w:rPr>
        <w:t>60</w:t>
      </w:r>
      <w:r w:rsidR="00E642DF">
        <w:rPr>
          <w:rFonts w:ascii="Times New Roman CYR" w:hAnsi="Times New Roman CYR" w:cs="Times New Roman CYR"/>
          <w:sz w:val="28"/>
          <w:szCs w:val="28"/>
          <w:lang w:val="uk-UA"/>
        </w:rPr>
        <w:t>P</w:t>
      </w:r>
      <w:r w:rsidR="00E642DF">
        <w:rPr>
          <w:rFonts w:ascii="Times New Roman CYR" w:hAnsi="Times New Roman CYR" w:cs="Times New Roman CYR"/>
          <w:sz w:val="28"/>
          <w:szCs w:val="28"/>
          <w:vertAlign w:val="subscript"/>
        </w:rPr>
        <w:t>60</w:t>
      </w:r>
      <w:r w:rsidR="00E642DF">
        <w:rPr>
          <w:rFonts w:ascii="Times New Roman CYR" w:hAnsi="Times New Roman CYR" w:cs="Times New Roman CYR"/>
          <w:sz w:val="28"/>
          <w:szCs w:val="28"/>
          <w:lang w:val="uk-UA"/>
        </w:rPr>
        <w:t>K</w:t>
      </w:r>
      <w:r w:rsidR="00E642DF">
        <w:rPr>
          <w:rFonts w:ascii="Times New Roman CYR" w:hAnsi="Times New Roman CYR" w:cs="Times New Roman CYR"/>
          <w:sz w:val="28"/>
          <w:szCs w:val="28"/>
          <w:vertAlign w:val="subscript"/>
        </w:rPr>
        <w:t>60</w:t>
      </w:r>
      <w:r w:rsidR="00E642DF">
        <w:rPr>
          <w:rFonts w:ascii="Times New Roman CYR" w:hAnsi="Times New Roman CYR" w:cs="Times New Roman CYR"/>
          <w:sz w:val="28"/>
          <w:szCs w:val="28"/>
        </w:rPr>
        <w:t xml:space="preserve"> ступінь уражності порівнян</w:t>
      </w:r>
      <w:r w:rsidR="00E642DF">
        <w:rPr>
          <w:rFonts w:ascii="Times New Roman CYR" w:hAnsi="Times New Roman CYR" w:cs="Times New Roman CYR"/>
          <w:sz w:val="28"/>
          <w:szCs w:val="28"/>
          <w:lang w:val="uk-UA"/>
        </w:rPr>
        <w:t>о</w:t>
      </w:r>
      <w:r w:rsidR="00E642DF">
        <w:rPr>
          <w:rFonts w:ascii="Times New Roman CYR" w:hAnsi="Times New Roman CYR" w:cs="Times New Roman CYR"/>
          <w:sz w:val="28"/>
          <w:szCs w:val="28"/>
        </w:rPr>
        <w:t xml:space="preserve"> з контрольним варіантом значно збільшився від </w:t>
      </w:r>
      <w:r w:rsidR="00E642DF">
        <w:rPr>
          <w:rFonts w:ascii="Times New Roman CYR" w:hAnsi="Times New Roman CYR" w:cs="Times New Roman CYR"/>
          <w:sz w:val="28"/>
          <w:szCs w:val="28"/>
          <w:lang w:val="uk-UA"/>
        </w:rPr>
        <w:t>7</w:t>
      </w:r>
      <w:r w:rsidR="00E642DF">
        <w:rPr>
          <w:rFonts w:ascii="Times New Roman CYR" w:hAnsi="Times New Roman CYR" w:cs="Times New Roman CYR"/>
          <w:sz w:val="28"/>
          <w:szCs w:val="28"/>
        </w:rPr>
        <w:t xml:space="preserve"> до 1</w:t>
      </w:r>
      <w:r w:rsidR="00E642DF">
        <w:rPr>
          <w:rFonts w:ascii="Times New Roman CYR" w:hAnsi="Times New Roman CYR" w:cs="Times New Roman CYR"/>
          <w:sz w:val="28"/>
          <w:szCs w:val="28"/>
          <w:lang w:val="uk-UA"/>
        </w:rPr>
        <w:t>8</w:t>
      </w:r>
      <w:r w:rsidR="00E642DF">
        <w:rPr>
          <w:rFonts w:ascii="Times New Roman CYR" w:hAnsi="Times New Roman CYR" w:cs="Times New Roman CYR"/>
          <w:sz w:val="28"/>
          <w:szCs w:val="28"/>
        </w:rPr>
        <w:t xml:space="preserve"> %.</w:t>
      </w:r>
    </w:p>
    <w:p w:rsidR="003F4BC0" w:rsidRPr="002B1E87" w:rsidRDefault="003F4BC0" w:rsidP="003F4BC0">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lang w:val="uk-UA"/>
        </w:rPr>
      </w:pPr>
      <w:r w:rsidRPr="007B4E91">
        <w:rPr>
          <w:rFonts w:ascii="Times New Roman CYR" w:hAnsi="Times New Roman CYR" w:cs="Times New Roman CYR"/>
          <w:sz w:val="28"/>
          <w:szCs w:val="28"/>
          <w:lang w:val="uk-UA"/>
        </w:rPr>
        <w:lastRenderedPageBreak/>
        <w:t>Найменший ступінь ур</w:t>
      </w:r>
      <w:r>
        <w:rPr>
          <w:rFonts w:ascii="Times New Roman CYR" w:hAnsi="Times New Roman CYR" w:cs="Times New Roman CYR"/>
          <w:sz w:val="28"/>
          <w:szCs w:val="28"/>
          <w:lang w:val="uk-UA"/>
        </w:rPr>
        <w:t>аження рослин бурою іржею від 10 до 26</w:t>
      </w:r>
      <w:r w:rsidRPr="007B4E91">
        <w:rPr>
          <w:rFonts w:ascii="Times New Roman CYR" w:hAnsi="Times New Roman CYR" w:cs="Times New Roman CYR"/>
          <w:sz w:val="28"/>
          <w:szCs w:val="28"/>
          <w:lang w:val="uk-UA"/>
        </w:rPr>
        <w:t xml:space="preserve"> % </w:t>
      </w:r>
      <w:r w:rsidR="001629A2">
        <w:rPr>
          <w:rFonts w:ascii="Times New Roman CYR" w:hAnsi="Times New Roman CYR" w:cs="Times New Roman CYR"/>
          <w:sz w:val="28"/>
          <w:szCs w:val="28"/>
          <w:lang w:val="uk-UA"/>
        </w:rPr>
        <w:t>за</w:t>
      </w:r>
      <w:r>
        <w:rPr>
          <w:rFonts w:ascii="Times New Roman CYR" w:hAnsi="Times New Roman CYR" w:cs="Times New Roman CYR"/>
          <w:sz w:val="28"/>
          <w:szCs w:val="28"/>
          <w:lang w:val="uk-UA"/>
        </w:rPr>
        <w:t xml:space="preserve"> розповсюдженн</w:t>
      </w:r>
      <w:r w:rsidR="001629A2">
        <w:rPr>
          <w:rFonts w:ascii="Times New Roman CYR" w:hAnsi="Times New Roman CYR" w:cs="Times New Roman CYR"/>
          <w:sz w:val="28"/>
          <w:szCs w:val="28"/>
          <w:lang w:val="uk-UA"/>
        </w:rPr>
        <w:t>я</w:t>
      </w:r>
      <w:r>
        <w:rPr>
          <w:rFonts w:ascii="Times New Roman CYR" w:hAnsi="Times New Roman CYR" w:cs="Times New Roman CYR"/>
          <w:sz w:val="28"/>
          <w:szCs w:val="28"/>
          <w:lang w:val="uk-UA"/>
        </w:rPr>
        <w:t xml:space="preserve"> хвороби від 26 до 54% </w:t>
      </w:r>
      <w:r w:rsidRPr="002B1E87">
        <w:rPr>
          <w:rFonts w:ascii="Times New Roman CYR" w:hAnsi="Times New Roman CYR" w:cs="Times New Roman CYR"/>
          <w:sz w:val="28"/>
          <w:szCs w:val="28"/>
          <w:lang w:val="uk-UA"/>
        </w:rPr>
        <w:t xml:space="preserve">спостерігається при внесенні оптимальних доз добрив </w:t>
      </w:r>
      <w:r>
        <w:rPr>
          <w:rFonts w:ascii="Times New Roman CYR" w:hAnsi="Times New Roman CYR" w:cs="Times New Roman CYR"/>
          <w:sz w:val="28"/>
          <w:szCs w:val="28"/>
          <w:lang w:val="uk-UA"/>
        </w:rPr>
        <w:t>N</w:t>
      </w:r>
      <w:r w:rsidRPr="002B1E87">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lang w:val="uk-UA"/>
        </w:rPr>
        <w:t>P</w:t>
      </w:r>
      <w:r w:rsidRPr="002B1E87">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lang w:val="uk-UA"/>
        </w:rPr>
        <w:t>K</w:t>
      </w:r>
      <w:r w:rsidRPr="002B1E87">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vertAlign w:val="subscript"/>
          <w:lang w:val="uk-UA"/>
        </w:rPr>
        <w:t xml:space="preserve"> кг д.р./га</w:t>
      </w:r>
      <w:r w:rsidRPr="002B1E87">
        <w:rPr>
          <w:rFonts w:ascii="Times New Roman CYR" w:hAnsi="Times New Roman CYR" w:cs="Times New Roman CYR"/>
          <w:sz w:val="28"/>
          <w:szCs w:val="28"/>
          <w:lang w:val="uk-UA"/>
        </w:rPr>
        <w:t>.</w:t>
      </w:r>
    </w:p>
    <w:p w:rsidR="003F4BC0" w:rsidRDefault="00232199" w:rsidP="00732B68">
      <w:pPr>
        <w:spacing w:line="360" w:lineRule="auto"/>
        <w:ind w:firstLine="720"/>
        <w:jc w:val="both"/>
        <w:rPr>
          <w:sz w:val="28"/>
          <w:szCs w:val="28"/>
          <w:lang w:val="uk-UA"/>
        </w:rPr>
      </w:pPr>
      <w:r>
        <w:rPr>
          <w:sz w:val="28"/>
          <w:szCs w:val="28"/>
          <w:lang w:val="uk-UA"/>
        </w:rPr>
        <w:t xml:space="preserve">У фазу «формування зернівок» обліковували заселення рослин тритикале озимого попелицею великою злаковою </w:t>
      </w:r>
      <w:r w:rsidR="00DB3A55" w:rsidRPr="00DB3A55">
        <w:rPr>
          <w:sz w:val="28"/>
          <w:szCs w:val="28"/>
        </w:rPr>
        <w:t xml:space="preserve"> - </w:t>
      </w:r>
      <w:r w:rsidR="00DB3A55" w:rsidRPr="00DB3A55">
        <w:rPr>
          <w:i/>
          <w:sz w:val="28"/>
          <w:szCs w:val="28"/>
          <w:lang w:val="en-US"/>
        </w:rPr>
        <w:t>Sitoboin</w:t>
      </w:r>
      <w:r w:rsidR="00DB3A55" w:rsidRPr="00DB3A55">
        <w:rPr>
          <w:i/>
          <w:sz w:val="28"/>
          <w:szCs w:val="28"/>
        </w:rPr>
        <w:t xml:space="preserve"> </w:t>
      </w:r>
      <w:r w:rsidR="00DB3A55" w:rsidRPr="00DB3A55">
        <w:rPr>
          <w:i/>
          <w:sz w:val="28"/>
          <w:szCs w:val="28"/>
          <w:lang w:val="en-US"/>
        </w:rPr>
        <w:t>avenae</w:t>
      </w:r>
      <w:r w:rsidR="00DB3A55" w:rsidRPr="00DB3A55">
        <w:rPr>
          <w:sz w:val="28"/>
          <w:szCs w:val="28"/>
        </w:rPr>
        <w:t xml:space="preserve"> </w:t>
      </w:r>
      <w:r w:rsidR="00DB3A55">
        <w:rPr>
          <w:sz w:val="28"/>
          <w:szCs w:val="28"/>
          <w:lang w:val="en-US"/>
        </w:rPr>
        <w:t>F</w:t>
      </w:r>
      <w:r w:rsidR="00DB3A55">
        <w:rPr>
          <w:sz w:val="28"/>
          <w:szCs w:val="28"/>
          <w:lang w:val="uk-UA"/>
        </w:rPr>
        <w:t xml:space="preserve">. </w:t>
      </w:r>
      <w:r>
        <w:rPr>
          <w:sz w:val="28"/>
          <w:szCs w:val="28"/>
          <w:lang w:val="uk-UA"/>
        </w:rPr>
        <w:t>(табл. 3.2)</w:t>
      </w:r>
    </w:p>
    <w:p w:rsidR="00732B68" w:rsidRPr="006F1C41" w:rsidRDefault="00732B68" w:rsidP="00732B68">
      <w:pPr>
        <w:pStyle w:val="6"/>
        <w:rPr>
          <w:szCs w:val="28"/>
        </w:rPr>
      </w:pPr>
      <w:r w:rsidRPr="001725F4">
        <w:rPr>
          <w:b w:val="0"/>
          <w:szCs w:val="28"/>
        </w:rPr>
        <w:t>Таблиця 3.</w:t>
      </w:r>
      <w:r w:rsidR="00DB3A55">
        <w:rPr>
          <w:b w:val="0"/>
          <w:szCs w:val="28"/>
        </w:rPr>
        <w:t>2</w:t>
      </w:r>
    </w:p>
    <w:p w:rsidR="00DB3A55" w:rsidRDefault="00DB3A55" w:rsidP="00DB3A55">
      <w:pPr>
        <w:widowControl w:val="0"/>
        <w:autoSpaceDE w:val="0"/>
        <w:autoSpaceDN w:val="0"/>
        <w:adjustRightInd w:val="0"/>
        <w:spacing w:line="360" w:lineRule="auto"/>
        <w:jc w:val="center"/>
        <w:rPr>
          <w:rFonts w:ascii="Times New Roman CYR" w:hAnsi="Times New Roman CYR" w:cs="Times New Roman CYR"/>
          <w:bCs/>
          <w:sz w:val="28"/>
          <w:szCs w:val="28"/>
          <w:lang w:val="uk-UA"/>
        </w:rPr>
      </w:pPr>
      <w:r w:rsidRPr="00E642DF">
        <w:rPr>
          <w:rFonts w:ascii="Times New Roman CYR" w:hAnsi="Times New Roman CYR" w:cs="Times New Roman CYR"/>
          <w:bCs/>
          <w:sz w:val="28"/>
          <w:szCs w:val="28"/>
          <w:lang w:val="uk-UA"/>
        </w:rPr>
        <w:t xml:space="preserve">Вплив доз мінеральних добрив на </w:t>
      </w:r>
      <w:r>
        <w:rPr>
          <w:rFonts w:ascii="Times New Roman CYR" w:hAnsi="Times New Roman CYR" w:cs="Times New Roman CYR"/>
          <w:bCs/>
          <w:sz w:val="28"/>
          <w:szCs w:val="28"/>
          <w:lang w:val="uk-UA"/>
        </w:rPr>
        <w:t>заселення тритикале озимого</w:t>
      </w:r>
    </w:p>
    <w:p w:rsidR="00DB3A55" w:rsidRPr="00E642DF" w:rsidRDefault="00DB3A55" w:rsidP="00DB3A55">
      <w:pPr>
        <w:widowControl w:val="0"/>
        <w:autoSpaceDE w:val="0"/>
        <w:autoSpaceDN w:val="0"/>
        <w:adjustRightInd w:val="0"/>
        <w:spacing w:line="360" w:lineRule="auto"/>
        <w:jc w:val="center"/>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попелицею великою злаковою</w:t>
      </w:r>
      <w:r w:rsidRPr="00E642DF">
        <w:rPr>
          <w:rFonts w:ascii="Times New Roman CYR" w:hAnsi="Times New Roman CYR" w:cs="Times New Roman CYR"/>
          <w:bCs/>
          <w:sz w:val="28"/>
          <w:szCs w:val="28"/>
          <w:lang w:val="uk-UA"/>
        </w:rPr>
        <w:t xml:space="preserve"> в навчально-дослідному полі, 2020–2021 рр.</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129"/>
        <w:gridCol w:w="4394"/>
      </w:tblGrid>
      <w:tr w:rsidR="00732B68" w:rsidRPr="00DB3A55" w:rsidTr="00B02121">
        <w:trPr>
          <w:cantSplit/>
          <w:trHeight w:val="673"/>
        </w:trPr>
        <w:tc>
          <w:tcPr>
            <w:tcW w:w="828" w:type="dxa"/>
            <w:vMerge w:val="restart"/>
            <w:vAlign w:val="center"/>
          </w:tcPr>
          <w:p w:rsidR="00732B68" w:rsidRPr="001725F4" w:rsidRDefault="00732B68" w:rsidP="004A6DAF">
            <w:pPr>
              <w:spacing w:line="360" w:lineRule="auto"/>
              <w:jc w:val="center"/>
              <w:rPr>
                <w:sz w:val="28"/>
                <w:szCs w:val="28"/>
              </w:rPr>
            </w:pPr>
            <w:r w:rsidRPr="001725F4">
              <w:rPr>
                <w:sz w:val="28"/>
                <w:szCs w:val="28"/>
              </w:rPr>
              <w:t>№ з/п</w:t>
            </w:r>
          </w:p>
        </w:tc>
        <w:tc>
          <w:tcPr>
            <w:tcW w:w="4129" w:type="dxa"/>
            <w:vMerge w:val="restart"/>
            <w:vAlign w:val="center"/>
          </w:tcPr>
          <w:p w:rsidR="00732B68" w:rsidRPr="001725F4" w:rsidRDefault="00DB3A55" w:rsidP="00DB3A55">
            <w:pPr>
              <w:pStyle w:val="4"/>
              <w:ind w:left="-108" w:firstLine="0"/>
              <w:jc w:val="center"/>
              <w:rPr>
                <w:b w:val="0"/>
                <w:szCs w:val="28"/>
              </w:rPr>
            </w:pPr>
            <w:r>
              <w:rPr>
                <w:b w:val="0"/>
                <w:szCs w:val="28"/>
              </w:rPr>
              <w:t>Варіант</w:t>
            </w:r>
          </w:p>
        </w:tc>
        <w:tc>
          <w:tcPr>
            <w:tcW w:w="4394" w:type="dxa"/>
            <w:vMerge w:val="restart"/>
            <w:vAlign w:val="center"/>
          </w:tcPr>
          <w:p w:rsidR="00732B68" w:rsidRPr="00DB3A55" w:rsidRDefault="00DB3A55" w:rsidP="004A6DAF">
            <w:pPr>
              <w:spacing w:line="360" w:lineRule="auto"/>
              <w:jc w:val="center"/>
              <w:rPr>
                <w:sz w:val="28"/>
                <w:szCs w:val="28"/>
                <w:lang w:val="uk-UA"/>
              </w:rPr>
            </w:pPr>
            <w:r>
              <w:rPr>
                <w:sz w:val="28"/>
                <w:szCs w:val="28"/>
                <w:lang w:val="uk-UA"/>
              </w:rPr>
              <w:t>Заселення</w:t>
            </w:r>
            <w:r w:rsidR="00732B68" w:rsidRPr="00DB3A55">
              <w:rPr>
                <w:sz w:val="28"/>
                <w:szCs w:val="28"/>
                <w:lang w:val="uk-UA"/>
              </w:rPr>
              <w:t>,</w:t>
            </w:r>
          </w:p>
          <w:p w:rsidR="00732B68" w:rsidRPr="00DB3A55" w:rsidRDefault="00DB3A55" w:rsidP="00DB3A55">
            <w:pPr>
              <w:spacing w:line="360" w:lineRule="auto"/>
              <w:jc w:val="center"/>
              <w:rPr>
                <w:sz w:val="28"/>
                <w:szCs w:val="28"/>
                <w:lang w:val="uk-UA"/>
              </w:rPr>
            </w:pPr>
            <w:r>
              <w:rPr>
                <w:sz w:val="28"/>
                <w:szCs w:val="28"/>
                <w:lang w:val="uk-UA"/>
              </w:rPr>
              <w:t>шт./рослину</w:t>
            </w:r>
          </w:p>
        </w:tc>
      </w:tr>
      <w:tr w:rsidR="00732B68" w:rsidRPr="00DB3A55" w:rsidTr="00B02121">
        <w:trPr>
          <w:cantSplit/>
          <w:trHeight w:val="483"/>
        </w:trPr>
        <w:tc>
          <w:tcPr>
            <w:tcW w:w="828" w:type="dxa"/>
            <w:vMerge/>
          </w:tcPr>
          <w:p w:rsidR="00732B68" w:rsidRPr="00DB3A55" w:rsidRDefault="00732B68" w:rsidP="004A6DAF">
            <w:pPr>
              <w:spacing w:line="360" w:lineRule="auto"/>
              <w:jc w:val="center"/>
              <w:rPr>
                <w:sz w:val="28"/>
                <w:szCs w:val="28"/>
                <w:lang w:val="uk-UA"/>
              </w:rPr>
            </w:pPr>
          </w:p>
        </w:tc>
        <w:tc>
          <w:tcPr>
            <w:tcW w:w="4129" w:type="dxa"/>
            <w:vMerge/>
            <w:vAlign w:val="center"/>
          </w:tcPr>
          <w:p w:rsidR="00732B68" w:rsidRPr="00DB3A55" w:rsidRDefault="00732B68" w:rsidP="004A6DAF">
            <w:pPr>
              <w:spacing w:line="360" w:lineRule="auto"/>
              <w:jc w:val="center"/>
              <w:rPr>
                <w:sz w:val="28"/>
                <w:szCs w:val="28"/>
                <w:lang w:val="uk-UA"/>
              </w:rPr>
            </w:pPr>
          </w:p>
        </w:tc>
        <w:tc>
          <w:tcPr>
            <w:tcW w:w="4394" w:type="dxa"/>
            <w:vMerge/>
            <w:vAlign w:val="center"/>
          </w:tcPr>
          <w:p w:rsidR="00732B68" w:rsidRPr="00DB3A55" w:rsidRDefault="00732B68" w:rsidP="004A6DAF">
            <w:pPr>
              <w:spacing w:line="360" w:lineRule="auto"/>
              <w:jc w:val="center"/>
              <w:rPr>
                <w:sz w:val="28"/>
                <w:szCs w:val="28"/>
                <w:lang w:val="uk-UA"/>
              </w:rPr>
            </w:pPr>
          </w:p>
        </w:tc>
      </w:tr>
      <w:tr w:rsidR="002E087B" w:rsidRPr="00157888" w:rsidTr="00157888">
        <w:trPr>
          <w:trHeight w:val="862"/>
        </w:trPr>
        <w:tc>
          <w:tcPr>
            <w:tcW w:w="828" w:type="dxa"/>
            <w:vAlign w:val="center"/>
          </w:tcPr>
          <w:p w:rsidR="002E087B" w:rsidRPr="00157888" w:rsidRDefault="002E087B" w:rsidP="002E087B">
            <w:pPr>
              <w:spacing w:line="360" w:lineRule="auto"/>
              <w:jc w:val="center"/>
              <w:rPr>
                <w:sz w:val="28"/>
                <w:szCs w:val="28"/>
                <w:lang w:val="uk-UA"/>
              </w:rPr>
            </w:pPr>
            <w:r w:rsidRPr="00157888">
              <w:rPr>
                <w:sz w:val="28"/>
                <w:szCs w:val="28"/>
                <w:lang w:val="uk-UA"/>
              </w:rPr>
              <w:t>1</w:t>
            </w:r>
          </w:p>
        </w:tc>
        <w:tc>
          <w:tcPr>
            <w:tcW w:w="4129" w:type="dxa"/>
            <w:vAlign w:val="center"/>
          </w:tcPr>
          <w:p w:rsidR="002E087B" w:rsidRPr="00157888" w:rsidRDefault="002E087B" w:rsidP="002E087B">
            <w:pPr>
              <w:widowControl w:val="0"/>
              <w:autoSpaceDE w:val="0"/>
              <w:autoSpaceDN w:val="0"/>
              <w:adjustRightInd w:val="0"/>
              <w:rPr>
                <w:sz w:val="28"/>
                <w:szCs w:val="28"/>
                <w:lang w:val="uk-UA"/>
              </w:rPr>
            </w:pPr>
            <w:r w:rsidRPr="00157888">
              <w:rPr>
                <w:sz w:val="28"/>
                <w:szCs w:val="28"/>
                <w:lang w:val="uk-UA"/>
              </w:rPr>
              <w:t xml:space="preserve">Контроль </w:t>
            </w:r>
          </w:p>
          <w:p w:rsidR="002E087B" w:rsidRPr="00157888" w:rsidRDefault="002E087B" w:rsidP="002E087B">
            <w:pPr>
              <w:widowControl w:val="0"/>
              <w:autoSpaceDE w:val="0"/>
              <w:autoSpaceDN w:val="0"/>
              <w:adjustRightInd w:val="0"/>
              <w:rPr>
                <w:sz w:val="28"/>
                <w:szCs w:val="28"/>
                <w:lang w:val="uk-UA"/>
              </w:rPr>
            </w:pPr>
            <w:r w:rsidRPr="00157888">
              <w:rPr>
                <w:sz w:val="28"/>
                <w:szCs w:val="28"/>
                <w:lang w:val="uk-UA"/>
              </w:rPr>
              <w:t>(без добрив)</w:t>
            </w:r>
          </w:p>
        </w:tc>
        <w:tc>
          <w:tcPr>
            <w:tcW w:w="4394" w:type="dxa"/>
            <w:vAlign w:val="center"/>
          </w:tcPr>
          <w:p w:rsidR="002E087B" w:rsidRPr="00157888" w:rsidRDefault="00B02121" w:rsidP="00B02121">
            <w:pPr>
              <w:widowControl w:val="0"/>
              <w:autoSpaceDE w:val="0"/>
              <w:autoSpaceDN w:val="0"/>
              <w:adjustRightInd w:val="0"/>
              <w:jc w:val="center"/>
              <w:rPr>
                <w:sz w:val="28"/>
                <w:szCs w:val="28"/>
                <w:lang w:val="uk-UA"/>
              </w:rPr>
            </w:pPr>
            <w:r w:rsidRPr="00157888">
              <w:rPr>
                <w:sz w:val="28"/>
                <w:szCs w:val="28"/>
                <w:lang w:val="uk-UA"/>
              </w:rPr>
              <w:t>23</w:t>
            </w:r>
          </w:p>
        </w:tc>
      </w:tr>
      <w:tr w:rsidR="002E087B" w:rsidRPr="00157888" w:rsidTr="00157888">
        <w:trPr>
          <w:trHeight w:val="862"/>
        </w:trPr>
        <w:tc>
          <w:tcPr>
            <w:tcW w:w="828" w:type="dxa"/>
            <w:vAlign w:val="center"/>
          </w:tcPr>
          <w:p w:rsidR="002E087B" w:rsidRPr="00157888" w:rsidRDefault="002E087B" w:rsidP="002E087B">
            <w:pPr>
              <w:spacing w:line="360" w:lineRule="auto"/>
              <w:jc w:val="center"/>
              <w:rPr>
                <w:sz w:val="28"/>
                <w:szCs w:val="28"/>
                <w:lang w:val="uk-UA"/>
              </w:rPr>
            </w:pPr>
            <w:r w:rsidRPr="00157888">
              <w:rPr>
                <w:sz w:val="28"/>
                <w:szCs w:val="28"/>
                <w:lang w:val="uk-UA"/>
              </w:rPr>
              <w:t>2</w:t>
            </w:r>
          </w:p>
        </w:tc>
        <w:tc>
          <w:tcPr>
            <w:tcW w:w="4129" w:type="dxa"/>
            <w:vAlign w:val="center"/>
          </w:tcPr>
          <w:p w:rsidR="002E087B" w:rsidRPr="00157888" w:rsidRDefault="002E087B" w:rsidP="002E087B">
            <w:pPr>
              <w:widowControl w:val="0"/>
              <w:autoSpaceDE w:val="0"/>
              <w:autoSpaceDN w:val="0"/>
              <w:adjustRightInd w:val="0"/>
              <w:rPr>
                <w:sz w:val="28"/>
                <w:szCs w:val="28"/>
                <w:lang w:val="uk-UA"/>
              </w:rPr>
            </w:pPr>
            <w:r w:rsidRPr="00157888">
              <w:rPr>
                <w:sz w:val="28"/>
                <w:szCs w:val="28"/>
                <w:lang w:val="uk-UA"/>
              </w:rPr>
              <w:t>N</w:t>
            </w:r>
            <w:r w:rsidRPr="00157888">
              <w:rPr>
                <w:sz w:val="28"/>
                <w:szCs w:val="28"/>
                <w:vertAlign w:val="subscript"/>
                <w:lang w:val="uk-UA"/>
              </w:rPr>
              <w:t>30</w:t>
            </w:r>
            <w:r w:rsidRPr="00157888">
              <w:rPr>
                <w:sz w:val="28"/>
                <w:szCs w:val="28"/>
                <w:lang w:val="uk-UA"/>
              </w:rPr>
              <w:t>P</w:t>
            </w:r>
            <w:r w:rsidRPr="00157888">
              <w:rPr>
                <w:sz w:val="28"/>
                <w:szCs w:val="28"/>
                <w:vertAlign w:val="subscript"/>
                <w:lang w:val="uk-UA"/>
              </w:rPr>
              <w:t>30</w:t>
            </w:r>
            <w:r w:rsidRPr="00157888">
              <w:rPr>
                <w:sz w:val="28"/>
                <w:szCs w:val="28"/>
                <w:lang w:val="uk-UA"/>
              </w:rPr>
              <w:t>K</w:t>
            </w:r>
            <w:r w:rsidRPr="00157888">
              <w:rPr>
                <w:sz w:val="28"/>
                <w:szCs w:val="28"/>
                <w:vertAlign w:val="subscript"/>
                <w:lang w:val="uk-UA"/>
              </w:rPr>
              <w:t>30 кг д.р./га</w:t>
            </w:r>
          </w:p>
        </w:tc>
        <w:tc>
          <w:tcPr>
            <w:tcW w:w="4394" w:type="dxa"/>
            <w:vAlign w:val="center"/>
          </w:tcPr>
          <w:p w:rsidR="002E087B" w:rsidRPr="00157888" w:rsidRDefault="00B02121" w:rsidP="00B02121">
            <w:pPr>
              <w:widowControl w:val="0"/>
              <w:autoSpaceDE w:val="0"/>
              <w:autoSpaceDN w:val="0"/>
              <w:adjustRightInd w:val="0"/>
              <w:jc w:val="center"/>
              <w:rPr>
                <w:sz w:val="28"/>
                <w:szCs w:val="28"/>
                <w:lang w:val="uk-UA"/>
              </w:rPr>
            </w:pPr>
            <w:r w:rsidRPr="00157888">
              <w:rPr>
                <w:sz w:val="28"/>
                <w:szCs w:val="28"/>
                <w:lang w:val="uk-UA"/>
              </w:rPr>
              <w:t>15</w:t>
            </w:r>
          </w:p>
        </w:tc>
      </w:tr>
      <w:tr w:rsidR="002E087B" w:rsidRPr="00157888" w:rsidTr="00157888">
        <w:trPr>
          <w:trHeight w:val="862"/>
        </w:trPr>
        <w:tc>
          <w:tcPr>
            <w:tcW w:w="828" w:type="dxa"/>
            <w:vAlign w:val="center"/>
          </w:tcPr>
          <w:p w:rsidR="002E087B" w:rsidRPr="00157888" w:rsidRDefault="002E087B" w:rsidP="002E087B">
            <w:pPr>
              <w:spacing w:line="360" w:lineRule="auto"/>
              <w:jc w:val="center"/>
              <w:rPr>
                <w:sz w:val="28"/>
                <w:szCs w:val="28"/>
                <w:lang w:val="uk-UA"/>
              </w:rPr>
            </w:pPr>
            <w:r w:rsidRPr="00157888">
              <w:rPr>
                <w:sz w:val="28"/>
                <w:szCs w:val="28"/>
                <w:lang w:val="uk-UA"/>
              </w:rPr>
              <w:t>3</w:t>
            </w:r>
          </w:p>
        </w:tc>
        <w:tc>
          <w:tcPr>
            <w:tcW w:w="4129" w:type="dxa"/>
            <w:vAlign w:val="center"/>
          </w:tcPr>
          <w:p w:rsidR="002E087B" w:rsidRPr="00157888" w:rsidRDefault="002E087B" w:rsidP="002E087B">
            <w:pPr>
              <w:widowControl w:val="0"/>
              <w:autoSpaceDE w:val="0"/>
              <w:autoSpaceDN w:val="0"/>
              <w:adjustRightInd w:val="0"/>
              <w:rPr>
                <w:sz w:val="28"/>
                <w:szCs w:val="28"/>
                <w:lang w:val="uk-UA"/>
              </w:rPr>
            </w:pPr>
            <w:r w:rsidRPr="00157888">
              <w:rPr>
                <w:sz w:val="28"/>
                <w:szCs w:val="28"/>
                <w:lang w:val="uk-UA"/>
              </w:rPr>
              <w:t>N</w:t>
            </w:r>
            <w:r w:rsidRPr="00157888">
              <w:rPr>
                <w:sz w:val="28"/>
                <w:szCs w:val="28"/>
                <w:vertAlign w:val="subscript"/>
                <w:lang w:val="uk-UA"/>
              </w:rPr>
              <w:t>45</w:t>
            </w:r>
            <w:r w:rsidRPr="00157888">
              <w:rPr>
                <w:sz w:val="28"/>
                <w:szCs w:val="28"/>
                <w:lang w:val="uk-UA"/>
              </w:rPr>
              <w:t>P</w:t>
            </w:r>
            <w:r w:rsidRPr="00157888">
              <w:rPr>
                <w:sz w:val="28"/>
                <w:szCs w:val="28"/>
                <w:vertAlign w:val="subscript"/>
                <w:lang w:val="uk-UA"/>
              </w:rPr>
              <w:t>45</w:t>
            </w:r>
            <w:r w:rsidRPr="00157888">
              <w:rPr>
                <w:sz w:val="28"/>
                <w:szCs w:val="28"/>
                <w:lang w:val="uk-UA"/>
              </w:rPr>
              <w:t>K</w:t>
            </w:r>
            <w:r w:rsidRPr="00157888">
              <w:rPr>
                <w:sz w:val="28"/>
                <w:szCs w:val="28"/>
                <w:vertAlign w:val="subscript"/>
                <w:lang w:val="uk-UA"/>
              </w:rPr>
              <w:t>45 кг д.р./га</w:t>
            </w:r>
          </w:p>
        </w:tc>
        <w:tc>
          <w:tcPr>
            <w:tcW w:w="4394" w:type="dxa"/>
            <w:vAlign w:val="center"/>
          </w:tcPr>
          <w:p w:rsidR="002E087B" w:rsidRPr="00157888" w:rsidRDefault="00B02121" w:rsidP="00B02121">
            <w:pPr>
              <w:widowControl w:val="0"/>
              <w:autoSpaceDE w:val="0"/>
              <w:autoSpaceDN w:val="0"/>
              <w:adjustRightInd w:val="0"/>
              <w:jc w:val="center"/>
              <w:rPr>
                <w:sz w:val="28"/>
                <w:szCs w:val="28"/>
                <w:lang w:val="uk-UA"/>
              </w:rPr>
            </w:pPr>
            <w:r w:rsidRPr="00157888">
              <w:rPr>
                <w:sz w:val="28"/>
                <w:szCs w:val="28"/>
                <w:lang w:val="uk-UA"/>
              </w:rPr>
              <w:t>12</w:t>
            </w:r>
          </w:p>
        </w:tc>
      </w:tr>
      <w:tr w:rsidR="002E087B" w:rsidRPr="00157888" w:rsidTr="00157888">
        <w:trPr>
          <w:trHeight w:val="862"/>
        </w:trPr>
        <w:tc>
          <w:tcPr>
            <w:tcW w:w="828" w:type="dxa"/>
            <w:vAlign w:val="center"/>
          </w:tcPr>
          <w:p w:rsidR="002E087B" w:rsidRPr="00157888" w:rsidRDefault="002E087B" w:rsidP="002E087B">
            <w:pPr>
              <w:spacing w:line="360" w:lineRule="auto"/>
              <w:jc w:val="center"/>
              <w:rPr>
                <w:sz w:val="28"/>
                <w:szCs w:val="28"/>
                <w:lang w:val="uk-UA"/>
              </w:rPr>
            </w:pPr>
            <w:r w:rsidRPr="00157888">
              <w:rPr>
                <w:sz w:val="28"/>
                <w:szCs w:val="28"/>
                <w:lang w:val="uk-UA"/>
              </w:rPr>
              <w:t>4</w:t>
            </w:r>
          </w:p>
        </w:tc>
        <w:tc>
          <w:tcPr>
            <w:tcW w:w="4129" w:type="dxa"/>
            <w:vAlign w:val="center"/>
          </w:tcPr>
          <w:p w:rsidR="002E087B" w:rsidRPr="00157888" w:rsidRDefault="002E087B" w:rsidP="002E087B">
            <w:pPr>
              <w:widowControl w:val="0"/>
              <w:autoSpaceDE w:val="0"/>
              <w:autoSpaceDN w:val="0"/>
              <w:adjustRightInd w:val="0"/>
              <w:rPr>
                <w:sz w:val="28"/>
                <w:szCs w:val="28"/>
                <w:lang w:val="uk-UA"/>
              </w:rPr>
            </w:pPr>
            <w:r w:rsidRPr="00157888">
              <w:rPr>
                <w:sz w:val="28"/>
                <w:szCs w:val="28"/>
                <w:lang w:val="uk-UA"/>
              </w:rPr>
              <w:t>N</w:t>
            </w:r>
            <w:r w:rsidRPr="00157888">
              <w:rPr>
                <w:sz w:val="28"/>
                <w:szCs w:val="28"/>
                <w:vertAlign w:val="subscript"/>
                <w:lang w:val="uk-UA"/>
              </w:rPr>
              <w:t>60</w:t>
            </w:r>
            <w:r w:rsidRPr="00157888">
              <w:rPr>
                <w:sz w:val="28"/>
                <w:szCs w:val="28"/>
                <w:lang w:val="uk-UA"/>
              </w:rPr>
              <w:t>P</w:t>
            </w:r>
            <w:r w:rsidRPr="00157888">
              <w:rPr>
                <w:sz w:val="28"/>
                <w:szCs w:val="28"/>
                <w:vertAlign w:val="subscript"/>
                <w:lang w:val="uk-UA"/>
              </w:rPr>
              <w:t>60</w:t>
            </w:r>
            <w:r w:rsidRPr="00157888">
              <w:rPr>
                <w:sz w:val="28"/>
                <w:szCs w:val="28"/>
                <w:lang w:val="uk-UA"/>
              </w:rPr>
              <w:t>K</w:t>
            </w:r>
            <w:r w:rsidRPr="00157888">
              <w:rPr>
                <w:sz w:val="28"/>
                <w:szCs w:val="28"/>
                <w:vertAlign w:val="subscript"/>
                <w:lang w:val="uk-UA"/>
              </w:rPr>
              <w:t>60 кг д.р./га</w:t>
            </w:r>
          </w:p>
        </w:tc>
        <w:tc>
          <w:tcPr>
            <w:tcW w:w="4394" w:type="dxa"/>
            <w:vAlign w:val="center"/>
          </w:tcPr>
          <w:p w:rsidR="002E087B" w:rsidRPr="00157888" w:rsidRDefault="00B02121" w:rsidP="00B02121">
            <w:pPr>
              <w:widowControl w:val="0"/>
              <w:autoSpaceDE w:val="0"/>
              <w:autoSpaceDN w:val="0"/>
              <w:adjustRightInd w:val="0"/>
              <w:jc w:val="center"/>
              <w:rPr>
                <w:sz w:val="28"/>
                <w:szCs w:val="28"/>
                <w:lang w:val="uk-UA"/>
              </w:rPr>
            </w:pPr>
            <w:r w:rsidRPr="00157888">
              <w:rPr>
                <w:sz w:val="28"/>
                <w:szCs w:val="28"/>
                <w:lang w:val="uk-UA"/>
              </w:rPr>
              <w:t>28</w:t>
            </w:r>
          </w:p>
        </w:tc>
      </w:tr>
    </w:tbl>
    <w:p w:rsidR="00B02121" w:rsidRDefault="00B02121" w:rsidP="00732B68">
      <w:pPr>
        <w:spacing w:line="360" w:lineRule="auto"/>
        <w:ind w:firstLine="709"/>
        <w:jc w:val="both"/>
        <w:rPr>
          <w:sz w:val="28"/>
          <w:szCs w:val="28"/>
          <w:lang w:val="uk-UA"/>
        </w:rPr>
      </w:pPr>
      <w:r>
        <w:rPr>
          <w:sz w:val="28"/>
          <w:szCs w:val="28"/>
          <w:lang w:val="uk-UA"/>
        </w:rPr>
        <w:t xml:space="preserve">Встановлено, що залежно від </w:t>
      </w:r>
      <w:r w:rsidR="00DE6BC4">
        <w:rPr>
          <w:sz w:val="28"/>
          <w:szCs w:val="28"/>
          <w:lang w:val="uk-UA"/>
        </w:rPr>
        <w:t xml:space="preserve">доз застосування мінеральних добрив заселення рослин тритикале попелицями змінювалося. Проте  найменше їх встановлено після застосування </w:t>
      </w:r>
      <w:r w:rsidR="00DE6BC4">
        <w:rPr>
          <w:rFonts w:ascii="Times New Roman CYR" w:hAnsi="Times New Roman CYR" w:cs="Times New Roman CYR"/>
          <w:sz w:val="28"/>
          <w:szCs w:val="28"/>
          <w:lang w:val="uk-UA"/>
        </w:rPr>
        <w:t>N</w:t>
      </w:r>
      <w:r w:rsidR="00DE6BC4">
        <w:rPr>
          <w:rFonts w:ascii="Times New Roman CYR" w:hAnsi="Times New Roman CYR" w:cs="Times New Roman CYR"/>
          <w:sz w:val="28"/>
          <w:szCs w:val="28"/>
          <w:vertAlign w:val="subscript"/>
          <w:lang w:val="uk-UA"/>
        </w:rPr>
        <w:t>45</w:t>
      </w:r>
      <w:r w:rsidR="00DE6BC4">
        <w:rPr>
          <w:rFonts w:ascii="Times New Roman CYR" w:hAnsi="Times New Roman CYR" w:cs="Times New Roman CYR"/>
          <w:sz w:val="28"/>
          <w:szCs w:val="28"/>
          <w:lang w:val="uk-UA"/>
        </w:rPr>
        <w:t>P</w:t>
      </w:r>
      <w:r w:rsidR="00DE6BC4">
        <w:rPr>
          <w:rFonts w:ascii="Times New Roman CYR" w:hAnsi="Times New Roman CYR" w:cs="Times New Roman CYR"/>
          <w:sz w:val="28"/>
          <w:szCs w:val="28"/>
          <w:vertAlign w:val="subscript"/>
          <w:lang w:val="uk-UA"/>
        </w:rPr>
        <w:t>45</w:t>
      </w:r>
      <w:r w:rsidR="00DE6BC4">
        <w:rPr>
          <w:rFonts w:ascii="Times New Roman CYR" w:hAnsi="Times New Roman CYR" w:cs="Times New Roman CYR"/>
          <w:sz w:val="28"/>
          <w:szCs w:val="28"/>
          <w:lang w:val="uk-UA"/>
        </w:rPr>
        <w:t>K</w:t>
      </w:r>
      <w:r w:rsidR="00DE6BC4">
        <w:rPr>
          <w:rFonts w:ascii="Times New Roman CYR" w:hAnsi="Times New Roman CYR" w:cs="Times New Roman CYR"/>
          <w:sz w:val="28"/>
          <w:szCs w:val="28"/>
          <w:vertAlign w:val="subscript"/>
          <w:lang w:val="uk-UA"/>
        </w:rPr>
        <w:t>45 кг д.р./га.</w:t>
      </w:r>
    </w:p>
    <w:p w:rsidR="00775184" w:rsidRPr="002B1E87" w:rsidRDefault="00775184" w:rsidP="00775184">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lang w:val="uk-UA"/>
        </w:rPr>
      </w:pPr>
      <w:r w:rsidRPr="002B1E87">
        <w:rPr>
          <w:rFonts w:ascii="Times New Roman CYR" w:hAnsi="Times New Roman CYR" w:cs="Times New Roman CYR"/>
          <w:sz w:val="28"/>
          <w:szCs w:val="28"/>
          <w:lang w:val="uk-UA"/>
        </w:rPr>
        <w:t xml:space="preserve">Зменшення ступеня ураженості рослин </w:t>
      </w:r>
      <w:r>
        <w:rPr>
          <w:rFonts w:ascii="Times New Roman CYR" w:hAnsi="Times New Roman CYR" w:cs="Times New Roman CYR"/>
          <w:sz w:val="28"/>
          <w:szCs w:val="28"/>
          <w:lang w:val="uk-UA"/>
        </w:rPr>
        <w:t xml:space="preserve">збудником </w:t>
      </w:r>
      <w:r w:rsidRPr="002B1E87">
        <w:rPr>
          <w:rFonts w:ascii="Times New Roman CYR" w:hAnsi="Times New Roman CYR" w:cs="Times New Roman CYR"/>
          <w:sz w:val="28"/>
          <w:szCs w:val="28"/>
          <w:lang w:val="uk-UA"/>
        </w:rPr>
        <w:t>буро</w:t>
      </w:r>
      <w:r>
        <w:rPr>
          <w:rFonts w:ascii="Times New Roman CYR" w:hAnsi="Times New Roman CYR" w:cs="Times New Roman CYR"/>
          <w:sz w:val="28"/>
          <w:szCs w:val="28"/>
          <w:lang w:val="uk-UA"/>
        </w:rPr>
        <w:t>ї</w:t>
      </w:r>
      <w:r w:rsidRPr="002B1E87">
        <w:rPr>
          <w:rFonts w:ascii="Times New Roman CYR" w:hAnsi="Times New Roman CYR" w:cs="Times New Roman CYR"/>
          <w:sz w:val="28"/>
          <w:szCs w:val="28"/>
          <w:lang w:val="uk-UA"/>
        </w:rPr>
        <w:t xml:space="preserve"> листково</w:t>
      </w:r>
      <w:r>
        <w:rPr>
          <w:rFonts w:ascii="Times New Roman CYR" w:hAnsi="Times New Roman CYR" w:cs="Times New Roman CYR"/>
          <w:sz w:val="28"/>
          <w:szCs w:val="28"/>
          <w:lang w:val="uk-UA"/>
        </w:rPr>
        <w:t>ї</w:t>
      </w:r>
      <w:r w:rsidRPr="002B1E87">
        <w:rPr>
          <w:rFonts w:ascii="Times New Roman CYR" w:hAnsi="Times New Roman CYR" w:cs="Times New Roman CYR"/>
          <w:sz w:val="28"/>
          <w:szCs w:val="28"/>
          <w:lang w:val="uk-UA"/>
        </w:rPr>
        <w:t xml:space="preserve"> ірж</w:t>
      </w:r>
      <w:r>
        <w:rPr>
          <w:rFonts w:ascii="Times New Roman CYR" w:hAnsi="Times New Roman CYR" w:cs="Times New Roman CYR"/>
          <w:sz w:val="28"/>
          <w:szCs w:val="28"/>
          <w:lang w:val="uk-UA"/>
        </w:rPr>
        <w:t>і</w:t>
      </w:r>
      <w:r w:rsidRPr="002B1E87">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та заселення ромлин попелицею великою злаковою </w:t>
      </w:r>
      <w:r w:rsidRPr="002B1E87">
        <w:rPr>
          <w:rFonts w:ascii="Times New Roman CYR" w:hAnsi="Times New Roman CYR" w:cs="Times New Roman CYR"/>
          <w:sz w:val="28"/>
          <w:szCs w:val="28"/>
          <w:lang w:val="uk-UA"/>
        </w:rPr>
        <w:t xml:space="preserve">позитивно впливає на ріст і розвиток рослин, що сприяло покращенню елементів структурів урожаю таблиця </w:t>
      </w:r>
      <w:r>
        <w:rPr>
          <w:rFonts w:ascii="Times New Roman CYR" w:hAnsi="Times New Roman CYR" w:cs="Times New Roman CYR"/>
          <w:sz w:val="28"/>
          <w:szCs w:val="28"/>
          <w:lang w:val="uk-UA"/>
        </w:rPr>
        <w:t>3.</w:t>
      </w:r>
      <w:r w:rsidRPr="002B1E87">
        <w:rPr>
          <w:rFonts w:ascii="Times New Roman CYR" w:hAnsi="Times New Roman CYR" w:cs="Times New Roman CYR"/>
          <w:sz w:val="28"/>
          <w:szCs w:val="28"/>
          <w:lang w:val="uk-UA"/>
        </w:rPr>
        <w:t>3.</w:t>
      </w:r>
    </w:p>
    <w:p w:rsidR="00157888" w:rsidRDefault="00157888" w:rsidP="00157888">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w:t>
      </w:r>
      <w:r>
        <w:rPr>
          <w:rFonts w:ascii="Times New Roman CYR" w:hAnsi="Times New Roman CYR" w:cs="Times New Roman CYR"/>
          <w:sz w:val="28"/>
          <w:szCs w:val="28"/>
        </w:rPr>
        <w:t xml:space="preserve">ількість продуктивних стебел збільшилась від </w:t>
      </w:r>
      <w:r>
        <w:rPr>
          <w:rFonts w:ascii="Times New Roman CYR" w:hAnsi="Times New Roman CYR" w:cs="Times New Roman CYR"/>
          <w:sz w:val="28"/>
          <w:szCs w:val="28"/>
          <w:lang w:val="uk-UA"/>
        </w:rPr>
        <w:t>384 до</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429</w:t>
      </w:r>
      <w:r>
        <w:rPr>
          <w:rFonts w:ascii="Times New Roman CYR" w:hAnsi="Times New Roman CYR" w:cs="Times New Roman CYR"/>
          <w:sz w:val="28"/>
          <w:szCs w:val="28"/>
        </w:rPr>
        <w:t xml:space="preserve"> шт./м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висота рослини від 1</w:t>
      </w:r>
      <w:r>
        <w:rPr>
          <w:rFonts w:ascii="Times New Roman CYR" w:hAnsi="Times New Roman CYR" w:cs="Times New Roman CYR"/>
          <w:sz w:val="28"/>
          <w:szCs w:val="28"/>
          <w:lang w:val="uk-UA"/>
        </w:rPr>
        <w:t>44</w:t>
      </w:r>
      <w:r>
        <w:rPr>
          <w:rFonts w:ascii="Times New Roman CYR" w:hAnsi="Times New Roman CYR" w:cs="Times New Roman CYR"/>
          <w:sz w:val="28"/>
          <w:szCs w:val="28"/>
        </w:rPr>
        <w:t xml:space="preserve"> – </w:t>
      </w:r>
      <w:r>
        <w:rPr>
          <w:rFonts w:ascii="Times New Roman CYR" w:hAnsi="Times New Roman CYR" w:cs="Times New Roman CYR"/>
          <w:sz w:val="28"/>
          <w:szCs w:val="28"/>
          <w:lang w:val="uk-UA"/>
        </w:rPr>
        <w:t xml:space="preserve">до </w:t>
      </w:r>
      <w:r>
        <w:rPr>
          <w:rFonts w:ascii="Times New Roman CYR" w:hAnsi="Times New Roman CYR" w:cs="Times New Roman CYR"/>
          <w:sz w:val="28"/>
          <w:szCs w:val="28"/>
        </w:rPr>
        <w:t>15</w:t>
      </w:r>
      <w:r>
        <w:rPr>
          <w:rFonts w:ascii="Times New Roman CYR" w:hAnsi="Times New Roman CYR" w:cs="Times New Roman CYR"/>
          <w:sz w:val="28"/>
          <w:szCs w:val="28"/>
          <w:lang w:val="uk-UA"/>
        </w:rPr>
        <w:t>6</w:t>
      </w:r>
      <w:r>
        <w:rPr>
          <w:rFonts w:ascii="Times New Roman CYR" w:hAnsi="Times New Roman CYR" w:cs="Times New Roman CYR"/>
          <w:sz w:val="28"/>
          <w:szCs w:val="28"/>
        </w:rPr>
        <w:t xml:space="preserve"> см., </w:t>
      </w:r>
      <w:r>
        <w:rPr>
          <w:rFonts w:ascii="Times New Roman CYR" w:hAnsi="Times New Roman CYR" w:cs="Times New Roman CYR"/>
          <w:sz w:val="28"/>
          <w:szCs w:val="28"/>
          <w:lang w:val="uk-UA"/>
        </w:rPr>
        <w:t xml:space="preserve">кількість колосків у колосі від 10,1 – до 15,9 шт., </w:t>
      </w:r>
      <w:r>
        <w:rPr>
          <w:rFonts w:ascii="Times New Roman CYR" w:hAnsi="Times New Roman CYR" w:cs="Times New Roman CYR"/>
          <w:sz w:val="28"/>
          <w:szCs w:val="28"/>
        </w:rPr>
        <w:t xml:space="preserve">кількість зерен в колосі від </w:t>
      </w:r>
      <w:r>
        <w:rPr>
          <w:rFonts w:ascii="Times New Roman CYR" w:hAnsi="Times New Roman CYR" w:cs="Times New Roman CYR"/>
          <w:sz w:val="28"/>
          <w:szCs w:val="28"/>
          <w:lang w:val="uk-UA"/>
        </w:rPr>
        <w:t>38</w:t>
      </w:r>
      <w:r>
        <w:rPr>
          <w:rFonts w:ascii="Times New Roman CYR" w:hAnsi="Times New Roman CYR" w:cs="Times New Roman CYR"/>
          <w:sz w:val="28"/>
          <w:szCs w:val="28"/>
        </w:rPr>
        <w:t xml:space="preserve"> – </w:t>
      </w:r>
      <w:r>
        <w:rPr>
          <w:rFonts w:ascii="Times New Roman CYR" w:hAnsi="Times New Roman CYR" w:cs="Times New Roman CYR"/>
          <w:sz w:val="28"/>
          <w:szCs w:val="28"/>
          <w:lang w:val="uk-UA"/>
        </w:rPr>
        <w:t>до 43</w:t>
      </w:r>
      <w:r>
        <w:rPr>
          <w:rFonts w:ascii="Times New Roman CYR" w:hAnsi="Times New Roman CYR" w:cs="Times New Roman CYR"/>
          <w:sz w:val="28"/>
          <w:szCs w:val="28"/>
        </w:rPr>
        <w:t xml:space="preserve"> шт, при цьому маса зерна з колосу збільшилась від 0,</w:t>
      </w:r>
      <w:r>
        <w:rPr>
          <w:rFonts w:ascii="Times New Roman CYR" w:hAnsi="Times New Roman CYR" w:cs="Times New Roman CYR"/>
          <w:sz w:val="28"/>
          <w:szCs w:val="28"/>
          <w:lang w:val="uk-UA"/>
        </w:rPr>
        <w:t>75</w:t>
      </w:r>
      <w:r>
        <w:rPr>
          <w:rFonts w:ascii="Times New Roman CYR" w:hAnsi="Times New Roman CYR" w:cs="Times New Roman CYR"/>
          <w:sz w:val="28"/>
          <w:szCs w:val="28"/>
        </w:rPr>
        <w:t xml:space="preserve"> – </w:t>
      </w:r>
      <w:r>
        <w:rPr>
          <w:rFonts w:ascii="Times New Roman CYR" w:hAnsi="Times New Roman CYR" w:cs="Times New Roman CYR"/>
          <w:sz w:val="28"/>
          <w:szCs w:val="28"/>
          <w:lang w:val="uk-UA"/>
        </w:rPr>
        <w:t xml:space="preserve">до </w:t>
      </w:r>
      <w:r>
        <w:rPr>
          <w:rFonts w:ascii="Times New Roman CYR" w:hAnsi="Times New Roman CYR" w:cs="Times New Roman CYR"/>
          <w:sz w:val="28"/>
          <w:szCs w:val="28"/>
        </w:rPr>
        <w:t>0,</w:t>
      </w:r>
      <w:r>
        <w:rPr>
          <w:rFonts w:ascii="Times New Roman CYR" w:hAnsi="Times New Roman CYR" w:cs="Times New Roman CYR"/>
          <w:sz w:val="28"/>
          <w:szCs w:val="28"/>
          <w:lang w:val="uk-UA"/>
        </w:rPr>
        <w:t>88</w:t>
      </w:r>
      <w:r>
        <w:rPr>
          <w:rFonts w:ascii="Times New Roman CYR" w:hAnsi="Times New Roman CYR" w:cs="Times New Roman CYR"/>
          <w:sz w:val="28"/>
          <w:szCs w:val="28"/>
        </w:rPr>
        <w:t xml:space="preserve"> г., маса 1000 зерен </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 xml:space="preserve">від </w:t>
      </w:r>
      <w:r>
        <w:rPr>
          <w:rFonts w:ascii="Times New Roman CYR" w:hAnsi="Times New Roman CYR" w:cs="Times New Roman CYR"/>
          <w:sz w:val="28"/>
          <w:szCs w:val="28"/>
          <w:lang w:val="uk-UA"/>
        </w:rPr>
        <w:t>33</w:t>
      </w:r>
      <w:r>
        <w:rPr>
          <w:rFonts w:ascii="Times New Roman CYR" w:hAnsi="Times New Roman CYR" w:cs="Times New Roman CYR"/>
          <w:sz w:val="28"/>
          <w:szCs w:val="28"/>
        </w:rPr>
        <w:t xml:space="preserve"> – </w:t>
      </w:r>
      <w:r>
        <w:rPr>
          <w:rFonts w:ascii="Times New Roman CYR" w:hAnsi="Times New Roman CYR" w:cs="Times New Roman CYR"/>
          <w:sz w:val="28"/>
          <w:szCs w:val="28"/>
          <w:lang w:val="uk-UA"/>
        </w:rPr>
        <w:t xml:space="preserve">до </w:t>
      </w:r>
      <w:r>
        <w:rPr>
          <w:rFonts w:ascii="Times New Roman CYR" w:hAnsi="Times New Roman CYR" w:cs="Times New Roman CYR"/>
          <w:sz w:val="28"/>
          <w:szCs w:val="28"/>
        </w:rPr>
        <w:t>3</w:t>
      </w:r>
      <w:r>
        <w:rPr>
          <w:rFonts w:ascii="Times New Roman CYR" w:hAnsi="Times New Roman CYR" w:cs="Times New Roman CYR"/>
          <w:sz w:val="28"/>
          <w:szCs w:val="28"/>
          <w:lang w:val="uk-UA"/>
        </w:rPr>
        <w:t>8</w:t>
      </w:r>
      <w:r>
        <w:rPr>
          <w:rFonts w:ascii="Times New Roman CYR" w:hAnsi="Times New Roman CYR" w:cs="Times New Roman CYR"/>
          <w:sz w:val="28"/>
          <w:szCs w:val="28"/>
        </w:rPr>
        <w:t xml:space="preserve"> г.</w:t>
      </w:r>
    </w:p>
    <w:p w:rsidR="00775184" w:rsidRDefault="00775184" w:rsidP="00775184">
      <w:pPr>
        <w:widowControl w:val="0"/>
        <w:autoSpaceDE w:val="0"/>
        <w:autoSpaceDN w:val="0"/>
        <w:adjustRightInd w:val="0"/>
        <w:spacing w:line="360" w:lineRule="auto"/>
        <w:jc w:val="right"/>
        <w:rPr>
          <w:rFonts w:ascii="Times New Roman CYR" w:hAnsi="Times New Roman CYR" w:cs="Times New Roman CYR"/>
          <w:sz w:val="28"/>
          <w:szCs w:val="28"/>
          <w:lang w:val="uk-UA"/>
        </w:rPr>
      </w:pPr>
    </w:p>
    <w:p w:rsidR="00775184" w:rsidRDefault="00775184" w:rsidP="00775184">
      <w:pPr>
        <w:widowControl w:val="0"/>
        <w:autoSpaceDE w:val="0"/>
        <w:autoSpaceDN w:val="0"/>
        <w:adjustRightInd w:val="0"/>
        <w:spacing w:line="360" w:lineRule="auto"/>
        <w:jc w:val="right"/>
        <w:rPr>
          <w:rFonts w:ascii="Times New Roman CYR" w:hAnsi="Times New Roman CYR" w:cs="Times New Roman CYR"/>
          <w:sz w:val="28"/>
          <w:szCs w:val="28"/>
          <w:lang w:val="uk-UA"/>
        </w:rPr>
      </w:pPr>
    </w:p>
    <w:p w:rsidR="00775184" w:rsidRPr="00775184" w:rsidRDefault="00775184" w:rsidP="00775184">
      <w:pPr>
        <w:widowControl w:val="0"/>
        <w:autoSpaceDE w:val="0"/>
        <w:autoSpaceDN w:val="0"/>
        <w:adjustRightInd w:val="0"/>
        <w:spacing w:line="360" w:lineRule="auto"/>
        <w:jc w:val="right"/>
        <w:rPr>
          <w:rFonts w:ascii="Times New Roman CYR" w:hAnsi="Times New Roman CYR" w:cs="Times New Roman CYR"/>
          <w:i/>
          <w:sz w:val="28"/>
          <w:szCs w:val="28"/>
          <w:lang w:val="uk-UA"/>
        </w:rPr>
      </w:pPr>
      <w:r w:rsidRPr="00775184">
        <w:rPr>
          <w:rFonts w:ascii="Times New Roman CYR" w:hAnsi="Times New Roman CYR" w:cs="Times New Roman CYR"/>
          <w:i/>
          <w:sz w:val="28"/>
          <w:szCs w:val="28"/>
          <w:lang w:val="uk-UA"/>
        </w:rPr>
        <w:lastRenderedPageBreak/>
        <w:t>Таблиця 3.3</w:t>
      </w:r>
    </w:p>
    <w:p w:rsidR="00775184" w:rsidRPr="00775184" w:rsidRDefault="00775184" w:rsidP="00775184">
      <w:pPr>
        <w:widowControl w:val="0"/>
        <w:autoSpaceDE w:val="0"/>
        <w:autoSpaceDN w:val="0"/>
        <w:adjustRightInd w:val="0"/>
        <w:spacing w:line="360" w:lineRule="auto"/>
        <w:jc w:val="center"/>
        <w:rPr>
          <w:rFonts w:ascii="Times New Roman CYR" w:hAnsi="Times New Roman CYR" w:cs="Times New Roman CYR"/>
          <w:bCs/>
          <w:sz w:val="28"/>
          <w:szCs w:val="28"/>
          <w:lang w:val="uk-UA"/>
        </w:rPr>
      </w:pPr>
      <w:r w:rsidRPr="00775184">
        <w:rPr>
          <w:rFonts w:ascii="Times New Roman CYR" w:hAnsi="Times New Roman CYR" w:cs="Times New Roman CYR"/>
          <w:bCs/>
          <w:sz w:val="28"/>
          <w:szCs w:val="28"/>
          <w:lang w:val="uk-UA"/>
        </w:rPr>
        <w:t>Структура врожаю тритикале озимого залежно від доз мінеральних добрив в навчально-дослідному полі, 2020–2021 рр.</w:t>
      </w:r>
    </w:p>
    <w:tbl>
      <w:tblPr>
        <w:tblW w:w="9421" w:type="dxa"/>
        <w:jc w:val="center"/>
        <w:tblLayout w:type="fixed"/>
        <w:tblLook w:val="0000" w:firstRow="0" w:lastRow="0" w:firstColumn="0" w:lastColumn="0" w:noHBand="0" w:noVBand="0"/>
      </w:tblPr>
      <w:tblGrid>
        <w:gridCol w:w="540"/>
        <w:gridCol w:w="1879"/>
        <w:gridCol w:w="1167"/>
        <w:gridCol w:w="1167"/>
        <w:gridCol w:w="1167"/>
        <w:gridCol w:w="1167"/>
        <w:gridCol w:w="1167"/>
        <w:gridCol w:w="1167"/>
      </w:tblGrid>
      <w:tr w:rsidR="00775184" w:rsidTr="00580B6D">
        <w:trPr>
          <w:trHeight w:val="1515"/>
          <w:jc w:val="center"/>
        </w:trPr>
        <w:tc>
          <w:tcPr>
            <w:tcW w:w="540"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     з/п</w:t>
            </w:r>
          </w:p>
        </w:tc>
        <w:tc>
          <w:tcPr>
            <w:tcW w:w="1879"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Варіанти досліду</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Кількість продук-тивних стебел, шт/м</w:t>
            </w:r>
            <w:r>
              <w:rPr>
                <w:rFonts w:ascii="Times New Roman CYR" w:hAnsi="Times New Roman CYR" w:cs="Times New Roman CYR"/>
                <w:sz w:val="28"/>
                <w:szCs w:val="28"/>
                <w:vertAlign w:val="superscript"/>
              </w:rPr>
              <w:t>2</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Висота рослини, см</w:t>
            </w:r>
          </w:p>
        </w:tc>
        <w:tc>
          <w:tcPr>
            <w:tcW w:w="1167" w:type="dxa"/>
            <w:tcBorders>
              <w:top w:val="single" w:sz="6" w:space="0" w:color="auto"/>
              <w:left w:val="single" w:sz="6" w:space="0" w:color="auto"/>
              <w:bottom w:val="single" w:sz="6" w:space="0" w:color="auto"/>
              <w:right w:val="single" w:sz="6" w:space="0" w:color="auto"/>
            </w:tcBorders>
          </w:tcPr>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Кількість колосків у колосі, шт</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Кількість зерен в колосі, шт</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Маса зерна з колосу,</w:t>
            </w:r>
          </w:p>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г</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Маса 1000 зерен,</w:t>
            </w:r>
          </w:p>
          <w:p w:rsidR="00775184" w:rsidRDefault="00775184" w:rsidP="00580B6D">
            <w:pPr>
              <w:widowControl w:val="0"/>
              <w:autoSpaceDE w:val="0"/>
              <w:autoSpaceDN w:val="0"/>
              <w:adjustRightInd w:val="0"/>
              <w:ind w:left="-20" w:right="-81"/>
              <w:jc w:val="center"/>
              <w:rPr>
                <w:rFonts w:ascii="Times New Roman CYR" w:hAnsi="Times New Roman CYR" w:cs="Times New Roman CYR"/>
                <w:lang w:val="uk-UA"/>
              </w:rPr>
            </w:pPr>
            <w:r>
              <w:rPr>
                <w:rFonts w:ascii="Times New Roman CYR" w:hAnsi="Times New Roman CYR" w:cs="Times New Roman CYR"/>
                <w:lang w:val="uk-UA"/>
              </w:rPr>
              <w:t>г</w:t>
            </w:r>
          </w:p>
        </w:tc>
      </w:tr>
      <w:tr w:rsidR="00775184" w:rsidTr="00775184">
        <w:trPr>
          <w:trHeight w:val="730"/>
          <w:jc w:val="center"/>
        </w:trPr>
        <w:tc>
          <w:tcPr>
            <w:tcW w:w="540"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tabs>
                <w:tab w:val="left" w:pos="360"/>
              </w:tabs>
              <w:autoSpaceDE w:val="0"/>
              <w:autoSpaceDN w:val="0"/>
              <w:adjustRightInd w:val="0"/>
              <w:ind w:left="360" w:hanging="360"/>
              <w:jc w:val="center"/>
              <w:rPr>
                <w:rFonts w:ascii="Times New Roman CYR" w:hAnsi="Times New Roman CYR" w:cs="Times New Roman CYR"/>
                <w:lang w:val="uk-UA"/>
              </w:rPr>
            </w:pPr>
            <w:r>
              <w:rPr>
                <w:rFonts w:ascii="Times New Roman CYR" w:hAnsi="Times New Roman CYR" w:cs="Times New Roman CYR"/>
                <w:lang w:val="uk-UA"/>
              </w:rPr>
              <w:t>1</w:t>
            </w:r>
          </w:p>
        </w:tc>
        <w:tc>
          <w:tcPr>
            <w:tcW w:w="1879"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Контроль</w:t>
            </w:r>
          </w:p>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(без добрив</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384</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144</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10,1</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38</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0,75</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33,0</w:t>
            </w:r>
          </w:p>
        </w:tc>
      </w:tr>
      <w:tr w:rsidR="00775184" w:rsidTr="00775184">
        <w:trPr>
          <w:trHeight w:val="730"/>
          <w:jc w:val="center"/>
        </w:trPr>
        <w:tc>
          <w:tcPr>
            <w:tcW w:w="540"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tabs>
                <w:tab w:val="left" w:pos="360"/>
              </w:tabs>
              <w:autoSpaceDE w:val="0"/>
              <w:autoSpaceDN w:val="0"/>
              <w:adjustRightInd w:val="0"/>
              <w:ind w:left="360" w:hanging="360"/>
              <w:jc w:val="center"/>
              <w:rPr>
                <w:rFonts w:ascii="Times New Roman CYR" w:hAnsi="Times New Roman CYR" w:cs="Times New Roman CYR"/>
                <w:lang w:val="uk-UA"/>
              </w:rPr>
            </w:pPr>
            <w:r>
              <w:rPr>
                <w:rFonts w:ascii="Times New Roman CYR" w:hAnsi="Times New Roman CYR" w:cs="Times New Roman CYR"/>
                <w:lang w:val="uk-UA"/>
              </w:rPr>
              <w:t>2</w:t>
            </w:r>
          </w:p>
        </w:tc>
        <w:tc>
          <w:tcPr>
            <w:tcW w:w="1879"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N</w:t>
            </w:r>
            <w:r>
              <w:rPr>
                <w:rFonts w:ascii="Times New Roman CYR" w:hAnsi="Times New Roman CYR" w:cs="Times New Roman CYR"/>
                <w:vertAlign w:val="subscript"/>
                <w:lang w:val="uk-UA"/>
              </w:rPr>
              <w:t>30</w:t>
            </w:r>
            <w:r>
              <w:rPr>
                <w:rFonts w:ascii="Times New Roman CYR" w:hAnsi="Times New Roman CYR" w:cs="Times New Roman CYR"/>
                <w:lang w:val="uk-UA"/>
              </w:rPr>
              <w:t>P</w:t>
            </w:r>
            <w:r>
              <w:rPr>
                <w:rFonts w:ascii="Times New Roman CYR" w:hAnsi="Times New Roman CYR" w:cs="Times New Roman CYR"/>
                <w:vertAlign w:val="subscript"/>
                <w:lang w:val="uk-UA"/>
              </w:rPr>
              <w:t>30</w:t>
            </w:r>
            <w:r>
              <w:rPr>
                <w:rFonts w:ascii="Times New Roman CYR" w:hAnsi="Times New Roman CYR" w:cs="Times New Roman CYR"/>
                <w:lang w:val="uk-UA"/>
              </w:rPr>
              <w:t>K</w:t>
            </w:r>
            <w:r>
              <w:rPr>
                <w:rFonts w:ascii="Times New Roman CYR" w:hAnsi="Times New Roman CYR" w:cs="Times New Roman CYR"/>
                <w:vertAlign w:val="subscript"/>
                <w:lang w:val="uk-UA"/>
              </w:rPr>
              <w:t>30</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410</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150</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12,4</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39</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0,78</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34,0</w:t>
            </w:r>
          </w:p>
        </w:tc>
      </w:tr>
      <w:tr w:rsidR="00775184" w:rsidTr="00775184">
        <w:trPr>
          <w:trHeight w:val="730"/>
          <w:jc w:val="center"/>
        </w:trPr>
        <w:tc>
          <w:tcPr>
            <w:tcW w:w="540"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tabs>
                <w:tab w:val="left" w:pos="360"/>
              </w:tabs>
              <w:autoSpaceDE w:val="0"/>
              <w:autoSpaceDN w:val="0"/>
              <w:adjustRightInd w:val="0"/>
              <w:ind w:left="360" w:hanging="360"/>
              <w:jc w:val="center"/>
              <w:rPr>
                <w:rFonts w:ascii="Times New Roman CYR" w:hAnsi="Times New Roman CYR" w:cs="Times New Roman CYR"/>
                <w:lang w:val="uk-UA"/>
              </w:rPr>
            </w:pPr>
            <w:r>
              <w:rPr>
                <w:rFonts w:ascii="Times New Roman CYR" w:hAnsi="Times New Roman CYR" w:cs="Times New Roman CYR"/>
                <w:lang w:val="uk-UA"/>
              </w:rPr>
              <w:t>3</w:t>
            </w:r>
          </w:p>
        </w:tc>
        <w:tc>
          <w:tcPr>
            <w:tcW w:w="1879"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N</w:t>
            </w:r>
            <w:r>
              <w:rPr>
                <w:rFonts w:ascii="Times New Roman CYR" w:hAnsi="Times New Roman CYR" w:cs="Times New Roman CYR"/>
                <w:vertAlign w:val="subscript"/>
                <w:lang w:val="uk-UA"/>
              </w:rPr>
              <w:t>45</w:t>
            </w:r>
            <w:r>
              <w:rPr>
                <w:rFonts w:ascii="Times New Roman CYR" w:hAnsi="Times New Roman CYR" w:cs="Times New Roman CYR"/>
                <w:lang w:val="uk-UA"/>
              </w:rPr>
              <w:t>P</w:t>
            </w:r>
            <w:r>
              <w:rPr>
                <w:rFonts w:ascii="Times New Roman CYR" w:hAnsi="Times New Roman CYR" w:cs="Times New Roman CYR"/>
                <w:vertAlign w:val="subscript"/>
                <w:lang w:val="uk-UA"/>
              </w:rPr>
              <w:t>45</w:t>
            </w:r>
            <w:r>
              <w:rPr>
                <w:rFonts w:ascii="Times New Roman CYR" w:hAnsi="Times New Roman CYR" w:cs="Times New Roman CYR"/>
                <w:lang w:val="uk-UA"/>
              </w:rPr>
              <w:t>K</w:t>
            </w:r>
            <w:r>
              <w:rPr>
                <w:rFonts w:ascii="Times New Roman CYR" w:hAnsi="Times New Roman CYR" w:cs="Times New Roman CYR"/>
                <w:vertAlign w:val="subscript"/>
                <w:lang w:val="uk-UA"/>
              </w:rPr>
              <w:t>45</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417</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156</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15,9</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42</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0,83</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39,0</w:t>
            </w:r>
          </w:p>
        </w:tc>
      </w:tr>
      <w:tr w:rsidR="00775184" w:rsidTr="00775184">
        <w:trPr>
          <w:trHeight w:val="730"/>
          <w:jc w:val="center"/>
        </w:trPr>
        <w:tc>
          <w:tcPr>
            <w:tcW w:w="540"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tabs>
                <w:tab w:val="left" w:pos="360"/>
              </w:tabs>
              <w:autoSpaceDE w:val="0"/>
              <w:autoSpaceDN w:val="0"/>
              <w:adjustRightInd w:val="0"/>
              <w:ind w:left="360" w:hanging="360"/>
              <w:jc w:val="center"/>
              <w:rPr>
                <w:rFonts w:ascii="Times New Roman CYR" w:hAnsi="Times New Roman CYR" w:cs="Times New Roman CYR"/>
                <w:lang w:val="uk-UA"/>
              </w:rPr>
            </w:pPr>
            <w:r>
              <w:rPr>
                <w:rFonts w:ascii="Times New Roman CYR" w:hAnsi="Times New Roman CYR" w:cs="Times New Roman CYR"/>
                <w:lang w:val="uk-UA"/>
              </w:rPr>
              <w:t>4</w:t>
            </w:r>
          </w:p>
        </w:tc>
        <w:tc>
          <w:tcPr>
            <w:tcW w:w="1879"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N</w:t>
            </w:r>
            <w:r>
              <w:rPr>
                <w:rFonts w:ascii="Times New Roman CYR" w:hAnsi="Times New Roman CYR" w:cs="Times New Roman CYR"/>
                <w:vertAlign w:val="subscript"/>
                <w:lang w:val="uk-UA"/>
              </w:rPr>
              <w:t>60</w:t>
            </w:r>
            <w:r>
              <w:rPr>
                <w:rFonts w:ascii="Times New Roman CYR" w:hAnsi="Times New Roman CYR" w:cs="Times New Roman CYR"/>
                <w:lang w:val="uk-UA"/>
              </w:rPr>
              <w:t>P</w:t>
            </w:r>
            <w:r>
              <w:rPr>
                <w:rFonts w:ascii="Times New Roman CYR" w:hAnsi="Times New Roman CYR" w:cs="Times New Roman CYR"/>
                <w:vertAlign w:val="subscript"/>
                <w:lang w:val="uk-UA"/>
              </w:rPr>
              <w:t>60</w:t>
            </w:r>
            <w:r>
              <w:rPr>
                <w:rFonts w:ascii="Times New Roman CYR" w:hAnsi="Times New Roman CYR" w:cs="Times New Roman CYR"/>
                <w:lang w:val="uk-UA"/>
              </w:rPr>
              <w:t>K</w:t>
            </w:r>
            <w:r>
              <w:rPr>
                <w:rFonts w:ascii="Times New Roman CYR" w:hAnsi="Times New Roman CYR" w:cs="Times New Roman CYR"/>
                <w:vertAlign w:val="subscript"/>
                <w:lang w:val="uk-UA"/>
              </w:rPr>
              <w:t>60</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429</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151</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13,5</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43</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0,88</w:t>
            </w:r>
          </w:p>
        </w:tc>
        <w:tc>
          <w:tcPr>
            <w:tcW w:w="1167" w:type="dxa"/>
            <w:tcBorders>
              <w:top w:val="single" w:sz="6" w:space="0" w:color="auto"/>
              <w:left w:val="single" w:sz="6" w:space="0" w:color="auto"/>
              <w:bottom w:val="single" w:sz="6" w:space="0" w:color="auto"/>
              <w:right w:val="single" w:sz="6" w:space="0" w:color="auto"/>
            </w:tcBorders>
            <w:vAlign w:val="center"/>
          </w:tcPr>
          <w:p w:rsidR="00775184" w:rsidRDefault="00775184" w:rsidP="00580B6D">
            <w:pPr>
              <w:widowControl w:val="0"/>
              <w:autoSpaceDE w:val="0"/>
              <w:autoSpaceDN w:val="0"/>
              <w:adjustRightInd w:val="0"/>
              <w:jc w:val="center"/>
              <w:rPr>
                <w:rFonts w:ascii="Times New Roman CYR" w:hAnsi="Times New Roman CYR" w:cs="Times New Roman CYR"/>
                <w:lang w:val="uk-UA"/>
              </w:rPr>
            </w:pPr>
            <w:r>
              <w:rPr>
                <w:rFonts w:ascii="Times New Roman CYR" w:hAnsi="Times New Roman CYR" w:cs="Times New Roman CYR"/>
                <w:lang w:val="uk-UA"/>
              </w:rPr>
              <w:t>38,0</w:t>
            </w:r>
          </w:p>
        </w:tc>
      </w:tr>
    </w:tbl>
    <w:p w:rsidR="00775184" w:rsidRDefault="00775184" w:rsidP="00775184">
      <w:pPr>
        <w:widowControl w:val="0"/>
        <w:shd w:val="clear" w:color="auto" w:fill="FFFFFF"/>
        <w:autoSpaceDE w:val="0"/>
        <w:autoSpaceDN w:val="0"/>
        <w:adjustRightInd w:val="0"/>
        <w:spacing w:line="360" w:lineRule="auto"/>
        <w:ind w:left="14" w:right="19" w:firstLine="682"/>
        <w:jc w:val="center"/>
        <w:rPr>
          <w:rFonts w:ascii="Times New Roman CYR" w:hAnsi="Times New Roman CYR" w:cs="Times New Roman CYR"/>
          <w:sz w:val="28"/>
          <w:szCs w:val="28"/>
        </w:rPr>
      </w:pPr>
    </w:p>
    <w:p w:rsidR="00775184" w:rsidRDefault="00775184" w:rsidP="00775184">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rPr>
      </w:pPr>
      <w:r>
        <w:rPr>
          <w:rFonts w:ascii="Times New Roman CYR" w:hAnsi="Times New Roman CYR" w:cs="Times New Roman CYR"/>
          <w:sz w:val="28"/>
          <w:szCs w:val="28"/>
        </w:rPr>
        <w:t>Покращення елементів структури</w:t>
      </w:r>
      <w:r>
        <w:rPr>
          <w:rFonts w:ascii="Times New Roman CYR" w:hAnsi="Times New Roman CYR" w:cs="Times New Roman CYR"/>
          <w:sz w:val="28"/>
          <w:szCs w:val="28"/>
          <w:lang w:val="uk-UA"/>
        </w:rPr>
        <w:t xml:space="preserve"> в</w:t>
      </w:r>
      <w:r>
        <w:rPr>
          <w:rFonts w:ascii="Times New Roman CYR" w:hAnsi="Times New Roman CYR" w:cs="Times New Roman CYR"/>
          <w:sz w:val="28"/>
          <w:szCs w:val="28"/>
        </w:rPr>
        <w:t xml:space="preserve">рожаю </w:t>
      </w:r>
      <w:r w:rsidR="00804C20">
        <w:rPr>
          <w:rFonts w:ascii="Times New Roman CYR" w:hAnsi="Times New Roman CYR" w:cs="Times New Roman CYR"/>
          <w:sz w:val="28"/>
          <w:szCs w:val="28"/>
          <w:lang w:val="uk-UA"/>
        </w:rPr>
        <w:t>тритикале озимого</w:t>
      </w:r>
      <w:r>
        <w:rPr>
          <w:rFonts w:ascii="Times New Roman CYR" w:hAnsi="Times New Roman CYR" w:cs="Times New Roman CYR"/>
          <w:sz w:val="28"/>
          <w:szCs w:val="28"/>
        </w:rPr>
        <w:t xml:space="preserve"> в наших умовах значно підвищила урожай зерна про свідчать дані таблиці </w:t>
      </w:r>
      <w:r>
        <w:rPr>
          <w:rFonts w:ascii="Times New Roman CYR" w:hAnsi="Times New Roman CYR" w:cs="Times New Roman CYR"/>
          <w:sz w:val="28"/>
          <w:szCs w:val="28"/>
          <w:lang w:val="uk-UA"/>
        </w:rPr>
        <w:t>3.4</w:t>
      </w:r>
      <w:r>
        <w:rPr>
          <w:rFonts w:ascii="Times New Roman CYR" w:hAnsi="Times New Roman CYR" w:cs="Times New Roman CYR"/>
          <w:sz w:val="28"/>
          <w:szCs w:val="28"/>
        </w:rPr>
        <w:t>.</w:t>
      </w:r>
    </w:p>
    <w:p w:rsidR="00732B68" w:rsidRPr="00AC01CD" w:rsidRDefault="00732B68" w:rsidP="00732B68">
      <w:pPr>
        <w:pStyle w:val="1"/>
        <w:spacing w:line="360" w:lineRule="auto"/>
        <w:rPr>
          <w:i w:val="0"/>
          <w:sz w:val="28"/>
          <w:szCs w:val="28"/>
        </w:rPr>
      </w:pPr>
      <w:r w:rsidRPr="00AC01CD">
        <w:rPr>
          <w:i w:val="0"/>
          <w:sz w:val="28"/>
          <w:szCs w:val="28"/>
        </w:rPr>
        <w:t>Таблиця 3.</w:t>
      </w:r>
      <w:r>
        <w:rPr>
          <w:i w:val="0"/>
          <w:sz w:val="28"/>
          <w:szCs w:val="28"/>
        </w:rPr>
        <w:t>4</w:t>
      </w:r>
    </w:p>
    <w:p w:rsidR="00732B68" w:rsidRPr="00700121" w:rsidRDefault="00732B68" w:rsidP="00732B68">
      <w:pPr>
        <w:pStyle w:val="21"/>
        <w:spacing w:line="360" w:lineRule="auto"/>
        <w:jc w:val="center"/>
        <w:rPr>
          <w:szCs w:val="28"/>
        </w:rPr>
      </w:pPr>
      <w:r w:rsidRPr="00F22D9D">
        <w:rPr>
          <w:szCs w:val="28"/>
        </w:rPr>
        <w:t xml:space="preserve">Урожайність зерна </w:t>
      </w:r>
      <w:r w:rsidR="00157888" w:rsidRPr="00775184">
        <w:rPr>
          <w:rFonts w:ascii="Times New Roman CYR" w:hAnsi="Times New Roman CYR" w:cs="Times New Roman CYR"/>
          <w:bCs/>
          <w:szCs w:val="28"/>
        </w:rPr>
        <w:t>тритикале озимого залежно від доз мінеральних добрив в навчально-дослідному полі</w:t>
      </w:r>
    </w:p>
    <w:tbl>
      <w:tblPr>
        <w:tblW w:w="9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511"/>
        <w:gridCol w:w="1512"/>
        <w:gridCol w:w="1511"/>
        <w:gridCol w:w="1512"/>
      </w:tblGrid>
      <w:tr w:rsidR="00732B68" w:rsidRPr="005074A1" w:rsidTr="004A6DAF">
        <w:trPr>
          <w:trHeight w:val="198"/>
        </w:trPr>
        <w:tc>
          <w:tcPr>
            <w:tcW w:w="3420" w:type="dxa"/>
            <w:vMerge w:val="restart"/>
            <w:shd w:val="clear" w:color="auto" w:fill="auto"/>
            <w:vAlign w:val="center"/>
          </w:tcPr>
          <w:p w:rsidR="00732B68" w:rsidRPr="005074A1" w:rsidRDefault="00157888" w:rsidP="004A6DAF">
            <w:pPr>
              <w:widowControl w:val="0"/>
              <w:autoSpaceDE w:val="0"/>
              <w:autoSpaceDN w:val="0"/>
              <w:adjustRightInd w:val="0"/>
              <w:spacing w:line="360" w:lineRule="auto"/>
              <w:jc w:val="center"/>
              <w:rPr>
                <w:color w:val="000000"/>
                <w:sz w:val="28"/>
                <w:szCs w:val="28"/>
              </w:rPr>
            </w:pPr>
            <w:r>
              <w:rPr>
                <w:color w:val="000000"/>
                <w:sz w:val="28"/>
                <w:szCs w:val="28"/>
                <w:lang w:val="uk-UA"/>
              </w:rPr>
              <w:t>Варіант</w:t>
            </w:r>
          </w:p>
        </w:tc>
        <w:tc>
          <w:tcPr>
            <w:tcW w:w="6046" w:type="dxa"/>
            <w:gridSpan w:val="4"/>
            <w:shd w:val="clear" w:color="auto" w:fill="auto"/>
            <w:vAlign w:val="center"/>
          </w:tcPr>
          <w:p w:rsidR="00732B68" w:rsidRPr="005074A1" w:rsidRDefault="00732B68" w:rsidP="004A6DAF">
            <w:pPr>
              <w:widowControl w:val="0"/>
              <w:autoSpaceDE w:val="0"/>
              <w:autoSpaceDN w:val="0"/>
              <w:adjustRightInd w:val="0"/>
              <w:spacing w:line="360" w:lineRule="auto"/>
              <w:jc w:val="center"/>
              <w:rPr>
                <w:color w:val="000000"/>
                <w:sz w:val="28"/>
                <w:szCs w:val="28"/>
              </w:rPr>
            </w:pPr>
            <w:r w:rsidRPr="005074A1">
              <w:rPr>
                <w:color w:val="000000"/>
                <w:sz w:val="28"/>
                <w:szCs w:val="28"/>
              </w:rPr>
              <w:t>Урожайність зерна, т</w:t>
            </w:r>
            <w:r w:rsidRPr="005074A1">
              <w:rPr>
                <w:color w:val="000000"/>
                <w:sz w:val="28"/>
                <w:szCs w:val="28"/>
                <w:lang w:val="en-US"/>
              </w:rPr>
              <w:t>/</w:t>
            </w:r>
            <w:r w:rsidRPr="005074A1">
              <w:rPr>
                <w:color w:val="000000"/>
                <w:sz w:val="28"/>
                <w:szCs w:val="28"/>
              </w:rPr>
              <w:t>га</w:t>
            </w:r>
          </w:p>
        </w:tc>
      </w:tr>
      <w:tr w:rsidR="00732B68" w:rsidRPr="005074A1" w:rsidTr="004A6DAF">
        <w:trPr>
          <w:trHeight w:val="609"/>
        </w:trPr>
        <w:tc>
          <w:tcPr>
            <w:tcW w:w="3420" w:type="dxa"/>
            <w:vMerge/>
            <w:shd w:val="clear" w:color="auto" w:fill="auto"/>
            <w:vAlign w:val="center"/>
          </w:tcPr>
          <w:p w:rsidR="00732B68" w:rsidRPr="005074A1" w:rsidRDefault="00732B68" w:rsidP="004A6DAF">
            <w:pPr>
              <w:widowControl w:val="0"/>
              <w:autoSpaceDE w:val="0"/>
              <w:autoSpaceDN w:val="0"/>
              <w:adjustRightInd w:val="0"/>
              <w:spacing w:line="360" w:lineRule="auto"/>
              <w:jc w:val="center"/>
              <w:rPr>
                <w:color w:val="000000"/>
                <w:sz w:val="28"/>
                <w:szCs w:val="28"/>
              </w:rPr>
            </w:pPr>
          </w:p>
        </w:tc>
        <w:tc>
          <w:tcPr>
            <w:tcW w:w="1511" w:type="dxa"/>
            <w:shd w:val="clear" w:color="auto" w:fill="auto"/>
            <w:vAlign w:val="center"/>
          </w:tcPr>
          <w:p w:rsidR="00732B68" w:rsidRPr="005074A1" w:rsidRDefault="00157888" w:rsidP="004A6DAF">
            <w:pPr>
              <w:widowControl w:val="0"/>
              <w:autoSpaceDE w:val="0"/>
              <w:autoSpaceDN w:val="0"/>
              <w:adjustRightInd w:val="0"/>
              <w:spacing w:line="360" w:lineRule="auto"/>
              <w:jc w:val="center"/>
              <w:rPr>
                <w:color w:val="000000"/>
                <w:sz w:val="28"/>
                <w:szCs w:val="28"/>
              </w:rPr>
            </w:pPr>
            <w:r>
              <w:rPr>
                <w:color w:val="000000"/>
                <w:sz w:val="28"/>
                <w:szCs w:val="28"/>
              </w:rPr>
              <w:t>2020</w:t>
            </w:r>
            <w:r w:rsidR="00732B68" w:rsidRPr="005074A1">
              <w:rPr>
                <w:color w:val="000000"/>
                <w:sz w:val="28"/>
                <w:szCs w:val="28"/>
              </w:rPr>
              <w:t xml:space="preserve"> р.</w:t>
            </w:r>
          </w:p>
        </w:tc>
        <w:tc>
          <w:tcPr>
            <w:tcW w:w="1512" w:type="dxa"/>
            <w:shd w:val="clear" w:color="auto" w:fill="auto"/>
            <w:vAlign w:val="center"/>
          </w:tcPr>
          <w:p w:rsidR="00732B68" w:rsidRPr="005074A1" w:rsidRDefault="00157888" w:rsidP="004A6DAF">
            <w:pPr>
              <w:widowControl w:val="0"/>
              <w:autoSpaceDE w:val="0"/>
              <w:autoSpaceDN w:val="0"/>
              <w:adjustRightInd w:val="0"/>
              <w:spacing w:line="360" w:lineRule="auto"/>
              <w:jc w:val="center"/>
              <w:rPr>
                <w:color w:val="000000"/>
                <w:sz w:val="28"/>
                <w:szCs w:val="28"/>
              </w:rPr>
            </w:pPr>
            <w:r>
              <w:rPr>
                <w:color w:val="000000"/>
                <w:sz w:val="28"/>
                <w:szCs w:val="28"/>
              </w:rPr>
              <w:t>2021</w:t>
            </w:r>
            <w:r w:rsidR="00732B68" w:rsidRPr="005074A1">
              <w:rPr>
                <w:color w:val="000000"/>
                <w:sz w:val="28"/>
                <w:szCs w:val="28"/>
              </w:rPr>
              <w:t xml:space="preserve"> р.</w:t>
            </w:r>
          </w:p>
        </w:tc>
        <w:tc>
          <w:tcPr>
            <w:tcW w:w="1511" w:type="dxa"/>
            <w:shd w:val="clear" w:color="auto" w:fill="auto"/>
            <w:vAlign w:val="center"/>
          </w:tcPr>
          <w:p w:rsidR="00732B68" w:rsidRPr="005074A1" w:rsidRDefault="00732B68" w:rsidP="004A6DAF">
            <w:pPr>
              <w:widowControl w:val="0"/>
              <w:autoSpaceDE w:val="0"/>
              <w:autoSpaceDN w:val="0"/>
              <w:adjustRightInd w:val="0"/>
              <w:spacing w:line="360" w:lineRule="auto"/>
              <w:jc w:val="center"/>
              <w:rPr>
                <w:color w:val="000000"/>
                <w:sz w:val="28"/>
                <w:szCs w:val="28"/>
              </w:rPr>
            </w:pPr>
            <w:r w:rsidRPr="005074A1">
              <w:rPr>
                <w:color w:val="000000"/>
                <w:sz w:val="28"/>
                <w:szCs w:val="28"/>
              </w:rPr>
              <w:t>середнє</w:t>
            </w:r>
          </w:p>
        </w:tc>
        <w:tc>
          <w:tcPr>
            <w:tcW w:w="1512" w:type="dxa"/>
            <w:shd w:val="clear" w:color="auto" w:fill="auto"/>
            <w:vAlign w:val="center"/>
          </w:tcPr>
          <w:p w:rsidR="00732B68" w:rsidRPr="005074A1" w:rsidRDefault="00732B68" w:rsidP="004A6DAF">
            <w:pPr>
              <w:widowControl w:val="0"/>
              <w:autoSpaceDE w:val="0"/>
              <w:autoSpaceDN w:val="0"/>
              <w:adjustRightInd w:val="0"/>
              <w:ind w:left="-103" w:right="-108"/>
              <w:jc w:val="center"/>
              <w:rPr>
                <w:color w:val="000000"/>
                <w:sz w:val="28"/>
                <w:szCs w:val="28"/>
              </w:rPr>
            </w:pPr>
            <w:r w:rsidRPr="005074A1">
              <w:rPr>
                <w:color w:val="000000"/>
                <w:sz w:val="28"/>
                <w:szCs w:val="28"/>
              </w:rPr>
              <w:t xml:space="preserve">(+/-) до </w:t>
            </w:r>
            <w:r w:rsidRPr="005074A1">
              <w:rPr>
                <w:color w:val="000000"/>
                <w:sz w:val="28"/>
                <w:szCs w:val="28"/>
                <w:lang w:val="uk-UA"/>
              </w:rPr>
              <w:t>д</w:t>
            </w:r>
            <w:r w:rsidRPr="005074A1">
              <w:rPr>
                <w:color w:val="000000"/>
                <w:sz w:val="28"/>
                <w:szCs w:val="28"/>
              </w:rPr>
              <w:t>ержстан-дарту</w:t>
            </w:r>
          </w:p>
        </w:tc>
      </w:tr>
      <w:tr w:rsidR="00157888" w:rsidRPr="005074A1" w:rsidTr="004A6DAF">
        <w:trPr>
          <w:trHeight w:val="339"/>
        </w:trPr>
        <w:tc>
          <w:tcPr>
            <w:tcW w:w="3420" w:type="dxa"/>
            <w:shd w:val="clear" w:color="auto" w:fill="auto"/>
            <w:vAlign w:val="center"/>
          </w:tcPr>
          <w:p w:rsidR="00157888" w:rsidRDefault="00157888" w:rsidP="00157888">
            <w:pPr>
              <w:pStyle w:val="aff"/>
              <w:spacing w:after="0"/>
              <w:ind w:left="180"/>
              <w:rPr>
                <w:rFonts w:ascii="Times New Roman CYR" w:hAnsi="Times New Roman CYR" w:cs="Times New Roman CYR"/>
                <w:sz w:val="28"/>
                <w:szCs w:val="28"/>
                <w:lang w:val="uk-UA"/>
              </w:rPr>
            </w:pPr>
            <w:r>
              <w:rPr>
                <w:rFonts w:ascii="Times New Roman CYR" w:hAnsi="Times New Roman CYR" w:cs="Times New Roman CYR"/>
                <w:sz w:val="28"/>
                <w:szCs w:val="28"/>
                <w:lang w:val="uk-UA"/>
              </w:rPr>
              <w:t>Контроль</w:t>
            </w:r>
          </w:p>
          <w:p w:rsidR="00157888" w:rsidRPr="00C3233C" w:rsidRDefault="00157888" w:rsidP="00157888">
            <w:pPr>
              <w:pStyle w:val="aff"/>
              <w:spacing w:after="0"/>
              <w:ind w:left="180"/>
              <w:rPr>
                <w:rFonts w:ascii="Thorndale" w:hAnsi="Thorndale" w:cs="Thorndale"/>
                <w:sz w:val="28"/>
                <w:szCs w:val="28"/>
              </w:rPr>
            </w:pPr>
            <w:r w:rsidRPr="00C3233C">
              <w:rPr>
                <w:rFonts w:ascii="Times New Roman CYR" w:hAnsi="Times New Roman CYR" w:cs="Times New Roman CYR"/>
                <w:sz w:val="28"/>
                <w:szCs w:val="28"/>
                <w:lang w:val="uk-UA"/>
              </w:rPr>
              <w:t>(без добрив</w:t>
            </w:r>
          </w:p>
        </w:tc>
        <w:tc>
          <w:tcPr>
            <w:tcW w:w="1511" w:type="dxa"/>
            <w:shd w:val="clear" w:color="auto" w:fill="auto"/>
            <w:vAlign w:val="center"/>
          </w:tcPr>
          <w:p w:rsidR="00157888" w:rsidRPr="00556214" w:rsidRDefault="00556214" w:rsidP="00157888">
            <w:pPr>
              <w:widowControl w:val="0"/>
              <w:autoSpaceDE w:val="0"/>
              <w:autoSpaceDN w:val="0"/>
              <w:adjustRightInd w:val="0"/>
              <w:spacing w:line="360" w:lineRule="auto"/>
              <w:jc w:val="center"/>
              <w:rPr>
                <w:color w:val="000000"/>
                <w:sz w:val="28"/>
                <w:szCs w:val="28"/>
                <w:lang w:val="uk-UA"/>
              </w:rPr>
            </w:pPr>
            <w:r>
              <w:rPr>
                <w:color w:val="000000"/>
                <w:sz w:val="28"/>
                <w:szCs w:val="28"/>
                <w:lang w:val="uk-UA"/>
              </w:rPr>
              <w:t>1,85</w:t>
            </w:r>
          </w:p>
        </w:tc>
        <w:tc>
          <w:tcPr>
            <w:tcW w:w="1512" w:type="dxa"/>
            <w:shd w:val="clear" w:color="auto" w:fill="auto"/>
            <w:vAlign w:val="center"/>
          </w:tcPr>
          <w:p w:rsidR="00157888" w:rsidRPr="00A23730" w:rsidRDefault="00157888" w:rsidP="00157888">
            <w:pPr>
              <w:pStyle w:val="aff"/>
              <w:spacing w:after="0" w:line="360" w:lineRule="auto"/>
              <w:jc w:val="center"/>
              <w:rPr>
                <w:sz w:val="28"/>
                <w:szCs w:val="28"/>
                <w:lang w:val="uk-UA"/>
              </w:rPr>
            </w:pPr>
            <w:r>
              <w:rPr>
                <w:sz w:val="28"/>
                <w:szCs w:val="28"/>
                <w:lang w:val="uk-UA"/>
              </w:rPr>
              <w:t>3,29</w:t>
            </w:r>
          </w:p>
        </w:tc>
        <w:tc>
          <w:tcPr>
            <w:tcW w:w="1511" w:type="dxa"/>
            <w:shd w:val="clear" w:color="auto" w:fill="auto"/>
            <w:vAlign w:val="center"/>
          </w:tcPr>
          <w:p w:rsidR="00157888" w:rsidRPr="00A23730" w:rsidRDefault="00157888" w:rsidP="00157888">
            <w:pPr>
              <w:pStyle w:val="aff"/>
              <w:spacing w:after="0" w:line="360" w:lineRule="auto"/>
              <w:jc w:val="center"/>
              <w:rPr>
                <w:sz w:val="28"/>
                <w:szCs w:val="28"/>
                <w:lang w:val="uk-UA"/>
              </w:rPr>
            </w:pPr>
            <w:r>
              <w:rPr>
                <w:sz w:val="28"/>
                <w:szCs w:val="28"/>
                <w:lang w:val="uk-UA"/>
              </w:rPr>
              <w:t>2,57</w:t>
            </w:r>
          </w:p>
        </w:tc>
        <w:tc>
          <w:tcPr>
            <w:tcW w:w="1512" w:type="dxa"/>
            <w:shd w:val="clear" w:color="auto" w:fill="auto"/>
            <w:vAlign w:val="center"/>
          </w:tcPr>
          <w:p w:rsidR="00157888" w:rsidRPr="00A23730" w:rsidRDefault="00157888" w:rsidP="00157888">
            <w:pPr>
              <w:pStyle w:val="aff"/>
              <w:spacing w:after="0" w:line="360" w:lineRule="auto"/>
              <w:jc w:val="center"/>
              <w:rPr>
                <w:sz w:val="28"/>
                <w:szCs w:val="28"/>
                <w:lang w:val="uk-UA"/>
              </w:rPr>
            </w:pPr>
            <w:r>
              <w:rPr>
                <w:sz w:val="28"/>
                <w:szCs w:val="28"/>
                <w:lang w:val="uk-UA"/>
              </w:rPr>
              <w:t>-</w:t>
            </w:r>
          </w:p>
        </w:tc>
      </w:tr>
      <w:tr w:rsidR="00157888" w:rsidRPr="005074A1" w:rsidTr="004A6DAF">
        <w:trPr>
          <w:trHeight w:val="70"/>
        </w:trPr>
        <w:tc>
          <w:tcPr>
            <w:tcW w:w="3420" w:type="dxa"/>
            <w:shd w:val="clear" w:color="auto" w:fill="auto"/>
            <w:vAlign w:val="center"/>
          </w:tcPr>
          <w:p w:rsidR="00157888" w:rsidRPr="00C3233C" w:rsidRDefault="00157888" w:rsidP="00157888">
            <w:pPr>
              <w:pStyle w:val="aff"/>
              <w:spacing w:after="0"/>
              <w:ind w:left="180"/>
              <w:rPr>
                <w:rFonts w:ascii="Thorndale" w:hAnsi="Thorndale" w:cs="Thorndale"/>
                <w:sz w:val="28"/>
                <w:szCs w:val="28"/>
              </w:rPr>
            </w:pPr>
            <w:r w:rsidRPr="00C3233C">
              <w:rPr>
                <w:rFonts w:ascii="Times New Roman CYR" w:hAnsi="Times New Roman CYR" w:cs="Times New Roman CYR"/>
                <w:sz w:val="28"/>
                <w:szCs w:val="28"/>
                <w:lang w:val="uk-UA"/>
              </w:rPr>
              <w:t>N</w:t>
            </w:r>
            <w:r w:rsidRPr="00C3233C">
              <w:rPr>
                <w:rFonts w:ascii="Times New Roman CYR" w:hAnsi="Times New Roman CYR" w:cs="Times New Roman CYR"/>
                <w:sz w:val="28"/>
                <w:szCs w:val="28"/>
                <w:vertAlign w:val="subscript"/>
                <w:lang w:val="uk-UA"/>
              </w:rPr>
              <w:t>30</w:t>
            </w:r>
            <w:r w:rsidRPr="00C3233C">
              <w:rPr>
                <w:rFonts w:ascii="Times New Roman CYR" w:hAnsi="Times New Roman CYR" w:cs="Times New Roman CYR"/>
                <w:sz w:val="28"/>
                <w:szCs w:val="28"/>
                <w:lang w:val="uk-UA"/>
              </w:rPr>
              <w:t>P</w:t>
            </w:r>
            <w:r w:rsidRPr="00C3233C">
              <w:rPr>
                <w:rFonts w:ascii="Times New Roman CYR" w:hAnsi="Times New Roman CYR" w:cs="Times New Roman CYR"/>
                <w:sz w:val="28"/>
                <w:szCs w:val="28"/>
                <w:vertAlign w:val="subscript"/>
                <w:lang w:val="uk-UA"/>
              </w:rPr>
              <w:t>30</w:t>
            </w:r>
            <w:r w:rsidRPr="00C3233C">
              <w:rPr>
                <w:rFonts w:ascii="Times New Roman CYR" w:hAnsi="Times New Roman CYR" w:cs="Times New Roman CYR"/>
                <w:sz w:val="28"/>
                <w:szCs w:val="28"/>
                <w:lang w:val="uk-UA"/>
              </w:rPr>
              <w:t>K</w:t>
            </w:r>
            <w:r w:rsidRPr="00C3233C">
              <w:rPr>
                <w:rFonts w:ascii="Times New Roman CYR" w:hAnsi="Times New Roman CYR" w:cs="Times New Roman CYR"/>
                <w:sz w:val="28"/>
                <w:szCs w:val="28"/>
                <w:vertAlign w:val="subscript"/>
                <w:lang w:val="uk-UA"/>
              </w:rPr>
              <w:t>30</w:t>
            </w:r>
            <w:r>
              <w:rPr>
                <w:rFonts w:ascii="Times New Roman CYR" w:hAnsi="Times New Roman CYR" w:cs="Times New Roman CYR"/>
                <w:sz w:val="28"/>
                <w:szCs w:val="28"/>
                <w:vertAlign w:val="subscript"/>
                <w:lang w:val="uk-UA"/>
              </w:rPr>
              <w:t xml:space="preserve"> кг д.р./га</w:t>
            </w:r>
          </w:p>
        </w:tc>
        <w:tc>
          <w:tcPr>
            <w:tcW w:w="1511" w:type="dxa"/>
            <w:shd w:val="clear" w:color="auto" w:fill="auto"/>
            <w:vAlign w:val="center"/>
          </w:tcPr>
          <w:p w:rsidR="00157888" w:rsidRPr="00556214" w:rsidRDefault="00556214" w:rsidP="00157888">
            <w:pPr>
              <w:widowControl w:val="0"/>
              <w:autoSpaceDE w:val="0"/>
              <w:autoSpaceDN w:val="0"/>
              <w:adjustRightInd w:val="0"/>
              <w:spacing w:line="360" w:lineRule="auto"/>
              <w:jc w:val="center"/>
              <w:rPr>
                <w:color w:val="000000"/>
                <w:sz w:val="28"/>
                <w:szCs w:val="28"/>
                <w:lang w:val="uk-UA"/>
              </w:rPr>
            </w:pPr>
            <w:r>
              <w:rPr>
                <w:color w:val="000000"/>
                <w:sz w:val="28"/>
                <w:szCs w:val="28"/>
                <w:lang w:val="uk-UA"/>
              </w:rPr>
              <w:t>2,42</w:t>
            </w:r>
          </w:p>
        </w:tc>
        <w:tc>
          <w:tcPr>
            <w:tcW w:w="1512" w:type="dxa"/>
            <w:shd w:val="clear" w:color="auto" w:fill="auto"/>
            <w:vAlign w:val="center"/>
          </w:tcPr>
          <w:p w:rsidR="00157888" w:rsidRPr="00A23730" w:rsidRDefault="00157888" w:rsidP="00157888">
            <w:pPr>
              <w:pStyle w:val="aff"/>
              <w:spacing w:after="0" w:line="360" w:lineRule="auto"/>
              <w:jc w:val="center"/>
              <w:rPr>
                <w:sz w:val="28"/>
                <w:szCs w:val="28"/>
                <w:lang w:val="uk-UA"/>
              </w:rPr>
            </w:pPr>
            <w:r>
              <w:rPr>
                <w:sz w:val="28"/>
                <w:szCs w:val="28"/>
                <w:lang w:val="uk-UA"/>
              </w:rPr>
              <w:t>3,76</w:t>
            </w:r>
          </w:p>
        </w:tc>
        <w:tc>
          <w:tcPr>
            <w:tcW w:w="1511" w:type="dxa"/>
            <w:shd w:val="clear" w:color="auto" w:fill="auto"/>
            <w:vAlign w:val="center"/>
          </w:tcPr>
          <w:p w:rsidR="00157888" w:rsidRPr="00A23730" w:rsidRDefault="00157888" w:rsidP="00157888">
            <w:pPr>
              <w:pStyle w:val="aff"/>
              <w:spacing w:after="0" w:line="360" w:lineRule="auto"/>
              <w:jc w:val="center"/>
              <w:rPr>
                <w:sz w:val="28"/>
                <w:szCs w:val="28"/>
                <w:lang w:val="uk-UA"/>
              </w:rPr>
            </w:pPr>
            <w:r>
              <w:rPr>
                <w:sz w:val="28"/>
                <w:szCs w:val="28"/>
                <w:lang w:val="uk-UA"/>
              </w:rPr>
              <w:t>3,09</w:t>
            </w:r>
          </w:p>
        </w:tc>
        <w:tc>
          <w:tcPr>
            <w:tcW w:w="1512" w:type="dxa"/>
            <w:shd w:val="clear" w:color="auto" w:fill="auto"/>
            <w:vAlign w:val="center"/>
          </w:tcPr>
          <w:p w:rsidR="00157888" w:rsidRPr="00A23730" w:rsidRDefault="00157888" w:rsidP="00157888">
            <w:pPr>
              <w:pStyle w:val="aff"/>
              <w:spacing w:after="0" w:line="360" w:lineRule="auto"/>
              <w:jc w:val="center"/>
              <w:rPr>
                <w:sz w:val="28"/>
                <w:szCs w:val="28"/>
                <w:lang w:val="uk-UA"/>
              </w:rPr>
            </w:pPr>
            <w:r>
              <w:rPr>
                <w:sz w:val="28"/>
                <w:szCs w:val="28"/>
                <w:lang w:val="uk-UA"/>
              </w:rPr>
              <w:t>+ 0,52</w:t>
            </w:r>
          </w:p>
        </w:tc>
      </w:tr>
      <w:tr w:rsidR="00157888" w:rsidRPr="005074A1" w:rsidTr="004A6DAF">
        <w:trPr>
          <w:trHeight w:val="70"/>
        </w:trPr>
        <w:tc>
          <w:tcPr>
            <w:tcW w:w="3420" w:type="dxa"/>
            <w:shd w:val="clear" w:color="auto" w:fill="auto"/>
            <w:vAlign w:val="center"/>
          </w:tcPr>
          <w:p w:rsidR="00157888" w:rsidRPr="00C3233C" w:rsidRDefault="00157888" w:rsidP="00157888">
            <w:pPr>
              <w:pStyle w:val="aff"/>
              <w:spacing w:after="0" w:line="360" w:lineRule="auto"/>
              <w:ind w:left="180"/>
              <w:rPr>
                <w:rFonts w:ascii="Times New Roman CYR" w:hAnsi="Times New Roman CYR" w:cs="Times New Roman CYR"/>
                <w:sz w:val="28"/>
                <w:szCs w:val="28"/>
                <w:lang w:val="uk-UA"/>
              </w:rPr>
            </w:pPr>
            <w:r w:rsidRPr="00C3233C">
              <w:rPr>
                <w:rFonts w:ascii="Times New Roman CYR" w:hAnsi="Times New Roman CYR" w:cs="Times New Roman CYR"/>
                <w:sz w:val="28"/>
                <w:szCs w:val="28"/>
                <w:lang w:val="uk-UA"/>
              </w:rPr>
              <w:t>N</w:t>
            </w:r>
            <w:r w:rsidRPr="00C3233C">
              <w:rPr>
                <w:rFonts w:ascii="Times New Roman CYR" w:hAnsi="Times New Roman CYR" w:cs="Times New Roman CYR"/>
                <w:sz w:val="28"/>
                <w:szCs w:val="28"/>
                <w:vertAlign w:val="subscript"/>
                <w:lang w:val="uk-UA"/>
              </w:rPr>
              <w:t>45</w:t>
            </w:r>
            <w:r w:rsidRPr="00C3233C">
              <w:rPr>
                <w:rFonts w:ascii="Times New Roman CYR" w:hAnsi="Times New Roman CYR" w:cs="Times New Roman CYR"/>
                <w:sz w:val="28"/>
                <w:szCs w:val="28"/>
                <w:lang w:val="uk-UA"/>
              </w:rPr>
              <w:t>P</w:t>
            </w:r>
            <w:r w:rsidRPr="00C3233C">
              <w:rPr>
                <w:rFonts w:ascii="Times New Roman CYR" w:hAnsi="Times New Roman CYR" w:cs="Times New Roman CYR"/>
                <w:sz w:val="28"/>
                <w:szCs w:val="28"/>
                <w:vertAlign w:val="subscript"/>
                <w:lang w:val="uk-UA"/>
              </w:rPr>
              <w:t>45</w:t>
            </w:r>
            <w:r w:rsidRPr="00C3233C">
              <w:rPr>
                <w:rFonts w:ascii="Times New Roman CYR" w:hAnsi="Times New Roman CYR" w:cs="Times New Roman CYR"/>
                <w:sz w:val="28"/>
                <w:szCs w:val="28"/>
                <w:lang w:val="uk-UA"/>
              </w:rPr>
              <w:t>K</w:t>
            </w:r>
            <w:r w:rsidRPr="00C3233C">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vertAlign w:val="subscript"/>
                <w:lang w:val="uk-UA"/>
              </w:rPr>
              <w:t>кг д.р./га</w:t>
            </w:r>
          </w:p>
        </w:tc>
        <w:tc>
          <w:tcPr>
            <w:tcW w:w="1511" w:type="dxa"/>
            <w:shd w:val="clear" w:color="auto" w:fill="auto"/>
            <w:vAlign w:val="center"/>
          </w:tcPr>
          <w:p w:rsidR="00157888" w:rsidRPr="00556214" w:rsidRDefault="00556214" w:rsidP="00157888">
            <w:pPr>
              <w:widowControl w:val="0"/>
              <w:autoSpaceDE w:val="0"/>
              <w:autoSpaceDN w:val="0"/>
              <w:adjustRightInd w:val="0"/>
              <w:spacing w:line="360" w:lineRule="auto"/>
              <w:jc w:val="center"/>
              <w:rPr>
                <w:color w:val="000000"/>
                <w:sz w:val="28"/>
                <w:szCs w:val="28"/>
                <w:lang w:val="uk-UA"/>
              </w:rPr>
            </w:pPr>
            <w:r>
              <w:rPr>
                <w:color w:val="000000"/>
                <w:sz w:val="28"/>
                <w:szCs w:val="28"/>
                <w:lang w:val="uk-UA"/>
              </w:rPr>
              <w:t>2,64</w:t>
            </w:r>
          </w:p>
        </w:tc>
        <w:tc>
          <w:tcPr>
            <w:tcW w:w="1512" w:type="dxa"/>
            <w:shd w:val="clear" w:color="auto" w:fill="auto"/>
            <w:vAlign w:val="center"/>
          </w:tcPr>
          <w:p w:rsidR="00157888" w:rsidRDefault="00157888" w:rsidP="00157888">
            <w:pPr>
              <w:pStyle w:val="aff"/>
              <w:spacing w:after="0" w:line="360" w:lineRule="auto"/>
              <w:jc w:val="center"/>
              <w:rPr>
                <w:sz w:val="28"/>
                <w:szCs w:val="28"/>
                <w:lang w:val="uk-UA"/>
              </w:rPr>
            </w:pPr>
            <w:r>
              <w:rPr>
                <w:sz w:val="28"/>
                <w:szCs w:val="28"/>
                <w:lang w:val="uk-UA"/>
              </w:rPr>
              <w:t>4,00</w:t>
            </w:r>
          </w:p>
        </w:tc>
        <w:tc>
          <w:tcPr>
            <w:tcW w:w="1511" w:type="dxa"/>
            <w:shd w:val="clear" w:color="auto" w:fill="auto"/>
            <w:vAlign w:val="center"/>
          </w:tcPr>
          <w:p w:rsidR="00157888" w:rsidRDefault="00157888" w:rsidP="00157888">
            <w:pPr>
              <w:pStyle w:val="aff"/>
              <w:spacing w:after="0" w:line="360" w:lineRule="auto"/>
              <w:jc w:val="center"/>
              <w:rPr>
                <w:sz w:val="28"/>
                <w:szCs w:val="28"/>
                <w:lang w:val="uk-UA"/>
              </w:rPr>
            </w:pPr>
            <w:r>
              <w:rPr>
                <w:sz w:val="28"/>
                <w:szCs w:val="28"/>
                <w:lang w:val="uk-UA"/>
              </w:rPr>
              <w:t>3,32</w:t>
            </w:r>
          </w:p>
        </w:tc>
        <w:tc>
          <w:tcPr>
            <w:tcW w:w="1512" w:type="dxa"/>
            <w:shd w:val="clear" w:color="auto" w:fill="auto"/>
            <w:vAlign w:val="center"/>
          </w:tcPr>
          <w:p w:rsidR="00157888" w:rsidRDefault="00157888" w:rsidP="00157888">
            <w:pPr>
              <w:pStyle w:val="aff"/>
              <w:spacing w:after="0" w:line="360" w:lineRule="auto"/>
              <w:jc w:val="center"/>
              <w:rPr>
                <w:sz w:val="28"/>
                <w:szCs w:val="28"/>
                <w:lang w:val="uk-UA"/>
              </w:rPr>
            </w:pPr>
            <w:r>
              <w:rPr>
                <w:sz w:val="28"/>
                <w:szCs w:val="28"/>
                <w:lang w:val="uk-UA"/>
              </w:rPr>
              <w:t>+ 0,75</w:t>
            </w:r>
          </w:p>
        </w:tc>
      </w:tr>
      <w:tr w:rsidR="00157888" w:rsidRPr="005074A1" w:rsidTr="004A6DAF">
        <w:trPr>
          <w:trHeight w:val="84"/>
        </w:trPr>
        <w:tc>
          <w:tcPr>
            <w:tcW w:w="3420" w:type="dxa"/>
            <w:shd w:val="clear" w:color="auto" w:fill="auto"/>
            <w:vAlign w:val="center"/>
          </w:tcPr>
          <w:p w:rsidR="00157888" w:rsidRPr="00C3233C" w:rsidRDefault="00157888" w:rsidP="00157888">
            <w:pPr>
              <w:pStyle w:val="aff"/>
              <w:spacing w:after="0" w:line="360" w:lineRule="auto"/>
              <w:ind w:left="180"/>
              <w:rPr>
                <w:rFonts w:ascii="Thorndale" w:hAnsi="Thorndale" w:cs="Thorndale"/>
                <w:sz w:val="28"/>
                <w:szCs w:val="28"/>
              </w:rPr>
            </w:pPr>
            <w:r w:rsidRPr="00C3233C">
              <w:rPr>
                <w:rFonts w:ascii="Times New Roman CYR" w:hAnsi="Times New Roman CYR" w:cs="Times New Roman CYR"/>
                <w:sz w:val="28"/>
                <w:szCs w:val="28"/>
                <w:lang w:val="uk-UA"/>
              </w:rPr>
              <w:t>N</w:t>
            </w:r>
            <w:r w:rsidRPr="00C3233C">
              <w:rPr>
                <w:rFonts w:ascii="Times New Roman CYR" w:hAnsi="Times New Roman CYR" w:cs="Times New Roman CYR"/>
                <w:sz w:val="28"/>
                <w:szCs w:val="28"/>
                <w:vertAlign w:val="subscript"/>
                <w:lang w:val="uk-UA"/>
              </w:rPr>
              <w:t>60</w:t>
            </w:r>
            <w:r w:rsidRPr="00C3233C">
              <w:rPr>
                <w:rFonts w:ascii="Times New Roman CYR" w:hAnsi="Times New Roman CYR" w:cs="Times New Roman CYR"/>
                <w:sz w:val="28"/>
                <w:szCs w:val="28"/>
                <w:lang w:val="uk-UA"/>
              </w:rPr>
              <w:t>P</w:t>
            </w:r>
            <w:r w:rsidRPr="00C3233C">
              <w:rPr>
                <w:rFonts w:ascii="Times New Roman CYR" w:hAnsi="Times New Roman CYR" w:cs="Times New Roman CYR"/>
                <w:sz w:val="28"/>
                <w:szCs w:val="28"/>
                <w:vertAlign w:val="subscript"/>
                <w:lang w:val="uk-UA"/>
              </w:rPr>
              <w:t>60</w:t>
            </w:r>
            <w:r w:rsidRPr="00C3233C">
              <w:rPr>
                <w:rFonts w:ascii="Times New Roman CYR" w:hAnsi="Times New Roman CYR" w:cs="Times New Roman CYR"/>
                <w:sz w:val="28"/>
                <w:szCs w:val="28"/>
                <w:lang w:val="uk-UA"/>
              </w:rPr>
              <w:t>K</w:t>
            </w:r>
            <w:r w:rsidRPr="00C3233C">
              <w:rPr>
                <w:rFonts w:ascii="Times New Roman CYR" w:hAnsi="Times New Roman CYR" w:cs="Times New Roman CYR"/>
                <w:sz w:val="28"/>
                <w:szCs w:val="28"/>
                <w:vertAlign w:val="subscript"/>
                <w:lang w:val="uk-UA"/>
              </w:rPr>
              <w:t>60</w:t>
            </w:r>
            <w:r>
              <w:rPr>
                <w:rFonts w:ascii="Times New Roman CYR" w:hAnsi="Times New Roman CYR" w:cs="Times New Roman CYR"/>
                <w:sz w:val="28"/>
                <w:szCs w:val="28"/>
                <w:vertAlign w:val="subscript"/>
                <w:lang w:val="uk-UA"/>
              </w:rPr>
              <w:t>кг д.р./га</w:t>
            </w:r>
          </w:p>
        </w:tc>
        <w:tc>
          <w:tcPr>
            <w:tcW w:w="1511" w:type="dxa"/>
            <w:shd w:val="clear" w:color="auto" w:fill="auto"/>
            <w:vAlign w:val="center"/>
          </w:tcPr>
          <w:p w:rsidR="00157888" w:rsidRPr="00556214" w:rsidRDefault="00556214" w:rsidP="00157888">
            <w:pPr>
              <w:widowControl w:val="0"/>
              <w:autoSpaceDE w:val="0"/>
              <w:autoSpaceDN w:val="0"/>
              <w:adjustRightInd w:val="0"/>
              <w:spacing w:line="360" w:lineRule="auto"/>
              <w:jc w:val="center"/>
              <w:rPr>
                <w:color w:val="000000"/>
                <w:sz w:val="28"/>
                <w:szCs w:val="28"/>
                <w:lang w:val="uk-UA"/>
              </w:rPr>
            </w:pPr>
            <w:r>
              <w:rPr>
                <w:color w:val="000000"/>
                <w:sz w:val="28"/>
                <w:szCs w:val="28"/>
                <w:lang w:val="uk-UA"/>
              </w:rPr>
              <w:t>2,85</w:t>
            </w:r>
          </w:p>
        </w:tc>
        <w:tc>
          <w:tcPr>
            <w:tcW w:w="1512" w:type="dxa"/>
            <w:shd w:val="clear" w:color="auto" w:fill="auto"/>
            <w:vAlign w:val="center"/>
          </w:tcPr>
          <w:p w:rsidR="00157888" w:rsidRPr="00A23730" w:rsidRDefault="00157888" w:rsidP="00157888">
            <w:pPr>
              <w:pStyle w:val="aff"/>
              <w:spacing w:after="0" w:line="360" w:lineRule="auto"/>
              <w:jc w:val="center"/>
              <w:rPr>
                <w:sz w:val="28"/>
                <w:szCs w:val="28"/>
                <w:lang w:val="uk-UA"/>
              </w:rPr>
            </w:pPr>
            <w:r>
              <w:rPr>
                <w:sz w:val="28"/>
                <w:szCs w:val="28"/>
                <w:lang w:val="uk-UA"/>
              </w:rPr>
              <w:t>4,17</w:t>
            </w:r>
          </w:p>
        </w:tc>
        <w:tc>
          <w:tcPr>
            <w:tcW w:w="1511" w:type="dxa"/>
            <w:shd w:val="clear" w:color="auto" w:fill="auto"/>
            <w:vAlign w:val="center"/>
          </w:tcPr>
          <w:p w:rsidR="00157888" w:rsidRPr="00A23730" w:rsidRDefault="00157888" w:rsidP="00157888">
            <w:pPr>
              <w:pStyle w:val="aff"/>
              <w:spacing w:after="0" w:line="360" w:lineRule="auto"/>
              <w:jc w:val="center"/>
              <w:rPr>
                <w:sz w:val="28"/>
                <w:szCs w:val="28"/>
                <w:lang w:val="uk-UA"/>
              </w:rPr>
            </w:pPr>
            <w:r>
              <w:rPr>
                <w:sz w:val="28"/>
                <w:szCs w:val="28"/>
                <w:lang w:val="uk-UA"/>
              </w:rPr>
              <w:t>3,51</w:t>
            </w:r>
          </w:p>
        </w:tc>
        <w:tc>
          <w:tcPr>
            <w:tcW w:w="1512" w:type="dxa"/>
            <w:shd w:val="clear" w:color="auto" w:fill="auto"/>
            <w:vAlign w:val="center"/>
          </w:tcPr>
          <w:p w:rsidR="00157888" w:rsidRPr="00A23730" w:rsidRDefault="00157888" w:rsidP="00157888">
            <w:pPr>
              <w:pStyle w:val="aff"/>
              <w:spacing w:after="0" w:line="360" w:lineRule="auto"/>
              <w:jc w:val="center"/>
              <w:rPr>
                <w:sz w:val="28"/>
                <w:szCs w:val="28"/>
                <w:lang w:val="uk-UA"/>
              </w:rPr>
            </w:pPr>
            <w:r>
              <w:rPr>
                <w:sz w:val="28"/>
                <w:szCs w:val="28"/>
                <w:lang w:val="uk-UA"/>
              </w:rPr>
              <w:t>+ 0,94</w:t>
            </w:r>
          </w:p>
        </w:tc>
      </w:tr>
    </w:tbl>
    <w:p w:rsidR="00732B68" w:rsidRPr="00157888" w:rsidRDefault="00732B68" w:rsidP="00732B68">
      <w:pPr>
        <w:shd w:val="clear" w:color="auto" w:fill="FFFFFF"/>
        <w:spacing w:before="240" w:after="240"/>
        <w:ind w:left="11" w:firstLine="709"/>
        <w:jc w:val="both"/>
        <w:rPr>
          <w:color w:val="000000"/>
          <w:sz w:val="28"/>
          <w:szCs w:val="28"/>
          <w:lang w:val="uk-UA"/>
        </w:rPr>
      </w:pPr>
      <w:r w:rsidRPr="00826A3C">
        <w:rPr>
          <w:color w:val="000000"/>
          <w:sz w:val="28"/>
          <w:szCs w:val="28"/>
        </w:rPr>
        <w:t>НІР</w:t>
      </w:r>
      <w:r w:rsidRPr="00826A3C">
        <w:rPr>
          <w:color w:val="000000"/>
          <w:sz w:val="28"/>
          <w:szCs w:val="28"/>
          <w:vertAlign w:val="subscript"/>
        </w:rPr>
        <w:t>05</w:t>
      </w:r>
      <w:r w:rsidRPr="00826A3C">
        <w:rPr>
          <w:color w:val="000000"/>
          <w:sz w:val="28"/>
          <w:szCs w:val="28"/>
        </w:rPr>
        <w:t xml:space="preserve">                    </w:t>
      </w:r>
      <w:r>
        <w:rPr>
          <w:color w:val="000000"/>
          <w:sz w:val="28"/>
          <w:szCs w:val="28"/>
        </w:rPr>
        <w:t xml:space="preserve">    </w:t>
      </w:r>
      <w:r w:rsidRPr="00826A3C">
        <w:rPr>
          <w:color w:val="000000"/>
          <w:sz w:val="28"/>
          <w:szCs w:val="28"/>
        </w:rPr>
        <w:t xml:space="preserve">    </w:t>
      </w:r>
      <w:r>
        <w:rPr>
          <w:color w:val="000000"/>
          <w:sz w:val="28"/>
          <w:szCs w:val="28"/>
          <w:lang w:val="uk-UA"/>
        </w:rPr>
        <w:t xml:space="preserve">    </w:t>
      </w:r>
      <w:r w:rsidRPr="00826A3C">
        <w:rPr>
          <w:color w:val="000000"/>
          <w:sz w:val="28"/>
          <w:szCs w:val="28"/>
        </w:rPr>
        <w:t xml:space="preserve"> </w:t>
      </w:r>
      <w:r>
        <w:rPr>
          <w:color w:val="000000"/>
          <w:sz w:val="28"/>
          <w:szCs w:val="28"/>
          <w:lang w:val="uk-UA"/>
        </w:rPr>
        <w:t xml:space="preserve"> </w:t>
      </w:r>
      <w:r w:rsidRPr="00826A3C">
        <w:rPr>
          <w:color w:val="000000"/>
          <w:sz w:val="28"/>
          <w:szCs w:val="28"/>
        </w:rPr>
        <w:t xml:space="preserve">  </w:t>
      </w:r>
      <w:r w:rsidR="00556214">
        <w:rPr>
          <w:color w:val="000000"/>
          <w:sz w:val="28"/>
          <w:szCs w:val="28"/>
          <w:lang w:val="uk-UA"/>
        </w:rPr>
        <w:t xml:space="preserve"> </w:t>
      </w:r>
      <w:r w:rsidRPr="00826A3C">
        <w:rPr>
          <w:color w:val="000000"/>
          <w:sz w:val="28"/>
          <w:szCs w:val="28"/>
        </w:rPr>
        <w:t xml:space="preserve">  </w:t>
      </w:r>
      <w:r>
        <w:rPr>
          <w:color w:val="000000"/>
          <w:sz w:val="28"/>
          <w:szCs w:val="28"/>
        </w:rPr>
        <w:t xml:space="preserve">0,16         </w:t>
      </w:r>
      <w:r w:rsidR="00556214">
        <w:rPr>
          <w:color w:val="000000"/>
          <w:sz w:val="28"/>
          <w:szCs w:val="28"/>
          <w:lang w:val="uk-UA"/>
        </w:rPr>
        <w:t xml:space="preserve"> </w:t>
      </w:r>
      <w:r>
        <w:rPr>
          <w:color w:val="000000"/>
          <w:sz w:val="28"/>
          <w:szCs w:val="28"/>
          <w:lang w:val="uk-UA"/>
        </w:rPr>
        <w:t xml:space="preserve">  </w:t>
      </w:r>
      <w:r>
        <w:rPr>
          <w:color w:val="000000"/>
          <w:sz w:val="28"/>
          <w:szCs w:val="28"/>
        </w:rPr>
        <w:t xml:space="preserve">  0,2</w:t>
      </w:r>
      <w:r w:rsidR="00157888">
        <w:rPr>
          <w:color w:val="000000"/>
          <w:sz w:val="28"/>
          <w:szCs w:val="28"/>
          <w:lang w:val="uk-UA"/>
        </w:rPr>
        <w:t>1</w:t>
      </w:r>
    </w:p>
    <w:p w:rsidR="00FE38E3" w:rsidRDefault="00FE38E3" w:rsidP="00FE38E3">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Аналіз даних свідчить про те, що застосування мінеральних добрив дає можливість збільшити урожай зерна </w:t>
      </w:r>
      <w:r>
        <w:rPr>
          <w:rFonts w:ascii="Times New Roman CYR" w:hAnsi="Times New Roman CYR" w:cs="Times New Roman CYR"/>
          <w:sz w:val="28"/>
          <w:szCs w:val="28"/>
          <w:lang w:val="uk-UA"/>
        </w:rPr>
        <w:t>тритикале</w:t>
      </w:r>
      <w:r>
        <w:rPr>
          <w:rFonts w:ascii="Times New Roman CYR" w:hAnsi="Times New Roman CYR" w:cs="Times New Roman CYR"/>
          <w:sz w:val="28"/>
          <w:szCs w:val="28"/>
        </w:rPr>
        <w:t xml:space="preserve"> озимого від </w:t>
      </w:r>
      <w:r>
        <w:rPr>
          <w:rFonts w:ascii="Times New Roman CYR" w:hAnsi="Times New Roman CYR" w:cs="Times New Roman CYR"/>
          <w:sz w:val="28"/>
          <w:szCs w:val="28"/>
          <w:lang w:val="uk-UA"/>
        </w:rPr>
        <w:t>0,52</w:t>
      </w:r>
      <w:r>
        <w:rPr>
          <w:rFonts w:ascii="Times New Roman CYR" w:hAnsi="Times New Roman CYR" w:cs="Times New Roman CYR"/>
          <w:sz w:val="28"/>
          <w:szCs w:val="28"/>
        </w:rPr>
        <w:t xml:space="preserve"> до </w:t>
      </w:r>
      <w:r>
        <w:rPr>
          <w:rFonts w:ascii="Times New Roman CYR" w:hAnsi="Times New Roman CYR" w:cs="Times New Roman CYR"/>
          <w:sz w:val="28"/>
          <w:szCs w:val="28"/>
          <w:lang w:val="uk-UA"/>
        </w:rPr>
        <w:t>0,94</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т</w:t>
      </w:r>
      <w:r>
        <w:rPr>
          <w:rFonts w:ascii="Times New Roman CYR" w:hAnsi="Times New Roman CYR" w:cs="Times New Roman CYR"/>
          <w:sz w:val="28"/>
          <w:szCs w:val="28"/>
        </w:rPr>
        <w:t xml:space="preserve">/га або </w:t>
      </w:r>
      <w:r>
        <w:rPr>
          <w:rFonts w:ascii="Times New Roman CYR" w:hAnsi="Times New Roman CYR" w:cs="Times New Roman CYR"/>
          <w:sz w:val="28"/>
          <w:szCs w:val="28"/>
        </w:rPr>
        <w:lastRenderedPageBreak/>
        <w:t xml:space="preserve">від </w:t>
      </w:r>
      <w:r>
        <w:rPr>
          <w:rFonts w:ascii="Times New Roman CYR" w:hAnsi="Times New Roman CYR" w:cs="Times New Roman CYR"/>
          <w:sz w:val="28"/>
          <w:szCs w:val="28"/>
          <w:lang w:val="uk-UA"/>
        </w:rPr>
        <w:t>20,2</w:t>
      </w:r>
      <w:r>
        <w:rPr>
          <w:rFonts w:ascii="Times New Roman CYR" w:hAnsi="Times New Roman CYR" w:cs="Times New Roman CYR"/>
          <w:sz w:val="28"/>
          <w:szCs w:val="28"/>
        </w:rPr>
        <w:t xml:space="preserve"> до </w:t>
      </w:r>
      <w:r>
        <w:rPr>
          <w:rFonts w:ascii="Times New Roman CYR" w:hAnsi="Times New Roman CYR" w:cs="Times New Roman CYR"/>
          <w:sz w:val="28"/>
          <w:szCs w:val="28"/>
          <w:lang w:val="uk-UA"/>
        </w:rPr>
        <w:t>36,6</w:t>
      </w:r>
      <w:r>
        <w:rPr>
          <w:rFonts w:ascii="Times New Roman CYR" w:hAnsi="Times New Roman CYR" w:cs="Times New Roman CYR"/>
          <w:sz w:val="28"/>
          <w:szCs w:val="28"/>
        </w:rPr>
        <w:t xml:space="preserve"> %.</w:t>
      </w:r>
    </w:p>
    <w:p w:rsidR="00FE38E3" w:rsidRDefault="00FE38E3" w:rsidP="00FE38E3">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При внесенні мінеральних добрив </w:t>
      </w: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rPr>
        <w:t>30</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rPr>
        <w:t>30</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rPr>
        <w:t>30</w:t>
      </w:r>
      <w:r>
        <w:rPr>
          <w:rFonts w:ascii="Times New Roman CYR" w:hAnsi="Times New Roman CYR" w:cs="Times New Roman CYR"/>
          <w:sz w:val="28"/>
          <w:szCs w:val="28"/>
        </w:rPr>
        <w:t xml:space="preserve"> (варіант ІІ), урожайність зерна збільшилась на </w:t>
      </w:r>
      <w:r>
        <w:rPr>
          <w:rFonts w:ascii="Times New Roman CYR" w:hAnsi="Times New Roman CYR" w:cs="Times New Roman CYR"/>
          <w:sz w:val="28"/>
          <w:szCs w:val="28"/>
          <w:lang w:val="uk-UA"/>
        </w:rPr>
        <w:t>0,52</w:t>
      </w:r>
      <w:r>
        <w:rPr>
          <w:rFonts w:ascii="Times New Roman CYR" w:hAnsi="Times New Roman CYR" w:cs="Times New Roman CYR"/>
          <w:sz w:val="28"/>
          <w:szCs w:val="28"/>
        </w:rPr>
        <w:t xml:space="preserve"> </w:t>
      </w:r>
      <w:r>
        <w:rPr>
          <w:rFonts w:ascii="Times New Roman CYR" w:hAnsi="Times New Roman CYR" w:cs="Times New Roman CYR"/>
          <w:sz w:val="28"/>
          <w:szCs w:val="28"/>
          <w:lang w:val="uk-UA"/>
        </w:rPr>
        <w:t>т</w:t>
      </w:r>
      <w:r>
        <w:rPr>
          <w:rFonts w:ascii="Times New Roman CYR" w:hAnsi="Times New Roman CYR" w:cs="Times New Roman CYR"/>
          <w:sz w:val="28"/>
          <w:szCs w:val="28"/>
        </w:rPr>
        <w:t>/га.</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 xml:space="preserve">У варіанті 3 </w:t>
      </w:r>
      <w:r>
        <w:rPr>
          <w:rFonts w:ascii="Times New Roman CYR" w:hAnsi="Times New Roman CYR" w:cs="Times New Roman CYR"/>
          <w:sz w:val="28"/>
          <w:szCs w:val="28"/>
          <w:lang w:val="uk-UA"/>
        </w:rPr>
        <w:t>за</w:t>
      </w:r>
      <w:r>
        <w:rPr>
          <w:rFonts w:ascii="Times New Roman CYR" w:hAnsi="Times New Roman CYR" w:cs="Times New Roman CYR"/>
          <w:sz w:val="28"/>
          <w:szCs w:val="28"/>
        </w:rPr>
        <w:t xml:space="preserve"> внесенн</w:t>
      </w:r>
      <w:r w:rsidR="000B6601">
        <w:rPr>
          <w:rFonts w:ascii="Times New Roman CYR" w:hAnsi="Times New Roman CYR" w:cs="Times New Roman CYR"/>
          <w:sz w:val="28"/>
          <w:szCs w:val="28"/>
          <w:lang w:val="uk-UA"/>
        </w:rPr>
        <w:t>я</w:t>
      </w:r>
      <w:r>
        <w:rPr>
          <w:rFonts w:ascii="Times New Roman CYR" w:hAnsi="Times New Roman CYR" w:cs="Times New Roman CYR"/>
          <w:sz w:val="28"/>
          <w:szCs w:val="28"/>
        </w:rPr>
        <w:t xml:space="preserve"> </w:t>
      </w:r>
      <w:r>
        <w:rPr>
          <w:sz w:val="28"/>
          <w:szCs w:val="28"/>
          <w:lang w:val="en-US"/>
        </w:rPr>
        <w:t>N</w:t>
      </w:r>
      <w:r>
        <w:rPr>
          <w:rFonts w:ascii="Times New Roman CYR" w:hAnsi="Times New Roman CYR" w:cs="Times New Roman CYR"/>
          <w:sz w:val="20"/>
          <w:szCs w:val="20"/>
          <w:lang w:val="uk-UA"/>
        </w:rPr>
        <w:t>45</w:t>
      </w:r>
      <w:r>
        <w:rPr>
          <w:sz w:val="28"/>
          <w:szCs w:val="28"/>
          <w:lang w:val="en-US"/>
        </w:rPr>
        <w:t>P</w:t>
      </w:r>
      <w:r>
        <w:rPr>
          <w:rFonts w:ascii="Times New Roman CYR" w:hAnsi="Times New Roman CYR" w:cs="Times New Roman CYR"/>
          <w:sz w:val="20"/>
          <w:szCs w:val="20"/>
          <w:lang w:val="uk-UA"/>
        </w:rPr>
        <w:t>45</w:t>
      </w:r>
      <w:r>
        <w:rPr>
          <w:sz w:val="28"/>
          <w:szCs w:val="28"/>
          <w:lang w:val="en-US"/>
        </w:rPr>
        <w:t>K</w:t>
      </w:r>
      <w:r>
        <w:rPr>
          <w:rFonts w:ascii="Times New Roman CYR" w:hAnsi="Times New Roman CYR" w:cs="Times New Roman CYR"/>
          <w:sz w:val="20"/>
          <w:szCs w:val="20"/>
          <w:lang w:val="uk-UA"/>
        </w:rPr>
        <w:t>45 кг д.р./</w:t>
      </w:r>
      <w:proofErr w:type="gramStart"/>
      <w:r>
        <w:rPr>
          <w:rFonts w:ascii="Times New Roman CYR" w:hAnsi="Times New Roman CYR" w:cs="Times New Roman CYR"/>
          <w:sz w:val="20"/>
          <w:szCs w:val="20"/>
          <w:lang w:val="uk-UA"/>
        </w:rPr>
        <w:t xml:space="preserve">га  </w:t>
      </w:r>
      <w:r>
        <w:rPr>
          <w:rFonts w:ascii="Times New Roman CYR" w:hAnsi="Times New Roman CYR" w:cs="Times New Roman CYR"/>
          <w:sz w:val="28"/>
          <w:szCs w:val="28"/>
          <w:lang w:val="uk-UA"/>
        </w:rPr>
        <w:t>прибавка</w:t>
      </w:r>
      <w:proofErr w:type="gramEnd"/>
      <w:r>
        <w:rPr>
          <w:rFonts w:ascii="Times New Roman CYR" w:hAnsi="Times New Roman CYR" w:cs="Times New Roman CYR"/>
          <w:sz w:val="28"/>
          <w:szCs w:val="28"/>
          <w:lang w:val="uk-UA"/>
        </w:rPr>
        <w:t xml:space="preserve"> урожаю становила 0,75 т/га. Найбільшу прибавку зерна (0,94 т/га) ми отримали у варіанті 4, при внесенні </w:t>
      </w:r>
      <w:r>
        <w:rPr>
          <w:sz w:val="28"/>
          <w:szCs w:val="28"/>
          <w:lang w:val="en-US"/>
        </w:rPr>
        <w:t>N</w:t>
      </w:r>
      <w:r>
        <w:rPr>
          <w:rFonts w:ascii="Times New Roman CYR" w:hAnsi="Times New Roman CYR" w:cs="Times New Roman CYR"/>
          <w:sz w:val="20"/>
          <w:szCs w:val="20"/>
          <w:lang w:val="uk-UA"/>
        </w:rPr>
        <w:t>60</w:t>
      </w:r>
      <w:r>
        <w:rPr>
          <w:sz w:val="28"/>
          <w:szCs w:val="28"/>
          <w:lang w:val="en-US"/>
        </w:rPr>
        <w:t>P</w:t>
      </w:r>
      <w:r>
        <w:rPr>
          <w:rFonts w:ascii="Times New Roman CYR" w:hAnsi="Times New Roman CYR" w:cs="Times New Roman CYR"/>
          <w:sz w:val="20"/>
          <w:szCs w:val="20"/>
          <w:lang w:val="uk-UA"/>
        </w:rPr>
        <w:t>60</w:t>
      </w:r>
      <w:r>
        <w:rPr>
          <w:sz w:val="28"/>
          <w:szCs w:val="28"/>
          <w:lang w:val="en-US"/>
        </w:rPr>
        <w:t>K</w:t>
      </w:r>
      <w:r>
        <w:rPr>
          <w:rFonts w:ascii="Times New Roman CYR" w:hAnsi="Times New Roman CYR" w:cs="Times New Roman CYR"/>
          <w:sz w:val="20"/>
          <w:szCs w:val="20"/>
          <w:lang w:val="uk-UA"/>
        </w:rPr>
        <w:t>60</w:t>
      </w:r>
      <w:r>
        <w:rPr>
          <w:rFonts w:ascii="Times New Roman CYR" w:hAnsi="Times New Roman CYR" w:cs="Times New Roman CYR"/>
          <w:sz w:val="28"/>
          <w:szCs w:val="28"/>
          <w:lang w:val="uk-UA"/>
        </w:rPr>
        <w:t>.</w:t>
      </w:r>
    </w:p>
    <w:p w:rsidR="00FE38E3" w:rsidRPr="006F1E1E" w:rsidRDefault="00FE38E3" w:rsidP="000B6601">
      <w:pPr>
        <w:widowControl w:val="0"/>
        <w:shd w:val="clear" w:color="auto" w:fill="FFFFFF"/>
        <w:autoSpaceDE w:val="0"/>
        <w:autoSpaceDN w:val="0"/>
        <w:adjustRightInd w:val="0"/>
        <w:spacing w:line="360" w:lineRule="auto"/>
        <w:ind w:firstLine="682"/>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w:t>
      </w:r>
      <w:r w:rsidRPr="006F1E1E">
        <w:rPr>
          <w:rFonts w:ascii="Times New Roman CYR" w:hAnsi="Times New Roman CYR" w:cs="Times New Roman CYR"/>
          <w:sz w:val="28"/>
          <w:szCs w:val="28"/>
          <w:lang w:val="uk-UA"/>
        </w:rPr>
        <w:t>алежності від доз добри також змінилась якість зерна</w:t>
      </w:r>
      <w:r>
        <w:rPr>
          <w:rFonts w:ascii="Times New Roman CYR" w:hAnsi="Times New Roman CYR" w:cs="Times New Roman CYR"/>
          <w:sz w:val="28"/>
          <w:szCs w:val="28"/>
          <w:lang w:val="uk-UA"/>
        </w:rPr>
        <w:t xml:space="preserve"> (таблиця 3.5)</w:t>
      </w:r>
      <w:r w:rsidRPr="006F1E1E">
        <w:rPr>
          <w:rFonts w:ascii="Times New Roman CYR" w:hAnsi="Times New Roman CYR" w:cs="Times New Roman CYR"/>
          <w:sz w:val="28"/>
          <w:szCs w:val="28"/>
          <w:lang w:val="uk-UA"/>
        </w:rPr>
        <w:t>, натура зерна від 73</w:t>
      </w:r>
      <w:r>
        <w:rPr>
          <w:rFonts w:ascii="Times New Roman CYR" w:hAnsi="Times New Roman CYR" w:cs="Times New Roman CYR"/>
          <w:sz w:val="28"/>
          <w:szCs w:val="28"/>
          <w:lang w:val="uk-UA"/>
        </w:rPr>
        <w:t>0</w:t>
      </w:r>
      <w:r w:rsidRPr="006F1E1E">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до</w:t>
      </w:r>
      <w:r w:rsidRPr="006F1E1E">
        <w:rPr>
          <w:rFonts w:ascii="Times New Roman CYR" w:hAnsi="Times New Roman CYR" w:cs="Times New Roman CYR"/>
          <w:sz w:val="28"/>
          <w:szCs w:val="28"/>
          <w:lang w:val="uk-UA"/>
        </w:rPr>
        <w:t xml:space="preserve"> 740 г/л. і вміст білка в насінні від </w:t>
      </w:r>
      <w:r>
        <w:rPr>
          <w:rFonts w:ascii="Times New Roman CYR" w:hAnsi="Times New Roman CYR" w:cs="Times New Roman CYR"/>
          <w:sz w:val="28"/>
          <w:szCs w:val="28"/>
          <w:lang w:val="uk-UA"/>
        </w:rPr>
        <w:t>12</w:t>
      </w:r>
      <w:r w:rsidRPr="006F1E1E">
        <w:rPr>
          <w:rFonts w:ascii="Times New Roman CYR" w:hAnsi="Times New Roman CYR" w:cs="Times New Roman CYR"/>
          <w:sz w:val="28"/>
          <w:szCs w:val="28"/>
          <w:lang w:val="uk-UA"/>
        </w:rPr>
        <w:t>,</w:t>
      </w:r>
      <w:r>
        <w:rPr>
          <w:rFonts w:ascii="Times New Roman CYR" w:hAnsi="Times New Roman CYR" w:cs="Times New Roman CYR"/>
          <w:sz w:val="28"/>
          <w:szCs w:val="28"/>
          <w:lang w:val="uk-UA"/>
        </w:rPr>
        <w:t>0</w:t>
      </w:r>
      <w:r w:rsidRPr="006F1E1E">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w:t>
      </w:r>
      <w:r w:rsidRPr="006F1E1E">
        <w:rPr>
          <w:rFonts w:ascii="Times New Roman CYR" w:hAnsi="Times New Roman CYR" w:cs="Times New Roman CYR"/>
          <w:sz w:val="28"/>
          <w:szCs w:val="28"/>
          <w:lang w:val="uk-UA"/>
        </w:rPr>
        <w:t xml:space="preserve">до </w:t>
      </w:r>
      <w:r>
        <w:rPr>
          <w:rFonts w:ascii="Times New Roman CYR" w:hAnsi="Times New Roman CYR" w:cs="Times New Roman CYR"/>
          <w:sz w:val="28"/>
          <w:szCs w:val="28"/>
          <w:lang w:val="uk-UA"/>
        </w:rPr>
        <w:t>13</w:t>
      </w:r>
      <w:r w:rsidRPr="006F1E1E">
        <w:rPr>
          <w:rFonts w:ascii="Times New Roman CYR" w:hAnsi="Times New Roman CYR" w:cs="Times New Roman CYR"/>
          <w:sz w:val="28"/>
          <w:szCs w:val="28"/>
          <w:lang w:val="uk-UA"/>
        </w:rPr>
        <w:t>,</w:t>
      </w:r>
      <w:r>
        <w:rPr>
          <w:rFonts w:ascii="Times New Roman CYR" w:hAnsi="Times New Roman CYR" w:cs="Times New Roman CYR"/>
          <w:sz w:val="28"/>
          <w:szCs w:val="28"/>
          <w:lang w:val="uk-UA"/>
        </w:rPr>
        <w:t>5</w:t>
      </w:r>
      <w:r w:rsidRPr="006F1E1E">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та клейковини – від 20,1 до 23,9%</w:t>
      </w:r>
      <w:r w:rsidRPr="006F1E1E">
        <w:rPr>
          <w:rFonts w:ascii="Times New Roman CYR" w:hAnsi="Times New Roman CYR" w:cs="Times New Roman CYR"/>
          <w:sz w:val="28"/>
          <w:szCs w:val="28"/>
          <w:lang w:val="uk-UA"/>
        </w:rPr>
        <w:t>.</w:t>
      </w:r>
    </w:p>
    <w:p w:rsidR="00FE38E3" w:rsidRPr="000B6601" w:rsidRDefault="00FE38E3" w:rsidP="000B6601">
      <w:pPr>
        <w:widowControl w:val="0"/>
        <w:autoSpaceDE w:val="0"/>
        <w:autoSpaceDN w:val="0"/>
        <w:adjustRightInd w:val="0"/>
        <w:spacing w:line="360" w:lineRule="auto"/>
        <w:jc w:val="right"/>
        <w:rPr>
          <w:rFonts w:ascii="Times New Roman CYR" w:hAnsi="Times New Roman CYR" w:cs="Times New Roman CYR"/>
          <w:i/>
          <w:sz w:val="28"/>
          <w:szCs w:val="28"/>
          <w:lang w:val="uk-UA"/>
        </w:rPr>
      </w:pPr>
      <w:r w:rsidRPr="000B6601">
        <w:rPr>
          <w:rFonts w:ascii="Times New Roman CYR" w:hAnsi="Times New Roman CYR" w:cs="Times New Roman CYR"/>
          <w:i/>
          <w:sz w:val="28"/>
          <w:szCs w:val="28"/>
          <w:lang w:val="uk-UA"/>
        </w:rPr>
        <w:t>Таблиця 3.5</w:t>
      </w:r>
    </w:p>
    <w:p w:rsidR="000B6601" w:rsidRDefault="00FE38E3" w:rsidP="000B6601">
      <w:pPr>
        <w:widowControl w:val="0"/>
        <w:autoSpaceDE w:val="0"/>
        <w:autoSpaceDN w:val="0"/>
        <w:adjustRightInd w:val="0"/>
        <w:spacing w:line="360" w:lineRule="auto"/>
        <w:jc w:val="center"/>
        <w:rPr>
          <w:rFonts w:ascii="Times New Roman CYR" w:hAnsi="Times New Roman CYR" w:cs="Times New Roman CYR"/>
          <w:bCs/>
          <w:sz w:val="28"/>
          <w:szCs w:val="28"/>
          <w:lang w:val="uk-UA"/>
        </w:rPr>
      </w:pPr>
      <w:r w:rsidRPr="000B6601">
        <w:rPr>
          <w:rFonts w:ascii="Times New Roman CYR" w:hAnsi="Times New Roman CYR" w:cs="Times New Roman CYR"/>
          <w:bCs/>
          <w:sz w:val="28"/>
          <w:szCs w:val="28"/>
          <w:lang w:val="uk-UA"/>
        </w:rPr>
        <w:t xml:space="preserve">Якість зерна </w:t>
      </w:r>
      <w:r w:rsidR="000B6601">
        <w:rPr>
          <w:rFonts w:ascii="Times New Roman CYR" w:hAnsi="Times New Roman CYR" w:cs="Times New Roman CYR"/>
          <w:bCs/>
          <w:sz w:val="28"/>
          <w:szCs w:val="28"/>
          <w:lang w:val="uk-UA"/>
        </w:rPr>
        <w:t>тритикале</w:t>
      </w:r>
      <w:r w:rsidRPr="000B6601">
        <w:rPr>
          <w:rFonts w:ascii="Times New Roman CYR" w:hAnsi="Times New Roman CYR" w:cs="Times New Roman CYR"/>
          <w:bCs/>
          <w:sz w:val="28"/>
          <w:szCs w:val="28"/>
          <w:lang w:val="uk-UA"/>
        </w:rPr>
        <w:t xml:space="preserve"> озимого зал</w:t>
      </w:r>
      <w:r w:rsidR="000B6601">
        <w:rPr>
          <w:rFonts w:ascii="Times New Roman CYR" w:hAnsi="Times New Roman CYR" w:cs="Times New Roman CYR"/>
          <w:bCs/>
          <w:sz w:val="28"/>
          <w:szCs w:val="28"/>
          <w:lang w:val="uk-UA"/>
        </w:rPr>
        <w:t>ежно від доз мінеральних добрив</w:t>
      </w:r>
    </w:p>
    <w:p w:rsidR="00FE38E3" w:rsidRPr="000B6601" w:rsidRDefault="00FE38E3" w:rsidP="00FE38E3">
      <w:pPr>
        <w:widowControl w:val="0"/>
        <w:autoSpaceDE w:val="0"/>
        <w:autoSpaceDN w:val="0"/>
        <w:adjustRightInd w:val="0"/>
        <w:spacing w:line="360" w:lineRule="auto"/>
        <w:jc w:val="center"/>
        <w:rPr>
          <w:rFonts w:ascii="Times New Roman CYR" w:hAnsi="Times New Roman CYR" w:cs="Times New Roman CYR"/>
          <w:bCs/>
          <w:sz w:val="28"/>
          <w:szCs w:val="28"/>
          <w:lang w:val="uk-UA"/>
        </w:rPr>
      </w:pPr>
      <w:r w:rsidRPr="000B6601">
        <w:rPr>
          <w:rFonts w:ascii="Times New Roman CYR" w:hAnsi="Times New Roman CYR" w:cs="Times New Roman CYR"/>
          <w:bCs/>
          <w:sz w:val="28"/>
          <w:szCs w:val="28"/>
          <w:lang w:val="uk-UA"/>
        </w:rPr>
        <w:t xml:space="preserve">в умовах </w:t>
      </w:r>
      <w:r w:rsidR="000B6601" w:rsidRPr="00775184">
        <w:rPr>
          <w:rFonts w:ascii="Times New Roman CYR" w:hAnsi="Times New Roman CYR" w:cs="Times New Roman CYR"/>
          <w:bCs/>
          <w:sz w:val="28"/>
          <w:szCs w:val="28"/>
          <w:lang w:val="uk-UA"/>
        </w:rPr>
        <w:t>навчально-дослідно</w:t>
      </w:r>
      <w:r w:rsidR="000B6601">
        <w:rPr>
          <w:rFonts w:ascii="Times New Roman CYR" w:hAnsi="Times New Roman CYR" w:cs="Times New Roman CYR"/>
          <w:bCs/>
          <w:sz w:val="28"/>
          <w:szCs w:val="28"/>
          <w:lang w:val="uk-UA"/>
        </w:rPr>
        <w:t>го</w:t>
      </w:r>
      <w:r w:rsidR="000B6601" w:rsidRPr="00775184">
        <w:rPr>
          <w:rFonts w:ascii="Times New Roman CYR" w:hAnsi="Times New Roman CYR" w:cs="Times New Roman CYR"/>
          <w:bCs/>
          <w:sz w:val="28"/>
          <w:szCs w:val="28"/>
          <w:lang w:val="uk-UA"/>
        </w:rPr>
        <w:t xml:space="preserve"> пол</w:t>
      </w:r>
      <w:r w:rsidR="000B6601">
        <w:rPr>
          <w:rFonts w:ascii="Times New Roman CYR" w:hAnsi="Times New Roman CYR" w:cs="Times New Roman CYR"/>
          <w:bCs/>
          <w:sz w:val="28"/>
          <w:szCs w:val="28"/>
          <w:lang w:val="uk-UA"/>
        </w:rPr>
        <w:t>я</w:t>
      </w:r>
      <w:r w:rsidR="000B6601" w:rsidRPr="00775184">
        <w:rPr>
          <w:rFonts w:ascii="Times New Roman CYR" w:hAnsi="Times New Roman CYR" w:cs="Times New Roman CYR"/>
          <w:bCs/>
          <w:sz w:val="28"/>
          <w:szCs w:val="28"/>
          <w:lang w:val="uk-UA"/>
        </w:rPr>
        <w:t>, 2020–2021 рр.</w:t>
      </w:r>
    </w:p>
    <w:tbl>
      <w:tblPr>
        <w:tblW w:w="9676" w:type="dxa"/>
        <w:jc w:val="center"/>
        <w:tblLayout w:type="fixed"/>
        <w:tblLook w:val="0000" w:firstRow="0" w:lastRow="0" w:firstColumn="0" w:lastColumn="0" w:noHBand="0" w:noVBand="0"/>
      </w:tblPr>
      <w:tblGrid>
        <w:gridCol w:w="540"/>
        <w:gridCol w:w="3106"/>
        <w:gridCol w:w="2010"/>
        <w:gridCol w:w="2010"/>
        <w:gridCol w:w="2010"/>
      </w:tblGrid>
      <w:tr w:rsidR="00FE38E3" w:rsidTr="003552D9">
        <w:trPr>
          <w:trHeight w:val="1476"/>
          <w:jc w:val="center"/>
        </w:trPr>
        <w:tc>
          <w:tcPr>
            <w:tcW w:w="54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ind w:left="-20" w:right="-81"/>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     з/п</w:t>
            </w:r>
          </w:p>
        </w:tc>
        <w:tc>
          <w:tcPr>
            <w:tcW w:w="3106"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0B6601">
            <w:pPr>
              <w:widowControl w:val="0"/>
              <w:autoSpaceDE w:val="0"/>
              <w:autoSpaceDN w:val="0"/>
              <w:adjustRightInd w:val="0"/>
              <w:ind w:left="-20" w:right="-81"/>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Варіант</w:t>
            </w:r>
          </w:p>
        </w:tc>
        <w:tc>
          <w:tcPr>
            <w:tcW w:w="201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ind w:left="-20" w:right="-81"/>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Натура зерна, г/л</w:t>
            </w:r>
          </w:p>
        </w:tc>
        <w:tc>
          <w:tcPr>
            <w:tcW w:w="2010" w:type="dxa"/>
            <w:tcBorders>
              <w:top w:val="single" w:sz="6" w:space="0" w:color="auto"/>
              <w:left w:val="single" w:sz="6" w:space="0" w:color="auto"/>
              <w:bottom w:val="single" w:sz="6" w:space="0" w:color="auto"/>
              <w:right w:val="single" w:sz="4" w:space="0" w:color="auto"/>
            </w:tcBorders>
            <w:vAlign w:val="center"/>
          </w:tcPr>
          <w:p w:rsidR="00FE38E3" w:rsidRPr="00CF4330" w:rsidRDefault="00FE38E3" w:rsidP="00580B6D">
            <w:pPr>
              <w:widowControl w:val="0"/>
              <w:autoSpaceDE w:val="0"/>
              <w:autoSpaceDN w:val="0"/>
              <w:adjustRightInd w:val="0"/>
              <w:ind w:left="-20" w:right="-81"/>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Вміст білка,</w:t>
            </w:r>
          </w:p>
          <w:p w:rsidR="00FE38E3" w:rsidRPr="00CF4330" w:rsidRDefault="00FE38E3" w:rsidP="00580B6D">
            <w:pPr>
              <w:widowControl w:val="0"/>
              <w:autoSpaceDE w:val="0"/>
              <w:autoSpaceDN w:val="0"/>
              <w:adjustRightInd w:val="0"/>
              <w:ind w:left="-20" w:right="-81"/>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w:t>
            </w:r>
          </w:p>
        </w:tc>
        <w:tc>
          <w:tcPr>
            <w:tcW w:w="2010" w:type="dxa"/>
            <w:tcBorders>
              <w:top w:val="single" w:sz="6" w:space="0" w:color="auto"/>
              <w:left w:val="single" w:sz="4"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ind w:left="-20" w:right="-81"/>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 xml:space="preserve">Вміст </w:t>
            </w:r>
            <w:r>
              <w:rPr>
                <w:rFonts w:ascii="Times New Roman CYR" w:hAnsi="Times New Roman CYR" w:cs="Times New Roman CYR"/>
                <w:sz w:val="28"/>
                <w:szCs w:val="28"/>
                <w:lang w:val="uk-UA"/>
              </w:rPr>
              <w:t>клейковини</w:t>
            </w:r>
            <w:r w:rsidRPr="00CF4330">
              <w:rPr>
                <w:rFonts w:ascii="Times New Roman CYR" w:hAnsi="Times New Roman CYR" w:cs="Times New Roman CYR"/>
                <w:sz w:val="28"/>
                <w:szCs w:val="28"/>
                <w:lang w:val="uk-UA"/>
              </w:rPr>
              <w:t>,</w:t>
            </w:r>
          </w:p>
          <w:p w:rsidR="00FE38E3" w:rsidRPr="00CF4330" w:rsidRDefault="00FE38E3" w:rsidP="00580B6D">
            <w:pPr>
              <w:widowControl w:val="0"/>
              <w:autoSpaceDE w:val="0"/>
              <w:autoSpaceDN w:val="0"/>
              <w:adjustRightInd w:val="0"/>
              <w:ind w:right="-81"/>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w:t>
            </w:r>
          </w:p>
        </w:tc>
      </w:tr>
      <w:tr w:rsidR="00FE38E3" w:rsidTr="003552D9">
        <w:trPr>
          <w:trHeight w:val="1047"/>
          <w:jc w:val="center"/>
        </w:trPr>
        <w:tc>
          <w:tcPr>
            <w:tcW w:w="54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tabs>
                <w:tab w:val="left" w:pos="360"/>
              </w:tabs>
              <w:autoSpaceDE w:val="0"/>
              <w:autoSpaceDN w:val="0"/>
              <w:adjustRightInd w:val="0"/>
              <w:ind w:left="360" w:hanging="360"/>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1</w:t>
            </w:r>
          </w:p>
        </w:tc>
        <w:tc>
          <w:tcPr>
            <w:tcW w:w="3106" w:type="dxa"/>
            <w:tcBorders>
              <w:top w:val="single" w:sz="6" w:space="0" w:color="auto"/>
              <w:left w:val="single" w:sz="6" w:space="0" w:color="auto"/>
              <w:bottom w:val="single" w:sz="6" w:space="0" w:color="auto"/>
              <w:right w:val="single" w:sz="6" w:space="0" w:color="auto"/>
            </w:tcBorders>
            <w:vAlign w:val="center"/>
          </w:tcPr>
          <w:p w:rsidR="00FE38E3" w:rsidRDefault="00FE38E3" w:rsidP="00580B6D">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Контроль</w:t>
            </w:r>
          </w:p>
          <w:p w:rsidR="00FE38E3" w:rsidRPr="00CF4330" w:rsidRDefault="00FE38E3" w:rsidP="00580B6D">
            <w:pPr>
              <w:widowControl w:val="0"/>
              <w:autoSpaceDE w:val="0"/>
              <w:autoSpaceDN w:val="0"/>
              <w:adjustRightInd w:val="0"/>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(без добрив</w:t>
            </w:r>
          </w:p>
        </w:tc>
        <w:tc>
          <w:tcPr>
            <w:tcW w:w="201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730</w:t>
            </w:r>
          </w:p>
        </w:tc>
        <w:tc>
          <w:tcPr>
            <w:tcW w:w="2010" w:type="dxa"/>
            <w:tcBorders>
              <w:top w:val="single" w:sz="6" w:space="0" w:color="auto"/>
              <w:left w:val="single" w:sz="6" w:space="0" w:color="auto"/>
              <w:bottom w:val="single" w:sz="6" w:space="0" w:color="auto"/>
              <w:right w:val="single" w:sz="4"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12</w:t>
            </w:r>
            <w:r w:rsidRPr="00CF4330">
              <w:rPr>
                <w:rFonts w:ascii="Times New Roman CYR" w:hAnsi="Times New Roman CYR" w:cs="Times New Roman CYR"/>
                <w:sz w:val="28"/>
                <w:szCs w:val="28"/>
                <w:lang w:val="uk-UA"/>
              </w:rPr>
              <w:t>,0</w:t>
            </w:r>
          </w:p>
        </w:tc>
        <w:tc>
          <w:tcPr>
            <w:tcW w:w="2010" w:type="dxa"/>
            <w:tcBorders>
              <w:top w:val="single" w:sz="6" w:space="0" w:color="auto"/>
              <w:left w:val="single" w:sz="4"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20,1</w:t>
            </w:r>
          </w:p>
        </w:tc>
      </w:tr>
      <w:tr w:rsidR="00FE38E3" w:rsidTr="003552D9">
        <w:trPr>
          <w:trHeight w:val="1047"/>
          <w:jc w:val="center"/>
        </w:trPr>
        <w:tc>
          <w:tcPr>
            <w:tcW w:w="54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tabs>
                <w:tab w:val="left" w:pos="360"/>
              </w:tabs>
              <w:autoSpaceDE w:val="0"/>
              <w:autoSpaceDN w:val="0"/>
              <w:adjustRightInd w:val="0"/>
              <w:ind w:left="360" w:hanging="360"/>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2</w:t>
            </w:r>
          </w:p>
        </w:tc>
        <w:tc>
          <w:tcPr>
            <w:tcW w:w="3106" w:type="dxa"/>
            <w:tcBorders>
              <w:top w:val="single" w:sz="6" w:space="0" w:color="auto"/>
              <w:left w:val="single" w:sz="6" w:space="0" w:color="auto"/>
              <w:bottom w:val="single" w:sz="6" w:space="0" w:color="auto"/>
              <w:right w:val="single" w:sz="6" w:space="0" w:color="auto"/>
            </w:tcBorders>
            <w:vAlign w:val="center"/>
          </w:tcPr>
          <w:p w:rsidR="00FE38E3" w:rsidRDefault="00FE38E3" w:rsidP="00580B6D">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lang w:val="uk-UA"/>
              </w:rPr>
              <w:t>30</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lang w:val="uk-UA"/>
              </w:rPr>
              <w:t>30</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lang w:val="uk-UA"/>
              </w:rPr>
              <w:t>30 кг д.р./га</w:t>
            </w:r>
          </w:p>
        </w:tc>
        <w:tc>
          <w:tcPr>
            <w:tcW w:w="201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735</w:t>
            </w:r>
          </w:p>
        </w:tc>
        <w:tc>
          <w:tcPr>
            <w:tcW w:w="2010" w:type="dxa"/>
            <w:tcBorders>
              <w:top w:val="single" w:sz="6" w:space="0" w:color="auto"/>
              <w:left w:val="single" w:sz="6" w:space="0" w:color="auto"/>
              <w:bottom w:val="single" w:sz="6" w:space="0" w:color="auto"/>
              <w:right w:val="single" w:sz="4"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12,6</w:t>
            </w:r>
          </w:p>
        </w:tc>
        <w:tc>
          <w:tcPr>
            <w:tcW w:w="2010" w:type="dxa"/>
            <w:tcBorders>
              <w:top w:val="single" w:sz="6" w:space="0" w:color="auto"/>
              <w:left w:val="single" w:sz="4"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21,5</w:t>
            </w:r>
          </w:p>
        </w:tc>
      </w:tr>
      <w:tr w:rsidR="00FE38E3" w:rsidTr="003552D9">
        <w:trPr>
          <w:trHeight w:val="1047"/>
          <w:jc w:val="center"/>
        </w:trPr>
        <w:tc>
          <w:tcPr>
            <w:tcW w:w="54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tabs>
                <w:tab w:val="left" w:pos="360"/>
              </w:tabs>
              <w:autoSpaceDE w:val="0"/>
              <w:autoSpaceDN w:val="0"/>
              <w:adjustRightInd w:val="0"/>
              <w:ind w:left="360" w:hanging="360"/>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3</w:t>
            </w:r>
          </w:p>
        </w:tc>
        <w:tc>
          <w:tcPr>
            <w:tcW w:w="3106" w:type="dxa"/>
            <w:tcBorders>
              <w:top w:val="single" w:sz="6" w:space="0" w:color="auto"/>
              <w:left w:val="single" w:sz="6" w:space="0" w:color="auto"/>
              <w:bottom w:val="single" w:sz="6" w:space="0" w:color="auto"/>
              <w:right w:val="single" w:sz="6" w:space="0" w:color="auto"/>
            </w:tcBorders>
            <w:vAlign w:val="center"/>
          </w:tcPr>
          <w:p w:rsidR="00FE38E3" w:rsidRDefault="00FE38E3" w:rsidP="00580B6D">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lang w:val="uk-UA"/>
              </w:rPr>
              <w:t>45 кг д.р./га</w:t>
            </w:r>
          </w:p>
        </w:tc>
        <w:tc>
          <w:tcPr>
            <w:tcW w:w="201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738</w:t>
            </w:r>
          </w:p>
        </w:tc>
        <w:tc>
          <w:tcPr>
            <w:tcW w:w="2010" w:type="dxa"/>
            <w:tcBorders>
              <w:top w:val="single" w:sz="6" w:space="0" w:color="auto"/>
              <w:left w:val="single" w:sz="6" w:space="0" w:color="auto"/>
              <w:bottom w:val="single" w:sz="6" w:space="0" w:color="auto"/>
              <w:right w:val="single" w:sz="4"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12,9</w:t>
            </w:r>
          </w:p>
        </w:tc>
        <w:tc>
          <w:tcPr>
            <w:tcW w:w="2010" w:type="dxa"/>
            <w:tcBorders>
              <w:top w:val="single" w:sz="6" w:space="0" w:color="auto"/>
              <w:left w:val="single" w:sz="4"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23,2</w:t>
            </w:r>
          </w:p>
        </w:tc>
      </w:tr>
      <w:tr w:rsidR="00FE38E3" w:rsidTr="003552D9">
        <w:trPr>
          <w:trHeight w:val="1047"/>
          <w:jc w:val="center"/>
        </w:trPr>
        <w:tc>
          <w:tcPr>
            <w:tcW w:w="54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tabs>
                <w:tab w:val="left" w:pos="360"/>
              </w:tabs>
              <w:autoSpaceDE w:val="0"/>
              <w:autoSpaceDN w:val="0"/>
              <w:adjustRightInd w:val="0"/>
              <w:ind w:left="360" w:hanging="360"/>
              <w:jc w:val="center"/>
              <w:rPr>
                <w:rFonts w:ascii="Times New Roman CYR" w:hAnsi="Times New Roman CYR" w:cs="Times New Roman CYR"/>
                <w:sz w:val="28"/>
                <w:szCs w:val="28"/>
                <w:lang w:val="uk-UA"/>
              </w:rPr>
            </w:pPr>
            <w:r w:rsidRPr="00CF4330">
              <w:rPr>
                <w:rFonts w:ascii="Times New Roman CYR" w:hAnsi="Times New Roman CYR" w:cs="Times New Roman CYR"/>
                <w:sz w:val="28"/>
                <w:szCs w:val="28"/>
                <w:lang w:val="uk-UA"/>
              </w:rPr>
              <w:t>4</w:t>
            </w:r>
          </w:p>
        </w:tc>
        <w:tc>
          <w:tcPr>
            <w:tcW w:w="3106" w:type="dxa"/>
            <w:tcBorders>
              <w:top w:val="single" w:sz="6" w:space="0" w:color="auto"/>
              <w:left w:val="single" w:sz="6" w:space="0" w:color="auto"/>
              <w:bottom w:val="single" w:sz="6" w:space="0" w:color="auto"/>
              <w:right w:val="single" w:sz="6" w:space="0" w:color="auto"/>
            </w:tcBorders>
            <w:vAlign w:val="center"/>
          </w:tcPr>
          <w:p w:rsidR="00FE38E3" w:rsidRDefault="00FE38E3" w:rsidP="00580B6D">
            <w:pPr>
              <w:widowControl w:val="0"/>
              <w:autoSpaceDE w:val="0"/>
              <w:autoSpaceDN w:val="0"/>
              <w:adjustRightInd w:val="0"/>
              <w:rPr>
                <w:rFonts w:ascii="Times New Roman CYR" w:hAnsi="Times New Roman CYR" w:cs="Times New Roman CYR"/>
                <w:sz w:val="28"/>
                <w:szCs w:val="28"/>
                <w:lang w:val="uk-UA"/>
              </w:rPr>
            </w:pP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lang w:val="uk-UA"/>
              </w:rPr>
              <w:t>60</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lang w:val="uk-UA"/>
              </w:rPr>
              <w:t>60</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lang w:val="uk-UA"/>
              </w:rPr>
              <w:t>60 кг д.р./га</w:t>
            </w:r>
          </w:p>
        </w:tc>
        <w:tc>
          <w:tcPr>
            <w:tcW w:w="2010" w:type="dxa"/>
            <w:tcBorders>
              <w:top w:val="single" w:sz="6" w:space="0" w:color="auto"/>
              <w:left w:val="single" w:sz="6"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740</w:t>
            </w:r>
          </w:p>
        </w:tc>
        <w:tc>
          <w:tcPr>
            <w:tcW w:w="2010" w:type="dxa"/>
            <w:tcBorders>
              <w:top w:val="single" w:sz="6" w:space="0" w:color="auto"/>
              <w:left w:val="single" w:sz="6" w:space="0" w:color="auto"/>
              <w:bottom w:val="single" w:sz="6" w:space="0" w:color="auto"/>
              <w:right w:val="single" w:sz="4"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13,5</w:t>
            </w:r>
          </w:p>
        </w:tc>
        <w:tc>
          <w:tcPr>
            <w:tcW w:w="2010" w:type="dxa"/>
            <w:tcBorders>
              <w:top w:val="single" w:sz="6" w:space="0" w:color="auto"/>
              <w:left w:val="single" w:sz="4" w:space="0" w:color="auto"/>
              <w:bottom w:val="single" w:sz="6" w:space="0" w:color="auto"/>
              <w:right w:val="single" w:sz="6" w:space="0" w:color="auto"/>
            </w:tcBorders>
            <w:vAlign w:val="center"/>
          </w:tcPr>
          <w:p w:rsidR="00FE38E3" w:rsidRPr="00CF4330" w:rsidRDefault="00FE38E3" w:rsidP="00580B6D">
            <w:pPr>
              <w:widowControl w:val="0"/>
              <w:autoSpaceDE w:val="0"/>
              <w:autoSpaceDN w:val="0"/>
              <w:adjustRightInd w:val="0"/>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23,9</w:t>
            </w:r>
          </w:p>
        </w:tc>
      </w:tr>
    </w:tbl>
    <w:p w:rsidR="00FE38E3" w:rsidRDefault="00FE38E3" w:rsidP="00FE38E3">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При дозах добрив </w:t>
      </w:r>
      <w:r>
        <w:rPr>
          <w:rFonts w:ascii="Times New Roman CYR" w:hAnsi="Times New Roman CYR" w:cs="Times New Roman CYR"/>
          <w:sz w:val="28"/>
          <w:szCs w:val="28"/>
          <w:lang w:val="uk-UA"/>
        </w:rPr>
        <w:t>N</w:t>
      </w:r>
      <w:r>
        <w:rPr>
          <w:rFonts w:ascii="Times New Roman CYR" w:hAnsi="Times New Roman CYR" w:cs="Times New Roman CYR"/>
          <w:sz w:val="28"/>
          <w:szCs w:val="28"/>
          <w:vertAlign w:val="subscript"/>
        </w:rPr>
        <w:t>45</w:t>
      </w:r>
      <w:r>
        <w:rPr>
          <w:rFonts w:ascii="Times New Roman CYR" w:hAnsi="Times New Roman CYR" w:cs="Times New Roman CYR"/>
          <w:sz w:val="28"/>
          <w:szCs w:val="28"/>
          <w:lang w:val="uk-UA"/>
        </w:rPr>
        <w:t>P</w:t>
      </w:r>
      <w:r>
        <w:rPr>
          <w:rFonts w:ascii="Times New Roman CYR" w:hAnsi="Times New Roman CYR" w:cs="Times New Roman CYR"/>
          <w:sz w:val="28"/>
          <w:szCs w:val="28"/>
          <w:vertAlign w:val="subscript"/>
        </w:rPr>
        <w:t>45</w:t>
      </w:r>
      <w:r>
        <w:rPr>
          <w:rFonts w:ascii="Times New Roman CYR" w:hAnsi="Times New Roman CYR" w:cs="Times New Roman CYR"/>
          <w:sz w:val="28"/>
          <w:szCs w:val="28"/>
          <w:lang w:val="uk-UA"/>
        </w:rPr>
        <w:t>K</w:t>
      </w:r>
      <w:r>
        <w:rPr>
          <w:rFonts w:ascii="Times New Roman CYR" w:hAnsi="Times New Roman CYR" w:cs="Times New Roman CYR"/>
          <w:sz w:val="28"/>
          <w:szCs w:val="28"/>
          <w:vertAlign w:val="subscript"/>
        </w:rPr>
        <w:t>45</w:t>
      </w:r>
      <w:r>
        <w:rPr>
          <w:rFonts w:ascii="Times New Roman CYR" w:hAnsi="Times New Roman CYR" w:cs="Times New Roman CYR"/>
          <w:sz w:val="28"/>
          <w:szCs w:val="28"/>
          <w:vertAlign w:val="subscript"/>
          <w:lang w:val="uk-UA"/>
        </w:rPr>
        <w:t xml:space="preserve"> кг д.р./га</w:t>
      </w:r>
      <w:r>
        <w:rPr>
          <w:rFonts w:ascii="Times New Roman CYR" w:hAnsi="Times New Roman CYR" w:cs="Times New Roman CYR"/>
          <w:sz w:val="28"/>
          <w:szCs w:val="28"/>
        </w:rPr>
        <w:t>, натура зерна з</w:t>
      </w:r>
      <w:r>
        <w:rPr>
          <w:rFonts w:ascii="Times New Roman CYR" w:hAnsi="Times New Roman CYR" w:cs="Times New Roman CYR"/>
          <w:sz w:val="28"/>
          <w:szCs w:val="28"/>
          <w:lang w:val="uk-UA"/>
        </w:rPr>
        <w:t>більшилася</w:t>
      </w:r>
      <w:r w:rsidR="000B6601">
        <w:rPr>
          <w:rFonts w:ascii="Times New Roman CYR" w:hAnsi="Times New Roman CYR" w:cs="Times New Roman CYR"/>
          <w:sz w:val="28"/>
          <w:szCs w:val="28"/>
        </w:rPr>
        <w:t xml:space="preserve"> порівняно</w:t>
      </w:r>
      <w:r>
        <w:rPr>
          <w:rFonts w:ascii="Times New Roman CYR" w:hAnsi="Times New Roman CYR" w:cs="Times New Roman CYR"/>
          <w:sz w:val="28"/>
          <w:szCs w:val="28"/>
        </w:rPr>
        <w:t xml:space="preserve"> з контрольним варіантом на </w:t>
      </w:r>
      <w:r>
        <w:rPr>
          <w:rFonts w:ascii="Times New Roman CYR" w:hAnsi="Times New Roman CYR" w:cs="Times New Roman CYR"/>
          <w:sz w:val="28"/>
          <w:szCs w:val="28"/>
          <w:lang w:val="uk-UA"/>
        </w:rPr>
        <w:t>8</w:t>
      </w:r>
      <w:r>
        <w:rPr>
          <w:rFonts w:ascii="Times New Roman CYR" w:hAnsi="Times New Roman CYR" w:cs="Times New Roman CYR"/>
          <w:sz w:val="28"/>
          <w:szCs w:val="28"/>
        </w:rPr>
        <w:t xml:space="preserve"> г/л.</w:t>
      </w:r>
    </w:p>
    <w:p w:rsidR="001C267D" w:rsidRDefault="001C267D" w:rsidP="001C267D">
      <w:pPr>
        <w:pStyle w:val="23"/>
        <w:ind w:firstLine="720"/>
        <w:jc w:val="both"/>
        <w:rPr>
          <w:b w:val="0"/>
          <w:szCs w:val="28"/>
        </w:rPr>
      </w:pPr>
      <w:r w:rsidRPr="001C267D">
        <w:rPr>
          <w:b w:val="0"/>
          <w:szCs w:val="28"/>
        </w:rPr>
        <w:t xml:space="preserve">Розрахунки економічної ефективності із вивчення різних доз мінеральних добрив на посіві </w:t>
      </w:r>
      <w:r>
        <w:rPr>
          <w:b w:val="0"/>
          <w:szCs w:val="28"/>
        </w:rPr>
        <w:t xml:space="preserve">тритикале </w:t>
      </w:r>
      <w:r w:rsidRPr="001C267D">
        <w:rPr>
          <w:b w:val="0"/>
          <w:szCs w:val="28"/>
        </w:rPr>
        <w:t>озимого наведені в таблиці 3.</w:t>
      </w:r>
      <w:r>
        <w:rPr>
          <w:b w:val="0"/>
          <w:szCs w:val="28"/>
        </w:rPr>
        <w:t>6</w:t>
      </w:r>
      <w:r w:rsidRPr="001C267D">
        <w:rPr>
          <w:b w:val="0"/>
          <w:szCs w:val="28"/>
        </w:rPr>
        <w:t>.</w:t>
      </w:r>
    </w:p>
    <w:p w:rsidR="00E37201" w:rsidRPr="00E37201" w:rsidRDefault="00E37201" w:rsidP="00E37201">
      <w:pPr>
        <w:pStyle w:val="23"/>
        <w:ind w:firstLine="720"/>
        <w:jc w:val="both"/>
        <w:rPr>
          <w:b w:val="0"/>
          <w:szCs w:val="28"/>
        </w:rPr>
      </w:pPr>
      <w:r w:rsidRPr="00E37201">
        <w:rPr>
          <w:b w:val="0"/>
          <w:szCs w:val="28"/>
        </w:rPr>
        <w:t xml:space="preserve">Розвиток зернового господарства відбувається на основі підвищення економічної ефективності виробництва зерна. Економічна ефективність виробництва зерна характеризується системою таких показників: урожайність, </w:t>
      </w:r>
      <w:r w:rsidRPr="00E37201">
        <w:rPr>
          <w:b w:val="0"/>
          <w:szCs w:val="28"/>
        </w:rPr>
        <w:lastRenderedPageBreak/>
        <w:t>продуктивність праці, собівартість продукції, ціна реалізації 1 т зерна, прибуток на 1 т зерна і на 1 га посівної площі, рівень рентабельності виробництва зерна.</w:t>
      </w:r>
    </w:p>
    <w:p w:rsidR="00E37201" w:rsidRPr="00E37201" w:rsidRDefault="00E37201" w:rsidP="00E37201">
      <w:pPr>
        <w:pStyle w:val="23"/>
        <w:ind w:firstLine="720"/>
        <w:jc w:val="both"/>
        <w:rPr>
          <w:b w:val="0"/>
          <w:szCs w:val="28"/>
        </w:rPr>
      </w:pPr>
      <w:r w:rsidRPr="00E37201">
        <w:rPr>
          <w:b w:val="0"/>
          <w:szCs w:val="28"/>
        </w:rPr>
        <w:t xml:space="preserve">Для розрахунків економічної ефективності застосування різних доз мінеральних добрив на посіві жита озимого ми брали ціну реалізації зерна </w:t>
      </w:r>
      <w:r>
        <w:rPr>
          <w:b w:val="0"/>
          <w:szCs w:val="28"/>
        </w:rPr>
        <w:t>50</w:t>
      </w:r>
      <w:r w:rsidRPr="00E37201">
        <w:rPr>
          <w:b w:val="0"/>
          <w:szCs w:val="28"/>
        </w:rPr>
        <w:t>00 грн./1 т.</w:t>
      </w:r>
    </w:p>
    <w:p w:rsidR="001C267D" w:rsidRPr="002D2402" w:rsidRDefault="001C267D" w:rsidP="001C267D">
      <w:pPr>
        <w:pStyle w:val="a4"/>
        <w:ind w:firstLine="720"/>
        <w:jc w:val="right"/>
        <w:rPr>
          <w:szCs w:val="28"/>
        </w:rPr>
      </w:pPr>
      <w:r w:rsidRPr="002D2402">
        <w:rPr>
          <w:szCs w:val="28"/>
        </w:rPr>
        <w:t>Таблиця 3.</w:t>
      </w:r>
      <w:r>
        <w:rPr>
          <w:szCs w:val="28"/>
        </w:rPr>
        <w:t>6</w:t>
      </w:r>
    </w:p>
    <w:p w:rsidR="001C267D" w:rsidRPr="001C267D" w:rsidRDefault="001C267D" w:rsidP="001C267D">
      <w:pPr>
        <w:widowControl w:val="0"/>
        <w:autoSpaceDE w:val="0"/>
        <w:autoSpaceDN w:val="0"/>
        <w:adjustRightInd w:val="0"/>
        <w:spacing w:line="360" w:lineRule="auto"/>
        <w:jc w:val="center"/>
        <w:rPr>
          <w:bCs/>
          <w:sz w:val="28"/>
          <w:szCs w:val="28"/>
          <w:lang w:val="uk-UA"/>
        </w:rPr>
      </w:pPr>
      <w:r w:rsidRPr="001C267D">
        <w:rPr>
          <w:bCs/>
          <w:sz w:val="28"/>
          <w:szCs w:val="28"/>
        </w:rPr>
        <w:t xml:space="preserve">Економічна ефективність застосування </w:t>
      </w:r>
      <w:r w:rsidRPr="001C267D">
        <w:rPr>
          <w:bCs/>
          <w:sz w:val="28"/>
          <w:szCs w:val="28"/>
          <w:lang w:val="uk-UA"/>
        </w:rPr>
        <w:t xml:space="preserve">різних доз мінеральних добрив </w:t>
      </w:r>
      <w:r w:rsidRPr="001C267D">
        <w:rPr>
          <w:bCs/>
          <w:sz w:val="28"/>
          <w:szCs w:val="28"/>
        </w:rPr>
        <w:t>на посіві тритикале</w:t>
      </w:r>
      <w:r w:rsidRPr="001C267D">
        <w:rPr>
          <w:bCs/>
          <w:sz w:val="28"/>
          <w:szCs w:val="28"/>
          <w:lang w:val="uk-UA"/>
        </w:rPr>
        <w:t xml:space="preserve"> озимого</w:t>
      </w:r>
      <w:r w:rsidRPr="001C267D">
        <w:rPr>
          <w:bCs/>
          <w:sz w:val="28"/>
          <w:szCs w:val="28"/>
        </w:rPr>
        <w:t xml:space="preserve"> </w:t>
      </w:r>
      <w:r w:rsidRPr="001C267D">
        <w:rPr>
          <w:bCs/>
          <w:sz w:val="28"/>
          <w:szCs w:val="28"/>
          <w:lang w:val="uk-UA"/>
        </w:rPr>
        <w:t>в умовах навчально-дослідного поля, 2020–2021 рр.</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418"/>
        <w:gridCol w:w="1417"/>
        <w:gridCol w:w="1700"/>
        <w:gridCol w:w="1277"/>
        <w:gridCol w:w="1276"/>
      </w:tblGrid>
      <w:tr w:rsidR="001C267D" w:rsidRPr="001C267D" w:rsidTr="00E37201">
        <w:trPr>
          <w:trHeight w:val="1828"/>
        </w:trPr>
        <w:tc>
          <w:tcPr>
            <w:tcW w:w="2155" w:type="dxa"/>
            <w:vAlign w:val="center"/>
          </w:tcPr>
          <w:p w:rsidR="001C267D" w:rsidRPr="001C267D" w:rsidRDefault="00E37201" w:rsidP="00580B6D">
            <w:pPr>
              <w:pStyle w:val="23"/>
              <w:spacing w:line="240" w:lineRule="auto"/>
              <w:ind w:left="-108" w:right="-81"/>
              <w:rPr>
                <w:b w:val="0"/>
                <w:szCs w:val="28"/>
              </w:rPr>
            </w:pPr>
            <w:r>
              <w:rPr>
                <w:b w:val="0"/>
                <w:szCs w:val="28"/>
              </w:rPr>
              <w:t>Варіант</w:t>
            </w:r>
          </w:p>
        </w:tc>
        <w:tc>
          <w:tcPr>
            <w:tcW w:w="1418" w:type="dxa"/>
            <w:vAlign w:val="center"/>
          </w:tcPr>
          <w:p w:rsidR="001C267D" w:rsidRPr="001C267D" w:rsidRDefault="001C267D" w:rsidP="00580B6D">
            <w:pPr>
              <w:pStyle w:val="23"/>
              <w:spacing w:line="240" w:lineRule="auto"/>
              <w:ind w:right="-81"/>
              <w:rPr>
                <w:b w:val="0"/>
                <w:szCs w:val="28"/>
              </w:rPr>
            </w:pPr>
            <w:r w:rsidRPr="001C267D">
              <w:rPr>
                <w:b w:val="0"/>
                <w:szCs w:val="28"/>
              </w:rPr>
              <w:t>Приріст урожай-ності,</w:t>
            </w:r>
          </w:p>
          <w:p w:rsidR="001C267D" w:rsidRPr="001C267D" w:rsidRDefault="001C267D" w:rsidP="00580B6D">
            <w:pPr>
              <w:pStyle w:val="23"/>
              <w:spacing w:line="240" w:lineRule="auto"/>
              <w:ind w:right="-81"/>
              <w:rPr>
                <w:b w:val="0"/>
                <w:szCs w:val="28"/>
              </w:rPr>
            </w:pPr>
            <w:r w:rsidRPr="001C267D">
              <w:rPr>
                <w:b w:val="0"/>
                <w:szCs w:val="28"/>
              </w:rPr>
              <w:t>т/га</w:t>
            </w:r>
          </w:p>
        </w:tc>
        <w:tc>
          <w:tcPr>
            <w:tcW w:w="1417" w:type="dxa"/>
            <w:vAlign w:val="center"/>
          </w:tcPr>
          <w:p w:rsidR="001C267D" w:rsidRPr="001C267D" w:rsidRDefault="001C267D" w:rsidP="00580B6D">
            <w:pPr>
              <w:pStyle w:val="23"/>
              <w:spacing w:line="240" w:lineRule="auto"/>
              <w:ind w:right="-81"/>
              <w:rPr>
                <w:b w:val="0"/>
                <w:szCs w:val="28"/>
              </w:rPr>
            </w:pPr>
            <w:r w:rsidRPr="001C267D">
              <w:rPr>
                <w:b w:val="0"/>
                <w:szCs w:val="28"/>
              </w:rPr>
              <w:t>Вартість приросту,</w:t>
            </w:r>
          </w:p>
          <w:p w:rsidR="001C267D" w:rsidRPr="001C267D" w:rsidRDefault="001C267D" w:rsidP="00580B6D">
            <w:pPr>
              <w:pStyle w:val="23"/>
              <w:spacing w:line="240" w:lineRule="auto"/>
              <w:ind w:right="-81"/>
              <w:rPr>
                <w:b w:val="0"/>
                <w:szCs w:val="28"/>
              </w:rPr>
            </w:pPr>
            <w:r w:rsidRPr="001C267D">
              <w:rPr>
                <w:b w:val="0"/>
                <w:szCs w:val="28"/>
              </w:rPr>
              <w:t>грн.</w:t>
            </w:r>
          </w:p>
        </w:tc>
        <w:tc>
          <w:tcPr>
            <w:tcW w:w="1700" w:type="dxa"/>
            <w:vAlign w:val="center"/>
          </w:tcPr>
          <w:p w:rsidR="001C267D" w:rsidRPr="001C267D" w:rsidRDefault="001C267D" w:rsidP="00580B6D">
            <w:pPr>
              <w:pStyle w:val="23"/>
              <w:spacing w:line="240" w:lineRule="auto"/>
              <w:ind w:right="-81"/>
              <w:rPr>
                <w:b w:val="0"/>
                <w:szCs w:val="28"/>
              </w:rPr>
            </w:pPr>
            <w:r w:rsidRPr="001C267D">
              <w:rPr>
                <w:b w:val="0"/>
                <w:szCs w:val="28"/>
              </w:rPr>
              <w:t>Затрати на придбання і застосу-вання мінеральних добрив, грн.</w:t>
            </w:r>
          </w:p>
        </w:tc>
        <w:tc>
          <w:tcPr>
            <w:tcW w:w="1277" w:type="dxa"/>
            <w:vAlign w:val="center"/>
          </w:tcPr>
          <w:p w:rsidR="001C267D" w:rsidRPr="001C267D" w:rsidRDefault="001C267D" w:rsidP="00580B6D">
            <w:pPr>
              <w:pStyle w:val="23"/>
              <w:spacing w:line="240" w:lineRule="auto"/>
              <w:ind w:left="-107" w:right="-108"/>
              <w:rPr>
                <w:b w:val="0"/>
                <w:szCs w:val="28"/>
              </w:rPr>
            </w:pPr>
            <w:r w:rsidRPr="001C267D">
              <w:rPr>
                <w:b w:val="0"/>
                <w:szCs w:val="28"/>
              </w:rPr>
              <w:t>Прибуток</w:t>
            </w:r>
          </w:p>
          <w:p w:rsidR="001C267D" w:rsidRPr="001C267D" w:rsidRDefault="001C267D" w:rsidP="00580B6D">
            <w:pPr>
              <w:pStyle w:val="23"/>
              <w:spacing w:line="240" w:lineRule="auto"/>
              <w:ind w:right="-81"/>
              <w:rPr>
                <w:b w:val="0"/>
                <w:szCs w:val="28"/>
              </w:rPr>
            </w:pPr>
            <w:r w:rsidRPr="001C267D">
              <w:rPr>
                <w:b w:val="0"/>
                <w:szCs w:val="28"/>
              </w:rPr>
              <w:t>грн.</w:t>
            </w:r>
          </w:p>
        </w:tc>
        <w:tc>
          <w:tcPr>
            <w:tcW w:w="1276" w:type="dxa"/>
            <w:vAlign w:val="center"/>
          </w:tcPr>
          <w:p w:rsidR="001C267D" w:rsidRPr="001C267D" w:rsidRDefault="001C267D" w:rsidP="00580B6D">
            <w:pPr>
              <w:pStyle w:val="23"/>
              <w:spacing w:line="240" w:lineRule="auto"/>
              <w:ind w:right="-81"/>
              <w:rPr>
                <w:b w:val="0"/>
                <w:szCs w:val="28"/>
              </w:rPr>
            </w:pPr>
            <w:r w:rsidRPr="001C267D">
              <w:rPr>
                <w:b w:val="0"/>
                <w:szCs w:val="28"/>
              </w:rPr>
              <w:t>Окуп-</w:t>
            </w:r>
          </w:p>
          <w:p w:rsidR="001C267D" w:rsidRPr="001C267D" w:rsidRDefault="001C267D" w:rsidP="00580B6D">
            <w:pPr>
              <w:pStyle w:val="23"/>
              <w:spacing w:line="240" w:lineRule="auto"/>
              <w:ind w:right="-81"/>
              <w:rPr>
                <w:b w:val="0"/>
                <w:szCs w:val="28"/>
              </w:rPr>
            </w:pPr>
            <w:r w:rsidRPr="001C267D">
              <w:rPr>
                <w:b w:val="0"/>
                <w:szCs w:val="28"/>
              </w:rPr>
              <w:t>ність,</w:t>
            </w:r>
          </w:p>
          <w:p w:rsidR="001C267D" w:rsidRPr="001C267D" w:rsidRDefault="001C267D" w:rsidP="00580B6D">
            <w:pPr>
              <w:pStyle w:val="23"/>
              <w:spacing w:line="240" w:lineRule="auto"/>
              <w:ind w:right="-81"/>
              <w:rPr>
                <w:b w:val="0"/>
                <w:szCs w:val="28"/>
              </w:rPr>
            </w:pPr>
            <w:r w:rsidRPr="001C267D">
              <w:rPr>
                <w:b w:val="0"/>
                <w:szCs w:val="28"/>
              </w:rPr>
              <w:t>разів</w:t>
            </w:r>
          </w:p>
        </w:tc>
      </w:tr>
      <w:tr w:rsidR="001C267D" w:rsidRPr="002D2402" w:rsidTr="00E37201">
        <w:trPr>
          <w:trHeight w:val="870"/>
        </w:trPr>
        <w:tc>
          <w:tcPr>
            <w:tcW w:w="2155" w:type="dxa"/>
            <w:vAlign w:val="center"/>
          </w:tcPr>
          <w:p w:rsidR="001C267D" w:rsidRDefault="001C267D" w:rsidP="00A435B9">
            <w:pPr>
              <w:pStyle w:val="aff"/>
              <w:spacing w:after="0"/>
              <w:rPr>
                <w:rFonts w:ascii="Times New Roman CYR" w:hAnsi="Times New Roman CYR" w:cs="Times New Roman CYR"/>
                <w:sz w:val="28"/>
                <w:szCs w:val="28"/>
                <w:lang w:val="uk-UA"/>
              </w:rPr>
            </w:pPr>
            <w:r>
              <w:rPr>
                <w:rFonts w:ascii="Times New Roman CYR" w:hAnsi="Times New Roman CYR" w:cs="Times New Roman CYR"/>
                <w:sz w:val="28"/>
                <w:szCs w:val="28"/>
                <w:lang w:val="uk-UA"/>
              </w:rPr>
              <w:t>Контроль</w:t>
            </w:r>
          </w:p>
          <w:p w:rsidR="001C267D" w:rsidRPr="002D2402" w:rsidRDefault="001C267D" w:rsidP="00580B6D">
            <w:pPr>
              <w:pStyle w:val="a4"/>
              <w:rPr>
                <w:szCs w:val="28"/>
              </w:rPr>
            </w:pPr>
            <w:r w:rsidRPr="00C3233C">
              <w:rPr>
                <w:rFonts w:ascii="Times New Roman CYR" w:hAnsi="Times New Roman CYR" w:cs="Times New Roman CYR"/>
                <w:szCs w:val="28"/>
              </w:rPr>
              <w:t>(без добрив</w:t>
            </w:r>
          </w:p>
        </w:tc>
        <w:tc>
          <w:tcPr>
            <w:tcW w:w="1418" w:type="dxa"/>
            <w:vAlign w:val="center"/>
          </w:tcPr>
          <w:p w:rsidR="001C267D" w:rsidRPr="0005769D" w:rsidRDefault="001C267D" w:rsidP="00580B6D">
            <w:pPr>
              <w:spacing w:line="360" w:lineRule="auto"/>
              <w:jc w:val="center"/>
              <w:rPr>
                <w:sz w:val="28"/>
                <w:szCs w:val="28"/>
                <w:lang w:val="uk-UA"/>
              </w:rPr>
            </w:pPr>
            <w:r>
              <w:rPr>
                <w:sz w:val="28"/>
                <w:szCs w:val="28"/>
                <w:lang w:val="uk-UA"/>
              </w:rPr>
              <w:t>–</w:t>
            </w:r>
          </w:p>
        </w:tc>
        <w:tc>
          <w:tcPr>
            <w:tcW w:w="1417" w:type="dxa"/>
            <w:vAlign w:val="center"/>
          </w:tcPr>
          <w:p w:rsidR="001C267D" w:rsidRPr="0005769D" w:rsidRDefault="001C267D" w:rsidP="00580B6D">
            <w:pPr>
              <w:pStyle w:val="23"/>
              <w:ind w:left="-108" w:right="-81"/>
              <w:rPr>
                <w:szCs w:val="28"/>
              </w:rPr>
            </w:pPr>
            <w:r>
              <w:rPr>
                <w:szCs w:val="28"/>
              </w:rPr>
              <w:t>–</w:t>
            </w:r>
          </w:p>
        </w:tc>
        <w:tc>
          <w:tcPr>
            <w:tcW w:w="1700" w:type="dxa"/>
            <w:vAlign w:val="center"/>
          </w:tcPr>
          <w:p w:rsidR="001C267D" w:rsidRPr="0005769D" w:rsidRDefault="001C267D" w:rsidP="00580B6D">
            <w:pPr>
              <w:pStyle w:val="23"/>
              <w:ind w:left="-108" w:right="-81"/>
              <w:rPr>
                <w:szCs w:val="28"/>
              </w:rPr>
            </w:pPr>
            <w:r>
              <w:rPr>
                <w:szCs w:val="28"/>
              </w:rPr>
              <w:t>–</w:t>
            </w:r>
          </w:p>
        </w:tc>
        <w:tc>
          <w:tcPr>
            <w:tcW w:w="1277" w:type="dxa"/>
            <w:vAlign w:val="center"/>
          </w:tcPr>
          <w:p w:rsidR="001C267D" w:rsidRPr="0005769D" w:rsidRDefault="001C267D" w:rsidP="00580B6D">
            <w:pPr>
              <w:pStyle w:val="23"/>
              <w:ind w:left="-108" w:right="-81"/>
              <w:rPr>
                <w:szCs w:val="28"/>
              </w:rPr>
            </w:pPr>
            <w:r>
              <w:rPr>
                <w:szCs w:val="28"/>
              </w:rPr>
              <w:t>–</w:t>
            </w:r>
          </w:p>
        </w:tc>
        <w:tc>
          <w:tcPr>
            <w:tcW w:w="1276" w:type="dxa"/>
            <w:vAlign w:val="center"/>
          </w:tcPr>
          <w:p w:rsidR="001C267D" w:rsidRPr="0005769D" w:rsidRDefault="001C267D" w:rsidP="00580B6D">
            <w:pPr>
              <w:pStyle w:val="23"/>
              <w:ind w:left="-108" w:right="-81"/>
              <w:rPr>
                <w:szCs w:val="28"/>
              </w:rPr>
            </w:pPr>
            <w:r>
              <w:rPr>
                <w:szCs w:val="28"/>
              </w:rPr>
              <w:t>–</w:t>
            </w:r>
          </w:p>
        </w:tc>
      </w:tr>
      <w:tr w:rsidR="001C267D" w:rsidRPr="002D2402" w:rsidTr="00E37201">
        <w:trPr>
          <w:trHeight w:val="870"/>
        </w:trPr>
        <w:tc>
          <w:tcPr>
            <w:tcW w:w="2155" w:type="dxa"/>
            <w:vAlign w:val="center"/>
          </w:tcPr>
          <w:p w:rsidR="001C267D" w:rsidRPr="002D2402" w:rsidRDefault="001C267D" w:rsidP="00580B6D">
            <w:pPr>
              <w:spacing w:line="360" w:lineRule="auto"/>
              <w:ind w:right="-108"/>
              <w:jc w:val="both"/>
              <w:rPr>
                <w:sz w:val="28"/>
                <w:szCs w:val="28"/>
              </w:rPr>
            </w:pPr>
            <w:r w:rsidRPr="00C3233C">
              <w:rPr>
                <w:rFonts w:ascii="Times New Roman CYR" w:hAnsi="Times New Roman CYR" w:cs="Times New Roman CYR"/>
                <w:sz w:val="28"/>
                <w:szCs w:val="28"/>
                <w:lang w:val="uk-UA"/>
              </w:rPr>
              <w:t>N</w:t>
            </w:r>
            <w:r w:rsidRPr="00C3233C">
              <w:rPr>
                <w:rFonts w:ascii="Times New Roman CYR" w:hAnsi="Times New Roman CYR" w:cs="Times New Roman CYR"/>
                <w:sz w:val="28"/>
                <w:szCs w:val="28"/>
                <w:vertAlign w:val="subscript"/>
                <w:lang w:val="uk-UA"/>
              </w:rPr>
              <w:t>30</w:t>
            </w:r>
            <w:r w:rsidRPr="00C3233C">
              <w:rPr>
                <w:rFonts w:ascii="Times New Roman CYR" w:hAnsi="Times New Roman CYR" w:cs="Times New Roman CYR"/>
                <w:sz w:val="28"/>
                <w:szCs w:val="28"/>
                <w:lang w:val="uk-UA"/>
              </w:rPr>
              <w:t>P</w:t>
            </w:r>
            <w:r w:rsidRPr="00C3233C">
              <w:rPr>
                <w:rFonts w:ascii="Times New Roman CYR" w:hAnsi="Times New Roman CYR" w:cs="Times New Roman CYR"/>
                <w:sz w:val="28"/>
                <w:szCs w:val="28"/>
                <w:vertAlign w:val="subscript"/>
                <w:lang w:val="uk-UA"/>
              </w:rPr>
              <w:t>30</w:t>
            </w:r>
            <w:r w:rsidRPr="00C3233C">
              <w:rPr>
                <w:rFonts w:ascii="Times New Roman CYR" w:hAnsi="Times New Roman CYR" w:cs="Times New Roman CYR"/>
                <w:sz w:val="28"/>
                <w:szCs w:val="28"/>
                <w:lang w:val="uk-UA"/>
              </w:rPr>
              <w:t>K</w:t>
            </w:r>
            <w:r w:rsidRPr="00C3233C">
              <w:rPr>
                <w:rFonts w:ascii="Times New Roman CYR" w:hAnsi="Times New Roman CYR" w:cs="Times New Roman CYR"/>
                <w:sz w:val="28"/>
                <w:szCs w:val="28"/>
                <w:vertAlign w:val="subscript"/>
                <w:lang w:val="uk-UA"/>
              </w:rPr>
              <w:t>30</w:t>
            </w:r>
            <w:r>
              <w:rPr>
                <w:rFonts w:ascii="Times New Roman CYR" w:hAnsi="Times New Roman CYR" w:cs="Times New Roman CYR"/>
                <w:sz w:val="28"/>
                <w:szCs w:val="28"/>
                <w:vertAlign w:val="subscript"/>
                <w:lang w:val="uk-UA"/>
              </w:rPr>
              <w:t xml:space="preserve"> кг д.р./га</w:t>
            </w:r>
          </w:p>
        </w:tc>
        <w:tc>
          <w:tcPr>
            <w:tcW w:w="1418" w:type="dxa"/>
            <w:vAlign w:val="center"/>
          </w:tcPr>
          <w:p w:rsidR="001C267D" w:rsidRPr="00612B4D" w:rsidRDefault="001C267D" w:rsidP="00580B6D">
            <w:pPr>
              <w:spacing w:line="360" w:lineRule="auto"/>
              <w:jc w:val="center"/>
              <w:rPr>
                <w:sz w:val="28"/>
                <w:szCs w:val="28"/>
                <w:lang w:val="uk-UA"/>
              </w:rPr>
            </w:pPr>
            <w:r>
              <w:rPr>
                <w:sz w:val="28"/>
                <w:szCs w:val="28"/>
                <w:lang w:val="uk-UA"/>
              </w:rPr>
              <w:t>+ 0,52</w:t>
            </w:r>
          </w:p>
        </w:tc>
        <w:tc>
          <w:tcPr>
            <w:tcW w:w="1417" w:type="dxa"/>
            <w:vAlign w:val="center"/>
          </w:tcPr>
          <w:p w:rsidR="001C267D" w:rsidRPr="001C267D" w:rsidRDefault="001C267D" w:rsidP="00580B6D">
            <w:pPr>
              <w:pStyle w:val="23"/>
              <w:ind w:left="-108" w:right="-81"/>
              <w:rPr>
                <w:b w:val="0"/>
                <w:szCs w:val="28"/>
              </w:rPr>
            </w:pPr>
            <w:r>
              <w:rPr>
                <w:b w:val="0"/>
                <w:szCs w:val="28"/>
              </w:rPr>
              <w:t>26</w:t>
            </w:r>
            <w:r w:rsidRPr="001C267D">
              <w:rPr>
                <w:b w:val="0"/>
                <w:szCs w:val="28"/>
              </w:rPr>
              <w:t>00,0</w:t>
            </w:r>
          </w:p>
        </w:tc>
        <w:tc>
          <w:tcPr>
            <w:tcW w:w="1700" w:type="dxa"/>
            <w:vAlign w:val="center"/>
          </w:tcPr>
          <w:p w:rsidR="001C267D" w:rsidRPr="001C267D" w:rsidRDefault="001C267D" w:rsidP="00580B6D">
            <w:pPr>
              <w:pStyle w:val="23"/>
              <w:ind w:left="-108" w:right="-81"/>
              <w:rPr>
                <w:b w:val="0"/>
                <w:szCs w:val="28"/>
              </w:rPr>
            </w:pPr>
            <w:r>
              <w:rPr>
                <w:b w:val="0"/>
                <w:szCs w:val="28"/>
              </w:rPr>
              <w:t>1189,2</w:t>
            </w:r>
          </w:p>
        </w:tc>
        <w:tc>
          <w:tcPr>
            <w:tcW w:w="1277" w:type="dxa"/>
            <w:vAlign w:val="center"/>
          </w:tcPr>
          <w:p w:rsidR="001C267D" w:rsidRPr="001C267D" w:rsidRDefault="001C267D" w:rsidP="00580B6D">
            <w:pPr>
              <w:pStyle w:val="23"/>
              <w:ind w:left="-108" w:right="-81"/>
              <w:rPr>
                <w:b w:val="0"/>
                <w:szCs w:val="28"/>
              </w:rPr>
            </w:pPr>
            <w:r>
              <w:rPr>
                <w:b w:val="0"/>
                <w:szCs w:val="28"/>
              </w:rPr>
              <w:t>1410,8</w:t>
            </w:r>
          </w:p>
        </w:tc>
        <w:tc>
          <w:tcPr>
            <w:tcW w:w="1276" w:type="dxa"/>
            <w:vAlign w:val="center"/>
          </w:tcPr>
          <w:p w:rsidR="001C267D" w:rsidRPr="001C267D" w:rsidRDefault="001C267D" w:rsidP="00580B6D">
            <w:pPr>
              <w:pStyle w:val="23"/>
              <w:ind w:left="-108" w:right="-81"/>
              <w:rPr>
                <w:b w:val="0"/>
                <w:szCs w:val="28"/>
              </w:rPr>
            </w:pPr>
            <w:r>
              <w:rPr>
                <w:b w:val="0"/>
                <w:szCs w:val="28"/>
              </w:rPr>
              <w:t>1,18</w:t>
            </w:r>
          </w:p>
        </w:tc>
      </w:tr>
      <w:tr w:rsidR="001C267D" w:rsidRPr="002D2402" w:rsidTr="00E37201">
        <w:trPr>
          <w:trHeight w:val="870"/>
        </w:trPr>
        <w:tc>
          <w:tcPr>
            <w:tcW w:w="2155" w:type="dxa"/>
            <w:vAlign w:val="center"/>
          </w:tcPr>
          <w:p w:rsidR="001C267D" w:rsidRPr="002D2402" w:rsidRDefault="001C267D" w:rsidP="00580B6D">
            <w:pPr>
              <w:spacing w:line="360" w:lineRule="auto"/>
              <w:ind w:right="-108"/>
              <w:jc w:val="both"/>
              <w:rPr>
                <w:sz w:val="28"/>
                <w:szCs w:val="28"/>
              </w:rPr>
            </w:pPr>
            <w:r w:rsidRPr="00C3233C">
              <w:rPr>
                <w:rFonts w:ascii="Times New Roman CYR" w:hAnsi="Times New Roman CYR" w:cs="Times New Roman CYR"/>
                <w:sz w:val="28"/>
                <w:szCs w:val="28"/>
                <w:lang w:val="uk-UA"/>
              </w:rPr>
              <w:t>N</w:t>
            </w:r>
            <w:r w:rsidRPr="00C3233C">
              <w:rPr>
                <w:rFonts w:ascii="Times New Roman CYR" w:hAnsi="Times New Roman CYR" w:cs="Times New Roman CYR"/>
                <w:sz w:val="28"/>
                <w:szCs w:val="28"/>
                <w:vertAlign w:val="subscript"/>
                <w:lang w:val="uk-UA"/>
              </w:rPr>
              <w:t>45</w:t>
            </w:r>
            <w:r w:rsidRPr="00C3233C">
              <w:rPr>
                <w:rFonts w:ascii="Times New Roman CYR" w:hAnsi="Times New Roman CYR" w:cs="Times New Roman CYR"/>
                <w:sz w:val="28"/>
                <w:szCs w:val="28"/>
                <w:lang w:val="uk-UA"/>
              </w:rPr>
              <w:t>P</w:t>
            </w:r>
            <w:r w:rsidRPr="00C3233C">
              <w:rPr>
                <w:rFonts w:ascii="Times New Roman CYR" w:hAnsi="Times New Roman CYR" w:cs="Times New Roman CYR"/>
                <w:sz w:val="28"/>
                <w:szCs w:val="28"/>
                <w:vertAlign w:val="subscript"/>
                <w:lang w:val="uk-UA"/>
              </w:rPr>
              <w:t>45</w:t>
            </w:r>
            <w:r w:rsidRPr="00C3233C">
              <w:rPr>
                <w:rFonts w:ascii="Times New Roman CYR" w:hAnsi="Times New Roman CYR" w:cs="Times New Roman CYR"/>
                <w:sz w:val="28"/>
                <w:szCs w:val="28"/>
                <w:lang w:val="uk-UA"/>
              </w:rPr>
              <w:t>K</w:t>
            </w:r>
            <w:r w:rsidRPr="00C3233C">
              <w:rPr>
                <w:rFonts w:ascii="Times New Roman CYR" w:hAnsi="Times New Roman CYR" w:cs="Times New Roman CYR"/>
                <w:sz w:val="28"/>
                <w:szCs w:val="28"/>
                <w:vertAlign w:val="subscript"/>
                <w:lang w:val="uk-UA"/>
              </w:rPr>
              <w:t>45</w:t>
            </w:r>
            <w:r>
              <w:rPr>
                <w:rFonts w:ascii="Times New Roman CYR" w:hAnsi="Times New Roman CYR" w:cs="Times New Roman CYR"/>
                <w:sz w:val="28"/>
                <w:szCs w:val="28"/>
                <w:vertAlign w:val="subscript"/>
                <w:lang w:val="uk-UA"/>
              </w:rPr>
              <w:t>кг д.р./га</w:t>
            </w:r>
          </w:p>
        </w:tc>
        <w:tc>
          <w:tcPr>
            <w:tcW w:w="1418" w:type="dxa"/>
            <w:vAlign w:val="center"/>
          </w:tcPr>
          <w:p w:rsidR="001C267D" w:rsidRPr="00612B4D" w:rsidRDefault="001C267D" w:rsidP="00580B6D">
            <w:pPr>
              <w:spacing w:line="360" w:lineRule="auto"/>
              <w:jc w:val="center"/>
              <w:rPr>
                <w:sz w:val="28"/>
                <w:szCs w:val="28"/>
                <w:lang w:val="uk-UA"/>
              </w:rPr>
            </w:pPr>
            <w:r>
              <w:rPr>
                <w:sz w:val="28"/>
                <w:szCs w:val="28"/>
                <w:lang w:val="uk-UA"/>
              </w:rPr>
              <w:t>+ 0,75</w:t>
            </w:r>
          </w:p>
        </w:tc>
        <w:tc>
          <w:tcPr>
            <w:tcW w:w="1417" w:type="dxa"/>
            <w:vAlign w:val="center"/>
          </w:tcPr>
          <w:p w:rsidR="001C267D" w:rsidRPr="001C267D" w:rsidRDefault="00D1719B" w:rsidP="00580B6D">
            <w:pPr>
              <w:pStyle w:val="23"/>
              <w:ind w:left="-108" w:right="-81"/>
              <w:rPr>
                <w:b w:val="0"/>
                <w:szCs w:val="28"/>
              </w:rPr>
            </w:pPr>
            <w:r>
              <w:rPr>
                <w:b w:val="0"/>
                <w:szCs w:val="28"/>
              </w:rPr>
              <w:t>3750,0</w:t>
            </w:r>
          </w:p>
        </w:tc>
        <w:tc>
          <w:tcPr>
            <w:tcW w:w="1700" w:type="dxa"/>
            <w:vAlign w:val="center"/>
          </w:tcPr>
          <w:p w:rsidR="001C267D" w:rsidRPr="001C267D" w:rsidRDefault="00D1719B" w:rsidP="00580B6D">
            <w:pPr>
              <w:pStyle w:val="23"/>
              <w:ind w:left="-108" w:right="-81"/>
              <w:rPr>
                <w:b w:val="0"/>
                <w:szCs w:val="28"/>
              </w:rPr>
            </w:pPr>
            <w:r>
              <w:rPr>
                <w:b w:val="0"/>
                <w:szCs w:val="28"/>
              </w:rPr>
              <w:t>1583,8</w:t>
            </w:r>
          </w:p>
        </w:tc>
        <w:tc>
          <w:tcPr>
            <w:tcW w:w="1277" w:type="dxa"/>
            <w:vAlign w:val="center"/>
          </w:tcPr>
          <w:p w:rsidR="001C267D" w:rsidRPr="001C267D" w:rsidRDefault="003936ED" w:rsidP="00580B6D">
            <w:pPr>
              <w:pStyle w:val="23"/>
              <w:ind w:left="-108" w:right="-81"/>
              <w:rPr>
                <w:b w:val="0"/>
                <w:szCs w:val="28"/>
              </w:rPr>
            </w:pPr>
            <w:r>
              <w:rPr>
                <w:b w:val="0"/>
                <w:szCs w:val="28"/>
              </w:rPr>
              <w:t>2166,2</w:t>
            </w:r>
          </w:p>
        </w:tc>
        <w:tc>
          <w:tcPr>
            <w:tcW w:w="1276" w:type="dxa"/>
            <w:vAlign w:val="center"/>
          </w:tcPr>
          <w:p w:rsidR="001C267D" w:rsidRPr="001C267D" w:rsidRDefault="003936ED" w:rsidP="00580B6D">
            <w:pPr>
              <w:pStyle w:val="23"/>
              <w:ind w:left="-108" w:right="-81"/>
              <w:rPr>
                <w:b w:val="0"/>
                <w:szCs w:val="28"/>
              </w:rPr>
            </w:pPr>
            <w:r>
              <w:rPr>
                <w:b w:val="0"/>
                <w:szCs w:val="28"/>
              </w:rPr>
              <w:t>1,37</w:t>
            </w:r>
          </w:p>
        </w:tc>
      </w:tr>
      <w:tr w:rsidR="001C267D" w:rsidRPr="002D2402" w:rsidTr="00E37201">
        <w:trPr>
          <w:trHeight w:val="870"/>
        </w:trPr>
        <w:tc>
          <w:tcPr>
            <w:tcW w:w="2155" w:type="dxa"/>
            <w:vAlign w:val="center"/>
          </w:tcPr>
          <w:p w:rsidR="001C267D" w:rsidRPr="002D2402" w:rsidRDefault="001C267D" w:rsidP="00580B6D">
            <w:pPr>
              <w:spacing w:line="360" w:lineRule="auto"/>
              <w:ind w:right="-108"/>
              <w:jc w:val="both"/>
              <w:rPr>
                <w:sz w:val="28"/>
                <w:szCs w:val="28"/>
              </w:rPr>
            </w:pPr>
            <w:r w:rsidRPr="00C3233C">
              <w:rPr>
                <w:rFonts w:ascii="Times New Roman CYR" w:hAnsi="Times New Roman CYR" w:cs="Times New Roman CYR"/>
                <w:sz w:val="28"/>
                <w:szCs w:val="28"/>
                <w:lang w:val="uk-UA"/>
              </w:rPr>
              <w:t>N</w:t>
            </w:r>
            <w:r w:rsidRPr="00C3233C">
              <w:rPr>
                <w:rFonts w:ascii="Times New Roman CYR" w:hAnsi="Times New Roman CYR" w:cs="Times New Roman CYR"/>
                <w:sz w:val="28"/>
                <w:szCs w:val="28"/>
                <w:vertAlign w:val="subscript"/>
                <w:lang w:val="uk-UA"/>
              </w:rPr>
              <w:t>60</w:t>
            </w:r>
            <w:r w:rsidRPr="00C3233C">
              <w:rPr>
                <w:rFonts w:ascii="Times New Roman CYR" w:hAnsi="Times New Roman CYR" w:cs="Times New Roman CYR"/>
                <w:sz w:val="28"/>
                <w:szCs w:val="28"/>
                <w:lang w:val="uk-UA"/>
              </w:rPr>
              <w:t>P</w:t>
            </w:r>
            <w:r w:rsidRPr="00C3233C">
              <w:rPr>
                <w:rFonts w:ascii="Times New Roman CYR" w:hAnsi="Times New Roman CYR" w:cs="Times New Roman CYR"/>
                <w:sz w:val="28"/>
                <w:szCs w:val="28"/>
                <w:vertAlign w:val="subscript"/>
                <w:lang w:val="uk-UA"/>
              </w:rPr>
              <w:t>60</w:t>
            </w:r>
            <w:r w:rsidRPr="00C3233C">
              <w:rPr>
                <w:rFonts w:ascii="Times New Roman CYR" w:hAnsi="Times New Roman CYR" w:cs="Times New Roman CYR"/>
                <w:sz w:val="28"/>
                <w:szCs w:val="28"/>
                <w:lang w:val="uk-UA"/>
              </w:rPr>
              <w:t>K</w:t>
            </w:r>
            <w:r w:rsidRPr="00C3233C">
              <w:rPr>
                <w:rFonts w:ascii="Times New Roman CYR" w:hAnsi="Times New Roman CYR" w:cs="Times New Roman CYR"/>
                <w:sz w:val="28"/>
                <w:szCs w:val="28"/>
                <w:vertAlign w:val="subscript"/>
                <w:lang w:val="uk-UA"/>
              </w:rPr>
              <w:t>60</w:t>
            </w:r>
            <w:r>
              <w:rPr>
                <w:rFonts w:ascii="Times New Roman CYR" w:hAnsi="Times New Roman CYR" w:cs="Times New Roman CYR"/>
                <w:sz w:val="28"/>
                <w:szCs w:val="28"/>
                <w:vertAlign w:val="subscript"/>
                <w:lang w:val="uk-UA"/>
              </w:rPr>
              <w:t>кг д.р./га</w:t>
            </w:r>
          </w:p>
        </w:tc>
        <w:tc>
          <w:tcPr>
            <w:tcW w:w="1418" w:type="dxa"/>
            <w:vAlign w:val="center"/>
          </w:tcPr>
          <w:p w:rsidR="001C267D" w:rsidRPr="00612B4D" w:rsidRDefault="001C267D" w:rsidP="00580B6D">
            <w:pPr>
              <w:spacing w:line="360" w:lineRule="auto"/>
              <w:jc w:val="center"/>
              <w:rPr>
                <w:sz w:val="28"/>
                <w:szCs w:val="28"/>
                <w:lang w:val="uk-UA"/>
              </w:rPr>
            </w:pPr>
            <w:r>
              <w:rPr>
                <w:sz w:val="28"/>
                <w:szCs w:val="28"/>
                <w:lang w:val="uk-UA"/>
              </w:rPr>
              <w:t>+ 0,94</w:t>
            </w:r>
          </w:p>
        </w:tc>
        <w:tc>
          <w:tcPr>
            <w:tcW w:w="1417" w:type="dxa"/>
            <w:vAlign w:val="center"/>
          </w:tcPr>
          <w:p w:rsidR="001C267D" w:rsidRPr="001C267D" w:rsidRDefault="003936ED" w:rsidP="00580B6D">
            <w:pPr>
              <w:pStyle w:val="23"/>
              <w:ind w:left="-108" w:right="-81"/>
              <w:rPr>
                <w:b w:val="0"/>
                <w:szCs w:val="28"/>
              </w:rPr>
            </w:pPr>
            <w:r>
              <w:rPr>
                <w:b w:val="0"/>
                <w:szCs w:val="28"/>
              </w:rPr>
              <w:t>4700</w:t>
            </w:r>
          </w:p>
        </w:tc>
        <w:tc>
          <w:tcPr>
            <w:tcW w:w="1700" w:type="dxa"/>
            <w:vAlign w:val="center"/>
          </w:tcPr>
          <w:p w:rsidR="001C267D" w:rsidRPr="001C267D" w:rsidRDefault="003936ED" w:rsidP="00580B6D">
            <w:pPr>
              <w:pStyle w:val="23"/>
              <w:ind w:left="-108" w:right="-81"/>
              <w:rPr>
                <w:b w:val="0"/>
                <w:szCs w:val="28"/>
              </w:rPr>
            </w:pPr>
            <w:r>
              <w:rPr>
                <w:b w:val="0"/>
                <w:szCs w:val="28"/>
              </w:rPr>
              <w:t>1818,4</w:t>
            </w:r>
          </w:p>
        </w:tc>
        <w:tc>
          <w:tcPr>
            <w:tcW w:w="1277" w:type="dxa"/>
            <w:vAlign w:val="center"/>
          </w:tcPr>
          <w:p w:rsidR="001C267D" w:rsidRPr="001C267D" w:rsidRDefault="003936ED" w:rsidP="00580B6D">
            <w:pPr>
              <w:pStyle w:val="23"/>
              <w:ind w:left="-108" w:right="-81"/>
              <w:rPr>
                <w:b w:val="0"/>
                <w:szCs w:val="28"/>
              </w:rPr>
            </w:pPr>
            <w:r>
              <w:rPr>
                <w:b w:val="0"/>
                <w:szCs w:val="28"/>
              </w:rPr>
              <w:t>2881,6</w:t>
            </w:r>
          </w:p>
        </w:tc>
        <w:tc>
          <w:tcPr>
            <w:tcW w:w="1276" w:type="dxa"/>
            <w:vAlign w:val="center"/>
          </w:tcPr>
          <w:p w:rsidR="001C267D" w:rsidRPr="001C267D" w:rsidRDefault="001C267D" w:rsidP="00580B6D">
            <w:pPr>
              <w:pStyle w:val="23"/>
              <w:ind w:left="-108" w:right="-81"/>
              <w:rPr>
                <w:b w:val="0"/>
                <w:szCs w:val="28"/>
              </w:rPr>
            </w:pPr>
            <w:r w:rsidRPr="001C267D">
              <w:rPr>
                <w:b w:val="0"/>
                <w:szCs w:val="28"/>
              </w:rPr>
              <w:t>1,59</w:t>
            </w:r>
          </w:p>
        </w:tc>
      </w:tr>
    </w:tbl>
    <w:p w:rsidR="003552D9" w:rsidRDefault="003552D9" w:rsidP="001C267D">
      <w:pPr>
        <w:pStyle w:val="23"/>
        <w:ind w:firstLine="709"/>
        <w:jc w:val="both"/>
        <w:rPr>
          <w:b w:val="0"/>
          <w:szCs w:val="28"/>
        </w:rPr>
      </w:pPr>
    </w:p>
    <w:p w:rsidR="001C267D" w:rsidRPr="00E37201" w:rsidRDefault="001C267D" w:rsidP="001C267D">
      <w:pPr>
        <w:pStyle w:val="23"/>
        <w:ind w:firstLine="709"/>
        <w:jc w:val="both"/>
        <w:rPr>
          <w:b w:val="0"/>
          <w:szCs w:val="28"/>
        </w:rPr>
      </w:pPr>
      <w:r w:rsidRPr="00E37201">
        <w:rPr>
          <w:b w:val="0"/>
          <w:szCs w:val="28"/>
        </w:rPr>
        <w:t xml:space="preserve">Результати визначення економічної ефективності показують, що застосування різних рівнів мінерального живлення на посівах </w:t>
      </w:r>
      <w:r w:rsidR="00E37201">
        <w:rPr>
          <w:b w:val="0"/>
          <w:szCs w:val="28"/>
        </w:rPr>
        <w:t>тритикале</w:t>
      </w:r>
      <w:r w:rsidRPr="00E37201">
        <w:rPr>
          <w:b w:val="0"/>
          <w:szCs w:val="28"/>
        </w:rPr>
        <w:t xml:space="preserve"> озимого дає можливість додатково отримати з кожного гектара від </w:t>
      </w:r>
      <w:r w:rsidR="00E37201">
        <w:rPr>
          <w:b w:val="0"/>
          <w:szCs w:val="28"/>
        </w:rPr>
        <w:t>1410,8</w:t>
      </w:r>
      <w:r w:rsidRPr="00E37201">
        <w:rPr>
          <w:b w:val="0"/>
          <w:szCs w:val="28"/>
        </w:rPr>
        <w:t xml:space="preserve"> до </w:t>
      </w:r>
      <w:r w:rsidR="00E37201">
        <w:rPr>
          <w:b w:val="0"/>
          <w:szCs w:val="28"/>
        </w:rPr>
        <w:t>2881,6</w:t>
      </w:r>
      <w:r w:rsidRPr="00E37201">
        <w:rPr>
          <w:b w:val="0"/>
          <w:szCs w:val="28"/>
        </w:rPr>
        <w:t xml:space="preserve"> гривень при окупності затрат на вирощування культури від 1,</w:t>
      </w:r>
      <w:r w:rsidR="00E37201">
        <w:rPr>
          <w:b w:val="0"/>
          <w:szCs w:val="28"/>
        </w:rPr>
        <w:t>18</w:t>
      </w:r>
      <w:r w:rsidRPr="00E37201">
        <w:rPr>
          <w:b w:val="0"/>
          <w:szCs w:val="28"/>
        </w:rPr>
        <w:t xml:space="preserve"> до 1,59 разів.</w:t>
      </w:r>
    </w:p>
    <w:p w:rsidR="001C267D" w:rsidRPr="00E37201" w:rsidRDefault="001C267D" w:rsidP="001C267D">
      <w:pPr>
        <w:pStyle w:val="23"/>
        <w:ind w:firstLine="709"/>
        <w:jc w:val="both"/>
        <w:rPr>
          <w:b w:val="0"/>
          <w:szCs w:val="28"/>
        </w:rPr>
      </w:pPr>
      <w:r w:rsidRPr="00E37201">
        <w:rPr>
          <w:b w:val="0"/>
          <w:szCs w:val="28"/>
        </w:rPr>
        <w:t>Найвищу окупність затрат (1,59 разів) ми отримали після застосування мінеральних добрив у дозі N</w:t>
      </w:r>
      <w:r w:rsidRPr="00E37201">
        <w:rPr>
          <w:b w:val="0"/>
          <w:szCs w:val="28"/>
          <w:vertAlign w:val="subscript"/>
        </w:rPr>
        <w:t>60</w:t>
      </w:r>
      <w:r w:rsidRPr="00E37201">
        <w:rPr>
          <w:b w:val="0"/>
          <w:szCs w:val="28"/>
        </w:rPr>
        <w:t>P</w:t>
      </w:r>
      <w:r w:rsidRPr="00E37201">
        <w:rPr>
          <w:b w:val="0"/>
          <w:szCs w:val="28"/>
          <w:vertAlign w:val="subscript"/>
        </w:rPr>
        <w:t>60</w:t>
      </w:r>
      <w:r w:rsidRPr="00E37201">
        <w:rPr>
          <w:b w:val="0"/>
          <w:szCs w:val="28"/>
        </w:rPr>
        <w:t>K</w:t>
      </w:r>
      <w:r w:rsidRPr="00E37201">
        <w:rPr>
          <w:b w:val="0"/>
          <w:szCs w:val="28"/>
          <w:vertAlign w:val="subscript"/>
        </w:rPr>
        <w:t>60кг д.р./га</w:t>
      </w:r>
      <w:r w:rsidRPr="00E37201">
        <w:rPr>
          <w:b w:val="0"/>
          <w:bCs/>
          <w:szCs w:val="28"/>
        </w:rPr>
        <w:t>.</w:t>
      </w:r>
    </w:p>
    <w:p w:rsidR="001C267D" w:rsidRPr="00AB4A55" w:rsidRDefault="001C267D" w:rsidP="009D5BBB">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lang w:val="uk-UA"/>
        </w:rPr>
      </w:pPr>
      <w:r w:rsidRPr="00AB4A55">
        <w:rPr>
          <w:rFonts w:ascii="Times New Roman CYR" w:hAnsi="Times New Roman CYR" w:cs="Times New Roman CYR"/>
          <w:sz w:val="28"/>
          <w:szCs w:val="28"/>
          <w:lang w:val="uk-UA"/>
        </w:rPr>
        <w:t>Окупність мінеральних добрив зерном</w:t>
      </w:r>
    </w:p>
    <w:p w:rsidR="001C267D" w:rsidRDefault="001C267D" w:rsidP="001C267D">
      <w:pPr>
        <w:widowControl w:val="0"/>
        <w:shd w:val="clear" w:color="auto" w:fill="FFFFFF"/>
        <w:autoSpaceDE w:val="0"/>
        <w:autoSpaceDN w:val="0"/>
        <w:adjustRightInd w:val="0"/>
        <w:spacing w:line="360" w:lineRule="auto"/>
        <w:ind w:left="14" w:right="19" w:firstLine="682"/>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З метою визначення окупності мінеральних добрив під </w:t>
      </w:r>
      <w:r w:rsidR="003552D9">
        <w:rPr>
          <w:rFonts w:ascii="Times New Roman CYR" w:hAnsi="Times New Roman CYR" w:cs="Times New Roman CYR"/>
          <w:sz w:val="28"/>
          <w:szCs w:val="28"/>
          <w:lang w:val="uk-UA"/>
        </w:rPr>
        <w:t>тритикале</w:t>
      </w:r>
      <w:r>
        <w:rPr>
          <w:rFonts w:ascii="Times New Roman CYR" w:hAnsi="Times New Roman CYR" w:cs="Times New Roman CYR"/>
          <w:sz w:val="28"/>
          <w:szCs w:val="28"/>
          <w:lang w:val="uk-UA"/>
        </w:rPr>
        <w:t xml:space="preserve"> озиме нами зроблені розрахунки, які наведені в таблиці 3.</w:t>
      </w:r>
      <w:r w:rsidR="003552D9">
        <w:rPr>
          <w:rFonts w:ascii="Times New Roman CYR" w:hAnsi="Times New Roman CYR" w:cs="Times New Roman CYR"/>
          <w:sz w:val="28"/>
          <w:szCs w:val="28"/>
          <w:lang w:val="uk-UA"/>
        </w:rPr>
        <w:t>7</w:t>
      </w:r>
      <w:r>
        <w:rPr>
          <w:rFonts w:ascii="Times New Roman CYR" w:hAnsi="Times New Roman CYR" w:cs="Times New Roman CYR"/>
          <w:sz w:val="28"/>
          <w:szCs w:val="28"/>
          <w:lang w:val="uk-UA"/>
        </w:rPr>
        <w:t>.</w:t>
      </w:r>
    </w:p>
    <w:p w:rsidR="001C267D" w:rsidRPr="00AB4A55" w:rsidRDefault="001C267D" w:rsidP="001C267D">
      <w:pPr>
        <w:pStyle w:val="a4"/>
        <w:ind w:firstLine="720"/>
        <w:jc w:val="right"/>
        <w:rPr>
          <w:szCs w:val="28"/>
        </w:rPr>
      </w:pPr>
      <w:r>
        <w:rPr>
          <w:rFonts w:ascii="Times New Roman CYR" w:hAnsi="Times New Roman CYR" w:cs="Times New Roman CYR"/>
          <w:szCs w:val="28"/>
        </w:rPr>
        <w:lastRenderedPageBreak/>
        <w:t xml:space="preserve">Таблиця </w:t>
      </w:r>
      <w:r>
        <w:rPr>
          <w:szCs w:val="28"/>
        </w:rPr>
        <w:t>3.</w:t>
      </w:r>
      <w:r w:rsidR="003552D9">
        <w:rPr>
          <w:szCs w:val="28"/>
        </w:rPr>
        <w:t>7</w:t>
      </w:r>
    </w:p>
    <w:p w:rsidR="003552D9" w:rsidRDefault="001C267D" w:rsidP="001C267D">
      <w:pPr>
        <w:widowControl w:val="0"/>
        <w:shd w:val="clear" w:color="auto" w:fill="FFFFFF"/>
        <w:autoSpaceDE w:val="0"/>
        <w:autoSpaceDN w:val="0"/>
        <w:adjustRightInd w:val="0"/>
        <w:spacing w:line="360" w:lineRule="auto"/>
        <w:ind w:left="14" w:right="19" w:firstLine="682"/>
        <w:jc w:val="center"/>
        <w:rPr>
          <w:bCs/>
          <w:sz w:val="28"/>
          <w:szCs w:val="28"/>
          <w:lang w:val="uk-UA"/>
        </w:rPr>
      </w:pPr>
      <w:r w:rsidRPr="003552D9">
        <w:rPr>
          <w:bCs/>
          <w:sz w:val="28"/>
          <w:szCs w:val="28"/>
          <w:lang w:val="uk-UA"/>
        </w:rPr>
        <w:t xml:space="preserve">Окупність мінеральних добрив під </w:t>
      </w:r>
      <w:r w:rsidR="003552D9">
        <w:rPr>
          <w:bCs/>
          <w:sz w:val="28"/>
          <w:szCs w:val="28"/>
          <w:lang w:val="uk-UA"/>
        </w:rPr>
        <w:t>тритикале озиме</w:t>
      </w:r>
      <w:r w:rsidR="003552D9" w:rsidRPr="003552D9">
        <w:rPr>
          <w:bCs/>
          <w:sz w:val="28"/>
          <w:szCs w:val="28"/>
          <w:lang w:val="uk-UA"/>
        </w:rPr>
        <w:t xml:space="preserve"> в </w:t>
      </w:r>
      <w:r w:rsidR="003552D9">
        <w:rPr>
          <w:bCs/>
          <w:sz w:val="28"/>
          <w:szCs w:val="28"/>
          <w:lang w:val="uk-UA"/>
        </w:rPr>
        <w:t>умовах</w:t>
      </w:r>
    </w:p>
    <w:p w:rsidR="001C267D" w:rsidRPr="003552D9" w:rsidRDefault="003552D9" w:rsidP="001C267D">
      <w:pPr>
        <w:widowControl w:val="0"/>
        <w:shd w:val="clear" w:color="auto" w:fill="FFFFFF"/>
        <w:autoSpaceDE w:val="0"/>
        <w:autoSpaceDN w:val="0"/>
        <w:adjustRightInd w:val="0"/>
        <w:spacing w:line="360" w:lineRule="auto"/>
        <w:ind w:left="14" w:right="19" w:firstLine="682"/>
        <w:jc w:val="center"/>
        <w:rPr>
          <w:bCs/>
          <w:sz w:val="28"/>
          <w:szCs w:val="28"/>
          <w:lang w:val="uk-UA"/>
        </w:rPr>
      </w:pPr>
      <w:r w:rsidRPr="003552D9">
        <w:rPr>
          <w:bCs/>
          <w:sz w:val="28"/>
          <w:szCs w:val="28"/>
          <w:lang w:val="uk-UA"/>
        </w:rPr>
        <w:t>навчально-дослідного поля, 2020–2021 рр.</w:t>
      </w:r>
    </w:p>
    <w:tbl>
      <w:tblPr>
        <w:tblW w:w="9479" w:type="dxa"/>
        <w:tblInd w:w="-8" w:type="dxa"/>
        <w:tblLayout w:type="fixed"/>
        <w:tblLook w:val="0000" w:firstRow="0" w:lastRow="0" w:firstColumn="0" w:lastColumn="0" w:noHBand="0" w:noVBand="0"/>
      </w:tblPr>
      <w:tblGrid>
        <w:gridCol w:w="978"/>
        <w:gridCol w:w="2460"/>
        <w:gridCol w:w="1807"/>
        <w:gridCol w:w="2126"/>
        <w:gridCol w:w="2108"/>
      </w:tblGrid>
      <w:tr w:rsidR="001C267D" w:rsidRPr="003552D9" w:rsidTr="003552D9">
        <w:trPr>
          <w:trHeight w:val="1249"/>
        </w:trPr>
        <w:tc>
          <w:tcPr>
            <w:tcW w:w="978" w:type="dxa"/>
            <w:tcBorders>
              <w:top w:val="single" w:sz="6" w:space="0" w:color="auto"/>
              <w:left w:val="single" w:sz="6" w:space="0" w:color="auto"/>
              <w:bottom w:val="single" w:sz="6" w:space="0" w:color="auto"/>
              <w:right w:val="single" w:sz="6" w:space="0" w:color="auto"/>
            </w:tcBorders>
            <w:vAlign w:val="center"/>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w:t>
            </w:r>
          </w:p>
          <w:p w:rsidR="001C267D" w:rsidRPr="003552D9" w:rsidRDefault="003552D9" w:rsidP="00580B6D">
            <w:pPr>
              <w:widowControl w:val="0"/>
              <w:autoSpaceDE w:val="0"/>
              <w:autoSpaceDN w:val="0"/>
              <w:adjustRightInd w:val="0"/>
              <w:jc w:val="center"/>
              <w:rPr>
                <w:sz w:val="28"/>
                <w:szCs w:val="28"/>
                <w:lang w:val="uk-UA"/>
              </w:rPr>
            </w:pPr>
            <w:r w:rsidRPr="003552D9">
              <w:rPr>
                <w:sz w:val="28"/>
                <w:szCs w:val="28"/>
                <w:lang w:val="uk-UA"/>
              </w:rPr>
              <w:t>з</w:t>
            </w:r>
            <w:r w:rsidR="001C267D" w:rsidRPr="003552D9">
              <w:rPr>
                <w:sz w:val="28"/>
                <w:szCs w:val="28"/>
                <w:lang w:val="uk-UA"/>
              </w:rPr>
              <w:t>/п</w:t>
            </w:r>
          </w:p>
        </w:tc>
        <w:tc>
          <w:tcPr>
            <w:tcW w:w="2460" w:type="dxa"/>
            <w:tcBorders>
              <w:top w:val="single" w:sz="6" w:space="0" w:color="auto"/>
              <w:left w:val="single" w:sz="6" w:space="0" w:color="auto"/>
              <w:bottom w:val="single" w:sz="6" w:space="0" w:color="auto"/>
              <w:right w:val="single" w:sz="6" w:space="0" w:color="auto"/>
            </w:tcBorders>
            <w:vAlign w:val="center"/>
          </w:tcPr>
          <w:p w:rsidR="001C267D" w:rsidRPr="003552D9" w:rsidRDefault="003552D9" w:rsidP="00580B6D">
            <w:pPr>
              <w:widowControl w:val="0"/>
              <w:autoSpaceDE w:val="0"/>
              <w:autoSpaceDN w:val="0"/>
              <w:adjustRightInd w:val="0"/>
              <w:jc w:val="center"/>
              <w:rPr>
                <w:sz w:val="28"/>
                <w:szCs w:val="28"/>
                <w:lang w:val="uk-UA"/>
              </w:rPr>
            </w:pPr>
            <w:r w:rsidRPr="003552D9">
              <w:rPr>
                <w:sz w:val="28"/>
                <w:szCs w:val="28"/>
                <w:lang w:val="uk-UA"/>
              </w:rPr>
              <w:t>Варіант</w:t>
            </w:r>
          </w:p>
        </w:tc>
        <w:tc>
          <w:tcPr>
            <w:tcW w:w="1807" w:type="dxa"/>
            <w:tcBorders>
              <w:top w:val="single" w:sz="6" w:space="0" w:color="auto"/>
              <w:left w:val="single" w:sz="6" w:space="0" w:color="auto"/>
              <w:bottom w:val="single" w:sz="6" w:space="0" w:color="auto"/>
              <w:right w:val="single" w:sz="6" w:space="0" w:color="auto"/>
            </w:tcBorders>
            <w:vAlign w:val="center"/>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Урожайність, т/га</w:t>
            </w:r>
          </w:p>
        </w:tc>
        <w:tc>
          <w:tcPr>
            <w:tcW w:w="2126" w:type="dxa"/>
            <w:tcBorders>
              <w:top w:val="single" w:sz="6" w:space="0" w:color="auto"/>
              <w:left w:val="single" w:sz="6" w:space="0" w:color="auto"/>
              <w:bottom w:val="single" w:sz="6" w:space="0" w:color="auto"/>
              <w:right w:val="single" w:sz="6" w:space="0" w:color="auto"/>
            </w:tcBorders>
            <w:vAlign w:val="center"/>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Внесено, кг. д.р./га.</w:t>
            </w:r>
          </w:p>
        </w:tc>
        <w:tc>
          <w:tcPr>
            <w:tcW w:w="2108" w:type="dxa"/>
            <w:tcBorders>
              <w:top w:val="single" w:sz="6" w:space="0" w:color="auto"/>
              <w:left w:val="single" w:sz="6" w:space="0" w:color="auto"/>
              <w:bottom w:val="single" w:sz="6" w:space="0" w:color="auto"/>
              <w:right w:val="single" w:sz="6" w:space="0" w:color="auto"/>
            </w:tcBorders>
            <w:vAlign w:val="center"/>
          </w:tcPr>
          <w:p w:rsidR="001C267D" w:rsidRPr="003552D9" w:rsidRDefault="001C267D" w:rsidP="00580B6D">
            <w:pPr>
              <w:widowControl w:val="0"/>
              <w:autoSpaceDE w:val="0"/>
              <w:autoSpaceDN w:val="0"/>
              <w:adjustRightInd w:val="0"/>
              <w:ind w:left="-108" w:right="-108"/>
              <w:jc w:val="center"/>
              <w:rPr>
                <w:sz w:val="28"/>
                <w:szCs w:val="28"/>
                <w:lang w:val="uk-UA"/>
              </w:rPr>
            </w:pPr>
            <w:r w:rsidRPr="003552D9">
              <w:rPr>
                <w:sz w:val="28"/>
                <w:szCs w:val="28"/>
                <w:lang w:val="uk-UA"/>
              </w:rPr>
              <w:t>Отримали зерна,</w:t>
            </w:r>
            <w:r w:rsidR="003552D9" w:rsidRPr="003552D9">
              <w:rPr>
                <w:sz w:val="28"/>
                <w:szCs w:val="28"/>
                <w:lang w:val="uk-UA"/>
              </w:rPr>
              <w:t xml:space="preserve"> </w:t>
            </w:r>
            <w:r w:rsidRPr="003552D9">
              <w:rPr>
                <w:sz w:val="28"/>
                <w:szCs w:val="28"/>
                <w:lang w:val="uk-UA"/>
              </w:rPr>
              <w:t>на</w:t>
            </w:r>
          </w:p>
          <w:p w:rsidR="001C267D" w:rsidRPr="003552D9" w:rsidRDefault="001C267D" w:rsidP="00580B6D">
            <w:pPr>
              <w:widowControl w:val="0"/>
              <w:autoSpaceDE w:val="0"/>
              <w:autoSpaceDN w:val="0"/>
              <w:adjustRightInd w:val="0"/>
              <w:ind w:left="-108" w:right="-108"/>
              <w:jc w:val="center"/>
              <w:rPr>
                <w:sz w:val="28"/>
                <w:szCs w:val="28"/>
                <w:lang w:val="uk-UA"/>
              </w:rPr>
            </w:pPr>
            <w:r w:rsidRPr="003552D9">
              <w:rPr>
                <w:sz w:val="28"/>
                <w:szCs w:val="28"/>
                <w:lang w:val="uk-UA"/>
              </w:rPr>
              <w:t xml:space="preserve">кг  </w:t>
            </w:r>
            <w:r w:rsidRPr="003552D9">
              <w:rPr>
                <w:sz w:val="28"/>
                <w:szCs w:val="28"/>
                <w:lang w:val="en-US"/>
              </w:rPr>
              <w:t>NPK</w:t>
            </w:r>
          </w:p>
        </w:tc>
      </w:tr>
      <w:tr w:rsidR="001C267D" w:rsidRPr="003552D9" w:rsidTr="003552D9">
        <w:trPr>
          <w:trHeight w:val="792"/>
        </w:trPr>
        <w:tc>
          <w:tcPr>
            <w:tcW w:w="978"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tabs>
                <w:tab w:val="left" w:pos="360"/>
              </w:tabs>
              <w:autoSpaceDE w:val="0"/>
              <w:autoSpaceDN w:val="0"/>
              <w:adjustRightInd w:val="0"/>
              <w:ind w:left="360" w:hanging="360"/>
              <w:jc w:val="center"/>
              <w:rPr>
                <w:sz w:val="28"/>
                <w:szCs w:val="28"/>
                <w:lang w:val="uk-UA"/>
              </w:rPr>
            </w:pPr>
            <w:r w:rsidRPr="003552D9">
              <w:rPr>
                <w:sz w:val="28"/>
                <w:szCs w:val="28"/>
                <w:lang w:val="uk-UA"/>
              </w:rPr>
              <w:t>1</w:t>
            </w:r>
          </w:p>
        </w:tc>
        <w:tc>
          <w:tcPr>
            <w:tcW w:w="2460"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rPr>
                <w:sz w:val="28"/>
                <w:szCs w:val="28"/>
                <w:lang w:val="uk-UA"/>
              </w:rPr>
            </w:pPr>
            <w:r w:rsidRPr="003552D9">
              <w:rPr>
                <w:sz w:val="28"/>
                <w:szCs w:val="28"/>
                <w:lang w:val="uk-UA"/>
              </w:rPr>
              <w:t>N</w:t>
            </w:r>
            <w:r w:rsidRPr="003552D9">
              <w:rPr>
                <w:sz w:val="28"/>
                <w:szCs w:val="28"/>
                <w:vertAlign w:val="subscript"/>
                <w:lang w:val="uk-UA"/>
              </w:rPr>
              <w:t>30</w:t>
            </w:r>
            <w:r w:rsidRPr="003552D9">
              <w:rPr>
                <w:sz w:val="28"/>
                <w:szCs w:val="28"/>
                <w:lang w:val="uk-UA"/>
              </w:rPr>
              <w:t>P</w:t>
            </w:r>
            <w:r w:rsidRPr="003552D9">
              <w:rPr>
                <w:sz w:val="28"/>
                <w:szCs w:val="28"/>
                <w:vertAlign w:val="subscript"/>
                <w:lang w:val="uk-UA"/>
              </w:rPr>
              <w:t>30</w:t>
            </w:r>
            <w:r w:rsidRPr="003552D9">
              <w:rPr>
                <w:sz w:val="28"/>
                <w:szCs w:val="28"/>
                <w:lang w:val="uk-UA"/>
              </w:rPr>
              <w:t>K</w:t>
            </w:r>
            <w:r w:rsidRPr="003552D9">
              <w:rPr>
                <w:sz w:val="28"/>
                <w:szCs w:val="28"/>
                <w:vertAlign w:val="subscript"/>
                <w:lang w:val="uk-UA"/>
              </w:rPr>
              <w:t>30</w:t>
            </w:r>
          </w:p>
        </w:tc>
        <w:tc>
          <w:tcPr>
            <w:tcW w:w="1807"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0,52</w:t>
            </w:r>
          </w:p>
        </w:tc>
        <w:tc>
          <w:tcPr>
            <w:tcW w:w="2126"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90</w:t>
            </w:r>
          </w:p>
        </w:tc>
        <w:tc>
          <w:tcPr>
            <w:tcW w:w="2108"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5,8</w:t>
            </w:r>
          </w:p>
        </w:tc>
      </w:tr>
      <w:tr w:rsidR="001C267D" w:rsidRPr="003552D9" w:rsidTr="003552D9">
        <w:trPr>
          <w:trHeight w:val="792"/>
        </w:trPr>
        <w:tc>
          <w:tcPr>
            <w:tcW w:w="978"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tabs>
                <w:tab w:val="left" w:pos="360"/>
              </w:tabs>
              <w:autoSpaceDE w:val="0"/>
              <w:autoSpaceDN w:val="0"/>
              <w:adjustRightInd w:val="0"/>
              <w:ind w:left="360" w:hanging="360"/>
              <w:jc w:val="center"/>
              <w:rPr>
                <w:sz w:val="28"/>
                <w:szCs w:val="28"/>
                <w:lang w:val="uk-UA"/>
              </w:rPr>
            </w:pPr>
            <w:r w:rsidRPr="003552D9">
              <w:rPr>
                <w:sz w:val="28"/>
                <w:szCs w:val="28"/>
                <w:lang w:val="uk-UA"/>
              </w:rPr>
              <w:t>2</w:t>
            </w:r>
          </w:p>
        </w:tc>
        <w:tc>
          <w:tcPr>
            <w:tcW w:w="2460"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rPr>
                <w:sz w:val="28"/>
                <w:szCs w:val="28"/>
                <w:lang w:val="uk-UA"/>
              </w:rPr>
            </w:pPr>
            <w:r w:rsidRPr="003552D9">
              <w:rPr>
                <w:sz w:val="28"/>
                <w:szCs w:val="28"/>
                <w:lang w:val="uk-UA"/>
              </w:rPr>
              <w:t>N</w:t>
            </w:r>
            <w:r w:rsidRPr="003552D9">
              <w:rPr>
                <w:sz w:val="28"/>
                <w:szCs w:val="28"/>
                <w:vertAlign w:val="subscript"/>
                <w:lang w:val="uk-UA"/>
              </w:rPr>
              <w:t>45</w:t>
            </w:r>
            <w:r w:rsidRPr="003552D9">
              <w:rPr>
                <w:sz w:val="28"/>
                <w:szCs w:val="28"/>
                <w:lang w:val="uk-UA"/>
              </w:rPr>
              <w:t>P</w:t>
            </w:r>
            <w:r w:rsidRPr="003552D9">
              <w:rPr>
                <w:sz w:val="28"/>
                <w:szCs w:val="28"/>
                <w:vertAlign w:val="subscript"/>
                <w:lang w:val="uk-UA"/>
              </w:rPr>
              <w:t>45</w:t>
            </w:r>
            <w:r w:rsidRPr="003552D9">
              <w:rPr>
                <w:sz w:val="28"/>
                <w:szCs w:val="28"/>
                <w:lang w:val="uk-UA"/>
              </w:rPr>
              <w:t>K</w:t>
            </w:r>
            <w:r w:rsidRPr="003552D9">
              <w:rPr>
                <w:sz w:val="28"/>
                <w:szCs w:val="28"/>
                <w:vertAlign w:val="subscript"/>
                <w:lang w:val="uk-UA"/>
              </w:rPr>
              <w:t>45</w:t>
            </w:r>
          </w:p>
        </w:tc>
        <w:tc>
          <w:tcPr>
            <w:tcW w:w="1807"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0,75</w:t>
            </w:r>
          </w:p>
        </w:tc>
        <w:tc>
          <w:tcPr>
            <w:tcW w:w="2126"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135</w:t>
            </w:r>
          </w:p>
        </w:tc>
        <w:tc>
          <w:tcPr>
            <w:tcW w:w="2108"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5,6</w:t>
            </w:r>
          </w:p>
        </w:tc>
      </w:tr>
      <w:tr w:rsidR="001C267D" w:rsidRPr="003552D9" w:rsidTr="003552D9">
        <w:trPr>
          <w:trHeight w:val="792"/>
        </w:trPr>
        <w:tc>
          <w:tcPr>
            <w:tcW w:w="978"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tabs>
                <w:tab w:val="left" w:pos="360"/>
              </w:tabs>
              <w:autoSpaceDE w:val="0"/>
              <w:autoSpaceDN w:val="0"/>
              <w:adjustRightInd w:val="0"/>
              <w:ind w:left="360" w:hanging="360"/>
              <w:jc w:val="center"/>
              <w:rPr>
                <w:sz w:val="28"/>
                <w:szCs w:val="28"/>
                <w:lang w:val="uk-UA"/>
              </w:rPr>
            </w:pPr>
            <w:r w:rsidRPr="003552D9">
              <w:rPr>
                <w:sz w:val="28"/>
                <w:szCs w:val="28"/>
                <w:lang w:val="uk-UA"/>
              </w:rPr>
              <w:t>3</w:t>
            </w:r>
          </w:p>
        </w:tc>
        <w:tc>
          <w:tcPr>
            <w:tcW w:w="2460"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rPr>
                <w:sz w:val="28"/>
                <w:szCs w:val="28"/>
                <w:lang w:val="uk-UA"/>
              </w:rPr>
            </w:pPr>
            <w:r w:rsidRPr="003552D9">
              <w:rPr>
                <w:sz w:val="28"/>
                <w:szCs w:val="28"/>
                <w:lang w:val="uk-UA"/>
              </w:rPr>
              <w:t>N</w:t>
            </w:r>
            <w:r w:rsidRPr="003552D9">
              <w:rPr>
                <w:sz w:val="28"/>
                <w:szCs w:val="28"/>
                <w:vertAlign w:val="subscript"/>
                <w:lang w:val="uk-UA"/>
              </w:rPr>
              <w:t>60</w:t>
            </w:r>
            <w:r w:rsidRPr="003552D9">
              <w:rPr>
                <w:sz w:val="28"/>
                <w:szCs w:val="28"/>
                <w:lang w:val="uk-UA"/>
              </w:rPr>
              <w:t>P</w:t>
            </w:r>
            <w:r w:rsidRPr="003552D9">
              <w:rPr>
                <w:sz w:val="28"/>
                <w:szCs w:val="28"/>
                <w:vertAlign w:val="subscript"/>
                <w:lang w:val="uk-UA"/>
              </w:rPr>
              <w:t>60</w:t>
            </w:r>
            <w:r w:rsidRPr="003552D9">
              <w:rPr>
                <w:sz w:val="28"/>
                <w:szCs w:val="28"/>
                <w:lang w:val="uk-UA"/>
              </w:rPr>
              <w:t>K</w:t>
            </w:r>
            <w:r w:rsidRPr="003552D9">
              <w:rPr>
                <w:sz w:val="28"/>
                <w:szCs w:val="28"/>
                <w:vertAlign w:val="subscript"/>
                <w:lang w:val="uk-UA"/>
              </w:rPr>
              <w:t>60</w:t>
            </w:r>
          </w:p>
        </w:tc>
        <w:tc>
          <w:tcPr>
            <w:tcW w:w="1807"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0,94</w:t>
            </w:r>
          </w:p>
        </w:tc>
        <w:tc>
          <w:tcPr>
            <w:tcW w:w="2126"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180</w:t>
            </w:r>
          </w:p>
        </w:tc>
        <w:tc>
          <w:tcPr>
            <w:tcW w:w="2108" w:type="dxa"/>
            <w:tcBorders>
              <w:top w:val="single" w:sz="6" w:space="0" w:color="auto"/>
              <w:left w:val="single" w:sz="6" w:space="0" w:color="auto"/>
              <w:bottom w:val="single" w:sz="6" w:space="0" w:color="auto"/>
              <w:right w:val="single" w:sz="6" w:space="0" w:color="auto"/>
            </w:tcBorders>
          </w:tcPr>
          <w:p w:rsidR="001C267D" w:rsidRPr="003552D9" w:rsidRDefault="001C267D" w:rsidP="00580B6D">
            <w:pPr>
              <w:widowControl w:val="0"/>
              <w:autoSpaceDE w:val="0"/>
              <w:autoSpaceDN w:val="0"/>
              <w:adjustRightInd w:val="0"/>
              <w:jc w:val="center"/>
              <w:rPr>
                <w:sz w:val="28"/>
                <w:szCs w:val="28"/>
                <w:lang w:val="uk-UA"/>
              </w:rPr>
            </w:pPr>
            <w:r w:rsidRPr="003552D9">
              <w:rPr>
                <w:sz w:val="28"/>
                <w:szCs w:val="28"/>
                <w:lang w:val="uk-UA"/>
              </w:rPr>
              <w:t>5,2</w:t>
            </w:r>
          </w:p>
        </w:tc>
      </w:tr>
    </w:tbl>
    <w:p w:rsidR="003552D9" w:rsidRDefault="003552D9" w:rsidP="00732B68">
      <w:pPr>
        <w:pStyle w:val="a6"/>
        <w:spacing w:line="360" w:lineRule="auto"/>
        <w:ind w:firstLine="720"/>
        <w:jc w:val="both"/>
        <w:rPr>
          <w:rFonts w:ascii="Times New Roman CYR" w:hAnsi="Times New Roman CYR" w:cs="Times New Roman CYR"/>
          <w:szCs w:val="28"/>
        </w:rPr>
      </w:pPr>
    </w:p>
    <w:p w:rsidR="00FE38E3" w:rsidRDefault="001C267D" w:rsidP="00732B68">
      <w:pPr>
        <w:pStyle w:val="a6"/>
        <w:spacing w:line="360" w:lineRule="auto"/>
        <w:ind w:firstLine="720"/>
        <w:jc w:val="both"/>
        <w:rPr>
          <w:szCs w:val="28"/>
        </w:rPr>
      </w:pPr>
      <w:r>
        <w:rPr>
          <w:rFonts w:ascii="Times New Roman CYR" w:hAnsi="Times New Roman CYR" w:cs="Times New Roman CYR"/>
          <w:szCs w:val="28"/>
        </w:rPr>
        <w:t xml:space="preserve">Наші розрахунки по окупності 1 кг добрива зерном </w:t>
      </w:r>
      <w:r w:rsidR="003552D9">
        <w:rPr>
          <w:rFonts w:ascii="Times New Roman CYR" w:hAnsi="Times New Roman CYR" w:cs="Times New Roman CYR"/>
          <w:szCs w:val="28"/>
        </w:rPr>
        <w:t>тритикале озимого</w:t>
      </w:r>
      <w:r>
        <w:rPr>
          <w:rFonts w:ascii="Times New Roman CYR" w:hAnsi="Times New Roman CYR" w:cs="Times New Roman CYR"/>
          <w:szCs w:val="28"/>
        </w:rPr>
        <w:t xml:space="preserve"> сорту </w:t>
      </w:r>
      <w:r w:rsidR="003552D9">
        <w:rPr>
          <w:rFonts w:ascii="Times New Roman CYR" w:hAnsi="Times New Roman CYR" w:cs="Times New Roman CYR"/>
          <w:szCs w:val="28"/>
        </w:rPr>
        <w:t>Раритет</w:t>
      </w:r>
      <w:r>
        <w:rPr>
          <w:rFonts w:ascii="Times New Roman CYR" w:hAnsi="Times New Roman CYR" w:cs="Times New Roman CYR"/>
          <w:szCs w:val="28"/>
        </w:rPr>
        <w:t xml:space="preserve"> показали, що із збільшенням дози добрив окупність добрив зменшується від 5,8 до 5,2 на кожен кілограм </w:t>
      </w:r>
      <w:r>
        <w:rPr>
          <w:szCs w:val="28"/>
          <w:lang w:val="en-US"/>
        </w:rPr>
        <w:t>N</w:t>
      </w:r>
      <w:r>
        <w:rPr>
          <w:color w:val="000000"/>
          <w:szCs w:val="28"/>
          <w:lang w:val="en-US"/>
        </w:rPr>
        <w:t>PK</w:t>
      </w:r>
      <w:r>
        <w:rPr>
          <w:rFonts w:ascii="Times New Roman CYR" w:hAnsi="Times New Roman CYR" w:cs="Times New Roman CYR"/>
          <w:color w:val="000000"/>
          <w:szCs w:val="28"/>
        </w:rPr>
        <w:t>.</w:t>
      </w:r>
    </w:p>
    <w:p w:rsidR="00FE38E3" w:rsidRDefault="00FE38E3" w:rsidP="00732B68">
      <w:pPr>
        <w:pStyle w:val="a6"/>
        <w:spacing w:line="360" w:lineRule="auto"/>
        <w:ind w:firstLine="720"/>
        <w:jc w:val="both"/>
        <w:rPr>
          <w:szCs w:val="28"/>
        </w:rPr>
      </w:pPr>
    </w:p>
    <w:p w:rsidR="00FE38E3" w:rsidRDefault="00FE38E3"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3552D9" w:rsidRDefault="003552D9" w:rsidP="00732B68">
      <w:pPr>
        <w:pStyle w:val="a6"/>
        <w:spacing w:line="360" w:lineRule="auto"/>
        <w:ind w:firstLine="720"/>
        <w:jc w:val="both"/>
        <w:rPr>
          <w:szCs w:val="28"/>
        </w:rPr>
      </w:pPr>
    </w:p>
    <w:p w:rsidR="00732B68" w:rsidRDefault="00732B68" w:rsidP="00732B68">
      <w:pPr>
        <w:pStyle w:val="a6"/>
        <w:jc w:val="right"/>
        <w:rPr>
          <w:i/>
          <w:szCs w:val="28"/>
        </w:rPr>
      </w:pPr>
    </w:p>
    <w:p w:rsidR="00732B68" w:rsidRPr="00474E77" w:rsidRDefault="00732B68" w:rsidP="00732B68">
      <w:pPr>
        <w:spacing w:line="360" w:lineRule="auto"/>
        <w:jc w:val="center"/>
        <w:rPr>
          <w:b/>
          <w:sz w:val="28"/>
          <w:szCs w:val="28"/>
          <w:lang w:val="uk-UA"/>
        </w:rPr>
      </w:pPr>
      <w:r w:rsidRPr="00474E77">
        <w:rPr>
          <w:b/>
          <w:sz w:val="28"/>
          <w:szCs w:val="28"/>
          <w:lang w:val="uk-UA"/>
        </w:rPr>
        <w:lastRenderedPageBreak/>
        <w:t>ВИСНОВКИ</w:t>
      </w:r>
    </w:p>
    <w:p w:rsidR="00732B68" w:rsidRPr="00474E77" w:rsidRDefault="00732B68" w:rsidP="00732B68">
      <w:pPr>
        <w:ind w:left="780"/>
        <w:jc w:val="both"/>
        <w:rPr>
          <w:b/>
          <w:sz w:val="28"/>
          <w:szCs w:val="28"/>
          <w:lang w:val="uk-UA"/>
        </w:rPr>
      </w:pPr>
    </w:p>
    <w:p w:rsidR="00F9676E" w:rsidRPr="00537AB0" w:rsidRDefault="00732B68" w:rsidP="00732B68">
      <w:pPr>
        <w:spacing w:line="360" w:lineRule="auto"/>
        <w:ind w:firstLine="900"/>
        <w:jc w:val="both"/>
        <w:rPr>
          <w:sz w:val="28"/>
          <w:szCs w:val="28"/>
          <w:lang w:val="uk-UA"/>
        </w:rPr>
      </w:pPr>
      <w:r w:rsidRPr="00474E77">
        <w:rPr>
          <w:sz w:val="28"/>
          <w:szCs w:val="28"/>
          <w:lang w:val="uk-UA"/>
        </w:rPr>
        <w:t xml:space="preserve">1. </w:t>
      </w:r>
      <w:r w:rsidRPr="00537AB0">
        <w:rPr>
          <w:sz w:val="28"/>
          <w:szCs w:val="28"/>
          <w:lang w:val="uk-UA"/>
        </w:rPr>
        <w:t xml:space="preserve">В умовах </w:t>
      </w:r>
      <w:r w:rsidR="00F9676E" w:rsidRPr="00537AB0">
        <w:rPr>
          <w:sz w:val="28"/>
          <w:szCs w:val="28"/>
          <w:lang w:val="uk-UA"/>
        </w:rPr>
        <w:t>навчально-д</w:t>
      </w:r>
      <w:r w:rsidRPr="00537AB0">
        <w:rPr>
          <w:sz w:val="28"/>
          <w:szCs w:val="28"/>
          <w:lang w:val="uk-UA"/>
        </w:rPr>
        <w:t xml:space="preserve">ослідного поля </w:t>
      </w:r>
      <w:r w:rsidR="00F9676E" w:rsidRPr="00537AB0">
        <w:rPr>
          <w:sz w:val="28"/>
          <w:szCs w:val="28"/>
          <w:lang w:val="uk-UA"/>
        </w:rPr>
        <w:t>Поліського національного університету</w:t>
      </w:r>
      <w:r w:rsidRPr="00537AB0">
        <w:rPr>
          <w:sz w:val="28"/>
          <w:szCs w:val="28"/>
          <w:lang w:val="uk-UA"/>
        </w:rPr>
        <w:t xml:space="preserve"> однією із найбільш поширених і шкідливих хвороб тритикале озимого є бура листкова іржа</w:t>
      </w:r>
      <w:r w:rsidR="00F9676E" w:rsidRPr="00537AB0">
        <w:rPr>
          <w:sz w:val="28"/>
          <w:szCs w:val="28"/>
          <w:lang w:val="uk-UA"/>
        </w:rPr>
        <w:t>, а серед шкідників – попелиця злакова.</w:t>
      </w:r>
    </w:p>
    <w:p w:rsidR="00D80B78" w:rsidRPr="00537AB0" w:rsidRDefault="00F9676E" w:rsidP="00D80B78">
      <w:pPr>
        <w:widowControl w:val="0"/>
        <w:shd w:val="clear" w:color="auto" w:fill="FFFFFF"/>
        <w:autoSpaceDE w:val="0"/>
        <w:autoSpaceDN w:val="0"/>
        <w:adjustRightInd w:val="0"/>
        <w:spacing w:line="360" w:lineRule="auto"/>
        <w:ind w:left="14" w:right="19" w:firstLine="682"/>
        <w:jc w:val="both"/>
        <w:rPr>
          <w:sz w:val="28"/>
          <w:szCs w:val="28"/>
          <w:lang w:val="uk-UA"/>
        </w:rPr>
      </w:pPr>
      <w:r w:rsidRPr="00537AB0">
        <w:rPr>
          <w:sz w:val="28"/>
          <w:szCs w:val="28"/>
          <w:lang w:val="uk-UA"/>
        </w:rPr>
        <w:t>2. </w:t>
      </w:r>
      <w:r w:rsidR="00D80B78" w:rsidRPr="00537AB0">
        <w:rPr>
          <w:sz w:val="28"/>
          <w:szCs w:val="28"/>
          <w:lang w:val="uk-UA"/>
        </w:rPr>
        <w:t>З</w:t>
      </w:r>
      <w:r w:rsidRPr="00537AB0">
        <w:rPr>
          <w:sz w:val="28"/>
          <w:szCs w:val="28"/>
          <w:lang w:val="uk-UA"/>
        </w:rPr>
        <w:t>алежно від доз мінеральних добрив ступінь ураження рослин хворобою змінювався, так на ІV етапі органогенезу ступінь ураження змінювався від 10 до 27 %, на VII етапі органогенезу – від 17 до 33 % і на ХІ-му – від 26 до 58 %.</w:t>
      </w:r>
      <w:r w:rsidR="00D80B78" w:rsidRPr="00537AB0">
        <w:rPr>
          <w:sz w:val="28"/>
          <w:szCs w:val="28"/>
          <w:lang w:val="uk-UA"/>
        </w:rPr>
        <w:t xml:space="preserve"> Найменший ступінь ураження рослин бурою іржею від 10 до 26 % за розповсюдження хвороби від 26 до 54% спостерігається при внесенні оптимальних доз добрив N</w:t>
      </w:r>
      <w:r w:rsidR="00D80B78" w:rsidRPr="00537AB0">
        <w:rPr>
          <w:sz w:val="28"/>
          <w:szCs w:val="28"/>
          <w:vertAlign w:val="subscript"/>
          <w:lang w:val="uk-UA"/>
        </w:rPr>
        <w:t>45</w:t>
      </w:r>
      <w:r w:rsidR="00D80B78" w:rsidRPr="00537AB0">
        <w:rPr>
          <w:sz w:val="28"/>
          <w:szCs w:val="28"/>
          <w:lang w:val="uk-UA"/>
        </w:rPr>
        <w:t>P</w:t>
      </w:r>
      <w:r w:rsidR="00D80B78" w:rsidRPr="00537AB0">
        <w:rPr>
          <w:sz w:val="28"/>
          <w:szCs w:val="28"/>
          <w:vertAlign w:val="subscript"/>
          <w:lang w:val="uk-UA"/>
        </w:rPr>
        <w:t>45</w:t>
      </w:r>
      <w:r w:rsidR="00D80B78" w:rsidRPr="00537AB0">
        <w:rPr>
          <w:sz w:val="28"/>
          <w:szCs w:val="28"/>
          <w:lang w:val="uk-UA"/>
        </w:rPr>
        <w:t>K</w:t>
      </w:r>
      <w:r w:rsidR="00D80B78" w:rsidRPr="00537AB0">
        <w:rPr>
          <w:sz w:val="28"/>
          <w:szCs w:val="28"/>
          <w:vertAlign w:val="subscript"/>
          <w:lang w:val="uk-UA"/>
        </w:rPr>
        <w:t>45 кг д.р./га</w:t>
      </w:r>
      <w:r w:rsidR="00D80B78" w:rsidRPr="00537AB0">
        <w:rPr>
          <w:sz w:val="28"/>
          <w:szCs w:val="28"/>
          <w:lang w:val="uk-UA"/>
        </w:rPr>
        <w:t>.</w:t>
      </w:r>
    </w:p>
    <w:p w:rsidR="00F9676E" w:rsidRPr="00537AB0" w:rsidRDefault="00D80B78" w:rsidP="00D80B78">
      <w:pPr>
        <w:widowControl w:val="0"/>
        <w:shd w:val="clear" w:color="auto" w:fill="FFFFFF"/>
        <w:autoSpaceDE w:val="0"/>
        <w:autoSpaceDN w:val="0"/>
        <w:adjustRightInd w:val="0"/>
        <w:spacing w:line="360" w:lineRule="auto"/>
        <w:ind w:left="14" w:right="19" w:firstLine="682"/>
        <w:jc w:val="both"/>
        <w:rPr>
          <w:sz w:val="28"/>
          <w:szCs w:val="28"/>
          <w:lang w:val="uk-UA"/>
        </w:rPr>
      </w:pPr>
      <w:r w:rsidRPr="00537AB0">
        <w:rPr>
          <w:sz w:val="28"/>
          <w:szCs w:val="28"/>
          <w:lang w:val="uk-UA"/>
        </w:rPr>
        <w:t>3. </w:t>
      </w:r>
      <w:r w:rsidR="00F9676E" w:rsidRPr="00537AB0">
        <w:rPr>
          <w:sz w:val="28"/>
          <w:szCs w:val="28"/>
          <w:lang w:val="uk-UA"/>
        </w:rPr>
        <w:t>Встановлено, що залежно від доз застосування мінеральних добрив заселення рослин тритикале попелицями змінювалося. Проте найменше їх встановлено після застосування N</w:t>
      </w:r>
      <w:r w:rsidR="00F9676E" w:rsidRPr="00537AB0">
        <w:rPr>
          <w:sz w:val="28"/>
          <w:szCs w:val="28"/>
          <w:vertAlign w:val="subscript"/>
          <w:lang w:val="uk-UA"/>
        </w:rPr>
        <w:t>45</w:t>
      </w:r>
      <w:r w:rsidR="00F9676E" w:rsidRPr="00537AB0">
        <w:rPr>
          <w:sz w:val="28"/>
          <w:szCs w:val="28"/>
          <w:lang w:val="uk-UA"/>
        </w:rPr>
        <w:t>P</w:t>
      </w:r>
      <w:r w:rsidR="00F9676E" w:rsidRPr="00537AB0">
        <w:rPr>
          <w:sz w:val="28"/>
          <w:szCs w:val="28"/>
          <w:vertAlign w:val="subscript"/>
          <w:lang w:val="uk-UA"/>
        </w:rPr>
        <w:t>45</w:t>
      </w:r>
      <w:r w:rsidR="00F9676E" w:rsidRPr="00537AB0">
        <w:rPr>
          <w:sz w:val="28"/>
          <w:szCs w:val="28"/>
          <w:lang w:val="uk-UA"/>
        </w:rPr>
        <w:t>K</w:t>
      </w:r>
      <w:r w:rsidR="00F9676E" w:rsidRPr="00537AB0">
        <w:rPr>
          <w:sz w:val="28"/>
          <w:szCs w:val="28"/>
          <w:vertAlign w:val="subscript"/>
          <w:lang w:val="uk-UA"/>
        </w:rPr>
        <w:t>45 кг д.р./га.</w:t>
      </w:r>
    </w:p>
    <w:p w:rsidR="00F9676E" w:rsidRPr="00537AB0" w:rsidRDefault="00D80B78" w:rsidP="00F9676E">
      <w:pPr>
        <w:widowControl w:val="0"/>
        <w:shd w:val="clear" w:color="auto" w:fill="FFFFFF"/>
        <w:autoSpaceDE w:val="0"/>
        <w:autoSpaceDN w:val="0"/>
        <w:adjustRightInd w:val="0"/>
        <w:spacing w:line="360" w:lineRule="auto"/>
        <w:ind w:left="14" w:right="19" w:firstLine="682"/>
        <w:jc w:val="both"/>
        <w:rPr>
          <w:sz w:val="28"/>
          <w:szCs w:val="28"/>
        </w:rPr>
      </w:pPr>
      <w:r w:rsidRPr="00537AB0">
        <w:rPr>
          <w:sz w:val="28"/>
          <w:szCs w:val="28"/>
          <w:lang w:val="uk-UA"/>
        </w:rPr>
        <w:t>4. З</w:t>
      </w:r>
      <w:r w:rsidR="00F9676E" w:rsidRPr="00537AB0">
        <w:rPr>
          <w:sz w:val="28"/>
          <w:szCs w:val="28"/>
        </w:rPr>
        <w:t xml:space="preserve">астосування мінеральних добрив дає можливість збільшити урожай зерна </w:t>
      </w:r>
      <w:r w:rsidR="00F9676E" w:rsidRPr="00537AB0">
        <w:rPr>
          <w:sz w:val="28"/>
          <w:szCs w:val="28"/>
          <w:lang w:val="uk-UA"/>
        </w:rPr>
        <w:t>тритикале</w:t>
      </w:r>
      <w:r w:rsidR="00F9676E" w:rsidRPr="00537AB0">
        <w:rPr>
          <w:sz w:val="28"/>
          <w:szCs w:val="28"/>
        </w:rPr>
        <w:t xml:space="preserve"> озимого від </w:t>
      </w:r>
      <w:r w:rsidR="00F9676E" w:rsidRPr="00537AB0">
        <w:rPr>
          <w:sz w:val="28"/>
          <w:szCs w:val="28"/>
          <w:lang w:val="uk-UA"/>
        </w:rPr>
        <w:t>0,52</w:t>
      </w:r>
      <w:r w:rsidR="00F9676E" w:rsidRPr="00537AB0">
        <w:rPr>
          <w:sz w:val="28"/>
          <w:szCs w:val="28"/>
        </w:rPr>
        <w:t xml:space="preserve"> до </w:t>
      </w:r>
      <w:r w:rsidR="00F9676E" w:rsidRPr="00537AB0">
        <w:rPr>
          <w:sz w:val="28"/>
          <w:szCs w:val="28"/>
          <w:lang w:val="uk-UA"/>
        </w:rPr>
        <w:t>0,94</w:t>
      </w:r>
      <w:r w:rsidR="00F9676E" w:rsidRPr="00537AB0">
        <w:rPr>
          <w:sz w:val="28"/>
          <w:szCs w:val="28"/>
        </w:rPr>
        <w:t xml:space="preserve"> </w:t>
      </w:r>
      <w:r w:rsidR="00F9676E" w:rsidRPr="00537AB0">
        <w:rPr>
          <w:sz w:val="28"/>
          <w:szCs w:val="28"/>
          <w:lang w:val="uk-UA"/>
        </w:rPr>
        <w:t>т</w:t>
      </w:r>
      <w:r w:rsidR="00F9676E" w:rsidRPr="00537AB0">
        <w:rPr>
          <w:sz w:val="28"/>
          <w:szCs w:val="28"/>
        </w:rPr>
        <w:t xml:space="preserve">/га або від </w:t>
      </w:r>
      <w:r w:rsidR="00F9676E" w:rsidRPr="00537AB0">
        <w:rPr>
          <w:sz w:val="28"/>
          <w:szCs w:val="28"/>
          <w:lang w:val="uk-UA"/>
        </w:rPr>
        <w:t>20,2</w:t>
      </w:r>
      <w:r w:rsidR="00F9676E" w:rsidRPr="00537AB0">
        <w:rPr>
          <w:sz w:val="28"/>
          <w:szCs w:val="28"/>
        </w:rPr>
        <w:t xml:space="preserve"> до </w:t>
      </w:r>
      <w:r w:rsidR="00F9676E" w:rsidRPr="00537AB0">
        <w:rPr>
          <w:sz w:val="28"/>
          <w:szCs w:val="28"/>
          <w:lang w:val="uk-UA"/>
        </w:rPr>
        <w:t>36,6</w:t>
      </w:r>
      <w:r w:rsidR="00F9676E" w:rsidRPr="00537AB0">
        <w:rPr>
          <w:sz w:val="28"/>
          <w:szCs w:val="28"/>
        </w:rPr>
        <w:t xml:space="preserve"> %.</w:t>
      </w:r>
    </w:p>
    <w:p w:rsidR="00F9676E" w:rsidRPr="00537AB0" w:rsidRDefault="00D80B78" w:rsidP="00F9676E">
      <w:pPr>
        <w:widowControl w:val="0"/>
        <w:shd w:val="clear" w:color="auto" w:fill="FFFFFF"/>
        <w:autoSpaceDE w:val="0"/>
        <w:autoSpaceDN w:val="0"/>
        <w:adjustRightInd w:val="0"/>
        <w:spacing w:line="360" w:lineRule="auto"/>
        <w:ind w:firstLine="682"/>
        <w:jc w:val="both"/>
        <w:rPr>
          <w:sz w:val="28"/>
          <w:szCs w:val="28"/>
          <w:lang w:val="uk-UA"/>
        </w:rPr>
      </w:pPr>
      <w:r w:rsidRPr="00537AB0">
        <w:rPr>
          <w:sz w:val="28"/>
          <w:szCs w:val="28"/>
          <w:lang w:val="uk-UA"/>
        </w:rPr>
        <w:t>5. </w:t>
      </w:r>
      <w:r w:rsidR="00F9676E" w:rsidRPr="00537AB0">
        <w:rPr>
          <w:sz w:val="28"/>
          <w:szCs w:val="28"/>
          <w:lang w:val="uk-UA"/>
        </w:rPr>
        <w:t>Залежності від доз добри також змінилась якість зерна (таблиця 3.5), натура зерна від 730 – до 740 г/л. і вміст білка в насінні від 12,0 – до 13,5 % та клейковини – від 20,1 до 23,9%.</w:t>
      </w:r>
    </w:p>
    <w:p w:rsidR="00F9676E" w:rsidRPr="00E37201" w:rsidRDefault="00D80B78" w:rsidP="00F9676E">
      <w:pPr>
        <w:pStyle w:val="23"/>
        <w:ind w:firstLine="709"/>
        <w:jc w:val="both"/>
        <w:rPr>
          <w:b w:val="0"/>
          <w:szCs w:val="28"/>
        </w:rPr>
      </w:pPr>
      <w:r w:rsidRPr="00537AB0">
        <w:rPr>
          <w:b w:val="0"/>
          <w:szCs w:val="28"/>
        </w:rPr>
        <w:t>6. З</w:t>
      </w:r>
      <w:r w:rsidR="00F9676E" w:rsidRPr="00537AB0">
        <w:rPr>
          <w:b w:val="0"/>
          <w:szCs w:val="28"/>
        </w:rPr>
        <w:t>астосування різних рівнів мінерального живлення на посівах тритикале озимого дає можливість додатково отримати з кожного гектара від 1410,8 до 2881,6 гривень при окупності затрат на вирощування культури від 1,18 до 1,59 разів.</w:t>
      </w:r>
    </w:p>
    <w:p w:rsidR="00732B68" w:rsidRDefault="00732B68" w:rsidP="00732B68">
      <w:pPr>
        <w:spacing w:line="360" w:lineRule="auto"/>
        <w:ind w:firstLine="900"/>
        <w:jc w:val="both"/>
        <w:rPr>
          <w:sz w:val="28"/>
          <w:lang w:val="uk-UA"/>
        </w:rPr>
      </w:pPr>
    </w:p>
    <w:p w:rsidR="00732B68" w:rsidRDefault="00732B68" w:rsidP="00732B68">
      <w:pPr>
        <w:pStyle w:val="2"/>
        <w:spacing w:line="360" w:lineRule="auto"/>
        <w:jc w:val="center"/>
        <w:rPr>
          <w:b/>
        </w:rPr>
      </w:pPr>
      <w:r>
        <w:rPr>
          <w:b/>
        </w:rPr>
        <w:t>Пропозиції виробництву</w:t>
      </w:r>
    </w:p>
    <w:p w:rsidR="007A246A" w:rsidRDefault="007A246A" w:rsidP="007A246A">
      <w:pPr>
        <w:spacing w:line="360" w:lineRule="auto"/>
        <w:ind w:firstLine="851"/>
        <w:jc w:val="both"/>
        <w:rPr>
          <w:sz w:val="28"/>
          <w:szCs w:val="28"/>
          <w:lang w:val="uk-UA"/>
        </w:rPr>
      </w:pPr>
      <w:r w:rsidRPr="00B219AD">
        <w:rPr>
          <w:sz w:val="28"/>
          <w:szCs w:val="28"/>
          <w:lang w:val="uk-UA"/>
        </w:rPr>
        <w:t xml:space="preserve">З метою </w:t>
      </w:r>
      <w:r>
        <w:rPr>
          <w:sz w:val="28"/>
          <w:szCs w:val="28"/>
          <w:lang w:val="uk-UA"/>
        </w:rPr>
        <w:t xml:space="preserve">попередження поширення у посівах тритикале озимого бурої листкової іржі </w:t>
      </w:r>
      <w:r w:rsidRPr="00B219AD">
        <w:rPr>
          <w:sz w:val="28"/>
          <w:szCs w:val="28"/>
          <w:lang w:val="uk-UA"/>
        </w:rPr>
        <w:t xml:space="preserve">та </w:t>
      </w:r>
      <w:r>
        <w:rPr>
          <w:sz w:val="28"/>
          <w:szCs w:val="28"/>
          <w:lang w:val="uk-UA"/>
        </w:rPr>
        <w:t xml:space="preserve">попелиці злакової, </w:t>
      </w:r>
      <w:r w:rsidRPr="00B219AD">
        <w:rPr>
          <w:sz w:val="28"/>
          <w:szCs w:val="28"/>
          <w:lang w:val="uk-UA"/>
        </w:rPr>
        <w:t xml:space="preserve">отримання високих і сталих врожаїв зерна </w:t>
      </w:r>
      <w:r>
        <w:rPr>
          <w:sz w:val="28"/>
          <w:szCs w:val="28"/>
          <w:lang w:val="uk-UA"/>
        </w:rPr>
        <w:t>у підприєм</w:t>
      </w:r>
      <w:r w:rsidR="00D80B78">
        <w:rPr>
          <w:sz w:val="28"/>
          <w:szCs w:val="28"/>
          <w:lang w:val="uk-UA"/>
        </w:rPr>
        <w:t>ствах різних форм власності необ</w:t>
      </w:r>
      <w:r>
        <w:rPr>
          <w:sz w:val="28"/>
          <w:szCs w:val="28"/>
          <w:lang w:val="uk-UA"/>
        </w:rPr>
        <w:t xml:space="preserve">хідно вносити під культуру мінеральні добрива із нормою </w:t>
      </w:r>
      <w:r w:rsidRPr="00C3233C">
        <w:rPr>
          <w:rFonts w:ascii="Times New Roman CYR" w:hAnsi="Times New Roman CYR" w:cs="Times New Roman CYR"/>
          <w:sz w:val="28"/>
          <w:szCs w:val="28"/>
          <w:lang w:val="uk-UA"/>
        </w:rPr>
        <w:t>N</w:t>
      </w:r>
      <w:r w:rsidRPr="00C3233C">
        <w:rPr>
          <w:rFonts w:ascii="Times New Roman CYR" w:hAnsi="Times New Roman CYR" w:cs="Times New Roman CYR"/>
          <w:sz w:val="28"/>
          <w:szCs w:val="28"/>
          <w:vertAlign w:val="subscript"/>
          <w:lang w:val="uk-UA"/>
        </w:rPr>
        <w:t>60</w:t>
      </w:r>
      <w:r w:rsidRPr="00C3233C">
        <w:rPr>
          <w:rFonts w:ascii="Times New Roman CYR" w:hAnsi="Times New Roman CYR" w:cs="Times New Roman CYR"/>
          <w:sz w:val="28"/>
          <w:szCs w:val="28"/>
          <w:lang w:val="uk-UA"/>
        </w:rPr>
        <w:t>P</w:t>
      </w:r>
      <w:r w:rsidRPr="00C3233C">
        <w:rPr>
          <w:rFonts w:ascii="Times New Roman CYR" w:hAnsi="Times New Roman CYR" w:cs="Times New Roman CYR"/>
          <w:sz w:val="28"/>
          <w:szCs w:val="28"/>
          <w:vertAlign w:val="subscript"/>
          <w:lang w:val="uk-UA"/>
        </w:rPr>
        <w:t>60</w:t>
      </w:r>
      <w:r w:rsidRPr="00C3233C">
        <w:rPr>
          <w:rFonts w:ascii="Times New Roman CYR" w:hAnsi="Times New Roman CYR" w:cs="Times New Roman CYR"/>
          <w:sz w:val="28"/>
          <w:szCs w:val="28"/>
          <w:lang w:val="uk-UA"/>
        </w:rPr>
        <w:t>K</w:t>
      </w:r>
      <w:r w:rsidRPr="00C3233C">
        <w:rPr>
          <w:rFonts w:ascii="Times New Roman CYR" w:hAnsi="Times New Roman CYR" w:cs="Times New Roman CYR"/>
          <w:sz w:val="28"/>
          <w:szCs w:val="28"/>
          <w:vertAlign w:val="subscript"/>
          <w:lang w:val="uk-UA"/>
        </w:rPr>
        <w:t>60</w:t>
      </w:r>
      <w:r>
        <w:rPr>
          <w:rFonts w:ascii="Times New Roman CYR" w:hAnsi="Times New Roman CYR" w:cs="Times New Roman CYR"/>
          <w:sz w:val="28"/>
          <w:szCs w:val="28"/>
          <w:vertAlign w:val="subscript"/>
          <w:lang w:val="uk-UA"/>
        </w:rPr>
        <w:t>кг д.р./га</w:t>
      </w:r>
      <w:r>
        <w:rPr>
          <w:sz w:val="28"/>
          <w:szCs w:val="28"/>
          <w:lang w:val="uk-UA"/>
        </w:rPr>
        <w:t xml:space="preserve"> та обов’язковим застосуванням засобів захисту.</w:t>
      </w:r>
    </w:p>
    <w:p w:rsidR="00732B68" w:rsidRPr="00F20E4A" w:rsidRDefault="00732B68" w:rsidP="00D80B78">
      <w:pPr>
        <w:pStyle w:val="23"/>
      </w:pPr>
      <w:r w:rsidRPr="00F20E4A">
        <w:lastRenderedPageBreak/>
        <w:t>Список використан</w:t>
      </w:r>
      <w:r>
        <w:t>их джерел</w:t>
      </w:r>
    </w:p>
    <w:p w:rsidR="00732B68" w:rsidRDefault="00732B68" w:rsidP="00732B68">
      <w:pPr>
        <w:numPr>
          <w:ilvl w:val="0"/>
          <w:numId w:val="31"/>
        </w:numPr>
        <w:tabs>
          <w:tab w:val="clear" w:pos="1260"/>
          <w:tab w:val="num" w:pos="426"/>
          <w:tab w:val="num" w:pos="928"/>
        </w:tabs>
        <w:spacing w:line="360" w:lineRule="auto"/>
        <w:ind w:left="0" w:firstLine="709"/>
        <w:jc w:val="both"/>
        <w:rPr>
          <w:sz w:val="28"/>
          <w:szCs w:val="28"/>
          <w:lang w:val="uk-UA"/>
        </w:rPr>
      </w:pPr>
      <w:r>
        <w:rPr>
          <w:sz w:val="28"/>
          <w:szCs w:val="28"/>
          <w:lang w:val="uk-UA"/>
        </w:rPr>
        <w:t>Борзих О.І. Захист рослин та довкілля // Карантин і захист рослин. – 2017. №11. С. 1.</w:t>
      </w:r>
    </w:p>
    <w:p w:rsidR="00732B68" w:rsidRPr="00F108B5" w:rsidRDefault="00732B68" w:rsidP="00732B68">
      <w:pPr>
        <w:numPr>
          <w:ilvl w:val="0"/>
          <w:numId w:val="31"/>
        </w:numPr>
        <w:tabs>
          <w:tab w:val="clear" w:pos="1260"/>
          <w:tab w:val="num" w:pos="426"/>
          <w:tab w:val="num" w:pos="928"/>
        </w:tabs>
        <w:spacing w:line="360" w:lineRule="auto"/>
        <w:ind w:left="0" w:firstLine="709"/>
        <w:jc w:val="both"/>
        <w:rPr>
          <w:sz w:val="28"/>
          <w:szCs w:val="28"/>
          <w:lang w:val="uk-UA"/>
        </w:rPr>
      </w:pPr>
      <w:r>
        <w:rPr>
          <w:sz w:val="28"/>
          <w:lang w:val="uk-UA"/>
        </w:rPr>
        <w:t>Білітюк А. П. Агротехнологічні основи вирощування тритикале в Україні. К.: Колообіг, 2005. 247 с.</w:t>
      </w:r>
    </w:p>
    <w:p w:rsidR="00732B68" w:rsidRDefault="00732B68" w:rsidP="00732B68">
      <w:pPr>
        <w:numPr>
          <w:ilvl w:val="0"/>
          <w:numId w:val="31"/>
        </w:numPr>
        <w:tabs>
          <w:tab w:val="clear" w:pos="1260"/>
          <w:tab w:val="num" w:pos="567"/>
          <w:tab w:val="num" w:pos="928"/>
        </w:tabs>
        <w:spacing w:line="360" w:lineRule="auto"/>
        <w:ind w:left="0" w:firstLine="709"/>
        <w:jc w:val="both"/>
        <w:rPr>
          <w:sz w:val="28"/>
          <w:szCs w:val="28"/>
          <w:lang w:val="uk-UA"/>
        </w:rPr>
      </w:pPr>
      <w:r w:rsidRPr="00D24596">
        <w:rPr>
          <w:sz w:val="28"/>
          <w:szCs w:val="28"/>
          <w:lang w:val="uk-UA"/>
        </w:rPr>
        <w:t xml:space="preserve">Ключевич М. Актуальність захисту тритикале від хвороб /                          М. Ключевич, С. Ретьман, С. Вигера / Роль науки у підвищенні технологічного рівня і ефективності АПК України: матеріали ІІ всеукр. наук.-практ. конф. </w:t>
      </w:r>
      <w:r>
        <w:rPr>
          <w:sz w:val="28"/>
          <w:szCs w:val="28"/>
        </w:rPr>
        <w:t>16–18 травня 2012 р.</w:t>
      </w:r>
      <w:r w:rsidR="00630152">
        <w:rPr>
          <w:sz w:val="28"/>
          <w:szCs w:val="28"/>
          <w:lang w:val="uk-UA"/>
        </w:rPr>
        <w:t xml:space="preserve"> </w:t>
      </w:r>
      <w:r>
        <w:rPr>
          <w:sz w:val="28"/>
          <w:szCs w:val="28"/>
        </w:rPr>
        <w:t>Тернопіль: Крок, 201</w:t>
      </w:r>
      <w:r>
        <w:rPr>
          <w:sz w:val="28"/>
          <w:szCs w:val="28"/>
          <w:lang w:val="uk-UA"/>
        </w:rPr>
        <w:t>6</w:t>
      </w:r>
      <w:r>
        <w:rPr>
          <w:sz w:val="28"/>
          <w:szCs w:val="28"/>
        </w:rPr>
        <w:t>. С. 74–75.</w:t>
      </w:r>
    </w:p>
    <w:p w:rsidR="00732B68" w:rsidRPr="00F20E4A" w:rsidRDefault="00732B68" w:rsidP="00732B68">
      <w:pPr>
        <w:numPr>
          <w:ilvl w:val="0"/>
          <w:numId w:val="31"/>
        </w:numPr>
        <w:tabs>
          <w:tab w:val="clear" w:pos="1260"/>
          <w:tab w:val="num" w:pos="567"/>
          <w:tab w:val="num" w:pos="928"/>
        </w:tabs>
        <w:spacing w:line="360" w:lineRule="auto"/>
        <w:ind w:left="0" w:firstLine="709"/>
        <w:jc w:val="both"/>
        <w:rPr>
          <w:sz w:val="28"/>
          <w:szCs w:val="28"/>
          <w:lang w:val="uk-UA"/>
        </w:rPr>
      </w:pPr>
      <w:r>
        <w:rPr>
          <w:color w:val="000000"/>
          <w:sz w:val="28"/>
          <w:szCs w:val="28"/>
          <w:lang w:val="uk-UA"/>
        </w:rPr>
        <w:t xml:space="preserve">Смаглій О.Ф. </w:t>
      </w:r>
      <w:r w:rsidRPr="00716A4C">
        <w:rPr>
          <w:color w:val="000000"/>
          <w:sz w:val="28"/>
          <w:szCs w:val="28"/>
          <w:lang w:val="uk-UA"/>
        </w:rPr>
        <w:t xml:space="preserve">Технології та технологічні проекти вирощування основних </w:t>
      </w:r>
      <w:r w:rsidRPr="00716A4C">
        <w:rPr>
          <w:color w:val="000000"/>
          <w:spacing w:val="-3"/>
          <w:sz w:val="28"/>
          <w:szCs w:val="28"/>
          <w:lang w:val="uk-UA"/>
        </w:rPr>
        <w:t xml:space="preserve">сільськогосподарських культур. Навч. посіб. [для студ. вищих навч. </w:t>
      </w:r>
      <w:r w:rsidRPr="00716A4C">
        <w:rPr>
          <w:color w:val="000000"/>
          <w:spacing w:val="-2"/>
          <w:sz w:val="28"/>
          <w:szCs w:val="28"/>
          <w:lang w:val="uk-UA"/>
        </w:rPr>
        <w:t>закл.]</w:t>
      </w:r>
      <w:r>
        <w:rPr>
          <w:color w:val="000000"/>
          <w:spacing w:val="-2"/>
          <w:sz w:val="28"/>
          <w:szCs w:val="28"/>
          <w:lang w:val="uk-UA"/>
        </w:rPr>
        <w:t xml:space="preserve"> </w:t>
      </w:r>
      <w:r w:rsidRPr="00716A4C">
        <w:rPr>
          <w:color w:val="000000"/>
          <w:spacing w:val="-2"/>
          <w:sz w:val="28"/>
          <w:szCs w:val="28"/>
          <w:lang w:val="uk-UA"/>
        </w:rPr>
        <w:t xml:space="preserve">/ О.Ф. Смаглій, О.А. Дереча, П.О. Рябчук [та </w:t>
      </w:r>
      <w:r w:rsidRPr="00716A4C">
        <w:rPr>
          <w:color w:val="000000"/>
          <w:spacing w:val="8"/>
          <w:sz w:val="28"/>
          <w:szCs w:val="28"/>
          <w:lang w:val="uk-UA"/>
        </w:rPr>
        <w:t>ін.].</w:t>
      </w:r>
      <w:r w:rsidRPr="00716A4C">
        <w:rPr>
          <w:color w:val="000000"/>
          <w:spacing w:val="-2"/>
          <w:sz w:val="28"/>
          <w:szCs w:val="28"/>
          <w:lang w:val="uk-UA"/>
        </w:rPr>
        <w:t xml:space="preserve"> Житомир: </w:t>
      </w:r>
      <w:r w:rsidRPr="00716A4C">
        <w:rPr>
          <w:color w:val="000000"/>
          <w:spacing w:val="2"/>
          <w:sz w:val="28"/>
          <w:szCs w:val="28"/>
          <w:lang w:val="uk-UA"/>
        </w:rPr>
        <w:t>Вид-во «Держ. агроекол. ун-т», 2007. 543 с.</w:t>
      </w:r>
    </w:p>
    <w:p w:rsidR="00732B68" w:rsidRPr="00323CE1" w:rsidRDefault="00732B68" w:rsidP="00732B68">
      <w:pPr>
        <w:numPr>
          <w:ilvl w:val="0"/>
          <w:numId w:val="31"/>
        </w:numPr>
        <w:tabs>
          <w:tab w:val="clear" w:pos="1260"/>
          <w:tab w:val="num" w:pos="567"/>
          <w:tab w:val="num" w:pos="928"/>
        </w:tabs>
        <w:spacing w:line="360" w:lineRule="auto"/>
        <w:ind w:left="0" w:firstLine="709"/>
        <w:jc w:val="both"/>
        <w:rPr>
          <w:sz w:val="28"/>
          <w:szCs w:val="28"/>
          <w:lang w:val="uk-UA"/>
        </w:rPr>
      </w:pPr>
      <w:r w:rsidRPr="00323CE1">
        <w:rPr>
          <w:sz w:val="28"/>
          <w:lang w:val="uk-UA"/>
        </w:rPr>
        <w:t xml:space="preserve">Білітюк А.П. Біологічні особливості вирощування озимого тритикале </w:t>
      </w:r>
      <w:r>
        <w:rPr>
          <w:sz w:val="28"/>
          <w:lang w:val="uk-UA"/>
        </w:rPr>
        <w:t xml:space="preserve">/ А.П. </w:t>
      </w:r>
      <w:r w:rsidRPr="00323CE1">
        <w:rPr>
          <w:sz w:val="28"/>
          <w:lang w:val="uk-UA"/>
        </w:rPr>
        <w:t xml:space="preserve">Білітюк, </w:t>
      </w:r>
      <w:r>
        <w:rPr>
          <w:sz w:val="28"/>
          <w:lang w:val="uk-UA"/>
        </w:rPr>
        <w:t xml:space="preserve">С.М. </w:t>
      </w:r>
      <w:r w:rsidRPr="00323CE1">
        <w:rPr>
          <w:sz w:val="28"/>
          <w:lang w:val="uk-UA"/>
        </w:rPr>
        <w:t>Каленська // Вісник аграрної науки.</w:t>
      </w:r>
      <w:r>
        <w:rPr>
          <w:sz w:val="28"/>
          <w:lang w:val="uk-UA"/>
        </w:rPr>
        <w:t xml:space="preserve"> 2010</w:t>
      </w:r>
      <w:r w:rsidRPr="00323CE1">
        <w:rPr>
          <w:sz w:val="28"/>
          <w:lang w:val="uk-UA"/>
        </w:rPr>
        <w:t>.</w:t>
      </w:r>
      <w:r>
        <w:rPr>
          <w:sz w:val="28"/>
          <w:lang w:val="uk-UA"/>
        </w:rPr>
        <w:t xml:space="preserve"> </w:t>
      </w:r>
      <w:r w:rsidRPr="00323CE1">
        <w:rPr>
          <w:sz w:val="28"/>
          <w:lang w:val="uk-UA"/>
        </w:rPr>
        <w:t>№ 3.</w:t>
      </w:r>
      <w:r>
        <w:rPr>
          <w:sz w:val="28"/>
          <w:lang w:val="uk-UA"/>
        </w:rPr>
        <w:t xml:space="preserve"> </w:t>
      </w:r>
      <w:r w:rsidRPr="00323CE1">
        <w:rPr>
          <w:sz w:val="28"/>
          <w:lang w:val="uk-UA"/>
        </w:rPr>
        <w:t>С.</w:t>
      </w:r>
      <w:r>
        <w:rPr>
          <w:sz w:val="28"/>
          <w:lang w:val="uk-UA"/>
        </w:rPr>
        <w:t xml:space="preserve"> </w:t>
      </w:r>
      <w:r w:rsidRPr="00323CE1">
        <w:rPr>
          <w:sz w:val="28"/>
          <w:lang w:val="uk-UA"/>
        </w:rPr>
        <w:t>20-26.</w:t>
      </w:r>
    </w:p>
    <w:p w:rsidR="00732B68" w:rsidRPr="00F20E4A" w:rsidRDefault="00732B68" w:rsidP="00732B68">
      <w:pPr>
        <w:spacing w:line="360" w:lineRule="auto"/>
        <w:ind w:firstLine="709"/>
        <w:jc w:val="both"/>
        <w:rPr>
          <w:sz w:val="28"/>
          <w:szCs w:val="28"/>
        </w:rPr>
      </w:pPr>
      <w:r w:rsidRPr="00F20E4A">
        <w:rPr>
          <w:sz w:val="28"/>
          <w:szCs w:val="28"/>
        </w:rPr>
        <w:t>6. Пересыпкин В.</w:t>
      </w:r>
      <w:r>
        <w:rPr>
          <w:sz w:val="28"/>
          <w:szCs w:val="28"/>
          <w:lang w:val="uk-UA"/>
        </w:rPr>
        <w:t xml:space="preserve"> </w:t>
      </w:r>
      <w:r w:rsidRPr="00F20E4A">
        <w:rPr>
          <w:sz w:val="28"/>
          <w:szCs w:val="28"/>
        </w:rPr>
        <w:t>Ф. Болезни сельскохозяйственных культур: В 3 т. / Пересыпкин В.Ф., Кирик М.</w:t>
      </w:r>
      <w:r>
        <w:rPr>
          <w:sz w:val="28"/>
          <w:szCs w:val="28"/>
          <w:lang w:val="uk-UA"/>
        </w:rPr>
        <w:t xml:space="preserve"> </w:t>
      </w:r>
      <w:r w:rsidRPr="00F20E4A">
        <w:rPr>
          <w:sz w:val="28"/>
          <w:szCs w:val="28"/>
        </w:rPr>
        <w:t xml:space="preserve">М., Лесовой М.П. и др.; Под ред. </w:t>
      </w:r>
      <w:r>
        <w:rPr>
          <w:sz w:val="28"/>
          <w:szCs w:val="28"/>
          <w:lang w:val="uk-UA"/>
        </w:rPr>
        <w:t xml:space="preserve">                               </w:t>
      </w:r>
      <w:r w:rsidRPr="00F20E4A">
        <w:rPr>
          <w:sz w:val="28"/>
          <w:szCs w:val="28"/>
        </w:rPr>
        <w:t>В.</w:t>
      </w:r>
      <w:r>
        <w:rPr>
          <w:sz w:val="28"/>
          <w:szCs w:val="28"/>
          <w:lang w:val="uk-UA"/>
        </w:rPr>
        <w:t> </w:t>
      </w:r>
      <w:r w:rsidRPr="00F20E4A">
        <w:rPr>
          <w:sz w:val="28"/>
          <w:szCs w:val="28"/>
        </w:rPr>
        <w:t>Ф. Пересыпкина. Т. 1. Болезни з</w:t>
      </w:r>
      <w:r>
        <w:rPr>
          <w:sz w:val="28"/>
          <w:szCs w:val="28"/>
        </w:rPr>
        <w:t>ерновых и зернобобовых культур.</w:t>
      </w:r>
      <w:r w:rsidRPr="00F20E4A">
        <w:rPr>
          <w:sz w:val="28"/>
          <w:szCs w:val="28"/>
        </w:rPr>
        <w:t xml:space="preserve"> К.: Урожай, 1989. 216 с.</w:t>
      </w:r>
    </w:p>
    <w:p w:rsidR="00732B68" w:rsidRDefault="00732B68" w:rsidP="00732B68">
      <w:pPr>
        <w:spacing w:line="360" w:lineRule="auto"/>
        <w:ind w:firstLine="709"/>
        <w:jc w:val="both"/>
        <w:rPr>
          <w:sz w:val="28"/>
          <w:szCs w:val="28"/>
          <w:lang w:val="uk-UA"/>
        </w:rPr>
      </w:pPr>
      <w:r w:rsidRPr="00F20E4A">
        <w:rPr>
          <w:sz w:val="28"/>
          <w:szCs w:val="28"/>
        </w:rPr>
        <w:t xml:space="preserve">7. </w:t>
      </w:r>
      <w:r>
        <w:rPr>
          <w:sz w:val="28"/>
          <w:szCs w:val="28"/>
        </w:rPr>
        <w:t xml:space="preserve">Ключевич М.М. Грибні хвороби посівів тритикале в умовах Полісся // Новітні технології вирощування с.-г. культур: зб. наук. праць за матеріалами міжнар. </w:t>
      </w:r>
      <w:proofErr w:type="gramStart"/>
      <w:r>
        <w:rPr>
          <w:sz w:val="28"/>
          <w:szCs w:val="28"/>
        </w:rPr>
        <w:t>наук.-</w:t>
      </w:r>
      <w:proofErr w:type="gramEnd"/>
      <w:r>
        <w:rPr>
          <w:sz w:val="28"/>
          <w:szCs w:val="28"/>
        </w:rPr>
        <w:t>практ. конф., 6–8  квітня 2012 р. / НААН , Інст. Біоенергет. Культур і цукрових буряків: Вип 14 / наук ред. М.</w:t>
      </w:r>
      <w:r>
        <w:rPr>
          <w:sz w:val="28"/>
          <w:szCs w:val="28"/>
          <w:lang w:val="uk-UA"/>
        </w:rPr>
        <w:t xml:space="preserve"> </w:t>
      </w:r>
      <w:r>
        <w:rPr>
          <w:sz w:val="28"/>
          <w:szCs w:val="28"/>
        </w:rPr>
        <w:t>В. Роїк. К: ФОП Корзун Д.Ю., 201</w:t>
      </w:r>
      <w:r>
        <w:rPr>
          <w:sz w:val="28"/>
          <w:szCs w:val="28"/>
          <w:lang w:val="uk-UA"/>
        </w:rPr>
        <w:t>6</w:t>
      </w:r>
      <w:r>
        <w:rPr>
          <w:sz w:val="28"/>
          <w:szCs w:val="28"/>
        </w:rPr>
        <w:t>. С. 183–185.</w:t>
      </w:r>
    </w:p>
    <w:p w:rsidR="00732B68" w:rsidRPr="00F108B5" w:rsidRDefault="00732B68" w:rsidP="00732B68">
      <w:pPr>
        <w:tabs>
          <w:tab w:val="num" w:pos="1155"/>
        </w:tabs>
        <w:spacing w:line="360" w:lineRule="auto"/>
        <w:ind w:firstLine="709"/>
        <w:jc w:val="both"/>
        <w:rPr>
          <w:sz w:val="28"/>
          <w:lang w:val="uk-UA"/>
        </w:rPr>
      </w:pPr>
      <w:r w:rsidRPr="00F108B5">
        <w:rPr>
          <w:sz w:val="28"/>
          <w:szCs w:val="28"/>
          <w:lang w:val="uk-UA"/>
        </w:rPr>
        <w:t xml:space="preserve">8. </w:t>
      </w:r>
      <w:r w:rsidRPr="00F108B5">
        <w:rPr>
          <w:sz w:val="28"/>
          <w:lang w:val="uk-UA"/>
        </w:rPr>
        <w:t>В</w:t>
      </w:r>
      <w:r>
        <w:rPr>
          <w:sz w:val="28"/>
          <w:lang w:val="uk-UA"/>
        </w:rPr>
        <w:t>іннічук В. М. Ефективність застосування добрив та інтегрованої системи захисту рослин при вирощуванні озимого тритикале на Поліссі // Землеробство. 1992. Вип. 67. С. 56-62.</w:t>
      </w:r>
    </w:p>
    <w:p w:rsidR="00732B68" w:rsidRPr="00E262F6" w:rsidRDefault="00732B68" w:rsidP="00732B68">
      <w:pPr>
        <w:spacing w:line="360" w:lineRule="auto"/>
        <w:ind w:firstLine="709"/>
        <w:jc w:val="both"/>
        <w:rPr>
          <w:sz w:val="28"/>
          <w:szCs w:val="28"/>
          <w:lang w:val="uk-UA"/>
        </w:rPr>
      </w:pPr>
      <w:r w:rsidRPr="00F108B5">
        <w:rPr>
          <w:sz w:val="28"/>
          <w:szCs w:val="28"/>
          <w:lang w:val="uk-UA"/>
        </w:rPr>
        <w:t xml:space="preserve">9. Бублик Л.І. Довідник із захисту рослин / Л.І. Бублик, Г.І. Васечко, </w:t>
      </w:r>
      <w:r>
        <w:rPr>
          <w:sz w:val="28"/>
          <w:szCs w:val="28"/>
          <w:lang w:val="uk-UA"/>
        </w:rPr>
        <w:t xml:space="preserve">            </w:t>
      </w:r>
      <w:r w:rsidRPr="00F108B5">
        <w:rPr>
          <w:sz w:val="28"/>
          <w:szCs w:val="28"/>
          <w:lang w:val="uk-UA"/>
        </w:rPr>
        <w:t xml:space="preserve">В.П. Васильєв та ін.; За ред. </w:t>
      </w:r>
      <w:r w:rsidRPr="00E262F6">
        <w:rPr>
          <w:sz w:val="28"/>
          <w:szCs w:val="28"/>
          <w:lang w:val="uk-UA"/>
        </w:rPr>
        <w:t>М.П. Лісового. К.: Урожай, 1999. 744 с.</w:t>
      </w:r>
    </w:p>
    <w:p w:rsidR="00732B68" w:rsidRPr="00F20E4A" w:rsidRDefault="00732B68" w:rsidP="00732B68">
      <w:pPr>
        <w:pStyle w:val="21"/>
        <w:spacing w:line="360" w:lineRule="auto"/>
        <w:rPr>
          <w:szCs w:val="28"/>
        </w:rPr>
      </w:pPr>
      <w:r w:rsidRPr="00F20E4A">
        <w:rPr>
          <w:szCs w:val="28"/>
        </w:rPr>
        <w:lastRenderedPageBreak/>
        <w:t>10. Арешніков Б.</w:t>
      </w:r>
      <w:r>
        <w:rPr>
          <w:szCs w:val="28"/>
        </w:rPr>
        <w:t> </w:t>
      </w:r>
      <w:r w:rsidRPr="00F20E4A">
        <w:rPr>
          <w:szCs w:val="28"/>
        </w:rPr>
        <w:t>А. Захист зернових культур від шкідників, хвороб і бур’янів при інтенсивних технологіях / Арешніков Б.</w:t>
      </w:r>
      <w:r>
        <w:rPr>
          <w:szCs w:val="28"/>
        </w:rPr>
        <w:t xml:space="preserve"> </w:t>
      </w:r>
      <w:r w:rsidRPr="00F20E4A">
        <w:rPr>
          <w:szCs w:val="28"/>
        </w:rPr>
        <w:t>А., Гончаренко М.</w:t>
      </w:r>
      <w:r>
        <w:rPr>
          <w:szCs w:val="28"/>
        </w:rPr>
        <w:t xml:space="preserve"> </w:t>
      </w:r>
      <w:r w:rsidRPr="00F20E4A">
        <w:rPr>
          <w:szCs w:val="28"/>
        </w:rPr>
        <w:t>П., Кострюковський М.</w:t>
      </w:r>
      <w:r>
        <w:rPr>
          <w:szCs w:val="28"/>
        </w:rPr>
        <w:t xml:space="preserve"> </w:t>
      </w:r>
      <w:r w:rsidRPr="00F20E4A">
        <w:rPr>
          <w:szCs w:val="28"/>
        </w:rPr>
        <w:t>Г. та ін. К.: Урожай, 1992. 224 с.</w:t>
      </w:r>
    </w:p>
    <w:p w:rsidR="00732B68" w:rsidRPr="00F20E4A" w:rsidRDefault="00732B68" w:rsidP="00732B68">
      <w:pPr>
        <w:spacing w:line="360" w:lineRule="auto"/>
        <w:ind w:firstLine="709"/>
        <w:jc w:val="both"/>
        <w:rPr>
          <w:sz w:val="28"/>
          <w:szCs w:val="28"/>
        </w:rPr>
      </w:pPr>
      <w:r w:rsidRPr="00F20E4A">
        <w:rPr>
          <w:sz w:val="28"/>
          <w:szCs w:val="28"/>
        </w:rPr>
        <w:t>11. Шкаликов В.</w:t>
      </w:r>
      <w:r>
        <w:rPr>
          <w:sz w:val="28"/>
          <w:szCs w:val="28"/>
          <w:lang w:val="uk-UA"/>
        </w:rPr>
        <w:t> </w:t>
      </w:r>
      <w:r w:rsidRPr="00F20E4A">
        <w:rPr>
          <w:sz w:val="28"/>
          <w:szCs w:val="28"/>
        </w:rPr>
        <w:t>А. Защита растений от болезней / Шкаликов В.А., Белошапкина О.О., Букреев Д.Д. и др.: Под ред. В</w:t>
      </w:r>
      <w:r>
        <w:rPr>
          <w:sz w:val="28"/>
          <w:szCs w:val="28"/>
        </w:rPr>
        <w:t>.А. Шкаликова. М.: Колос, 20</w:t>
      </w:r>
      <w:r>
        <w:rPr>
          <w:sz w:val="28"/>
          <w:szCs w:val="28"/>
          <w:lang w:val="uk-UA"/>
        </w:rPr>
        <w:t>17</w:t>
      </w:r>
      <w:r w:rsidRPr="00F20E4A">
        <w:rPr>
          <w:sz w:val="28"/>
          <w:szCs w:val="28"/>
        </w:rPr>
        <w:t>. 248 с.</w:t>
      </w:r>
    </w:p>
    <w:p w:rsidR="00732B68" w:rsidRPr="00F20E4A" w:rsidRDefault="00732B68" w:rsidP="00732B68">
      <w:pPr>
        <w:spacing w:line="360" w:lineRule="auto"/>
        <w:ind w:firstLine="709"/>
        <w:jc w:val="both"/>
        <w:rPr>
          <w:sz w:val="28"/>
          <w:szCs w:val="28"/>
        </w:rPr>
      </w:pPr>
      <w:r w:rsidRPr="00F20E4A">
        <w:rPr>
          <w:sz w:val="28"/>
          <w:szCs w:val="28"/>
        </w:rPr>
        <w:t>12. Фадеева Ю.</w:t>
      </w:r>
      <w:r>
        <w:rPr>
          <w:sz w:val="28"/>
          <w:szCs w:val="28"/>
          <w:lang w:val="uk-UA"/>
        </w:rPr>
        <w:t> </w:t>
      </w:r>
      <w:r w:rsidRPr="00F20E4A">
        <w:rPr>
          <w:sz w:val="28"/>
          <w:szCs w:val="28"/>
        </w:rPr>
        <w:t>Н. Интегрированная защита растений; Под ред.                   Ю.Н. Фадеева, К.В. Новожилова; Сост. В.Э. Савздарг. М.: Колос, 1981. 335с.</w:t>
      </w:r>
    </w:p>
    <w:p w:rsidR="00732B68" w:rsidRPr="001000DC" w:rsidRDefault="00732B68" w:rsidP="00732B68">
      <w:pPr>
        <w:tabs>
          <w:tab w:val="num" w:pos="1155"/>
        </w:tabs>
        <w:spacing w:line="360" w:lineRule="auto"/>
        <w:ind w:firstLine="709"/>
        <w:jc w:val="both"/>
        <w:rPr>
          <w:sz w:val="28"/>
        </w:rPr>
      </w:pPr>
      <w:r w:rsidRPr="00F108B5">
        <w:rPr>
          <w:sz w:val="28"/>
          <w:szCs w:val="28"/>
          <w:lang w:val="uk-UA"/>
        </w:rPr>
        <w:t xml:space="preserve">13. </w:t>
      </w:r>
      <w:r>
        <w:rPr>
          <w:sz w:val="28"/>
          <w:lang w:val="uk-UA"/>
        </w:rPr>
        <w:t xml:space="preserve">Волощук С. І. Токсигенність грибів роду </w:t>
      </w:r>
      <w:r w:rsidRPr="008F6311">
        <w:rPr>
          <w:i/>
          <w:sz w:val="28"/>
          <w:lang w:val="en-US"/>
        </w:rPr>
        <w:t>Fusarium</w:t>
      </w:r>
      <w:r w:rsidRPr="00F108B5">
        <w:rPr>
          <w:i/>
          <w:sz w:val="28"/>
          <w:lang w:val="uk-UA"/>
        </w:rPr>
        <w:t xml:space="preserve"> </w:t>
      </w:r>
      <w:r w:rsidRPr="004039E7">
        <w:rPr>
          <w:sz w:val="28"/>
          <w:lang w:val="en-US"/>
        </w:rPr>
        <w:t>Link</w:t>
      </w:r>
      <w:r w:rsidRPr="00F108B5">
        <w:rPr>
          <w:sz w:val="28"/>
          <w:lang w:val="uk-UA"/>
        </w:rPr>
        <w:t xml:space="preserve"> </w:t>
      </w:r>
      <w:r>
        <w:rPr>
          <w:sz w:val="28"/>
          <w:lang w:val="uk-UA"/>
        </w:rPr>
        <w:t xml:space="preserve">на озимому тритикале / С.І. Волощук, Т.М. Кислих, Г.Д. Волощук // Тез. доп. наук.- практ. конф. „Наукове забезпечення виробництва зерна тритикале і продуктів його переробки”, 6-8 липня 2005 р. Харків, 2005. С. 5-7. </w:t>
      </w:r>
    </w:p>
    <w:p w:rsidR="00732B68" w:rsidRPr="00F20E4A" w:rsidRDefault="00732B68" w:rsidP="00732B68">
      <w:pPr>
        <w:spacing w:line="360" w:lineRule="auto"/>
        <w:ind w:firstLine="709"/>
        <w:jc w:val="both"/>
        <w:rPr>
          <w:sz w:val="28"/>
          <w:szCs w:val="28"/>
        </w:rPr>
      </w:pPr>
      <w:r w:rsidRPr="00F20E4A">
        <w:rPr>
          <w:sz w:val="28"/>
          <w:szCs w:val="28"/>
        </w:rPr>
        <w:t xml:space="preserve">14. Інтегрований захист рослин на початку ХХІ століття // Матер. міжнар. </w:t>
      </w:r>
      <w:proofErr w:type="gramStart"/>
      <w:r w:rsidRPr="00F20E4A">
        <w:rPr>
          <w:sz w:val="28"/>
          <w:szCs w:val="28"/>
        </w:rPr>
        <w:t>наук.-</w:t>
      </w:r>
      <w:proofErr w:type="gramEnd"/>
      <w:r w:rsidRPr="00F20E4A">
        <w:rPr>
          <w:sz w:val="28"/>
          <w:szCs w:val="28"/>
        </w:rPr>
        <w:t>практ. конференції. К.: ІЗР УААН, 200</w:t>
      </w:r>
      <w:r>
        <w:rPr>
          <w:sz w:val="28"/>
          <w:szCs w:val="28"/>
          <w:lang w:val="uk-UA"/>
        </w:rPr>
        <w:t>9</w:t>
      </w:r>
      <w:r w:rsidRPr="00F20E4A">
        <w:rPr>
          <w:sz w:val="28"/>
          <w:szCs w:val="28"/>
        </w:rPr>
        <w:t>.</w:t>
      </w:r>
      <w:r>
        <w:rPr>
          <w:sz w:val="28"/>
          <w:szCs w:val="28"/>
          <w:lang w:val="uk-UA"/>
        </w:rPr>
        <w:t xml:space="preserve"> </w:t>
      </w:r>
      <w:r w:rsidRPr="00F20E4A">
        <w:rPr>
          <w:sz w:val="28"/>
          <w:szCs w:val="28"/>
        </w:rPr>
        <w:t>771 с.</w:t>
      </w:r>
    </w:p>
    <w:p w:rsidR="00732B68" w:rsidRDefault="00732B68" w:rsidP="00732B68">
      <w:pPr>
        <w:spacing w:line="360" w:lineRule="auto"/>
        <w:ind w:firstLine="709"/>
        <w:jc w:val="both"/>
        <w:rPr>
          <w:sz w:val="28"/>
          <w:szCs w:val="28"/>
          <w:lang w:val="uk-UA"/>
        </w:rPr>
      </w:pPr>
      <w:r w:rsidRPr="00F20E4A">
        <w:rPr>
          <w:sz w:val="28"/>
          <w:szCs w:val="28"/>
        </w:rPr>
        <w:t xml:space="preserve">15. </w:t>
      </w:r>
      <w:r>
        <w:rPr>
          <w:sz w:val="28"/>
        </w:rPr>
        <w:t xml:space="preserve">Гладич </w:t>
      </w:r>
      <w:r>
        <w:rPr>
          <w:sz w:val="28"/>
          <w:lang w:val="uk-UA"/>
        </w:rPr>
        <w:t>В. І. Конкурсне екологічне випробування сортів і ліній озимого тритикале селекції Інституту рослинництва ім. В.Я. Юр’єва / В. І. Гладич // 50 років діяльності Волинського інституту АПВ: Зб. наук. пр. – Луцьк: Надстир</w:t>
      </w:r>
      <w:r w:rsidRPr="004039E7">
        <w:rPr>
          <w:sz w:val="28"/>
          <w:lang w:val="uk-UA"/>
        </w:rPr>
        <w:t>’</w:t>
      </w:r>
      <w:r>
        <w:rPr>
          <w:sz w:val="28"/>
          <w:lang w:val="uk-UA"/>
        </w:rPr>
        <w:t>я, 2006. С. 55-60.</w:t>
      </w:r>
    </w:p>
    <w:p w:rsidR="00732B68" w:rsidRPr="00E229B3" w:rsidRDefault="00732B68" w:rsidP="00732B68">
      <w:pPr>
        <w:pStyle w:val="23"/>
        <w:ind w:firstLine="709"/>
        <w:jc w:val="both"/>
        <w:rPr>
          <w:b w:val="0"/>
          <w:szCs w:val="28"/>
        </w:rPr>
      </w:pPr>
      <w:r w:rsidRPr="00E229B3">
        <w:rPr>
          <w:b w:val="0"/>
          <w:szCs w:val="28"/>
        </w:rPr>
        <w:t>16. Дебрух И. Зерновые культуры. Актуальные проблемы / Дебрух И., Фыжбер Г. – М.: Колос, 1981.–127 с.</w:t>
      </w:r>
    </w:p>
    <w:p w:rsidR="00732B68" w:rsidRPr="00E229B3" w:rsidRDefault="00732B68" w:rsidP="00732B68">
      <w:pPr>
        <w:pStyle w:val="23"/>
        <w:ind w:firstLine="709"/>
        <w:jc w:val="both"/>
        <w:rPr>
          <w:b w:val="0"/>
          <w:szCs w:val="28"/>
        </w:rPr>
      </w:pPr>
      <w:r w:rsidRPr="00E229B3">
        <w:rPr>
          <w:b w:val="0"/>
          <w:szCs w:val="28"/>
        </w:rPr>
        <w:t>17. Білітюк А.</w:t>
      </w:r>
      <w:r>
        <w:rPr>
          <w:b w:val="0"/>
          <w:szCs w:val="28"/>
        </w:rPr>
        <w:t> </w:t>
      </w:r>
      <w:r w:rsidRPr="00E229B3">
        <w:rPr>
          <w:b w:val="0"/>
          <w:szCs w:val="28"/>
        </w:rPr>
        <w:t xml:space="preserve">П. Вирощування та використання тритикале на корм у тваринництві / А.П. Білітюк, С.М. Каленська // Вісник аграрної науки. 2003. № 10. </w:t>
      </w:r>
      <w:r w:rsidRPr="00E229B3">
        <w:rPr>
          <w:b w:val="0"/>
          <w:szCs w:val="28"/>
          <w:lang w:val="en-US"/>
        </w:rPr>
        <w:t>C</w:t>
      </w:r>
      <w:r w:rsidRPr="00E229B3">
        <w:rPr>
          <w:b w:val="0"/>
          <w:szCs w:val="28"/>
        </w:rPr>
        <w:t>. 22–28.</w:t>
      </w:r>
    </w:p>
    <w:p w:rsidR="00732B68" w:rsidRPr="00E229B3" w:rsidRDefault="00732B68" w:rsidP="00732B68">
      <w:pPr>
        <w:pStyle w:val="23"/>
        <w:ind w:firstLine="709"/>
        <w:jc w:val="both"/>
        <w:rPr>
          <w:b w:val="0"/>
          <w:szCs w:val="28"/>
        </w:rPr>
      </w:pPr>
      <w:r w:rsidRPr="00E229B3">
        <w:rPr>
          <w:b w:val="0"/>
          <w:szCs w:val="28"/>
        </w:rPr>
        <w:t>18. Бадина Г.</w:t>
      </w:r>
      <w:r>
        <w:rPr>
          <w:b w:val="0"/>
          <w:szCs w:val="28"/>
        </w:rPr>
        <w:t xml:space="preserve"> </w:t>
      </w:r>
      <w:r w:rsidRPr="00E229B3">
        <w:rPr>
          <w:b w:val="0"/>
          <w:szCs w:val="28"/>
        </w:rPr>
        <w:t>В., Королев А.</w:t>
      </w:r>
      <w:r>
        <w:rPr>
          <w:b w:val="0"/>
          <w:szCs w:val="28"/>
        </w:rPr>
        <w:t xml:space="preserve"> </w:t>
      </w:r>
      <w:r w:rsidRPr="00E229B3">
        <w:rPr>
          <w:b w:val="0"/>
          <w:szCs w:val="28"/>
        </w:rPr>
        <w:t>В., Королева P.</w:t>
      </w:r>
      <w:r>
        <w:rPr>
          <w:b w:val="0"/>
          <w:szCs w:val="28"/>
        </w:rPr>
        <w:t xml:space="preserve"> </w:t>
      </w:r>
      <w:r w:rsidRPr="00E229B3">
        <w:rPr>
          <w:b w:val="0"/>
          <w:szCs w:val="28"/>
        </w:rPr>
        <w:t>O. Основы агрономии. Л.:               ВО Агропромиздат, 1990 448 с.</w:t>
      </w:r>
    </w:p>
    <w:p w:rsidR="00732B68" w:rsidRPr="00E229B3" w:rsidRDefault="00732B68" w:rsidP="00732B68">
      <w:pPr>
        <w:pStyle w:val="23"/>
        <w:ind w:firstLine="709"/>
        <w:jc w:val="both"/>
        <w:rPr>
          <w:b w:val="0"/>
          <w:szCs w:val="28"/>
        </w:rPr>
      </w:pPr>
      <w:r w:rsidRPr="00E229B3">
        <w:rPr>
          <w:b w:val="0"/>
          <w:szCs w:val="28"/>
        </w:rPr>
        <w:t xml:space="preserve">19. </w:t>
      </w:r>
      <w:r w:rsidRPr="00E229B3">
        <w:rPr>
          <w:b w:val="0"/>
          <w:szCs w:val="28"/>
          <w:lang w:val="de-DE"/>
        </w:rPr>
        <w:t>Stratmann</w:t>
      </w:r>
      <w:r w:rsidRPr="00E229B3">
        <w:rPr>
          <w:b w:val="0"/>
          <w:szCs w:val="28"/>
        </w:rPr>
        <w:t xml:space="preserve"> </w:t>
      </w:r>
      <w:r w:rsidRPr="00E229B3">
        <w:rPr>
          <w:b w:val="0"/>
          <w:szCs w:val="28"/>
          <w:lang w:val="de-DE"/>
        </w:rPr>
        <w:t>R</w:t>
      </w:r>
      <w:r w:rsidRPr="00E229B3">
        <w:rPr>
          <w:b w:val="0"/>
          <w:szCs w:val="28"/>
        </w:rPr>
        <w:t xml:space="preserve">. </w:t>
      </w:r>
      <w:r w:rsidRPr="00E229B3">
        <w:rPr>
          <w:b w:val="0"/>
          <w:szCs w:val="28"/>
          <w:lang w:val="de-DE"/>
        </w:rPr>
        <w:t>Getreideerzeuger</w:t>
      </w:r>
      <w:r w:rsidRPr="00E229B3">
        <w:rPr>
          <w:b w:val="0"/>
          <w:szCs w:val="28"/>
        </w:rPr>
        <w:t xml:space="preserve"> </w:t>
      </w:r>
      <w:r w:rsidRPr="00E229B3">
        <w:rPr>
          <w:b w:val="0"/>
          <w:szCs w:val="28"/>
          <w:lang w:val="de-DE"/>
        </w:rPr>
        <w:t>vennarkten</w:t>
      </w:r>
      <w:r w:rsidRPr="00E229B3">
        <w:rPr>
          <w:b w:val="0"/>
          <w:szCs w:val="28"/>
        </w:rPr>
        <w:t xml:space="preserve"> </w:t>
      </w:r>
      <w:r w:rsidRPr="00E229B3">
        <w:rPr>
          <w:b w:val="0"/>
          <w:szCs w:val="28"/>
          <w:lang w:val="de-DE"/>
        </w:rPr>
        <w:t>Rekorddemte</w:t>
      </w:r>
      <w:r w:rsidRPr="00E229B3">
        <w:rPr>
          <w:b w:val="0"/>
          <w:szCs w:val="28"/>
        </w:rPr>
        <w:t xml:space="preserve"> </w:t>
      </w:r>
      <w:r w:rsidRPr="00E229B3">
        <w:rPr>
          <w:b w:val="0"/>
          <w:szCs w:val="28"/>
          <w:lang w:val="de-DE"/>
        </w:rPr>
        <w:t>zugig</w:t>
      </w:r>
      <w:r w:rsidRPr="00E229B3">
        <w:rPr>
          <w:b w:val="0"/>
          <w:szCs w:val="28"/>
        </w:rPr>
        <w:t xml:space="preserve"> // </w:t>
      </w:r>
      <w:r w:rsidRPr="00E229B3">
        <w:rPr>
          <w:b w:val="0"/>
          <w:szCs w:val="28"/>
          <w:lang w:val="de-DE"/>
        </w:rPr>
        <w:t>Getreide</w:t>
      </w:r>
      <w:r w:rsidRPr="00E229B3">
        <w:rPr>
          <w:b w:val="0"/>
          <w:szCs w:val="28"/>
        </w:rPr>
        <w:t xml:space="preserve"> </w:t>
      </w:r>
      <w:r w:rsidRPr="00E229B3">
        <w:rPr>
          <w:b w:val="0"/>
          <w:szCs w:val="28"/>
          <w:lang w:val="de-DE"/>
        </w:rPr>
        <w:t>Magazin</w:t>
      </w:r>
      <w:r w:rsidRPr="00E229B3">
        <w:rPr>
          <w:b w:val="0"/>
          <w:szCs w:val="28"/>
        </w:rPr>
        <w:t xml:space="preserve">. 1997. № 2. </w:t>
      </w:r>
      <w:r w:rsidRPr="00E229B3">
        <w:rPr>
          <w:b w:val="0"/>
          <w:szCs w:val="28"/>
          <w:lang w:val="de-DE"/>
        </w:rPr>
        <w:t>S</w:t>
      </w:r>
      <w:r w:rsidRPr="00E229B3">
        <w:rPr>
          <w:b w:val="0"/>
          <w:szCs w:val="28"/>
        </w:rPr>
        <w:t>. 98.</w:t>
      </w:r>
    </w:p>
    <w:p w:rsidR="00732B68" w:rsidRPr="00E229B3" w:rsidRDefault="00732B68" w:rsidP="00732B68">
      <w:pPr>
        <w:pStyle w:val="23"/>
        <w:ind w:firstLine="709"/>
        <w:jc w:val="both"/>
        <w:rPr>
          <w:b w:val="0"/>
          <w:szCs w:val="28"/>
        </w:rPr>
      </w:pPr>
      <w:r w:rsidRPr="00E229B3">
        <w:rPr>
          <w:b w:val="0"/>
          <w:szCs w:val="28"/>
        </w:rPr>
        <w:t>20. Дзямба Ш. Урожайность тритикале, ржи и пшеницы в условиях дифференцированного минерального удобрения и применения ретардантов // Междунар. с.-х. журнал. 1984. № 6. С. 51–54.</w:t>
      </w:r>
    </w:p>
    <w:p w:rsidR="00732B68" w:rsidRPr="00E229B3" w:rsidRDefault="00732B68" w:rsidP="00732B68">
      <w:pPr>
        <w:pStyle w:val="23"/>
        <w:ind w:firstLine="709"/>
        <w:jc w:val="both"/>
        <w:rPr>
          <w:b w:val="0"/>
          <w:szCs w:val="28"/>
        </w:rPr>
      </w:pPr>
      <w:r w:rsidRPr="00E229B3">
        <w:rPr>
          <w:b w:val="0"/>
          <w:szCs w:val="28"/>
        </w:rPr>
        <w:lastRenderedPageBreak/>
        <w:t>21. Возделывание зерновых / Д. Шнаар, А. Постников, и др. М: «Аграрная наука», ИК «Родник», 1998. 336 с.</w:t>
      </w:r>
    </w:p>
    <w:p w:rsidR="00732B68" w:rsidRPr="00E229B3" w:rsidRDefault="00732B68" w:rsidP="00732B68">
      <w:pPr>
        <w:pStyle w:val="23"/>
        <w:ind w:firstLine="709"/>
        <w:jc w:val="both"/>
        <w:rPr>
          <w:b w:val="0"/>
          <w:szCs w:val="28"/>
        </w:rPr>
      </w:pPr>
      <w:r w:rsidRPr="00E229B3">
        <w:rPr>
          <w:b w:val="0"/>
          <w:szCs w:val="28"/>
        </w:rPr>
        <w:t>22. Коренев Г.</w:t>
      </w:r>
      <w:r>
        <w:rPr>
          <w:b w:val="0"/>
          <w:szCs w:val="28"/>
        </w:rPr>
        <w:t xml:space="preserve"> </w:t>
      </w:r>
      <w:r w:rsidRPr="00E229B3">
        <w:rPr>
          <w:b w:val="0"/>
          <w:szCs w:val="28"/>
        </w:rPr>
        <w:t>В. Подгорный II.</w:t>
      </w:r>
      <w:r>
        <w:rPr>
          <w:b w:val="0"/>
          <w:szCs w:val="28"/>
        </w:rPr>
        <w:t xml:space="preserve"> </w:t>
      </w:r>
      <w:r w:rsidRPr="00E229B3">
        <w:rPr>
          <w:b w:val="0"/>
          <w:szCs w:val="28"/>
        </w:rPr>
        <w:t>И., Щербак С.</w:t>
      </w:r>
      <w:r>
        <w:rPr>
          <w:b w:val="0"/>
          <w:szCs w:val="28"/>
        </w:rPr>
        <w:t xml:space="preserve"> </w:t>
      </w:r>
      <w:r w:rsidRPr="00E229B3">
        <w:rPr>
          <w:b w:val="0"/>
          <w:szCs w:val="28"/>
        </w:rPr>
        <w:t>Н. Растениеводство с основами селекции и семеноводства. М.: Агропромиздат, 1990. 575 с.</w:t>
      </w:r>
    </w:p>
    <w:p w:rsidR="00732B68" w:rsidRPr="00E229B3" w:rsidRDefault="00732B68" w:rsidP="00732B68">
      <w:pPr>
        <w:pStyle w:val="23"/>
        <w:ind w:firstLine="709"/>
        <w:jc w:val="both"/>
        <w:rPr>
          <w:b w:val="0"/>
          <w:szCs w:val="28"/>
        </w:rPr>
      </w:pPr>
      <w:r w:rsidRPr="00E229B3">
        <w:rPr>
          <w:b w:val="0"/>
          <w:szCs w:val="28"/>
        </w:rPr>
        <w:t>23. Kwiatkowski J., Szczukowski S., Tworkowski J. Agricultural sciences in the context of european integration: Olsztyn, 26–27 sept. 1995. 1995. T. 1–4 (produkcja rosinna). – Olsztyn, 1995.</w:t>
      </w:r>
    </w:p>
    <w:p w:rsidR="00732B68" w:rsidRPr="00E229B3" w:rsidRDefault="00732B68" w:rsidP="00732B68">
      <w:pPr>
        <w:pStyle w:val="23"/>
        <w:ind w:firstLine="709"/>
        <w:jc w:val="both"/>
        <w:rPr>
          <w:b w:val="0"/>
          <w:szCs w:val="28"/>
        </w:rPr>
      </w:pPr>
      <w:r w:rsidRPr="00E229B3">
        <w:rPr>
          <w:b w:val="0"/>
          <w:szCs w:val="28"/>
        </w:rPr>
        <w:t>24. Горпинченко Т</w:t>
      </w:r>
      <w:r>
        <w:rPr>
          <w:b w:val="0"/>
          <w:szCs w:val="28"/>
        </w:rPr>
        <w:t>.</w:t>
      </w:r>
      <w:r w:rsidRPr="00E229B3">
        <w:rPr>
          <w:b w:val="0"/>
          <w:szCs w:val="28"/>
        </w:rPr>
        <w:t xml:space="preserve"> В., Аниканова З.Ф</w:t>
      </w:r>
      <w:r>
        <w:rPr>
          <w:b w:val="0"/>
          <w:szCs w:val="28"/>
        </w:rPr>
        <w:t>.</w:t>
      </w:r>
      <w:r w:rsidRPr="00E229B3">
        <w:rPr>
          <w:b w:val="0"/>
          <w:szCs w:val="28"/>
        </w:rPr>
        <w:t xml:space="preserve"> Система оценки качества сортов // Аграрная наука. 1997. № 4. С. 19–22.</w:t>
      </w:r>
    </w:p>
    <w:p w:rsidR="00732B68" w:rsidRPr="00E229B3" w:rsidRDefault="00732B68" w:rsidP="00732B68">
      <w:pPr>
        <w:pStyle w:val="23"/>
        <w:ind w:firstLine="709"/>
        <w:jc w:val="both"/>
        <w:rPr>
          <w:b w:val="0"/>
          <w:szCs w:val="28"/>
        </w:rPr>
      </w:pPr>
      <w:r w:rsidRPr="00E229B3">
        <w:rPr>
          <w:b w:val="0"/>
          <w:szCs w:val="28"/>
        </w:rPr>
        <w:t>25. Вожегова Р.</w:t>
      </w:r>
      <w:r>
        <w:rPr>
          <w:b w:val="0"/>
          <w:szCs w:val="28"/>
        </w:rPr>
        <w:t xml:space="preserve"> </w:t>
      </w:r>
      <w:r w:rsidRPr="00E229B3">
        <w:rPr>
          <w:b w:val="0"/>
          <w:szCs w:val="28"/>
        </w:rPr>
        <w:t>А. Устойчивость сортов озимой пшеницы к грибным заболеваниям // Віснік аграрноі науки, 1998. № 6. С. 25–26.</w:t>
      </w:r>
    </w:p>
    <w:p w:rsidR="00732B68" w:rsidRPr="00E229B3" w:rsidRDefault="00732B68" w:rsidP="00732B68">
      <w:pPr>
        <w:pStyle w:val="23"/>
        <w:ind w:firstLine="709"/>
        <w:jc w:val="both"/>
        <w:rPr>
          <w:b w:val="0"/>
          <w:szCs w:val="28"/>
        </w:rPr>
      </w:pPr>
      <w:r>
        <w:rPr>
          <w:b w:val="0"/>
          <w:szCs w:val="28"/>
        </w:rPr>
        <w:t>26. Ковтуненко</w:t>
      </w:r>
      <w:r w:rsidRPr="00E229B3">
        <w:rPr>
          <w:b w:val="0"/>
          <w:szCs w:val="28"/>
        </w:rPr>
        <w:t xml:space="preserve"> В.</w:t>
      </w:r>
      <w:r>
        <w:rPr>
          <w:b w:val="0"/>
          <w:szCs w:val="28"/>
        </w:rPr>
        <w:t xml:space="preserve"> </w:t>
      </w:r>
      <w:r w:rsidRPr="00E229B3">
        <w:rPr>
          <w:b w:val="0"/>
          <w:szCs w:val="28"/>
        </w:rPr>
        <w:t>Я. Возделывание тритикале – укрепление кормовой базы животноводства на Кубани / В.</w:t>
      </w:r>
      <w:r>
        <w:rPr>
          <w:b w:val="0"/>
          <w:szCs w:val="28"/>
        </w:rPr>
        <w:t xml:space="preserve"> </w:t>
      </w:r>
      <w:r w:rsidRPr="00E229B3">
        <w:rPr>
          <w:b w:val="0"/>
          <w:szCs w:val="28"/>
        </w:rPr>
        <w:t>Я. Ковтуненко, В.</w:t>
      </w:r>
      <w:r>
        <w:rPr>
          <w:b w:val="0"/>
          <w:szCs w:val="28"/>
        </w:rPr>
        <w:t xml:space="preserve"> </w:t>
      </w:r>
      <w:r w:rsidRPr="00E229B3">
        <w:rPr>
          <w:b w:val="0"/>
          <w:szCs w:val="28"/>
        </w:rPr>
        <w:t xml:space="preserve">Б. Тимофеев, </w:t>
      </w:r>
      <w:r>
        <w:rPr>
          <w:b w:val="0"/>
          <w:szCs w:val="28"/>
        </w:rPr>
        <w:t xml:space="preserve">                      </w:t>
      </w:r>
      <w:r w:rsidRPr="00E229B3">
        <w:rPr>
          <w:b w:val="0"/>
          <w:szCs w:val="28"/>
        </w:rPr>
        <w:t>Б.</w:t>
      </w:r>
      <w:r>
        <w:rPr>
          <w:b w:val="0"/>
          <w:szCs w:val="28"/>
        </w:rPr>
        <w:t> </w:t>
      </w:r>
      <w:r w:rsidRPr="00E229B3">
        <w:rPr>
          <w:b w:val="0"/>
          <w:szCs w:val="28"/>
        </w:rPr>
        <w:t>А.</w:t>
      </w:r>
      <w:r>
        <w:rPr>
          <w:b w:val="0"/>
          <w:szCs w:val="28"/>
        </w:rPr>
        <w:t> </w:t>
      </w:r>
      <w:r w:rsidRPr="00E229B3">
        <w:rPr>
          <w:b w:val="0"/>
          <w:szCs w:val="28"/>
        </w:rPr>
        <w:t>Гольдварг и др. // Тр. Кубанского государственного аграрного Университета / КубГАУ. 2008. Вып. № 4 (13). С. 83–89.</w:t>
      </w:r>
    </w:p>
    <w:p w:rsidR="00732B68" w:rsidRPr="00E229B3" w:rsidRDefault="00732B68" w:rsidP="00732B68">
      <w:pPr>
        <w:pStyle w:val="23"/>
        <w:ind w:firstLine="709"/>
        <w:jc w:val="both"/>
        <w:rPr>
          <w:b w:val="0"/>
          <w:szCs w:val="28"/>
        </w:rPr>
      </w:pPr>
      <w:r w:rsidRPr="00E229B3">
        <w:rPr>
          <w:b w:val="0"/>
          <w:szCs w:val="28"/>
        </w:rPr>
        <w:t>27. Корецкая Л.</w:t>
      </w:r>
      <w:r>
        <w:rPr>
          <w:b w:val="0"/>
          <w:szCs w:val="28"/>
        </w:rPr>
        <w:t> </w:t>
      </w:r>
      <w:r w:rsidRPr="00E229B3">
        <w:rPr>
          <w:b w:val="0"/>
          <w:szCs w:val="28"/>
        </w:rPr>
        <w:t>С. Селекция тритикале на устойчивость к фузариозным корневым гнилям в условиях Республики Молдова / Л.</w:t>
      </w:r>
      <w:r>
        <w:rPr>
          <w:b w:val="0"/>
          <w:szCs w:val="28"/>
        </w:rPr>
        <w:t> </w:t>
      </w:r>
      <w:r w:rsidRPr="00E229B3">
        <w:rPr>
          <w:b w:val="0"/>
          <w:szCs w:val="28"/>
        </w:rPr>
        <w:t>С. Корецкая,                  Г.</w:t>
      </w:r>
      <w:r>
        <w:rPr>
          <w:b w:val="0"/>
          <w:szCs w:val="28"/>
        </w:rPr>
        <w:t> </w:t>
      </w:r>
      <w:r w:rsidRPr="00E229B3">
        <w:rPr>
          <w:b w:val="0"/>
          <w:szCs w:val="28"/>
        </w:rPr>
        <w:t>А. Лупашку, С.</w:t>
      </w:r>
      <w:r>
        <w:rPr>
          <w:b w:val="0"/>
          <w:szCs w:val="28"/>
        </w:rPr>
        <w:t> </w:t>
      </w:r>
      <w:r w:rsidRPr="00E229B3">
        <w:rPr>
          <w:b w:val="0"/>
          <w:szCs w:val="28"/>
        </w:rPr>
        <w:t>И. Гавзер // Генетика и селекция тритикале в Молд</w:t>
      </w:r>
      <w:r>
        <w:rPr>
          <w:b w:val="0"/>
          <w:szCs w:val="28"/>
        </w:rPr>
        <w:t>ове. Кишинев: Штиинца, 1992.</w:t>
      </w:r>
      <w:r w:rsidRPr="00E229B3">
        <w:rPr>
          <w:b w:val="0"/>
          <w:szCs w:val="28"/>
        </w:rPr>
        <w:t xml:space="preserve"> С. 141–166.</w:t>
      </w:r>
    </w:p>
    <w:p w:rsidR="00732B68" w:rsidRPr="00E229B3" w:rsidRDefault="00732B68" w:rsidP="00732B68">
      <w:pPr>
        <w:pStyle w:val="23"/>
        <w:ind w:firstLine="709"/>
        <w:jc w:val="both"/>
        <w:rPr>
          <w:b w:val="0"/>
          <w:szCs w:val="28"/>
        </w:rPr>
      </w:pPr>
      <w:r w:rsidRPr="00E229B3">
        <w:rPr>
          <w:b w:val="0"/>
          <w:szCs w:val="28"/>
        </w:rPr>
        <w:t>28. Романенко А.</w:t>
      </w:r>
      <w:r>
        <w:rPr>
          <w:b w:val="0"/>
          <w:szCs w:val="28"/>
        </w:rPr>
        <w:t> </w:t>
      </w:r>
      <w:r w:rsidRPr="00E229B3">
        <w:rPr>
          <w:b w:val="0"/>
          <w:szCs w:val="28"/>
        </w:rPr>
        <w:t>А. Новая сортовая политика и сортовая агротехника озимой пшеницы / А.</w:t>
      </w:r>
      <w:r>
        <w:rPr>
          <w:b w:val="0"/>
          <w:szCs w:val="28"/>
        </w:rPr>
        <w:t xml:space="preserve"> </w:t>
      </w:r>
      <w:r w:rsidRPr="00E229B3">
        <w:rPr>
          <w:b w:val="0"/>
          <w:szCs w:val="28"/>
        </w:rPr>
        <w:t>А. Романенко, Л.</w:t>
      </w:r>
      <w:r>
        <w:rPr>
          <w:b w:val="0"/>
          <w:szCs w:val="28"/>
        </w:rPr>
        <w:t xml:space="preserve"> </w:t>
      </w:r>
      <w:r w:rsidRPr="00E229B3">
        <w:rPr>
          <w:b w:val="0"/>
          <w:szCs w:val="28"/>
        </w:rPr>
        <w:t>А. Беспалова, И.</w:t>
      </w:r>
      <w:r>
        <w:rPr>
          <w:b w:val="0"/>
          <w:szCs w:val="28"/>
        </w:rPr>
        <w:t xml:space="preserve"> </w:t>
      </w:r>
      <w:r w:rsidRPr="00E229B3">
        <w:rPr>
          <w:b w:val="0"/>
          <w:szCs w:val="28"/>
        </w:rPr>
        <w:t>Н. Кудряшов и др. // РА</w:t>
      </w:r>
      <w:r>
        <w:rPr>
          <w:b w:val="0"/>
          <w:szCs w:val="28"/>
        </w:rPr>
        <w:t xml:space="preserve">СХН, КНИИСХ. Краснодар, 2005. </w:t>
      </w:r>
      <w:r w:rsidRPr="00E229B3">
        <w:rPr>
          <w:b w:val="0"/>
          <w:szCs w:val="28"/>
        </w:rPr>
        <w:t>224 с.</w:t>
      </w:r>
    </w:p>
    <w:p w:rsidR="00732B68" w:rsidRPr="00F20E4A" w:rsidRDefault="00732B68" w:rsidP="00732B68">
      <w:pPr>
        <w:tabs>
          <w:tab w:val="left" w:pos="1134"/>
          <w:tab w:val="left" w:pos="1560"/>
        </w:tabs>
        <w:spacing w:line="360" w:lineRule="auto"/>
        <w:ind w:firstLine="709"/>
        <w:jc w:val="both"/>
        <w:rPr>
          <w:sz w:val="28"/>
          <w:szCs w:val="28"/>
        </w:rPr>
      </w:pPr>
      <w:r w:rsidRPr="00E229B3">
        <w:rPr>
          <w:sz w:val="28"/>
          <w:szCs w:val="28"/>
          <w:lang w:val="uk-UA"/>
        </w:rPr>
        <w:t xml:space="preserve">29. </w:t>
      </w:r>
      <w:r w:rsidRPr="00F20E4A">
        <w:rPr>
          <w:sz w:val="28"/>
          <w:szCs w:val="28"/>
          <w:lang w:val="uk-UA"/>
        </w:rPr>
        <w:t>Трибель С.</w:t>
      </w:r>
      <w:r>
        <w:rPr>
          <w:sz w:val="28"/>
          <w:szCs w:val="28"/>
          <w:lang w:val="uk-UA"/>
        </w:rPr>
        <w:t xml:space="preserve"> </w:t>
      </w:r>
      <w:r w:rsidRPr="00F20E4A">
        <w:rPr>
          <w:sz w:val="28"/>
          <w:szCs w:val="28"/>
          <w:lang w:val="uk-UA"/>
        </w:rPr>
        <w:t>О. Методика випробуванні і застосування пестицидів // С.</w:t>
      </w:r>
      <w:r>
        <w:rPr>
          <w:sz w:val="28"/>
          <w:szCs w:val="28"/>
          <w:lang w:val="uk-UA"/>
        </w:rPr>
        <w:t> </w:t>
      </w:r>
      <w:r w:rsidRPr="00F20E4A">
        <w:rPr>
          <w:sz w:val="28"/>
          <w:szCs w:val="28"/>
          <w:lang w:val="uk-UA"/>
        </w:rPr>
        <w:t>О. Трибель, Д.</w:t>
      </w:r>
      <w:r>
        <w:rPr>
          <w:sz w:val="28"/>
          <w:szCs w:val="28"/>
          <w:lang w:val="uk-UA"/>
        </w:rPr>
        <w:t xml:space="preserve"> </w:t>
      </w:r>
      <w:r w:rsidRPr="00F20E4A">
        <w:rPr>
          <w:sz w:val="28"/>
          <w:szCs w:val="28"/>
          <w:lang w:val="uk-UA"/>
        </w:rPr>
        <w:t>Д.</w:t>
      </w:r>
      <w:r>
        <w:rPr>
          <w:sz w:val="28"/>
          <w:szCs w:val="28"/>
          <w:lang w:val="uk-UA"/>
        </w:rPr>
        <w:t xml:space="preserve"> </w:t>
      </w:r>
      <w:r w:rsidRPr="00F20E4A">
        <w:rPr>
          <w:sz w:val="28"/>
          <w:szCs w:val="28"/>
          <w:lang w:val="uk-UA"/>
        </w:rPr>
        <w:t xml:space="preserve">Сігарьова та ін. </w:t>
      </w:r>
      <w:r w:rsidRPr="00F20E4A">
        <w:rPr>
          <w:sz w:val="28"/>
          <w:szCs w:val="28"/>
        </w:rPr>
        <w:t>За ред С.</w:t>
      </w:r>
      <w:r>
        <w:rPr>
          <w:sz w:val="28"/>
          <w:szCs w:val="28"/>
          <w:lang w:val="uk-UA"/>
        </w:rPr>
        <w:t xml:space="preserve"> </w:t>
      </w:r>
      <w:r w:rsidRPr="00F20E4A">
        <w:rPr>
          <w:sz w:val="28"/>
          <w:szCs w:val="28"/>
        </w:rPr>
        <w:t>О. Трибел</w:t>
      </w:r>
      <w:r>
        <w:rPr>
          <w:sz w:val="28"/>
          <w:szCs w:val="28"/>
        </w:rPr>
        <w:t xml:space="preserve">я. К.: Світ. 2001. </w:t>
      </w:r>
      <w:r w:rsidRPr="00F20E4A">
        <w:rPr>
          <w:sz w:val="28"/>
          <w:szCs w:val="28"/>
        </w:rPr>
        <w:t>448 с.</w:t>
      </w:r>
    </w:p>
    <w:p w:rsidR="00732B68" w:rsidRPr="00E229B3" w:rsidRDefault="00732B68" w:rsidP="00732B68">
      <w:pPr>
        <w:pStyle w:val="23"/>
        <w:ind w:firstLine="709"/>
        <w:jc w:val="both"/>
        <w:rPr>
          <w:b w:val="0"/>
          <w:szCs w:val="28"/>
        </w:rPr>
      </w:pPr>
      <w:r w:rsidRPr="00E229B3">
        <w:rPr>
          <w:b w:val="0"/>
          <w:szCs w:val="28"/>
        </w:rPr>
        <w:t>30. Білітюк А.</w:t>
      </w:r>
      <w:r>
        <w:rPr>
          <w:b w:val="0"/>
          <w:szCs w:val="28"/>
        </w:rPr>
        <w:t xml:space="preserve"> </w:t>
      </w:r>
      <w:r w:rsidRPr="00E229B3">
        <w:rPr>
          <w:b w:val="0"/>
          <w:szCs w:val="28"/>
        </w:rPr>
        <w:t>П. Агротехнологічні основи вирощування трити</w:t>
      </w:r>
      <w:r>
        <w:rPr>
          <w:b w:val="0"/>
          <w:szCs w:val="28"/>
        </w:rPr>
        <w:t xml:space="preserve">кале в Україні/ А. П. Білітюк. К.: Колобіг, 2005. </w:t>
      </w:r>
      <w:r w:rsidRPr="00E229B3">
        <w:rPr>
          <w:b w:val="0"/>
          <w:szCs w:val="28"/>
        </w:rPr>
        <w:t>248 с.</w:t>
      </w:r>
    </w:p>
    <w:p w:rsidR="00732B68" w:rsidRPr="00E229B3" w:rsidRDefault="00732B68" w:rsidP="00732B68">
      <w:pPr>
        <w:pStyle w:val="23"/>
        <w:ind w:firstLine="709"/>
        <w:jc w:val="both"/>
        <w:rPr>
          <w:b w:val="0"/>
          <w:szCs w:val="28"/>
        </w:rPr>
      </w:pPr>
      <w:r w:rsidRPr="00E229B3">
        <w:rPr>
          <w:b w:val="0"/>
          <w:szCs w:val="28"/>
        </w:rPr>
        <w:t>31. Дерменко О. П. Основні грибні хвороби озимого тритикале та джерела стійкості до них в умовах лісостепу України: автореф. дис. на здобуття наук. ступеня канд. с.-г. наук: с</w:t>
      </w:r>
      <w:r>
        <w:rPr>
          <w:b w:val="0"/>
          <w:szCs w:val="28"/>
        </w:rPr>
        <w:t>пец. 06.01.11 – фітопатологія /</w:t>
      </w:r>
      <w:r w:rsidRPr="00E229B3">
        <w:rPr>
          <w:b w:val="0"/>
          <w:szCs w:val="28"/>
        </w:rPr>
        <w:t xml:space="preserve"> О.</w:t>
      </w:r>
      <w:r>
        <w:rPr>
          <w:b w:val="0"/>
          <w:szCs w:val="28"/>
        </w:rPr>
        <w:t xml:space="preserve"> П. Дерменко. Київ, 2007.</w:t>
      </w:r>
      <w:r w:rsidRPr="00E229B3">
        <w:rPr>
          <w:b w:val="0"/>
          <w:szCs w:val="28"/>
        </w:rPr>
        <w:t xml:space="preserve"> 20 с.</w:t>
      </w:r>
    </w:p>
    <w:p w:rsidR="00732B68" w:rsidRPr="00E229B3" w:rsidRDefault="00732B68" w:rsidP="00732B68">
      <w:pPr>
        <w:pStyle w:val="23"/>
        <w:ind w:firstLine="709"/>
        <w:jc w:val="both"/>
        <w:rPr>
          <w:b w:val="0"/>
          <w:szCs w:val="28"/>
        </w:rPr>
      </w:pPr>
      <w:r w:rsidRPr="00E229B3">
        <w:rPr>
          <w:b w:val="0"/>
          <w:szCs w:val="28"/>
        </w:rPr>
        <w:lastRenderedPageBreak/>
        <w:t xml:space="preserve">32. Технології та технологічні проекти вирощування основних сільськогосподарських культур. Навч. посб. [для студ. вищих навч. закл.] / </w:t>
      </w:r>
      <w:r>
        <w:rPr>
          <w:b w:val="0"/>
          <w:szCs w:val="28"/>
        </w:rPr>
        <w:t xml:space="preserve">      </w:t>
      </w:r>
      <w:r w:rsidRPr="00E229B3">
        <w:rPr>
          <w:b w:val="0"/>
          <w:szCs w:val="28"/>
        </w:rPr>
        <w:t xml:space="preserve">О.Ф. Смаглій, О.А. </w:t>
      </w:r>
      <w:r>
        <w:rPr>
          <w:b w:val="0"/>
          <w:szCs w:val="28"/>
        </w:rPr>
        <w:t xml:space="preserve">Дереча. П.О. Рябчук [та ін.]. </w:t>
      </w:r>
      <w:r w:rsidRPr="00E229B3">
        <w:rPr>
          <w:b w:val="0"/>
          <w:szCs w:val="28"/>
        </w:rPr>
        <w:t xml:space="preserve">Житомир: Вид-во </w:t>
      </w:r>
      <w:r>
        <w:rPr>
          <w:b w:val="0"/>
          <w:szCs w:val="28"/>
        </w:rPr>
        <w:t xml:space="preserve">«Держ. агроекол. ун-т», 2007. </w:t>
      </w:r>
      <w:r w:rsidRPr="00E229B3">
        <w:rPr>
          <w:b w:val="0"/>
          <w:szCs w:val="28"/>
        </w:rPr>
        <w:t>543 с.</w:t>
      </w:r>
    </w:p>
    <w:p w:rsidR="00732B68" w:rsidRPr="00E229B3" w:rsidRDefault="00732B68" w:rsidP="00732B68">
      <w:pPr>
        <w:pStyle w:val="23"/>
        <w:ind w:firstLine="709"/>
        <w:jc w:val="both"/>
        <w:rPr>
          <w:b w:val="0"/>
          <w:szCs w:val="28"/>
        </w:rPr>
      </w:pPr>
      <w:r w:rsidRPr="00E229B3">
        <w:rPr>
          <w:b w:val="0"/>
          <w:szCs w:val="28"/>
        </w:rPr>
        <w:t>33. Кучерявий В.</w:t>
      </w:r>
      <w:r>
        <w:rPr>
          <w:b w:val="0"/>
          <w:szCs w:val="28"/>
        </w:rPr>
        <w:t xml:space="preserve"> </w:t>
      </w:r>
      <w:r w:rsidRPr="00E229B3">
        <w:rPr>
          <w:b w:val="0"/>
          <w:szCs w:val="28"/>
        </w:rPr>
        <w:t>П. Екологія / В.</w:t>
      </w:r>
      <w:r>
        <w:rPr>
          <w:b w:val="0"/>
          <w:szCs w:val="28"/>
        </w:rPr>
        <w:t xml:space="preserve"> </w:t>
      </w:r>
      <w:r w:rsidRPr="00E229B3">
        <w:rPr>
          <w:b w:val="0"/>
          <w:szCs w:val="28"/>
        </w:rPr>
        <w:t>П. Ку</w:t>
      </w:r>
      <w:r>
        <w:rPr>
          <w:b w:val="0"/>
          <w:szCs w:val="28"/>
        </w:rPr>
        <w:t xml:space="preserve">черявий. Львів: Світ, 2000. </w:t>
      </w:r>
      <w:r w:rsidRPr="00E229B3">
        <w:rPr>
          <w:b w:val="0"/>
          <w:szCs w:val="28"/>
        </w:rPr>
        <w:t>500 с.</w:t>
      </w:r>
    </w:p>
    <w:p w:rsidR="00732B68" w:rsidRPr="00E229B3" w:rsidRDefault="00732B68" w:rsidP="00732B68">
      <w:pPr>
        <w:pStyle w:val="23"/>
        <w:ind w:firstLine="709"/>
        <w:jc w:val="both"/>
        <w:rPr>
          <w:b w:val="0"/>
          <w:szCs w:val="28"/>
        </w:rPr>
      </w:pPr>
      <w:r>
        <w:rPr>
          <w:b w:val="0"/>
          <w:szCs w:val="28"/>
        </w:rPr>
        <w:t>34</w:t>
      </w:r>
      <w:r w:rsidRPr="00E229B3">
        <w:rPr>
          <w:b w:val="0"/>
          <w:szCs w:val="28"/>
        </w:rPr>
        <w:t>. Фадеев Ю.</w:t>
      </w:r>
      <w:r>
        <w:rPr>
          <w:b w:val="0"/>
          <w:szCs w:val="28"/>
        </w:rPr>
        <w:t xml:space="preserve"> </w:t>
      </w:r>
      <w:r w:rsidRPr="00E229B3">
        <w:rPr>
          <w:b w:val="0"/>
          <w:szCs w:val="28"/>
        </w:rPr>
        <w:t>И. Защита зерновых культур от корненвых гнилей /            Фадеев Ю.</w:t>
      </w:r>
      <w:r>
        <w:rPr>
          <w:b w:val="0"/>
          <w:szCs w:val="28"/>
        </w:rPr>
        <w:t xml:space="preserve"> </w:t>
      </w:r>
      <w:r w:rsidRPr="00E229B3">
        <w:rPr>
          <w:b w:val="0"/>
          <w:szCs w:val="28"/>
        </w:rPr>
        <w:t>И., Бенкен А.</w:t>
      </w:r>
      <w:r>
        <w:rPr>
          <w:b w:val="0"/>
          <w:szCs w:val="28"/>
        </w:rPr>
        <w:t xml:space="preserve"> </w:t>
      </w:r>
      <w:r w:rsidRPr="00E229B3">
        <w:rPr>
          <w:b w:val="0"/>
          <w:szCs w:val="28"/>
        </w:rPr>
        <w:t>А., Буга С</w:t>
      </w:r>
      <w:r>
        <w:rPr>
          <w:b w:val="0"/>
          <w:szCs w:val="28"/>
        </w:rPr>
        <w:t xml:space="preserve"> .Ф.</w:t>
      </w:r>
      <w:r>
        <w:rPr>
          <w:b w:val="0"/>
          <w:szCs w:val="28"/>
        </w:rPr>
        <w:softHyphen/>
        <w:t xml:space="preserve"> М.: Агропромиздат, 1986.</w:t>
      </w:r>
      <w:r w:rsidRPr="00E229B3">
        <w:rPr>
          <w:b w:val="0"/>
          <w:szCs w:val="28"/>
        </w:rPr>
        <w:t>35 с.</w:t>
      </w:r>
    </w:p>
    <w:p w:rsidR="00732B68" w:rsidRPr="00E229B3" w:rsidRDefault="00732B68" w:rsidP="00732B68">
      <w:pPr>
        <w:pStyle w:val="23"/>
        <w:ind w:firstLine="709"/>
        <w:jc w:val="both"/>
        <w:rPr>
          <w:b w:val="0"/>
          <w:szCs w:val="28"/>
        </w:rPr>
      </w:pPr>
      <w:r>
        <w:rPr>
          <w:b w:val="0"/>
          <w:szCs w:val="28"/>
        </w:rPr>
        <w:t>35</w:t>
      </w:r>
      <w:r w:rsidRPr="00E229B3">
        <w:rPr>
          <w:b w:val="0"/>
          <w:szCs w:val="28"/>
        </w:rPr>
        <w:t>. Ладонин В.</w:t>
      </w:r>
      <w:r>
        <w:rPr>
          <w:b w:val="0"/>
          <w:szCs w:val="28"/>
        </w:rPr>
        <w:t xml:space="preserve"> </w:t>
      </w:r>
      <w:r w:rsidRPr="00E229B3">
        <w:rPr>
          <w:b w:val="0"/>
          <w:szCs w:val="28"/>
        </w:rPr>
        <w:t>Ф. Влияние удобрений и пестицидов на развитие болезней и вредителей озимой пшеницы / Ладонин В.</w:t>
      </w:r>
      <w:r>
        <w:rPr>
          <w:b w:val="0"/>
          <w:szCs w:val="28"/>
        </w:rPr>
        <w:t xml:space="preserve"> </w:t>
      </w:r>
      <w:r w:rsidRPr="00E229B3">
        <w:rPr>
          <w:b w:val="0"/>
          <w:szCs w:val="28"/>
        </w:rPr>
        <w:t>Ф., Марков В.</w:t>
      </w:r>
      <w:r>
        <w:rPr>
          <w:b w:val="0"/>
          <w:szCs w:val="28"/>
        </w:rPr>
        <w:t xml:space="preserve"> И. // Защита растений. 1990.№ 3.</w:t>
      </w:r>
      <w:r w:rsidRPr="00E229B3">
        <w:rPr>
          <w:b w:val="0"/>
          <w:szCs w:val="28"/>
        </w:rPr>
        <w:t xml:space="preserve"> С. 20-21.</w:t>
      </w:r>
    </w:p>
    <w:p w:rsidR="00732B68" w:rsidRPr="00E229B3" w:rsidRDefault="00732B68" w:rsidP="00732B68">
      <w:pPr>
        <w:pStyle w:val="23"/>
        <w:ind w:firstLine="709"/>
        <w:jc w:val="both"/>
        <w:rPr>
          <w:b w:val="0"/>
          <w:szCs w:val="28"/>
        </w:rPr>
      </w:pPr>
      <w:r>
        <w:rPr>
          <w:b w:val="0"/>
          <w:szCs w:val="28"/>
        </w:rPr>
        <w:t>36</w:t>
      </w:r>
      <w:r w:rsidRPr="00E229B3">
        <w:rPr>
          <w:b w:val="0"/>
          <w:szCs w:val="28"/>
        </w:rPr>
        <w:t>. Гончаренко М.</w:t>
      </w:r>
      <w:r>
        <w:rPr>
          <w:b w:val="0"/>
          <w:szCs w:val="28"/>
        </w:rPr>
        <w:t xml:space="preserve"> </w:t>
      </w:r>
      <w:r w:rsidRPr="00E229B3">
        <w:rPr>
          <w:b w:val="0"/>
          <w:szCs w:val="28"/>
        </w:rPr>
        <w:t xml:space="preserve">П. Хвороби зернових / М.П. Гончаренко // </w:t>
      </w:r>
      <w:r>
        <w:rPr>
          <w:b w:val="0"/>
          <w:szCs w:val="28"/>
        </w:rPr>
        <w:t xml:space="preserve">Захист рослин. 2008. № 2. </w:t>
      </w:r>
      <w:r w:rsidRPr="00E229B3">
        <w:rPr>
          <w:b w:val="0"/>
          <w:szCs w:val="28"/>
        </w:rPr>
        <w:t>С. 2–3.</w:t>
      </w:r>
    </w:p>
    <w:p w:rsidR="00D80B78" w:rsidRPr="00D80B78" w:rsidRDefault="00732B68" w:rsidP="00732B68">
      <w:pPr>
        <w:pStyle w:val="23"/>
        <w:ind w:firstLine="709"/>
        <w:jc w:val="both"/>
        <w:rPr>
          <w:b w:val="0"/>
          <w:szCs w:val="28"/>
        </w:rPr>
      </w:pPr>
      <w:r>
        <w:rPr>
          <w:b w:val="0"/>
          <w:szCs w:val="28"/>
        </w:rPr>
        <w:t>37</w:t>
      </w:r>
      <w:r w:rsidRPr="00E229B3">
        <w:rPr>
          <w:b w:val="0"/>
          <w:szCs w:val="28"/>
        </w:rPr>
        <w:t xml:space="preserve">. </w:t>
      </w:r>
      <w:r w:rsidR="00D80B78" w:rsidRPr="00D80B78">
        <w:rPr>
          <w:b w:val="0"/>
          <w:iCs/>
          <w:szCs w:val="28"/>
        </w:rPr>
        <w:t>Методичні рекомендації до виконання кваліфікаційних робіт студентами спеціальності 202 «Зах</w:t>
      </w:r>
      <w:r w:rsidR="00D80B78">
        <w:rPr>
          <w:b w:val="0"/>
          <w:iCs/>
          <w:szCs w:val="28"/>
        </w:rPr>
        <w:t>ист і карантин рослин галузі знань 20 Агра</w:t>
      </w:r>
      <w:r w:rsidR="00D80B78" w:rsidRPr="00D80B78">
        <w:rPr>
          <w:b w:val="0"/>
          <w:iCs/>
          <w:szCs w:val="28"/>
        </w:rPr>
        <w:t>рні науки і продовольство». Житомир: ЖНАЕУ, 2019. 21 с.</w:t>
      </w:r>
    </w:p>
    <w:p w:rsidR="00732B68" w:rsidRPr="00E229B3" w:rsidRDefault="00D80B78" w:rsidP="00732B68">
      <w:pPr>
        <w:pStyle w:val="23"/>
        <w:ind w:firstLine="709"/>
        <w:jc w:val="both"/>
        <w:rPr>
          <w:b w:val="0"/>
          <w:szCs w:val="28"/>
        </w:rPr>
      </w:pPr>
      <w:r>
        <w:rPr>
          <w:b w:val="0"/>
          <w:szCs w:val="28"/>
        </w:rPr>
        <w:t>38. </w:t>
      </w:r>
      <w:r w:rsidR="00732B68" w:rsidRPr="00E229B3">
        <w:rPr>
          <w:b w:val="0"/>
          <w:szCs w:val="28"/>
        </w:rPr>
        <w:t>Облік шкідників і хвороб сільськогосподарських культур. /                    [Омелюта В.П., Григорович І.В., т</w:t>
      </w:r>
      <w:r w:rsidR="00732B68">
        <w:rPr>
          <w:b w:val="0"/>
          <w:szCs w:val="28"/>
        </w:rPr>
        <w:t xml:space="preserve">а ін.]; за ред. В.П. Омелюти. </w:t>
      </w:r>
      <w:r w:rsidR="00732B68" w:rsidRPr="00E229B3">
        <w:rPr>
          <w:b w:val="0"/>
          <w:szCs w:val="28"/>
        </w:rPr>
        <w:t>К.: Урожай, 1986. – 296 с.</w:t>
      </w:r>
    </w:p>
    <w:p w:rsidR="00732B68" w:rsidRPr="00E229B3" w:rsidRDefault="00D80B78" w:rsidP="00732B68">
      <w:pPr>
        <w:pStyle w:val="23"/>
        <w:ind w:firstLine="709"/>
        <w:jc w:val="both"/>
        <w:rPr>
          <w:b w:val="0"/>
          <w:szCs w:val="28"/>
        </w:rPr>
      </w:pPr>
      <w:r>
        <w:rPr>
          <w:b w:val="0"/>
          <w:szCs w:val="28"/>
        </w:rPr>
        <w:t>39</w:t>
      </w:r>
      <w:r w:rsidR="00732B68" w:rsidRPr="00E229B3">
        <w:rPr>
          <w:b w:val="0"/>
          <w:szCs w:val="28"/>
        </w:rPr>
        <w:t>. Городній М.</w:t>
      </w:r>
      <w:r w:rsidR="00732B68">
        <w:rPr>
          <w:b w:val="0"/>
          <w:szCs w:val="28"/>
        </w:rPr>
        <w:t xml:space="preserve"> </w:t>
      </w:r>
      <w:r w:rsidR="00732B68" w:rsidRPr="00E229B3">
        <w:rPr>
          <w:b w:val="0"/>
          <w:szCs w:val="28"/>
        </w:rPr>
        <w:t>Г. Рослинництво: Лабораторно-практ. заняття; За ред. М.</w:t>
      </w:r>
      <w:r w:rsidR="00732B68">
        <w:rPr>
          <w:b w:val="0"/>
          <w:szCs w:val="28"/>
        </w:rPr>
        <w:t> </w:t>
      </w:r>
      <w:r w:rsidR="00732B68" w:rsidRPr="00E229B3">
        <w:rPr>
          <w:b w:val="0"/>
          <w:szCs w:val="28"/>
        </w:rPr>
        <w:t>Г. Городньог</w:t>
      </w:r>
      <w:r w:rsidR="00732B68">
        <w:rPr>
          <w:b w:val="0"/>
          <w:szCs w:val="28"/>
        </w:rPr>
        <w:t xml:space="preserve">о. 2-е вид., перероб. і доп. К.: Вища шк., 1981. </w:t>
      </w:r>
      <w:r w:rsidR="00732B68" w:rsidRPr="00E229B3">
        <w:rPr>
          <w:b w:val="0"/>
          <w:szCs w:val="28"/>
        </w:rPr>
        <w:t>344 с.</w:t>
      </w:r>
    </w:p>
    <w:p w:rsidR="00732B68" w:rsidRPr="00E229B3" w:rsidRDefault="00D80B78" w:rsidP="00732B68">
      <w:pPr>
        <w:pStyle w:val="23"/>
        <w:ind w:firstLine="709"/>
        <w:jc w:val="both"/>
        <w:rPr>
          <w:b w:val="0"/>
          <w:szCs w:val="28"/>
        </w:rPr>
      </w:pPr>
      <w:r>
        <w:rPr>
          <w:b w:val="0"/>
          <w:szCs w:val="28"/>
        </w:rPr>
        <w:t>40</w:t>
      </w:r>
      <w:r w:rsidR="00732B68" w:rsidRPr="00E229B3">
        <w:rPr>
          <w:b w:val="0"/>
          <w:szCs w:val="28"/>
        </w:rPr>
        <w:t>. Доспехов Б.</w:t>
      </w:r>
      <w:r w:rsidR="00732B68">
        <w:rPr>
          <w:b w:val="0"/>
          <w:szCs w:val="28"/>
        </w:rPr>
        <w:t xml:space="preserve"> </w:t>
      </w:r>
      <w:r w:rsidR="00732B68" w:rsidRPr="00E229B3">
        <w:rPr>
          <w:b w:val="0"/>
          <w:szCs w:val="28"/>
        </w:rPr>
        <w:t>А. Методика полевого опыта. – 5-е изд., доп. и перераб /             Б.</w:t>
      </w:r>
      <w:r w:rsidR="00732B68">
        <w:rPr>
          <w:b w:val="0"/>
          <w:szCs w:val="28"/>
        </w:rPr>
        <w:t xml:space="preserve"> А. Доспехов. М.: Агропромиздат, 1985. </w:t>
      </w:r>
      <w:r w:rsidR="00732B68" w:rsidRPr="00E229B3">
        <w:rPr>
          <w:b w:val="0"/>
          <w:szCs w:val="28"/>
        </w:rPr>
        <w:t>351 с.</w:t>
      </w:r>
    </w:p>
    <w:p w:rsidR="00732B68" w:rsidRPr="00E229B3" w:rsidRDefault="00732B68" w:rsidP="00732B68">
      <w:pPr>
        <w:pStyle w:val="23"/>
        <w:ind w:firstLine="709"/>
        <w:jc w:val="both"/>
        <w:rPr>
          <w:b w:val="0"/>
          <w:szCs w:val="28"/>
        </w:rPr>
      </w:pPr>
      <w:r w:rsidRPr="00E229B3">
        <w:rPr>
          <w:b w:val="0"/>
          <w:szCs w:val="28"/>
        </w:rPr>
        <w:t>4</w:t>
      </w:r>
      <w:r w:rsidR="00D80B78">
        <w:rPr>
          <w:b w:val="0"/>
          <w:szCs w:val="28"/>
        </w:rPr>
        <w:t>1</w:t>
      </w:r>
      <w:r w:rsidRPr="00E229B3">
        <w:rPr>
          <w:b w:val="0"/>
          <w:szCs w:val="28"/>
        </w:rPr>
        <w:t>. Економіка сільського господарства / П.</w:t>
      </w:r>
      <w:r>
        <w:rPr>
          <w:b w:val="0"/>
          <w:szCs w:val="28"/>
        </w:rPr>
        <w:t xml:space="preserve"> </w:t>
      </w:r>
      <w:r w:rsidRPr="00E229B3">
        <w:rPr>
          <w:b w:val="0"/>
          <w:szCs w:val="28"/>
        </w:rPr>
        <w:t>П. Руснак, В.</w:t>
      </w:r>
      <w:r>
        <w:rPr>
          <w:b w:val="0"/>
          <w:szCs w:val="28"/>
        </w:rPr>
        <w:t xml:space="preserve"> </w:t>
      </w:r>
      <w:r w:rsidRPr="00E229B3">
        <w:rPr>
          <w:b w:val="0"/>
          <w:szCs w:val="28"/>
        </w:rPr>
        <w:t>В. Жебка,               М.</w:t>
      </w:r>
      <w:r>
        <w:rPr>
          <w:b w:val="0"/>
          <w:szCs w:val="28"/>
        </w:rPr>
        <w:t> </w:t>
      </w:r>
      <w:r w:rsidRPr="00E229B3">
        <w:rPr>
          <w:b w:val="0"/>
          <w:szCs w:val="28"/>
        </w:rPr>
        <w:t>М. Рудий, А.</w:t>
      </w:r>
      <w:r>
        <w:rPr>
          <w:b w:val="0"/>
          <w:szCs w:val="28"/>
        </w:rPr>
        <w:t xml:space="preserve"> </w:t>
      </w:r>
      <w:r w:rsidRPr="00E229B3">
        <w:rPr>
          <w:b w:val="0"/>
          <w:szCs w:val="28"/>
        </w:rPr>
        <w:t>А.</w:t>
      </w:r>
      <w:r>
        <w:rPr>
          <w:b w:val="0"/>
          <w:szCs w:val="28"/>
        </w:rPr>
        <w:t xml:space="preserve"> Чалий; За ред. П. П. Руснака. К.: Урожай, 1998. </w:t>
      </w:r>
      <w:r w:rsidRPr="00E229B3">
        <w:rPr>
          <w:b w:val="0"/>
          <w:szCs w:val="28"/>
        </w:rPr>
        <w:t>320 с.</w:t>
      </w:r>
    </w:p>
    <w:sectPr w:rsidR="00732B68" w:rsidRPr="00E229B3" w:rsidSect="00090B58">
      <w:headerReference w:type="even" r:id="rId10"/>
      <w:headerReference w:type="default" r:id="rId11"/>
      <w:footerReference w:type="even" r:id="rId12"/>
      <w:footerReference w:type="default" r:id="rId13"/>
      <w:pgSz w:w="11906" w:h="16838"/>
      <w:pgMar w:top="1134" w:right="707" w:bottom="1134"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010" w:rsidRDefault="00524010">
      <w:r>
        <w:separator/>
      </w:r>
    </w:p>
  </w:endnote>
  <w:endnote w:type="continuationSeparator" w:id="0">
    <w:p w:rsidR="00524010" w:rsidRDefault="00524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DF" w:rsidRDefault="00E642DF" w:rsidP="004A6DAF">
    <w:pPr>
      <w:pStyle w:val="af"/>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10</w:t>
    </w:r>
    <w:r>
      <w:rPr>
        <w:rStyle w:val="ac"/>
      </w:rPr>
      <w:fldChar w:fldCharType="end"/>
    </w:r>
  </w:p>
  <w:p w:rsidR="00E642DF" w:rsidRDefault="00E642DF">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DF" w:rsidRDefault="00E642DF" w:rsidP="004A6DAF">
    <w:pPr>
      <w:pStyle w:val="af"/>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674D24">
      <w:rPr>
        <w:rStyle w:val="ac"/>
        <w:noProof/>
      </w:rPr>
      <w:t>8</w:t>
    </w:r>
    <w:r>
      <w:rPr>
        <w:rStyle w:val="ac"/>
      </w:rPr>
      <w:fldChar w:fldCharType="end"/>
    </w:r>
  </w:p>
  <w:p w:rsidR="00E642DF" w:rsidRDefault="00E642DF">
    <w:pPr>
      <w:pStyle w:val="af"/>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010" w:rsidRDefault="00524010">
      <w:r>
        <w:separator/>
      </w:r>
    </w:p>
  </w:footnote>
  <w:footnote w:type="continuationSeparator" w:id="0">
    <w:p w:rsidR="00524010" w:rsidRDefault="005240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DF" w:rsidRDefault="00E642DF" w:rsidP="004A6DAF">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E642DF" w:rsidRDefault="00E642DF">
    <w:pPr>
      <w:pStyle w:val="aa"/>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2DF" w:rsidRDefault="00E642DF">
    <w:pPr>
      <w:pStyle w:val="aa"/>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4F8AA50"/>
    <w:lvl w:ilvl="0">
      <w:numFmt w:val="decimal"/>
      <w:lvlText w:val="*"/>
      <w:lvlJc w:val="left"/>
    </w:lvl>
  </w:abstractNum>
  <w:abstractNum w:abstractNumId="1" w15:restartNumberingAfterBreak="0">
    <w:nsid w:val="002E1F12"/>
    <w:multiLevelType w:val="singleLevel"/>
    <w:tmpl w:val="4A5C04BC"/>
    <w:lvl w:ilvl="0">
      <w:start w:val="1"/>
      <w:numFmt w:val="decimal"/>
      <w:lvlText w:val="%1."/>
      <w:lvlJc w:val="left"/>
      <w:pPr>
        <w:tabs>
          <w:tab w:val="num" w:pos="1080"/>
        </w:tabs>
        <w:ind w:left="1080" w:hanging="360"/>
      </w:pPr>
      <w:rPr>
        <w:rFonts w:hint="default"/>
      </w:rPr>
    </w:lvl>
  </w:abstractNum>
  <w:abstractNum w:abstractNumId="2" w15:restartNumberingAfterBreak="0">
    <w:nsid w:val="052350D8"/>
    <w:multiLevelType w:val="hybridMultilevel"/>
    <w:tmpl w:val="5184C77E"/>
    <w:lvl w:ilvl="0" w:tplc="04190005">
      <w:start w:val="1"/>
      <w:numFmt w:val="bullet"/>
      <w:lvlText w:val=""/>
      <w:lvlJc w:val="left"/>
      <w:pPr>
        <w:tabs>
          <w:tab w:val="num" w:pos="1428"/>
        </w:tabs>
        <w:ind w:left="1428" w:hanging="360"/>
      </w:pPr>
      <w:rPr>
        <w:rFonts w:ascii="Wingdings" w:hAnsi="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Times New Roman" w:hint="default"/>
      </w:rPr>
    </w:lvl>
    <w:lvl w:ilvl="3" w:tplc="04190001">
      <w:start w:val="1"/>
      <w:numFmt w:val="bullet"/>
      <w:lvlText w:val=""/>
      <w:lvlJc w:val="left"/>
      <w:pPr>
        <w:tabs>
          <w:tab w:val="num" w:pos="3588"/>
        </w:tabs>
        <w:ind w:left="3588" w:hanging="360"/>
      </w:pPr>
      <w:rPr>
        <w:rFonts w:ascii="Symbol" w:hAnsi="Symbol" w:cs="Times New Roman"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Times New Roman" w:hint="default"/>
      </w:rPr>
    </w:lvl>
    <w:lvl w:ilvl="6" w:tplc="04190001">
      <w:start w:val="1"/>
      <w:numFmt w:val="bullet"/>
      <w:lvlText w:val=""/>
      <w:lvlJc w:val="left"/>
      <w:pPr>
        <w:tabs>
          <w:tab w:val="num" w:pos="5748"/>
        </w:tabs>
        <w:ind w:left="5748" w:hanging="360"/>
      </w:pPr>
      <w:rPr>
        <w:rFonts w:ascii="Symbol" w:hAnsi="Symbol" w:cs="Times New Roman"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Times New Roman" w:hint="default"/>
      </w:rPr>
    </w:lvl>
  </w:abstractNum>
  <w:abstractNum w:abstractNumId="3" w15:restartNumberingAfterBreak="0">
    <w:nsid w:val="0A9E74B6"/>
    <w:multiLevelType w:val="hybridMultilevel"/>
    <w:tmpl w:val="89DAED9A"/>
    <w:lvl w:ilvl="0" w:tplc="8F24F76E">
      <w:start w:val="1"/>
      <w:numFmt w:val="decimal"/>
      <w:lvlText w:val="%1."/>
      <w:lvlJc w:val="left"/>
      <w:pPr>
        <w:tabs>
          <w:tab w:val="num" w:pos="2406"/>
        </w:tabs>
        <w:ind w:left="2406" w:hanging="990"/>
      </w:pPr>
      <w:rPr>
        <w:rFonts w:hint="default"/>
      </w:rPr>
    </w:lvl>
    <w:lvl w:ilvl="1" w:tplc="D3DA13A8" w:tentative="1">
      <w:start w:val="1"/>
      <w:numFmt w:val="bullet"/>
      <w:lvlText w:val="o"/>
      <w:lvlJc w:val="left"/>
      <w:pPr>
        <w:tabs>
          <w:tab w:val="num" w:pos="2148"/>
        </w:tabs>
        <w:ind w:left="2148" w:hanging="360"/>
      </w:pPr>
      <w:rPr>
        <w:rFonts w:ascii="Courier New" w:hAnsi="Courier New" w:cs="Wingdings" w:hint="default"/>
      </w:rPr>
    </w:lvl>
    <w:lvl w:ilvl="2" w:tplc="881AB682" w:tentative="1">
      <w:start w:val="1"/>
      <w:numFmt w:val="bullet"/>
      <w:lvlText w:val=""/>
      <w:lvlJc w:val="left"/>
      <w:pPr>
        <w:tabs>
          <w:tab w:val="num" w:pos="2868"/>
        </w:tabs>
        <w:ind w:left="2868" w:hanging="360"/>
      </w:pPr>
      <w:rPr>
        <w:rFonts w:ascii="Wingdings" w:hAnsi="Wingdings" w:hint="default"/>
      </w:rPr>
    </w:lvl>
    <w:lvl w:ilvl="3" w:tplc="2EF6E006" w:tentative="1">
      <w:start w:val="1"/>
      <w:numFmt w:val="bullet"/>
      <w:lvlText w:val=""/>
      <w:lvlJc w:val="left"/>
      <w:pPr>
        <w:tabs>
          <w:tab w:val="num" w:pos="3588"/>
        </w:tabs>
        <w:ind w:left="3588" w:hanging="360"/>
      </w:pPr>
      <w:rPr>
        <w:rFonts w:ascii="Symbol" w:hAnsi="Symbol" w:hint="default"/>
      </w:rPr>
    </w:lvl>
    <w:lvl w:ilvl="4" w:tplc="E1AC36E6" w:tentative="1">
      <w:start w:val="1"/>
      <w:numFmt w:val="bullet"/>
      <w:lvlText w:val="o"/>
      <w:lvlJc w:val="left"/>
      <w:pPr>
        <w:tabs>
          <w:tab w:val="num" w:pos="4308"/>
        </w:tabs>
        <w:ind w:left="4308" w:hanging="360"/>
      </w:pPr>
      <w:rPr>
        <w:rFonts w:ascii="Courier New" w:hAnsi="Courier New" w:cs="Wingdings" w:hint="default"/>
      </w:rPr>
    </w:lvl>
    <w:lvl w:ilvl="5" w:tplc="817AC9B2" w:tentative="1">
      <w:start w:val="1"/>
      <w:numFmt w:val="bullet"/>
      <w:lvlText w:val=""/>
      <w:lvlJc w:val="left"/>
      <w:pPr>
        <w:tabs>
          <w:tab w:val="num" w:pos="5028"/>
        </w:tabs>
        <w:ind w:left="5028" w:hanging="360"/>
      </w:pPr>
      <w:rPr>
        <w:rFonts w:ascii="Wingdings" w:hAnsi="Wingdings" w:hint="default"/>
      </w:rPr>
    </w:lvl>
    <w:lvl w:ilvl="6" w:tplc="47B0B9BA" w:tentative="1">
      <w:start w:val="1"/>
      <w:numFmt w:val="bullet"/>
      <w:lvlText w:val=""/>
      <w:lvlJc w:val="left"/>
      <w:pPr>
        <w:tabs>
          <w:tab w:val="num" w:pos="5748"/>
        </w:tabs>
        <w:ind w:left="5748" w:hanging="360"/>
      </w:pPr>
      <w:rPr>
        <w:rFonts w:ascii="Symbol" w:hAnsi="Symbol" w:hint="default"/>
      </w:rPr>
    </w:lvl>
    <w:lvl w:ilvl="7" w:tplc="9ED84E9C" w:tentative="1">
      <w:start w:val="1"/>
      <w:numFmt w:val="bullet"/>
      <w:lvlText w:val="o"/>
      <w:lvlJc w:val="left"/>
      <w:pPr>
        <w:tabs>
          <w:tab w:val="num" w:pos="6468"/>
        </w:tabs>
        <w:ind w:left="6468" w:hanging="360"/>
      </w:pPr>
      <w:rPr>
        <w:rFonts w:ascii="Courier New" w:hAnsi="Courier New" w:cs="Wingdings" w:hint="default"/>
      </w:rPr>
    </w:lvl>
    <w:lvl w:ilvl="8" w:tplc="2DE4CC70"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0DF05933"/>
    <w:multiLevelType w:val="singleLevel"/>
    <w:tmpl w:val="85DA81B6"/>
    <w:lvl w:ilvl="0">
      <w:start w:val="1"/>
      <w:numFmt w:val="decimal"/>
      <w:lvlText w:val="%1."/>
      <w:lvlJc w:val="left"/>
      <w:pPr>
        <w:tabs>
          <w:tab w:val="num" w:pos="1080"/>
        </w:tabs>
        <w:ind w:left="1080" w:hanging="360"/>
      </w:pPr>
      <w:rPr>
        <w:rFonts w:hint="default"/>
      </w:rPr>
    </w:lvl>
  </w:abstractNum>
  <w:abstractNum w:abstractNumId="5" w15:restartNumberingAfterBreak="0">
    <w:nsid w:val="17863024"/>
    <w:multiLevelType w:val="hybridMultilevel"/>
    <w:tmpl w:val="41DCE1A6"/>
    <w:lvl w:ilvl="0" w:tplc="88E43DB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15:restartNumberingAfterBreak="0">
    <w:nsid w:val="18825F5C"/>
    <w:multiLevelType w:val="hybridMultilevel"/>
    <w:tmpl w:val="A07E83A8"/>
    <w:lvl w:ilvl="0" w:tplc="6FF45D22">
      <w:start w:val="1"/>
      <w:numFmt w:val="decimal"/>
      <w:lvlText w:val="%1."/>
      <w:lvlJc w:val="left"/>
      <w:pPr>
        <w:tabs>
          <w:tab w:val="num" w:pos="2466"/>
        </w:tabs>
        <w:ind w:left="2466" w:hanging="1050"/>
      </w:pPr>
      <w:rPr>
        <w:rFonts w:hint="default"/>
      </w:rPr>
    </w:lvl>
    <w:lvl w:ilvl="1" w:tplc="4606CDC2" w:tentative="1">
      <w:start w:val="1"/>
      <w:numFmt w:val="lowerLetter"/>
      <w:lvlText w:val="%2."/>
      <w:lvlJc w:val="left"/>
      <w:pPr>
        <w:tabs>
          <w:tab w:val="num" w:pos="2496"/>
        </w:tabs>
        <w:ind w:left="2496" w:hanging="360"/>
      </w:pPr>
    </w:lvl>
    <w:lvl w:ilvl="2" w:tplc="FFDAE748" w:tentative="1">
      <w:start w:val="1"/>
      <w:numFmt w:val="lowerRoman"/>
      <w:lvlText w:val="%3."/>
      <w:lvlJc w:val="right"/>
      <w:pPr>
        <w:tabs>
          <w:tab w:val="num" w:pos="3216"/>
        </w:tabs>
        <w:ind w:left="3216" w:hanging="180"/>
      </w:pPr>
    </w:lvl>
    <w:lvl w:ilvl="3" w:tplc="6630AE14" w:tentative="1">
      <w:start w:val="1"/>
      <w:numFmt w:val="decimal"/>
      <w:lvlText w:val="%4."/>
      <w:lvlJc w:val="left"/>
      <w:pPr>
        <w:tabs>
          <w:tab w:val="num" w:pos="3936"/>
        </w:tabs>
        <w:ind w:left="3936" w:hanging="360"/>
      </w:pPr>
    </w:lvl>
    <w:lvl w:ilvl="4" w:tplc="E2A688BC" w:tentative="1">
      <w:start w:val="1"/>
      <w:numFmt w:val="lowerLetter"/>
      <w:lvlText w:val="%5."/>
      <w:lvlJc w:val="left"/>
      <w:pPr>
        <w:tabs>
          <w:tab w:val="num" w:pos="4656"/>
        </w:tabs>
        <w:ind w:left="4656" w:hanging="360"/>
      </w:pPr>
    </w:lvl>
    <w:lvl w:ilvl="5" w:tplc="1772E21C" w:tentative="1">
      <w:start w:val="1"/>
      <w:numFmt w:val="lowerRoman"/>
      <w:lvlText w:val="%6."/>
      <w:lvlJc w:val="right"/>
      <w:pPr>
        <w:tabs>
          <w:tab w:val="num" w:pos="5376"/>
        </w:tabs>
        <w:ind w:left="5376" w:hanging="180"/>
      </w:pPr>
    </w:lvl>
    <w:lvl w:ilvl="6" w:tplc="CF7A067C" w:tentative="1">
      <w:start w:val="1"/>
      <w:numFmt w:val="decimal"/>
      <w:lvlText w:val="%7."/>
      <w:lvlJc w:val="left"/>
      <w:pPr>
        <w:tabs>
          <w:tab w:val="num" w:pos="6096"/>
        </w:tabs>
        <w:ind w:left="6096" w:hanging="360"/>
      </w:pPr>
    </w:lvl>
    <w:lvl w:ilvl="7" w:tplc="2C145DDE" w:tentative="1">
      <w:start w:val="1"/>
      <w:numFmt w:val="lowerLetter"/>
      <w:lvlText w:val="%8."/>
      <w:lvlJc w:val="left"/>
      <w:pPr>
        <w:tabs>
          <w:tab w:val="num" w:pos="6816"/>
        </w:tabs>
        <w:ind w:left="6816" w:hanging="360"/>
      </w:pPr>
    </w:lvl>
    <w:lvl w:ilvl="8" w:tplc="A198B966" w:tentative="1">
      <w:start w:val="1"/>
      <w:numFmt w:val="lowerRoman"/>
      <w:lvlText w:val="%9."/>
      <w:lvlJc w:val="right"/>
      <w:pPr>
        <w:tabs>
          <w:tab w:val="num" w:pos="7536"/>
        </w:tabs>
        <w:ind w:left="7536" w:hanging="180"/>
      </w:pPr>
    </w:lvl>
  </w:abstractNum>
  <w:abstractNum w:abstractNumId="7" w15:restartNumberingAfterBreak="0">
    <w:nsid w:val="1AC94E71"/>
    <w:multiLevelType w:val="multilevel"/>
    <w:tmpl w:val="06F896E0"/>
    <w:lvl w:ilvl="0">
      <w:start w:val="3"/>
      <w:numFmt w:val="decimal"/>
      <w:lvlText w:val="%1"/>
      <w:lvlJc w:val="left"/>
      <w:pPr>
        <w:tabs>
          <w:tab w:val="num" w:pos="660"/>
        </w:tabs>
        <w:ind w:left="660" w:hanging="660"/>
      </w:pPr>
      <w:rPr>
        <w:rFonts w:hint="default"/>
      </w:rPr>
    </w:lvl>
    <w:lvl w:ilvl="1">
      <w:start w:val="4"/>
      <w:numFmt w:val="decimal"/>
      <w:lvlText w:val="%1-%2"/>
      <w:lvlJc w:val="left"/>
      <w:pPr>
        <w:tabs>
          <w:tab w:val="num" w:pos="1170"/>
        </w:tabs>
        <w:ind w:left="1170" w:hanging="720"/>
      </w:pPr>
      <w:rPr>
        <w:rFonts w:hint="default"/>
      </w:rPr>
    </w:lvl>
    <w:lvl w:ilvl="2">
      <w:start w:val="1"/>
      <w:numFmt w:val="decimal"/>
      <w:lvlText w:val="%1-%2.%3"/>
      <w:lvlJc w:val="left"/>
      <w:pPr>
        <w:tabs>
          <w:tab w:val="num" w:pos="1980"/>
        </w:tabs>
        <w:ind w:left="1980" w:hanging="108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3240"/>
        </w:tabs>
        <w:ind w:left="3240" w:hanging="1440"/>
      </w:pPr>
      <w:rPr>
        <w:rFonts w:hint="default"/>
      </w:rPr>
    </w:lvl>
    <w:lvl w:ilvl="5">
      <w:start w:val="1"/>
      <w:numFmt w:val="decimal"/>
      <w:lvlText w:val="%1-%2.%3.%4.%5.%6"/>
      <w:lvlJc w:val="left"/>
      <w:pPr>
        <w:tabs>
          <w:tab w:val="num" w:pos="4050"/>
        </w:tabs>
        <w:ind w:left="4050" w:hanging="1800"/>
      </w:pPr>
      <w:rPr>
        <w:rFonts w:hint="default"/>
      </w:rPr>
    </w:lvl>
    <w:lvl w:ilvl="6">
      <w:start w:val="1"/>
      <w:numFmt w:val="decimal"/>
      <w:lvlText w:val="%1-%2.%3.%4.%5.%6.%7"/>
      <w:lvlJc w:val="left"/>
      <w:pPr>
        <w:tabs>
          <w:tab w:val="num" w:pos="4860"/>
        </w:tabs>
        <w:ind w:left="4860" w:hanging="2160"/>
      </w:pPr>
      <w:rPr>
        <w:rFonts w:hint="default"/>
      </w:rPr>
    </w:lvl>
    <w:lvl w:ilvl="7">
      <w:start w:val="1"/>
      <w:numFmt w:val="decimal"/>
      <w:lvlText w:val="%1-%2.%3.%4.%5.%6.%7.%8"/>
      <w:lvlJc w:val="left"/>
      <w:pPr>
        <w:tabs>
          <w:tab w:val="num" w:pos="5310"/>
        </w:tabs>
        <w:ind w:left="5310" w:hanging="2160"/>
      </w:pPr>
      <w:rPr>
        <w:rFonts w:hint="default"/>
      </w:rPr>
    </w:lvl>
    <w:lvl w:ilvl="8">
      <w:start w:val="1"/>
      <w:numFmt w:val="decimal"/>
      <w:lvlText w:val="%1-%2.%3.%4.%5.%6.%7.%8.%9"/>
      <w:lvlJc w:val="left"/>
      <w:pPr>
        <w:tabs>
          <w:tab w:val="num" w:pos="6120"/>
        </w:tabs>
        <w:ind w:left="6120" w:hanging="2520"/>
      </w:pPr>
      <w:rPr>
        <w:rFonts w:hint="default"/>
      </w:rPr>
    </w:lvl>
  </w:abstractNum>
  <w:abstractNum w:abstractNumId="8" w15:restartNumberingAfterBreak="0">
    <w:nsid w:val="1AFA167C"/>
    <w:multiLevelType w:val="singleLevel"/>
    <w:tmpl w:val="701092BC"/>
    <w:lvl w:ilvl="0">
      <w:start w:val="1"/>
      <w:numFmt w:val="decimal"/>
      <w:lvlText w:val="%1."/>
      <w:lvlJc w:val="left"/>
      <w:pPr>
        <w:tabs>
          <w:tab w:val="num" w:pos="1211"/>
        </w:tabs>
        <w:ind w:left="1211" w:hanging="360"/>
      </w:pPr>
      <w:rPr>
        <w:rFonts w:hint="default"/>
      </w:rPr>
    </w:lvl>
  </w:abstractNum>
  <w:abstractNum w:abstractNumId="9" w15:restartNumberingAfterBreak="0">
    <w:nsid w:val="1DEE65EC"/>
    <w:multiLevelType w:val="hybridMultilevel"/>
    <w:tmpl w:val="96BAD87A"/>
    <w:lvl w:ilvl="0" w:tplc="524ED64A">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0" w15:restartNumberingAfterBreak="0">
    <w:nsid w:val="29124450"/>
    <w:multiLevelType w:val="hybridMultilevel"/>
    <w:tmpl w:val="FF06127C"/>
    <w:lvl w:ilvl="0" w:tplc="7F30D8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A19460B"/>
    <w:multiLevelType w:val="hybridMultilevel"/>
    <w:tmpl w:val="149E5176"/>
    <w:lvl w:ilvl="0" w:tplc="4D1A61C4">
      <w:start w:val="1"/>
      <w:numFmt w:val="decimal"/>
      <w:lvlText w:val="%1."/>
      <w:lvlJc w:val="left"/>
      <w:pPr>
        <w:tabs>
          <w:tab w:val="num" w:pos="1698"/>
        </w:tabs>
        <w:ind w:left="1698" w:hanging="990"/>
      </w:pPr>
      <w:rPr>
        <w:rFonts w:hint="default"/>
      </w:rPr>
    </w:lvl>
    <w:lvl w:ilvl="1" w:tplc="FE2C7500" w:tentative="1">
      <w:start w:val="1"/>
      <w:numFmt w:val="lowerLetter"/>
      <w:lvlText w:val="%2."/>
      <w:lvlJc w:val="left"/>
      <w:pPr>
        <w:tabs>
          <w:tab w:val="num" w:pos="1788"/>
        </w:tabs>
        <w:ind w:left="1788" w:hanging="360"/>
      </w:pPr>
    </w:lvl>
    <w:lvl w:ilvl="2" w:tplc="DB140DCC" w:tentative="1">
      <w:start w:val="1"/>
      <w:numFmt w:val="lowerRoman"/>
      <w:lvlText w:val="%3."/>
      <w:lvlJc w:val="right"/>
      <w:pPr>
        <w:tabs>
          <w:tab w:val="num" w:pos="2508"/>
        </w:tabs>
        <w:ind w:left="2508" w:hanging="180"/>
      </w:pPr>
    </w:lvl>
    <w:lvl w:ilvl="3" w:tplc="BAF023C6" w:tentative="1">
      <w:start w:val="1"/>
      <w:numFmt w:val="decimal"/>
      <w:lvlText w:val="%4."/>
      <w:lvlJc w:val="left"/>
      <w:pPr>
        <w:tabs>
          <w:tab w:val="num" w:pos="3228"/>
        </w:tabs>
        <w:ind w:left="3228" w:hanging="360"/>
      </w:pPr>
    </w:lvl>
    <w:lvl w:ilvl="4" w:tplc="BD5035EA" w:tentative="1">
      <w:start w:val="1"/>
      <w:numFmt w:val="lowerLetter"/>
      <w:lvlText w:val="%5."/>
      <w:lvlJc w:val="left"/>
      <w:pPr>
        <w:tabs>
          <w:tab w:val="num" w:pos="3948"/>
        </w:tabs>
        <w:ind w:left="3948" w:hanging="360"/>
      </w:pPr>
    </w:lvl>
    <w:lvl w:ilvl="5" w:tplc="A0C8845A" w:tentative="1">
      <w:start w:val="1"/>
      <w:numFmt w:val="lowerRoman"/>
      <w:lvlText w:val="%6."/>
      <w:lvlJc w:val="right"/>
      <w:pPr>
        <w:tabs>
          <w:tab w:val="num" w:pos="4668"/>
        </w:tabs>
        <w:ind w:left="4668" w:hanging="180"/>
      </w:pPr>
    </w:lvl>
    <w:lvl w:ilvl="6" w:tplc="DD909422" w:tentative="1">
      <w:start w:val="1"/>
      <w:numFmt w:val="decimal"/>
      <w:lvlText w:val="%7."/>
      <w:lvlJc w:val="left"/>
      <w:pPr>
        <w:tabs>
          <w:tab w:val="num" w:pos="5388"/>
        </w:tabs>
        <w:ind w:left="5388" w:hanging="360"/>
      </w:pPr>
    </w:lvl>
    <w:lvl w:ilvl="7" w:tplc="7194D85C" w:tentative="1">
      <w:start w:val="1"/>
      <w:numFmt w:val="lowerLetter"/>
      <w:lvlText w:val="%8."/>
      <w:lvlJc w:val="left"/>
      <w:pPr>
        <w:tabs>
          <w:tab w:val="num" w:pos="6108"/>
        </w:tabs>
        <w:ind w:left="6108" w:hanging="360"/>
      </w:pPr>
    </w:lvl>
    <w:lvl w:ilvl="8" w:tplc="C9463642" w:tentative="1">
      <w:start w:val="1"/>
      <w:numFmt w:val="lowerRoman"/>
      <w:lvlText w:val="%9."/>
      <w:lvlJc w:val="right"/>
      <w:pPr>
        <w:tabs>
          <w:tab w:val="num" w:pos="6828"/>
        </w:tabs>
        <w:ind w:left="6828" w:hanging="180"/>
      </w:pPr>
    </w:lvl>
  </w:abstractNum>
  <w:abstractNum w:abstractNumId="12" w15:restartNumberingAfterBreak="0">
    <w:nsid w:val="2B56436D"/>
    <w:multiLevelType w:val="multilevel"/>
    <w:tmpl w:val="864A574E"/>
    <w:lvl w:ilvl="0">
      <w:start w:val="1"/>
      <w:numFmt w:val="decimal"/>
      <w:lvlText w:val="%1."/>
      <w:lvlJc w:val="left"/>
      <w:pPr>
        <w:tabs>
          <w:tab w:val="num" w:pos="899"/>
        </w:tabs>
        <w:ind w:left="899" w:hanging="360"/>
      </w:pPr>
      <w:rPr>
        <w:rFonts w:hint="default"/>
      </w:rPr>
    </w:lvl>
    <w:lvl w:ilvl="1">
      <w:start w:val="1"/>
      <w:numFmt w:val="bullet"/>
      <w:lvlText w:val="-"/>
      <w:lvlJc w:val="left"/>
      <w:pPr>
        <w:tabs>
          <w:tab w:val="num" w:pos="1979"/>
        </w:tabs>
        <w:ind w:left="1979" w:hanging="720"/>
      </w:pPr>
      <w:rPr>
        <w:rFonts w:ascii="Times New Roman" w:eastAsia="Times New Roman" w:hAnsi="Times New Roman" w:cs="Times New Roman" w:hint="default"/>
      </w:rPr>
    </w:lvl>
    <w:lvl w:ilvl="2" w:tentative="1">
      <w:start w:val="1"/>
      <w:numFmt w:val="lowerRoman"/>
      <w:lvlText w:val="%3."/>
      <w:lvlJc w:val="right"/>
      <w:pPr>
        <w:tabs>
          <w:tab w:val="num" w:pos="2339"/>
        </w:tabs>
        <w:ind w:left="2339" w:hanging="180"/>
      </w:pPr>
    </w:lvl>
    <w:lvl w:ilvl="3" w:tentative="1">
      <w:start w:val="1"/>
      <w:numFmt w:val="decimal"/>
      <w:lvlText w:val="%4."/>
      <w:lvlJc w:val="left"/>
      <w:pPr>
        <w:tabs>
          <w:tab w:val="num" w:pos="3059"/>
        </w:tabs>
        <w:ind w:left="3059" w:hanging="360"/>
      </w:pPr>
    </w:lvl>
    <w:lvl w:ilvl="4" w:tentative="1">
      <w:start w:val="1"/>
      <w:numFmt w:val="lowerLetter"/>
      <w:lvlText w:val="%5."/>
      <w:lvlJc w:val="left"/>
      <w:pPr>
        <w:tabs>
          <w:tab w:val="num" w:pos="3779"/>
        </w:tabs>
        <w:ind w:left="3779" w:hanging="360"/>
      </w:pPr>
    </w:lvl>
    <w:lvl w:ilvl="5" w:tentative="1">
      <w:start w:val="1"/>
      <w:numFmt w:val="lowerRoman"/>
      <w:lvlText w:val="%6."/>
      <w:lvlJc w:val="right"/>
      <w:pPr>
        <w:tabs>
          <w:tab w:val="num" w:pos="4499"/>
        </w:tabs>
        <w:ind w:left="4499" w:hanging="180"/>
      </w:pPr>
    </w:lvl>
    <w:lvl w:ilvl="6" w:tentative="1">
      <w:start w:val="1"/>
      <w:numFmt w:val="decimal"/>
      <w:lvlText w:val="%7."/>
      <w:lvlJc w:val="left"/>
      <w:pPr>
        <w:tabs>
          <w:tab w:val="num" w:pos="5219"/>
        </w:tabs>
        <w:ind w:left="5219" w:hanging="360"/>
      </w:pPr>
    </w:lvl>
    <w:lvl w:ilvl="7" w:tentative="1">
      <w:start w:val="1"/>
      <w:numFmt w:val="lowerLetter"/>
      <w:lvlText w:val="%8."/>
      <w:lvlJc w:val="left"/>
      <w:pPr>
        <w:tabs>
          <w:tab w:val="num" w:pos="5939"/>
        </w:tabs>
        <w:ind w:left="5939" w:hanging="360"/>
      </w:pPr>
    </w:lvl>
    <w:lvl w:ilvl="8" w:tentative="1">
      <w:start w:val="1"/>
      <w:numFmt w:val="lowerRoman"/>
      <w:lvlText w:val="%9."/>
      <w:lvlJc w:val="right"/>
      <w:pPr>
        <w:tabs>
          <w:tab w:val="num" w:pos="6659"/>
        </w:tabs>
        <w:ind w:left="6659" w:hanging="180"/>
      </w:pPr>
    </w:lvl>
  </w:abstractNum>
  <w:abstractNum w:abstractNumId="13" w15:restartNumberingAfterBreak="0">
    <w:nsid w:val="2DC63C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21C0CCE"/>
    <w:multiLevelType w:val="hybridMultilevel"/>
    <w:tmpl w:val="72BAA412"/>
    <w:lvl w:ilvl="0" w:tplc="3C4E0C76">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15:restartNumberingAfterBreak="0">
    <w:nsid w:val="325F1944"/>
    <w:multiLevelType w:val="hybridMultilevel"/>
    <w:tmpl w:val="04DE28E6"/>
    <w:lvl w:ilvl="0" w:tplc="95AEB51A">
      <w:start w:val="1"/>
      <w:numFmt w:val="decimal"/>
      <w:lvlText w:val="%1."/>
      <w:lvlJc w:val="left"/>
      <w:pPr>
        <w:tabs>
          <w:tab w:val="num" w:pos="1500"/>
        </w:tabs>
        <w:ind w:left="1500" w:hanging="360"/>
      </w:pPr>
    </w:lvl>
    <w:lvl w:ilvl="1" w:tplc="402091DC" w:tentative="1">
      <w:start w:val="1"/>
      <w:numFmt w:val="lowerLetter"/>
      <w:lvlText w:val="%2."/>
      <w:lvlJc w:val="left"/>
      <w:pPr>
        <w:tabs>
          <w:tab w:val="num" w:pos="2220"/>
        </w:tabs>
        <w:ind w:left="2220" w:hanging="360"/>
      </w:pPr>
    </w:lvl>
    <w:lvl w:ilvl="2" w:tplc="299230D6" w:tentative="1">
      <w:start w:val="1"/>
      <w:numFmt w:val="lowerRoman"/>
      <w:lvlText w:val="%3."/>
      <w:lvlJc w:val="right"/>
      <w:pPr>
        <w:tabs>
          <w:tab w:val="num" w:pos="2940"/>
        </w:tabs>
        <w:ind w:left="2940" w:hanging="180"/>
      </w:pPr>
    </w:lvl>
    <w:lvl w:ilvl="3" w:tplc="F2F2DC72" w:tentative="1">
      <w:start w:val="1"/>
      <w:numFmt w:val="decimal"/>
      <w:lvlText w:val="%4."/>
      <w:lvlJc w:val="left"/>
      <w:pPr>
        <w:tabs>
          <w:tab w:val="num" w:pos="3660"/>
        </w:tabs>
        <w:ind w:left="3660" w:hanging="360"/>
      </w:pPr>
    </w:lvl>
    <w:lvl w:ilvl="4" w:tplc="842A9F3A" w:tentative="1">
      <w:start w:val="1"/>
      <w:numFmt w:val="lowerLetter"/>
      <w:lvlText w:val="%5."/>
      <w:lvlJc w:val="left"/>
      <w:pPr>
        <w:tabs>
          <w:tab w:val="num" w:pos="4380"/>
        </w:tabs>
        <w:ind w:left="4380" w:hanging="360"/>
      </w:pPr>
    </w:lvl>
    <w:lvl w:ilvl="5" w:tplc="F19A6894" w:tentative="1">
      <w:start w:val="1"/>
      <w:numFmt w:val="lowerRoman"/>
      <w:lvlText w:val="%6."/>
      <w:lvlJc w:val="right"/>
      <w:pPr>
        <w:tabs>
          <w:tab w:val="num" w:pos="5100"/>
        </w:tabs>
        <w:ind w:left="5100" w:hanging="180"/>
      </w:pPr>
    </w:lvl>
    <w:lvl w:ilvl="6" w:tplc="60B69C2A" w:tentative="1">
      <w:start w:val="1"/>
      <w:numFmt w:val="decimal"/>
      <w:lvlText w:val="%7."/>
      <w:lvlJc w:val="left"/>
      <w:pPr>
        <w:tabs>
          <w:tab w:val="num" w:pos="5820"/>
        </w:tabs>
        <w:ind w:left="5820" w:hanging="360"/>
      </w:pPr>
    </w:lvl>
    <w:lvl w:ilvl="7" w:tplc="9078F3BC" w:tentative="1">
      <w:start w:val="1"/>
      <w:numFmt w:val="lowerLetter"/>
      <w:lvlText w:val="%8."/>
      <w:lvlJc w:val="left"/>
      <w:pPr>
        <w:tabs>
          <w:tab w:val="num" w:pos="6540"/>
        </w:tabs>
        <w:ind w:left="6540" w:hanging="360"/>
      </w:pPr>
    </w:lvl>
    <w:lvl w:ilvl="8" w:tplc="21E82B0A" w:tentative="1">
      <w:start w:val="1"/>
      <w:numFmt w:val="lowerRoman"/>
      <w:lvlText w:val="%9."/>
      <w:lvlJc w:val="right"/>
      <w:pPr>
        <w:tabs>
          <w:tab w:val="num" w:pos="7260"/>
        </w:tabs>
        <w:ind w:left="7260" w:hanging="180"/>
      </w:pPr>
    </w:lvl>
  </w:abstractNum>
  <w:abstractNum w:abstractNumId="16" w15:restartNumberingAfterBreak="0">
    <w:nsid w:val="36FE7627"/>
    <w:multiLevelType w:val="hybridMultilevel"/>
    <w:tmpl w:val="5F6645C8"/>
    <w:lvl w:ilvl="0" w:tplc="3F2011B2">
      <w:numFmt w:val="bullet"/>
      <w:lvlText w:val="-"/>
      <w:lvlJc w:val="left"/>
      <w:pPr>
        <w:tabs>
          <w:tab w:val="num" w:pos="1578"/>
        </w:tabs>
        <w:ind w:left="1578" w:hanging="870"/>
      </w:pPr>
      <w:rPr>
        <w:rFonts w:ascii="Times New Roman" w:eastAsia="Times New Roman" w:hAnsi="Times New Roman" w:cs="Times New Roman" w:hint="default"/>
      </w:rPr>
    </w:lvl>
    <w:lvl w:ilvl="1" w:tplc="529ED626" w:tentative="1">
      <w:start w:val="1"/>
      <w:numFmt w:val="bullet"/>
      <w:lvlText w:val="o"/>
      <w:lvlJc w:val="left"/>
      <w:pPr>
        <w:tabs>
          <w:tab w:val="num" w:pos="1788"/>
        </w:tabs>
        <w:ind w:left="1788" w:hanging="360"/>
      </w:pPr>
      <w:rPr>
        <w:rFonts w:ascii="Courier New" w:hAnsi="Courier New" w:cs="Wingdings" w:hint="default"/>
      </w:rPr>
    </w:lvl>
    <w:lvl w:ilvl="2" w:tplc="046263FA" w:tentative="1">
      <w:start w:val="1"/>
      <w:numFmt w:val="bullet"/>
      <w:lvlText w:val=""/>
      <w:lvlJc w:val="left"/>
      <w:pPr>
        <w:tabs>
          <w:tab w:val="num" w:pos="2508"/>
        </w:tabs>
        <w:ind w:left="2508" w:hanging="360"/>
      </w:pPr>
      <w:rPr>
        <w:rFonts w:ascii="Wingdings" w:hAnsi="Wingdings" w:hint="default"/>
      </w:rPr>
    </w:lvl>
    <w:lvl w:ilvl="3" w:tplc="CDCCB348" w:tentative="1">
      <w:start w:val="1"/>
      <w:numFmt w:val="bullet"/>
      <w:lvlText w:val=""/>
      <w:lvlJc w:val="left"/>
      <w:pPr>
        <w:tabs>
          <w:tab w:val="num" w:pos="3228"/>
        </w:tabs>
        <w:ind w:left="3228" w:hanging="360"/>
      </w:pPr>
      <w:rPr>
        <w:rFonts w:ascii="Symbol" w:hAnsi="Symbol" w:hint="default"/>
      </w:rPr>
    </w:lvl>
    <w:lvl w:ilvl="4" w:tplc="4E5A3932" w:tentative="1">
      <w:start w:val="1"/>
      <w:numFmt w:val="bullet"/>
      <w:lvlText w:val="o"/>
      <w:lvlJc w:val="left"/>
      <w:pPr>
        <w:tabs>
          <w:tab w:val="num" w:pos="3948"/>
        </w:tabs>
        <w:ind w:left="3948" w:hanging="360"/>
      </w:pPr>
      <w:rPr>
        <w:rFonts w:ascii="Courier New" w:hAnsi="Courier New" w:cs="Wingdings" w:hint="default"/>
      </w:rPr>
    </w:lvl>
    <w:lvl w:ilvl="5" w:tplc="B36CBB3E" w:tentative="1">
      <w:start w:val="1"/>
      <w:numFmt w:val="bullet"/>
      <w:lvlText w:val=""/>
      <w:lvlJc w:val="left"/>
      <w:pPr>
        <w:tabs>
          <w:tab w:val="num" w:pos="4668"/>
        </w:tabs>
        <w:ind w:left="4668" w:hanging="360"/>
      </w:pPr>
      <w:rPr>
        <w:rFonts w:ascii="Wingdings" w:hAnsi="Wingdings" w:hint="default"/>
      </w:rPr>
    </w:lvl>
    <w:lvl w:ilvl="6" w:tplc="DE1C5722" w:tentative="1">
      <w:start w:val="1"/>
      <w:numFmt w:val="bullet"/>
      <w:lvlText w:val=""/>
      <w:lvlJc w:val="left"/>
      <w:pPr>
        <w:tabs>
          <w:tab w:val="num" w:pos="5388"/>
        </w:tabs>
        <w:ind w:left="5388" w:hanging="360"/>
      </w:pPr>
      <w:rPr>
        <w:rFonts w:ascii="Symbol" w:hAnsi="Symbol" w:hint="default"/>
      </w:rPr>
    </w:lvl>
    <w:lvl w:ilvl="7" w:tplc="0BD413A6" w:tentative="1">
      <w:start w:val="1"/>
      <w:numFmt w:val="bullet"/>
      <w:lvlText w:val="o"/>
      <w:lvlJc w:val="left"/>
      <w:pPr>
        <w:tabs>
          <w:tab w:val="num" w:pos="6108"/>
        </w:tabs>
        <w:ind w:left="6108" w:hanging="360"/>
      </w:pPr>
      <w:rPr>
        <w:rFonts w:ascii="Courier New" w:hAnsi="Courier New" w:cs="Wingdings" w:hint="default"/>
      </w:rPr>
    </w:lvl>
    <w:lvl w:ilvl="8" w:tplc="2FF89D36"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38294340"/>
    <w:multiLevelType w:val="singleLevel"/>
    <w:tmpl w:val="3C5A9502"/>
    <w:lvl w:ilvl="0">
      <w:start w:val="1"/>
      <w:numFmt w:val="decimal"/>
      <w:lvlText w:val="%1."/>
      <w:lvlJc w:val="left"/>
      <w:pPr>
        <w:tabs>
          <w:tab w:val="num" w:pos="1097"/>
        </w:tabs>
        <w:ind w:left="0" w:firstLine="737"/>
      </w:pPr>
      <w:rPr>
        <w:rFonts w:ascii="Times New Roman" w:hAnsi="Times New Roman" w:hint="default"/>
        <w:b w:val="0"/>
        <w:i w:val="0"/>
        <w:sz w:val="28"/>
      </w:rPr>
    </w:lvl>
  </w:abstractNum>
  <w:abstractNum w:abstractNumId="18" w15:restartNumberingAfterBreak="0">
    <w:nsid w:val="39D4365E"/>
    <w:multiLevelType w:val="singleLevel"/>
    <w:tmpl w:val="D868CFB6"/>
    <w:lvl w:ilvl="0">
      <w:start w:val="200"/>
      <w:numFmt w:val="decimal"/>
      <w:lvlText w:val="%1"/>
      <w:lvlJc w:val="left"/>
      <w:pPr>
        <w:tabs>
          <w:tab w:val="num" w:pos="1170"/>
        </w:tabs>
        <w:ind w:left="1170" w:hanging="720"/>
      </w:pPr>
      <w:rPr>
        <w:rFonts w:hint="default"/>
      </w:rPr>
    </w:lvl>
  </w:abstractNum>
  <w:abstractNum w:abstractNumId="19" w15:restartNumberingAfterBreak="0">
    <w:nsid w:val="40E540DC"/>
    <w:multiLevelType w:val="hybridMultilevel"/>
    <w:tmpl w:val="D2163118"/>
    <w:lvl w:ilvl="0" w:tplc="5AB09A36">
      <w:start w:val="1"/>
      <w:numFmt w:val="decimal"/>
      <w:lvlText w:val="%1."/>
      <w:lvlJc w:val="left"/>
      <w:pPr>
        <w:tabs>
          <w:tab w:val="num" w:pos="1429"/>
        </w:tabs>
        <w:ind w:left="1429" w:hanging="360"/>
      </w:pPr>
    </w:lvl>
    <w:lvl w:ilvl="1" w:tplc="A5563EC0" w:tentative="1">
      <w:start w:val="1"/>
      <w:numFmt w:val="lowerLetter"/>
      <w:lvlText w:val="%2."/>
      <w:lvlJc w:val="left"/>
      <w:pPr>
        <w:tabs>
          <w:tab w:val="num" w:pos="2149"/>
        </w:tabs>
        <w:ind w:left="2149" w:hanging="360"/>
      </w:pPr>
    </w:lvl>
    <w:lvl w:ilvl="2" w:tplc="C7E06D76" w:tentative="1">
      <w:start w:val="1"/>
      <w:numFmt w:val="lowerRoman"/>
      <w:lvlText w:val="%3."/>
      <w:lvlJc w:val="right"/>
      <w:pPr>
        <w:tabs>
          <w:tab w:val="num" w:pos="2869"/>
        </w:tabs>
        <w:ind w:left="2869" w:hanging="180"/>
      </w:pPr>
    </w:lvl>
    <w:lvl w:ilvl="3" w:tplc="B5342604" w:tentative="1">
      <w:start w:val="1"/>
      <w:numFmt w:val="decimal"/>
      <w:lvlText w:val="%4."/>
      <w:lvlJc w:val="left"/>
      <w:pPr>
        <w:tabs>
          <w:tab w:val="num" w:pos="3589"/>
        </w:tabs>
        <w:ind w:left="3589" w:hanging="360"/>
      </w:pPr>
    </w:lvl>
    <w:lvl w:ilvl="4" w:tplc="C9BA8066" w:tentative="1">
      <w:start w:val="1"/>
      <w:numFmt w:val="lowerLetter"/>
      <w:lvlText w:val="%5."/>
      <w:lvlJc w:val="left"/>
      <w:pPr>
        <w:tabs>
          <w:tab w:val="num" w:pos="4309"/>
        </w:tabs>
        <w:ind w:left="4309" w:hanging="360"/>
      </w:pPr>
    </w:lvl>
    <w:lvl w:ilvl="5" w:tplc="62A6DBB8" w:tentative="1">
      <w:start w:val="1"/>
      <w:numFmt w:val="lowerRoman"/>
      <w:lvlText w:val="%6."/>
      <w:lvlJc w:val="right"/>
      <w:pPr>
        <w:tabs>
          <w:tab w:val="num" w:pos="5029"/>
        </w:tabs>
        <w:ind w:left="5029" w:hanging="180"/>
      </w:pPr>
    </w:lvl>
    <w:lvl w:ilvl="6" w:tplc="D1C621D2" w:tentative="1">
      <w:start w:val="1"/>
      <w:numFmt w:val="decimal"/>
      <w:lvlText w:val="%7."/>
      <w:lvlJc w:val="left"/>
      <w:pPr>
        <w:tabs>
          <w:tab w:val="num" w:pos="5749"/>
        </w:tabs>
        <w:ind w:left="5749" w:hanging="360"/>
      </w:pPr>
    </w:lvl>
    <w:lvl w:ilvl="7" w:tplc="EB0A8C4E" w:tentative="1">
      <w:start w:val="1"/>
      <w:numFmt w:val="lowerLetter"/>
      <w:lvlText w:val="%8."/>
      <w:lvlJc w:val="left"/>
      <w:pPr>
        <w:tabs>
          <w:tab w:val="num" w:pos="6469"/>
        </w:tabs>
        <w:ind w:left="6469" w:hanging="360"/>
      </w:pPr>
    </w:lvl>
    <w:lvl w:ilvl="8" w:tplc="F18C3FFE" w:tentative="1">
      <w:start w:val="1"/>
      <w:numFmt w:val="lowerRoman"/>
      <w:lvlText w:val="%9."/>
      <w:lvlJc w:val="right"/>
      <w:pPr>
        <w:tabs>
          <w:tab w:val="num" w:pos="7189"/>
        </w:tabs>
        <w:ind w:left="7189" w:hanging="180"/>
      </w:pPr>
    </w:lvl>
  </w:abstractNum>
  <w:abstractNum w:abstractNumId="20" w15:restartNumberingAfterBreak="0">
    <w:nsid w:val="42B608FB"/>
    <w:multiLevelType w:val="hybridMultilevel"/>
    <w:tmpl w:val="29A283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37A6597"/>
    <w:multiLevelType w:val="hybridMultilevel"/>
    <w:tmpl w:val="491C4918"/>
    <w:lvl w:ilvl="0" w:tplc="17C2C770">
      <w:start w:val="1"/>
      <w:numFmt w:val="bullet"/>
      <w:lvlText w:val=""/>
      <w:lvlJc w:val="left"/>
      <w:pPr>
        <w:tabs>
          <w:tab w:val="num" w:pos="1500"/>
        </w:tabs>
        <w:ind w:left="1500" w:hanging="360"/>
      </w:pPr>
      <w:rPr>
        <w:rFonts w:ascii="Symbol" w:hAnsi="Symbol" w:hint="default"/>
      </w:rPr>
    </w:lvl>
    <w:lvl w:ilvl="1" w:tplc="A5B8219C" w:tentative="1">
      <w:start w:val="1"/>
      <w:numFmt w:val="bullet"/>
      <w:lvlText w:val="o"/>
      <w:lvlJc w:val="left"/>
      <w:pPr>
        <w:tabs>
          <w:tab w:val="num" w:pos="2220"/>
        </w:tabs>
        <w:ind w:left="2220" w:hanging="360"/>
      </w:pPr>
      <w:rPr>
        <w:rFonts w:ascii="Courier New" w:hAnsi="Courier New" w:cs="Wingdings" w:hint="default"/>
      </w:rPr>
    </w:lvl>
    <w:lvl w:ilvl="2" w:tplc="CCD8FB24" w:tentative="1">
      <w:start w:val="1"/>
      <w:numFmt w:val="bullet"/>
      <w:lvlText w:val=""/>
      <w:lvlJc w:val="left"/>
      <w:pPr>
        <w:tabs>
          <w:tab w:val="num" w:pos="2940"/>
        </w:tabs>
        <w:ind w:left="2940" w:hanging="360"/>
      </w:pPr>
      <w:rPr>
        <w:rFonts w:ascii="Wingdings" w:hAnsi="Wingdings" w:hint="default"/>
      </w:rPr>
    </w:lvl>
    <w:lvl w:ilvl="3" w:tplc="40488994" w:tentative="1">
      <w:start w:val="1"/>
      <w:numFmt w:val="bullet"/>
      <w:lvlText w:val=""/>
      <w:lvlJc w:val="left"/>
      <w:pPr>
        <w:tabs>
          <w:tab w:val="num" w:pos="3660"/>
        </w:tabs>
        <w:ind w:left="3660" w:hanging="360"/>
      </w:pPr>
      <w:rPr>
        <w:rFonts w:ascii="Symbol" w:hAnsi="Symbol" w:hint="default"/>
      </w:rPr>
    </w:lvl>
    <w:lvl w:ilvl="4" w:tplc="6980D1EC" w:tentative="1">
      <w:start w:val="1"/>
      <w:numFmt w:val="bullet"/>
      <w:lvlText w:val="o"/>
      <w:lvlJc w:val="left"/>
      <w:pPr>
        <w:tabs>
          <w:tab w:val="num" w:pos="4380"/>
        </w:tabs>
        <w:ind w:left="4380" w:hanging="360"/>
      </w:pPr>
      <w:rPr>
        <w:rFonts w:ascii="Courier New" w:hAnsi="Courier New" w:cs="Wingdings" w:hint="default"/>
      </w:rPr>
    </w:lvl>
    <w:lvl w:ilvl="5" w:tplc="03620740" w:tentative="1">
      <w:start w:val="1"/>
      <w:numFmt w:val="bullet"/>
      <w:lvlText w:val=""/>
      <w:lvlJc w:val="left"/>
      <w:pPr>
        <w:tabs>
          <w:tab w:val="num" w:pos="5100"/>
        </w:tabs>
        <w:ind w:left="5100" w:hanging="360"/>
      </w:pPr>
      <w:rPr>
        <w:rFonts w:ascii="Wingdings" w:hAnsi="Wingdings" w:hint="default"/>
      </w:rPr>
    </w:lvl>
    <w:lvl w:ilvl="6" w:tplc="87D2158C" w:tentative="1">
      <w:start w:val="1"/>
      <w:numFmt w:val="bullet"/>
      <w:lvlText w:val=""/>
      <w:lvlJc w:val="left"/>
      <w:pPr>
        <w:tabs>
          <w:tab w:val="num" w:pos="5820"/>
        </w:tabs>
        <w:ind w:left="5820" w:hanging="360"/>
      </w:pPr>
      <w:rPr>
        <w:rFonts w:ascii="Symbol" w:hAnsi="Symbol" w:hint="default"/>
      </w:rPr>
    </w:lvl>
    <w:lvl w:ilvl="7" w:tplc="13B467B4" w:tentative="1">
      <w:start w:val="1"/>
      <w:numFmt w:val="bullet"/>
      <w:lvlText w:val="o"/>
      <w:lvlJc w:val="left"/>
      <w:pPr>
        <w:tabs>
          <w:tab w:val="num" w:pos="6540"/>
        </w:tabs>
        <w:ind w:left="6540" w:hanging="360"/>
      </w:pPr>
      <w:rPr>
        <w:rFonts w:ascii="Courier New" w:hAnsi="Courier New" w:cs="Wingdings" w:hint="default"/>
      </w:rPr>
    </w:lvl>
    <w:lvl w:ilvl="8" w:tplc="FD180840"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6F557A6"/>
    <w:multiLevelType w:val="hybridMultilevel"/>
    <w:tmpl w:val="73E21E56"/>
    <w:lvl w:ilvl="0" w:tplc="5A3E57B4">
      <w:numFmt w:val="bullet"/>
      <w:lvlText w:val="-"/>
      <w:lvlJc w:val="left"/>
      <w:pPr>
        <w:tabs>
          <w:tab w:val="num" w:pos="2286"/>
        </w:tabs>
        <w:ind w:left="2286" w:hanging="870"/>
      </w:pPr>
      <w:rPr>
        <w:rFonts w:ascii="Times New Roman" w:eastAsia="Times New Roman" w:hAnsi="Times New Roman" w:cs="Times New Roman" w:hint="default"/>
      </w:rPr>
    </w:lvl>
    <w:lvl w:ilvl="1" w:tplc="2FA420DA" w:tentative="1">
      <w:start w:val="1"/>
      <w:numFmt w:val="bullet"/>
      <w:lvlText w:val="o"/>
      <w:lvlJc w:val="left"/>
      <w:pPr>
        <w:tabs>
          <w:tab w:val="num" w:pos="2148"/>
        </w:tabs>
        <w:ind w:left="2148" w:hanging="360"/>
      </w:pPr>
      <w:rPr>
        <w:rFonts w:ascii="Courier New" w:hAnsi="Courier New" w:cs="Wingdings" w:hint="default"/>
      </w:rPr>
    </w:lvl>
    <w:lvl w:ilvl="2" w:tplc="C3E0E7BC" w:tentative="1">
      <w:start w:val="1"/>
      <w:numFmt w:val="bullet"/>
      <w:lvlText w:val=""/>
      <w:lvlJc w:val="left"/>
      <w:pPr>
        <w:tabs>
          <w:tab w:val="num" w:pos="2868"/>
        </w:tabs>
        <w:ind w:left="2868" w:hanging="360"/>
      </w:pPr>
      <w:rPr>
        <w:rFonts w:ascii="Wingdings" w:hAnsi="Wingdings" w:hint="default"/>
      </w:rPr>
    </w:lvl>
    <w:lvl w:ilvl="3" w:tplc="9CA01968" w:tentative="1">
      <w:start w:val="1"/>
      <w:numFmt w:val="bullet"/>
      <w:lvlText w:val=""/>
      <w:lvlJc w:val="left"/>
      <w:pPr>
        <w:tabs>
          <w:tab w:val="num" w:pos="3588"/>
        </w:tabs>
        <w:ind w:left="3588" w:hanging="360"/>
      </w:pPr>
      <w:rPr>
        <w:rFonts w:ascii="Symbol" w:hAnsi="Symbol" w:hint="default"/>
      </w:rPr>
    </w:lvl>
    <w:lvl w:ilvl="4" w:tplc="14289A64" w:tentative="1">
      <w:start w:val="1"/>
      <w:numFmt w:val="bullet"/>
      <w:lvlText w:val="o"/>
      <w:lvlJc w:val="left"/>
      <w:pPr>
        <w:tabs>
          <w:tab w:val="num" w:pos="4308"/>
        </w:tabs>
        <w:ind w:left="4308" w:hanging="360"/>
      </w:pPr>
      <w:rPr>
        <w:rFonts w:ascii="Courier New" w:hAnsi="Courier New" w:cs="Wingdings" w:hint="default"/>
      </w:rPr>
    </w:lvl>
    <w:lvl w:ilvl="5" w:tplc="72C43E96" w:tentative="1">
      <w:start w:val="1"/>
      <w:numFmt w:val="bullet"/>
      <w:lvlText w:val=""/>
      <w:lvlJc w:val="left"/>
      <w:pPr>
        <w:tabs>
          <w:tab w:val="num" w:pos="5028"/>
        </w:tabs>
        <w:ind w:left="5028" w:hanging="360"/>
      </w:pPr>
      <w:rPr>
        <w:rFonts w:ascii="Wingdings" w:hAnsi="Wingdings" w:hint="default"/>
      </w:rPr>
    </w:lvl>
    <w:lvl w:ilvl="6" w:tplc="4A7CC840" w:tentative="1">
      <w:start w:val="1"/>
      <w:numFmt w:val="bullet"/>
      <w:lvlText w:val=""/>
      <w:lvlJc w:val="left"/>
      <w:pPr>
        <w:tabs>
          <w:tab w:val="num" w:pos="5748"/>
        </w:tabs>
        <w:ind w:left="5748" w:hanging="360"/>
      </w:pPr>
      <w:rPr>
        <w:rFonts w:ascii="Symbol" w:hAnsi="Symbol" w:hint="default"/>
      </w:rPr>
    </w:lvl>
    <w:lvl w:ilvl="7" w:tplc="C19CFA50" w:tentative="1">
      <w:start w:val="1"/>
      <w:numFmt w:val="bullet"/>
      <w:lvlText w:val="o"/>
      <w:lvlJc w:val="left"/>
      <w:pPr>
        <w:tabs>
          <w:tab w:val="num" w:pos="6468"/>
        </w:tabs>
        <w:ind w:left="6468" w:hanging="360"/>
      </w:pPr>
      <w:rPr>
        <w:rFonts w:ascii="Courier New" w:hAnsi="Courier New" w:cs="Wingdings" w:hint="default"/>
      </w:rPr>
    </w:lvl>
    <w:lvl w:ilvl="8" w:tplc="88662C1E"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4F09626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F85644F"/>
    <w:multiLevelType w:val="multilevel"/>
    <w:tmpl w:val="B7BE7790"/>
    <w:lvl w:ilvl="0">
      <w:numFmt w:val="bullet"/>
      <w:lvlText w:val="-"/>
      <w:lvlJc w:val="left"/>
      <w:pPr>
        <w:tabs>
          <w:tab w:val="num" w:pos="1818"/>
        </w:tabs>
        <w:ind w:left="1818" w:hanging="1110"/>
      </w:pPr>
      <w:rPr>
        <w:rFonts w:ascii="Times New Roman" w:eastAsia="Times New Roman" w:hAnsi="Times New Roman" w:hint="default"/>
      </w:rPr>
    </w:lvl>
    <w:lvl w:ilvl="1">
      <w:start w:val="1"/>
      <w:numFmt w:val="bullet"/>
      <w:lvlText w:val="o"/>
      <w:lvlJc w:val="left"/>
      <w:pPr>
        <w:tabs>
          <w:tab w:val="num" w:pos="1788"/>
        </w:tabs>
        <w:ind w:left="1788" w:hanging="360"/>
      </w:pPr>
      <w:rPr>
        <w:rFonts w:ascii="Courier New" w:hAnsi="Courier New" w:cs="Wingdings"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Wingdings"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Wingdings"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25" w15:restartNumberingAfterBreak="0">
    <w:nsid w:val="4FB76DE7"/>
    <w:multiLevelType w:val="singleLevel"/>
    <w:tmpl w:val="FAC27832"/>
    <w:lvl w:ilvl="0">
      <w:numFmt w:val="bullet"/>
      <w:lvlText w:val="-"/>
      <w:lvlJc w:val="left"/>
      <w:pPr>
        <w:tabs>
          <w:tab w:val="num" w:pos="1069"/>
        </w:tabs>
        <w:ind w:left="1069" w:hanging="360"/>
      </w:pPr>
      <w:rPr>
        <w:rFonts w:hint="default"/>
      </w:rPr>
    </w:lvl>
  </w:abstractNum>
  <w:abstractNum w:abstractNumId="26" w15:restartNumberingAfterBreak="0">
    <w:nsid w:val="50BF7DE5"/>
    <w:multiLevelType w:val="hybridMultilevel"/>
    <w:tmpl w:val="FBB02DB0"/>
    <w:lvl w:ilvl="0" w:tplc="7506DB2E">
      <w:start w:val="1"/>
      <w:numFmt w:val="decimal"/>
      <w:lvlText w:val="%1."/>
      <w:lvlJc w:val="left"/>
      <w:pPr>
        <w:tabs>
          <w:tab w:val="num" w:pos="2526"/>
        </w:tabs>
        <w:ind w:left="2526" w:hanging="1110"/>
      </w:pPr>
      <w:rPr>
        <w:rFonts w:hint="default"/>
      </w:rPr>
    </w:lvl>
    <w:lvl w:ilvl="1" w:tplc="1C40312C" w:tentative="1">
      <w:start w:val="1"/>
      <w:numFmt w:val="lowerLetter"/>
      <w:lvlText w:val="%2."/>
      <w:lvlJc w:val="left"/>
      <w:pPr>
        <w:tabs>
          <w:tab w:val="num" w:pos="2496"/>
        </w:tabs>
        <w:ind w:left="2496" w:hanging="360"/>
      </w:pPr>
    </w:lvl>
    <w:lvl w:ilvl="2" w:tplc="B6241A6E" w:tentative="1">
      <w:start w:val="1"/>
      <w:numFmt w:val="lowerRoman"/>
      <w:lvlText w:val="%3."/>
      <w:lvlJc w:val="right"/>
      <w:pPr>
        <w:tabs>
          <w:tab w:val="num" w:pos="3216"/>
        </w:tabs>
        <w:ind w:left="3216" w:hanging="180"/>
      </w:pPr>
    </w:lvl>
    <w:lvl w:ilvl="3" w:tplc="44EC8F7A" w:tentative="1">
      <w:start w:val="1"/>
      <w:numFmt w:val="decimal"/>
      <w:lvlText w:val="%4."/>
      <w:lvlJc w:val="left"/>
      <w:pPr>
        <w:tabs>
          <w:tab w:val="num" w:pos="3936"/>
        </w:tabs>
        <w:ind w:left="3936" w:hanging="360"/>
      </w:pPr>
    </w:lvl>
    <w:lvl w:ilvl="4" w:tplc="D8360C90" w:tentative="1">
      <w:start w:val="1"/>
      <w:numFmt w:val="lowerLetter"/>
      <w:lvlText w:val="%5."/>
      <w:lvlJc w:val="left"/>
      <w:pPr>
        <w:tabs>
          <w:tab w:val="num" w:pos="4656"/>
        </w:tabs>
        <w:ind w:left="4656" w:hanging="360"/>
      </w:pPr>
    </w:lvl>
    <w:lvl w:ilvl="5" w:tplc="5DF032C8" w:tentative="1">
      <w:start w:val="1"/>
      <w:numFmt w:val="lowerRoman"/>
      <w:lvlText w:val="%6."/>
      <w:lvlJc w:val="right"/>
      <w:pPr>
        <w:tabs>
          <w:tab w:val="num" w:pos="5376"/>
        </w:tabs>
        <w:ind w:left="5376" w:hanging="180"/>
      </w:pPr>
    </w:lvl>
    <w:lvl w:ilvl="6" w:tplc="9A38BD0A" w:tentative="1">
      <w:start w:val="1"/>
      <w:numFmt w:val="decimal"/>
      <w:lvlText w:val="%7."/>
      <w:lvlJc w:val="left"/>
      <w:pPr>
        <w:tabs>
          <w:tab w:val="num" w:pos="6096"/>
        </w:tabs>
        <w:ind w:left="6096" w:hanging="360"/>
      </w:pPr>
    </w:lvl>
    <w:lvl w:ilvl="7" w:tplc="CA826970" w:tentative="1">
      <w:start w:val="1"/>
      <w:numFmt w:val="lowerLetter"/>
      <w:lvlText w:val="%8."/>
      <w:lvlJc w:val="left"/>
      <w:pPr>
        <w:tabs>
          <w:tab w:val="num" w:pos="6816"/>
        </w:tabs>
        <w:ind w:left="6816" w:hanging="360"/>
      </w:pPr>
    </w:lvl>
    <w:lvl w:ilvl="8" w:tplc="891436E4" w:tentative="1">
      <w:start w:val="1"/>
      <w:numFmt w:val="lowerRoman"/>
      <w:lvlText w:val="%9."/>
      <w:lvlJc w:val="right"/>
      <w:pPr>
        <w:tabs>
          <w:tab w:val="num" w:pos="7536"/>
        </w:tabs>
        <w:ind w:left="7536" w:hanging="180"/>
      </w:pPr>
    </w:lvl>
  </w:abstractNum>
  <w:abstractNum w:abstractNumId="27" w15:restartNumberingAfterBreak="0">
    <w:nsid w:val="56135027"/>
    <w:multiLevelType w:val="singleLevel"/>
    <w:tmpl w:val="39D2A95C"/>
    <w:lvl w:ilvl="0">
      <w:numFmt w:val="bullet"/>
      <w:lvlText w:val="–"/>
      <w:lvlJc w:val="left"/>
      <w:pPr>
        <w:tabs>
          <w:tab w:val="num" w:pos="1211"/>
        </w:tabs>
        <w:ind w:left="1211" w:hanging="360"/>
      </w:pPr>
      <w:rPr>
        <w:rFonts w:hint="default"/>
      </w:rPr>
    </w:lvl>
  </w:abstractNum>
  <w:abstractNum w:abstractNumId="28" w15:restartNumberingAfterBreak="0">
    <w:nsid w:val="592B01F4"/>
    <w:multiLevelType w:val="singleLevel"/>
    <w:tmpl w:val="72A6D300"/>
    <w:lvl w:ilvl="0">
      <w:start w:val="1"/>
      <w:numFmt w:val="decimal"/>
      <w:lvlText w:val="%1."/>
      <w:lvlJc w:val="left"/>
      <w:pPr>
        <w:tabs>
          <w:tab w:val="num" w:pos="360"/>
        </w:tabs>
        <w:ind w:left="360" w:hanging="360"/>
      </w:pPr>
      <w:rPr>
        <w:b w:val="0"/>
      </w:rPr>
    </w:lvl>
  </w:abstractNum>
  <w:abstractNum w:abstractNumId="29" w15:restartNumberingAfterBreak="0">
    <w:nsid w:val="59B83ABE"/>
    <w:multiLevelType w:val="multilevel"/>
    <w:tmpl w:val="7E9C9822"/>
    <w:lvl w:ilvl="0">
      <w:start w:val="1"/>
      <w:numFmt w:val="decimal"/>
      <w:lvlText w:val="%1."/>
      <w:lvlJc w:val="left"/>
      <w:pPr>
        <w:tabs>
          <w:tab w:val="num" w:pos="1211"/>
        </w:tabs>
        <w:ind w:left="1211" w:hanging="360"/>
      </w:pPr>
      <w:rPr>
        <w:rFonts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30" w15:restartNumberingAfterBreak="0">
    <w:nsid w:val="5B2A3354"/>
    <w:multiLevelType w:val="hybridMultilevel"/>
    <w:tmpl w:val="CA6ABBF2"/>
    <w:lvl w:ilvl="0" w:tplc="F8686C90">
      <w:start w:val="1"/>
      <w:numFmt w:val="decimal"/>
      <w:lvlText w:val="%1."/>
      <w:lvlJc w:val="left"/>
      <w:pPr>
        <w:tabs>
          <w:tab w:val="num" w:pos="1425"/>
        </w:tabs>
        <w:ind w:left="1425" w:hanging="360"/>
      </w:pPr>
    </w:lvl>
    <w:lvl w:ilvl="1" w:tplc="57EA415C" w:tentative="1">
      <w:start w:val="1"/>
      <w:numFmt w:val="lowerLetter"/>
      <w:lvlText w:val="%2."/>
      <w:lvlJc w:val="left"/>
      <w:pPr>
        <w:tabs>
          <w:tab w:val="num" w:pos="2145"/>
        </w:tabs>
        <w:ind w:left="2145" w:hanging="360"/>
      </w:pPr>
    </w:lvl>
    <w:lvl w:ilvl="2" w:tplc="F3BE517C" w:tentative="1">
      <w:start w:val="1"/>
      <w:numFmt w:val="lowerRoman"/>
      <w:lvlText w:val="%3."/>
      <w:lvlJc w:val="right"/>
      <w:pPr>
        <w:tabs>
          <w:tab w:val="num" w:pos="2865"/>
        </w:tabs>
        <w:ind w:left="2865" w:hanging="180"/>
      </w:pPr>
    </w:lvl>
    <w:lvl w:ilvl="3" w:tplc="620829E8" w:tentative="1">
      <w:start w:val="1"/>
      <w:numFmt w:val="decimal"/>
      <w:lvlText w:val="%4."/>
      <w:lvlJc w:val="left"/>
      <w:pPr>
        <w:tabs>
          <w:tab w:val="num" w:pos="3585"/>
        </w:tabs>
        <w:ind w:left="3585" w:hanging="360"/>
      </w:pPr>
    </w:lvl>
    <w:lvl w:ilvl="4" w:tplc="ECF2B894" w:tentative="1">
      <w:start w:val="1"/>
      <w:numFmt w:val="lowerLetter"/>
      <w:lvlText w:val="%5."/>
      <w:lvlJc w:val="left"/>
      <w:pPr>
        <w:tabs>
          <w:tab w:val="num" w:pos="4305"/>
        </w:tabs>
        <w:ind w:left="4305" w:hanging="360"/>
      </w:pPr>
    </w:lvl>
    <w:lvl w:ilvl="5" w:tplc="B672AE4C" w:tentative="1">
      <w:start w:val="1"/>
      <w:numFmt w:val="lowerRoman"/>
      <w:lvlText w:val="%6."/>
      <w:lvlJc w:val="right"/>
      <w:pPr>
        <w:tabs>
          <w:tab w:val="num" w:pos="5025"/>
        </w:tabs>
        <w:ind w:left="5025" w:hanging="180"/>
      </w:pPr>
    </w:lvl>
    <w:lvl w:ilvl="6" w:tplc="2BB2A890" w:tentative="1">
      <w:start w:val="1"/>
      <w:numFmt w:val="decimal"/>
      <w:lvlText w:val="%7."/>
      <w:lvlJc w:val="left"/>
      <w:pPr>
        <w:tabs>
          <w:tab w:val="num" w:pos="5745"/>
        </w:tabs>
        <w:ind w:left="5745" w:hanging="360"/>
      </w:pPr>
    </w:lvl>
    <w:lvl w:ilvl="7" w:tplc="4EC8C998" w:tentative="1">
      <w:start w:val="1"/>
      <w:numFmt w:val="lowerLetter"/>
      <w:lvlText w:val="%8."/>
      <w:lvlJc w:val="left"/>
      <w:pPr>
        <w:tabs>
          <w:tab w:val="num" w:pos="6465"/>
        </w:tabs>
        <w:ind w:left="6465" w:hanging="360"/>
      </w:pPr>
    </w:lvl>
    <w:lvl w:ilvl="8" w:tplc="712AB4AE" w:tentative="1">
      <w:start w:val="1"/>
      <w:numFmt w:val="lowerRoman"/>
      <w:lvlText w:val="%9."/>
      <w:lvlJc w:val="right"/>
      <w:pPr>
        <w:tabs>
          <w:tab w:val="num" w:pos="7185"/>
        </w:tabs>
        <w:ind w:left="7185" w:hanging="180"/>
      </w:pPr>
    </w:lvl>
  </w:abstractNum>
  <w:abstractNum w:abstractNumId="31" w15:restartNumberingAfterBreak="0">
    <w:nsid w:val="629F44ED"/>
    <w:multiLevelType w:val="singleLevel"/>
    <w:tmpl w:val="10E47D7E"/>
    <w:lvl w:ilvl="0">
      <w:start w:val="4"/>
      <w:numFmt w:val="decimal"/>
      <w:lvlText w:val="%1."/>
      <w:lvlJc w:val="left"/>
      <w:pPr>
        <w:tabs>
          <w:tab w:val="num" w:pos="1069"/>
        </w:tabs>
        <w:ind w:left="1069" w:hanging="360"/>
      </w:pPr>
      <w:rPr>
        <w:rFonts w:hint="default"/>
      </w:rPr>
    </w:lvl>
  </w:abstractNum>
  <w:abstractNum w:abstractNumId="32" w15:restartNumberingAfterBreak="0">
    <w:nsid w:val="66680177"/>
    <w:multiLevelType w:val="singleLevel"/>
    <w:tmpl w:val="D38C3BE8"/>
    <w:lvl w:ilvl="0">
      <w:numFmt w:val="bullet"/>
      <w:lvlText w:val="-"/>
      <w:lvlJc w:val="left"/>
      <w:pPr>
        <w:tabs>
          <w:tab w:val="num" w:pos="1211"/>
        </w:tabs>
        <w:ind w:left="1211" w:hanging="360"/>
      </w:pPr>
      <w:rPr>
        <w:rFonts w:hint="default"/>
      </w:rPr>
    </w:lvl>
  </w:abstractNum>
  <w:abstractNum w:abstractNumId="33" w15:restartNumberingAfterBreak="0">
    <w:nsid w:val="682C222C"/>
    <w:multiLevelType w:val="hybridMultilevel"/>
    <w:tmpl w:val="78C235C8"/>
    <w:lvl w:ilvl="0" w:tplc="1DDE19B0">
      <w:start w:val="1"/>
      <w:numFmt w:val="decimal"/>
      <w:lvlText w:val="%1."/>
      <w:lvlJc w:val="left"/>
      <w:pPr>
        <w:tabs>
          <w:tab w:val="num" w:pos="720"/>
        </w:tabs>
        <w:ind w:left="720" w:hanging="360"/>
      </w:pPr>
    </w:lvl>
    <w:lvl w:ilvl="1" w:tplc="D39C7F62" w:tentative="1">
      <w:start w:val="1"/>
      <w:numFmt w:val="lowerLetter"/>
      <w:lvlText w:val="%2."/>
      <w:lvlJc w:val="left"/>
      <w:pPr>
        <w:tabs>
          <w:tab w:val="num" w:pos="1440"/>
        </w:tabs>
        <w:ind w:left="1440" w:hanging="360"/>
      </w:pPr>
    </w:lvl>
    <w:lvl w:ilvl="2" w:tplc="75801FA8" w:tentative="1">
      <w:start w:val="1"/>
      <w:numFmt w:val="lowerRoman"/>
      <w:lvlText w:val="%3."/>
      <w:lvlJc w:val="right"/>
      <w:pPr>
        <w:tabs>
          <w:tab w:val="num" w:pos="2160"/>
        </w:tabs>
        <w:ind w:left="2160" w:hanging="180"/>
      </w:pPr>
    </w:lvl>
    <w:lvl w:ilvl="3" w:tplc="B716789E" w:tentative="1">
      <w:start w:val="1"/>
      <w:numFmt w:val="decimal"/>
      <w:lvlText w:val="%4."/>
      <w:lvlJc w:val="left"/>
      <w:pPr>
        <w:tabs>
          <w:tab w:val="num" w:pos="2880"/>
        </w:tabs>
        <w:ind w:left="2880" w:hanging="360"/>
      </w:pPr>
    </w:lvl>
    <w:lvl w:ilvl="4" w:tplc="DF2A039E" w:tentative="1">
      <w:start w:val="1"/>
      <w:numFmt w:val="lowerLetter"/>
      <w:lvlText w:val="%5."/>
      <w:lvlJc w:val="left"/>
      <w:pPr>
        <w:tabs>
          <w:tab w:val="num" w:pos="3600"/>
        </w:tabs>
        <w:ind w:left="3600" w:hanging="360"/>
      </w:pPr>
    </w:lvl>
    <w:lvl w:ilvl="5" w:tplc="3BEC5B58" w:tentative="1">
      <w:start w:val="1"/>
      <w:numFmt w:val="lowerRoman"/>
      <w:lvlText w:val="%6."/>
      <w:lvlJc w:val="right"/>
      <w:pPr>
        <w:tabs>
          <w:tab w:val="num" w:pos="4320"/>
        </w:tabs>
        <w:ind w:left="4320" w:hanging="180"/>
      </w:pPr>
    </w:lvl>
    <w:lvl w:ilvl="6" w:tplc="92C2A7A4" w:tentative="1">
      <w:start w:val="1"/>
      <w:numFmt w:val="decimal"/>
      <w:lvlText w:val="%7."/>
      <w:lvlJc w:val="left"/>
      <w:pPr>
        <w:tabs>
          <w:tab w:val="num" w:pos="5040"/>
        </w:tabs>
        <w:ind w:left="5040" w:hanging="360"/>
      </w:pPr>
    </w:lvl>
    <w:lvl w:ilvl="7" w:tplc="EAFA009A" w:tentative="1">
      <w:start w:val="1"/>
      <w:numFmt w:val="lowerLetter"/>
      <w:lvlText w:val="%8."/>
      <w:lvlJc w:val="left"/>
      <w:pPr>
        <w:tabs>
          <w:tab w:val="num" w:pos="5760"/>
        </w:tabs>
        <w:ind w:left="5760" w:hanging="360"/>
      </w:pPr>
    </w:lvl>
    <w:lvl w:ilvl="8" w:tplc="53F8B5E6" w:tentative="1">
      <w:start w:val="1"/>
      <w:numFmt w:val="lowerRoman"/>
      <w:lvlText w:val="%9."/>
      <w:lvlJc w:val="right"/>
      <w:pPr>
        <w:tabs>
          <w:tab w:val="num" w:pos="6480"/>
        </w:tabs>
        <w:ind w:left="6480" w:hanging="180"/>
      </w:pPr>
    </w:lvl>
  </w:abstractNum>
  <w:abstractNum w:abstractNumId="34" w15:restartNumberingAfterBreak="0">
    <w:nsid w:val="69064709"/>
    <w:multiLevelType w:val="multilevel"/>
    <w:tmpl w:val="CEFE611A"/>
    <w:lvl w:ilvl="0">
      <w:start w:val="1"/>
      <w:numFmt w:val="bullet"/>
      <w:pStyle w:val="a"/>
      <w:lvlText w:val=""/>
      <w:lvlJc w:val="left"/>
      <w:pPr>
        <w:tabs>
          <w:tab w:val="num" w:pos="284"/>
        </w:tabs>
        <w:ind w:left="284" w:hanging="227"/>
      </w:pPr>
      <w:rPr>
        <w:rFonts w:ascii="Symbol" w:hAnsi="Symbol" w:hint="default"/>
        <w:b/>
        <w:i w:val="0"/>
        <w:caps w:val="0"/>
        <w:strike w:val="0"/>
        <w:dstrike w:val="0"/>
        <w:vanish w:val="0"/>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344656"/>
    <w:multiLevelType w:val="hybridMultilevel"/>
    <w:tmpl w:val="0D8AD2CC"/>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6" w15:restartNumberingAfterBreak="0">
    <w:nsid w:val="6F4B6978"/>
    <w:multiLevelType w:val="hybridMultilevel"/>
    <w:tmpl w:val="BDB2DF36"/>
    <w:lvl w:ilvl="0" w:tplc="8772AF04">
      <w:start w:val="1"/>
      <w:numFmt w:val="decimal"/>
      <w:lvlText w:val="%1."/>
      <w:lvlJc w:val="left"/>
      <w:pPr>
        <w:tabs>
          <w:tab w:val="num" w:pos="870"/>
        </w:tabs>
        <w:ind w:left="870" w:hanging="360"/>
      </w:pPr>
    </w:lvl>
    <w:lvl w:ilvl="1" w:tplc="A15CB610" w:tentative="1">
      <w:start w:val="1"/>
      <w:numFmt w:val="lowerLetter"/>
      <w:lvlText w:val="%2."/>
      <w:lvlJc w:val="left"/>
      <w:pPr>
        <w:tabs>
          <w:tab w:val="num" w:pos="1590"/>
        </w:tabs>
        <w:ind w:left="1590" w:hanging="360"/>
      </w:pPr>
    </w:lvl>
    <w:lvl w:ilvl="2" w:tplc="F6ACDA5A" w:tentative="1">
      <w:start w:val="1"/>
      <w:numFmt w:val="lowerRoman"/>
      <w:lvlText w:val="%3."/>
      <w:lvlJc w:val="right"/>
      <w:pPr>
        <w:tabs>
          <w:tab w:val="num" w:pos="2310"/>
        </w:tabs>
        <w:ind w:left="2310" w:hanging="180"/>
      </w:pPr>
    </w:lvl>
    <w:lvl w:ilvl="3" w:tplc="3ECA3DD4" w:tentative="1">
      <w:start w:val="1"/>
      <w:numFmt w:val="decimal"/>
      <w:lvlText w:val="%4."/>
      <w:lvlJc w:val="left"/>
      <w:pPr>
        <w:tabs>
          <w:tab w:val="num" w:pos="3030"/>
        </w:tabs>
        <w:ind w:left="3030" w:hanging="360"/>
      </w:pPr>
    </w:lvl>
    <w:lvl w:ilvl="4" w:tplc="4BAC6C50" w:tentative="1">
      <w:start w:val="1"/>
      <w:numFmt w:val="lowerLetter"/>
      <w:lvlText w:val="%5."/>
      <w:lvlJc w:val="left"/>
      <w:pPr>
        <w:tabs>
          <w:tab w:val="num" w:pos="3750"/>
        </w:tabs>
        <w:ind w:left="3750" w:hanging="360"/>
      </w:pPr>
    </w:lvl>
    <w:lvl w:ilvl="5" w:tplc="B64E62C6" w:tentative="1">
      <w:start w:val="1"/>
      <w:numFmt w:val="lowerRoman"/>
      <w:lvlText w:val="%6."/>
      <w:lvlJc w:val="right"/>
      <w:pPr>
        <w:tabs>
          <w:tab w:val="num" w:pos="4470"/>
        </w:tabs>
        <w:ind w:left="4470" w:hanging="180"/>
      </w:pPr>
    </w:lvl>
    <w:lvl w:ilvl="6" w:tplc="9EBAEA0C" w:tentative="1">
      <w:start w:val="1"/>
      <w:numFmt w:val="decimal"/>
      <w:lvlText w:val="%7."/>
      <w:lvlJc w:val="left"/>
      <w:pPr>
        <w:tabs>
          <w:tab w:val="num" w:pos="5190"/>
        </w:tabs>
        <w:ind w:left="5190" w:hanging="360"/>
      </w:pPr>
    </w:lvl>
    <w:lvl w:ilvl="7" w:tplc="7FF2D47C" w:tentative="1">
      <w:start w:val="1"/>
      <w:numFmt w:val="lowerLetter"/>
      <w:lvlText w:val="%8."/>
      <w:lvlJc w:val="left"/>
      <w:pPr>
        <w:tabs>
          <w:tab w:val="num" w:pos="5910"/>
        </w:tabs>
        <w:ind w:left="5910" w:hanging="360"/>
      </w:pPr>
    </w:lvl>
    <w:lvl w:ilvl="8" w:tplc="4E58F098" w:tentative="1">
      <w:start w:val="1"/>
      <w:numFmt w:val="lowerRoman"/>
      <w:lvlText w:val="%9."/>
      <w:lvlJc w:val="right"/>
      <w:pPr>
        <w:tabs>
          <w:tab w:val="num" w:pos="6630"/>
        </w:tabs>
        <w:ind w:left="6630" w:hanging="180"/>
      </w:pPr>
    </w:lvl>
  </w:abstractNum>
  <w:abstractNum w:abstractNumId="37" w15:restartNumberingAfterBreak="0">
    <w:nsid w:val="73D16060"/>
    <w:multiLevelType w:val="singleLevel"/>
    <w:tmpl w:val="2E281152"/>
    <w:lvl w:ilvl="0">
      <w:start w:val="1"/>
      <w:numFmt w:val="decimal"/>
      <w:lvlText w:val="%1."/>
      <w:legacy w:legacy="1" w:legacySpace="0" w:legacyIndent="360"/>
      <w:lvlJc w:val="left"/>
      <w:pPr>
        <w:ind w:left="360" w:hanging="360"/>
      </w:pPr>
    </w:lvl>
  </w:abstractNum>
  <w:abstractNum w:abstractNumId="38" w15:restartNumberingAfterBreak="0">
    <w:nsid w:val="758D069E"/>
    <w:multiLevelType w:val="hybridMultilevel"/>
    <w:tmpl w:val="E6AE2A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8477E49"/>
    <w:multiLevelType w:val="singleLevel"/>
    <w:tmpl w:val="099030BC"/>
    <w:lvl w:ilvl="0">
      <w:start w:val="4"/>
      <w:numFmt w:val="bullet"/>
      <w:lvlText w:val="-"/>
      <w:lvlJc w:val="left"/>
      <w:pPr>
        <w:tabs>
          <w:tab w:val="num" w:pos="1068"/>
        </w:tabs>
        <w:ind w:left="1068" w:hanging="360"/>
      </w:pPr>
      <w:rPr>
        <w:rFonts w:hint="default"/>
      </w:rPr>
    </w:lvl>
  </w:abstractNum>
  <w:abstractNum w:abstractNumId="40" w15:restartNumberingAfterBreak="0">
    <w:nsid w:val="7B1358D8"/>
    <w:multiLevelType w:val="hybridMultilevel"/>
    <w:tmpl w:val="265C0A9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7B4A29AE"/>
    <w:multiLevelType w:val="hybridMultilevel"/>
    <w:tmpl w:val="AA2CE618"/>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42" w15:restartNumberingAfterBreak="0">
    <w:nsid w:val="7B891965"/>
    <w:multiLevelType w:val="multilevel"/>
    <w:tmpl w:val="E738D996"/>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num w:numId="1">
    <w:abstractNumId w:val="30"/>
  </w:num>
  <w:num w:numId="2">
    <w:abstractNumId w:val="33"/>
  </w:num>
  <w:num w:numId="3">
    <w:abstractNumId w:val="36"/>
  </w:num>
  <w:num w:numId="4">
    <w:abstractNumId w:val="21"/>
  </w:num>
  <w:num w:numId="5">
    <w:abstractNumId w:val="34"/>
  </w:num>
  <w:num w:numId="6">
    <w:abstractNumId w:val="23"/>
  </w:num>
  <w:num w:numId="7">
    <w:abstractNumId w:val="25"/>
  </w:num>
  <w:num w:numId="8">
    <w:abstractNumId w:val="27"/>
  </w:num>
  <w:num w:numId="9">
    <w:abstractNumId w:val="8"/>
  </w:num>
  <w:num w:numId="10">
    <w:abstractNumId w:val="37"/>
  </w:num>
  <w:num w:numId="11">
    <w:abstractNumId w:val="24"/>
  </w:num>
  <w:num w:numId="12">
    <w:abstractNumId w:val="29"/>
  </w:num>
  <w:num w:numId="13">
    <w:abstractNumId w:val="39"/>
  </w:num>
  <w:num w:numId="14">
    <w:abstractNumId w:val="31"/>
  </w:num>
  <w:num w:numId="15">
    <w:abstractNumId w:val="19"/>
  </w:num>
  <w:num w:numId="16">
    <w:abstractNumId w:val="16"/>
  </w:num>
  <w:num w:numId="17">
    <w:abstractNumId w:val="15"/>
  </w:num>
  <w:num w:numId="18">
    <w:abstractNumId w:val="11"/>
  </w:num>
  <w:num w:numId="19">
    <w:abstractNumId w:val="22"/>
  </w:num>
  <w:num w:numId="20">
    <w:abstractNumId w:val="3"/>
  </w:num>
  <w:num w:numId="21">
    <w:abstractNumId w:val="6"/>
  </w:num>
  <w:num w:numId="22">
    <w:abstractNumId w:val="26"/>
  </w:num>
  <w:num w:numId="23">
    <w:abstractNumId w:val="4"/>
  </w:num>
  <w:num w:numId="24">
    <w:abstractNumId w:val="18"/>
  </w:num>
  <w:num w:numId="25">
    <w:abstractNumId w:val="12"/>
  </w:num>
  <w:num w:numId="26">
    <w:abstractNumId w:val="17"/>
  </w:num>
  <w:num w:numId="27">
    <w:abstractNumId w:val="13"/>
  </w:num>
  <w:num w:numId="2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9">
    <w:abstractNumId w:val="7"/>
  </w:num>
  <w:num w:numId="30">
    <w:abstractNumId w:val="40"/>
  </w:num>
  <w:num w:numId="31">
    <w:abstractNumId w:val="41"/>
  </w:num>
  <w:num w:numId="32">
    <w:abstractNumId w:val="1"/>
  </w:num>
  <w:num w:numId="33">
    <w:abstractNumId w:val="5"/>
  </w:num>
  <w:num w:numId="34">
    <w:abstractNumId w:val="38"/>
  </w:num>
  <w:num w:numId="35">
    <w:abstractNumId w:val="14"/>
  </w:num>
  <w:num w:numId="36">
    <w:abstractNumId w:val="42"/>
  </w:num>
  <w:num w:numId="37">
    <w:abstractNumId w:val="28"/>
  </w:num>
  <w:num w:numId="38">
    <w:abstractNumId w:val="32"/>
  </w:num>
  <w:num w:numId="39">
    <w:abstractNumId w:val="2"/>
  </w:num>
  <w:num w:numId="40">
    <w:abstractNumId w:val="35"/>
  </w:num>
  <w:num w:numId="41">
    <w:abstractNumId w:val="20"/>
  </w:num>
  <w:num w:numId="42">
    <w:abstractNumId w:val="9"/>
  </w:num>
  <w:num w:numId="43">
    <w:abstractNumId w:val="10"/>
  </w:num>
  <w:num w:numId="4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852"/>
    <w:rsid w:val="000040B8"/>
    <w:rsid w:val="00076118"/>
    <w:rsid w:val="00090B58"/>
    <w:rsid w:val="000B6601"/>
    <w:rsid w:val="00140502"/>
    <w:rsid w:val="0014501B"/>
    <w:rsid w:val="00157888"/>
    <w:rsid w:val="001629A2"/>
    <w:rsid w:val="001852CC"/>
    <w:rsid w:val="001A007B"/>
    <w:rsid w:val="001C267D"/>
    <w:rsid w:val="001C38E4"/>
    <w:rsid w:val="001F4A6B"/>
    <w:rsid w:val="00232199"/>
    <w:rsid w:val="00281852"/>
    <w:rsid w:val="002E087B"/>
    <w:rsid w:val="002E29D7"/>
    <w:rsid w:val="003116EC"/>
    <w:rsid w:val="003552D9"/>
    <w:rsid w:val="00366BFC"/>
    <w:rsid w:val="003936ED"/>
    <w:rsid w:val="0039723C"/>
    <w:rsid w:val="003C3645"/>
    <w:rsid w:val="003F4BC0"/>
    <w:rsid w:val="00403F13"/>
    <w:rsid w:val="00490985"/>
    <w:rsid w:val="00496586"/>
    <w:rsid w:val="004A6DAF"/>
    <w:rsid w:val="004B1B22"/>
    <w:rsid w:val="004D416A"/>
    <w:rsid w:val="00521DE5"/>
    <w:rsid w:val="00524010"/>
    <w:rsid w:val="00537AB0"/>
    <w:rsid w:val="00556214"/>
    <w:rsid w:val="00630152"/>
    <w:rsid w:val="00674D24"/>
    <w:rsid w:val="00731FFC"/>
    <w:rsid w:val="00732B68"/>
    <w:rsid w:val="00732C02"/>
    <w:rsid w:val="00775184"/>
    <w:rsid w:val="007A246A"/>
    <w:rsid w:val="00804C20"/>
    <w:rsid w:val="0083667E"/>
    <w:rsid w:val="00891A27"/>
    <w:rsid w:val="008C764A"/>
    <w:rsid w:val="009D5BBB"/>
    <w:rsid w:val="00A435B9"/>
    <w:rsid w:val="00AA48C8"/>
    <w:rsid w:val="00AE65F5"/>
    <w:rsid w:val="00B02121"/>
    <w:rsid w:val="00B52D99"/>
    <w:rsid w:val="00C007CC"/>
    <w:rsid w:val="00C17F75"/>
    <w:rsid w:val="00C321B4"/>
    <w:rsid w:val="00CC5840"/>
    <w:rsid w:val="00CD45D6"/>
    <w:rsid w:val="00D1719B"/>
    <w:rsid w:val="00D20AE2"/>
    <w:rsid w:val="00D510F2"/>
    <w:rsid w:val="00D62FDD"/>
    <w:rsid w:val="00D80B78"/>
    <w:rsid w:val="00DB3A55"/>
    <w:rsid w:val="00DE6BC4"/>
    <w:rsid w:val="00E37201"/>
    <w:rsid w:val="00E62D16"/>
    <w:rsid w:val="00E642DF"/>
    <w:rsid w:val="00E834D8"/>
    <w:rsid w:val="00EB21F4"/>
    <w:rsid w:val="00ED3161"/>
    <w:rsid w:val="00F31142"/>
    <w:rsid w:val="00F33492"/>
    <w:rsid w:val="00F84B39"/>
    <w:rsid w:val="00F9676E"/>
    <w:rsid w:val="00FA6EBA"/>
    <w:rsid w:val="00FD4B3D"/>
    <w:rsid w:val="00FE3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486D0"/>
  <w15:chartTrackingRefBased/>
  <w15:docId w15:val="{390A9A45-D463-4CE7-A1CE-D177C1CC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32B6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32B68"/>
    <w:pPr>
      <w:keepNext/>
      <w:jc w:val="right"/>
      <w:outlineLvl w:val="0"/>
    </w:pPr>
    <w:rPr>
      <w:i/>
      <w:sz w:val="32"/>
      <w:lang w:val="uk-UA"/>
    </w:rPr>
  </w:style>
  <w:style w:type="paragraph" w:styleId="2">
    <w:name w:val="heading 2"/>
    <w:basedOn w:val="a0"/>
    <w:next w:val="a0"/>
    <w:link w:val="20"/>
    <w:qFormat/>
    <w:rsid w:val="00732B68"/>
    <w:pPr>
      <w:keepNext/>
      <w:jc w:val="both"/>
      <w:outlineLvl w:val="1"/>
    </w:pPr>
    <w:rPr>
      <w:sz w:val="28"/>
      <w:szCs w:val="20"/>
      <w:lang w:val="uk-UA"/>
    </w:rPr>
  </w:style>
  <w:style w:type="paragraph" w:styleId="3">
    <w:name w:val="heading 3"/>
    <w:basedOn w:val="a0"/>
    <w:next w:val="a0"/>
    <w:link w:val="30"/>
    <w:qFormat/>
    <w:rsid w:val="00732B68"/>
    <w:pPr>
      <w:keepNext/>
      <w:jc w:val="center"/>
      <w:outlineLvl w:val="2"/>
    </w:pPr>
    <w:rPr>
      <w:b/>
      <w:sz w:val="28"/>
      <w:lang w:val="uk-UA"/>
    </w:rPr>
  </w:style>
  <w:style w:type="paragraph" w:styleId="4">
    <w:name w:val="heading 4"/>
    <w:basedOn w:val="a0"/>
    <w:next w:val="a0"/>
    <w:link w:val="40"/>
    <w:qFormat/>
    <w:rsid w:val="00732B68"/>
    <w:pPr>
      <w:keepNext/>
      <w:spacing w:line="360" w:lineRule="auto"/>
      <w:ind w:firstLine="851"/>
      <w:jc w:val="both"/>
      <w:outlineLvl w:val="3"/>
    </w:pPr>
    <w:rPr>
      <w:b/>
      <w:sz w:val="28"/>
      <w:lang w:val="uk-UA"/>
    </w:rPr>
  </w:style>
  <w:style w:type="paragraph" w:styleId="5">
    <w:name w:val="heading 5"/>
    <w:basedOn w:val="a0"/>
    <w:next w:val="a0"/>
    <w:link w:val="50"/>
    <w:qFormat/>
    <w:rsid w:val="00732B68"/>
    <w:pPr>
      <w:keepNext/>
      <w:spacing w:line="360" w:lineRule="auto"/>
      <w:ind w:left="780" w:hanging="780"/>
      <w:jc w:val="center"/>
      <w:outlineLvl w:val="4"/>
    </w:pPr>
    <w:rPr>
      <w:b/>
      <w:sz w:val="28"/>
      <w:lang w:val="uk-UA"/>
    </w:rPr>
  </w:style>
  <w:style w:type="paragraph" w:styleId="6">
    <w:name w:val="heading 6"/>
    <w:basedOn w:val="a0"/>
    <w:next w:val="a0"/>
    <w:link w:val="60"/>
    <w:qFormat/>
    <w:rsid w:val="00732B68"/>
    <w:pPr>
      <w:keepNext/>
      <w:jc w:val="right"/>
      <w:outlineLvl w:val="5"/>
    </w:pPr>
    <w:rPr>
      <w:b/>
      <w:sz w:val="28"/>
      <w:lang w:val="uk-UA"/>
    </w:rPr>
  </w:style>
  <w:style w:type="paragraph" w:styleId="7">
    <w:name w:val="heading 7"/>
    <w:basedOn w:val="a0"/>
    <w:next w:val="a0"/>
    <w:link w:val="70"/>
    <w:qFormat/>
    <w:rsid w:val="00732B68"/>
    <w:pPr>
      <w:keepNext/>
      <w:ind w:firstLine="851"/>
      <w:jc w:val="center"/>
      <w:outlineLvl w:val="6"/>
    </w:pPr>
    <w:rPr>
      <w:b/>
      <w:sz w:val="2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32B68"/>
    <w:rPr>
      <w:rFonts w:ascii="Times New Roman" w:eastAsia="Times New Roman" w:hAnsi="Times New Roman" w:cs="Times New Roman"/>
      <w:i/>
      <w:sz w:val="32"/>
      <w:szCs w:val="24"/>
      <w:lang w:val="uk-UA" w:eastAsia="ru-RU"/>
    </w:rPr>
  </w:style>
  <w:style w:type="character" w:customStyle="1" w:styleId="20">
    <w:name w:val="Заголовок 2 Знак"/>
    <w:basedOn w:val="a1"/>
    <w:link w:val="2"/>
    <w:rsid w:val="00732B68"/>
    <w:rPr>
      <w:rFonts w:ascii="Times New Roman" w:eastAsia="Times New Roman" w:hAnsi="Times New Roman" w:cs="Times New Roman"/>
      <w:sz w:val="28"/>
      <w:szCs w:val="20"/>
      <w:lang w:val="uk-UA" w:eastAsia="ru-RU"/>
    </w:rPr>
  </w:style>
  <w:style w:type="character" w:customStyle="1" w:styleId="30">
    <w:name w:val="Заголовок 3 Знак"/>
    <w:basedOn w:val="a1"/>
    <w:link w:val="3"/>
    <w:rsid w:val="00732B68"/>
    <w:rPr>
      <w:rFonts w:ascii="Times New Roman" w:eastAsia="Times New Roman" w:hAnsi="Times New Roman" w:cs="Times New Roman"/>
      <w:b/>
      <w:sz w:val="28"/>
      <w:szCs w:val="24"/>
      <w:lang w:val="uk-UA" w:eastAsia="ru-RU"/>
    </w:rPr>
  </w:style>
  <w:style w:type="character" w:customStyle="1" w:styleId="40">
    <w:name w:val="Заголовок 4 Знак"/>
    <w:basedOn w:val="a1"/>
    <w:link w:val="4"/>
    <w:rsid w:val="00732B68"/>
    <w:rPr>
      <w:rFonts w:ascii="Times New Roman" w:eastAsia="Times New Roman" w:hAnsi="Times New Roman" w:cs="Times New Roman"/>
      <w:b/>
      <w:sz w:val="28"/>
      <w:szCs w:val="24"/>
      <w:lang w:val="uk-UA" w:eastAsia="ru-RU"/>
    </w:rPr>
  </w:style>
  <w:style w:type="character" w:customStyle="1" w:styleId="50">
    <w:name w:val="Заголовок 5 Знак"/>
    <w:basedOn w:val="a1"/>
    <w:link w:val="5"/>
    <w:rsid w:val="00732B68"/>
    <w:rPr>
      <w:rFonts w:ascii="Times New Roman" w:eastAsia="Times New Roman" w:hAnsi="Times New Roman" w:cs="Times New Roman"/>
      <w:b/>
      <w:sz w:val="28"/>
      <w:szCs w:val="24"/>
      <w:lang w:val="uk-UA" w:eastAsia="ru-RU"/>
    </w:rPr>
  </w:style>
  <w:style w:type="character" w:customStyle="1" w:styleId="60">
    <w:name w:val="Заголовок 6 Знак"/>
    <w:basedOn w:val="a1"/>
    <w:link w:val="6"/>
    <w:rsid w:val="00732B68"/>
    <w:rPr>
      <w:rFonts w:ascii="Times New Roman" w:eastAsia="Times New Roman" w:hAnsi="Times New Roman" w:cs="Times New Roman"/>
      <w:b/>
      <w:sz w:val="28"/>
      <w:szCs w:val="24"/>
      <w:lang w:val="uk-UA" w:eastAsia="ru-RU"/>
    </w:rPr>
  </w:style>
  <w:style w:type="character" w:customStyle="1" w:styleId="70">
    <w:name w:val="Заголовок 7 Знак"/>
    <w:basedOn w:val="a1"/>
    <w:link w:val="7"/>
    <w:rsid w:val="00732B68"/>
    <w:rPr>
      <w:rFonts w:ascii="Times New Roman" w:eastAsia="Times New Roman" w:hAnsi="Times New Roman" w:cs="Times New Roman"/>
      <w:b/>
      <w:sz w:val="28"/>
      <w:szCs w:val="24"/>
      <w:lang w:val="uk-UA" w:eastAsia="ru-RU"/>
    </w:rPr>
  </w:style>
  <w:style w:type="paragraph" w:styleId="a4">
    <w:name w:val="Body Text"/>
    <w:basedOn w:val="a0"/>
    <w:link w:val="a5"/>
    <w:rsid w:val="00732B68"/>
    <w:rPr>
      <w:sz w:val="28"/>
      <w:lang w:val="uk-UA"/>
    </w:rPr>
  </w:style>
  <w:style w:type="character" w:customStyle="1" w:styleId="a5">
    <w:name w:val="Основной текст Знак"/>
    <w:basedOn w:val="a1"/>
    <w:link w:val="a4"/>
    <w:rsid w:val="00732B68"/>
    <w:rPr>
      <w:rFonts w:ascii="Times New Roman" w:eastAsia="Times New Roman" w:hAnsi="Times New Roman" w:cs="Times New Roman"/>
      <w:sz w:val="28"/>
      <w:szCs w:val="24"/>
      <w:lang w:val="uk-UA" w:eastAsia="ru-RU"/>
    </w:rPr>
  </w:style>
  <w:style w:type="paragraph" w:styleId="a6">
    <w:name w:val="Body Text Indent"/>
    <w:basedOn w:val="a0"/>
    <w:link w:val="a7"/>
    <w:rsid w:val="00732B68"/>
    <w:pPr>
      <w:ind w:firstLine="709"/>
    </w:pPr>
    <w:rPr>
      <w:sz w:val="28"/>
      <w:lang w:val="uk-UA"/>
    </w:rPr>
  </w:style>
  <w:style w:type="character" w:customStyle="1" w:styleId="a7">
    <w:name w:val="Основной текст с отступом Знак"/>
    <w:basedOn w:val="a1"/>
    <w:link w:val="a6"/>
    <w:rsid w:val="00732B68"/>
    <w:rPr>
      <w:rFonts w:ascii="Times New Roman" w:eastAsia="Times New Roman" w:hAnsi="Times New Roman" w:cs="Times New Roman"/>
      <w:sz w:val="28"/>
      <w:szCs w:val="24"/>
      <w:lang w:val="uk-UA" w:eastAsia="ru-RU"/>
    </w:rPr>
  </w:style>
  <w:style w:type="paragraph" w:styleId="21">
    <w:name w:val="Body Text Indent 2"/>
    <w:basedOn w:val="a0"/>
    <w:link w:val="22"/>
    <w:rsid w:val="00732B68"/>
    <w:pPr>
      <w:ind w:firstLine="709"/>
      <w:jc w:val="both"/>
    </w:pPr>
    <w:rPr>
      <w:sz w:val="28"/>
      <w:lang w:val="uk-UA"/>
    </w:rPr>
  </w:style>
  <w:style w:type="character" w:customStyle="1" w:styleId="22">
    <w:name w:val="Основной текст с отступом 2 Знак"/>
    <w:basedOn w:val="a1"/>
    <w:link w:val="21"/>
    <w:rsid w:val="00732B68"/>
    <w:rPr>
      <w:rFonts w:ascii="Times New Roman" w:eastAsia="Times New Roman" w:hAnsi="Times New Roman" w:cs="Times New Roman"/>
      <w:sz w:val="28"/>
      <w:szCs w:val="24"/>
      <w:lang w:val="uk-UA" w:eastAsia="ru-RU"/>
    </w:rPr>
  </w:style>
  <w:style w:type="paragraph" w:styleId="31">
    <w:name w:val="Body Text Indent 3"/>
    <w:basedOn w:val="a0"/>
    <w:link w:val="32"/>
    <w:rsid w:val="00732B68"/>
    <w:pPr>
      <w:spacing w:after="120"/>
      <w:ind w:left="283"/>
    </w:pPr>
    <w:rPr>
      <w:sz w:val="16"/>
      <w:szCs w:val="16"/>
    </w:rPr>
  </w:style>
  <w:style w:type="character" w:customStyle="1" w:styleId="32">
    <w:name w:val="Основной текст с отступом 3 Знак"/>
    <w:basedOn w:val="a1"/>
    <w:link w:val="31"/>
    <w:rsid w:val="00732B68"/>
    <w:rPr>
      <w:rFonts w:ascii="Times New Roman" w:eastAsia="Times New Roman" w:hAnsi="Times New Roman" w:cs="Times New Roman"/>
      <w:sz w:val="16"/>
      <w:szCs w:val="16"/>
      <w:lang w:eastAsia="ru-RU"/>
    </w:rPr>
  </w:style>
  <w:style w:type="paragraph" w:customStyle="1" w:styleId="a">
    <w:name w:val="Відповіді"/>
    <w:basedOn w:val="a0"/>
    <w:rsid w:val="00732B68"/>
    <w:pPr>
      <w:widowControl w:val="0"/>
      <w:numPr>
        <w:numId w:val="5"/>
      </w:numPr>
    </w:pPr>
    <w:rPr>
      <w:color w:val="000000"/>
      <w:lang w:val="uk-UA"/>
    </w:rPr>
  </w:style>
  <w:style w:type="paragraph" w:styleId="a8">
    <w:name w:val="Title"/>
    <w:basedOn w:val="a0"/>
    <w:link w:val="a9"/>
    <w:qFormat/>
    <w:rsid w:val="00732B68"/>
    <w:pPr>
      <w:jc w:val="center"/>
    </w:pPr>
    <w:rPr>
      <w:b/>
      <w:sz w:val="28"/>
      <w:lang w:val="uk-UA"/>
    </w:rPr>
  </w:style>
  <w:style w:type="character" w:customStyle="1" w:styleId="a9">
    <w:name w:val="Заголовок Знак"/>
    <w:basedOn w:val="a1"/>
    <w:link w:val="a8"/>
    <w:rsid w:val="00732B68"/>
    <w:rPr>
      <w:rFonts w:ascii="Times New Roman" w:eastAsia="Times New Roman" w:hAnsi="Times New Roman" w:cs="Times New Roman"/>
      <w:b/>
      <w:sz w:val="28"/>
      <w:szCs w:val="24"/>
      <w:lang w:val="uk-UA" w:eastAsia="ru-RU"/>
    </w:rPr>
  </w:style>
  <w:style w:type="paragraph" w:styleId="aa">
    <w:name w:val="header"/>
    <w:basedOn w:val="a0"/>
    <w:link w:val="ab"/>
    <w:rsid w:val="00732B68"/>
    <w:pPr>
      <w:tabs>
        <w:tab w:val="center" w:pos="4677"/>
        <w:tab w:val="right" w:pos="9355"/>
      </w:tabs>
    </w:pPr>
  </w:style>
  <w:style w:type="character" w:customStyle="1" w:styleId="ab">
    <w:name w:val="Верхний колонтитул Знак"/>
    <w:basedOn w:val="a1"/>
    <w:link w:val="aa"/>
    <w:rsid w:val="00732B68"/>
    <w:rPr>
      <w:rFonts w:ascii="Times New Roman" w:eastAsia="Times New Roman" w:hAnsi="Times New Roman" w:cs="Times New Roman"/>
      <w:sz w:val="24"/>
      <w:szCs w:val="24"/>
      <w:lang w:eastAsia="ru-RU"/>
    </w:rPr>
  </w:style>
  <w:style w:type="character" w:styleId="ac">
    <w:name w:val="page number"/>
    <w:basedOn w:val="a1"/>
    <w:rsid w:val="00732B68"/>
  </w:style>
  <w:style w:type="paragraph" w:styleId="ad">
    <w:name w:val="Subtitle"/>
    <w:basedOn w:val="a0"/>
    <w:link w:val="ae"/>
    <w:qFormat/>
    <w:rsid w:val="00732B68"/>
    <w:pPr>
      <w:jc w:val="center"/>
    </w:pPr>
    <w:rPr>
      <w:b/>
      <w:sz w:val="36"/>
      <w:lang w:val="uk-UA"/>
    </w:rPr>
  </w:style>
  <w:style w:type="character" w:customStyle="1" w:styleId="ae">
    <w:name w:val="Подзаголовок Знак"/>
    <w:basedOn w:val="a1"/>
    <w:link w:val="ad"/>
    <w:rsid w:val="00732B68"/>
    <w:rPr>
      <w:rFonts w:ascii="Times New Roman" w:eastAsia="Times New Roman" w:hAnsi="Times New Roman" w:cs="Times New Roman"/>
      <w:b/>
      <w:sz w:val="36"/>
      <w:szCs w:val="24"/>
      <w:lang w:val="uk-UA" w:eastAsia="ru-RU"/>
    </w:rPr>
  </w:style>
  <w:style w:type="paragraph" w:styleId="af">
    <w:name w:val="footer"/>
    <w:basedOn w:val="a0"/>
    <w:link w:val="af0"/>
    <w:rsid w:val="00732B68"/>
    <w:pPr>
      <w:tabs>
        <w:tab w:val="center" w:pos="4536"/>
        <w:tab w:val="right" w:pos="9072"/>
      </w:tabs>
      <w:overflowPunct w:val="0"/>
      <w:autoSpaceDE w:val="0"/>
      <w:autoSpaceDN w:val="0"/>
      <w:adjustRightInd w:val="0"/>
      <w:textAlignment w:val="baseline"/>
    </w:pPr>
    <w:rPr>
      <w:sz w:val="20"/>
    </w:rPr>
  </w:style>
  <w:style w:type="character" w:customStyle="1" w:styleId="af0">
    <w:name w:val="Нижний колонтитул Знак"/>
    <w:basedOn w:val="a1"/>
    <w:link w:val="af"/>
    <w:rsid w:val="00732B68"/>
    <w:rPr>
      <w:rFonts w:ascii="Times New Roman" w:eastAsia="Times New Roman" w:hAnsi="Times New Roman" w:cs="Times New Roman"/>
      <w:sz w:val="20"/>
      <w:szCs w:val="24"/>
      <w:lang w:eastAsia="ru-RU"/>
    </w:rPr>
  </w:style>
  <w:style w:type="paragraph" w:styleId="23">
    <w:name w:val="Body Text 2"/>
    <w:basedOn w:val="a0"/>
    <w:link w:val="24"/>
    <w:rsid w:val="00732B68"/>
    <w:pPr>
      <w:spacing w:line="360" w:lineRule="auto"/>
      <w:jc w:val="center"/>
    </w:pPr>
    <w:rPr>
      <w:b/>
      <w:sz w:val="28"/>
      <w:lang w:val="uk-UA"/>
    </w:rPr>
  </w:style>
  <w:style w:type="character" w:customStyle="1" w:styleId="24">
    <w:name w:val="Основной текст 2 Знак"/>
    <w:basedOn w:val="a1"/>
    <w:link w:val="23"/>
    <w:rsid w:val="00732B68"/>
    <w:rPr>
      <w:rFonts w:ascii="Times New Roman" w:eastAsia="Times New Roman" w:hAnsi="Times New Roman" w:cs="Times New Roman"/>
      <w:b/>
      <w:sz w:val="28"/>
      <w:szCs w:val="24"/>
      <w:lang w:val="uk-UA" w:eastAsia="ru-RU"/>
    </w:rPr>
  </w:style>
  <w:style w:type="paragraph" w:styleId="33">
    <w:name w:val="Body Text 3"/>
    <w:basedOn w:val="a0"/>
    <w:link w:val="34"/>
    <w:rsid w:val="00732B68"/>
    <w:pPr>
      <w:spacing w:line="360" w:lineRule="auto"/>
      <w:jc w:val="both"/>
    </w:pPr>
    <w:rPr>
      <w:sz w:val="28"/>
      <w:lang w:val="uk-UA"/>
    </w:rPr>
  </w:style>
  <w:style w:type="character" w:customStyle="1" w:styleId="34">
    <w:name w:val="Основной текст 3 Знак"/>
    <w:basedOn w:val="a1"/>
    <w:link w:val="33"/>
    <w:rsid w:val="00732B68"/>
    <w:rPr>
      <w:rFonts w:ascii="Times New Roman" w:eastAsia="Times New Roman" w:hAnsi="Times New Roman" w:cs="Times New Roman"/>
      <w:sz w:val="28"/>
      <w:szCs w:val="24"/>
      <w:lang w:val="uk-UA" w:eastAsia="ru-RU"/>
    </w:rPr>
  </w:style>
  <w:style w:type="paragraph" w:styleId="af1">
    <w:name w:val="Block Text"/>
    <w:basedOn w:val="a0"/>
    <w:rsid w:val="00732B68"/>
    <w:pPr>
      <w:tabs>
        <w:tab w:val="left" w:pos="851"/>
        <w:tab w:val="left" w:pos="993"/>
      </w:tabs>
      <w:ind w:left="450" w:right="-1333"/>
    </w:pPr>
    <w:rPr>
      <w:sz w:val="36"/>
      <w:lang w:val="uk-UA"/>
    </w:rPr>
  </w:style>
  <w:style w:type="table" w:styleId="af2">
    <w:name w:val="Table Grid"/>
    <w:basedOn w:val="a2"/>
    <w:rsid w:val="00732B6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0"/>
    <w:link w:val="af4"/>
    <w:semiHidden/>
    <w:rsid w:val="00732B68"/>
    <w:rPr>
      <w:rFonts w:ascii="Tahoma" w:hAnsi="Tahoma" w:cs="Tahoma"/>
      <w:sz w:val="16"/>
      <w:szCs w:val="16"/>
    </w:rPr>
  </w:style>
  <w:style w:type="character" w:customStyle="1" w:styleId="af4">
    <w:name w:val="Текст выноски Знак"/>
    <w:basedOn w:val="a1"/>
    <w:link w:val="af3"/>
    <w:semiHidden/>
    <w:rsid w:val="00732B68"/>
    <w:rPr>
      <w:rFonts w:ascii="Tahoma" w:eastAsia="Times New Roman" w:hAnsi="Tahoma" w:cs="Tahoma"/>
      <w:sz w:val="16"/>
      <w:szCs w:val="16"/>
      <w:lang w:eastAsia="ru-RU"/>
    </w:rPr>
  </w:style>
  <w:style w:type="paragraph" w:styleId="af5">
    <w:name w:val="caption"/>
    <w:basedOn w:val="a0"/>
    <w:next w:val="a0"/>
    <w:qFormat/>
    <w:rsid w:val="00732B68"/>
    <w:pPr>
      <w:widowControl w:val="0"/>
      <w:autoSpaceDE w:val="0"/>
      <w:autoSpaceDN w:val="0"/>
      <w:adjustRightInd w:val="0"/>
      <w:spacing w:before="420" w:line="360" w:lineRule="auto"/>
      <w:ind w:left="800"/>
      <w:jc w:val="center"/>
    </w:pPr>
    <w:rPr>
      <w:b/>
      <w:sz w:val="28"/>
      <w:szCs w:val="20"/>
      <w:lang w:val="uk-UA"/>
    </w:rPr>
  </w:style>
  <w:style w:type="paragraph" w:customStyle="1" w:styleId="11">
    <w:name w:val="Знак Знак1 Знак"/>
    <w:basedOn w:val="a0"/>
    <w:rsid w:val="00732B68"/>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w:basedOn w:val="a0"/>
    <w:uiPriority w:val="99"/>
    <w:rsid w:val="00732B68"/>
    <w:rPr>
      <w:rFonts w:ascii="Verdana" w:hAnsi="Verdana" w:cs="Verdana"/>
      <w:sz w:val="20"/>
      <w:szCs w:val="20"/>
      <w:lang w:val="en-US" w:eastAsia="en-US"/>
    </w:rPr>
  </w:style>
  <w:style w:type="paragraph" w:customStyle="1" w:styleId="12">
    <w:name w:val="Знак Знак1 Знак Знак Знак"/>
    <w:basedOn w:val="a0"/>
    <w:rsid w:val="00732B68"/>
    <w:rPr>
      <w:rFonts w:ascii="Verdana" w:hAnsi="Verdana" w:cs="Verdana"/>
      <w:sz w:val="20"/>
      <w:szCs w:val="20"/>
      <w:lang w:val="en-US" w:eastAsia="en-US"/>
    </w:rPr>
  </w:style>
  <w:style w:type="paragraph" w:customStyle="1" w:styleId="af7">
    <w:name w:val="Знак Знак Знак Знак Знак Знак Знак Знак Знак Знак Знак Знак Знак Знак Знак Знак Знак Знак Знак Знак Знак"/>
    <w:basedOn w:val="a0"/>
    <w:uiPriority w:val="99"/>
    <w:rsid w:val="00732B68"/>
    <w:rPr>
      <w:rFonts w:ascii="Verdana" w:hAnsi="Verdana" w:cs="Verdana"/>
      <w:sz w:val="20"/>
      <w:szCs w:val="20"/>
      <w:lang w:val="en-US" w:eastAsia="en-US"/>
    </w:rPr>
  </w:style>
  <w:style w:type="paragraph" w:customStyle="1" w:styleId="af8">
    <w:name w:val="Знак Знак Знак Знак Знак"/>
    <w:basedOn w:val="a0"/>
    <w:rsid w:val="00732B68"/>
    <w:rPr>
      <w:rFonts w:ascii="Verdana" w:hAnsi="Verdana" w:cs="Verdana"/>
      <w:sz w:val="20"/>
      <w:szCs w:val="20"/>
      <w:lang w:val="en-US" w:eastAsia="en-US"/>
    </w:rPr>
  </w:style>
  <w:style w:type="paragraph" w:styleId="af9">
    <w:name w:val="Normal (Web)"/>
    <w:basedOn w:val="a0"/>
    <w:rsid w:val="00732B68"/>
    <w:pPr>
      <w:spacing w:before="100" w:beforeAutospacing="1" w:after="100" w:afterAutospacing="1"/>
    </w:pPr>
  </w:style>
  <w:style w:type="character" w:customStyle="1" w:styleId="FontStyle54">
    <w:name w:val="Font Style54"/>
    <w:rsid w:val="00732B68"/>
    <w:rPr>
      <w:rFonts w:ascii="Times New Roman" w:hAnsi="Times New Roman" w:cs="Times New Roman"/>
      <w:sz w:val="18"/>
      <w:szCs w:val="18"/>
    </w:rPr>
  </w:style>
  <w:style w:type="paragraph" w:customStyle="1" w:styleId="13">
    <w:name w:val="Знак Знак1 Знак Знак Знак Знак Знак Знак"/>
    <w:basedOn w:val="a0"/>
    <w:rsid w:val="00732B68"/>
    <w:rPr>
      <w:rFonts w:ascii="Verdana" w:hAnsi="Verdana" w:cs="Verdana"/>
      <w:sz w:val="20"/>
      <w:szCs w:val="20"/>
      <w:lang w:val="en-US" w:eastAsia="en-US"/>
    </w:rPr>
  </w:style>
  <w:style w:type="paragraph" w:customStyle="1" w:styleId="afa">
    <w:name w:val="Знак Знак Знак Знак Знак Знак Знак Знак Знак Знак Знак Знак Знак Знак Знак Знак Знак"/>
    <w:basedOn w:val="a0"/>
    <w:rsid w:val="00732B68"/>
    <w:rPr>
      <w:rFonts w:ascii="Verdana" w:hAnsi="Verdana" w:cs="Verdana"/>
      <w:sz w:val="20"/>
      <w:szCs w:val="20"/>
      <w:lang w:val="en-US" w:eastAsia="en-US"/>
    </w:rPr>
  </w:style>
  <w:style w:type="paragraph" w:customStyle="1" w:styleId="afb">
    <w:name w:val="Знак Знак Знак Знак Знак Знак Знак Знак Знак Знак Знак"/>
    <w:basedOn w:val="a0"/>
    <w:rsid w:val="00732B68"/>
    <w:rPr>
      <w:rFonts w:ascii="Verdana" w:hAnsi="Verdana" w:cs="Verdana"/>
      <w:sz w:val="20"/>
      <w:szCs w:val="20"/>
      <w:lang w:val="en-US" w:eastAsia="en-US"/>
    </w:rPr>
  </w:style>
  <w:style w:type="paragraph" w:customStyle="1" w:styleId="FR3">
    <w:name w:val="FR3"/>
    <w:rsid w:val="00732B68"/>
    <w:pPr>
      <w:widowControl w:val="0"/>
      <w:autoSpaceDE w:val="0"/>
      <w:autoSpaceDN w:val="0"/>
      <w:adjustRightInd w:val="0"/>
      <w:spacing w:after="0" w:line="420" w:lineRule="auto"/>
      <w:ind w:firstLine="720"/>
      <w:jc w:val="both"/>
    </w:pPr>
    <w:rPr>
      <w:rFonts w:ascii="Times New Roman" w:eastAsia="Times New Roman" w:hAnsi="Times New Roman" w:cs="Times New Roman"/>
      <w:sz w:val="28"/>
      <w:szCs w:val="20"/>
      <w:lang w:val="uk-UA" w:eastAsia="ru-RU"/>
    </w:rPr>
  </w:style>
  <w:style w:type="paragraph" w:customStyle="1" w:styleId="afc">
    <w:name w:val="Знак Знак Знак Знак Знак Знак Знак Знак Знак Знак Знак Знак Знак Знак"/>
    <w:basedOn w:val="a0"/>
    <w:rsid w:val="00732B68"/>
    <w:rPr>
      <w:rFonts w:ascii="Verdana" w:hAnsi="Verdana" w:cs="Verdana"/>
      <w:sz w:val="20"/>
      <w:szCs w:val="20"/>
      <w:lang w:val="en-US" w:eastAsia="en-US"/>
    </w:rPr>
  </w:style>
  <w:style w:type="paragraph" w:styleId="afd">
    <w:name w:val="List Paragraph"/>
    <w:basedOn w:val="a0"/>
    <w:uiPriority w:val="34"/>
    <w:qFormat/>
    <w:rsid w:val="00732B68"/>
    <w:pPr>
      <w:spacing w:after="160" w:line="259" w:lineRule="auto"/>
      <w:ind w:left="720"/>
      <w:contextualSpacing/>
    </w:pPr>
    <w:rPr>
      <w:rFonts w:ascii="Calibri" w:eastAsia="Calibri" w:hAnsi="Calibri"/>
      <w:sz w:val="22"/>
      <w:szCs w:val="22"/>
      <w:lang w:val="uk-UA" w:eastAsia="en-US"/>
    </w:rPr>
  </w:style>
  <w:style w:type="paragraph" w:customStyle="1" w:styleId="afe">
    <w:name w:val="Знак Знак Знак Знак Знак Знак Знак"/>
    <w:basedOn w:val="a0"/>
    <w:rsid w:val="00732B68"/>
    <w:rPr>
      <w:rFonts w:ascii="Verdana" w:hAnsi="Verdana" w:cs="Verdana"/>
      <w:sz w:val="20"/>
      <w:szCs w:val="20"/>
      <w:lang w:val="en-US" w:eastAsia="en-US"/>
    </w:rPr>
  </w:style>
  <w:style w:type="paragraph" w:customStyle="1" w:styleId="aff">
    <w:name w:val="Содержимое таблицы"/>
    <w:basedOn w:val="a4"/>
    <w:uiPriority w:val="99"/>
    <w:rsid w:val="00157888"/>
    <w:pPr>
      <w:widowControl w:val="0"/>
      <w:suppressLineNumbers/>
      <w:suppressAutoHyphens/>
      <w:autoSpaceDE w:val="0"/>
      <w:autoSpaceDN w:val="0"/>
      <w:spacing w:after="120"/>
    </w:pPr>
    <w:rPr>
      <w:color w:val="000000"/>
      <w:sz w:val="24"/>
      <w:lang w:val="ru-RU"/>
    </w:rPr>
  </w:style>
  <w:style w:type="character" w:customStyle="1" w:styleId="25">
    <w:name w:val="Основной текст (2) + Курсив"/>
    <w:basedOn w:val="a1"/>
    <w:rsid w:val="00D62FDD"/>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320900">
      <w:bodyDiv w:val="1"/>
      <w:marLeft w:val="0"/>
      <w:marRight w:val="0"/>
      <w:marTop w:val="0"/>
      <w:marBottom w:val="0"/>
      <w:divBdr>
        <w:top w:val="none" w:sz="0" w:space="0" w:color="auto"/>
        <w:left w:val="none" w:sz="0" w:space="0" w:color="auto"/>
        <w:bottom w:val="none" w:sz="0" w:space="0" w:color="auto"/>
        <w:right w:val="none" w:sz="0" w:space="0" w:color="auto"/>
      </w:divBdr>
    </w:div>
    <w:div w:id="747462749">
      <w:bodyDiv w:val="1"/>
      <w:marLeft w:val="0"/>
      <w:marRight w:val="0"/>
      <w:marTop w:val="0"/>
      <w:marBottom w:val="0"/>
      <w:divBdr>
        <w:top w:val="none" w:sz="0" w:space="0" w:color="auto"/>
        <w:left w:val="none" w:sz="0" w:space="0" w:color="auto"/>
        <w:bottom w:val="none" w:sz="0" w:space="0" w:color="auto"/>
        <w:right w:val="none" w:sz="0" w:space="0" w:color="auto"/>
      </w:divBdr>
    </w:div>
    <w:div w:id="1073508757">
      <w:bodyDiv w:val="1"/>
      <w:marLeft w:val="0"/>
      <w:marRight w:val="0"/>
      <w:marTop w:val="0"/>
      <w:marBottom w:val="0"/>
      <w:divBdr>
        <w:top w:val="none" w:sz="0" w:space="0" w:color="auto"/>
        <w:left w:val="none" w:sz="0" w:space="0" w:color="auto"/>
        <w:bottom w:val="none" w:sz="0" w:space="0" w:color="auto"/>
        <w:right w:val="none" w:sz="0" w:space="0" w:color="auto"/>
      </w:divBdr>
    </w:div>
    <w:div w:id="1542130730">
      <w:bodyDiv w:val="1"/>
      <w:marLeft w:val="0"/>
      <w:marRight w:val="0"/>
      <w:marTop w:val="0"/>
      <w:marBottom w:val="0"/>
      <w:divBdr>
        <w:top w:val="none" w:sz="0" w:space="0" w:color="auto"/>
        <w:left w:val="none" w:sz="0" w:space="0" w:color="auto"/>
        <w:bottom w:val="none" w:sz="0" w:space="0" w:color="auto"/>
        <w:right w:val="none" w:sz="0" w:space="0" w:color="auto"/>
      </w:divBdr>
    </w:div>
    <w:div w:id="18250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B72BA-6B4A-40E1-A267-41776B9FC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30</Pages>
  <Words>6339</Words>
  <Characters>36133</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HP6720</dc:creator>
  <cp:keywords/>
  <dc:description/>
  <cp:lastModifiedBy>Kliuuchevich Taras</cp:lastModifiedBy>
  <cp:revision>53</cp:revision>
  <dcterms:created xsi:type="dcterms:W3CDTF">2019-12-19T02:56:00Z</dcterms:created>
  <dcterms:modified xsi:type="dcterms:W3CDTF">2021-12-16T13:10:00Z</dcterms:modified>
</cp:coreProperties>
</file>