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655E" w14:textId="26E9003C" w:rsidR="003E7C31" w:rsidRPr="00634791" w:rsidRDefault="00634791" w:rsidP="00634791">
      <w:pPr>
        <w:jc w:val="center"/>
        <w:rPr>
          <w:rFonts w:ascii="Times New Roman" w:hAnsi="Times New Roman" w:cs="Times New Roman"/>
          <w:sz w:val="28"/>
          <w:szCs w:val="28"/>
        </w:rPr>
      </w:pPr>
      <w:r w:rsidRPr="00634791">
        <w:rPr>
          <w:rFonts w:ascii="Times New Roman" w:hAnsi="Times New Roman" w:cs="Times New Roman"/>
          <w:sz w:val="28"/>
          <w:szCs w:val="28"/>
        </w:rPr>
        <w:t>МІНІСТЕРСТВО ОСВІТИ І НАУКИ УКРАЇНИ</w:t>
      </w:r>
    </w:p>
    <w:p w14:paraId="53BACC65" w14:textId="122CAA9F" w:rsidR="00634791" w:rsidRPr="00634791" w:rsidRDefault="00634791" w:rsidP="00634791">
      <w:pPr>
        <w:jc w:val="center"/>
        <w:rPr>
          <w:rFonts w:ascii="Times New Roman" w:hAnsi="Times New Roman" w:cs="Times New Roman"/>
          <w:sz w:val="28"/>
          <w:szCs w:val="28"/>
        </w:rPr>
      </w:pPr>
      <w:r w:rsidRPr="00634791">
        <w:rPr>
          <w:rFonts w:ascii="Times New Roman" w:hAnsi="Times New Roman" w:cs="Times New Roman"/>
          <w:sz w:val="28"/>
          <w:szCs w:val="28"/>
        </w:rPr>
        <w:t>ПОЛЛІСЬКИЙ НАЦІОНАЛЬНИЙ УНІВЕРСИТЕТ</w:t>
      </w:r>
    </w:p>
    <w:p w14:paraId="569A414B" w14:textId="76C7C88A" w:rsidR="00634791" w:rsidRPr="00634791" w:rsidRDefault="00634791" w:rsidP="00634791">
      <w:pPr>
        <w:jc w:val="center"/>
        <w:rPr>
          <w:rFonts w:ascii="Times New Roman" w:hAnsi="Times New Roman" w:cs="Times New Roman"/>
          <w:sz w:val="28"/>
          <w:szCs w:val="28"/>
        </w:rPr>
      </w:pPr>
    </w:p>
    <w:p w14:paraId="69653E5B" w14:textId="228E7842" w:rsidR="00634791" w:rsidRPr="00634791" w:rsidRDefault="00634791" w:rsidP="00634791">
      <w:pPr>
        <w:jc w:val="center"/>
        <w:rPr>
          <w:rFonts w:ascii="Times New Roman" w:hAnsi="Times New Roman" w:cs="Times New Roman"/>
          <w:sz w:val="28"/>
          <w:szCs w:val="28"/>
        </w:rPr>
      </w:pPr>
      <w:r w:rsidRPr="00634791">
        <w:rPr>
          <w:rFonts w:ascii="Times New Roman" w:hAnsi="Times New Roman" w:cs="Times New Roman"/>
          <w:sz w:val="28"/>
          <w:szCs w:val="28"/>
        </w:rPr>
        <w:t>Факультет агрономічний</w:t>
      </w:r>
    </w:p>
    <w:p w14:paraId="4EA84063" w14:textId="27BAE996" w:rsidR="00634791" w:rsidRPr="00634791" w:rsidRDefault="00634791" w:rsidP="00634791">
      <w:pPr>
        <w:jc w:val="center"/>
        <w:rPr>
          <w:rFonts w:ascii="Times New Roman" w:hAnsi="Times New Roman" w:cs="Times New Roman"/>
          <w:sz w:val="28"/>
          <w:szCs w:val="28"/>
        </w:rPr>
      </w:pPr>
    </w:p>
    <w:p w14:paraId="489FEE3E" w14:textId="59E952FB" w:rsidR="00634791" w:rsidRPr="00634791" w:rsidRDefault="00634791" w:rsidP="00634791">
      <w:pPr>
        <w:jc w:val="center"/>
        <w:rPr>
          <w:rFonts w:ascii="Times New Roman" w:hAnsi="Times New Roman" w:cs="Times New Roman"/>
          <w:sz w:val="28"/>
          <w:szCs w:val="28"/>
        </w:rPr>
      </w:pPr>
      <w:r w:rsidRPr="00634791">
        <w:rPr>
          <w:rFonts w:ascii="Times New Roman" w:hAnsi="Times New Roman" w:cs="Times New Roman"/>
          <w:sz w:val="28"/>
          <w:szCs w:val="28"/>
        </w:rPr>
        <w:t>Кафедра здоров’я фітоценозів і трофології</w:t>
      </w:r>
    </w:p>
    <w:p w14:paraId="2FE9B0D3" w14:textId="77777777" w:rsidR="00634791" w:rsidRPr="00634791" w:rsidRDefault="00634791" w:rsidP="00634791">
      <w:pPr>
        <w:jc w:val="right"/>
        <w:rPr>
          <w:rFonts w:ascii="Times New Roman" w:hAnsi="Times New Roman" w:cs="Times New Roman"/>
          <w:sz w:val="28"/>
          <w:szCs w:val="28"/>
        </w:rPr>
      </w:pPr>
      <w:r w:rsidRPr="00634791">
        <w:rPr>
          <w:rFonts w:ascii="Times New Roman" w:hAnsi="Times New Roman" w:cs="Times New Roman"/>
          <w:sz w:val="28"/>
          <w:szCs w:val="28"/>
        </w:rPr>
        <w:t>Кваліфікаційна робота</w:t>
      </w:r>
    </w:p>
    <w:p w14:paraId="67215780" w14:textId="33315217" w:rsidR="00634791" w:rsidRPr="00634791" w:rsidRDefault="00634791" w:rsidP="00634791">
      <w:pPr>
        <w:jc w:val="right"/>
        <w:rPr>
          <w:rFonts w:ascii="Times New Roman" w:hAnsi="Times New Roman" w:cs="Times New Roman"/>
          <w:sz w:val="28"/>
          <w:szCs w:val="28"/>
        </w:rPr>
      </w:pPr>
      <w:r w:rsidRPr="00634791">
        <w:rPr>
          <w:rFonts w:ascii="Times New Roman" w:hAnsi="Times New Roman" w:cs="Times New Roman"/>
          <w:sz w:val="28"/>
          <w:szCs w:val="28"/>
        </w:rPr>
        <w:t xml:space="preserve"> на правах рукопису</w:t>
      </w:r>
    </w:p>
    <w:p w14:paraId="0627021E" w14:textId="7AD89F47" w:rsidR="00634791" w:rsidRPr="00E30058" w:rsidRDefault="00634791" w:rsidP="00634791">
      <w:pPr>
        <w:jc w:val="center"/>
        <w:rPr>
          <w:rFonts w:ascii="Times New Roman" w:hAnsi="Times New Roman" w:cs="Times New Roman"/>
          <w:b/>
          <w:sz w:val="28"/>
          <w:szCs w:val="28"/>
        </w:rPr>
      </w:pPr>
      <w:r w:rsidRPr="00E30058">
        <w:rPr>
          <w:rFonts w:ascii="Times New Roman" w:hAnsi="Times New Roman" w:cs="Times New Roman"/>
          <w:b/>
          <w:sz w:val="28"/>
          <w:szCs w:val="28"/>
        </w:rPr>
        <w:t>Харчук Олександр Борисович</w:t>
      </w:r>
    </w:p>
    <w:p w14:paraId="63636CEA" w14:textId="77777777" w:rsidR="00634791" w:rsidRPr="00634791" w:rsidRDefault="00634791" w:rsidP="00634791">
      <w:pPr>
        <w:jc w:val="center"/>
        <w:rPr>
          <w:rFonts w:ascii="Times New Roman" w:hAnsi="Times New Roman" w:cs="Times New Roman"/>
          <w:sz w:val="28"/>
          <w:szCs w:val="28"/>
        </w:rPr>
      </w:pPr>
    </w:p>
    <w:p w14:paraId="03FA9F01" w14:textId="761F70A3" w:rsidR="00634791" w:rsidRPr="00634791" w:rsidRDefault="00634791" w:rsidP="00634791">
      <w:pPr>
        <w:jc w:val="center"/>
        <w:rPr>
          <w:rFonts w:ascii="Times New Roman" w:hAnsi="Times New Roman" w:cs="Times New Roman"/>
          <w:b/>
          <w:sz w:val="28"/>
          <w:szCs w:val="28"/>
        </w:rPr>
      </w:pPr>
      <w:r w:rsidRPr="00634791">
        <w:rPr>
          <w:rFonts w:ascii="Times New Roman" w:hAnsi="Times New Roman" w:cs="Times New Roman"/>
          <w:b/>
          <w:sz w:val="28"/>
          <w:szCs w:val="28"/>
        </w:rPr>
        <w:t>КВАЛІФІКАЦІЙНА РОБОТА</w:t>
      </w:r>
    </w:p>
    <w:p w14:paraId="2F310464" w14:textId="06824ED1" w:rsidR="00634791" w:rsidRPr="00634791" w:rsidRDefault="00634791" w:rsidP="00634791">
      <w:pPr>
        <w:jc w:val="center"/>
        <w:rPr>
          <w:rFonts w:ascii="Times New Roman" w:hAnsi="Times New Roman" w:cs="Times New Roman"/>
          <w:b/>
          <w:sz w:val="28"/>
          <w:szCs w:val="28"/>
        </w:rPr>
      </w:pPr>
    </w:p>
    <w:p w14:paraId="50165D46" w14:textId="1D8DBEAD" w:rsidR="00634791" w:rsidRPr="00634791" w:rsidRDefault="00634791" w:rsidP="00634791">
      <w:pPr>
        <w:jc w:val="center"/>
        <w:rPr>
          <w:rFonts w:ascii="Times New Roman" w:hAnsi="Times New Roman" w:cs="Times New Roman"/>
          <w:b/>
          <w:sz w:val="28"/>
          <w:szCs w:val="28"/>
        </w:rPr>
      </w:pPr>
      <w:r w:rsidRPr="00634791">
        <w:rPr>
          <w:rFonts w:ascii="Times New Roman" w:hAnsi="Times New Roman" w:cs="Times New Roman"/>
          <w:b/>
          <w:sz w:val="28"/>
          <w:szCs w:val="28"/>
        </w:rPr>
        <w:t>«Стійкість різних сортів смородини проти чорносмородинового пильщика в умовах навчально-дослідного поля Поліського національного університету»</w:t>
      </w:r>
    </w:p>
    <w:p w14:paraId="61D8B947" w14:textId="5248CF1B" w:rsidR="00634791" w:rsidRPr="00634791" w:rsidRDefault="00634791" w:rsidP="00634791">
      <w:pPr>
        <w:jc w:val="center"/>
        <w:rPr>
          <w:rFonts w:ascii="Times New Roman" w:hAnsi="Times New Roman" w:cs="Times New Roman"/>
          <w:b/>
          <w:sz w:val="28"/>
          <w:szCs w:val="28"/>
        </w:rPr>
      </w:pPr>
    </w:p>
    <w:p w14:paraId="4E3E1161" w14:textId="7FFD1309" w:rsidR="00634791" w:rsidRPr="00634791" w:rsidRDefault="00E30058" w:rsidP="00634791">
      <w:pPr>
        <w:jc w:val="center"/>
        <w:rPr>
          <w:rFonts w:ascii="Times New Roman" w:hAnsi="Times New Roman" w:cs="Times New Roman"/>
          <w:b/>
          <w:sz w:val="28"/>
          <w:szCs w:val="28"/>
        </w:rPr>
      </w:pPr>
      <w:r>
        <w:rPr>
          <w:rFonts w:ascii="Times New Roman" w:hAnsi="Times New Roman" w:cs="Times New Roman"/>
          <w:b/>
          <w:sz w:val="28"/>
          <w:szCs w:val="28"/>
        </w:rPr>
        <w:t xml:space="preserve">Спеціальність </w:t>
      </w:r>
      <w:r w:rsidR="00634791" w:rsidRPr="00634791">
        <w:rPr>
          <w:rFonts w:ascii="Times New Roman" w:hAnsi="Times New Roman" w:cs="Times New Roman"/>
          <w:b/>
          <w:sz w:val="28"/>
          <w:szCs w:val="28"/>
        </w:rPr>
        <w:t>202 «Захист і карантин рослин»</w:t>
      </w:r>
    </w:p>
    <w:p w14:paraId="15DD2CF9" w14:textId="2AD03E27" w:rsidR="00634791" w:rsidRDefault="00634791" w:rsidP="00634791">
      <w:pPr>
        <w:jc w:val="center"/>
        <w:rPr>
          <w:rFonts w:ascii="Times New Roman" w:hAnsi="Times New Roman" w:cs="Times New Roman"/>
          <w:i/>
          <w:sz w:val="28"/>
          <w:szCs w:val="28"/>
        </w:rPr>
      </w:pPr>
      <w:r w:rsidRPr="00634791">
        <w:rPr>
          <w:rFonts w:ascii="Times New Roman" w:hAnsi="Times New Roman" w:cs="Times New Roman"/>
          <w:i/>
          <w:sz w:val="28"/>
          <w:szCs w:val="28"/>
        </w:rPr>
        <w:t>Подається на здобуття освітнього ступеня «Бакалавр»</w:t>
      </w:r>
    </w:p>
    <w:p w14:paraId="11ED232E" w14:textId="516B5A5A" w:rsidR="00E30058" w:rsidRDefault="00E30058" w:rsidP="00634791">
      <w:pPr>
        <w:jc w:val="center"/>
        <w:rPr>
          <w:rFonts w:ascii="Times New Roman" w:hAnsi="Times New Roman" w:cs="Times New Roman"/>
          <w:i/>
          <w:sz w:val="28"/>
          <w:szCs w:val="28"/>
        </w:rPr>
      </w:pPr>
    </w:p>
    <w:p w14:paraId="1E7602D8" w14:textId="77777777" w:rsidR="00E30058" w:rsidRPr="00634791" w:rsidRDefault="00E30058" w:rsidP="00634791">
      <w:pPr>
        <w:jc w:val="center"/>
        <w:rPr>
          <w:rFonts w:ascii="Times New Roman" w:hAnsi="Times New Roman" w:cs="Times New Roman"/>
          <w:i/>
          <w:sz w:val="28"/>
          <w:szCs w:val="28"/>
        </w:rPr>
      </w:pPr>
    </w:p>
    <w:p w14:paraId="433366B3" w14:textId="0AF158BA" w:rsidR="00634791" w:rsidRPr="00634791" w:rsidRDefault="00634791" w:rsidP="00634791">
      <w:pPr>
        <w:jc w:val="both"/>
        <w:rPr>
          <w:rFonts w:ascii="Times New Roman" w:hAnsi="Times New Roman" w:cs="Times New Roman"/>
          <w:sz w:val="28"/>
          <w:szCs w:val="28"/>
        </w:rPr>
      </w:pPr>
      <w:r w:rsidRPr="00634791">
        <w:rPr>
          <w:rFonts w:ascii="Times New Roman" w:hAnsi="Times New Roman" w:cs="Times New Roman"/>
          <w:sz w:val="28"/>
          <w:szCs w:val="28"/>
        </w:rPr>
        <w:t>Кваліфікаційна робота містить результати власних досліджень.</w:t>
      </w:r>
    </w:p>
    <w:p w14:paraId="67E59648" w14:textId="557FE0A7" w:rsidR="00634791" w:rsidRPr="00634791" w:rsidRDefault="00634791" w:rsidP="00634791">
      <w:pPr>
        <w:jc w:val="both"/>
        <w:rPr>
          <w:rFonts w:ascii="Times New Roman" w:hAnsi="Times New Roman" w:cs="Times New Roman"/>
          <w:sz w:val="28"/>
          <w:szCs w:val="28"/>
        </w:rPr>
      </w:pPr>
      <w:r w:rsidRPr="00634791">
        <w:rPr>
          <w:rFonts w:ascii="Times New Roman" w:hAnsi="Times New Roman" w:cs="Times New Roman"/>
          <w:sz w:val="28"/>
          <w:szCs w:val="28"/>
        </w:rPr>
        <w:t>Використання ідей, результатів і текстів інших авторів мають посилання на інше відповідне  джерело</w:t>
      </w:r>
    </w:p>
    <w:p w14:paraId="25DA46E1" w14:textId="3C1E9181" w:rsidR="00634791" w:rsidRPr="00634791" w:rsidRDefault="00634791" w:rsidP="00634791">
      <w:pPr>
        <w:jc w:val="both"/>
        <w:rPr>
          <w:rFonts w:ascii="Times New Roman" w:hAnsi="Times New Roman" w:cs="Times New Roman"/>
          <w:sz w:val="28"/>
          <w:szCs w:val="28"/>
        </w:rPr>
      </w:pPr>
      <w:r w:rsidRPr="00634791">
        <w:rPr>
          <w:rFonts w:ascii="Times New Roman" w:hAnsi="Times New Roman" w:cs="Times New Roman"/>
          <w:sz w:val="28"/>
          <w:szCs w:val="28"/>
        </w:rPr>
        <w:t>__________________</w:t>
      </w:r>
      <w:r w:rsidR="00E30058">
        <w:rPr>
          <w:rFonts w:ascii="Times New Roman" w:hAnsi="Times New Roman" w:cs="Times New Roman"/>
          <w:sz w:val="28"/>
          <w:szCs w:val="28"/>
        </w:rPr>
        <w:t>Харчук О.В.</w:t>
      </w:r>
    </w:p>
    <w:p w14:paraId="783055A6" w14:textId="7152AF5F" w:rsidR="00634791" w:rsidRPr="00634791" w:rsidRDefault="00634791" w:rsidP="00634791">
      <w:pPr>
        <w:jc w:val="both"/>
        <w:rPr>
          <w:rFonts w:ascii="Times New Roman" w:hAnsi="Times New Roman" w:cs="Times New Roman"/>
          <w:sz w:val="28"/>
          <w:szCs w:val="28"/>
        </w:rPr>
      </w:pPr>
    </w:p>
    <w:p w14:paraId="0C1EC946" w14:textId="141C3C5A" w:rsidR="00634791" w:rsidRPr="00634791" w:rsidRDefault="00634791" w:rsidP="00634791">
      <w:pPr>
        <w:jc w:val="both"/>
        <w:rPr>
          <w:rFonts w:ascii="Times New Roman" w:hAnsi="Times New Roman" w:cs="Times New Roman"/>
          <w:sz w:val="28"/>
          <w:szCs w:val="28"/>
        </w:rPr>
      </w:pPr>
    </w:p>
    <w:p w14:paraId="111AB6BE" w14:textId="2163CE6F" w:rsidR="00634791" w:rsidRPr="00634791" w:rsidRDefault="00634791" w:rsidP="00634791">
      <w:pPr>
        <w:jc w:val="right"/>
        <w:rPr>
          <w:rFonts w:ascii="Times New Roman" w:hAnsi="Times New Roman" w:cs="Times New Roman"/>
          <w:sz w:val="28"/>
          <w:szCs w:val="28"/>
        </w:rPr>
      </w:pPr>
      <w:r w:rsidRPr="00634791">
        <w:rPr>
          <w:rFonts w:ascii="Times New Roman" w:hAnsi="Times New Roman" w:cs="Times New Roman"/>
          <w:sz w:val="28"/>
          <w:szCs w:val="28"/>
        </w:rPr>
        <w:t>Науковий керівник</w:t>
      </w:r>
    </w:p>
    <w:p w14:paraId="0CF32A74" w14:textId="0672B21B" w:rsidR="00634791" w:rsidRPr="00634791" w:rsidRDefault="00634791" w:rsidP="00634791">
      <w:pPr>
        <w:jc w:val="right"/>
        <w:rPr>
          <w:rFonts w:ascii="Times New Roman" w:hAnsi="Times New Roman" w:cs="Times New Roman"/>
          <w:sz w:val="28"/>
          <w:szCs w:val="28"/>
        </w:rPr>
      </w:pPr>
      <w:r w:rsidRPr="00634791">
        <w:rPr>
          <w:rFonts w:ascii="Times New Roman" w:hAnsi="Times New Roman" w:cs="Times New Roman"/>
          <w:sz w:val="28"/>
          <w:szCs w:val="28"/>
        </w:rPr>
        <w:t>Алла БАКАЛОВА</w:t>
      </w:r>
    </w:p>
    <w:p w14:paraId="7927653C" w14:textId="7763AE2C" w:rsidR="00634791" w:rsidRPr="00634791" w:rsidRDefault="00634791" w:rsidP="00634791">
      <w:pPr>
        <w:jc w:val="right"/>
        <w:rPr>
          <w:rFonts w:ascii="Times New Roman" w:hAnsi="Times New Roman" w:cs="Times New Roman"/>
          <w:sz w:val="28"/>
          <w:szCs w:val="28"/>
        </w:rPr>
      </w:pPr>
    </w:p>
    <w:p w14:paraId="461DC618" w14:textId="67AAA00C" w:rsidR="00634791" w:rsidRDefault="00634791" w:rsidP="00634791">
      <w:pPr>
        <w:jc w:val="center"/>
        <w:rPr>
          <w:rFonts w:ascii="Times New Roman" w:hAnsi="Times New Roman" w:cs="Times New Roman"/>
          <w:sz w:val="28"/>
          <w:szCs w:val="28"/>
        </w:rPr>
      </w:pPr>
      <w:r w:rsidRPr="00634791">
        <w:rPr>
          <w:rFonts w:ascii="Times New Roman" w:hAnsi="Times New Roman" w:cs="Times New Roman"/>
          <w:sz w:val="28"/>
          <w:szCs w:val="28"/>
        </w:rPr>
        <w:t>Житомир 2023</w:t>
      </w:r>
    </w:p>
    <w:p w14:paraId="17CAE419" w14:textId="633A582C" w:rsidR="001F3376" w:rsidRDefault="001F3376" w:rsidP="00634791">
      <w:pPr>
        <w:jc w:val="center"/>
        <w:rPr>
          <w:rFonts w:ascii="Times New Roman" w:hAnsi="Times New Roman" w:cs="Times New Roman"/>
          <w:b/>
          <w:i/>
          <w:sz w:val="28"/>
          <w:szCs w:val="28"/>
        </w:rPr>
      </w:pPr>
      <w:r w:rsidRPr="001F3376">
        <w:rPr>
          <w:rFonts w:ascii="Times New Roman" w:hAnsi="Times New Roman" w:cs="Times New Roman"/>
          <w:b/>
          <w:i/>
          <w:sz w:val="28"/>
          <w:szCs w:val="28"/>
        </w:rPr>
        <w:lastRenderedPageBreak/>
        <w:t>АНОТАЦІЯ</w:t>
      </w:r>
    </w:p>
    <w:p w14:paraId="5055785C" w14:textId="36CBE6D8" w:rsidR="001F3376" w:rsidRDefault="001F3376" w:rsidP="00DB668E">
      <w:pPr>
        <w:spacing w:line="360" w:lineRule="auto"/>
        <w:jc w:val="both"/>
        <w:rPr>
          <w:rFonts w:ascii="Times New Roman" w:hAnsi="Times New Roman" w:cs="Times New Roman"/>
          <w:i/>
          <w:sz w:val="28"/>
          <w:szCs w:val="28"/>
        </w:rPr>
      </w:pPr>
      <w:r>
        <w:rPr>
          <w:rFonts w:ascii="Times New Roman" w:hAnsi="Times New Roman" w:cs="Times New Roman"/>
          <w:i/>
          <w:sz w:val="28"/>
          <w:szCs w:val="28"/>
        </w:rPr>
        <w:t>Харчук О.Б. Стійкість різних сортів смородини чорної</w:t>
      </w:r>
      <w:r w:rsidR="00DB668E">
        <w:rPr>
          <w:rFonts w:ascii="Times New Roman" w:hAnsi="Times New Roman" w:cs="Times New Roman"/>
          <w:i/>
          <w:sz w:val="28"/>
          <w:szCs w:val="28"/>
        </w:rPr>
        <w:t xml:space="preserve"> проти </w:t>
      </w:r>
      <w:proofErr w:type="spellStart"/>
      <w:r w:rsidR="00DB668E">
        <w:rPr>
          <w:rFonts w:ascii="Times New Roman" w:hAnsi="Times New Roman" w:cs="Times New Roman"/>
          <w:i/>
          <w:sz w:val="28"/>
          <w:szCs w:val="28"/>
        </w:rPr>
        <w:t>червоносмородинового</w:t>
      </w:r>
      <w:proofErr w:type="spellEnd"/>
      <w:r w:rsidR="00DB668E">
        <w:rPr>
          <w:rFonts w:ascii="Times New Roman" w:hAnsi="Times New Roman" w:cs="Times New Roman"/>
          <w:i/>
          <w:sz w:val="28"/>
          <w:szCs w:val="28"/>
        </w:rPr>
        <w:t xml:space="preserve"> пильщика в умовах навчально-дослідного поля Поліського національного університету. – Кваліфікаційна робота на правах рукопису. Кваліфікаційна робота на здобуття освітнього ступеня бакалавр за спеціальністю 202 – «Захист і карантин рослин». – Поліський національний університет, Житомир, 2023.</w:t>
      </w:r>
    </w:p>
    <w:p w14:paraId="4763B393" w14:textId="6C853DEA" w:rsidR="00DB668E" w:rsidRDefault="00DB668E" w:rsidP="00DB668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 ході виконання кваліфікаційної роботи було одне із цільових та актуальних нині завдань вивчення стійкості різних сортів смородини чорної проти </w:t>
      </w:r>
      <w:proofErr w:type="spellStart"/>
      <w:r>
        <w:rPr>
          <w:rFonts w:ascii="Times New Roman" w:hAnsi="Times New Roman" w:cs="Times New Roman"/>
          <w:i/>
          <w:sz w:val="28"/>
          <w:szCs w:val="28"/>
        </w:rPr>
        <w:t>червоносмородинового</w:t>
      </w:r>
      <w:proofErr w:type="spellEnd"/>
      <w:r>
        <w:rPr>
          <w:rFonts w:ascii="Times New Roman" w:hAnsi="Times New Roman" w:cs="Times New Roman"/>
          <w:i/>
          <w:sz w:val="28"/>
          <w:szCs w:val="28"/>
        </w:rPr>
        <w:t xml:space="preserve"> пильщика.</w:t>
      </w:r>
      <w:r w:rsidR="00DA18C6">
        <w:rPr>
          <w:rFonts w:ascii="Times New Roman" w:hAnsi="Times New Roman" w:cs="Times New Roman"/>
          <w:i/>
          <w:sz w:val="28"/>
          <w:szCs w:val="28"/>
        </w:rPr>
        <w:t xml:space="preserve"> Вивчення біологічного розвитку смородини чорної та біологічні особливості розвитку </w:t>
      </w:r>
      <w:proofErr w:type="spellStart"/>
      <w:r w:rsidR="00DA18C6">
        <w:rPr>
          <w:rFonts w:ascii="Times New Roman" w:hAnsi="Times New Roman" w:cs="Times New Roman"/>
          <w:i/>
          <w:sz w:val="28"/>
          <w:szCs w:val="28"/>
        </w:rPr>
        <w:t>червоносмородинового</w:t>
      </w:r>
      <w:proofErr w:type="spellEnd"/>
      <w:r w:rsidR="00DA18C6">
        <w:rPr>
          <w:rFonts w:ascii="Times New Roman" w:hAnsi="Times New Roman" w:cs="Times New Roman"/>
          <w:i/>
          <w:sz w:val="28"/>
          <w:szCs w:val="28"/>
        </w:rPr>
        <w:t xml:space="preserve"> пильщика в такому науковому поєднанні, це дає можливість поєднати його розвиток із різними фенофазами смородини чорної.</w:t>
      </w:r>
    </w:p>
    <w:p w14:paraId="4EA52CCC" w14:textId="6DF01A72" w:rsidR="00DA18C6" w:rsidRDefault="00DA18C6" w:rsidP="00DB668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Виконуючи наукові дослідження здобувач вищої освіти Харчук О.Б. вперше провів дослідження із </w:t>
      </w:r>
      <w:proofErr w:type="spellStart"/>
      <w:r>
        <w:rPr>
          <w:rFonts w:ascii="Times New Roman" w:hAnsi="Times New Roman" w:cs="Times New Roman"/>
          <w:i/>
          <w:sz w:val="28"/>
          <w:szCs w:val="28"/>
        </w:rPr>
        <w:t>вивченн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червоносмородинового</w:t>
      </w:r>
      <w:proofErr w:type="spellEnd"/>
      <w:r>
        <w:rPr>
          <w:rFonts w:ascii="Times New Roman" w:hAnsi="Times New Roman" w:cs="Times New Roman"/>
          <w:i/>
          <w:sz w:val="28"/>
          <w:szCs w:val="28"/>
        </w:rPr>
        <w:t xml:space="preserve"> пильщика в насадженнях смородини та в Центральному Поліссі України.</w:t>
      </w:r>
    </w:p>
    <w:p w14:paraId="2F33854C" w14:textId="452C3BE0" w:rsidR="00DA18C6" w:rsidRDefault="00DA18C6" w:rsidP="00DB668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Вивчення польової стійкості на сортах Титані, Володимирівська, Вернісаж, Лідія, Сюїта київська, </w:t>
      </w:r>
      <w:proofErr w:type="spellStart"/>
      <w:r>
        <w:rPr>
          <w:rFonts w:ascii="Times New Roman" w:hAnsi="Times New Roman" w:cs="Times New Roman"/>
          <w:i/>
          <w:sz w:val="28"/>
          <w:szCs w:val="28"/>
        </w:rPr>
        <w:t>Санюта</w:t>
      </w:r>
      <w:proofErr w:type="spellEnd"/>
      <w:r>
        <w:rPr>
          <w:rFonts w:ascii="Times New Roman" w:hAnsi="Times New Roman" w:cs="Times New Roman"/>
          <w:i/>
          <w:sz w:val="28"/>
          <w:szCs w:val="28"/>
        </w:rPr>
        <w:t xml:space="preserve"> до фітофага </w:t>
      </w:r>
      <w:proofErr w:type="spellStart"/>
      <w:r>
        <w:rPr>
          <w:rFonts w:ascii="Times New Roman" w:hAnsi="Times New Roman" w:cs="Times New Roman"/>
          <w:i/>
          <w:sz w:val="28"/>
          <w:szCs w:val="28"/>
        </w:rPr>
        <w:t>черворносмородинового</w:t>
      </w:r>
      <w:proofErr w:type="spellEnd"/>
      <w:r>
        <w:rPr>
          <w:rFonts w:ascii="Times New Roman" w:hAnsi="Times New Roman" w:cs="Times New Roman"/>
          <w:i/>
          <w:sz w:val="28"/>
          <w:szCs w:val="28"/>
        </w:rPr>
        <w:t xml:space="preserve"> пильщика дає можливість оцінити по перше фенологічний розвиток та біологічний розвиток цього виду, його зимуючу стадію, поява фітофага на поверхні, масовий виліт шкідника із місць зимівлі.</w:t>
      </w:r>
    </w:p>
    <w:p w14:paraId="4D01E42E" w14:textId="33428ADE" w:rsidR="00DA18C6" w:rsidRDefault="00DA18C6" w:rsidP="00DB668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Кокони які знаходяться біля </w:t>
      </w:r>
      <w:proofErr w:type="spellStart"/>
      <w:r>
        <w:rPr>
          <w:rFonts w:ascii="Times New Roman" w:hAnsi="Times New Roman" w:cs="Times New Roman"/>
          <w:i/>
          <w:sz w:val="28"/>
          <w:szCs w:val="28"/>
        </w:rPr>
        <w:t>габітуса</w:t>
      </w:r>
      <w:proofErr w:type="spellEnd"/>
      <w:r>
        <w:rPr>
          <w:rFonts w:ascii="Times New Roman" w:hAnsi="Times New Roman" w:cs="Times New Roman"/>
          <w:i/>
          <w:sz w:val="28"/>
          <w:szCs w:val="28"/>
        </w:rPr>
        <w:t xml:space="preserve"> куща на глибині </w:t>
      </w:r>
      <w:proofErr w:type="spellStart"/>
      <w:r>
        <w:rPr>
          <w:rFonts w:ascii="Times New Roman" w:hAnsi="Times New Roman" w:cs="Times New Roman"/>
          <w:i/>
          <w:sz w:val="28"/>
          <w:szCs w:val="28"/>
        </w:rPr>
        <w:t>грунту</w:t>
      </w:r>
      <w:proofErr w:type="spellEnd"/>
      <w:r>
        <w:rPr>
          <w:rFonts w:ascii="Times New Roman" w:hAnsi="Times New Roman" w:cs="Times New Roman"/>
          <w:i/>
          <w:sz w:val="28"/>
          <w:szCs w:val="28"/>
        </w:rPr>
        <w:t xml:space="preserve"> 5-</w:t>
      </w:r>
      <w:r w:rsidR="00A4046A">
        <w:rPr>
          <w:rFonts w:ascii="Times New Roman" w:hAnsi="Times New Roman" w:cs="Times New Roman"/>
          <w:i/>
          <w:sz w:val="28"/>
          <w:szCs w:val="28"/>
        </w:rPr>
        <w:t xml:space="preserve">10 см, якого личинка формує під час вегетації в дорослому віці. На ніжках є відповідні залози з яких виділяється речовина, що швидко застигає а тому вона слугує як будівний матеріал, оскільки побудований кокон є гідрофобним тому стійкий до низьких температур та </w:t>
      </w:r>
      <w:proofErr w:type="spellStart"/>
      <w:r w:rsidR="00A4046A">
        <w:rPr>
          <w:rFonts w:ascii="Times New Roman" w:hAnsi="Times New Roman" w:cs="Times New Roman"/>
          <w:i/>
          <w:sz w:val="28"/>
          <w:szCs w:val="28"/>
        </w:rPr>
        <w:t>вологопроникнення</w:t>
      </w:r>
      <w:proofErr w:type="spellEnd"/>
      <w:r w:rsidR="00A4046A">
        <w:rPr>
          <w:rFonts w:ascii="Times New Roman" w:hAnsi="Times New Roman" w:cs="Times New Roman"/>
          <w:i/>
          <w:sz w:val="28"/>
          <w:szCs w:val="28"/>
        </w:rPr>
        <w:t xml:space="preserve">. </w:t>
      </w:r>
    </w:p>
    <w:p w14:paraId="48CCDA60" w14:textId="1AD63806" w:rsidR="00A4046A" w:rsidRDefault="00A4046A" w:rsidP="00DB668E">
      <w:pPr>
        <w:spacing w:line="360" w:lineRule="auto"/>
        <w:ind w:firstLine="708"/>
        <w:jc w:val="both"/>
        <w:rPr>
          <w:rFonts w:ascii="Times New Roman" w:hAnsi="Times New Roman" w:cs="Times New Roman"/>
          <w:i/>
          <w:sz w:val="28"/>
          <w:szCs w:val="28"/>
        </w:rPr>
      </w:pPr>
      <w:r w:rsidRPr="00A4046A">
        <w:rPr>
          <w:rFonts w:ascii="Times New Roman" w:hAnsi="Times New Roman" w:cs="Times New Roman"/>
          <w:b/>
          <w:i/>
          <w:sz w:val="28"/>
          <w:szCs w:val="28"/>
        </w:rPr>
        <w:t>Ключові слова.</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червоносмородиновий</w:t>
      </w:r>
      <w:proofErr w:type="spellEnd"/>
      <w:r>
        <w:rPr>
          <w:rFonts w:ascii="Times New Roman" w:hAnsi="Times New Roman" w:cs="Times New Roman"/>
          <w:i/>
          <w:sz w:val="28"/>
          <w:szCs w:val="28"/>
        </w:rPr>
        <w:t xml:space="preserve"> пильщик, смородина, стійкість, кокон, фітофаг, габітус куща.</w:t>
      </w:r>
    </w:p>
    <w:p w14:paraId="373D5283" w14:textId="77777777" w:rsidR="00155651" w:rsidRPr="00155651"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sz w:val="28"/>
          <w:szCs w:val="28"/>
          <w:lang w:val="en" w:eastAsia="uk-UA"/>
        </w:rPr>
      </w:pPr>
      <w:r w:rsidRPr="00155651">
        <w:rPr>
          <w:rFonts w:ascii="Times New Roman" w:eastAsia="Times New Roman" w:hAnsi="Times New Roman" w:cs="Times New Roman"/>
          <w:b/>
          <w:i/>
          <w:color w:val="202124"/>
          <w:sz w:val="28"/>
          <w:szCs w:val="28"/>
          <w:lang w:val="en" w:eastAsia="uk-UA"/>
        </w:rPr>
        <w:lastRenderedPageBreak/>
        <w:t>ABSTRACT</w:t>
      </w:r>
    </w:p>
    <w:p w14:paraId="469337CB" w14:textId="0089A17D" w:rsidR="00155651" w:rsidRPr="0095689F"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val="en" w:eastAsia="uk-UA"/>
        </w:rPr>
      </w:pPr>
      <w:r w:rsidRPr="0095689F">
        <w:rPr>
          <w:rFonts w:ascii="Times New Roman" w:eastAsia="Times New Roman" w:hAnsi="Times New Roman" w:cs="Times New Roman"/>
          <w:i/>
          <w:color w:val="202124"/>
          <w:sz w:val="28"/>
          <w:szCs w:val="28"/>
          <w:lang w:val="en" w:eastAsia="uk-UA"/>
        </w:rPr>
        <w:tab/>
      </w:r>
      <w:proofErr w:type="spellStart"/>
      <w:r w:rsidRPr="00155651">
        <w:rPr>
          <w:rFonts w:ascii="Times New Roman" w:eastAsia="Times New Roman" w:hAnsi="Times New Roman" w:cs="Times New Roman"/>
          <w:i/>
          <w:color w:val="202124"/>
          <w:sz w:val="28"/>
          <w:szCs w:val="28"/>
          <w:lang w:val="en" w:eastAsia="uk-UA"/>
        </w:rPr>
        <w:t>Kharchuk</w:t>
      </w:r>
      <w:proofErr w:type="spellEnd"/>
      <w:r w:rsidRPr="00155651">
        <w:rPr>
          <w:rFonts w:ascii="Times New Roman" w:eastAsia="Times New Roman" w:hAnsi="Times New Roman" w:cs="Times New Roman"/>
          <w:i/>
          <w:color w:val="202124"/>
          <w:sz w:val="28"/>
          <w:szCs w:val="28"/>
          <w:lang w:val="en" w:eastAsia="uk-UA"/>
        </w:rPr>
        <w:t xml:space="preserve"> O.B. Resistance of different varieties of black currant against the red currant sawfly in the conditions of the research field of the </w:t>
      </w:r>
      <w:proofErr w:type="spellStart"/>
      <w:r w:rsidRPr="00155651">
        <w:rPr>
          <w:rFonts w:ascii="Times New Roman" w:eastAsia="Times New Roman" w:hAnsi="Times New Roman" w:cs="Times New Roman"/>
          <w:i/>
          <w:color w:val="202124"/>
          <w:sz w:val="28"/>
          <w:szCs w:val="28"/>
          <w:lang w:val="en" w:eastAsia="uk-UA"/>
        </w:rPr>
        <w:t>Polissky</w:t>
      </w:r>
      <w:proofErr w:type="spellEnd"/>
      <w:r w:rsidRPr="00155651">
        <w:rPr>
          <w:rFonts w:ascii="Times New Roman" w:eastAsia="Times New Roman" w:hAnsi="Times New Roman" w:cs="Times New Roman"/>
          <w:i/>
          <w:color w:val="202124"/>
          <w:sz w:val="28"/>
          <w:szCs w:val="28"/>
          <w:lang w:val="en" w:eastAsia="uk-UA"/>
        </w:rPr>
        <w:t xml:space="preserve"> National University. - Qualification work on manuscript rights. Qualification work for obtaining a bachelor's degree in specialty 202 - "Protection and Quarantine of Plants". – Polis National University, Zhytomyr, 2023.</w:t>
      </w:r>
    </w:p>
    <w:p w14:paraId="5188531B" w14:textId="3B04D81B" w:rsidR="00155651" w:rsidRPr="00155651"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eastAsia="uk-UA"/>
        </w:rPr>
      </w:pPr>
      <w:r w:rsidRPr="0095689F">
        <w:rPr>
          <w:rFonts w:ascii="Times New Roman" w:eastAsia="Times New Roman" w:hAnsi="Times New Roman" w:cs="Times New Roman"/>
          <w:i/>
          <w:color w:val="202124"/>
          <w:sz w:val="28"/>
          <w:szCs w:val="28"/>
          <w:lang w:val="en" w:eastAsia="uk-UA"/>
        </w:rPr>
        <w:tab/>
      </w:r>
      <w:r w:rsidRPr="00155651">
        <w:rPr>
          <w:rFonts w:ascii="Times New Roman" w:eastAsia="Times New Roman" w:hAnsi="Times New Roman" w:cs="Times New Roman"/>
          <w:i/>
          <w:color w:val="202124"/>
          <w:sz w:val="28"/>
          <w:szCs w:val="28"/>
          <w:lang w:val="en" w:eastAsia="uk-UA"/>
        </w:rPr>
        <w:t xml:space="preserve">In the course of the qualification work, one of the targeted and currently relevant tasks was to study the resistance of various varieties of black currant against the red currant sawfly. The study of the biological development of black currant and the biological features of the development of the red currant sawfly in such a scientific combination makes it possible to combine its development with different </w:t>
      </w:r>
      <w:proofErr w:type="spellStart"/>
      <w:r w:rsidRPr="00155651">
        <w:rPr>
          <w:rFonts w:ascii="Times New Roman" w:eastAsia="Times New Roman" w:hAnsi="Times New Roman" w:cs="Times New Roman"/>
          <w:i/>
          <w:color w:val="202124"/>
          <w:sz w:val="28"/>
          <w:szCs w:val="28"/>
          <w:lang w:val="en" w:eastAsia="uk-UA"/>
        </w:rPr>
        <w:t>phenophases</w:t>
      </w:r>
      <w:proofErr w:type="spellEnd"/>
      <w:r w:rsidRPr="00155651">
        <w:rPr>
          <w:rFonts w:ascii="Times New Roman" w:eastAsia="Times New Roman" w:hAnsi="Times New Roman" w:cs="Times New Roman"/>
          <w:i/>
          <w:color w:val="202124"/>
          <w:sz w:val="28"/>
          <w:szCs w:val="28"/>
          <w:lang w:val="en" w:eastAsia="uk-UA"/>
        </w:rPr>
        <w:t xml:space="preserve"> of black currant.</w:t>
      </w:r>
    </w:p>
    <w:p w14:paraId="3E51650C" w14:textId="43E35748" w:rsidR="00155651" w:rsidRPr="00155651"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val="en" w:eastAsia="uk-UA"/>
        </w:rPr>
      </w:pPr>
      <w:r w:rsidRPr="0095689F">
        <w:rPr>
          <w:rFonts w:ascii="Times New Roman" w:eastAsia="Times New Roman" w:hAnsi="Times New Roman" w:cs="Times New Roman"/>
          <w:i/>
          <w:color w:val="202124"/>
          <w:sz w:val="28"/>
          <w:szCs w:val="28"/>
          <w:lang w:val="en" w:eastAsia="uk-UA"/>
        </w:rPr>
        <w:tab/>
      </w:r>
      <w:r w:rsidRPr="00155651">
        <w:rPr>
          <w:rFonts w:ascii="Times New Roman" w:eastAsia="Times New Roman" w:hAnsi="Times New Roman" w:cs="Times New Roman"/>
          <w:i/>
          <w:color w:val="202124"/>
          <w:sz w:val="28"/>
          <w:szCs w:val="28"/>
          <w:lang w:val="en" w:eastAsia="uk-UA"/>
        </w:rPr>
        <w:t xml:space="preserve">Carrying out scientific research, the recipient of higher education </w:t>
      </w:r>
      <w:proofErr w:type="spellStart"/>
      <w:r w:rsidRPr="00155651">
        <w:rPr>
          <w:rFonts w:ascii="Times New Roman" w:eastAsia="Times New Roman" w:hAnsi="Times New Roman" w:cs="Times New Roman"/>
          <w:i/>
          <w:color w:val="202124"/>
          <w:sz w:val="28"/>
          <w:szCs w:val="28"/>
          <w:lang w:val="en" w:eastAsia="uk-UA"/>
        </w:rPr>
        <w:t>Kharchuk</w:t>
      </w:r>
      <w:proofErr w:type="spellEnd"/>
      <w:r w:rsidRPr="00155651">
        <w:rPr>
          <w:rFonts w:ascii="Times New Roman" w:eastAsia="Times New Roman" w:hAnsi="Times New Roman" w:cs="Times New Roman"/>
          <w:i/>
          <w:color w:val="202124"/>
          <w:sz w:val="28"/>
          <w:szCs w:val="28"/>
          <w:lang w:val="en" w:eastAsia="uk-UA"/>
        </w:rPr>
        <w:t xml:space="preserve"> O.B. for the first time conducted research on the study of the redcurrant sawfly in currant plantations and in the Central Polis of Ukraine.</w:t>
      </w:r>
    </w:p>
    <w:p w14:paraId="539E5014" w14:textId="03983170" w:rsidR="00155651" w:rsidRPr="00155651"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eastAsia="uk-UA"/>
        </w:rPr>
      </w:pPr>
      <w:r w:rsidRPr="0095689F">
        <w:rPr>
          <w:rFonts w:ascii="Times New Roman" w:eastAsia="Times New Roman" w:hAnsi="Times New Roman" w:cs="Times New Roman"/>
          <w:i/>
          <w:color w:val="202124"/>
          <w:sz w:val="28"/>
          <w:szCs w:val="28"/>
          <w:lang w:val="en" w:eastAsia="uk-UA"/>
        </w:rPr>
        <w:tab/>
      </w:r>
      <w:r w:rsidRPr="00155651">
        <w:rPr>
          <w:rFonts w:ascii="Times New Roman" w:eastAsia="Times New Roman" w:hAnsi="Times New Roman" w:cs="Times New Roman"/>
          <w:i/>
          <w:color w:val="202124"/>
          <w:sz w:val="28"/>
          <w:szCs w:val="28"/>
          <w:lang w:val="en" w:eastAsia="uk-UA"/>
        </w:rPr>
        <w:t xml:space="preserve">The study of field resistance of </w:t>
      </w:r>
      <w:proofErr w:type="spellStart"/>
      <w:r w:rsidRPr="00155651">
        <w:rPr>
          <w:rFonts w:ascii="Times New Roman" w:eastAsia="Times New Roman" w:hAnsi="Times New Roman" w:cs="Times New Roman"/>
          <w:i/>
          <w:color w:val="202124"/>
          <w:sz w:val="28"/>
          <w:szCs w:val="28"/>
          <w:lang w:val="en" w:eastAsia="uk-UA"/>
        </w:rPr>
        <w:t>Titani</w:t>
      </w:r>
      <w:proofErr w:type="spellEnd"/>
      <w:r w:rsidRPr="00155651">
        <w:rPr>
          <w:rFonts w:ascii="Times New Roman" w:eastAsia="Times New Roman" w:hAnsi="Times New Roman" w:cs="Times New Roman"/>
          <w:i/>
          <w:color w:val="202124"/>
          <w:sz w:val="28"/>
          <w:szCs w:val="28"/>
          <w:lang w:val="en" w:eastAsia="uk-UA"/>
        </w:rPr>
        <w:t xml:space="preserve">, </w:t>
      </w:r>
      <w:proofErr w:type="spellStart"/>
      <w:r w:rsidRPr="00155651">
        <w:rPr>
          <w:rFonts w:ascii="Times New Roman" w:eastAsia="Times New Roman" w:hAnsi="Times New Roman" w:cs="Times New Roman"/>
          <w:i/>
          <w:color w:val="202124"/>
          <w:sz w:val="28"/>
          <w:szCs w:val="28"/>
          <w:lang w:val="en" w:eastAsia="uk-UA"/>
        </w:rPr>
        <w:t>Volodymyrivska</w:t>
      </w:r>
      <w:proofErr w:type="spellEnd"/>
      <w:r w:rsidRPr="00155651">
        <w:rPr>
          <w:rFonts w:ascii="Times New Roman" w:eastAsia="Times New Roman" w:hAnsi="Times New Roman" w:cs="Times New Roman"/>
          <w:i/>
          <w:color w:val="202124"/>
          <w:sz w:val="28"/>
          <w:szCs w:val="28"/>
          <w:lang w:val="en" w:eastAsia="uk-UA"/>
        </w:rPr>
        <w:t xml:space="preserve">, </w:t>
      </w:r>
      <w:proofErr w:type="spellStart"/>
      <w:r w:rsidRPr="00155651">
        <w:rPr>
          <w:rFonts w:ascii="Times New Roman" w:eastAsia="Times New Roman" w:hAnsi="Times New Roman" w:cs="Times New Roman"/>
          <w:i/>
          <w:color w:val="202124"/>
          <w:sz w:val="28"/>
          <w:szCs w:val="28"/>
          <w:lang w:val="en" w:eastAsia="uk-UA"/>
        </w:rPr>
        <w:t>Vernisaj</w:t>
      </w:r>
      <w:proofErr w:type="spellEnd"/>
      <w:r w:rsidRPr="00155651">
        <w:rPr>
          <w:rFonts w:ascii="Times New Roman" w:eastAsia="Times New Roman" w:hAnsi="Times New Roman" w:cs="Times New Roman"/>
          <w:i/>
          <w:color w:val="202124"/>
          <w:sz w:val="28"/>
          <w:szCs w:val="28"/>
          <w:lang w:val="en" w:eastAsia="uk-UA"/>
        </w:rPr>
        <w:t xml:space="preserve">, Lidia, Suita </w:t>
      </w:r>
      <w:proofErr w:type="spellStart"/>
      <w:r w:rsidRPr="00155651">
        <w:rPr>
          <w:rFonts w:ascii="Times New Roman" w:eastAsia="Times New Roman" w:hAnsi="Times New Roman" w:cs="Times New Roman"/>
          <w:i/>
          <w:color w:val="202124"/>
          <w:sz w:val="28"/>
          <w:szCs w:val="28"/>
          <w:lang w:val="en" w:eastAsia="uk-UA"/>
        </w:rPr>
        <w:t>Kyivska</w:t>
      </w:r>
      <w:proofErr w:type="spellEnd"/>
      <w:r w:rsidRPr="00155651">
        <w:rPr>
          <w:rFonts w:ascii="Times New Roman" w:eastAsia="Times New Roman" w:hAnsi="Times New Roman" w:cs="Times New Roman"/>
          <w:i/>
          <w:color w:val="202124"/>
          <w:sz w:val="28"/>
          <w:szCs w:val="28"/>
          <w:lang w:val="en" w:eastAsia="uk-UA"/>
        </w:rPr>
        <w:t xml:space="preserve">, and </w:t>
      </w:r>
      <w:proofErr w:type="spellStart"/>
      <w:r w:rsidRPr="00155651">
        <w:rPr>
          <w:rFonts w:ascii="Times New Roman" w:eastAsia="Times New Roman" w:hAnsi="Times New Roman" w:cs="Times New Roman"/>
          <w:i/>
          <w:color w:val="202124"/>
          <w:sz w:val="28"/>
          <w:szCs w:val="28"/>
          <w:lang w:val="en" w:eastAsia="uk-UA"/>
        </w:rPr>
        <w:t>Sanyuta</w:t>
      </w:r>
      <w:proofErr w:type="spellEnd"/>
      <w:r w:rsidRPr="00155651">
        <w:rPr>
          <w:rFonts w:ascii="Times New Roman" w:eastAsia="Times New Roman" w:hAnsi="Times New Roman" w:cs="Times New Roman"/>
          <w:i/>
          <w:color w:val="202124"/>
          <w:sz w:val="28"/>
          <w:szCs w:val="28"/>
          <w:lang w:val="en" w:eastAsia="uk-UA"/>
        </w:rPr>
        <w:t xml:space="preserve"> cultivars to the redcurrant sawfly </w:t>
      </w:r>
      <w:proofErr w:type="spellStart"/>
      <w:r w:rsidRPr="00155651">
        <w:rPr>
          <w:rFonts w:ascii="Times New Roman" w:eastAsia="Times New Roman" w:hAnsi="Times New Roman" w:cs="Times New Roman"/>
          <w:i/>
          <w:color w:val="202124"/>
          <w:sz w:val="28"/>
          <w:szCs w:val="28"/>
          <w:lang w:val="en" w:eastAsia="uk-UA"/>
        </w:rPr>
        <w:t>phytophage</w:t>
      </w:r>
      <w:proofErr w:type="spellEnd"/>
      <w:r w:rsidRPr="00155651">
        <w:rPr>
          <w:rFonts w:ascii="Times New Roman" w:eastAsia="Times New Roman" w:hAnsi="Times New Roman" w:cs="Times New Roman"/>
          <w:i/>
          <w:color w:val="202124"/>
          <w:sz w:val="28"/>
          <w:szCs w:val="28"/>
          <w:lang w:val="en" w:eastAsia="uk-UA"/>
        </w:rPr>
        <w:t xml:space="preserve"> makes it possible to first assess the phenological and biological development of this species, its wintering stage, the appearance of the phytophagous on the surface, and the mass exodus of the pest from the wintering places</w:t>
      </w:r>
      <w:r w:rsidRPr="0095689F">
        <w:rPr>
          <w:rFonts w:ascii="Times New Roman" w:eastAsia="Times New Roman" w:hAnsi="Times New Roman" w:cs="Times New Roman"/>
          <w:i/>
          <w:color w:val="202124"/>
          <w:sz w:val="28"/>
          <w:szCs w:val="28"/>
          <w:lang w:eastAsia="uk-UA"/>
        </w:rPr>
        <w:t>.</w:t>
      </w:r>
    </w:p>
    <w:p w14:paraId="04821F0B" w14:textId="614F791F" w:rsidR="00155651" w:rsidRPr="00155651" w:rsidRDefault="0095689F"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val="en" w:eastAsia="uk-UA"/>
        </w:rPr>
      </w:pPr>
      <w:r w:rsidRPr="0095689F">
        <w:rPr>
          <w:rFonts w:ascii="Times New Roman" w:eastAsia="Times New Roman" w:hAnsi="Times New Roman" w:cs="Times New Roman"/>
          <w:i/>
          <w:color w:val="202124"/>
          <w:sz w:val="28"/>
          <w:szCs w:val="28"/>
          <w:lang w:val="en" w:eastAsia="uk-UA"/>
        </w:rPr>
        <w:tab/>
      </w:r>
      <w:r w:rsidR="00155651" w:rsidRPr="00155651">
        <w:rPr>
          <w:rFonts w:ascii="Times New Roman" w:eastAsia="Times New Roman" w:hAnsi="Times New Roman" w:cs="Times New Roman"/>
          <w:i/>
          <w:color w:val="202124"/>
          <w:sz w:val="28"/>
          <w:szCs w:val="28"/>
          <w:lang w:val="en" w:eastAsia="uk-UA"/>
        </w:rPr>
        <w:t>Cocoons that are located near the habitus of the bush at a depth of 5-10 cm in the soil, which the larva forms during vegetation in adulthood. There are appropriate glands on the legs from which a substance is released that hardens quickly, and therefore it serves as a building material, since the constructed cocoon is hydrophobic and therefore resistant to low temperatures and moisture penetration.</w:t>
      </w:r>
    </w:p>
    <w:p w14:paraId="0EED8CE4" w14:textId="77777777" w:rsidR="00155651" w:rsidRPr="00155651" w:rsidRDefault="00155651" w:rsidP="00956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8"/>
          <w:szCs w:val="28"/>
          <w:lang w:eastAsia="uk-UA"/>
        </w:rPr>
      </w:pPr>
      <w:r w:rsidRPr="00155651">
        <w:rPr>
          <w:rFonts w:ascii="Times New Roman" w:eastAsia="Times New Roman" w:hAnsi="Times New Roman" w:cs="Times New Roman"/>
          <w:b/>
          <w:i/>
          <w:color w:val="202124"/>
          <w:sz w:val="28"/>
          <w:szCs w:val="28"/>
          <w:lang w:val="en" w:eastAsia="uk-UA"/>
        </w:rPr>
        <w:t>Keywords.</w:t>
      </w:r>
      <w:r w:rsidRPr="00155651">
        <w:rPr>
          <w:rFonts w:ascii="Times New Roman" w:eastAsia="Times New Roman" w:hAnsi="Times New Roman" w:cs="Times New Roman"/>
          <w:i/>
          <w:color w:val="202124"/>
          <w:sz w:val="28"/>
          <w:szCs w:val="28"/>
          <w:lang w:val="en" w:eastAsia="uk-UA"/>
        </w:rPr>
        <w:t xml:space="preserve"> redcurrant sawfly, currant, resistance, cocoon, phytophagous, bush habit.</w:t>
      </w:r>
    </w:p>
    <w:p w14:paraId="71B24322" w14:textId="186E2918" w:rsidR="0095689F" w:rsidRDefault="0095689F" w:rsidP="0095689F">
      <w:pPr>
        <w:spacing w:line="360" w:lineRule="auto"/>
        <w:jc w:val="center"/>
        <w:rPr>
          <w:rFonts w:ascii="Times New Roman" w:hAnsi="Times New Roman" w:cs="Times New Roman"/>
          <w:i/>
          <w:sz w:val="28"/>
          <w:szCs w:val="28"/>
        </w:rPr>
      </w:pPr>
    </w:p>
    <w:p w14:paraId="552B3397" w14:textId="77777777" w:rsidR="0095689F" w:rsidRPr="0095689F" w:rsidRDefault="0095689F" w:rsidP="0095689F">
      <w:pPr>
        <w:spacing w:line="360" w:lineRule="auto"/>
        <w:jc w:val="center"/>
        <w:rPr>
          <w:rFonts w:ascii="Times New Roman" w:hAnsi="Times New Roman" w:cs="Times New Roman"/>
          <w:i/>
          <w:sz w:val="28"/>
          <w:szCs w:val="28"/>
        </w:rPr>
      </w:pPr>
    </w:p>
    <w:p w14:paraId="6D7EB991" w14:textId="41F1BB7B" w:rsidR="00DB1C8C" w:rsidRPr="0095689F" w:rsidRDefault="00DB1C8C" w:rsidP="00634791">
      <w:pPr>
        <w:jc w:val="center"/>
        <w:rPr>
          <w:rFonts w:ascii="Times New Roman" w:hAnsi="Times New Roman" w:cs="Times New Roman"/>
          <w:i/>
          <w:sz w:val="28"/>
          <w:szCs w:val="28"/>
        </w:rPr>
      </w:pPr>
      <w:r w:rsidRPr="0095689F">
        <w:rPr>
          <w:rFonts w:ascii="Times New Roman" w:hAnsi="Times New Roman" w:cs="Times New Roman"/>
          <w:i/>
          <w:sz w:val="28"/>
          <w:szCs w:val="28"/>
        </w:rPr>
        <w:lastRenderedPageBreak/>
        <w:t>ЗМІСТ</w:t>
      </w:r>
    </w:p>
    <w:p w14:paraId="67081C57" w14:textId="3D342134" w:rsidR="00372F00" w:rsidRDefault="00DB1C8C" w:rsidP="00DB1C8C">
      <w:pPr>
        <w:rPr>
          <w:rFonts w:ascii="Times New Roman" w:hAnsi="Times New Roman" w:cs="Times New Roman"/>
          <w:sz w:val="28"/>
          <w:szCs w:val="28"/>
        </w:rPr>
      </w:pPr>
      <w:r>
        <w:rPr>
          <w:rFonts w:ascii="Times New Roman" w:hAnsi="Times New Roman" w:cs="Times New Roman"/>
          <w:sz w:val="28"/>
          <w:szCs w:val="28"/>
        </w:rPr>
        <w:t>Анотація</w:t>
      </w:r>
      <w:r w:rsidR="0095689F">
        <w:rPr>
          <w:rFonts w:ascii="Times New Roman" w:hAnsi="Times New Roman" w:cs="Times New Roman"/>
          <w:sz w:val="28"/>
          <w:szCs w:val="28"/>
        </w:rPr>
        <w:t xml:space="preserve"> українською</w:t>
      </w:r>
      <w:r w:rsidR="00372F00">
        <w:rPr>
          <w:rFonts w:ascii="Times New Roman" w:hAnsi="Times New Roman" w:cs="Times New Roman"/>
          <w:sz w:val="28"/>
          <w:szCs w:val="28"/>
        </w:rPr>
        <w:t>……………………………………………………………2</w:t>
      </w:r>
    </w:p>
    <w:p w14:paraId="48C020EB" w14:textId="0FE84E50" w:rsidR="0095689F" w:rsidRDefault="0095689F" w:rsidP="00DB1C8C">
      <w:pPr>
        <w:rPr>
          <w:rFonts w:ascii="Times New Roman" w:hAnsi="Times New Roman" w:cs="Times New Roman"/>
          <w:sz w:val="28"/>
          <w:szCs w:val="28"/>
        </w:rPr>
      </w:pPr>
      <w:r>
        <w:rPr>
          <w:rFonts w:ascii="Times New Roman" w:hAnsi="Times New Roman" w:cs="Times New Roman"/>
          <w:sz w:val="28"/>
          <w:szCs w:val="28"/>
        </w:rPr>
        <w:t>Анотація англійською</w:t>
      </w:r>
      <w:r w:rsidR="00372F00">
        <w:rPr>
          <w:rFonts w:ascii="Times New Roman" w:hAnsi="Times New Roman" w:cs="Times New Roman"/>
          <w:sz w:val="28"/>
          <w:szCs w:val="28"/>
        </w:rPr>
        <w:t>…………………………………………………………….3</w:t>
      </w:r>
    </w:p>
    <w:p w14:paraId="04817604" w14:textId="377A98D6" w:rsidR="00DB1C8C" w:rsidRDefault="00DB1C8C" w:rsidP="00DB1C8C">
      <w:pPr>
        <w:rPr>
          <w:rFonts w:ascii="Times New Roman" w:hAnsi="Times New Roman" w:cs="Times New Roman"/>
          <w:sz w:val="28"/>
          <w:szCs w:val="28"/>
        </w:rPr>
      </w:pPr>
      <w:r>
        <w:rPr>
          <w:rFonts w:ascii="Times New Roman" w:hAnsi="Times New Roman" w:cs="Times New Roman"/>
          <w:sz w:val="28"/>
          <w:szCs w:val="28"/>
        </w:rPr>
        <w:t>Зміст</w:t>
      </w:r>
      <w:r w:rsidR="00372F00">
        <w:rPr>
          <w:rFonts w:ascii="Times New Roman" w:hAnsi="Times New Roman" w:cs="Times New Roman"/>
          <w:sz w:val="28"/>
          <w:szCs w:val="28"/>
        </w:rPr>
        <w:t>………………………………………………………………………………..4</w:t>
      </w:r>
    </w:p>
    <w:p w14:paraId="763A2967" w14:textId="1F15DB86" w:rsidR="00DB1C8C" w:rsidRDefault="00DB1C8C" w:rsidP="00DB1C8C">
      <w:pPr>
        <w:rPr>
          <w:rFonts w:ascii="Times New Roman" w:hAnsi="Times New Roman" w:cs="Times New Roman"/>
          <w:sz w:val="28"/>
          <w:szCs w:val="28"/>
        </w:rPr>
      </w:pPr>
      <w:r>
        <w:rPr>
          <w:rFonts w:ascii="Times New Roman" w:hAnsi="Times New Roman" w:cs="Times New Roman"/>
          <w:sz w:val="28"/>
          <w:szCs w:val="28"/>
        </w:rPr>
        <w:t>Вступ</w:t>
      </w:r>
      <w:r w:rsidR="00372F00">
        <w:rPr>
          <w:rFonts w:ascii="Times New Roman" w:hAnsi="Times New Roman" w:cs="Times New Roman"/>
          <w:sz w:val="28"/>
          <w:szCs w:val="28"/>
        </w:rPr>
        <w:t>……………………………………………………………………………….</w:t>
      </w:r>
      <w:r w:rsidR="00E52760">
        <w:rPr>
          <w:rFonts w:ascii="Times New Roman" w:hAnsi="Times New Roman" w:cs="Times New Roman"/>
          <w:sz w:val="28"/>
          <w:szCs w:val="28"/>
        </w:rPr>
        <w:t>5</w:t>
      </w:r>
    </w:p>
    <w:p w14:paraId="662F4AC1" w14:textId="249355F5" w:rsidR="00DB1C8C" w:rsidRDefault="00DB1C8C" w:rsidP="00DB1C8C">
      <w:pPr>
        <w:rPr>
          <w:rFonts w:ascii="Times New Roman" w:hAnsi="Times New Roman" w:cs="Times New Roman"/>
          <w:sz w:val="28"/>
          <w:szCs w:val="28"/>
        </w:rPr>
      </w:pPr>
      <w:r>
        <w:rPr>
          <w:rFonts w:ascii="Times New Roman" w:hAnsi="Times New Roman" w:cs="Times New Roman"/>
          <w:sz w:val="28"/>
          <w:szCs w:val="28"/>
        </w:rPr>
        <w:t xml:space="preserve">Розділ 1. Огляд літератури </w:t>
      </w:r>
      <w:r w:rsidR="008C30FE">
        <w:rPr>
          <w:rFonts w:ascii="Times New Roman" w:hAnsi="Times New Roman" w:cs="Times New Roman"/>
          <w:sz w:val="28"/>
          <w:szCs w:val="28"/>
        </w:rPr>
        <w:t xml:space="preserve">біологічного розвитку </w:t>
      </w:r>
      <w:proofErr w:type="spellStart"/>
      <w:r w:rsidR="008C30FE">
        <w:rPr>
          <w:rFonts w:ascii="Times New Roman" w:hAnsi="Times New Roman" w:cs="Times New Roman"/>
          <w:sz w:val="28"/>
          <w:szCs w:val="28"/>
        </w:rPr>
        <w:t>червоносмородинового</w:t>
      </w:r>
      <w:proofErr w:type="spellEnd"/>
      <w:r w:rsidR="008C30FE">
        <w:rPr>
          <w:rFonts w:ascii="Times New Roman" w:hAnsi="Times New Roman" w:cs="Times New Roman"/>
          <w:sz w:val="28"/>
          <w:szCs w:val="28"/>
        </w:rPr>
        <w:t xml:space="preserve"> пильщика</w:t>
      </w:r>
      <w:r w:rsidR="007713D8">
        <w:rPr>
          <w:rFonts w:ascii="Times New Roman" w:hAnsi="Times New Roman" w:cs="Times New Roman"/>
          <w:sz w:val="28"/>
          <w:szCs w:val="28"/>
        </w:rPr>
        <w:t xml:space="preserve"> на смородині чорній</w:t>
      </w:r>
      <w:r w:rsidR="00372F00">
        <w:rPr>
          <w:rFonts w:ascii="Times New Roman" w:hAnsi="Times New Roman" w:cs="Times New Roman"/>
          <w:sz w:val="28"/>
          <w:szCs w:val="28"/>
        </w:rPr>
        <w:t>………………………………………………….</w:t>
      </w:r>
      <w:r w:rsidR="00E52760">
        <w:rPr>
          <w:rFonts w:ascii="Times New Roman" w:hAnsi="Times New Roman" w:cs="Times New Roman"/>
          <w:sz w:val="28"/>
          <w:szCs w:val="28"/>
        </w:rPr>
        <w:t>7</w:t>
      </w:r>
    </w:p>
    <w:p w14:paraId="00EAE5FB" w14:textId="13A21874" w:rsidR="00DB1C8C" w:rsidRDefault="00DB1C8C" w:rsidP="00DB1C8C">
      <w:pPr>
        <w:rPr>
          <w:rFonts w:ascii="Times New Roman" w:hAnsi="Times New Roman" w:cs="Times New Roman"/>
          <w:sz w:val="28"/>
          <w:szCs w:val="28"/>
        </w:rPr>
      </w:pPr>
      <w:r>
        <w:rPr>
          <w:rFonts w:ascii="Times New Roman" w:hAnsi="Times New Roman" w:cs="Times New Roman"/>
          <w:sz w:val="28"/>
          <w:szCs w:val="28"/>
        </w:rPr>
        <w:t>Розділ 2. Програма, характеристика умов проведення досліджень</w:t>
      </w:r>
      <w:r w:rsidR="00372F00">
        <w:rPr>
          <w:rFonts w:ascii="Times New Roman" w:hAnsi="Times New Roman" w:cs="Times New Roman"/>
          <w:sz w:val="28"/>
          <w:szCs w:val="28"/>
        </w:rPr>
        <w:t>…………</w:t>
      </w:r>
      <w:r w:rsidR="00E52760">
        <w:rPr>
          <w:rFonts w:ascii="Times New Roman" w:hAnsi="Times New Roman" w:cs="Times New Roman"/>
          <w:sz w:val="28"/>
          <w:szCs w:val="28"/>
        </w:rPr>
        <w:t>..9</w:t>
      </w:r>
    </w:p>
    <w:p w14:paraId="3F257CCE" w14:textId="4CCADB9A" w:rsidR="00DB1C8C" w:rsidRDefault="00DB1C8C" w:rsidP="00DB1C8C">
      <w:pPr>
        <w:rPr>
          <w:rFonts w:ascii="Times New Roman" w:hAnsi="Times New Roman" w:cs="Times New Roman"/>
          <w:sz w:val="28"/>
          <w:szCs w:val="28"/>
        </w:rPr>
      </w:pPr>
      <w:r>
        <w:rPr>
          <w:rFonts w:ascii="Times New Roman" w:hAnsi="Times New Roman" w:cs="Times New Roman"/>
          <w:sz w:val="28"/>
          <w:szCs w:val="28"/>
        </w:rPr>
        <w:t xml:space="preserve">Розділ 3. </w:t>
      </w:r>
      <w:proofErr w:type="spellStart"/>
      <w:r>
        <w:rPr>
          <w:rFonts w:ascii="Times New Roman" w:hAnsi="Times New Roman" w:cs="Times New Roman"/>
          <w:sz w:val="28"/>
          <w:szCs w:val="28"/>
        </w:rPr>
        <w:t>Есперементальна</w:t>
      </w:r>
      <w:proofErr w:type="spellEnd"/>
      <w:r>
        <w:rPr>
          <w:rFonts w:ascii="Times New Roman" w:hAnsi="Times New Roman" w:cs="Times New Roman"/>
          <w:sz w:val="28"/>
          <w:szCs w:val="28"/>
        </w:rPr>
        <w:t xml:space="preserve"> частина</w:t>
      </w:r>
      <w:r w:rsidR="00372F00">
        <w:rPr>
          <w:rFonts w:ascii="Times New Roman" w:hAnsi="Times New Roman" w:cs="Times New Roman"/>
          <w:sz w:val="28"/>
          <w:szCs w:val="28"/>
        </w:rPr>
        <w:t>……………………………………………</w:t>
      </w:r>
      <w:r w:rsidR="00E52760">
        <w:rPr>
          <w:rFonts w:ascii="Times New Roman" w:hAnsi="Times New Roman" w:cs="Times New Roman"/>
          <w:sz w:val="28"/>
          <w:szCs w:val="28"/>
        </w:rPr>
        <w:t>.12</w:t>
      </w:r>
    </w:p>
    <w:p w14:paraId="58749AA2" w14:textId="77E2FA5E" w:rsidR="00DB1C8C" w:rsidRDefault="00DB1C8C" w:rsidP="00DB1C8C">
      <w:pPr>
        <w:rPr>
          <w:rFonts w:ascii="Times New Roman" w:hAnsi="Times New Roman" w:cs="Times New Roman"/>
          <w:sz w:val="28"/>
          <w:szCs w:val="28"/>
        </w:rPr>
      </w:pPr>
      <w:r>
        <w:rPr>
          <w:rFonts w:ascii="Times New Roman" w:hAnsi="Times New Roman" w:cs="Times New Roman"/>
          <w:sz w:val="28"/>
          <w:szCs w:val="28"/>
        </w:rPr>
        <w:tab/>
      </w:r>
      <w:bookmarkStart w:id="0" w:name="_Hlk135341312"/>
      <w:r>
        <w:rPr>
          <w:rFonts w:ascii="Times New Roman" w:hAnsi="Times New Roman" w:cs="Times New Roman"/>
          <w:sz w:val="28"/>
          <w:szCs w:val="28"/>
        </w:rPr>
        <w:t xml:space="preserve">3.1. Моніторинг поширення і розвитку </w:t>
      </w:r>
      <w:proofErr w:type="spellStart"/>
      <w:r w:rsidR="008C30FE">
        <w:rPr>
          <w:rFonts w:ascii="Times New Roman" w:hAnsi="Times New Roman" w:cs="Times New Roman"/>
          <w:sz w:val="28"/>
          <w:szCs w:val="28"/>
        </w:rPr>
        <w:t>червоносмородинового</w:t>
      </w:r>
      <w:proofErr w:type="spellEnd"/>
      <w:r w:rsidR="008C30FE">
        <w:rPr>
          <w:rFonts w:ascii="Times New Roman" w:hAnsi="Times New Roman" w:cs="Times New Roman"/>
          <w:sz w:val="28"/>
          <w:szCs w:val="28"/>
        </w:rPr>
        <w:t xml:space="preserve"> пильщика</w:t>
      </w:r>
      <w:r>
        <w:rPr>
          <w:rFonts w:ascii="Times New Roman" w:hAnsi="Times New Roman" w:cs="Times New Roman"/>
          <w:sz w:val="28"/>
          <w:szCs w:val="28"/>
        </w:rPr>
        <w:t xml:space="preserve"> у</w:t>
      </w:r>
      <w:r w:rsidR="008C30FE">
        <w:rPr>
          <w:rFonts w:ascii="Times New Roman" w:hAnsi="Times New Roman" w:cs="Times New Roman"/>
          <w:sz w:val="28"/>
          <w:szCs w:val="28"/>
        </w:rPr>
        <w:t xml:space="preserve"> смородиновому </w:t>
      </w:r>
      <w:r>
        <w:rPr>
          <w:rFonts w:ascii="Times New Roman" w:hAnsi="Times New Roman" w:cs="Times New Roman"/>
          <w:sz w:val="28"/>
          <w:szCs w:val="28"/>
        </w:rPr>
        <w:t xml:space="preserve"> фітоценозі</w:t>
      </w:r>
      <w:r w:rsidR="00372F00">
        <w:rPr>
          <w:rFonts w:ascii="Times New Roman" w:hAnsi="Times New Roman" w:cs="Times New Roman"/>
          <w:sz w:val="28"/>
          <w:szCs w:val="28"/>
        </w:rPr>
        <w:t>………………………………………</w:t>
      </w:r>
      <w:r w:rsidR="00E52760">
        <w:rPr>
          <w:rFonts w:ascii="Times New Roman" w:hAnsi="Times New Roman" w:cs="Times New Roman"/>
          <w:sz w:val="28"/>
          <w:szCs w:val="28"/>
        </w:rPr>
        <w:t>.16</w:t>
      </w:r>
    </w:p>
    <w:p w14:paraId="21B9D080" w14:textId="68B63F69" w:rsidR="008C30FE" w:rsidRDefault="008C30FE" w:rsidP="00DB1C8C">
      <w:pPr>
        <w:rPr>
          <w:rFonts w:ascii="Times New Roman" w:hAnsi="Times New Roman" w:cs="Times New Roman"/>
          <w:sz w:val="28"/>
          <w:szCs w:val="28"/>
        </w:rPr>
      </w:pPr>
      <w:r>
        <w:rPr>
          <w:rFonts w:ascii="Times New Roman" w:hAnsi="Times New Roman" w:cs="Times New Roman"/>
          <w:sz w:val="28"/>
          <w:szCs w:val="28"/>
        </w:rPr>
        <w:tab/>
        <w:t xml:space="preserve">3.2. Оцінка заходів регулювання та обмеження поширення розвитку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пилищика</w:t>
      </w:r>
      <w:proofErr w:type="spellEnd"/>
      <w:r w:rsidR="00372F00">
        <w:rPr>
          <w:rFonts w:ascii="Times New Roman" w:hAnsi="Times New Roman" w:cs="Times New Roman"/>
          <w:sz w:val="28"/>
          <w:szCs w:val="28"/>
        </w:rPr>
        <w:t>……………………………………………</w:t>
      </w:r>
      <w:r w:rsidR="00E52760">
        <w:rPr>
          <w:rFonts w:ascii="Times New Roman" w:hAnsi="Times New Roman" w:cs="Times New Roman"/>
          <w:sz w:val="28"/>
          <w:szCs w:val="28"/>
        </w:rPr>
        <w:t>19</w:t>
      </w:r>
    </w:p>
    <w:bookmarkEnd w:id="0"/>
    <w:p w14:paraId="377885FC" w14:textId="211273B8" w:rsidR="008C30FE" w:rsidRDefault="008C30FE" w:rsidP="00DB1C8C">
      <w:pPr>
        <w:rPr>
          <w:rFonts w:ascii="Times New Roman" w:hAnsi="Times New Roman" w:cs="Times New Roman"/>
          <w:sz w:val="28"/>
          <w:szCs w:val="28"/>
        </w:rPr>
      </w:pPr>
      <w:r>
        <w:rPr>
          <w:rFonts w:ascii="Times New Roman" w:hAnsi="Times New Roman" w:cs="Times New Roman"/>
          <w:sz w:val="28"/>
          <w:szCs w:val="28"/>
        </w:rPr>
        <w:t>Висновки</w:t>
      </w:r>
      <w:r w:rsidR="00372F00">
        <w:rPr>
          <w:rFonts w:ascii="Times New Roman" w:hAnsi="Times New Roman" w:cs="Times New Roman"/>
          <w:sz w:val="28"/>
          <w:szCs w:val="28"/>
        </w:rPr>
        <w:t>………………………………………………………………………</w:t>
      </w:r>
      <w:r w:rsidR="00E52760">
        <w:rPr>
          <w:rFonts w:ascii="Times New Roman" w:hAnsi="Times New Roman" w:cs="Times New Roman"/>
          <w:sz w:val="28"/>
          <w:szCs w:val="28"/>
        </w:rPr>
        <w:t>21</w:t>
      </w:r>
    </w:p>
    <w:p w14:paraId="7E1A8D09" w14:textId="7446D1F5" w:rsidR="008C30FE" w:rsidRPr="008C30FE" w:rsidRDefault="008C30FE" w:rsidP="00DB1C8C">
      <w:pPr>
        <w:rPr>
          <w:rFonts w:ascii="Times New Roman" w:hAnsi="Times New Roman" w:cs="Times New Roman"/>
          <w:sz w:val="28"/>
          <w:szCs w:val="28"/>
        </w:rPr>
      </w:pPr>
      <w:r>
        <w:rPr>
          <w:rFonts w:ascii="Times New Roman" w:hAnsi="Times New Roman" w:cs="Times New Roman"/>
          <w:sz w:val="28"/>
          <w:szCs w:val="28"/>
        </w:rPr>
        <w:t>Додатки</w:t>
      </w:r>
      <w:r w:rsidR="00372F00">
        <w:rPr>
          <w:rFonts w:ascii="Times New Roman" w:hAnsi="Times New Roman" w:cs="Times New Roman"/>
          <w:sz w:val="28"/>
          <w:szCs w:val="28"/>
        </w:rPr>
        <w:t>………………………………………………………………………….</w:t>
      </w:r>
      <w:r w:rsidR="00E52760">
        <w:rPr>
          <w:rFonts w:ascii="Times New Roman" w:hAnsi="Times New Roman" w:cs="Times New Roman"/>
          <w:sz w:val="28"/>
          <w:szCs w:val="28"/>
        </w:rPr>
        <w:t>24</w:t>
      </w:r>
    </w:p>
    <w:p w14:paraId="214A1D08" w14:textId="77777777" w:rsidR="00DB1C8C" w:rsidRPr="00634791" w:rsidRDefault="00DB1C8C" w:rsidP="00DB1C8C">
      <w:pPr>
        <w:rPr>
          <w:rFonts w:ascii="Times New Roman" w:hAnsi="Times New Roman" w:cs="Times New Roman"/>
          <w:sz w:val="28"/>
          <w:szCs w:val="28"/>
        </w:rPr>
      </w:pPr>
    </w:p>
    <w:p w14:paraId="2EB27A92" w14:textId="77777777" w:rsidR="00634791" w:rsidRPr="00634791" w:rsidRDefault="00634791" w:rsidP="00634791">
      <w:pPr>
        <w:jc w:val="both"/>
        <w:rPr>
          <w:rFonts w:ascii="Times New Roman" w:hAnsi="Times New Roman" w:cs="Times New Roman"/>
          <w:sz w:val="28"/>
          <w:szCs w:val="28"/>
        </w:rPr>
      </w:pPr>
    </w:p>
    <w:p w14:paraId="2307D5F7" w14:textId="7EA81CEC" w:rsidR="00634791" w:rsidRPr="00634791" w:rsidRDefault="00634791" w:rsidP="00634791">
      <w:pPr>
        <w:jc w:val="center"/>
        <w:rPr>
          <w:rFonts w:ascii="Times New Roman" w:hAnsi="Times New Roman" w:cs="Times New Roman"/>
          <w:sz w:val="28"/>
          <w:szCs w:val="28"/>
        </w:rPr>
      </w:pPr>
    </w:p>
    <w:p w14:paraId="126A92C8" w14:textId="735BC1AA" w:rsidR="00634791" w:rsidRDefault="00634791" w:rsidP="00634791">
      <w:pPr>
        <w:jc w:val="center"/>
        <w:rPr>
          <w:rFonts w:ascii="Times New Roman" w:hAnsi="Times New Roman" w:cs="Times New Roman"/>
          <w:sz w:val="28"/>
          <w:szCs w:val="28"/>
        </w:rPr>
      </w:pPr>
    </w:p>
    <w:p w14:paraId="22217937" w14:textId="79340087" w:rsidR="00192307" w:rsidRDefault="00192307" w:rsidP="00634791">
      <w:pPr>
        <w:jc w:val="center"/>
        <w:rPr>
          <w:rFonts w:ascii="Times New Roman" w:hAnsi="Times New Roman" w:cs="Times New Roman"/>
          <w:sz w:val="28"/>
          <w:szCs w:val="28"/>
        </w:rPr>
      </w:pPr>
    </w:p>
    <w:p w14:paraId="5B053B2B" w14:textId="72BBD1D6" w:rsidR="00192307" w:rsidRDefault="00192307" w:rsidP="00634791">
      <w:pPr>
        <w:jc w:val="center"/>
        <w:rPr>
          <w:rFonts w:ascii="Times New Roman" w:hAnsi="Times New Roman" w:cs="Times New Roman"/>
          <w:sz w:val="28"/>
          <w:szCs w:val="28"/>
        </w:rPr>
      </w:pPr>
    </w:p>
    <w:p w14:paraId="2A6DEA31" w14:textId="55BE1F8F" w:rsidR="00192307" w:rsidRDefault="00192307" w:rsidP="00634791">
      <w:pPr>
        <w:jc w:val="center"/>
        <w:rPr>
          <w:rFonts w:ascii="Times New Roman" w:hAnsi="Times New Roman" w:cs="Times New Roman"/>
          <w:sz w:val="28"/>
          <w:szCs w:val="28"/>
        </w:rPr>
      </w:pPr>
    </w:p>
    <w:p w14:paraId="79CD8EE8" w14:textId="5DF051F1" w:rsidR="00192307" w:rsidRDefault="00192307" w:rsidP="00634791">
      <w:pPr>
        <w:jc w:val="center"/>
        <w:rPr>
          <w:rFonts w:ascii="Times New Roman" w:hAnsi="Times New Roman" w:cs="Times New Roman"/>
          <w:sz w:val="28"/>
          <w:szCs w:val="28"/>
        </w:rPr>
      </w:pPr>
    </w:p>
    <w:p w14:paraId="67846789" w14:textId="5D84DC91" w:rsidR="00192307" w:rsidRDefault="00192307" w:rsidP="00634791">
      <w:pPr>
        <w:jc w:val="center"/>
        <w:rPr>
          <w:rFonts w:ascii="Times New Roman" w:hAnsi="Times New Roman" w:cs="Times New Roman"/>
          <w:sz w:val="28"/>
          <w:szCs w:val="28"/>
        </w:rPr>
      </w:pPr>
    </w:p>
    <w:p w14:paraId="4D0E92CC" w14:textId="43227A12" w:rsidR="00192307" w:rsidRDefault="00192307" w:rsidP="00634791">
      <w:pPr>
        <w:jc w:val="center"/>
        <w:rPr>
          <w:rFonts w:ascii="Times New Roman" w:hAnsi="Times New Roman" w:cs="Times New Roman"/>
          <w:sz w:val="28"/>
          <w:szCs w:val="28"/>
        </w:rPr>
      </w:pPr>
    </w:p>
    <w:p w14:paraId="1CB1D5D7" w14:textId="6D654FA7" w:rsidR="00192307" w:rsidRDefault="00192307" w:rsidP="00634791">
      <w:pPr>
        <w:jc w:val="center"/>
        <w:rPr>
          <w:rFonts w:ascii="Times New Roman" w:hAnsi="Times New Roman" w:cs="Times New Roman"/>
          <w:sz w:val="28"/>
          <w:szCs w:val="28"/>
        </w:rPr>
      </w:pPr>
    </w:p>
    <w:p w14:paraId="62AD9C7F" w14:textId="3959A474" w:rsidR="00192307" w:rsidRDefault="00192307" w:rsidP="00634791">
      <w:pPr>
        <w:jc w:val="center"/>
        <w:rPr>
          <w:rFonts w:ascii="Times New Roman" w:hAnsi="Times New Roman" w:cs="Times New Roman"/>
          <w:sz w:val="28"/>
          <w:szCs w:val="28"/>
        </w:rPr>
      </w:pPr>
    </w:p>
    <w:p w14:paraId="3F06DAB2" w14:textId="0500AF5E" w:rsidR="00192307" w:rsidRDefault="00192307" w:rsidP="00634791">
      <w:pPr>
        <w:jc w:val="center"/>
        <w:rPr>
          <w:rFonts w:ascii="Times New Roman" w:hAnsi="Times New Roman" w:cs="Times New Roman"/>
          <w:sz w:val="28"/>
          <w:szCs w:val="28"/>
        </w:rPr>
      </w:pPr>
    </w:p>
    <w:p w14:paraId="06544E51" w14:textId="6B4D307F" w:rsidR="00192307" w:rsidRDefault="00192307" w:rsidP="00634791">
      <w:pPr>
        <w:jc w:val="center"/>
        <w:rPr>
          <w:rFonts w:ascii="Times New Roman" w:hAnsi="Times New Roman" w:cs="Times New Roman"/>
          <w:sz w:val="28"/>
          <w:szCs w:val="28"/>
        </w:rPr>
      </w:pPr>
    </w:p>
    <w:p w14:paraId="0B4A6563" w14:textId="40203426" w:rsidR="00192307" w:rsidRDefault="00192307" w:rsidP="00634791">
      <w:pPr>
        <w:jc w:val="center"/>
        <w:rPr>
          <w:rFonts w:ascii="Times New Roman" w:hAnsi="Times New Roman" w:cs="Times New Roman"/>
          <w:sz w:val="28"/>
          <w:szCs w:val="28"/>
        </w:rPr>
      </w:pPr>
    </w:p>
    <w:p w14:paraId="2E7D5D96" w14:textId="1A7C1DC9" w:rsidR="00192307" w:rsidRDefault="00192307" w:rsidP="00634791">
      <w:pPr>
        <w:jc w:val="center"/>
        <w:rPr>
          <w:rFonts w:ascii="Times New Roman" w:hAnsi="Times New Roman" w:cs="Times New Roman"/>
          <w:sz w:val="28"/>
          <w:szCs w:val="28"/>
        </w:rPr>
      </w:pPr>
    </w:p>
    <w:p w14:paraId="268F56C7" w14:textId="7F019685" w:rsidR="00192307" w:rsidRDefault="00192307" w:rsidP="00634791">
      <w:pPr>
        <w:jc w:val="center"/>
        <w:rPr>
          <w:rFonts w:ascii="Times New Roman" w:hAnsi="Times New Roman" w:cs="Times New Roman"/>
          <w:sz w:val="28"/>
          <w:szCs w:val="28"/>
        </w:rPr>
      </w:pPr>
      <w:r>
        <w:rPr>
          <w:rFonts w:ascii="Times New Roman" w:hAnsi="Times New Roman" w:cs="Times New Roman"/>
          <w:sz w:val="28"/>
          <w:szCs w:val="28"/>
        </w:rPr>
        <w:t>ВСТУП</w:t>
      </w:r>
    </w:p>
    <w:p w14:paraId="7AF866E5" w14:textId="67FA0132" w:rsidR="00192307" w:rsidRDefault="00192307" w:rsidP="007713D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 мірі інтенсифікації виробництва ягідних культур з кожним роком збільшується значення захисту їх від шкідливих організмів в тому числі від шкідників, як одного із необхідних елементів, що в майбутньому буде впливати на підвищення високих та стабільних урожаїв.</w:t>
      </w:r>
    </w:p>
    <w:p w14:paraId="7D0CD72B" w14:textId="2A5D739B" w:rsidR="00192307" w:rsidRDefault="00192307" w:rsidP="007713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Серед шкідників на смородині чорній найбільше число видової структури нараховується біля шістдесят тисяч видів шкідників, але найбільш небезпечними є чотири тисячі видів комах. Вивченням цих видів займається наука ентомологія, яка вивчає комах, пошкодження їх на рослинах та розробляє раціональні та ефективні заходи в боротьбі з ними тобто </w:t>
      </w:r>
      <w:r w:rsidR="002E3F98">
        <w:rPr>
          <w:rFonts w:ascii="Times New Roman" w:hAnsi="Times New Roman" w:cs="Times New Roman"/>
          <w:sz w:val="28"/>
          <w:szCs w:val="28"/>
        </w:rPr>
        <w:t xml:space="preserve">розробляє методи управління </w:t>
      </w:r>
      <w:proofErr w:type="spellStart"/>
      <w:r w:rsidR="002E3F98">
        <w:rPr>
          <w:rFonts w:ascii="Times New Roman" w:hAnsi="Times New Roman" w:cs="Times New Roman"/>
          <w:sz w:val="28"/>
          <w:szCs w:val="28"/>
        </w:rPr>
        <w:t>чисельностю</w:t>
      </w:r>
      <w:proofErr w:type="spellEnd"/>
      <w:r w:rsidR="002E3F98">
        <w:rPr>
          <w:rFonts w:ascii="Times New Roman" w:hAnsi="Times New Roman" w:cs="Times New Roman"/>
          <w:sz w:val="28"/>
          <w:szCs w:val="28"/>
        </w:rPr>
        <w:t>. Серед великої групи шкідливих фітофагів вивчаються і корисні ентомофаги, серед яких є види, що знищують шкідливих комах а саме хижаки та паразити.</w:t>
      </w:r>
      <w:bookmarkStart w:id="1" w:name="_GoBack"/>
      <w:bookmarkEnd w:id="1"/>
    </w:p>
    <w:p w14:paraId="5E28CC46" w14:textId="10B63CEC" w:rsidR="002E3F98" w:rsidRDefault="002E3F98" w:rsidP="007713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Вивченням комах проводиться в тісному </w:t>
      </w:r>
      <w:proofErr w:type="spellStart"/>
      <w:r>
        <w:rPr>
          <w:rFonts w:ascii="Times New Roman" w:hAnsi="Times New Roman" w:cs="Times New Roman"/>
          <w:sz w:val="28"/>
          <w:szCs w:val="28"/>
        </w:rPr>
        <w:t>звязку</w:t>
      </w:r>
      <w:proofErr w:type="spellEnd"/>
      <w:r>
        <w:rPr>
          <w:rFonts w:ascii="Times New Roman" w:hAnsi="Times New Roman" w:cs="Times New Roman"/>
          <w:sz w:val="28"/>
          <w:szCs w:val="28"/>
        </w:rPr>
        <w:t xml:space="preserve"> з умовами навколишнього середовища (</w:t>
      </w:r>
      <w:proofErr w:type="spellStart"/>
      <w:r>
        <w:rPr>
          <w:rFonts w:ascii="Times New Roman" w:hAnsi="Times New Roman" w:cs="Times New Roman"/>
          <w:sz w:val="28"/>
          <w:szCs w:val="28"/>
        </w:rPr>
        <w:t>грунти</w:t>
      </w:r>
      <w:proofErr w:type="spellEnd"/>
      <w:r>
        <w:rPr>
          <w:rFonts w:ascii="Times New Roman" w:hAnsi="Times New Roman" w:cs="Times New Roman"/>
          <w:sz w:val="28"/>
          <w:szCs w:val="28"/>
        </w:rPr>
        <w:t>, кліматичні особливості, характер погодних умов тощо), від яких напряму залежить  характер та інтенсивність життєдіяльності комах.</w:t>
      </w:r>
    </w:p>
    <w:p w14:paraId="70E3B648" w14:textId="6AD4E309" w:rsidR="007713D8" w:rsidRDefault="002E3F98" w:rsidP="007713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Основна задача сьогодення  в науці ентомологія це ліквідування втрат урожаю, що викликане</w:t>
      </w:r>
      <w:r w:rsidR="001D6310">
        <w:rPr>
          <w:rFonts w:ascii="Times New Roman" w:hAnsi="Times New Roman" w:cs="Times New Roman"/>
          <w:sz w:val="28"/>
          <w:szCs w:val="28"/>
        </w:rPr>
        <w:t xml:space="preserve"> шкідниками, розміри яких залежать від не тільки від шкідників але й від  спричиненої реакції смородини чорної на пошкодження, стійкість до них, що обумовлено сортовими особливостями, рівнем агротехніки та агробіологічними факторами. Разом з тим основною ціллю та задачею в ентомології є вирішення комплексного заходу, в якому задіяні і враховані абсолютно всі фактори.</w:t>
      </w:r>
      <w:r w:rsidR="007713D8" w:rsidRPr="007713D8">
        <w:rPr>
          <w:rFonts w:ascii="Times New Roman" w:hAnsi="Times New Roman" w:cs="Times New Roman"/>
          <w:sz w:val="28"/>
          <w:szCs w:val="28"/>
        </w:rPr>
        <w:t xml:space="preserve"> </w:t>
      </w:r>
      <w:r w:rsidR="007713D8">
        <w:rPr>
          <w:rFonts w:ascii="Times New Roman" w:hAnsi="Times New Roman" w:cs="Times New Roman"/>
          <w:sz w:val="28"/>
          <w:szCs w:val="28"/>
        </w:rPr>
        <w:t xml:space="preserve">Вивчення цього фітофага в </w:t>
      </w:r>
      <w:proofErr w:type="spellStart"/>
      <w:r w:rsidR="007713D8">
        <w:rPr>
          <w:rFonts w:ascii="Times New Roman" w:hAnsi="Times New Roman" w:cs="Times New Roman"/>
          <w:sz w:val="28"/>
          <w:szCs w:val="28"/>
        </w:rPr>
        <w:t>смородиновму</w:t>
      </w:r>
      <w:proofErr w:type="spellEnd"/>
      <w:r w:rsidR="007713D8">
        <w:rPr>
          <w:rFonts w:ascii="Times New Roman" w:hAnsi="Times New Roman" w:cs="Times New Roman"/>
          <w:sz w:val="28"/>
          <w:szCs w:val="28"/>
        </w:rPr>
        <w:t xml:space="preserve"> фітоценозі запропоновано на різних сортах смородини. Вважаю цю тему досить актуальною та перспективною, оскільки вивчення різних сортів смородини чорно проти цього фітофага досі не вивчено.</w:t>
      </w:r>
    </w:p>
    <w:p w14:paraId="0CB6C6AA" w14:textId="36C00317" w:rsidR="001D6310" w:rsidRDefault="001D6310" w:rsidP="007713D8">
      <w:pPr>
        <w:spacing w:line="360" w:lineRule="auto"/>
        <w:ind w:firstLine="708"/>
        <w:jc w:val="both"/>
        <w:rPr>
          <w:rFonts w:ascii="Times New Roman" w:hAnsi="Times New Roman" w:cs="Times New Roman"/>
          <w:sz w:val="28"/>
          <w:szCs w:val="28"/>
        </w:rPr>
      </w:pPr>
    </w:p>
    <w:p w14:paraId="7F43607E" w14:textId="0AC6C389" w:rsidR="005A6EF3" w:rsidRDefault="005A6EF3" w:rsidP="007713D8">
      <w:pPr>
        <w:spacing w:line="360" w:lineRule="auto"/>
        <w:ind w:firstLine="708"/>
        <w:jc w:val="both"/>
        <w:rPr>
          <w:rFonts w:ascii="Times New Roman" w:hAnsi="Times New Roman" w:cs="Times New Roman"/>
          <w:sz w:val="28"/>
          <w:szCs w:val="28"/>
        </w:rPr>
      </w:pPr>
      <w:r w:rsidRPr="005A6EF3">
        <w:rPr>
          <w:rFonts w:ascii="Times New Roman" w:hAnsi="Times New Roman" w:cs="Times New Roman"/>
          <w:b/>
          <w:sz w:val="28"/>
          <w:szCs w:val="28"/>
        </w:rPr>
        <w:lastRenderedPageBreak/>
        <w:t>Актуальність теми.</w:t>
      </w:r>
      <w:r>
        <w:rPr>
          <w:rFonts w:ascii="Times New Roman" w:hAnsi="Times New Roman" w:cs="Times New Roman"/>
          <w:sz w:val="28"/>
          <w:szCs w:val="28"/>
        </w:rPr>
        <w:t xml:space="preserve"> Комплекс шкідників на смородині чорній становить дві тисячі але домінуюча група може складати 150, тоді коли в цій групі найбільш домінуючим фітофагом виявися </w:t>
      </w:r>
      <w:proofErr w:type="spellStart"/>
      <w:r>
        <w:rPr>
          <w:rFonts w:ascii="Times New Roman" w:hAnsi="Times New Roman" w:cs="Times New Roman"/>
          <w:sz w:val="28"/>
          <w:szCs w:val="28"/>
        </w:rPr>
        <w:t>червоно</w:t>
      </w:r>
      <w:proofErr w:type="spellEnd"/>
      <w:r w:rsidR="00AB6207">
        <w:rPr>
          <w:rFonts w:ascii="Times New Roman" w:hAnsi="Times New Roman" w:cs="Times New Roman"/>
          <w:sz w:val="28"/>
          <w:szCs w:val="28"/>
          <w:lang w:val="en-US"/>
        </w:rPr>
        <w:t>c</w:t>
      </w:r>
      <w:proofErr w:type="spellStart"/>
      <w:r>
        <w:rPr>
          <w:rFonts w:ascii="Times New Roman" w:hAnsi="Times New Roman" w:cs="Times New Roman"/>
          <w:sz w:val="28"/>
          <w:szCs w:val="28"/>
        </w:rPr>
        <w:t>мородиновий</w:t>
      </w:r>
      <w:proofErr w:type="spellEnd"/>
      <w:r>
        <w:rPr>
          <w:rFonts w:ascii="Times New Roman" w:hAnsi="Times New Roman" w:cs="Times New Roman"/>
          <w:sz w:val="28"/>
          <w:szCs w:val="28"/>
        </w:rPr>
        <w:t xml:space="preserve"> пильщик, а тому вивчення біологічного розвитку цього фітофага на різних сортах нині є актуальним питанням.</w:t>
      </w:r>
    </w:p>
    <w:p w14:paraId="1D7DC4BB" w14:textId="6392A1CB" w:rsidR="00CB48BE" w:rsidRPr="00CB48BE" w:rsidRDefault="00CB48BE" w:rsidP="007713D8">
      <w:pPr>
        <w:tabs>
          <w:tab w:val="left" w:pos="900"/>
        </w:tabs>
        <w:spacing w:after="0" w:line="360" w:lineRule="auto"/>
        <w:ind w:firstLine="90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Мета і завдання досліджень. </w:t>
      </w:r>
      <w:r>
        <w:rPr>
          <w:rFonts w:ascii="Times New Roman" w:eastAsia="Times New Roman" w:hAnsi="Times New Roman" w:cs="Times New Roman"/>
          <w:bCs/>
          <w:color w:val="000000"/>
          <w:sz w:val="28"/>
          <w:szCs w:val="28"/>
          <w:lang w:eastAsia="ru-RU"/>
        </w:rPr>
        <w:t xml:space="preserve">Для отримання високих і стабільних урожаїв надзвичайно є вивчення на різних сортах біологічні особливості розвитку </w:t>
      </w:r>
      <w:proofErr w:type="spellStart"/>
      <w:r>
        <w:rPr>
          <w:rFonts w:ascii="Times New Roman" w:eastAsia="Times New Roman" w:hAnsi="Times New Roman" w:cs="Times New Roman"/>
          <w:bCs/>
          <w:color w:val="000000"/>
          <w:sz w:val="28"/>
          <w:szCs w:val="28"/>
          <w:lang w:eastAsia="ru-RU"/>
        </w:rPr>
        <w:t>червоносмородинового</w:t>
      </w:r>
      <w:proofErr w:type="spellEnd"/>
      <w:r>
        <w:rPr>
          <w:rFonts w:ascii="Times New Roman" w:eastAsia="Times New Roman" w:hAnsi="Times New Roman" w:cs="Times New Roman"/>
          <w:bCs/>
          <w:color w:val="000000"/>
          <w:sz w:val="28"/>
          <w:szCs w:val="28"/>
          <w:lang w:eastAsia="ru-RU"/>
        </w:rPr>
        <w:t xml:space="preserve"> пильщика а тому нами були поставлені наступні завдання: 1. Вперше вивчити біологічні особливості розвитку із </w:t>
      </w:r>
      <w:proofErr w:type="spellStart"/>
      <w:r>
        <w:rPr>
          <w:rFonts w:ascii="Times New Roman" w:eastAsia="Times New Roman" w:hAnsi="Times New Roman" w:cs="Times New Roman"/>
          <w:bCs/>
          <w:color w:val="000000"/>
          <w:sz w:val="28"/>
          <w:szCs w:val="28"/>
          <w:lang w:eastAsia="ru-RU"/>
        </w:rPr>
        <w:t>попудовою</w:t>
      </w:r>
      <w:proofErr w:type="spellEnd"/>
      <w:r>
        <w:rPr>
          <w:rFonts w:ascii="Times New Roman" w:eastAsia="Times New Roman" w:hAnsi="Times New Roman" w:cs="Times New Roman"/>
          <w:bCs/>
          <w:color w:val="000000"/>
          <w:sz w:val="28"/>
          <w:szCs w:val="28"/>
          <w:lang w:eastAsia="ru-RU"/>
        </w:rPr>
        <w:t xml:space="preserve"> фенологічного календаря </w:t>
      </w:r>
      <w:proofErr w:type="spellStart"/>
      <w:r>
        <w:rPr>
          <w:rFonts w:ascii="Times New Roman" w:eastAsia="Times New Roman" w:hAnsi="Times New Roman" w:cs="Times New Roman"/>
          <w:bCs/>
          <w:color w:val="000000"/>
          <w:sz w:val="28"/>
          <w:szCs w:val="28"/>
          <w:lang w:eastAsia="ru-RU"/>
        </w:rPr>
        <w:t>червоносмородинового</w:t>
      </w:r>
      <w:proofErr w:type="spellEnd"/>
      <w:r>
        <w:rPr>
          <w:rFonts w:ascii="Times New Roman" w:eastAsia="Times New Roman" w:hAnsi="Times New Roman" w:cs="Times New Roman"/>
          <w:bCs/>
          <w:color w:val="000000"/>
          <w:sz w:val="28"/>
          <w:szCs w:val="28"/>
          <w:lang w:eastAsia="ru-RU"/>
        </w:rPr>
        <w:t xml:space="preserve"> пильщика. 2. Вплив </w:t>
      </w:r>
      <w:proofErr w:type="spellStart"/>
      <w:r>
        <w:rPr>
          <w:rFonts w:ascii="Times New Roman" w:eastAsia="Times New Roman" w:hAnsi="Times New Roman" w:cs="Times New Roman"/>
          <w:bCs/>
          <w:color w:val="000000"/>
          <w:sz w:val="28"/>
          <w:szCs w:val="28"/>
          <w:lang w:eastAsia="ru-RU"/>
        </w:rPr>
        <w:t>гідроадафічних</w:t>
      </w:r>
      <w:proofErr w:type="spellEnd"/>
      <w:r>
        <w:rPr>
          <w:rFonts w:ascii="Times New Roman" w:eastAsia="Times New Roman" w:hAnsi="Times New Roman" w:cs="Times New Roman"/>
          <w:bCs/>
          <w:color w:val="000000"/>
          <w:sz w:val="28"/>
          <w:szCs w:val="28"/>
          <w:lang w:eastAsia="ru-RU"/>
        </w:rPr>
        <w:t xml:space="preserve"> факторів на фітофага. 3. Вплив </w:t>
      </w:r>
      <w:proofErr w:type="spellStart"/>
      <w:r>
        <w:rPr>
          <w:rFonts w:ascii="Times New Roman" w:eastAsia="Times New Roman" w:hAnsi="Times New Roman" w:cs="Times New Roman"/>
          <w:bCs/>
          <w:color w:val="000000"/>
          <w:sz w:val="28"/>
          <w:szCs w:val="28"/>
          <w:lang w:eastAsia="ru-RU"/>
        </w:rPr>
        <w:t>гідрафічних</w:t>
      </w:r>
      <w:proofErr w:type="spellEnd"/>
      <w:r>
        <w:rPr>
          <w:rFonts w:ascii="Times New Roman" w:eastAsia="Times New Roman" w:hAnsi="Times New Roman" w:cs="Times New Roman"/>
          <w:bCs/>
          <w:color w:val="000000"/>
          <w:sz w:val="28"/>
          <w:szCs w:val="28"/>
          <w:lang w:eastAsia="ru-RU"/>
        </w:rPr>
        <w:t xml:space="preserve"> факторів на лялечку фітофага. 3. Визначити шкідливість фітофага на чорній смородині. 4. Побудувати </w:t>
      </w:r>
      <w:proofErr w:type="spellStart"/>
      <w:r>
        <w:rPr>
          <w:rFonts w:ascii="Times New Roman" w:eastAsia="Times New Roman" w:hAnsi="Times New Roman" w:cs="Times New Roman"/>
          <w:bCs/>
          <w:color w:val="000000"/>
          <w:sz w:val="28"/>
          <w:szCs w:val="28"/>
          <w:lang w:eastAsia="ru-RU"/>
        </w:rPr>
        <w:t>біокліматограму</w:t>
      </w:r>
      <w:proofErr w:type="spellEnd"/>
      <w:r>
        <w:rPr>
          <w:rFonts w:ascii="Times New Roman" w:eastAsia="Times New Roman" w:hAnsi="Times New Roman" w:cs="Times New Roman"/>
          <w:bCs/>
          <w:color w:val="000000"/>
          <w:sz w:val="28"/>
          <w:szCs w:val="28"/>
          <w:lang w:eastAsia="ru-RU"/>
        </w:rPr>
        <w:t xml:space="preserve"> фітофага.</w:t>
      </w:r>
    </w:p>
    <w:p w14:paraId="43BC30B4" w14:textId="525DDB75" w:rsidR="00CB48BE" w:rsidRDefault="00CB48BE" w:rsidP="005602C9">
      <w:pPr>
        <w:tabs>
          <w:tab w:val="left" w:pos="900"/>
        </w:tabs>
        <w:spacing w:after="0" w:line="360" w:lineRule="auto"/>
        <w:ind w:firstLine="902"/>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Предмет та </w:t>
      </w:r>
      <w:proofErr w:type="spellStart"/>
      <w:r>
        <w:rPr>
          <w:rFonts w:ascii="Times New Roman" w:eastAsia="Times New Roman" w:hAnsi="Times New Roman" w:cs="Times New Roman"/>
          <w:b/>
          <w:bCs/>
          <w:color w:val="000000"/>
          <w:sz w:val="28"/>
          <w:szCs w:val="28"/>
          <w:lang w:eastAsia="ru-RU"/>
        </w:rPr>
        <w:t>обєкт</w:t>
      </w:r>
      <w:proofErr w:type="spellEnd"/>
      <w:r>
        <w:rPr>
          <w:rFonts w:ascii="Times New Roman" w:eastAsia="Times New Roman" w:hAnsi="Times New Roman" w:cs="Times New Roman"/>
          <w:b/>
          <w:bCs/>
          <w:color w:val="000000"/>
          <w:sz w:val="28"/>
          <w:szCs w:val="28"/>
          <w:lang w:eastAsia="ru-RU"/>
        </w:rPr>
        <w:t xml:space="preserve"> дослідження. </w:t>
      </w:r>
      <w:r w:rsidR="00D5663B">
        <w:rPr>
          <w:rFonts w:ascii="Times New Roman" w:eastAsia="Times New Roman" w:hAnsi="Times New Roman" w:cs="Times New Roman"/>
          <w:bCs/>
          <w:color w:val="000000"/>
          <w:sz w:val="28"/>
          <w:szCs w:val="28"/>
          <w:lang w:eastAsia="ru-RU"/>
        </w:rPr>
        <w:t xml:space="preserve">Вивчити біологічні особливості розвитку чорної смородини в розрізі по сортовому складу та вивчити біологічні особливості розвитку </w:t>
      </w:r>
      <w:proofErr w:type="spellStart"/>
      <w:r w:rsidR="00D5663B">
        <w:rPr>
          <w:rFonts w:ascii="Times New Roman" w:eastAsia="Times New Roman" w:hAnsi="Times New Roman" w:cs="Times New Roman"/>
          <w:bCs/>
          <w:color w:val="000000"/>
          <w:sz w:val="28"/>
          <w:szCs w:val="28"/>
          <w:lang w:eastAsia="ru-RU"/>
        </w:rPr>
        <w:t>червоносмородинового</w:t>
      </w:r>
      <w:proofErr w:type="spellEnd"/>
      <w:r w:rsidR="00D5663B">
        <w:rPr>
          <w:rFonts w:ascii="Times New Roman" w:eastAsia="Times New Roman" w:hAnsi="Times New Roman" w:cs="Times New Roman"/>
          <w:bCs/>
          <w:color w:val="000000"/>
          <w:sz w:val="28"/>
          <w:szCs w:val="28"/>
          <w:lang w:eastAsia="ru-RU"/>
        </w:rPr>
        <w:t xml:space="preserve"> пильщика на плантації.</w:t>
      </w:r>
    </w:p>
    <w:p w14:paraId="75B8EB92" w14:textId="18F8523F" w:rsidR="00D5663B" w:rsidRDefault="00D5663B" w:rsidP="005602C9">
      <w:pPr>
        <w:tabs>
          <w:tab w:val="left" w:pos="900"/>
        </w:tabs>
        <w:spacing w:after="0" w:line="360" w:lineRule="auto"/>
        <w:ind w:firstLine="902"/>
        <w:jc w:val="both"/>
        <w:rPr>
          <w:rFonts w:ascii="Times New Roman" w:eastAsia="Times New Roman" w:hAnsi="Times New Roman" w:cs="Times New Roman"/>
          <w:bCs/>
          <w:color w:val="000000"/>
          <w:sz w:val="28"/>
          <w:szCs w:val="28"/>
          <w:lang w:eastAsia="ru-RU"/>
        </w:rPr>
      </w:pPr>
      <w:r w:rsidRPr="00D5663B">
        <w:rPr>
          <w:rFonts w:ascii="Times New Roman" w:eastAsia="Times New Roman" w:hAnsi="Times New Roman" w:cs="Times New Roman"/>
          <w:b/>
          <w:bCs/>
          <w:color w:val="000000"/>
          <w:sz w:val="28"/>
          <w:szCs w:val="28"/>
          <w:lang w:eastAsia="ru-RU"/>
        </w:rPr>
        <w:t>Методи дослідження.</w:t>
      </w:r>
      <w:r>
        <w:rPr>
          <w:rFonts w:ascii="Times New Roman" w:eastAsia="Times New Roman" w:hAnsi="Times New Roman" w:cs="Times New Roman"/>
          <w:bCs/>
          <w:color w:val="000000"/>
          <w:sz w:val="28"/>
          <w:szCs w:val="28"/>
          <w:lang w:eastAsia="ru-RU"/>
        </w:rPr>
        <w:t xml:space="preserve"> При вивченні </w:t>
      </w:r>
      <w:proofErr w:type="spellStart"/>
      <w:r>
        <w:rPr>
          <w:rFonts w:ascii="Times New Roman" w:eastAsia="Times New Roman" w:hAnsi="Times New Roman" w:cs="Times New Roman"/>
          <w:bCs/>
          <w:color w:val="000000"/>
          <w:sz w:val="28"/>
          <w:szCs w:val="28"/>
          <w:lang w:eastAsia="ru-RU"/>
        </w:rPr>
        <w:t>червоносмородинового</w:t>
      </w:r>
      <w:proofErr w:type="spellEnd"/>
      <w:r>
        <w:rPr>
          <w:rFonts w:ascii="Times New Roman" w:eastAsia="Times New Roman" w:hAnsi="Times New Roman" w:cs="Times New Roman"/>
          <w:bCs/>
          <w:color w:val="000000"/>
          <w:sz w:val="28"/>
          <w:szCs w:val="28"/>
          <w:lang w:eastAsia="ru-RU"/>
        </w:rPr>
        <w:t xml:space="preserve"> пильщика  на смородині чорній необхідно використовувати методи які застосовуються в ентомології. Визначення на даному етапі фітофага необхідно досліджувати у чотирьох </w:t>
      </w:r>
      <w:proofErr w:type="spellStart"/>
      <w:r>
        <w:rPr>
          <w:rFonts w:ascii="Times New Roman" w:eastAsia="Times New Roman" w:hAnsi="Times New Roman" w:cs="Times New Roman"/>
          <w:bCs/>
          <w:color w:val="000000"/>
          <w:sz w:val="28"/>
          <w:szCs w:val="28"/>
          <w:lang w:eastAsia="ru-RU"/>
        </w:rPr>
        <w:t>повторностях</w:t>
      </w:r>
      <w:proofErr w:type="spellEnd"/>
      <w:r>
        <w:rPr>
          <w:rFonts w:ascii="Times New Roman" w:eastAsia="Times New Roman" w:hAnsi="Times New Roman" w:cs="Times New Roman"/>
          <w:bCs/>
          <w:color w:val="000000"/>
          <w:sz w:val="28"/>
          <w:szCs w:val="28"/>
          <w:lang w:eastAsia="ru-RU"/>
        </w:rPr>
        <w:t xml:space="preserve">, щоби вийти на вірогідні дані </w:t>
      </w:r>
      <w:proofErr w:type="spellStart"/>
      <w:r>
        <w:rPr>
          <w:rFonts w:ascii="Times New Roman" w:eastAsia="Times New Roman" w:hAnsi="Times New Roman" w:cs="Times New Roman"/>
          <w:bCs/>
          <w:color w:val="000000"/>
          <w:sz w:val="28"/>
          <w:szCs w:val="28"/>
          <w:lang w:eastAsia="ru-RU"/>
        </w:rPr>
        <w:t>статестичної</w:t>
      </w:r>
      <w:proofErr w:type="spellEnd"/>
      <w:r>
        <w:rPr>
          <w:rFonts w:ascii="Times New Roman" w:eastAsia="Times New Roman" w:hAnsi="Times New Roman" w:cs="Times New Roman"/>
          <w:bCs/>
          <w:color w:val="000000"/>
          <w:sz w:val="28"/>
          <w:szCs w:val="28"/>
          <w:lang w:eastAsia="ru-RU"/>
        </w:rPr>
        <w:t xml:space="preserve"> обробки. Якість ягід необхідно проводити в лабораторії яка сертифікована де повірені всі прилади.</w:t>
      </w:r>
    </w:p>
    <w:p w14:paraId="3D4E83A2" w14:textId="77777777" w:rsidR="004158BF" w:rsidRDefault="00D5663B" w:rsidP="004158BF">
      <w:pPr>
        <w:tabs>
          <w:tab w:val="left" w:pos="900"/>
        </w:tabs>
        <w:spacing w:after="0" w:line="360" w:lineRule="auto"/>
        <w:ind w:firstLine="902"/>
        <w:jc w:val="both"/>
        <w:rPr>
          <w:rFonts w:ascii="Times New Roman" w:eastAsia="Times New Roman" w:hAnsi="Times New Roman" w:cs="Times New Roman"/>
          <w:b/>
          <w:bCs/>
          <w:color w:val="000000"/>
          <w:sz w:val="28"/>
          <w:szCs w:val="28"/>
          <w:lang w:eastAsia="ru-RU"/>
        </w:rPr>
      </w:pPr>
      <w:r w:rsidRPr="00D5663B">
        <w:rPr>
          <w:rFonts w:ascii="Times New Roman" w:eastAsia="Times New Roman" w:hAnsi="Times New Roman" w:cs="Times New Roman"/>
          <w:b/>
          <w:bCs/>
          <w:color w:val="000000"/>
          <w:sz w:val="28"/>
          <w:szCs w:val="28"/>
          <w:lang w:eastAsia="ru-RU"/>
        </w:rPr>
        <w:t>Перелік публікацій автора за темою дослідження.</w:t>
      </w:r>
      <w:r w:rsidR="004158BF">
        <w:rPr>
          <w:rFonts w:ascii="Times New Roman" w:eastAsia="Times New Roman" w:hAnsi="Times New Roman" w:cs="Times New Roman"/>
          <w:b/>
          <w:bCs/>
          <w:color w:val="000000"/>
          <w:sz w:val="28"/>
          <w:szCs w:val="28"/>
          <w:lang w:eastAsia="ru-RU"/>
        </w:rPr>
        <w:t xml:space="preserve"> </w:t>
      </w:r>
      <w:r w:rsidR="005602C9" w:rsidRPr="005602C9">
        <w:rPr>
          <w:rFonts w:ascii="Times New Roman" w:eastAsia="Times New Roman" w:hAnsi="Times New Roman" w:cs="Times New Roman"/>
          <w:b/>
          <w:bCs/>
          <w:color w:val="000000"/>
          <w:sz w:val="28"/>
          <w:szCs w:val="28"/>
          <w:lang w:eastAsia="ru-RU"/>
        </w:rPr>
        <w:tab/>
      </w:r>
    </w:p>
    <w:p w14:paraId="2F9BA24E" w14:textId="00AE6467" w:rsidR="004158BF" w:rsidRDefault="004158BF" w:rsidP="004158BF">
      <w:pPr>
        <w:tabs>
          <w:tab w:val="left" w:pos="900"/>
        </w:tabs>
        <w:spacing w:after="0" w:line="360" w:lineRule="auto"/>
        <w:ind w:firstLine="902"/>
        <w:jc w:val="both"/>
        <w:rPr>
          <w:rFonts w:ascii="Times New Roman" w:eastAsia="Times New Roman" w:hAnsi="Times New Roman" w:cs="Times New Roman"/>
          <w:sz w:val="28"/>
          <w:szCs w:val="28"/>
          <w:lang w:eastAsia="uk-UA"/>
        </w:rPr>
      </w:pPr>
      <w:r w:rsidRPr="004158BF">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bookmarkStart w:id="2" w:name="_Hlk135842963"/>
      <w:r w:rsidR="00F80293" w:rsidRPr="004158BF">
        <w:rPr>
          <w:rFonts w:ascii="Times New Roman" w:eastAsia="Times New Roman,Italic" w:hAnsi="Times New Roman" w:cs="Times New Roman"/>
          <w:iCs/>
          <w:sz w:val="28"/>
          <w:szCs w:val="28"/>
          <w:lang w:eastAsia="ru-RU"/>
        </w:rPr>
        <w:t>Харчук О.Б.</w:t>
      </w:r>
      <w:r w:rsidR="005602C9" w:rsidRPr="004158BF">
        <w:rPr>
          <w:rFonts w:ascii="Times New Roman" w:eastAsia="Times New Roman,Italic" w:hAnsi="Times New Roman" w:cs="Times New Roman"/>
          <w:iCs/>
          <w:sz w:val="28"/>
          <w:szCs w:val="28"/>
          <w:lang w:eastAsia="ru-RU"/>
        </w:rPr>
        <w:t xml:space="preserve"> </w:t>
      </w:r>
      <w:r w:rsidR="00F80293" w:rsidRPr="004158BF">
        <w:rPr>
          <w:rFonts w:ascii="Times New Roman" w:eastAsia="Times New Roman" w:hAnsi="Times New Roman" w:cs="Times New Roman"/>
          <w:sz w:val="28"/>
          <w:szCs w:val="28"/>
          <w:lang w:eastAsia="ru-RU"/>
        </w:rPr>
        <w:t xml:space="preserve">Ефективність застосування біологічних препаратів на смородині чорній проти сисних фітофагів з урахуванням короткострокового фенологічного прогнозу. </w:t>
      </w:r>
      <w:r w:rsidR="005602C9" w:rsidRPr="004158BF">
        <w:rPr>
          <w:rFonts w:ascii="Times New Roman" w:eastAsia="Times New Roman,Italic" w:hAnsi="Times New Roman" w:cs="Times New Roman"/>
          <w:sz w:val="28"/>
          <w:szCs w:val="28"/>
          <w:lang w:eastAsia="ru-RU"/>
        </w:rPr>
        <w:t xml:space="preserve"> </w:t>
      </w:r>
      <w:r w:rsidRPr="004158BF">
        <w:rPr>
          <w:rFonts w:ascii="Times New Roman" w:eastAsia="Times New Roman" w:hAnsi="Times New Roman" w:cs="Times New Roman"/>
          <w:sz w:val="28"/>
          <w:szCs w:val="28"/>
          <w:lang w:eastAsia="uk-UA"/>
        </w:rPr>
        <w:t xml:space="preserve">Екологічна безпека та збалансоване природокористування в агропромисловому виробництві  (збірник тез доповідей </w:t>
      </w:r>
      <w:r w:rsidRPr="004158BF">
        <w:rPr>
          <w:rFonts w:ascii="Times New Roman" w:eastAsia="Times New Roman" w:hAnsi="Times New Roman" w:cs="Times New Roman"/>
          <w:sz w:val="28"/>
          <w:szCs w:val="28"/>
          <w:lang w:val="en-US" w:eastAsia="uk-UA"/>
        </w:rPr>
        <w:t>II</w:t>
      </w:r>
      <w:r w:rsidRPr="004158BF">
        <w:rPr>
          <w:rFonts w:ascii="Times New Roman" w:eastAsia="Times New Roman" w:hAnsi="Times New Roman" w:cs="Times New Roman"/>
          <w:sz w:val="28"/>
          <w:szCs w:val="28"/>
          <w:lang w:eastAsia="uk-UA"/>
        </w:rPr>
        <w:t xml:space="preserve"> науково-практичної конференції науково-педагогічних </w:t>
      </w:r>
      <w:r w:rsidRPr="004158BF">
        <w:rPr>
          <w:rFonts w:ascii="Times New Roman" w:eastAsia="Times New Roman" w:hAnsi="Times New Roman" w:cs="Times New Roman"/>
          <w:sz w:val="28"/>
          <w:szCs w:val="28"/>
          <w:lang w:eastAsia="uk-UA"/>
        </w:rPr>
        <w:lastRenderedPageBreak/>
        <w:t xml:space="preserve">працівників, докторантів, аспірантів та студентів, збірник 2). – </w:t>
      </w:r>
      <w:r>
        <w:rPr>
          <w:rFonts w:ascii="Times New Roman" w:eastAsia="Times New Roman" w:hAnsi="Times New Roman" w:cs="Times New Roman"/>
          <w:sz w:val="28"/>
          <w:szCs w:val="28"/>
          <w:lang w:eastAsia="uk-UA"/>
        </w:rPr>
        <w:t xml:space="preserve">Житомир </w:t>
      </w:r>
      <w:r w:rsidRPr="004158BF">
        <w:rPr>
          <w:rFonts w:ascii="Times New Roman" w:eastAsia="Times New Roman" w:hAnsi="Times New Roman" w:cs="Times New Roman"/>
          <w:sz w:val="28"/>
          <w:szCs w:val="28"/>
          <w:lang w:eastAsia="uk-UA"/>
        </w:rPr>
        <w:t xml:space="preserve"> 2022</w:t>
      </w:r>
      <w:r>
        <w:rPr>
          <w:rFonts w:ascii="Times New Roman" w:eastAsia="Times New Roman" w:hAnsi="Times New Roman" w:cs="Times New Roman"/>
          <w:sz w:val="28"/>
          <w:szCs w:val="28"/>
          <w:lang w:eastAsia="uk-UA"/>
        </w:rPr>
        <w:t xml:space="preserve"> С. 32-36. </w:t>
      </w:r>
    </w:p>
    <w:bookmarkEnd w:id="2"/>
    <w:p w14:paraId="6EDDD9D9" w14:textId="12D4E2A4" w:rsidR="00565789" w:rsidRDefault="004158BF" w:rsidP="00565789">
      <w:pPr>
        <w:tabs>
          <w:tab w:val="left" w:pos="900"/>
        </w:tabs>
        <w:spacing w:after="0" w:line="360" w:lineRule="auto"/>
        <w:ind w:firstLine="90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proofErr w:type="spellStart"/>
      <w:r w:rsidR="00565789">
        <w:rPr>
          <w:rFonts w:ascii="Times New Roman" w:eastAsia="Times New Roman" w:hAnsi="Times New Roman" w:cs="Times New Roman"/>
          <w:sz w:val="28"/>
          <w:szCs w:val="28"/>
          <w:lang w:eastAsia="uk-UA"/>
        </w:rPr>
        <w:t>Бакалова</w:t>
      </w:r>
      <w:proofErr w:type="spellEnd"/>
      <w:r w:rsidR="00565789">
        <w:rPr>
          <w:rFonts w:ascii="Times New Roman" w:eastAsia="Times New Roman" w:hAnsi="Times New Roman" w:cs="Times New Roman"/>
          <w:sz w:val="28"/>
          <w:szCs w:val="28"/>
          <w:lang w:eastAsia="uk-UA"/>
        </w:rPr>
        <w:t xml:space="preserve"> А. В., </w:t>
      </w:r>
      <w:r w:rsidR="00565789" w:rsidRPr="004158BF">
        <w:rPr>
          <w:rFonts w:ascii="Times New Roman" w:eastAsia="Times New Roman,Italic" w:hAnsi="Times New Roman" w:cs="Times New Roman"/>
          <w:iCs/>
          <w:sz w:val="28"/>
          <w:szCs w:val="28"/>
          <w:lang w:eastAsia="ru-RU"/>
        </w:rPr>
        <w:t>Харчук О.Б.</w:t>
      </w:r>
      <w:r w:rsidR="00565789">
        <w:rPr>
          <w:rFonts w:ascii="Times New Roman" w:eastAsia="Times New Roman,Italic" w:hAnsi="Times New Roman" w:cs="Times New Roman"/>
          <w:iCs/>
          <w:sz w:val="28"/>
          <w:szCs w:val="28"/>
          <w:lang w:eastAsia="ru-RU"/>
        </w:rPr>
        <w:t xml:space="preserve">, Чижевський О, Юрчук М. Ефективність застосування різних рівнів мінерального живлення на </w:t>
      </w:r>
      <w:proofErr w:type="spellStart"/>
      <w:r w:rsidR="00565789">
        <w:rPr>
          <w:rFonts w:ascii="Times New Roman" w:eastAsia="Times New Roman,Italic" w:hAnsi="Times New Roman" w:cs="Times New Roman"/>
          <w:iCs/>
          <w:sz w:val="28"/>
          <w:szCs w:val="28"/>
          <w:lang w:eastAsia="ru-RU"/>
        </w:rPr>
        <w:t>миородині</w:t>
      </w:r>
      <w:proofErr w:type="spellEnd"/>
      <w:r w:rsidR="00565789">
        <w:rPr>
          <w:rFonts w:ascii="Times New Roman" w:eastAsia="Times New Roman,Italic" w:hAnsi="Times New Roman" w:cs="Times New Roman"/>
          <w:iCs/>
          <w:sz w:val="28"/>
          <w:szCs w:val="28"/>
          <w:lang w:eastAsia="ru-RU"/>
        </w:rPr>
        <w:t xml:space="preserve"> чорній проти сисних фітофагів</w:t>
      </w:r>
      <w:r w:rsidR="00565789" w:rsidRPr="004158BF">
        <w:rPr>
          <w:rFonts w:ascii="Times New Roman" w:eastAsia="Times New Roman" w:hAnsi="Times New Roman" w:cs="Times New Roman"/>
          <w:sz w:val="28"/>
          <w:szCs w:val="28"/>
          <w:lang w:eastAsia="ru-RU"/>
        </w:rPr>
        <w:t xml:space="preserve">. </w:t>
      </w:r>
      <w:r w:rsidR="00565789" w:rsidRPr="004158BF">
        <w:rPr>
          <w:rFonts w:ascii="Times New Roman" w:eastAsia="Times New Roman,Italic" w:hAnsi="Times New Roman" w:cs="Times New Roman"/>
          <w:sz w:val="28"/>
          <w:szCs w:val="28"/>
          <w:lang w:eastAsia="ru-RU"/>
        </w:rPr>
        <w:t xml:space="preserve"> </w:t>
      </w:r>
      <w:r w:rsidR="00565789" w:rsidRPr="004158BF">
        <w:rPr>
          <w:rFonts w:ascii="Times New Roman" w:eastAsia="Times New Roman" w:hAnsi="Times New Roman" w:cs="Times New Roman"/>
          <w:sz w:val="28"/>
          <w:szCs w:val="28"/>
          <w:lang w:eastAsia="uk-UA"/>
        </w:rPr>
        <w:t xml:space="preserve">Екологічна безпека та збалансоване природокористування в агропромисловому виробництві  (збірник тез доповідей </w:t>
      </w:r>
      <w:r w:rsidR="00565789" w:rsidRPr="004158BF">
        <w:rPr>
          <w:rFonts w:ascii="Times New Roman" w:eastAsia="Times New Roman" w:hAnsi="Times New Roman" w:cs="Times New Roman"/>
          <w:sz w:val="28"/>
          <w:szCs w:val="28"/>
          <w:lang w:val="en-US" w:eastAsia="uk-UA"/>
        </w:rPr>
        <w:t>II</w:t>
      </w:r>
      <w:r w:rsidR="00565789" w:rsidRPr="004158BF">
        <w:rPr>
          <w:rFonts w:ascii="Times New Roman" w:eastAsia="Times New Roman" w:hAnsi="Times New Roman" w:cs="Times New Roman"/>
          <w:sz w:val="28"/>
          <w:szCs w:val="28"/>
          <w:lang w:eastAsia="uk-UA"/>
        </w:rPr>
        <w:t xml:space="preserve"> науково-практичної конференції науково-педагогічних працівників, докторантів, аспірантів та студентів, збірник 2). – </w:t>
      </w:r>
      <w:r w:rsidR="00565789">
        <w:rPr>
          <w:rFonts w:ascii="Times New Roman" w:eastAsia="Times New Roman" w:hAnsi="Times New Roman" w:cs="Times New Roman"/>
          <w:sz w:val="28"/>
          <w:szCs w:val="28"/>
          <w:lang w:eastAsia="uk-UA"/>
        </w:rPr>
        <w:t xml:space="preserve">Житомир </w:t>
      </w:r>
      <w:r w:rsidR="00565789" w:rsidRPr="004158BF">
        <w:rPr>
          <w:rFonts w:ascii="Times New Roman" w:eastAsia="Times New Roman" w:hAnsi="Times New Roman" w:cs="Times New Roman"/>
          <w:sz w:val="28"/>
          <w:szCs w:val="28"/>
          <w:lang w:eastAsia="uk-UA"/>
        </w:rPr>
        <w:t xml:space="preserve"> 2022</w:t>
      </w:r>
      <w:r w:rsidR="00565789">
        <w:rPr>
          <w:rFonts w:ascii="Times New Roman" w:eastAsia="Times New Roman" w:hAnsi="Times New Roman" w:cs="Times New Roman"/>
          <w:sz w:val="28"/>
          <w:szCs w:val="28"/>
          <w:lang w:eastAsia="uk-UA"/>
        </w:rPr>
        <w:t xml:space="preserve">. С. 39-43. </w:t>
      </w:r>
    </w:p>
    <w:p w14:paraId="0DA04EE1" w14:textId="381E0FFD" w:rsidR="004158BF" w:rsidRDefault="004158BF" w:rsidP="004158BF">
      <w:pPr>
        <w:tabs>
          <w:tab w:val="left" w:pos="900"/>
        </w:tabs>
        <w:spacing w:after="0" w:line="360" w:lineRule="auto"/>
        <w:ind w:firstLine="902"/>
        <w:jc w:val="both"/>
        <w:rPr>
          <w:rFonts w:ascii="Times New Roman" w:eastAsia="Times New Roman" w:hAnsi="Times New Roman" w:cs="Times New Roman"/>
          <w:sz w:val="24"/>
          <w:szCs w:val="24"/>
          <w:lang w:eastAsia="uk-UA"/>
        </w:rPr>
      </w:pPr>
    </w:p>
    <w:p w14:paraId="4646D4B7" w14:textId="041AA7B4" w:rsidR="00D5663B" w:rsidRDefault="00D5663B" w:rsidP="004158BF">
      <w:pPr>
        <w:tabs>
          <w:tab w:val="left" w:pos="900"/>
        </w:tabs>
        <w:spacing w:after="0" w:line="360" w:lineRule="auto"/>
        <w:ind w:firstLine="902"/>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Практичне значення отриманих результатів.</w:t>
      </w:r>
    </w:p>
    <w:p w14:paraId="3F17B689" w14:textId="7F59F0ED" w:rsidR="00AB6207" w:rsidRPr="00AB6207" w:rsidRDefault="00AB6207" w:rsidP="005602C9">
      <w:pPr>
        <w:spacing w:after="0" w:line="312" w:lineRule="auto"/>
        <w:ind w:firstLine="900"/>
        <w:jc w:val="both"/>
        <w:rPr>
          <w:rFonts w:ascii="Times New Roman" w:eastAsia="Times New Roman" w:hAnsi="Times New Roman" w:cs="Times New Roman"/>
          <w:bCs/>
          <w:color w:val="000000"/>
          <w:sz w:val="28"/>
          <w:szCs w:val="28"/>
          <w:lang w:eastAsia="ru-RU"/>
        </w:rPr>
      </w:pPr>
      <w:r w:rsidRPr="00AB6207">
        <w:rPr>
          <w:rFonts w:ascii="Times New Roman" w:eastAsia="Times New Roman" w:hAnsi="Times New Roman" w:cs="Times New Roman"/>
          <w:bCs/>
          <w:color w:val="000000"/>
          <w:sz w:val="28"/>
          <w:szCs w:val="28"/>
          <w:lang w:eastAsia="ru-RU"/>
        </w:rPr>
        <w:t>Вивчення</w:t>
      </w:r>
      <w:r>
        <w:rPr>
          <w:rFonts w:ascii="Times New Roman" w:eastAsia="Times New Roman" w:hAnsi="Times New Roman" w:cs="Times New Roman"/>
          <w:bCs/>
          <w:color w:val="000000"/>
          <w:sz w:val="28"/>
          <w:szCs w:val="28"/>
          <w:lang w:eastAsia="ru-RU"/>
        </w:rPr>
        <w:t xml:space="preserve"> стійких сортів смородини чорної проти ч</w:t>
      </w:r>
      <w:r w:rsidR="004158BF">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рносмородинового жовтого пильщика та біологічного його розвитку і смородини чорної за так званої системи рослина-фітофаг, дало змогу встановити безпосередньо їх взаємодію та стійкість фітофага до шкідливого фітофага. В результаті проведених досліджень приведені результати в яких доведено стійкість різних сортів смородини чорної на прикладі тому, що заселеність чорносмородинового пильщика зменшується в тричі, вміст чистої енергії</w:t>
      </w:r>
      <w:r w:rsidR="00F80293">
        <w:rPr>
          <w:rFonts w:ascii="Times New Roman" w:eastAsia="Times New Roman" w:hAnsi="Times New Roman" w:cs="Times New Roman"/>
          <w:bCs/>
          <w:color w:val="000000"/>
          <w:sz w:val="28"/>
          <w:szCs w:val="28"/>
          <w:lang w:eastAsia="ru-RU"/>
        </w:rPr>
        <w:t xml:space="preserve"> становить від 900 до 995 </w:t>
      </w:r>
      <w:proofErr w:type="spellStart"/>
      <w:r w:rsidR="00F80293">
        <w:rPr>
          <w:rFonts w:ascii="Times New Roman" w:eastAsia="Times New Roman" w:hAnsi="Times New Roman" w:cs="Times New Roman"/>
          <w:bCs/>
          <w:color w:val="000000"/>
          <w:sz w:val="28"/>
          <w:szCs w:val="28"/>
          <w:lang w:eastAsia="ru-RU"/>
        </w:rPr>
        <w:t>мДж</w:t>
      </w:r>
      <w:proofErr w:type="spellEnd"/>
      <w:r w:rsidR="00F80293">
        <w:rPr>
          <w:rFonts w:ascii="Times New Roman" w:eastAsia="Times New Roman" w:hAnsi="Times New Roman" w:cs="Times New Roman"/>
          <w:bCs/>
          <w:color w:val="000000"/>
          <w:sz w:val="28"/>
          <w:szCs w:val="28"/>
          <w:lang w:eastAsia="ru-RU"/>
        </w:rPr>
        <w:t>./га, коефіцієнт енергетичної ефективності складає 1,87 одиниць при окупності витрат від 5 до 6 разів.</w:t>
      </w:r>
    </w:p>
    <w:p w14:paraId="165E07A6" w14:textId="77777777" w:rsidR="00AB6207" w:rsidRDefault="00AB6207" w:rsidP="005602C9">
      <w:pPr>
        <w:spacing w:after="0" w:line="312" w:lineRule="auto"/>
        <w:ind w:firstLine="900"/>
        <w:jc w:val="both"/>
        <w:rPr>
          <w:rFonts w:ascii="Times New Roman" w:eastAsia="Times New Roman" w:hAnsi="Times New Roman" w:cs="Times New Roman"/>
          <w:b/>
          <w:bCs/>
          <w:color w:val="000000"/>
          <w:sz w:val="28"/>
          <w:szCs w:val="28"/>
          <w:lang w:eastAsia="ru-RU"/>
        </w:rPr>
      </w:pPr>
    </w:p>
    <w:p w14:paraId="45C2A53C" w14:textId="08C0C2B0" w:rsidR="00D5663B" w:rsidRPr="00F80293" w:rsidRDefault="00D5663B" w:rsidP="005602C9">
      <w:pPr>
        <w:tabs>
          <w:tab w:val="left" w:pos="1079"/>
          <w:tab w:val="left" w:pos="8080"/>
        </w:tabs>
        <w:spacing w:after="0" w:line="360" w:lineRule="auto"/>
        <w:ind w:right="-55" w:firstLine="10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Структура і обсяг роботи.</w:t>
      </w:r>
      <w:r w:rsidR="00F80293">
        <w:rPr>
          <w:rFonts w:ascii="Times New Roman" w:eastAsia="Times New Roman" w:hAnsi="Times New Roman" w:cs="Times New Roman"/>
          <w:b/>
          <w:color w:val="000000"/>
          <w:sz w:val="28"/>
          <w:szCs w:val="28"/>
          <w:lang w:eastAsia="ru-RU"/>
        </w:rPr>
        <w:t xml:space="preserve"> </w:t>
      </w:r>
      <w:r w:rsidR="00F80293" w:rsidRPr="00F80293">
        <w:rPr>
          <w:rFonts w:ascii="Times New Roman" w:eastAsia="Times New Roman" w:hAnsi="Times New Roman" w:cs="Times New Roman"/>
          <w:color w:val="000000"/>
          <w:sz w:val="28"/>
          <w:szCs w:val="28"/>
          <w:lang w:eastAsia="ru-RU"/>
        </w:rPr>
        <w:t>Дипломна робота містить 2</w:t>
      </w:r>
      <w:r w:rsidR="00565789">
        <w:rPr>
          <w:rFonts w:ascii="Times New Roman" w:eastAsia="Times New Roman" w:hAnsi="Times New Roman" w:cs="Times New Roman"/>
          <w:color w:val="000000"/>
          <w:sz w:val="28"/>
          <w:szCs w:val="28"/>
          <w:lang w:eastAsia="ru-RU"/>
        </w:rPr>
        <w:t>4</w:t>
      </w:r>
      <w:r w:rsidR="00F80293" w:rsidRPr="00F80293">
        <w:rPr>
          <w:rFonts w:ascii="Times New Roman" w:eastAsia="Times New Roman" w:hAnsi="Times New Roman" w:cs="Times New Roman"/>
          <w:color w:val="000000"/>
          <w:sz w:val="28"/>
          <w:szCs w:val="28"/>
          <w:lang w:eastAsia="ru-RU"/>
        </w:rPr>
        <w:t xml:space="preserve"> сторінк</w:t>
      </w:r>
      <w:r w:rsidR="00565789">
        <w:rPr>
          <w:rFonts w:ascii="Times New Roman" w:eastAsia="Times New Roman" w:hAnsi="Times New Roman" w:cs="Times New Roman"/>
          <w:color w:val="000000"/>
          <w:sz w:val="28"/>
          <w:szCs w:val="28"/>
          <w:lang w:eastAsia="ru-RU"/>
        </w:rPr>
        <w:t>ах</w:t>
      </w:r>
      <w:r w:rsidR="00F80293" w:rsidRPr="00F80293">
        <w:rPr>
          <w:rFonts w:ascii="Times New Roman" w:eastAsia="Times New Roman" w:hAnsi="Times New Roman" w:cs="Times New Roman"/>
          <w:color w:val="000000"/>
          <w:sz w:val="28"/>
          <w:szCs w:val="28"/>
          <w:lang w:eastAsia="ru-RU"/>
        </w:rPr>
        <w:t xml:space="preserve"> 5 таблиць та 2 додатки. Список літературних джерел нараховує до </w:t>
      </w:r>
      <w:r w:rsidR="00565789">
        <w:rPr>
          <w:rFonts w:ascii="Times New Roman" w:eastAsia="Times New Roman" w:hAnsi="Times New Roman" w:cs="Times New Roman"/>
          <w:color w:val="000000"/>
          <w:sz w:val="28"/>
          <w:szCs w:val="28"/>
          <w:lang w:eastAsia="ru-RU"/>
        </w:rPr>
        <w:t>25</w:t>
      </w:r>
      <w:r w:rsidR="00F80293" w:rsidRPr="00F80293">
        <w:rPr>
          <w:rFonts w:ascii="Times New Roman" w:eastAsia="Times New Roman" w:hAnsi="Times New Roman" w:cs="Times New Roman"/>
          <w:color w:val="000000"/>
          <w:sz w:val="28"/>
          <w:szCs w:val="28"/>
          <w:lang w:eastAsia="ru-RU"/>
        </w:rPr>
        <w:t xml:space="preserve"> позицій.</w:t>
      </w:r>
    </w:p>
    <w:p w14:paraId="511CD43B" w14:textId="77777777" w:rsidR="00D5663B" w:rsidRDefault="00D5663B" w:rsidP="005602C9">
      <w:pPr>
        <w:tabs>
          <w:tab w:val="left" w:pos="1079"/>
          <w:tab w:val="left" w:pos="8080"/>
        </w:tabs>
        <w:spacing w:after="0" w:line="360" w:lineRule="auto"/>
        <w:ind w:right="-55" w:firstLine="1077"/>
        <w:jc w:val="both"/>
        <w:rPr>
          <w:rFonts w:ascii="Times New Roman" w:eastAsia="Times New Roman" w:hAnsi="Times New Roman" w:cs="Times New Roman"/>
          <w:b/>
          <w:color w:val="000000"/>
          <w:sz w:val="28"/>
          <w:szCs w:val="28"/>
          <w:lang w:eastAsia="ru-RU"/>
        </w:rPr>
      </w:pPr>
    </w:p>
    <w:p w14:paraId="7136D9BD" w14:textId="77777777" w:rsidR="005602C9" w:rsidRPr="005602C9" w:rsidRDefault="005602C9" w:rsidP="005602C9">
      <w:pPr>
        <w:tabs>
          <w:tab w:val="left" w:pos="1079"/>
          <w:tab w:val="left" w:pos="8080"/>
        </w:tabs>
        <w:spacing w:after="0" w:line="360" w:lineRule="auto"/>
        <w:ind w:right="-55" w:firstLine="1077"/>
        <w:jc w:val="both"/>
        <w:rPr>
          <w:rFonts w:ascii="Times New Roman" w:eastAsia="Times New Roman" w:hAnsi="Times New Roman" w:cs="Times New Roman"/>
          <w:i/>
          <w:spacing w:val="-3"/>
          <w:sz w:val="28"/>
          <w:szCs w:val="28"/>
          <w:u w:val="single"/>
          <w:lang w:eastAsia="ru-RU"/>
        </w:rPr>
      </w:pPr>
    </w:p>
    <w:p w14:paraId="604C0EFC" w14:textId="77777777" w:rsidR="005602C9" w:rsidRPr="005602C9" w:rsidRDefault="005602C9" w:rsidP="005602C9">
      <w:pPr>
        <w:tabs>
          <w:tab w:val="left" w:pos="1079"/>
          <w:tab w:val="left" w:pos="8080"/>
        </w:tabs>
        <w:spacing w:after="0" w:line="360" w:lineRule="auto"/>
        <w:ind w:right="-55" w:firstLine="1077"/>
        <w:jc w:val="both"/>
        <w:rPr>
          <w:rFonts w:ascii="Times New Roman" w:eastAsia="Times New Roman" w:hAnsi="Times New Roman" w:cs="Times New Roman"/>
          <w:i/>
          <w:spacing w:val="-3"/>
          <w:sz w:val="28"/>
          <w:szCs w:val="28"/>
          <w:u w:val="single"/>
          <w:lang w:eastAsia="ru-RU"/>
        </w:rPr>
      </w:pPr>
    </w:p>
    <w:p w14:paraId="0B245F0B" w14:textId="0D5EF02E" w:rsidR="005602C9" w:rsidRDefault="005602C9" w:rsidP="002E3F98">
      <w:pPr>
        <w:spacing w:line="276" w:lineRule="auto"/>
        <w:ind w:firstLine="708"/>
        <w:jc w:val="both"/>
        <w:rPr>
          <w:rFonts w:ascii="Times New Roman" w:hAnsi="Times New Roman" w:cs="Times New Roman"/>
          <w:sz w:val="28"/>
          <w:szCs w:val="28"/>
        </w:rPr>
      </w:pPr>
    </w:p>
    <w:p w14:paraId="0E30DD9F" w14:textId="03B2C620" w:rsidR="005602C9" w:rsidRDefault="005602C9" w:rsidP="002E3F98">
      <w:pPr>
        <w:spacing w:line="276" w:lineRule="auto"/>
        <w:ind w:firstLine="708"/>
        <w:jc w:val="both"/>
        <w:rPr>
          <w:rFonts w:ascii="Times New Roman" w:hAnsi="Times New Roman" w:cs="Times New Roman"/>
          <w:sz w:val="28"/>
          <w:szCs w:val="28"/>
        </w:rPr>
      </w:pPr>
    </w:p>
    <w:p w14:paraId="7C67774A" w14:textId="28583E88" w:rsidR="005602C9" w:rsidRDefault="005602C9" w:rsidP="002E3F98">
      <w:pPr>
        <w:spacing w:line="276" w:lineRule="auto"/>
        <w:ind w:firstLine="708"/>
        <w:jc w:val="both"/>
        <w:rPr>
          <w:rFonts w:ascii="Times New Roman" w:hAnsi="Times New Roman" w:cs="Times New Roman"/>
          <w:sz w:val="28"/>
          <w:szCs w:val="28"/>
        </w:rPr>
      </w:pPr>
    </w:p>
    <w:p w14:paraId="5C63A991" w14:textId="766D086C" w:rsidR="005602C9" w:rsidRDefault="005602C9" w:rsidP="002E3F98">
      <w:pPr>
        <w:spacing w:line="276" w:lineRule="auto"/>
        <w:ind w:firstLine="708"/>
        <w:jc w:val="both"/>
        <w:rPr>
          <w:rFonts w:ascii="Times New Roman" w:hAnsi="Times New Roman" w:cs="Times New Roman"/>
          <w:sz w:val="28"/>
          <w:szCs w:val="28"/>
        </w:rPr>
      </w:pPr>
    </w:p>
    <w:p w14:paraId="4FE914E3" w14:textId="3BD339D5" w:rsidR="005602C9" w:rsidRDefault="005602C9" w:rsidP="002E3F98">
      <w:pPr>
        <w:spacing w:line="276" w:lineRule="auto"/>
        <w:ind w:firstLine="708"/>
        <w:jc w:val="both"/>
        <w:rPr>
          <w:rFonts w:ascii="Times New Roman" w:hAnsi="Times New Roman" w:cs="Times New Roman"/>
          <w:sz w:val="28"/>
          <w:szCs w:val="28"/>
        </w:rPr>
      </w:pPr>
    </w:p>
    <w:p w14:paraId="315E7367" w14:textId="0F7DF3CA" w:rsidR="005602C9" w:rsidRDefault="005602C9" w:rsidP="002E3F98">
      <w:pPr>
        <w:spacing w:line="276" w:lineRule="auto"/>
        <w:ind w:firstLine="708"/>
        <w:jc w:val="both"/>
        <w:rPr>
          <w:rFonts w:ascii="Times New Roman" w:hAnsi="Times New Roman" w:cs="Times New Roman"/>
          <w:sz w:val="28"/>
          <w:szCs w:val="28"/>
        </w:rPr>
      </w:pPr>
    </w:p>
    <w:p w14:paraId="42086311" w14:textId="4B8595F1" w:rsidR="00D5663B" w:rsidRPr="007713D8" w:rsidRDefault="00D5663B" w:rsidP="00BC1358">
      <w:pPr>
        <w:spacing w:line="360" w:lineRule="auto"/>
        <w:ind w:firstLine="708"/>
        <w:jc w:val="center"/>
        <w:rPr>
          <w:rFonts w:ascii="Times New Roman" w:hAnsi="Times New Roman" w:cs="Times New Roman"/>
          <w:b/>
          <w:sz w:val="28"/>
          <w:szCs w:val="28"/>
        </w:rPr>
      </w:pPr>
      <w:r w:rsidRPr="007713D8">
        <w:rPr>
          <w:rFonts w:ascii="Times New Roman" w:hAnsi="Times New Roman" w:cs="Times New Roman"/>
          <w:b/>
          <w:sz w:val="28"/>
          <w:szCs w:val="28"/>
        </w:rPr>
        <w:lastRenderedPageBreak/>
        <w:t>Р</w:t>
      </w:r>
      <w:r w:rsidR="007713D8" w:rsidRPr="007713D8">
        <w:rPr>
          <w:rFonts w:ascii="Times New Roman" w:hAnsi="Times New Roman" w:cs="Times New Roman"/>
          <w:b/>
          <w:sz w:val="28"/>
          <w:szCs w:val="28"/>
        </w:rPr>
        <w:t>ОЗДІЛ</w:t>
      </w:r>
      <w:r w:rsidRPr="007713D8">
        <w:rPr>
          <w:rFonts w:ascii="Times New Roman" w:hAnsi="Times New Roman" w:cs="Times New Roman"/>
          <w:b/>
          <w:sz w:val="28"/>
          <w:szCs w:val="28"/>
        </w:rPr>
        <w:t xml:space="preserve"> 1. </w:t>
      </w:r>
      <w:r w:rsidR="007713D8" w:rsidRPr="007713D8">
        <w:rPr>
          <w:rFonts w:ascii="Times New Roman" w:hAnsi="Times New Roman" w:cs="Times New Roman"/>
          <w:b/>
          <w:sz w:val="28"/>
          <w:szCs w:val="28"/>
        </w:rPr>
        <w:t>ОГЛЯД ЛІТЕРАТУРИ БІОЛОГІЧНОГО РОЗВИТКУ ЧЕРВОНОСМОРОДИНОВОГО ПИЛЬЩИКА НА СМОРОДИНІ ЧОРНІЙ</w:t>
      </w:r>
    </w:p>
    <w:p w14:paraId="78D422BC" w14:textId="1E5286FD" w:rsidR="007713D8" w:rsidRDefault="001D6310"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тільки в Україні але й по всіх країнах втрати урожаю від шкідників також достигають великих розмірів. За даними ФАО проблема продовольства  та врожаю ягідних культур зменшується на 30%</w:t>
      </w:r>
      <w:r w:rsidR="00DA35FE" w:rsidRPr="00DA35FE">
        <w:rPr>
          <w:rFonts w:ascii="Times New Roman" w:hAnsi="Times New Roman" w:cs="Times New Roman"/>
          <w:sz w:val="28"/>
          <w:szCs w:val="28"/>
          <w:lang w:val="ru-RU"/>
        </w:rPr>
        <w:t>[1-3]</w:t>
      </w:r>
      <w:r w:rsidR="00E44D72">
        <w:rPr>
          <w:rFonts w:ascii="Times New Roman" w:hAnsi="Times New Roman" w:cs="Times New Roman"/>
          <w:sz w:val="28"/>
          <w:szCs w:val="28"/>
        </w:rPr>
        <w:t xml:space="preserve">. </w:t>
      </w:r>
    </w:p>
    <w:p w14:paraId="6D29468F" w14:textId="0829DF09" w:rsidR="007713D8" w:rsidRDefault="00E44D72"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даний час отримати високі врожаї ягідної продукції не можливо без відповідного захисту та управління шкідливістю комах фітофагів. Наукою і практикою розроблені достатньо ефективні способи боротьби проти шкідників</w:t>
      </w:r>
      <w:r w:rsidR="00DA35FE" w:rsidRPr="00DA35FE">
        <w:rPr>
          <w:rFonts w:ascii="Times New Roman" w:hAnsi="Times New Roman" w:cs="Times New Roman"/>
          <w:sz w:val="28"/>
          <w:szCs w:val="28"/>
          <w:lang w:val="ru-RU"/>
        </w:rPr>
        <w:t>[4-6]</w:t>
      </w:r>
      <w:r>
        <w:rPr>
          <w:rFonts w:ascii="Times New Roman" w:hAnsi="Times New Roman" w:cs="Times New Roman"/>
          <w:sz w:val="28"/>
          <w:szCs w:val="28"/>
        </w:rPr>
        <w:t xml:space="preserve">. </w:t>
      </w:r>
    </w:p>
    <w:p w14:paraId="481BDC8F" w14:textId="495E20D4" w:rsidR="00E44D72" w:rsidRDefault="00E44D72"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за даними інституту захисту рослин УНААН обробка насаджень смородини чорної комплексними препаратами проти комплексу шкідливих організмів, можна зменшити чисельність до відповідного рівня</w:t>
      </w:r>
      <w:r w:rsidR="00DA35FE" w:rsidRPr="00DA35FE">
        <w:rPr>
          <w:rFonts w:ascii="Times New Roman" w:hAnsi="Times New Roman" w:cs="Times New Roman"/>
          <w:sz w:val="28"/>
          <w:szCs w:val="28"/>
          <w:lang w:val="ru-RU"/>
        </w:rPr>
        <w:t>[7]</w:t>
      </w:r>
      <w:r>
        <w:rPr>
          <w:rFonts w:ascii="Times New Roman" w:hAnsi="Times New Roman" w:cs="Times New Roman"/>
          <w:sz w:val="28"/>
          <w:szCs w:val="28"/>
        </w:rPr>
        <w:t>.</w:t>
      </w:r>
    </w:p>
    <w:p w14:paraId="5F358C69" w14:textId="2C71E209" w:rsidR="00E44D72" w:rsidRDefault="00E44D72"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Ефективність захисту смородин чорної від шкідників</w:t>
      </w:r>
      <w:r w:rsidR="00E17D14">
        <w:rPr>
          <w:rFonts w:ascii="Times New Roman" w:hAnsi="Times New Roman" w:cs="Times New Roman"/>
          <w:sz w:val="28"/>
          <w:szCs w:val="28"/>
        </w:rPr>
        <w:t xml:space="preserve"> визначається не тільки кількістю отриманого врожаю але й підвищенням його якості, мається на увазі вмістом вітаміну С, амінокислот, цукрів, </w:t>
      </w:r>
      <w:proofErr w:type="spellStart"/>
      <w:r w:rsidR="00E17D14">
        <w:rPr>
          <w:rFonts w:ascii="Times New Roman" w:hAnsi="Times New Roman" w:cs="Times New Roman"/>
          <w:sz w:val="28"/>
          <w:szCs w:val="28"/>
        </w:rPr>
        <w:t>поліфенолів</w:t>
      </w:r>
      <w:proofErr w:type="spellEnd"/>
      <w:r w:rsidR="00E17D14">
        <w:rPr>
          <w:rFonts w:ascii="Times New Roman" w:hAnsi="Times New Roman" w:cs="Times New Roman"/>
          <w:sz w:val="28"/>
          <w:szCs w:val="28"/>
        </w:rPr>
        <w:t xml:space="preserve">, жирових кислот, вітамінів В, А, вмісту </w:t>
      </w:r>
      <w:proofErr w:type="spellStart"/>
      <w:r w:rsidR="00E17D14">
        <w:rPr>
          <w:rFonts w:ascii="Times New Roman" w:hAnsi="Times New Roman" w:cs="Times New Roman"/>
          <w:sz w:val="28"/>
          <w:szCs w:val="28"/>
        </w:rPr>
        <w:t>ацетилфосфорної</w:t>
      </w:r>
      <w:proofErr w:type="spellEnd"/>
      <w:r w:rsidR="00E17D14">
        <w:rPr>
          <w:rFonts w:ascii="Times New Roman" w:hAnsi="Times New Roman" w:cs="Times New Roman"/>
          <w:sz w:val="28"/>
          <w:szCs w:val="28"/>
        </w:rPr>
        <w:t xml:space="preserve"> кислоти та інших біологічно </w:t>
      </w:r>
      <w:r w:rsidR="00DA35FE" w:rsidRPr="00DA35FE">
        <w:rPr>
          <w:rFonts w:ascii="Times New Roman" w:hAnsi="Times New Roman" w:cs="Times New Roman"/>
          <w:sz w:val="28"/>
          <w:szCs w:val="28"/>
        </w:rPr>
        <w:t xml:space="preserve"> </w:t>
      </w:r>
      <w:r w:rsidR="00E17D14">
        <w:rPr>
          <w:rFonts w:ascii="Times New Roman" w:hAnsi="Times New Roman" w:cs="Times New Roman"/>
          <w:sz w:val="28"/>
          <w:szCs w:val="28"/>
        </w:rPr>
        <w:t>активних речовин, що містяться в цінній продукції</w:t>
      </w:r>
      <w:r w:rsidR="00DA35FE" w:rsidRPr="00DA35FE">
        <w:rPr>
          <w:rFonts w:ascii="Times New Roman" w:hAnsi="Times New Roman" w:cs="Times New Roman"/>
          <w:sz w:val="28"/>
          <w:szCs w:val="28"/>
        </w:rPr>
        <w:t>[8-10]</w:t>
      </w:r>
      <w:r w:rsidR="00E17D14">
        <w:rPr>
          <w:rFonts w:ascii="Times New Roman" w:hAnsi="Times New Roman" w:cs="Times New Roman"/>
          <w:sz w:val="28"/>
          <w:szCs w:val="28"/>
        </w:rPr>
        <w:t>.</w:t>
      </w:r>
    </w:p>
    <w:p w14:paraId="02A584DA" w14:textId="4D9C8955" w:rsidR="00E17D14" w:rsidRDefault="00E17D14"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Систематичне проведення комплексу </w:t>
      </w:r>
      <w:proofErr w:type="spellStart"/>
      <w:r>
        <w:rPr>
          <w:rFonts w:ascii="Times New Roman" w:hAnsi="Times New Roman" w:cs="Times New Roman"/>
          <w:sz w:val="28"/>
          <w:szCs w:val="28"/>
        </w:rPr>
        <w:t>міроприємств</w:t>
      </w:r>
      <w:proofErr w:type="spellEnd"/>
      <w:r>
        <w:rPr>
          <w:rFonts w:ascii="Times New Roman" w:hAnsi="Times New Roman" w:cs="Times New Roman"/>
          <w:sz w:val="28"/>
          <w:szCs w:val="28"/>
        </w:rPr>
        <w:t xml:space="preserve">  по заходах захисту  смородини проти шкідників це важливий резерв підвищення урожайності ягід цієї цінної культури</w:t>
      </w:r>
      <w:r w:rsidR="00DA35FE" w:rsidRPr="00DA35FE">
        <w:rPr>
          <w:rFonts w:ascii="Times New Roman" w:hAnsi="Times New Roman" w:cs="Times New Roman"/>
          <w:sz w:val="28"/>
          <w:szCs w:val="28"/>
          <w:lang w:val="ru-RU"/>
        </w:rPr>
        <w:t>[11-15]</w:t>
      </w:r>
      <w:r>
        <w:rPr>
          <w:rFonts w:ascii="Times New Roman" w:hAnsi="Times New Roman" w:cs="Times New Roman"/>
          <w:sz w:val="28"/>
          <w:szCs w:val="28"/>
        </w:rPr>
        <w:t>.</w:t>
      </w:r>
    </w:p>
    <w:p w14:paraId="132FEB33" w14:textId="3544D37B" w:rsidR="00DA35FE" w:rsidRDefault="00E17D14"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середини 19 сторіччя ентомологи вели різносторонні дослідження та вивчали </w:t>
      </w:r>
      <w:r w:rsidR="009B68AD">
        <w:rPr>
          <w:rFonts w:ascii="Times New Roman" w:hAnsi="Times New Roman" w:cs="Times New Roman"/>
          <w:sz w:val="28"/>
          <w:szCs w:val="28"/>
        </w:rPr>
        <w:t xml:space="preserve"> головним образом фауну комах, а заходи боротьби не акцентували у своїх працях, а тому не </w:t>
      </w:r>
      <w:proofErr w:type="spellStart"/>
      <w:r w:rsidR="009B68AD">
        <w:rPr>
          <w:rFonts w:ascii="Times New Roman" w:hAnsi="Times New Roman" w:cs="Times New Roman"/>
          <w:sz w:val="28"/>
          <w:szCs w:val="28"/>
        </w:rPr>
        <w:t>рідко</w:t>
      </w:r>
      <w:proofErr w:type="spellEnd"/>
      <w:r w:rsidR="009B68AD">
        <w:rPr>
          <w:rFonts w:ascii="Times New Roman" w:hAnsi="Times New Roman" w:cs="Times New Roman"/>
          <w:sz w:val="28"/>
          <w:szCs w:val="28"/>
        </w:rPr>
        <w:t xml:space="preserve"> були викликані спалахи масового заселення різних шкідників і на семінарах це розглядалась як стихійне лихо</w:t>
      </w:r>
      <w:r w:rsidR="00DA35FE" w:rsidRPr="00DA35FE">
        <w:rPr>
          <w:rFonts w:ascii="Times New Roman" w:hAnsi="Times New Roman" w:cs="Times New Roman"/>
          <w:sz w:val="28"/>
          <w:szCs w:val="28"/>
          <w:lang w:val="ru-RU"/>
        </w:rPr>
        <w:t>[16,  17]</w:t>
      </w:r>
      <w:r w:rsidR="009B68AD">
        <w:rPr>
          <w:rFonts w:ascii="Times New Roman" w:hAnsi="Times New Roman" w:cs="Times New Roman"/>
          <w:sz w:val="28"/>
          <w:szCs w:val="28"/>
        </w:rPr>
        <w:t xml:space="preserve">. </w:t>
      </w:r>
    </w:p>
    <w:p w14:paraId="775B3FD0" w14:textId="19EA10E7" w:rsidR="007713D8" w:rsidRDefault="00DA35FE"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9B68AD">
        <w:rPr>
          <w:rFonts w:ascii="Times New Roman" w:hAnsi="Times New Roman" w:cs="Times New Roman"/>
          <w:sz w:val="28"/>
          <w:szCs w:val="28"/>
        </w:rPr>
        <w:t>апропоновано негайно розробити різні організаційні роботи, щодо проведення та дослідження відповідних видів шкідників. В цей період прийшло розпорядження щодо їх вивчення та наукової розробки</w:t>
      </w:r>
      <w:r w:rsidRPr="00DA35FE">
        <w:rPr>
          <w:rFonts w:ascii="Times New Roman" w:hAnsi="Times New Roman" w:cs="Times New Roman"/>
          <w:sz w:val="28"/>
          <w:szCs w:val="28"/>
          <w:lang w:val="ru-RU"/>
        </w:rPr>
        <w:t>[18-22]</w:t>
      </w:r>
      <w:r w:rsidR="009B68AD">
        <w:rPr>
          <w:rFonts w:ascii="Times New Roman" w:hAnsi="Times New Roman" w:cs="Times New Roman"/>
          <w:sz w:val="28"/>
          <w:szCs w:val="28"/>
        </w:rPr>
        <w:t xml:space="preserve">. </w:t>
      </w:r>
    </w:p>
    <w:p w14:paraId="1D99E8B5" w14:textId="1A2D973E" w:rsidR="007713D8" w:rsidRDefault="009B68AD"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 цієї теми надійшло питання щодо вивчення різних типів перетинчастокрилих, але </w:t>
      </w:r>
      <w:proofErr w:type="spellStart"/>
      <w:r>
        <w:rPr>
          <w:rFonts w:ascii="Times New Roman" w:hAnsi="Times New Roman" w:cs="Times New Roman"/>
          <w:sz w:val="28"/>
          <w:szCs w:val="28"/>
        </w:rPr>
        <w:t>червоносмородиновим</w:t>
      </w:r>
      <w:proofErr w:type="spellEnd"/>
      <w:r>
        <w:rPr>
          <w:rFonts w:ascii="Times New Roman" w:hAnsi="Times New Roman" w:cs="Times New Roman"/>
          <w:sz w:val="28"/>
          <w:szCs w:val="28"/>
        </w:rPr>
        <w:t xml:space="preserve"> пильщиком ніхто до цього часу не займався, оскільки </w:t>
      </w:r>
      <w:r w:rsidR="000E18F3">
        <w:rPr>
          <w:rFonts w:ascii="Times New Roman" w:hAnsi="Times New Roman" w:cs="Times New Roman"/>
          <w:sz w:val="28"/>
          <w:szCs w:val="28"/>
        </w:rPr>
        <w:t>він вважається найбільш прогресуючим в смородинових агроценозах, тому наша задача полягає в тому, що</w:t>
      </w:r>
      <w:r w:rsidR="00C44C55">
        <w:rPr>
          <w:rFonts w:ascii="Times New Roman" w:hAnsi="Times New Roman" w:cs="Times New Roman"/>
          <w:sz w:val="28"/>
          <w:szCs w:val="28"/>
        </w:rPr>
        <w:t xml:space="preserve">б вивчити та дослідити </w:t>
      </w:r>
      <w:proofErr w:type="spellStart"/>
      <w:r w:rsidR="00C44C55">
        <w:rPr>
          <w:rFonts w:ascii="Times New Roman" w:hAnsi="Times New Roman" w:cs="Times New Roman"/>
          <w:sz w:val="28"/>
          <w:szCs w:val="28"/>
        </w:rPr>
        <w:t>червоночмородинового</w:t>
      </w:r>
      <w:proofErr w:type="spellEnd"/>
      <w:r w:rsidR="00C44C55">
        <w:rPr>
          <w:rFonts w:ascii="Times New Roman" w:hAnsi="Times New Roman" w:cs="Times New Roman"/>
          <w:sz w:val="28"/>
          <w:szCs w:val="28"/>
        </w:rPr>
        <w:t xml:space="preserve"> пильщика в Поліссі України в насадженнях смородини чорної</w:t>
      </w:r>
      <w:r w:rsidR="00DA35FE" w:rsidRPr="00DA35FE">
        <w:rPr>
          <w:rFonts w:ascii="Times New Roman" w:hAnsi="Times New Roman" w:cs="Times New Roman"/>
          <w:sz w:val="28"/>
          <w:szCs w:val="28"/>
        </w:rPr>
        <w:t>[23]</w:t>
      </w:r>
      <w:r w:rsidR="00C44C55">
        <w:rPr>
          <w:rFonts w:ascii="Times New Roman" w:hAnsi="Times New Roman" w:cs="Times New Roman"/>
          <w:sz w:val="28"/>
          <w:szCs w:val="28"/>
        </w:rPr>
        <w:t xml:space="preserve">. </w:t>
      </w:r>
    </w:p>
    <w:p w14:paraId="6F9B27E8" w14:textId="048FFA50" w:rsidR="00E44D72" w:rsidRDefault="007C3DAF"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Розвиток шкідника</w:t>
      </w:r>
      <w:r w:rsidR="002C2570">
        <w:rPr>
          <w:rFonts w:ascii="Times New Roman" w:hAnsi="Times New Roman" w:cs="Times New Roman"/>
          <w:sz w:val="28"/>
          <w:szCs w:val="28"/>
        </w:rPr>
        <w:t xml:space="preserve"> відбувається на цінній та цілющій ягоді такій як смородина чорна, яка посідає гідне місце в промисловому </w:t>
      </w:r>
      <w:proofErr w:type="spellStart"/>
      <w:r w:rsidR="002C2570">
        <w:rPr>
          <w:rFonts w:ascii="Times New Roman" w:hAnsi="Times New Roman" w:cs="Times New Roman"/>
          <w:sz w:val="28"/>
          <w:szCs w:val="28"/>
        </w:rPr>
        <w:t>ягідівництві</w:t>
      </w:r>
      <w:proofErr w:type="spellEnd"/>
      <w:r w:rsidR="00DA35FE" w:rsidRPr="00DA35FE">
        <w:rPr>
          <w:rFonts w:ascii="Times New Roman" w:hAnsi="Times New Roman" w:cs="Times New Roman"/>
          <w:sz w:val="28"/>
          <w:szCs w:val="28"/>
        </w:rPr>
        <w:t>[24-28]</w:t>
      </w:r>
      <w:r w:rsidR="002C2570">
        <w:rPr>
          <w:rFonts w:ascii="Times New Roman" w:hAnsi="Times New Roman" w:cs="Times New Roman"/>
          <w:sz w:val="28"/>
          <w:szCs w:val="28"/>
        </w:rPr>
        <w:t>.</w:t>
      </w:r>
    </w:p>
    <w:p w14:paraId="46C2B02E" w14:textId="6D6DF30C" w:rsidR="002C2570" w:rsidRDefault="002C2570"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Україні багато садівників-любителів і ентузіастів мають її на своїх ділянках. ЇЇ сортовий набір досить стандартний, оскільки нараховується в Україні біля п’ятдесяти сортів які зареєстровані у реєстрі </w:t>
      </w:r>
      <w:proofErr w:type="spellStart"/>
      <w:r>
        <w:rPr>
          <w:rFonts w:ascii="Times New Roman" w:hAnsi="Times New Roman" w:cs="Times New Roman"/>
          <w:sz w:val="28"/>
          <w:szCs w:val="28"/>
        </w:rPr>
        <w:t>держстандарту</w:t>
      </w:r>
      <w:proofErr w:type="spellEnd"/>
      <w:r>
        <w:rPr>
          <w:rFonts w:ascii="Times New Roman" w:hAnsi="Times New Roman" w:cs="Times New Roman"/>
          <w:sz w:val="28"/>
          <w:szCs w:val="28"/>
        </w:rPr>
        <w:t xml:space="preserve"> та високоякісні сорти закордонної селекції</w:t>
      </w:r>
      <w:r w:rsidR="00DA35FE" w:rsidRPr="00DA35FE">
        <w:rPr>
          <w:rFonts w:ascii="Times New Roman" w:hAnsi="Times New Roman" w:cs="Times New Roman"/>
          <w:sz w:val="28"/>
          <w:szCs w:val="28"/>
        </w:rPr>
        <w:t>[29,30]</w:t>
      </w:r>
      <w:r>
        <w:rPr>
          <w:rFonts w:ascii="Times New Roman" w:hAnsi="Times New Roman" w:cs="Times New Roman"/>
          <w:sz w:val="28"/>
          <w:szCs w:val="28"/>
        </w:rPr>
        <w:t>.</w:t>
      </w:r>
    </w:p>
    <w:p w14:paraId="017CEB42" w14:textId="020D4089" w:rsidR="002C2570" w:rsidRDefault="002C2570"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Професійні виробники все частіше звертають увагу на цю культуру і , долаючи всі складності з придбанням саджанців за кордоном </w:t>
      </w:r>
      <w:proofErr w:type="spellStart"/>
      <w:r>
        <w:rPr>
          <w:rFonts w:ascii="Times New Roman" w:hAnsi="Times New Roman" w:cs="Times New Roman"/>
          <w:sz w:val="28"/>
          <w:szCs w:val="28"/>
        </w:rPr>
        <w:t>садівного</w:t>
      </w:r>
      <w:proofErr w:type="spellEnd"/>
      <w:r>
        <w:rPr>
          <w:rFonts w:ascii="Times New Roman" w:hAnsi="Times New Roman" w:cs="Times New Roman"/>
          <w:sz w:val="28"/>
          <w:szCs w:val="28"/>
        </w:rPr>
        <w:t xml:space="preserve"> матеріалу</w:t>
      </w:r>
      <w:r w:rsidR="00DA35FE" w:rsidRPr="00DA35FE">
        <w:rPr>
          <w:rFonts w:ascii="Times New Roman" w:hAnsi="Times New Roman" w:cs="Times New Roman"/>
          <w:sz w:val="28"/>
          <w:szCs w:val="28"/>
          <w:lang w:val="ru-RU"/>
        </w:rPr>
        <w:t>[31]</w:t>
      </w:r>
      <w:r>
        <w:rPr>
          <w:rFonts w:ascii="Times New Roman" w:hAnsi="Times New Roman" w:cs="Times New Roman"/>
          <w:sz w:val="28"/>
          <w:szCs w:val="28"/>
        </w:rPr>
        <w:t>.</w:t>
      </w:r>
    </w:p>
    <w:p w14:paraId="0AEAE015" w14:textId="0921D69C" w:rsidR="002C2570" w:rsidRDefault="002C2570"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Найважливіше місце у боротьбі зі шкідниками відводиться своєчасному і комплексному проведенню агротехнічних заходів, які забезпечують нормальний розвиток рослин смородини і одночасно перешкоджають</w:t>
      </w:r>
      <w:r w:rsidR="00BC1358">
        <w:rPr>
          <w:rFonts w:ascii="Times New Roman" w:hAnsi="Times New Roman" w:cs="Times New Roman"/>
          <w:sz w:val="28"/>
          <w:szCs w:val="28"/>
        </w:rPr>
        <w:t xml:space="preserve"> розповсюдженню шкідників</w:t>
      </w:r>
      <w:r w:rsidR="00DA35FE" w:rsidRPr="00DA35FE">
        <w:rPr>
          <w:rFonts w:ascii="Times New Roman" w:hAnsi="Times New Roman" w:cs="Times New Roman"/>
          <w:sz w:val="28"/>
          <w:szCs w:val="28"/>
        </w:rPr>
        <w:t>[32]</w:t>
      </w:r>
      <w:r w:rsidR="00BC1358">
        <w:rPr>
          <w:rFonts w:ascii="Times New Roman" w:hAnsi="Times New Roman" w:cs="Times New Roman"/>
          <w:sz w:val="28"/>
          <w:szCs w:val="28"/>
        </w:rPr>
        <w:t>.</w:t>
      </w:r>
    </w:p>
    <w:p w14:paraId="271317FC" w14:textId="216D1C39" w:rsidR="00BC1358" w:rsidRDefault="00BC135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Значна кількість шкідників знищується при осінній культивації міжрядь та при мульчуванні міжрядь різними органічними </w:t>
      </w:r>
      <w:proofErr w:type="spellStart"/>
      <w:r>
        <w:rPr>
          <w:rFonts w:ascii="Times New Roman" w:hAnsi="Times New Roman" w:cs="Times New Roman"/>
          <w:sz w:val="28"/>
          <w:szCs w:val="28"/>
        </w:rPr>
        <w:t>компостами</w:t>
      </w:r>
      <w:proofErr w:type="spellEnd"/>
      <w:r>
        <w:rPr>
          <w:rFonts w:ascii="Times New Roman" w:hAnsi="Times New Roman" w:cs="Times New Roman"/>
          <w:sz w:val="28"/>
          <w:szCs w:val="28"/>
        </w:rPr>
        <w:t xml:space="preserve"> шаром 8-10 см</w:t>
      </w:r>
      <w:r w:rsidR="00DA35FE" w:rsidRPr="00DA35FE">
        <w:rPr>
          <w:rFonts w:ascii="Times New Roman" w:hAnsi="Times New Roman" w:cs="Times New Roman"/>
          <w:sz w:val="28"/>
          <w:szCs w:val="28"/>
        </w:rPr>
        <w:t>[33]</w:t>
      </w:r>
      <w:r>
        <w:rPr>
          <w:rFonts w:ascii="Times New Roman" w:hAnsi="Times New Roman" w:cs="Times New Roman"/>
          <w:sz w:val="28"/>
          <w:szCs w:val="28"/>
        </w:rPr>
        <w:t>.</w:t>
      </w:r>
    </w:p>
    <w:p w14:paraId="5EB952EA" w14:textId="4AAF4F3A" w:rsidR="00BC1358" w:rsidRDefault="00BC135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Великої уваги заслуговує біологічний метод захисту смородинових насаджень, суть якого полягає в тому, що застосовуються в ньому природні вороги шкідливих комах</w:t>
      </w:r>
      <w:r w:rsidR="00DA35FE" w:rsidRPr="00DA35FE">
        <w:rPr>
          <w:rFonts w:ascii="Times New Roman" w:hAnsi="Times New Roman" w:cs="Times New Roman"/>
          <w:sz w:val="28"/>
          <w:szCs w:val="28"/>
          <w:lang w:val="ru-RU"/>
        </w:rPr>
        <w:t>[34]</w:t>
      </w:r>
      <w:r>
        <w:rPr>
          <w:rFonts w:ascii="Times New Roman" w:hAnsi="Times New Roman" w:cs="Times New Roman"/>
          <w:sz w:val="28"/>
          <w:szCs w:val="28"/>
        </w:rPr>
        <w:t xml:space="preserve">. </w:t>
      </w:r>
    </w:p>
    <w:p w14:paraId="2D9AFF29" w14:textId="2992C3B2" w:rsidR="00BC1358" w:rsidRDefault="00BC135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кращого залучення корисних комах поблизу плантації ягідника смородини чорної бажано висаджувати кріп, моркву, аніс, коріандр тощо, рослин яких часто відвідують охоче комахи</w:t>
      </w:r>
      <w:r w:rsidR="00DA35FE" w:rsidRPr="00DA35FE">
        <w:rPr>
          <w:rFonts w:ascii="Times New Roman" w:hAnsi="Times New Roman" w:cs="Times New Roman"/>
          <w:sz w:val="28"/>
          <w:szCs w:val="28"/>
        </w:rPr>
        <w:t>[35]</w:t>
      </w:r>
      <w:r>
        <w:rPr>
          <w:rFonts w:ascii="Times New Roman" w:hAnsi="Times New Roman" w:cs="Times New Roman"/>
          <w:sz w:val="28"/>
          <w:szCs w:val="28"/>
        </w:rPr>
        <w:t>.</w:t>
      </w:r>
    </w:p>
    <w:p w14:paraId="2DA71041" w14:textId="28B9CD3B" w:rsidR="00BC1358" w:rsidRDefault="00BC135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біологічного методу боротьби належать також використання рослин, які мають інсектицидні та фунгіцидні властивості, а тому висівають або висаджують</w:t>
      </w:r>
      <w:r w:rsidR="005F0A88">
        <w:rPr>
          <w:rFonts w:ascii="Times New Roman" w:hAnsi="Times New Roman" w:cs="Times New Roman"/>
          <w:sz w:val="28"/>
          <w:szCs w:val="28"/>
        </w:rPr>
        <w:t xml:space="preserve"> часник,  томат, цибулю, ромашку та </w:t>
      </w:r>
      <w:proofErr w:type="spellStart"/>
      <w:r w:rsidR="005F0A88">
        <w:rPr>
          <w:rFonts w:ascii="Times New Roman" w:hAnsi="Times New Roman" w:cs="Times New Roman"/>
          <w:sz w:val="28"/>
          <w:szCs w:val="28"/>
        </w:rPr>
        <w:t>ін</w:t>
      </w:r>
      <w:proofErr w:type="spellEnd"/>
      <w:r w:rsidR="00DA35FE" w:rsidRPr="00DA35FE">
        <w:rPr>
          <w:rFonts w:ascii="Times New Roman" w:hAnsi="Times New Roman" w:cs="Times New Roman"/>
          <w:sz w:val="28"/>
          <w:szCs w:val="28"/>
        </w:rPr>
        <w:t>[36-38]</w:t>
      </w:r>
      <w:r w:rsidR="005F0A88">
        <w:rPr>
          <w:rFonts w:ascii="Times New Roman" w:hAnsi="Times New Roman" w:cs="Times New Roman"/>
          <w:sz w:val="28"/>
          <w:szCs w:val="28"/>
        </w:rPr>
        <w:t>.</w:t>
      </w:r>
    </w:p>
    <w:p w14:paraId="12DB98E2" w14:textId="5C71D62C" w:rsidR="005F0A88" w:rsidRDefault="005F0A8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Попередні розрахунки свідчать про те, що навіть при чималих витратах при закладці ягідників та при самих перспективних сортах смородини чорної виробництво на перших роках не рентабельне та не високодохідне</w:t>
      </w:r>
      <w:r w:rsidR="00DA35FE" w:rsidRPr="00DA35FE">
        <w:rPr>
          <w:rFonts w:ascii="Times New Roman" w:hAnsi="Times New Roman" w:cs="Times New Roman"/>
          <w:sz w:val="28"/>
          <w:szCs w:val="28"/>
          <w:lang w:val="ru-RU"/>
        </w:rPr>
        <w:t>[39-4</w:t>
      </w:r>
      <w:r w:rsidR="00DA35FE" w:rsidRPr="00E52760">
        <w:rPr>
          <w:rFonts w:ascii="Times New Roman" w:hAnsi="Times New Roman" w:cs="Times New Roman"/>
          <w:sz w:val="28"/>
          <w:szCs w:val="28"/>
          <w:lang w:val="ru-RU"/>
        </w:rPr>
        <w:t>0</w:t>
      </w:r>
      <w:r w:rsidR="00DA35FE" w:rsidRPr="00DA35FE">
        <w:rPr>
          <w:rFonts w:ascii="Times New Roman" w:hAnsi="Times New Roman" w:cs="Times New Roman"/>
          <w:sz w:val="28"/>
          <w:szCs w:val="28"/>
          <w:lang w:val="ru-RU"/>
        </w:rPr>
        <w:t>]</w:t>
      </w:r>
      <w:r>
        <w:rPr>
          <w:rFonts w:ascii="Times New Roman" w:hAnsi="Times New Roman" w:cs="Times New Roman"/>
          <w:sz w:val="28"/>
          <w:szCs w:val="28"/>
        </w:rPr>
        <w:t>.</w:t>
      </w:r>
    </w:p>
    <w:p w14:paraId="4A24F6CE" w14:textId="77777777" w:rsidR="00BC1358" w:rsidRDefault="00BC1358" w:rsidP="00BC1358">
      <w:pPr>
        <w:spacing w:line="360" w:lineRule="auto"/>
        <w:ind w:firstLine="708"/>
        <w:jc w:val="both"/>
        <w:rPr>
          <w:rFonts w:ascii="Times New Roman" w:hAnsi="Times New Roman" w:cs="Times New Roman"/>
          <w:sz w:val="28"/>
          <w:szCs w:val="28"/>
        </w:rPr>
      </w:pPr>
    </w:p>
    <w:p w14:paraId="568A8CAD" w14:textId="77777777" w:rsidR="00E44D72" w:rsidRDefault="00E44D72" w:rsidP="00BC1358">
      <w:pPr>
        <w:spacing w:line="360" w:lineRule="auto"/>
        <w:ind w:firstLine="708"/>
        <w:jc w:val="both"/>
        <w:rPr>
          <w:rFonts w:ascii="Times New Roman" w:hAnsi="Times New Roman" w:cs="Times New Roman"/>
          <w:sz w:val="28"/>
          <w:szCs w:val="28"/>
        </w:rPr>
      </w:pPr>
    </w:p>
    <w:p w14:paraId="68ED754E" w14:textId="77777777" w:rsidR="00E44D72" w:rsidRDefault="00E44D72" w:rsidP="00BC1358">
      <w:pPr>
        <w:spacing w:line="360" w:lineRule="auto"/>
        <w:ind w:firstLine="708"/>
        <w:jc w:val="both"/>
        <w:rPr>
          <w:rFonts w:ascii="Times New Roman" w:hAnsi="Times New Roman" w:cs="Times New Roman"/>
          <w:sz w:val="28"/>
          <w:szCs w:val="28"/>
        </w:rPr>
      </w:pPr>
    </w:p>
    <w:p w14:paraId="3A4BE00F" w14:textId="1C439D12" w:rsidR="002E3F98" w:rsidRDefault="002E3F98" w:rsidP="00BC13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0E5D177B" w14:textId="341DA76C" w:rsidR="00192307" w:rsidRDefault="00192307" w:rsidP="00BC1358">
      <w:pPr>
        <w:spacing w:line="360" w:lineRule="auto"/>
        <w:jc w:val="center"/>
        <w:rPr>
          <w:rFonts w:ascii="Times New Roman" w:hAnsi="Times New Roman" w:cs="Times New Roman"/>
          <w:sz w:val="28"/>
          <w:szCs w:val="28"/>
        </w:rPr>
      </w:pPr>
    </w:p>
    <w:p w14:paraId="70ACA0AA" w14:textId="299C9012" w:rsidR="00B31EF6" w:rsidRDefault="00B31EF6" w:rsidP="00BC1358">
      <w:pPr>
        <w:spacing w:line="360" w:lineRule="auto"/>
        <w:jc w:val="center"/>
        <w:rPr>
          <w:rFonts w:ascii="Times New Roman" w:hAnsi="Times New Roman" w:cs="Times New Roman"/>
          <w:sz w:val="28"/>
          <w:szCs w:val="28"/>
        </w:rPr>
      </w:pPr>
    </w:p>
    <w:p w14:paraId="764FD52F" w14:textId="6FB25353" w:rsidR="00B31EF6" w:rsidRDefault="00B31EF6" w:rsidP="00BC1358">
      <w:pPr>
        <w:spacing w:line="360" w:lineRule="auto"/>
        <w:jc w:val="center"/>
        <w:rPr>
          <w:rFonts w:ascii="Times New Roman" w:hAnsi="Times New Roman" w:cs="Times New Roman"/>
          <w:sz w:val="28"/>
          <w:szCs w:val="28"/>
        </w:rPr>
      </w:pPr>
    </w:p>
    <w:p w14:paraId="27337CAF" w14:textId="7D42FDD8" w:rsidR="00B31EF6" w:rsidRDefault="00B31EF6" w:rsidP="00BC1358">
      <w:pPr>
        <w:spacing w:line="360" w:lineRule="auto"/>
        <w:jc w:val="center"/>
        <w:rPr>
          <w:rFonts w:ascii="Times New Roman" w:hAnsi="Times New Roman" w:cs="Times New Roman"/>
          <w:sz w:val="28"/>
          <w:szCs w:val="28"/>
        </w:rPr>
      </w:pPr>
    </w:p>
    <w:p w14:paraId="0E11311F" w14:textId="44962A3C" w:rsidR="00B31EF6" w:rsidRDefault="00B31EF6" w:rsidP="00BC1358">
      <w:pPr>
        <w:spacing w:line="360" w:lineRule="auto"/>
        <w:jc w:val="center"/>
        <w:rPr>
          <w:rFonts w:ascii="Times New Roman" w:hAnsi="Times New Roman" w:cs="Times New Roman"/>
          <w:sz w:val="28"/>
          <w:szCs w:val="28"/>
        </w:rPr>
      </w:pPr>
    </w:p>
    <w:p w14:paraId="4FDF0D92" w14:textId="3B1888B5" w:rsidR="00B31EF6" w:rsidRDefault="00B31EF6" w:rsidP="00BC1358">
      <w:pPr>
        <w:spacing w:line="360" w:lineRule="auto"/>
        <w:jc w:val="center"/>
        <w:rPr>
          <w:rFonts w:ascii="Times New Roman" w:hAnsi="Times New Roman" w:cs="Times New Roman"/>
          <w:sz w:val="28"/>
          <w:szCs w:val="28"/>
        </w:rPr>
      </w:pPr>
    </w:p>
    <w:p w14:paraId="37416C75" w14:textId="63EAA323" w:rsidR="00B31EF6" w:rsidRDefault="00B31EF6" w:rsidP="00BC1358">
      <w:pPr>
        <w:spacing w:line="360" w:lineRule="auto"/>
        <w:jc w:val="center"/>
        <w:rPr>
          <w:rFonts w:ascii="Times New Roman" w:hAnsi="Times New Roman" w:cs="Times New Roman"/>
          <w:sz w:val="28"/>
          <w:szCs w:val="28"/>
        </w:rPr>
      </w:pPr>
    </w:p>
    <w:p w14:paraId="3B815F5D" w14:textId="6D3450F8" w:rsidR="00B31EF6" w:rsidRDefault="00B31EF6" w:rsidP="00BC1358">
      <w:pPr>
        <w:spacing w:line="360" w:lineRule="auto"/>
        <w:jc w:val="center"/>
        <w:rPr>
          <w:rFonts w:ascii="Times New Roman" w:hAnsi="Times New Roman" w:cs="Times New Roman"/>
          <w:sz w:val="28"/>
          <w:szCs w:val="28"/>
        </w:rPr>
      </w:pPr>
    </w:p>
    <w:p w14:paraId="0B13204D" w14:textId="77CAD427" w:rsidR="00B31EF6" w:rsidRDefault="00B31EF6" w:rsidP="00BC1358">
      <w:pPr>
        <w:spacing w:line="360" w:lineRule="auto"/>
        <w:jc w:val="center"/>
        <w:rPr>
          <w:rFonts w:ascii="Times New Roman" w:hAnsi="Times New Roman" w:cs="Times New Roman"/>
          <w:sz w:val="28"/>
          <w:szCs w:val="28"/>
        </w:rPr>
      </w:pPr>
    </w:p>
    <w:p w14:paraId="3B39E67C" w14:textId="374C08E0" w:rsidR="00B31EF6" w:rsidRDefault="00B31EF6" w:rsidP="00BC1358">
      <w:pPr>
        <w:spacing w:line="360" w:lineRule="auto"/>
        <w:jc w:val="center"/>
        <w:rPr>
          <w:rFonts w:ascii="Times New Roman" w:hAnsi="Times New Roman" w:cs="Times New Roman"/>
          <w:sz w:val="28"/>
          <w:szCs w:val="28"/>
        </w:rPr>
      </w:pPr>
    </w:p>
    <w:p w14:paraId="7AFD4D71" w14:textId="6290E09C" w:rsidR="00B31EF6" w:rsidRDefault="00B31EF6" w:rsidP="00BC1358">
      <w:pPr>
        <w:spacing w:line="360" w:lineRule="auto"/>
        <w:jc w:val="center"/>
        <w:rPr>
          <w:rFonts w:ascii="Times New Roman" w:hAnsi="Times New Roman" w:cs="Times New Roman"/>
          <w:sz w:val="28"/>
          <w:szCs w:val="28"/>
        </w:rPr>
      </w:pPr>
    </w:p>
    <w:p w14:paraId="6B05A48D" w14:textId="528693EE" w:rsidR="00B31EF6" w:rsidRDefault="00B31EF6" w:rsidP="00BC1358">
      <w:pPr>
        <w:spacing w:line="360" w:lineRule="auto"/>
        <w:jc w:val="center"/>
        <w:rPr>
          <w:rFonts w:ascii="Times New Roman" w:hAnsi="Times New Roman" w:cs="Times New Roman"/>
          <w:sz w:val="28"/>
          <w:szCs w:val="28"/>
        </w:rPr>
      </w:pPr>
    </w:p>
    <w:p w14:paraId="0FE60215" w14:textId="05EA9355" w:rsidR="00B31EF6" w:rsidRDefault="00B31EF6" w:rsidP="00BC1358">
      <w:pPr>
        <w:spacing w:line="360" w:lineRule="auto"/>
        <w:jc w:val="center"/>
        <w:rPr>
          <w:rFonts w:ascii="Times New Roman" w:hAnsi="Times New Roman" w:cs="Times New Roman"/>
          <w:sz w:val="28"/>
          <w:szCs w:val="28"/>
        </w:rPr>
      </w:pPr>
    </w:p>
    <w:p w14:paraId="1322E418" w14:textId="3C9539BF" w:rsidR="00B31EF6" w:rsidRDefault="00B31EF6" w:rsidP="00BC1358">
      <w:pPr>
        <w:spacing w:line="360" w:lineRule="auto"/>
        <w:jc w:val="center"/>
        <w:rPr>
          <w:rFonts w:ascii="Times New Roman" w:hAnsi="Times New Roman" w:cs="Times New Roman"/>
          <w:sz w:val="28"/>
          <w:szCs w:val="28"/>
        </w:rPr>
      </w:pPr>
    </w:p>
    <w:p w14:paraId="43D523BC" w14:textId="5BA99D72" w:rsidR="00B31EF6" w:rsidRDefault="00B31EF6" w:rsidP="00BC13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2. ПРОГРАМА, ХАРАКТЕРИСТИКА УМОВ ТА МЕТОДИКА ПРОВЕДЕННЯ ДОСЛІДЖЕНЬ</w:t>
      </w:r>
    </w:p>
    <w:p w14:paraId="150A036C" w14:textId="7470BAF3" w:rsidR="00B31EF6" w:rsidRDefault="00B31EF6"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Вивчення стійкості на рослинах смородини чорної різних сортів проти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пильщика проводились в насадженнях навчально-дослідного поля Поліського національного університету. Дослідження проводили на таких сортах як: </w:t>
      </w:r>
      <w:bookmarkStart w:id="3" w:name="_Hlk135126409"/>
      <w:proofErr w:type="spellStart"/>
      <w:r>
        <w:rPr>
          <w:rFonts w:ascii="Times New Roman" w:hAnsi="Times New Roman" w:cs="Times New Roman"/>
          <w:sz w:val="28"/>
          <w:szCs w:val="28"/>
        </w:rPr>
        <w:t>Титанія</w:t>
      </w:r>
      <w:proofErr w:type="spellEnd"/>
      <w:r>
        <w:rPr>
          <w:rFonts w:ascii="Times New Roman" w:hAnsi="Times New Roman" w:cs="Times New Roman"/>
          <w:sz w:val="28"/>
          <w:szCs w:val="28"/>
        </w:rPr>
        <w:t xml:space="preserve">, Вернісаж, Володимирівська, Лідія, Софія київська, Сюїта. </w:t>
      </w:r>
      <w:bookmarkEnd w:id="3"/>
      <w:r>
        <w:rPr>
          <w:rFonts w:ascii="Times New Roman" w:hAnsi="Times New Roman" w:cs="Times New Roman"/>
          <w:sz w:val="28"/>
          <w:szCs w:val="28"/>
        </w:rPr>
        <w:t xml:space="preserve">Дослідження проводили в 2021-2022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програмою проведення вивчення стійкості різних сортів смородини чорної проти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пильщика. До програми </w:t>
      </w:r>
      <w:r w:rsidR="00A25661">
        <w:rPr>
          <w:rFonts w:ascii="Times New Roman" w:hAnsi="Times New Roman" w:cs="Times New Roman"/>
          <w:sz w:val="28"/>
          <w:szCs w:val="28"/>
        </w:rPr>
        <w:t>проведення досліджень входить одна із ключових речей у наших досліджень є оцінка фітосанітарного стану.</w:t>
      </w:r>
    </w:p>
    <w:p w14:paraId="23C0F7FC" w14:textId="441833D1" w:rsidR="00A25661" w:rsidRDefault="00A25661"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проведення ефективної та своєчасної організації заходів захисту в дослідженнях смородини чорної від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пильщика насамперед є оцінка фітосанітарного стану насаджень. Дані такої проведеної роботи дають змогу своєчасно прийняти мотивовані рішення та заходи захисту проти нього.</w:t>
      </w:r>
    </w:p>
    <w:p w14:paraId="6F88AF2A" w14:textId="5FBEDB27" w:rsidR="00A25661" w:rsidRDefault="00A25661"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Насадження смородини чорної облікують при проведених дослідженнях </w:t>
      </w:r>
      <w:r w:rsidR="0023729C">
        <w:rPr>
          <w:rFonts w:ascii="Times New Roman" w:hAnsi="Times New Roman" w:cs="Times New Roman"/>
          <w:sz w:val="28"/>
          <w:szCs w:val="28"/>
        </w:rPr>
        <w:t xml:space="preserve">цього фітофага у три етапи органогенезу. Перший етап це у весняний період, коли обліковується лялечка у </w:t>
      </w:r>
      <w:proofErr w:type="spellStart"/>
      <w:r w:rsidR="0023729C">
        <w:rPr>
          <w:rFonts w:ascii="Times New Roman" w:hAnsi="Times New Roman" w:cs="Times New Roman"/>
          <w:sz w:val="28"/>
          <w:szCs w:val="28"/>
        </w:rPr>
        <w:t>грунті</w:t>
      </w:r>
      <w:proofErr w:type="spellEnd"/>
      <w:r w:rsidR="0023729C">
        <w:rPr>
          <w:rFonts w:ascii="Times New Roman" w:hAnsi="Times New Roman" w:cs="Times New Roman"/>
          <w:sz w:val="28"/>
          <w:szCs w:val="28"/>
        </w:rPr>
        <w:t xml:space="preserve"> в насадженнях смородини чорної. Оскільки вона залягає на глибині </w:t>
      </w:r>
      <w:proofErr w:type="spellStart"/>
      <w:r w:rsidR="0023729C">
        <w:rPr>
          <w:rFonts w:ascii="Times New Roman" w:hAnsi="Times New Roman" w:cs="Times New Roman"/>
          <w:sz w:val="28"/>
          <w:szCs w:val="28"/>
        </w:rPr>
        <w:t>грунту</w:t>
      </w:r>
      <w:proofErr w:type="spellEnd"/>
      <w:r w:rsidR="0023729C">
        <w:rPr>
          <w:rFonts w:ascii="Times New Roman" w:hAnsi="Times New Roman" w:cs="Times New Roman"/>
          <w:sz w:val="28"/>
          <w:szCs w:val="28"/>
        </w:rPr>
        <w:t xml:space="preserve"> від 15 до 20 см, тоді необхідно проводити необхідні розкопування біля модельних кущів смородини чорної. </w:t>
      </w:r>
      <w:proofErr w:type="spellStart"/>
      <w:r w:rsidR="0023729C">
        <w:rPr>
          <w:rFonts w:ascii="Times New Roman" w:hAnsi="Times New Roman" w:cs="Times New Roman"/>
          <w:sz w:val="28"/>
          <w:szCs w:val="28"/>
        </w:rPr>
        <w:t>Грунт</w:t>
      </w:r>
      <w:proofErr w:type="spellEnd"/>
      <w:r w:rsidR="0023729C">
        <w:rPr>
          <w:rFonts w:ascii="Times New Roman" w:hAnsi="Times New Roman" w:cs="Times New Roman"/>
          <w:sz w:val="28"/>
          <w:szCs w:val="28"/>
        </w:rPr>
        <w:t xml:space="preserve"> </w:t>
      </w:r>
      <w:proofErr w:type="spellStart"/>
      <w:r w:rsidR="0023729C">
        <w:rPr>
          <w:rFonts w:ascii="Times New Roman" w:hAnsi="Times New Roman" w:cs="Times New Roman"/>
          <w:sz w:val="28"/>
          <w:szCs w:val="28"/>
        </w:rPr>
        <w:t>обовяхково</w:t>
      </w:r>
      <w:proofErr w:type="spellEnd"/>
      <w:r w:rsidR="0023729C">
        <w:rPr>
          <w:rFonts w:ascii="Times New Roman" w:hAnsi="Times New Roman" w:cs="Times New Roman"/>
          <w:sz w:val="28"/>
          <w:szCs w:val="28"/>
        </w:rPr>
        <w:t xml:space="preserve"> висипати на плівку а з плівки пересипати на сита з різним розміром фракцій.</w:t>
      </w:r>
    </w:p>
    <w:p w14:paraId="37EA505E" w14:textId="107D9FE2" w:rsidR="0023729C" w:rsidRDefault="0023729C"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Відсіяний матеріал переноситься в лабораторію для повного огляду, де під бінокуляром проводиться виявлення лялечки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пильщика. Проводиться підрахунок лялечок з кожного модельного куща, а на одному сорті їх </w:t>
      </w:r>
      <w:proofErr w:type="spellStart"/>
      <w:r>
        <w:rPr>
          <w:rFonts w:ascii="Times New Roman" w:hAnsi="Times New Roman" w:cs="Times New Roman"/>
          <w:sz w:val="28"/>
          <w:szCs w:val="28"/>
        </w:rPr>
        <w:t>пять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чотирьохразовій</w:t>
      </w:r>
      <w:proofErr w:type="spellEnd"/>
      <w:r>
        <w:rPr>
          <w:rFonts w:ascii="Times New Roman" w:hAnsi="Times New Roman" w:cs="Times New Roman"/>
          <w:sz w:val="28"/>
          <w:szCs w:val="28"/>
        </w:rPr>
        <w:t xml:space="preserve"> повторності, тому </w:t>
      </w:r>
      <w:r w:rsidR="0066556C">
        <w:rPr>
          <w:rFonts w:ascii="Times New Roman" w:hAnsi="Times New Roman" w:cs="Times New Roman"/>
          <w:sz w:val="28"/>
          <w:szCs w:val="28"/>
        </w:rPr>
        <w:t>зразків</w:t>
      </w:r>
      <w:r w:rsidR="00A52570">
        <w:rPr>
          <w:rFonts w:ascii="Times New Roman" w:hAnsi="Times New Roman" w:cs="Times New Roman"/>
          <w:sz w:val="28"/>
          <w:szCs w:val="28"/>
        </w:rPr>
        <w:t xml:space="preserve"> у одній повтореності двадцять </w:t>
      </w:r>
      <w:proofErr w:type="spellStart"/>
      <w:r w:rsidR="00A52570">
        <w:rPr>
          <w:rFonts w:ascii="Times New Roman" w:hAnsi="Times New Roman" w:cs="Times New Roman"/>
          <w:sz w:val="28"/>
          <w:szCs w:val="28"/>
        </w:rPr>
        <w:t>пять</w:t>
      </w:r>
      <w:proofErr w:type="spellEnd"/>
      <w:r w:rsidR="00A52570">
        <w:rPr>
          <w:rFonts w:ascii="Times New Roman" w:hAnsi="Times New Roman" w:cs="Times New Roman"/>
          <w:sz w:val="28"/>
          <w:szCs w:val="28"/>
        </w:rPr>
        <w:t xml:space="preserve"> а в досліді сорту сто кущів, а по сортовій оцінці кожного сорту було  вісімсот кущів.</w:t>
      </w:r>
    </w:p>
    <w:p w14:paraId="3E6B6B95" w14:textId="72DE2C1E" w:rsidR="00A52570" w:rsidRDefault="00A52570"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Окрім цього, проводилась детальна оцінка обстеження за відповідними етапами органогенезу наступн</w:t>
      </w:r>
      <w:r w:rsidR="00503468">
        <w:rPr>
          <w:rFonts w:ascii="Times New Roman" w:hAnsi="Times New Roman" w:cs="Times New Roman"/>
          <w:sz w:val="28"/>
          <w:szCs w:val="28"/>
        </w:rPr>
        <w:t>ими етапами.</w:t>
      </w:r>
    </w:p>
    <w:p w14:paraId="504F78C7" w14:textId="43B20EC4" w:rsidR="00503468" w:rsidRDefault="00503468"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 рахунок весняних обстежень смородини чорної на рахунок </w:t>
      </w:r>
      <w:proofErr w:type="spellStart"/>
      <w:r>
        <w:rPr>
          <w:rFonts w:ascii="Times New Roman" w:hAnsi="Times New Roman" w:cs="Times New Roman"/>
          <w:sz w:val="28"/>
          <w:szCs w:val="28"/>
        </w:rPr>
        <w:t>червоносмородинового</w:t>
      </w:r>
      <w:proofErr w:type="spellEnd"/>
      <w:r>
        <w:rPr>
          <w:rFonts w:ascii="Times New Roman" w:hAnsi="Times New Roman" w:cs="Times New Roman"/>
          <w:sz w:val="28"/>
          <w:szCs w:val="28"/>
        </w:rPr>
        <w:t xml:space="preserve"> пильщика за рахунок ловчих пасток виявляємо дорослих особин, які літають на смородині у насадженнях. З цією умовою на кожному із міжрядь виставлялися коритця із </w:t>
      </w:r>
      <w:proofErr w:type="spellStart"/>
      <w:r>
        <w:rPr>
          <w:rFonts w:ascii="Times New Roman" w:hAnsi="Times New Roman" w:cs="Times New Roman"/>
          <w:sz w:val="28"/>
          <w:szCs w:val="28"/>
        </w:rPr>
        <w:t>здродженою</w:t>
      </w:r>
      <w:proofErr w:type="spellEnd"/>
      <w:r>
        <w:rPr>
          <w:rFonts w:ascii="Times New Roman" w:hAnsi="Times New Roman" w:cs="Times New Roman"/>
          <w:sz w:val="28"/>
          <w:szCs w:val="28"/>
        </w:rPr>
        <w:t xml:space="preserve"> мелясою в які попадали під час живлення самці та самки. Статистичні цифри занесені в </w:t>
      </w:r>
      <w:proofErr w:type="spellStart"/>
      <w:r>
        <w:rPr>
          <w:rFonts w:ascii="Times New Roman" w:hAnsi="Times New Roman" w:cs="Times New Roman"/>
          <w:sz w:val="28"/>
          <w:szCs w:val="28"/>
        </w:rPr>
        <w:t>експерементальну</w:t>
      </w:r>
      <w:proofErr w:type="spellEnd"/>
      <w:r>
        <w:rPr>
          <w:rFonts w:ascii="Times New Roman" w:hAnsi="Times New Roman" w:cs="Times New Roman"/>
          <w:sz w:val="28"/>
          <w:szCs w:val="28"/>
        </w:rPr>
        <w:t xml:space="preserve"> частину кваліфікаційної роботи.</w:t>
      </w:r>
    </w:p>
    <w:p w14:paraId="20ED4E12" w14:textId="09D8E37F" w:rsidR="00503468" w:rsidRDefault="00503468" w:rsidP="00B31EF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Чисельність смородинового пильщика на смородині чорній оцінювали за </w:t>
      </w:r>
      <w:proofErr w:type="spellStart"/>
      <w:r>
        <w:rPr>
          <w:rFonts w:ascii="Times New Roman" w:hAnsi="Times New Roman" w:cs="Times New Roman"/>
          <w:sz w:val="28"/>
          <w:szCs w:val="28"/>
        </w:rPr>
        <w:t>девятибаловою</w:t>
      </w:r>
      <w:proofErr w:type="spellEnd"/>
      <w:r>
        <w:rPr>
          <w:rFonts w:ascii="Times New Roman" w:hAnsi="Times New Roman" w:cs="Times New Roman"/>
          <w:sz w:val="28"/>
          <w:szCs w:val="28"/>
        </w:rPr>
        <w:t xml:space="preserve"> системою оцінки фітосанітарного стану. </w:t>
      </w:r>
    </w:p>
    <w:p w14:paraId="02FBD29F" w14:textId="7F828D9B" w:rsidR="00890C79" w:rsidRPr="00726E5A" w:rsidRDefault="00890C79" w:rsidP="00890C79">
      <w:pPr>
        <w:pStyle w:val="a3"/>
        <w:spacing w:line="336" w:lineRule="auto"/>
        <w:ind w:firstLine="708"/>
        <w:jc w:val="both"/>
        <w:rPr>
          <w:b w:val="0"/>
          <w:sz w:val="28"/>
          <w:szCs w:val="28"/>
        </w:rPr>
      </w:pPr>
      <w:r w:rsidRPr="00890C79">
        <w:rPr>
          <w:b w:val="0"/>
          <w:sz w:val="28"/>
          <w:szCs w:val="28"/>
        </w:rPr>
        <w:t xml:space="preserve">За характеристикою </w:t>
      </w:r>
      <w:proofErr w:type="spellStart"/>
      <w:r w:rsidRPr="00890C79">
        <w:rPr>
          <w:b w:val="0"/>
          <w:sz w:val="28"/>
          <w:szCs w:val="28"/>
        </w:rPr>
        <w:t>грунтів</w:t>
      </w:r>
      <w:proofErr w:type="spellEnd"/>
      <w:r w:rsidRPr="00890C79">
        <w:rPr>
          <w:b w:val="0"/>
          <w:sz w:val="28"/>
          <w:szCs w:val="28"/>
        </w:rPr>
        <w:t xml:space="preserve"> у навчально-дослідному полі складали наступні показники:</w:t>
      </w:r>
      <w:r>
        <w:rPr>
          <w:sz w:val="28"/>
          <w:szCs w:val="28"/>
        </w:rPr>
        <w:t xml:space="preserve">  </w:t>
      </w:r>
      <w:proofErr w:type="spellStart"/>
      <w:r>
        <w:rPr>
          <w:b w:val="0"/>
          <w:sz w:val="28"/>
          <w:szCs w:val="28"/>
        </w:rPr>
        <w:t>г</w:t>
      </w:r>
      <w:r w:rsidRPr="00726E5A">
        <w:rPr>
          <w:b w:val="0"/>
          <w:sz w:val="28"/>
          <w:szCs w:val="28"/>
        </w:rPr>
        <w:t>рунти</w:t>
      </w:r>
      <w:proofErr w:type="spellEnd"/>
      <w:r w:rsidRPr="00726E5A">
        <w:rPr>
          <w:b w:val="0"/>
          <w:sz w:val="28"/>
          <w:szCs w:val="28"/>
        </w:rPr>
        <w:t xml:space="preserve"> </w:t>
      </w:r>
      <w:r>
        <w:rPr>
          <w:b w:val="0"/>
          <w:sz w:val="28"/>
          <w:szCs w:val="28"/>
        </w:rPr>
        <w:t>світло-сірі опідзолені</w:t>
      </w:r>
      <w:r w:rsidRPr="00726E5A">
        <w:rPr>
          <w:b w:val="0"/>
          <w:sz w:val="28"/>
          <w:szCs w:val="28"/>
        </w:rPr>
        <w:t xml:space="preserve">, </w:t>
      </w:r>
      <w:r>
        <w:rPr>
          <w:b w:val="0"/>
          <w:sz w:val="28"/>
          <w:szCs w:val="28"/>
        </w:rPr>
        <w:t>що</w:t>
      </w:r>
      <w:r w:rsidRPr="00726E5A">
        <w:rPr>
          <w:b w:val="0"/>
          <w:sz w:val="28"/>
          <w:szCs w:val="28"/>
        </w:rPr>
        <w:t xml:space="preserve"> характеризу</w:t>
      </w:r>
      <w:r>
        <w:rPr>
          <w:b w:val="0"/>
          <w:sz w:val="28"/>
          <w:szCs w:val="28"/>
        </w:rPr>
        <w:t>ються</w:t>
      </w:r>
      <w:r w:rsidRPr="00726E5A">
        <w:rPr>
          <w:b w:val="0"/>
          <w:sz w:val="28"/>
          <w:szCs w:val="28"/>
        </w:rPr>
        <w:t xml:space="preserve"> вміст</w:t>
      </w:r>
      <w:r>
        <w:rPr>
          <w:b w:val="0"/>
          <w:sz w:val="28"/>
          <w:szCs w:val="28"/>
        </w:rPr>
        <w:t xml:space="preserve">ом </w:t>
      </w:r>
      <w:r w:rsidRPr="00726E5A">
        <w:rPr>
          <w:b w:val="0"/>
          <w:sz w:val="28"/>
          <w:szCs w:val="28"/>
        </w:rPr>
        <w:t xml:space="preserve"> гумусу 1,</w:t>
      </w:r>
      <w:r>
        <w:rPr>
          <w:b w:val="0"/>
          <w:sz w:val="28"/>
          <w:szCs w:val="28"/>
        </w:rPr>
        <w:t>5</w:t>
      </w:r>
      <w:r w:rsidRPr="00726E5A">
        <w:rPr>
          <w:b w:val="0"/>
          <w:sz w:val="28"/>
          <w:szCs w:val="28"/>
        </w:rPr>
        <w:t>%, рН-5,</w:t>
      </w:r>
      <w:r>
        <w:rPr>
          <w:b w:val="0"/>
          <w:sz w:val="28"/>
          <w:szCs w:val="28"/>
        </w:rPr>
        <w:t>7</w:t>
      </w:r>
      <w:r w:rsidRPr="00726E5A">
        <w:rPr>
          <w:b w:val="0"/>
          <w:sz w:val="28"/>
          <w:szCs w:val="28"/>
        </w:rPr>
        <w:t>, вміст Р</w:t>
      </w:r>
      <w:r w:rsidRPr="00890C79">
        <w:rPr>
          <w:b w:val="0"/>
          <w:sz w:val="20"/>
        </w:rPr>
        <w:t>2</w:t>
      </w:r>
      <w:r w:rsidRPr="00726E5A">
        <w:rPr>
          <w:b w:val="0"/>
          <w:sz w:val="28"/>
          <w:szCs w:val="28"/>
        </w:rPr>
        <w:t>О</w:t>
      </w:r>
      <w:r w:rsidRPr="00890C79">
        <w:rPr>
          <w:b w:val="0"/>
          <w:sz w:val="20"/>
        </w:rPr>
        <w:t>5</w:t>
      </w:r>
      <w:r w:rsidRPr="00726E5A">
        <w:rPr>
          <w:b w:val="0"/>
          <w:sz w:val="28"/>
          <w:szCs w:val="28"/>
        </w:rPr>
        <w:t>-8,</w:t>
      </w:r>
      <w:r>
        <w:rPr>
          <w:b w:val="0"/>
          <w:sz w:val="28"/>
          <w:szCs w:val="28"/>
        </w:rPr>
        <w:t>4</w:t>
      </w:r>
      <w:r w:rsidRPr="00726E5A">
        <w:rPr>
          <w:b w:val="0"/>
          <w:sz w:val="28"/>
          <w:szCs w:val="28"/>
        </w:rPr>
        <w:t xml:space="preserve"> мг/100</w:t>
      </w:r>
      <w:r>
        <w:rPr>
          <w:b w:val="0"/>
          <w:sz w:val="28"/>
          <w:szCs w:val="28"/>
        </w:rPr>
        <w:t xml:space="preserve"> </w:t>
      </w:r>
      <w:r w:rsidRPr="00726E5A">
        <w:rPr>
          <w:b w:val="0"/>
          <w:sz w:val="28"/>
          <w:szCs w:val="28"/>
        </w:rPr>
        <w:t>г ґрунту, і К</w:t>
      </w:r>
      <w:r w:rsidRPr="00890C79">
        <w:rPr>
          <w:b w:val="0"/>
          <w:sz w:val="20"/>
        </w:rPr>
        <w:t>2</w:t>
      </w:r>
      <w:r w:rsidRPr="00726E5A">
        <w:rPr>
          <w:b w:val="0"/>
          <w:sz w:val="28"/>
          <w:szCs w:val="28"/>
        </w:rPr>
        <w:t>О-6,</w:t>
      </w:r>
      <w:r>
        <w:rPr>
          <w:b w:val="0"/>
          <w:sz w:val="28"/>
          <w:szCs w:val="28"/>
        </w:rPr>
        <w:t>5</w:t>
      </w:r>
      <w:r w:rsidRPr="00726E5A">
        <w:rPr>
          <w:b w:val="0"/>
          <w:sz w:val="28"/>
          <w:szCs w:val="28"/>
        </w:rPr>
        <w:t xml:space="preserve"> мг/100</w:t>
      </w:r>
      <w:r>
        <w:rPr>
          <w:b w:val="0"/>
          <w:sz w:val="28"/>
          <w:szCs w:val="28"/>
        </w:rPr>
        <w:t xml:space="preserve"> </w:t>
      </w:r>
      <w:r w:rsidRPr="00726E5A">
        <w:rPr>
          <w:b w:val="0"/>
          <w:sz w:val="28"/>
          <w:szCs w:val="28"/>
        </w:rPr>
        <w:t>г ґрунту.</w:t>
      </w:r>
    </w:p>
    <w:p w14:paraId="609C3E4D" w14:textId="7D3307E7" w:rsidR="00890C79" w:rsidRPr="00B31EF6" w:rsidRDefault="00890C79" w:rsidP="00890C79">
      <w:pPr>
        <w:spacing w:line="360" w:lineRule="auto"/>
        <w:ind w:firstLine="708"/>
        <w:jc w:val="both"/>
        <w:rPr>
          <w:rFonts w:ascii="Times New Roman" w:hAnsi="Times New Roman" w:cs="Times New Roman"/>
          <w:sz w:val="28"/>
          <w:szCs w:val="28"/>
        </w:rPr>
      </w:pPr>
    </w:p>
    <w:p w14:paraId="4C1AC1B8" w14:textId="017A07D5" w:rsidR="00B31EF6" w:rsidRDefault="00B31EF6" w:rsidP="00BC1358">
      <w:pPr>
        <w:spacing w:line="360" w:lineRule="auto"/>
        <w:jc w:val="center"/>
        <w:rPr>
          <w:rFonts w:ascii="Times New Roman" w:hAnsi="Times New Roman" w:cs="Times New Roman"/>
          <w:sz w:val="28"/>
          <w:szCs w:val="28"/>
        </w:rPr>
      </w:pPr>
    </w:p>
    <w:p w14:paraId="418B2C41" w14:textId="132D8419" w:rsidR="00503468" w:rsidRDefault="00503468" w:rsidP="00BC1358">
      <w:pPr>
        <w:spacing w:line="360" w:lineRule="auto"/>
        <w:jc w:val="center"/>
        <w:rPr>
          <w:rFonts w:ascii="Times New Roman" w:hAnsi="Times New Roman" w:cs="Times New Roman"/>
          <w:sz w:val="28"/>
          <w:szCs w:val="28"/>
        </w:rPr>
      </w:pPr>
    </w:p>
    <w:p w14:paraId="543160CA" w14:textId="055AF795" w:rsidR="00503468" w:rsidRDefault="00503468" w:rsidP="00BC1358">
      <w:pPr>
        <w:spacing w:line="360" w:lineRule="auto"/>
        <w:jc w:val="center"/>
        <w:rPr>
          <w:rFonts w:ascii="Times New Roman" w:hAnsi="Times New Roman" w:cs="Times New Roman"/>
          <w:sz w:val="28"/>
          <w:szCs w:val="28"/>
        </w:rPr>
      </w:pPr>
    </w:p>
    <w:p w14:paraId="0DD8CC93" w14:textId="512CD4C8" w:rsidR="00503468" w:rsidRDefault="00503468" w:rsidP="00BC1358">
      <w:pPr>
        <w:spacing w:line="360" w:lineRule="auto"/>
        <w:jc w:val="center"/>
        <w:rPr>
          <w:rFonts w:ascii="Times New Roman" w:hAnsi="Times New Roman" w:cs="Times New Roman"/>
          <w:sz w:val="28"/>
          <w:szCs w:val="28"/>
        </w:rPr>
      </w:pPr>
    </w:p>
    <w:p w14:paraId="3FEBCB08" w14:textId="53D8CB98" w:rsidR="00503468" w:rsidRDefault="00503468" w:rsidP="00BC1358">
      <w:pPr>
        <w:spacing w:line="360" w:lineRule="auto"/>
        <w:jc w:val="center"/>
        <w:rPr>
          <w:rFonts w:ascii="Times New Roman" w:hAnsi="Times New Roman" w:cs="Times New Roman"/>
          <w:sz w:val="28"/>
          <w:szCs w:val="28"/>
        </w:rPr>
      </w:pPr>
    </w:p>
    <w:p w14:paraId="3F077051" w14:textId="1B6CB50F" w:rsidR="00503468" w:rsidRDefault="00503468" w:rsidP="00BC1358">
      <w:pPr>
        <w:spacing w:line="360" w:lineRule="auto"/>
        <w:jc w:val="center"/>
        <w:rPr>
          <w:rFonts w:ascii="Times New Roman" w:hAnsi="Times New Roman" w:cs="Times New Roman"/>
          <w:sz w:val="28"/>
          <w:szCs w:val="28"/>
        </w:rPr>
      </w:pPr>
    </w:p>
    <w:p w14:paraId="346ACDED" w14:textId="006ACFE6" w:rsidR="00503468" w:rsidRDefault="00503468" w:rsidP="00BC1358">
      <w:pPr>
        <w:spacing w:line="360" w:lineRule="auto"/>
        <w:jc w:val="center"/>
        <w:rPr>
          <w:rFonts w:ascii="Times New Roman" w:hAnsi="Times New Roman" w:cs="Times New Roman"/>
          <w:sz w:val="28"/>
          <w:szCs w:val="28"/>
        </w:rPr>
      </w:pPr>
    </w:p>
    <w:p w14:paraId="1CB65305" w14:textId="199B9D98" w:rsidR="00503468" w:rsidRDefault="00503468" w:rsidP="00BC1358">
      <w:pPr>
        <w:spacing w:line="360" w:lineRule="auto"/>
        <w:jc w:val="center"/>
        <w:rPr>
          <w:rFonts w:ascii="Times New Roman" w:hAnsi="Times New Roman" w:cs="Times New Roman"/>
          <w:sz w:val="28"/>
          <w:szCs w:val="28"/>
        </w:rPr>
      </w:pPr>
    </w:p>
    <w:p w14:paraId="01F986BC" w14:textId="5CB28019" w:rsidR="00503468" w:rsidRDefault="00503468" w:rsidP="00BC1358">
      <w:pPr>
        <w:spacing w:line="360" w:lineRule="auto"/>
        <w:jc w:val="center"/>
        <w:rPr>
          <w:rFonts w:ascii="Times New Roman" w:hAnsi="Times New Roman" w:cs="Times New Roman"/>
          <w:sz w:val="28"/>
          <w:szCs w:val="28"/>
        </w:rPr>
      </w:pPr>
    </w:p>
    <w:p w14:paraId="46E91E35" w14:textId="7838A540" w:rsidR="00503468" w:rsidRDefault="00503468" w:rsidP="00BC1358">
      <w:pPr>
        <w:spacing w:line="360" w:lineRule="auto"/>
        <w:jc w:val="center"/>
        <w:rPr>
          <w:rFonts w:ascii="Times New Roman" w:hAnsi="Times New Roman" w:cs="Times New Roman"/>
          <w:sz w:val="28"/>
          <w:szCs w:val="28"/>
        </w:rPr>
      </w:pPr>
    </w:p>
    <w:p w14:paraId="30288BD3" w14:textId="1E88F5FF" w:rsidR="00503468" w:rsidRDefault="00503468" w:rsidP="00BC1358">
      <w:pPr>
        <w:spacing w:line="360" w:lineRule="auto"/>
        <w:jc w:val="center"/>
        <w:rPr>
          <w:rFonts w:ascii="Times New Roman" w:hAnsi="Times New Roman" w:cs="Times New Roman"/>
          <w:sz w:val="28"/>
          <w:szCs w:val="28"/>
        </w:rPr>
      </w:pPr>
    </w:p>
    <w:p w14:paraId="152EA57E" w14:textId="77777777" w:rsidR="00890C79" w:rsidRDefault="00890C79" w:rsidP="00BC13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РОЗДІЛ.3.</w:t>
      </w:r>
    </w:p>
    <w:p w14:paraId="2F52DA48" w14:textId="742939BA" w:rsidR="00503468" w:rsidRDefault="00890C79" w:rsidP="00BC13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ЕКСП</w:t>
      </w:r>
      <w:r w:rsidR="004158BF">
        <w:rPr>
          <w:rFonts w:ascii="Times New Roman" w:hAnsi="Times New Roman" w:cs="Times New Roman"/>
          <w:b/>
          <w:sz w:val="28"/>
          <w:szCs w:val="28"/>
        </w:rPr>
        <w:t>Е</w:t>
      </w:r>
      <w:r>
        <w:rPr>
          <w:rFonts w:ascii="Times New Roman" w:hAnsi="Times New Roman" w:cs="Times New Roman"/>
          <w:b/>
          <w:sz w:val="28"/>
          <w:szCs w:val="28"/>
        </w:rPr>
        <w:t>Р</w:t>
      </w:r>
      <w:r w:rsidR="004158BF">
        <w:rPr>
          <w:rFonts w:ascii="Times New Roman" w:hAnsi="Times New Roman" w:cs="Times New Roman"/>
          <w:b/>
          <w:sz w:val="28"/>
          <w:szCs w:val="28"/>
        </w:rPr>
        <w:t>Е</w:t>
      </w:r>
      <w:r>
        <w:rPr>
          <w:rFonts w:ascii="Times New Roman" w:hAnsi="Times New Roman" w:cs="Times New Roman"/>
          <w:b/>
          <w:sz w:val="28"/>
          <w:szCs w:val="28"/>
        </w:rPr>
        <w:t>МЕНТАЛЬНА ЧАСТИНА</w:t>
      </w:r>
    </w:p>
    <w:p w14:paraId="2D2B753A" w14:textId="4A898B78" w:rsidR="00890C79" w:rsidRDefault="00890C79" w:rsidP="00890C7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0095689F">
        <w:rPr>
          <w:rFonts w:ascii="Times New Roman" w:hAnsi="Times New Roman" w:cs="Times New Roman"/>
          <w:b/>
          <w:sz w:val="28"/>
          <w:szCs w:val="28"/>
        </w:rPr>
        <w:t>Моніторинг поширення і розвитку ч</w:t>
      </w:r>
      <w:r w:rsidR="00586361">
        <w:rPr>
          <w:rFonts w:ascii="Times New Roman" w:hAnsi="Times New Roman" w:cs="Times New Roman"/>
          <w:b/>
          <w:sz w:val="28"/>
          <w:szCs w:val="28"/>
        </w:rPr>
        <w:t>о</w:t>
      </w:r>
      <w:r w:rsidR="0095689F">
        <w:rPr>
          <w:rFonts w:ascii="Times New Roman" w:hAnsi="Times New Roman" w:cs="Times New Roman"/>
          <w:b/>
          <w:sz w:val="28"/>
          <w:szCs w:val="28"/>
        </w:rPr>
        <w:t>рносмородинового пильщика  у смородиновому фітоценозі</w:t>
      </w:r>
    </w:p>
    <w:p w14:paraId="30202D6C" w14:textId="421FC1AA" w:rsidR="00890C79" w:rsidRPr="006A528B" w:rsidRDefault="0095689F" w:rsidP="00586361">
      <w:pPr>
        <w:rPr>
          <w:rFonts w:ascii="Times New Roman" w:hAnsi="Times New Roman" w:cs="Times New Roman"/>
          <w:sz w:val="28"/>
          <w:szCs w:val="28"/>
        </w:rPr>
      </w:pPr>
      <w:r>
        <w:rPr>
          <w:rFonts w:ascii="Times New Roman" w:hAnsi="Times New Roman" w:cs="Times New Roman"/>
          <w:sz w:val="28"/>
          <w:szCs w:val="28"/>
        </w:rPr>
        <w:tab/>
      </w:r>
      <w:r w:rsidR="00890C79">
        <w:rPr>
          <w:rFonts w:ascii="Times New Roman" w:hAnsi="Times New Roman" w:cs="Times New Roman"/>
          <w:b/>
          <w:sz w:val="28"/>
          <w:szCs w:val="28"/>
        </w:rPr>
        <w:tab/>
      </w:r>
      <w:r w:rsidR="00890C79" w:rsidRPr="006A528B">
        <w:rPr>
          <w:rFonts w:ascii="Times New Roman" w:hAnsi="Times New Roman" w:cs="Times New Roman"/>
          <w:sz w:val="28"/>
          <w:szCs w:val="28"/>
        </w:rPr>
        <w:t>Вивчення стійкості різних сортів смородини чорної проти ч</w:t>
      </w:r>
      <w:r w:rsidR="00586361">
        <w:rPr>
          <w:rFonts w:ascii="Times New Roman" w:hAnsi="Times New Roman" w:cs="Times New Roman"/>
          <w:sz w:val="28"/>
          <w:szCs w:val="28"/>
        </w:rPr>
        <w:t>о</w:t>
      </w:r>
      <w:r w:rsidR="00890C79" w:rsidRPr="006A528B">
        <w:rPr>
          <w:rFonts w:ascii="Times New Roman" w:hAnsi="Times New Roman" w:cs="Times New Roman"/>
          <w:sz w:val="28"/>
          <w:szCs w:val="28"/>
        </w:rPr>
        <w:t>рносмородинового пильщика</w:t>
      </w:r>
      <w:r w:rsidR="006A528B">
        <w:rPr>
          <w:rFonts w:ascii="Times New Roman" w:hAnsi="Times New Roman" w:cs="Times New Roman"/>
          <w:sz w:val="28"/>
          <w:szCs w:val="28"/>
        </w:rPr>
        <w:t xml:space="preserve"> в смородиновому агроценозі нами на протязі 2021 – 2022 </w:t>
      </w:r>
      <w:proofErr w:type="spellStart"/>
      <w:r w:rsidR="006A528B">
        <w:rPr>
          <w:rFonts w:ascii="Times New Roman" w:hAnsi="Times New Roman" w:cs="Times New Roman"/>
          <w:sz w:val="28"/>
          <w:szCs w:val="28"/>
        </w:rPr>
        <w:t>рр</w:t>
      </w:r>
      <w:proofErr w:type="spellEnd"/>
      <w:r w:rsidR="006A528B">
        <w:rPr>
          <w:rFonts w:ascii="Times New Roman" w:hAnsi="Times New Roman" w:cs="Times New Roman"/>
          <w:sz w:val="28"/>
          <w:szCs w:val="28"/>
        </w:rPr>
        <w:t xml:space="preserve"> нами проводились дослідження в навчально-дослідному полі Поліського національного університету.</w:t>
      </w:r>
    </w:p>
    <w:p w14:paraId="192B2D2E" w14:textId="5F59BA0C" w:rsidR="00890C79" w:rsidRDefault="00890C79" w:rsidP="00890C79">
      <w:pPr>
        <w:spacing w:line="360" w:lineRule="auto"/>
        <w:ind w:firstLine="90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6A528B">
        <w:rPr>
          <w:rFonts w:ascii="Times New Roman" w:hAnsi="Times New Roman" w:cs="Times New Roman"/>
          <w:sz w:val="28"/>
          <w:szCs w:val="28"/>
        </w:rPr>
        <w:t xml:space="preserve">Дослідження проводились на світло-сірих опідзолених </w:t>
      </w:r>
      <w:proofErr w:type="spellStart"/>
      <w:r w:rsidR="006A528B">
        <w:rPr>
          <w:rFonts w:ascii="Times New Roman" w:hAnsi="Times New Roman" w:cs="Times New Roman"/>
          <w:sz w:val="28"/>
          <w:szCs w:val="28"/>
        </w:rPr>
        <w:t>грунтах</w:t>
      </w:r>
      <w:proofErr w:type="spellEnd"/>
      <w:r w:rsidR="006A528B">
        <w:rPr>
          <w:rFonts w:ascii="Times New Roman" w:hAnsi="Times New Roman" w:cs="Times New Roman"/>
          <w:sz w:val="28"/>
          <w:szCs w:val="28"/>
        </w:rPr>
        <w:t xml:space="preserve"> із вмістом гумусу 1,5% на 100 грамів </w:t>
      </w:r>
      <w:proofErr w:type="spellStart"/>
      <w:r w:rsidR="006A528B">
        <w:rPr>
          <w:rFonts w:ascii="Times New Roman" w:hAnsi="Times New Roman" w:cs="Times New Roman"/>
          <w:sz w:val="28"/>
          <w:szCs w:val="28"/>
        </w:rPr>
        <w:t>грунту</w:t>
      </w:r>
      <w:proofErr w:type="spellEnd"/>
      <w:r w:rsidR="006A528B">
        <w:rPr>
          <w:rFonts w:ascii="Times New Roman" w:hAnsi="Times New Roman" w:cs="Times New Roman"/>
          <w:sz w:val="28"/>
          <w:szCs w:val="28"/>
        </w:rPr>
        <w:t xml:space="preserve"> за схемою досліду.</w:t>
      </w:r>
      <w:r w:rsidRPr="00890C79">
        <w:rPr>
          <w:rFonts w:ascii="Times New Roman" w:eastAsia="Times New Roman" w:hAnsi="Times New Roman" w:cs="Times New Roman"/>
          <w:sz w:val="28"/>
          <w:szCs w:val="28"/>
          <w:lang w:eastAsia="ru-RU"/>
        </w:rPr>
        <w:t xml:space="preserve"> </w:t>
      </w:r>
    </w:p>
    <w:p w14:paraId="10434769" w14:textId="77A6C8A1"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досліду:</w:t>
      </w:r>
    </w:p>
    <w:p w14:paraId="546BC41E" w14:textId="2C02DCB6"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1.Титанія;</w:t>
      </w:r>
    </w:p>
    <w:p w14:paraId="04D9F0C3" w14:textId="40517D53"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Вернісаж;</w:t>
      </w:r>
    </w:p>
    <w:p w14:paraId="1141A9B4" w14:textId="6E5B515A"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Володимирівська;</w:t>
      </w:r>
    </w:p>
    <w:p w14:paraId="404CDECF" w14:textId="0CDE0B50"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Лідія;</w:t>
      </w:r>
    </w:p>
    <w:p w14:paraId="3D64C3EB" w14:textId="02676777"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Софія київська;</w:t>
      </w:r>
    </w:p>
    <w:p w14:paraId="53F8E612" w14:textId="3800D18C" w:rsidR="006A528B" w:rsidRDefault="006A528B" w:rsidP="00890C79">
      <w:pPr>
        <w:spacing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Сюїта</w:t>
      </w:r>
    </w:p>
    <w:p w14:paraId="0491870F" w14:textId="0489A49C" w:rsidR="00890C79" w:rsidRDefault="00890C79" w:rsidP="00890C79">
      <w:pPr>
        <w:spacing w:after="0" w:line="336" w:lineRule="auto"/>
        <w:jc w:val="center"/>
        <w:rPr>
          <w:rFonts w:ascii="Times New Roman" w:eastAsia="Times New Roman" w:hAnsi="Times New Roman" w:cs="Times New Roman"/>
          <w:b/>
          <w:sz w:val="28"/>
          <w:szCs w:val="28"/>
          <w:lang w:eastAsia="ru-RU"/>
        </w:rPr>
      </w:pPr>
    </w:p>
    <w:tbl>
      <w:tblPr>
        <w:tblStyle w:val="a5"/>
        <w:tblpPr w:leftFromText="180" w:rightFromText="180" w:vertAnchor="text" w:horzAnchor="margin" w:tblpY="301"/>
        <w:tblW w:w="9711" w:type="dxa"/>
        <w:tblInd w:w="0" w:type="dxa"/>
        <w:tblLook w:val="04A0" w:firstRow="1" w:lastRow="0" w:firstColumn="1" w:lastColumn="0" w:noHBand="0" w:noVBand="1"/>
      </w:tblPr>
      <w:tblGrid>
        <w:gridCol w:w="1476"/>
        <w:gridCol w:w="1534"/>
        <w:gridCol w:w="2454"/>
        <w:gridCol w:w="1344"/>
        <w:gridCol w:w="1517"/>
        <w:gridCol w:w="1386"/>
      </w:tblGrid>
      <w:tr w:rsidR="0021625E" w14:paraId="066282E7" w14:textId="77777777" w:rsidTr="0021625E">
        <w:trPr>
          <w:trHeight w:val="2117"/>
        </w:trPr>
        <w:tc>
          <w:tcPr>
            <w:tcW w:w="1618" w:type="dxa"/>
          </w:tcPr>
          <w:p w14:paraId="56CEF2EF" w14:textId="435F31CA" w:rsidR="0021625E" w:rsidRDefault="0021625E" w:rsidP="0021625E">
            <w:pPr>
              <w:spacing w:line="336" w:lineRule="auto"/>
              <w:jc w:val="center"/>
              <w:rPr>
                <w:b/>
                <w:sz w:val="28"/>
                <w:szCs w:val="28"/>
                <w:lang w:eastAsia="ru-RU"/>
              </w:rPr>
            </w:pPr>
            <w:proofErr w:type="spellStart"/>
            <w:r>
              <w:rPr>
                <w:b/>
                <w:sz w:val="28"/>
                <w:szCs w:val="28"/>
                <w:lang w:eastAsia="ru-RU"/>
              </w:rPr>
              <w:t>Титанія</w:t>
            </w:r>
            <w:proofErr w:type="spellEnd"/>
          </w:p>
        </w:tc>
        <w:tc>
          <w:tcPr>
            <w:tcW w:w="1618" w:type="dxa"/>
          </w:tcPr>
          <w:p w14:paraId="5C4A8CA5" w14:textId="40987028" w:rsidR="0021625E" w:rsidRDefault="0021625E" w:rsidP="0021625E">
            <w:pPr>
              <w:spacing w:line="336" w:lineRule="auto"/>
              <w:jc w:val="center"/>
              <w:rPr>
                <w:b/>
                <w:sz w:val="28"/>
                <w:szCs w:val="28"/>
                <w:lang w:eastAsia="ru-RU"/>
              </w:rPr>
            </w:pPr>
            <w:r>
              <w:rPr>
                <w:b/>
                <w:sz w:val="28"/>
                <w:szCs w:val="28"/>
                <w:lang w:eastAsia="ru-RU"/>
              </w:rPr>
              <w:t>Вернісаж</w:t>
            </w:r>
          </w:p>
        </w:tc>
        <w:tc>
          <w:tcPr>
            <w:tcW w:w="1618" w:type="dxa"/>
          </w:tcPr>
          <w:p w14:paraId="33027D45" w14:textId="3E3C5BCF" w:rsidR="0021625E" w:rsidRDefault="0021625E" w:rsidP="0021625E">
            <w:pPr>
              <w:spacing w:line="336" w:lineRule="auto"/>
              <w:jc w:val="center"/>
              <w:rPr>
                <w:b/>
                <w:sz w:val="28"/>
                <w:szCs w:val="28"/>
                <w:lang w:eastAsia="ru-RU"/>
              </w:rPr>
            </w:pPr>
            <w:r>
              <w:rPr>
                <w:b/>
                <w:sz w:val="28"/>
                <w:szCs w:val="28"/>
                <w:lang w:eastAsia="ru-RU"/>
              </w:rPr>
              <w:t>Володимирівська</w:t>
            </w:r>
          </w:p>
        </w:tc>
        <w:tc>
          <w:tcPr>
            <w:tcW w:w="1619" w:type="dxa"/>
          </w:tcPr>
          <w:p w14:paraId="018C860E" w14:textId="72033970" w:rsidR="0021625E" w:rsidRDefault="0021625E" w:rsidP="0021625E">
            <w:pPr>
              <w:spacing w:line="336" w:lineRule="auto"/>
              <w:jc w:val="center"/>
              <w:rPr>
                <w:b/>
                <w:sz w:val="28"/>
                <w:szCs w:val="28"/>
                <w:lang w:eastAsia="ru-RU"/>
              </w:rPr>
            </w:pPr>
            <w:r>
              <w:rPr>
                <w:b/>
                <w:sz w:val="28"/>
                <w:szCs w:val="28"/>
                <w:lang w:eastAsia="ru-RU"/>
              </w:rPr>
              <w:t>Лідія</w:t>
            </w:r>
          </w:p>
        </w:tc>
        <w:tc>
          <w:tcPr>
            <w:tcW w:w="1619" w:type="dxa"/>
          </w:tcPr>
          <w:p w14:paraId="0562329A" w14:textId="77777777" w:rsidR="0021625E" w:rsidRDefault="0021625E" w:rsidP="0021625E">
            <w:pPr>
              <w:spacing w:line="336" w:lineRule="auto"/>
              <w:jc w:val="center"/>
              <w:rPr>
                <w:b/>
                <w:sz w:val="28"/>
                <w:szCs w:val="28"/>
                <w:lang w:eastAsia="ru-RU"/>
              </w:rPr>
            </w:pPr>
            <w:r>
              <w:rPr>
                <w:b/>
                <w:sz w:val="28"/>
                <w:szCs w:val="28"/>
                <w:lang w:eastAsia="ru-RU"/>
              </w:rPr>
              <w:t>Софія</w:t>
            </w:r>
          </w:p>
          <w:p w14:paraId="06FF6D3A" w14:textId="6E0259DF" w:rsidR="0021625E" w:rsidRDefault="0021625E" w:rsidP="0021625E">
            <w:pPr>
              <w:spacing w:line="336" w:lineRule="auto"/>
              <w:jc w:val="center"/>
              <w:rPr>
                <w:b/>
                <w:sz w:val="28"/>
                <w:szCs w:val="28"/>
                <w:lang w:eastAsia="ru-RU"/>
              </w:rPr>
            </w:pPr>
            <w:r>
              <w:rPr>
                <w:b/>
                <w:sz w:val="28"/>
                <w:szCs w:val="28"/>
                <w:lang w:eastAsia="ru-RU"/>
              </w:rPr>
              <w:t>київська</w:t>
            </w:r>
          </w:p>
        </w:tc>
        <w:tc>
          <w:tcPr>
            <w:tcW w:w="1619" w:type="dxa"/>
          </w:tcPr>
          <w:p w14:paraId="100E0F02" w14:textId="37E5463F" w:rsidR="0021625E" w:rsidRDefault="0021625E" w:rsidP="0021625E">
            <w:pPr>
              <w:spacing w:line="336" w:lineRule="auto"/>
              <w:jc w:val="center"/>
              <w:rPr>
                <w:b/>
                <w:sz w:val="28"/>
                <w:szCs w:val="28"/>
                <w:lang w:eastAsia="ru-RU"/>
              </w:rPr>
            </w:pPr>
            <w:r>
              <w:rPr>
                <w:b/>
                <w:sz w:val="28"/>
                <w:szCs w:val="28"/>
                <w:lang w:eastAsia="ru-RU"/>
              </w:rPr>
              <w:t>Сюїта</w:t>
            </w:r>
          </w:p>
        </w:tc>
      </w:tr>
      <w:tr w:rsidR="0021625E" w14:paraId="1B3E87F6" w14:textId="77777777" w:rsidTr="00F11B56">
        <w:trPr>
          <w:trHeight w:val="1810"/>
        </w:trPr>
        <w:tc>
          <w:tcPr>
            <w:tcW w:w="9711" w:type="dxa"/>
            <w:gridSpan w:val="6"/>
          </w:tcPr>
          <w:p w14:paraId="772A53EE" w14:textId="77777777" w:rsidR="0084525A" w:rsidRDefault="0084525A" w:rsidP="0021625E">
            <w:pPr>
              <w:spacing w:line="336" w:lineRule="auto"/>
              <w:jc w:val="center"/>
              <w:rPr>
                <w:b/>
                <w:sz w:val="28"/>
                <w:szCs w:val="28"/>
                <w:lang w:eastAsia="ru-RU"/>
              </w:rPr>
            </w:pPr>
          </w:p>
          <w:p w14:paraId="156693BD" w14:textId="614C2A61" w:rsidR="0021625E" w:rsidRDefault="00E52760" w:rsidP="0021625E">
            <w:pPr>
              <w:spacing w:line="336" w:lineRule="auto"/>
              <w:jc w:val="center"/>
              <w:rPr>
                <w:b/>
                <w:sz w:val="28"/>
                <w:szCs w:val="28"/>
                <w:lang w:eastAsia="ru-RU"/>
              </w:rPr>
            </w:pPr>
            <w:r>
              <w:rPr>
                <w:b/>
                <w:sz w:val="28"/>
                <w:szCs w:val="28"/>
                <w:lang w:eastAsia="ru-RU"/>
              </w:rPr>
              <w:t>П</w:t>
            </w:r>
            <w:r w:rsidR="0021625E">
              <w:rPr>
                <w:b/>
                <w:sz w:val="28"/>
                <w:szCs w:val="28"/>
                <w:lang w:eastAsia="ru-RU"/>
              </w:rPr>
              <w:t>овторність</w:t>
            </w:r>
          </w:p>
        </w:tc>
      </w:tr>
    </w:tbl>
    <w:p w14:paraId="2F7C980A" w14:textId="59E18748" w:rsidR="0021625E" w:rsidRDefault="0021625E" w:rsidP="00890C79">
      <w:pPr>
        <w:spacing w:after="0" w:line="336" w:lineRule="auto"/>
        <w:jc w:val="center"/>
        <w:rPr>
          <w:rFonts w:ascii="Times New Roman" w:eastAsia="Times New Roman" w:hAnsi="Times New Roman" w:cs="Times New Roman"/>
          <w:b/>
          <w:sz w:val="28"/>
          <w:szCs w:val="28"/>
          <w:lang w:eastAsia="ru-RU"/>
        </w:rPr>
      </w:pPr>
    </w:p>
    <w:p w14:paraId="7E74F5CD" w14:textId="5759E5BD" w:rsidR="00890C79" w:rsidRDefault="0021625E"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Приведена схема подана лише на одну повторність</w:t>
      </w:r>
      <w:r w:rsidR="00DB189B" w:rsidRPr="00DB189B">
        <w:rPr>
          <w:rFonts w:ascii="Times New Roman" w:eastAsia="Times New Roman" w:hAnsi="Times New Roman" w:cs="Times New Roman"/>
          <w:sz w:val="28"/>
          <w:szCs w:val="28"/>
          <w:lang w:val="ru-RU" w:eastAsia="ru-RU"/>
        </w:rPr>
        <w:t xml:space="preserve"> </w:t>
      </w:r>
      <w:r w:rsidR="00DB189B">
        <w:rPr>
          <w:rFonts w:ascii="Times New Roman" w:eastAsia="Times New Roman" w:hAnsi="Times New Roman" w:cs="Times New Roman"/>
          <w:sz w:val="28"/>
          <w:szCs w:val="28"/>
          <w:lang w:eastAsia="ru-RU"/>
        </w:rPr>
        <w:t xml:space="preserve">та на весь дослід </w:t>
      </w:r>
      <w:r w:rsidR="001C2583">
        <w:rPr>
          <w:rFonts w:ascii="Times New Roman" w:eastAsia="Times New Roman" w:hAnsi="Times New Roman" w:cs="Times New Roman"/>
          <w:sz w:val="28"/>
          <w:szCs w:val="28"/>
          <w:lang w:eastAsia="ru-RU"/>
        </w:rPr>
        <w:t>120 кущів модельних.</w:t>
      </w:r>
    </w:p>
    <w:p w14:paraId="2ECF66DE" w14:textId="2AD1F75B" w:rsidR="001C2583" w:rsidRDefault="001C2583"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першу чергу наших досліджень ми вивчали біологічний ріст і розвиток смородини чорної в смородиновому агроценозі, отже </w:t>
      </w:r>
      <w:r w:rsidR="00783B7E">
        <w:rPr>
          <w:rFonts w:ascii="Times New Roman" w:eastAsia="Times New Roman" w:hAnsi="Times New Roman" w:cs="Times New Roman"/>
          <w:sz w:val="28"/>
          <w:szCs w:val="28"/>
          <w:lang w:eastAsia="ru-RU"/>
        </w:rPr>
        <w:t xml:space="preserve">всі етапи розвитку оскільки без них не можливо прив’язати </w:t>
      </w:r>
      <w:proofErr w:type="spellStart"/>
      <w:r w:rsidR="00783B7E">
        <w:rPr>
          <w:rFonts w:ascii="Times New Roman" w:eastAsia="Times New Roman" w:hAnsi="Times New Roman" w:cs="Times New Roman"/>
          <w:sz w:val="28"/>
          <w:szCs w:val="28"/>
          <w:lang w:eastAsia="ru-RU"/>
        </w:rPr>
        <w:t>черворосмородинового</w:t>
      </w:r>
      <w:proofErr w:type="spellEnd"/>
      <w:r w:rsidR="00783B7E">
        <w:rPr>
          <w:rFonts w:ascii="Times New Roman" w:eastAsia="Times New Roman" w:hAnsi="Times New Roman" w:cs="Times New Roman"/>
          <w:sz w:val="28"/>
          <w:szCs w:val="28"/>
          <w:lang w:eastAsia="ru-RU"/>
        </w:rPr>
        <w:t xml:space="preserve"> пильщика, таким чином нами був побудований прохідний алгоритм який зазначений </w:t>
      </w:r>
      <w:r w:rsidR="007C39C4">
        <w:rPr>
          <w:rFonts w:ascii="Times New Roman" w:eastAsia="Times New Roman" w:hAnsi="Times New Roman" w:cs="Times New Roman"/>
          <w:sz w:val="28"/>
          <w:szCs w:val="28"/>
          <w:lang w:eastAsia="ru-RU"/>
        </w:rPr>
        <w:t>в таблиці</w:t>
      </w:r>
      <w:r w:rsidR="00783B7E">
        <w:rPr>
          <w:rFonts w:ascii="Times New Roman" w:eastAsia="Times New Roman" w:hAnsi="Times New Roman" w:cs="Times New Roman"/>
          <w:sz w:val="28"/>
          <w:szCs w:val="28"/>
          <w:lang w:eastAsia="ru-RU"/>
        </w:rPr>
        <w:t xml:space="preserve"> 2. </w:t>
      </w:r>
    </w:p>
    <w:p w14:paraId="448E57E5" w14:textId="63B80AD8" w:rsidR="00783B7E" w:rsidRPr="007C39C4" w:rsidRDefault="007C39C4" w:rsidP="007C39C4">
      <w:pPr>
        <w:spacing w:after="0" w:line="360" w:lineRule="auto"/>
        <w:ind w:firstLine="900"/>
        <w:jc w:val="right"/>
        <w:rPr>
          <w:rFonts w:ascii="Times New Roman" w:eastAsia="Times New Roman" w:hAnsi="Times New Roman" w:cs="Times New Roman"/>
          <w:i/>
          <w:sz w:val="28"/>
          <w:szCs w:val="28"/>
          <w:lang w:eastAsia="ru-RU"/>
        </w:rPr>
      </w:pPr>
      <w:r w:rsidRPr="007C39C4">
        <w:rPr>
          <w:rFonts w:ascii="Times New Roman" w:eastAsia="Times New Roman" w:hAnsi="Times New Roman" w:cs="Times New Roman"/>
          <w:i/>
          <w:sz w:val="28"/>
          <w:szCs w:val="28"/>
          <w:lang w:eastAsia="ru-RU"/>
        </w:rPr>
        <w:t>Таблиця 2</w:t>
      </w:r>
    </w:p>
    <w:p w14:paraId="500E4161" w14:textId="294403F5" w:rsidR="00783B7E" w:rsidRPr="007C39C4" w:rsidRDefault="00783B7E" w:rsidP="007C39C4">
      <w:pPr>
        <w:spacing w:after="0" w:line="360" w:lineRule="auto"/>
        <w:ind w:firstLine="900"/>
        <w:jc w:val="center"/>
        <w:rPr>
          <w:rFonts w:ascii="Times New Roman" w:eastAsia="Times New Roman" w:hAnsi="Times New Roman" w:cs="Times New Roman"/>
          <w:b/>
          <w:sz w:val="28"/>
          <w:szCs w:val="28"/>
          <w:lang w:eastAsia="ru-RU"/>
        </w:rPr>
      </w:pPr>
      <w:r w:rsidRPr="007C39C4">
        <w:rPr>
          <w:rFonts w:ascii="Times New Roman" w:eastAsia="Times New Roman" w:hAnsi="Times New Roman" w:cs="Times New Roman"/>
          <w:b/>
          <w:sz w:val="28"/>
          <w:szCs w:val="28"/>
          <w:lang w:eastAsia="ru-RU"/>
        </w:rPr>
        <w:t>Фенологічні етапи розвитку смородини чорної</w:t>
      </w:r>
    </w:p>
    <w:tbl>
      <w:tblPr>
        <w:tblStyle w:val="a5"/>
        <w:tblW w:w="9538" w:type="dxa"/>
        <w:tblInd w:w="0" w:type="dxa"/>
        <w:tblLook w:val="04A0" w:firstRow="1" w:lastRow="0" w:firstColumn="1" w:lastColumn="0" w:noHBand="0" w:noVBand="1"/>
      </w:tblPr>
      <w:tblGrid>
        <w:gridCol w:w="1716"/>
        <w:gridCol w:w="1424"/>
        <w:gridCol w:w="1242"/>
        <w:gridCol w:w="1971"/>
        <w:gridCol w:w="1421"/>
        <w:gridCol w:w="1764"/>
      </w:tblGrid>
      <w:tr w:rsidR="007C39C4" w14:paraId="4BF0029E" w14:textId="77777777" w:rsidTr="007C39C4">
        <w:trPr>
          <w:trHeight w:val="2282"/>
        </w:trPr>
        <w:tc>
          <w:tcPr>
            <w:tcW w:w="1716" w:type="dxa"/>
          </w:tcPr>
          <w:p w14:paraId="4FD199C5" w14:textId="77777777" w:rsidR="007C39C4" w:rsidRDefault="007C39C4" w:rsidP="00890C79">
            <w:pPr>
              <w:spacing w:line="360" w:lineRule="auto"/>
              <w:jc w:val="both"/>
              <w:rPr>
                <w:sz w:val="28"/>
                <w:szCs w:val="28"/>
                <w:lang w:eastAsia="ru-RU"/>
              </w:rPr>
            </w:pPr>
            <w:r>
              <w:rPr>
                <w:sz w:val="28"/>
                <w:szCs w:val="28"/>
                <w:lang w:eastAsia="ru-RU"/>
              </w:rPr>
              <w:t xml:space="preserve">Набухання </w:t>
            </w:r>
          </w:p>
          <w:p w14:paraId="3CCF2A6C" w14:textId="17E78FC8" w:rsidR="007C39C4" w:rsidRDefault="007C39C4" w:rsidP="00890C79">
            <w:pPr>
              <w:spacing w:line="360" w:lineRule="auto"/>
              <w:jc w:val="both"/>
              <w:rPr>
                <w:sz w:val="28"/>
                <w:szCs w:val="28"/>
                <w:lang w:eastAsia="ru-RU"/>
              </w:rPr>
            </w:pPr>
            <w:r>
              <w:rPr>
                <w:sz w:val="28"/>
                <w:szCs w:val="28"/>
                <w:lang w:eastAsia="ru-RU"/>
              </w:rPr>
              <w:t>бруньок</w:t>
            </w:r>
          </w:p>
        </w:tc>
        <w:tc>
          <w:tcPr>
            <w:tcW w:w="1424" w:type="dxa"/>
          </w:tcPr>
          <w:p w14:paraId="729B39B0" w14:textId="52A59285" w:rsidR="007C39C4" w:rsidRDefault="007C39C4" w:rsidP="00890C79">
            <w:pPr>
              <w:spacing w:line="360" w:lineRule="auto"/>
              <w:jc w:val="both"/>
              <w:rPr>
                <w:sz w:val="28"/>
                <w:szCs w:val="28"/>
                <w:lang w:eastAsia="ru-RU"/>
              </w:rPr>
            </w:pPr>
            <w:r>
              <w:rPr>
                <w:sz w:val="28"/>
                <w:szCs w:val="28"/>
                <w:lang w:eastAsia="ru-RU"/>
              </w:rPr>
              <w:t>Поява зеленого конусу</w:t>
            </w:r>
          </w:p>
        </w:tc>
        <w:tc>
          <w:tcPr>
            <w:tcW w:w="1242" w:type="dxa"/>
          </w:tcPr>
          <w:p w14:paraId="48010794" w14:textId="79240F63" w:rsidR="007C39C4" w:rsidRDefault="007C39C4" w:rsidP="00890C79">
            <w:pPr>
              <w:spacing w:line="360" w:lineRule="auto"/>
              <w:jc w:val="both"/>
              <w:rPr>
                <w:sz w:val="28"/>
                <w:szCs w:val="28"/>
                <w:lang w:eastAsia="ru-RU"/>
              </w:rPr>
            </w:pPr>
            <w:r>
              <w:rPr>
                <w:sz w:val="28"/>
                <w:szCs w:val="28"/>
                <w:lang w:eastAsia="ru-RU"/>
              </w:rPr>
              <w:t>Поява листків</w:t>
            </w:r>
          </w:p>
        </w:tc>
        <w:tc>
          <w:tcPr>
            <w:tcW w:w="1971" w:type="dxa"/>
          </w:tcPr>
          <w:p w14:paraId="6A8C8F4E" w14:textId="0B620E10" w:rsidR="007C39C4" w:rsidRDefault="007C39C4" w:rsidP="00890C79">
            <w:pPr>
              <w:spacing w:line="360" w:lineRule="auto"/>
              <w:jc w:val="both"/>
              <w:rPr>
                <w:sz w:val="28"/>
                <w:szCs w:val="28"/>
                <w:lang w:eastAsia="ru-RU"/>
              </w:rPr>
            </w:pPr>
            <w:r>
              <w:rPr>
                <w:sz w:val="28"/>
                <w:szCs w:val="28"/>
                <w:lang w:eastAsia="ru-RU"/>
              </w:rPr>
              <w:t>Витягування бутонів і суцвіть</w:t>
            </w:r>
          </w:p>
        </w:tc>
        <w:tc>
          <w:tcPr>
            <w:tcW w:w="1421" w:type="dxa"/>
          </w:tcPr>
          <w:p w14:paraId="2D629BAC" w14:textId="786BCDB5" w:rsidR="007C39C4" w:rsidRDefault="007C39C4" w:rsidP="00890C79">
            <w:pPr>
              <w:spacing w:line="360" w:lineRule="auto"/>
              <w:jc w:val="both"/>
              <w:rPr>
                <w:sz w:val="28"/>
                <w:szCs w:val="28"/>
                <w:lang w:eastAsia="ru-RU"/>
              </w:rPr>
            </w:pPr>
            <w:r>
              <w:rPr>
                <w:sz w:val="28"/>
                <w:szCs w:val="28"/>
                <w:lang w:eastAsia="ru-RU"/>
              </w:rPr>
              <w:t>Цвітіння</w:t>
            </w:r>
          </w:p>
        </w:tc>
        <w:tc>
          <w:tcPr>
            <w:tcW w:w="1764" w:type="dxa"/>
          </w:tcPr>
          <w:p w14:paraId="3AFAE462" w14:textId="2A68B8F1" w:rsidR="007C39C4" w:rsidRDefault="007C39C4" w:rsidP="00890C79">
            <w:pPr>
              <w:spacing w:line="360" w:lineRule="auto"/>
              <w:jc w:val="both"/>
              <w:rPr>
                <w:sz w:val="28"/>
                <w:szCs w:val="28"/>
                <w:lang w:eastAsia="ru-RU"/>
              </w:rPr>
            </w:pPr>
            <w:r>
              <w:rPr>
                <w:sz w:val="28"/>
                <w:szCs w:val="28"/>
                <w:lang w:eastAsia="ru-RU"/>
              </w:rPr>
              <w:t>Дозрівання ягід</w:t>
            </w:r>
          </w:p>
        </w:tc>
      </w:tr>
    </w:tbl>
    <w:p w14:paraId="31588B4C" w14:textId="2684DEA8" w:rsidR="00783B7E" w:rsidRDefault="00783B7E" w:rsidP="00890C79">
      <w:pPr>
        <w:spacing w:after="0" w:line="360" w:lineRule="auto"/>
        <w:ind w:firstLine="900"/>
        <w:jc w:val="both"/>
        <w:rPr>
          <w:rFonts w:ascii="Times New Roman" w:eastAsia="Times New Roman" w:hAnsi="Times New Roman" w:cs="Times New Roman"/>
          <w:sz w:val="28"/>
          <w:szCs w:val="28"/>
          <w:lang w:eastAsia="ru-RU"/>
        </w:rPr>
      </w:pPr>
    </w:p>
    <w:p w14:paraId="525E92DF" w14:textId="6A3CF276" w:rsidR="007C39C4" w:rsidRDefault="007C39C4"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зазначеної таблиці випливає, що за фенологічними етапами розвитку смородина чорна включає шість етапів фенологічних етапів органогенезу. Перша фенофаза набухання</w:t>
      </w:r>
      <w:r w:rsidR="001842EB">
        <w:rPr>
          <w:rFonts w:ascii="Times New Roman" w:eastAsia="Times New Roman" w:hAnsi="Times New Roman" w:cs="Times New Roman"/>
          <w:sz w:val="28"/>
          <w:szCs w:val="28"/>
          <w:lang w:eastAsia="ru-RU"/>
        </w:rPr>
        <w:t xml:space="preserve"> розпочинається в період просування сокоруху по рослині а це перша декада квітня місяця. Поява зеленого конусу насувається в період коли появляється температура повітря 10-12 </w:t>
      </w:r>
      <w:proofErr w:type="spellStart"/>
      <w:r w:rsidR="00EA40B6">
        <w:rPr>
          <w:rFonts w:ascii="Times New Roman" w:eastAsia="Times New Roman" w:hAnsi="Times New Roman" w:cs="Times New Roman"/>
          <w:sz w:val="28"/>
          <w:szCs w:val="28"/>
          <w:lang w:eastAsia="ru-RU"/>
        </w:rPr>
        <w:t>грудусів</w:t>
      </w:r>
      <w:proofErr w:type="spellEnd"/>
      <w:r w:rsidR="00EA40B6">
        <w:rPr>
          <w:rFonts w:ascii="Times New Roman" w:eastAsia="Times New Roman" w:hAnsi="Times New Roman" w:cs="Times New Roman"/>
          <w:sz w:val="28"/>
          <w:szCs w:val="28"/>
          <w:lang w:eastAsia="ru-RU"/>
        </w:rPr>
        <w:t xml:space="preserve"> за середньої добової температури. Поява листової пластинки розпочинається за другим </w:t>
      </w:r>
      <w:proofErr w:type="spellStart"/>
      <w:r w:rsidR="00EA40B6">
        <w:rPr>
          <w:rFonts w:ascii="Times New Roman" w:eastAsia="Times New Roman" w:hAnsi="Times New Roman" w:cs="Times New Roman"/>
          <w:sz w:val="28"/>
          <w:szCs w:val="28"/>
          <w:lang w:eastAsia="ru-RU"/>
        </w:rPr>
        <w:t>феноперіодом</w:t>
      </w:r>
      <w:proofErr w:type="spellEnd"/>
      <w:r w:rsidR="00EA40B6">
        <w:rPr>
          <w:rFonts w:ascii="Times New Roman" w:eastAsia="Times New Roman" w:hAnsi="Times New Roman" w:cs="Times New Roman"/>
          <w:sz w:val="28"/>
          <w:szCs w:val="28"/>
          <w:lang w:eastAsia="ru-RU"/>
        </w:rPr>
        <w:t xml:space="preserve"> через 4 – 6 днів. Період витягування суцвіть і бутонів розпочинається в першій декаді травня місяця а в другій декаді травня місяця розпочнеться процес цвітіння. Оскільки є побудована фенологічна карта самої рослини</w:t>
      </w:r>
      <w:r w:rsidR="005263C7">
        <w:rPr>
          <w:rFonts w:ascii="Times New Roman" w:eastAsia="Times New Roman" w:hAnsi="Times New Roman" w:cs="Times New Roman"/>
          <w:sz w:val="28"/>
          <w:szCs w:val="28"/>
          <w:lang w:eastAsia="ru-RU"/>
        </w:rPr>
        <w:t xml:space="preserve"> тоді розпочинаємо до побудови біологічного розвитку </w:t>
      </w:r>
      <w:proofErr w:type="spellStart"/>
      <w:r w:rsidR="005263C7">
        <w:rPr>
          <w:rFonts w:ascii="Times New Roman" w:eastAsia="Times New Roman" w:hAnsi="Times New Roman" w:cs="Times New Roman"/>
          <w:sz w:val="28"/>
          <w:szCs w:val="28"/>
          <w:lang w:eastAsia="ru-RU"/>
        </w:rPr>
        <w:t>червоносмородинового</w:t>
      </w:r>
      <w:proofErr w:type="spellEnd"/>
      <w:r w:rsidR="005263C7">
        <w:rPr>
          <w:rFonts w:ascii="Times New Roman" w:eastAsia="Times New Roman" w:hAnsi="Times New Roman" w:cs="Times New Roman"/>
          <w:sz w:val="28"/>
          <w:szCs w:val="28"/>
          <w:lang w:eastAsia="ru-RU"/>
        </w:rPr>
        <w:t xml:space="preserve"> пильщика який приведений у таблиці 3.</w:t>
      </w:r>
    </w:p>
    <w:p w14:paraId="0143CC7C" w14:textId="77777777" w:rsidR="00586361" w:rsidRDefault="00586361" w:rsidP="005263C7">
      <w:pPr>
        <w:spacing w:after="0" w:line="360" w:lineRule="auto"/>
        <w:ind w:firstLine="900"/>
        <w:jc w:val="right"/>
        <w:rPr>
          <w:rFonts w:ascii="Times New Roman" w:eastAsia="Times New Roman" w:hAnsi="Times New Roman" w:cs="Times New Roman"/>
          <w:sz w:val="28"/>
          <w:szCs w:val="28"/>
          <w:lang w:eastAsia="ru-RU"/>
        </w:rPr>
      </w:pPr>
    </w:p>
    <w:p w14:paraId="5B8C28C3" w14:textId="77777777" w:rsidR="00586361" w:rsidRDefault="00586361" w:rsidP="005263C7">
      <w:pPr>
        <w:spacing w:after="0" w:line="360" w:lineRule="auto"/>
        <w:ind w:firstLine="900"/>
        <w:jc w:val="right"/>
        <w:rPr>
          <w:rFonts w:ascii="Times New Roman" w:eastAsia="Times New Roman" w:hAnsi="Times New Roman" w:cs="Times New Roman"/>
          <w:sz w:val="28"/>
          <w:szCs w:val="28"/>
          <w:lang w:eastAsia="ru-RU"/>
        </w:rPr>
      </w:pPr>
    </w:p>
    <w:p w14:paraId="6E95B9FA" w14:textId="77777777" w:rsidR="00586361" w:rsidRDefault="00586361" w:rsidP="005263C7">
      <w:pPr>
        <w:spacing w:after="0" w:line="360" w:lineRule="auto"/>
        <w:ind w:firstLine="900"/>
        <w:jc w:val="right"/>
        <w:rPr>
          <w:rFonts w:ascii="Times New Roman" w:eastAsia="Times New Roman" w:hAnsi="Times New Roman" w:cs="Times New Roman"/>
          <w:sz w:val="28"/>
          <w:szCs w:val="28"/>
          <w:lang w:eastAsia="ru-RU"/>
        </w:rPr>
      </w:pPr>
    </w:p>
    <w:p w14:paraId="2790B25E" w14:textId="2B04B4B8" w:rsidR="005263C7" w:rsidRPr="00586361" w:rsidRDefault="0095689F" w:rsidP="005263C7">
      <w:pPr>
        <w:spacing w:after="0" w:line="360" w:lineRule="auto"/>
        <w:ind w:firstLine="900"/>
        <w:jc w:val="right"/>
        <w:rPr>
          <w:rFonts w:ascii="Times New Roman" w:eastAsia="Times New Roman" w:hAnsi="Times New Roman" w:cs="Times New Roman"/>
          <w:i/>
          <w:sz w:val="28"/>
          <w:szCs w:val="28"/>
          <w:lang w:eastAsia="ru-RU"/>
        </w:rPr>
      </w:pPr>
      <w:r w:rsidRPr="00586361">
        <w:rPr>
          <w:rFonts w:ascii="Times New Roman" w:eastAsia="Times New Roman" w:hAnsi="Times New Roman" w:cs="Times New Roman"/>
          <w:i/>
          <w:sz w:val="28"/>
          <w:szCs w:val="28"/>
          <w:lang w:eastAsia="ru-RU"/>
        </w:rPr>
        <w:lastRenderedPageBreak/>
        <w:t>Т</w:t>
      </w:r>
      <w:r w:rsidR="005263C7" w:rsidRPr="00586361">
        <w:rPr>
          <w:rFonts w:ascii="Times New Roman" w:eastAsia="Times New Roman" w:hAnsi="Times New Roman" w:cs="Times New Roman"/>
          <w:i/>
          <w:sz w:val="28"/>
          <w:szCs w:val="28"/>
          <w:lang w:eastAsia="ru-RU"/>
        </w:rPr>
        <w:t>аблиця 3</w:t>
      </w:r>
    </w:p>
    <w:p w14:paraId="40B4532D" w14:textId="568F03ED" w:rsidR="005263C7" w:rsidRPr="00586361" w:rsidRDefault="005263C7" w:rsidP="005263C7">
      <w:pPr>
        <w:spacing w:after="0" w:line="360" w:lineRule="auto"/>
        <w:ind w:firstLine="900"/>
        <w:jc w:val="center"/>
        <w:rPr>
          <w:rFonts w:ascii="Times New Roman" w:eastAsia="Times New Roman" w:hAnsi="Times New Roman" w:cs="Times New Roman"/>
          <w:b/>
          <w:sz w:val="28"/>
          <w:szCs w:val="28"/>
          <w:lang w:eastAsia="ru-RU"/>
        </w:rPr>
      </w:pPr>
      <w:r w:rsidRPr="00586361">
        <w:rPr>
          <w:rFonts w:ascii="Times New Roman" w:eastAsia="Times New Roman" w:hAnsi="Times New Roman" w:cs="Times New Roman"/>
          <w:b/>
          <w:sz w:val="28"/>
          <w:szCs w:val="28"/>
          <w:lang w:eastAsia="ru-RU"/>
        </w:rPr>
        <w:t>Морфологічні ознаки чорносмородинового пильщика</w:t>
      </w:r>
    </w:p>
    <w:tbl>
      <w:tblPr>
        <w:tblStyle w:val="a5"/>
        <w:tblW w:w="10678" w:type="dxa"/>
        <w:tblInd w:w="-902" w:type="dxa"/>
        <w:tblLook w:val="04A0" w:firstRow="1" w:lastRow="0" w:firstColumn="1" w:lastColumn="0" w:noHBand="0" w:noVBand="1"/>
      </w:tblPr>
      <w:tblGrid>
        <w:gridCol w:w="1044"/>
        <w:gridCol w:w="1072"/>
        <w:gridCol w:w="882"/>
        <w:gridCol w:w="962"/>
        <w:gridCol w:w="1315"/>
        <w:gridCol w:w="1317"/>
        <w:gridCol w:w="1811"/>
        <w:gridCol w:w="1338"/>
        <w:gridCol w:w="1317"/>
      </w:tblGrid>
      <w:tr w:rsidR="00093F2E" w14:paraId="09F1B315" w14:textId="77777777" w:rsidTr="00093F2E">
        <w:trPr>
          <w:trHeight w:val="1993"/>
        </w:trPr>
        <w:tc>
          <w:tcPr>
            <w:tcW w:w="1045" w:type="dxa"/>
          </w:tcPr>
          <w:p w14:paraId="6D3AFB8A" w14:textId="3976367E" w:rsidR="005263C7" w:rsidRPr="00586361" w:rsidRDefault="005263C7" w:rsidP="005263C7">
            <w:pPr>
              <w:spacing w:line="360" w:lineRule="auto"/>
              <w:jc w:val="center"/>
              <w:rPr>
                <w:b/>
                <w:sz w:val="28"/>
                <w:szCs w:val="28"/>
                <w:lang w:eastAsia="ru-RU"/>
              </w:rPr>
            </w:pPr>
            <w:r w:rsidRPr="00586361">
              <w:rPr>
                <w:b/>
                <w:sz w:val="28"/>
                <w:szCs w:val="28"/>
                <w:lang w:eastAsia="ru-RU"/>
              </w:rPr>
              <w:t xml:space="preserve">Статі </w:t>
            </w:r>
          </w:p>
        </w:tc>
        <w:tc>
          <w:tcPr>
            <w:tcW w:w="1008" w:type="dxa"/>
          </w:tcPr>
          <w:p w14:paraId="0AD0CBF5" w14:textId="40519C19" w:rsidR="005263C7" w:rsidRPr="00586361" w:rsidRDefault="00093F2E" w:rsidP="005263C7">
            <w:pPr>
              <w:spacing w:line="360" w:lineRule="auto"/>
              <w:jc w:val="center"/>
              <w:rPr>
                <w:b/>
                <w:sz w:val="28"/>
                <w:szCs w:val="28"/>
                <w:lang w:eastAsia="ru-RU"/>
              </w:rPr>
            </w:pPr>
            <w:r w:rsidRPr="00586361">
              <w:rPr>
                <w:b/>
                <w:sz w:val="28"/>
                <w:szCs w:val="28"/>
                <w:lang w:eastAsia="ru-RU"/>
              </w:rPr>
              <w:t>голова</w:t>
            </w:r>
          </w:p>
        </w:tc>
        <w:tc>
          <w:tcPr>
            <w:tcW w:w="882" w:type="dxa"/>
          </w:tcPr>
          <w:p w14:paraId="072D1BFF" w14:textId="2128E75C" w:rsidR="005263C7" w:rsidRPr="00586361" w:rsidRDefault="002D74A0" w:rsidP="005263C7">
            <w:pPr>
              <w:spacing w:line="360" w:lineRule="auto"/>
              <w:jc w:val="center"/>
              <w:rPr>
                <w:b/>
                <w:sz w:val="28"/>
                <w:szCs w:val="28"/>
                <w:lang w:eastAsia="ru-RU"/>
              </w:rPr>
            </w:pPr>
            <w:r w:rsidRPr="00586361">
              <w:rPr>
                <w:b/>
                <w:sz w:val="28"/>
                <w:szCs w:val="28"/>
                <w:lang w:eastAsia="ru-RU"/>
              </w:rPr>
              <w:t>О</w:t>
            </w:r>
            <w:r w:rsidR="00093F2E" w:rsidRPr="00586361">
              <w:rPr>
                <w:b/>
                <w:sz w:val="28"/>
                <w:szCs w:val="28"/>
                <w:lang w:eastAsia="ru-RU"/>
              </w:rPr>
              <w:t>чі</w:t>
            </w:r>
          </w:p>
        </w:tc>
        <w:tc>
          <w:tcPr>
            <w:tcW w:w="962" w:type="dxa"/>
          </w:tcPr>
          <w:p w14:paraId="6897BCA2" w14:textId="6D21FC73" w:rsidR="005263C7" w:rsidRPr="00586361" w:rsidRDefault="00093F2E" w:rsidP="005263C7">
            <w:pPr>
              <w:spacing w:line="360" w:lineRule="auto"/>
              <w:jc w:val="center"/>
              <w:rPr>
                <w:b/>
                <w:sz w:val="28"/>
                <w:szCs w:val="28"/>
                <w:lang w:eastAsia="ru-RU"/>
              </w:rPr>
            </w:pPr>
            <w:r w:rsidRPr="00586361">
              <w:rPr>
                <w:b/>
                <w:sz w:val="28"/>
                <w:szCs w:val="28"/>
                <w:lang w:eastAsia="ru-RU"/>
              </w:rPr>
              <w:t>груди</w:t>
            </w:r>
          </w:p>
        </w:tc>
        <w:tc>
          <w:tcPr>
            <w:tcW w:w="1249" w:type="dxa"/>
          </w:tcPr>
          <w:p w14:paraId="202C7922" w14:textId="1306308A" w:rsidR="005263C7" w:rsidRPr="00586361" w:rsidRDefault="00093F2E" w:rsidP="005263C7">
            <w:pPr>
              <w:spacing w:line="360" w:lineRule="auto"/>
              <w:jc w:val="center"/>
              <w:rPr>
                <w:b/>
                <w:sz w:val="28"/>
                <w:szCs w:val="28"/>
                <w:lang w:eastAsia="ru-RU"/>
              </w:rPr>
            </w:pPr>
            <w:r w:rsidRPr="00586361">
              <w:rPr>
                <w:b/>
                <w:sz w:val="28"/>
                <w:szCs w:val="28"/>
                <w:lang w:eastAsia="ru-RU"/>
              </w:rPr>
              <w:t>довжина тіла</w:t>
            </w:r>
          </w:p>
        </w:tc>
        <w:tc>
          <w:tcPr>
            <w:tcW w:w="1262" w:type="dxa"/>
          </w:tcPr>
          <w:p w14:paraId="652FBE81" w14:textId="1BC3ADE7" w:rsidR="005263C7" w:rsidRPr="00586361" w:rsidRDefault="00093F2E" w:rsidP="005263C7">
            <w:pPr>
              <w:spacing w:line="360" w:lineRule="auto"/>
              <w:jc w:val="center"/>
              <w:rPr>
                <w:b/>
                <w:sz w:val="28"/>
                <w:szCs w:val="28"/>
                <w:lang w:eastAsia="ru-RU"/>
              </w:rPr>
            </w:pPr>
            <w:r w:rsidRPr="00586361">
              <w:rPr>
                <w:b/>
                <w:sz w:val="28"/>
                <w:szCs w:val="28"/>
                <w:lang w:eastAsia="ru-RU"/>
              </w:rPr>
              <w:t>личинка</w:t>
            </w:r>
          </w:p>
        </w:tc>
        <w:tc>
          <w:tcPr>
            <w:tcW w:w="1696" w:type="dxa"/>
          </w:tcPr>
          <w:p w14:paraId="73AC3AB2" w14:textId="729A23EF" w:rsidR="005263C7" w:rsidRPr="00586361" w:rsidRDefault="00093F2E" w:rsidP="005263C7">
            <w:pPr>
              <w:spacing w:line="360" w:lineRule="auto"/>
              <w:jc w:val="center"/>
              <w:rPr>
                <w:b/>
                <w:sz w:val="28"/>
                <w:szCs w:val="28"/>
                <w:lang w:eastAsia="ru-RU"/>
              </w:rPr>
            </w:pPr>
            <w:r w:rsidRPr="00586361">
              <w:rPr>
                <w:b/>
                <w:sz w:val="28"/>
                <w:szCs w:val="28"/>
                <w:lang w:eastAsia="ru-RU"/>
              </w:rPr>
              <w:t>забарвлення личинки</w:t>
            </w:r>
          </w:p>
        </w:tc>
        <w:tc>
          <w:tcPr>
            <w:tcW w:w="1374" w:type="dxa"/>
          </w:tcPr>
          <w:p w14:paraId="182ED978" w14:textId="30D616F4" w:rsidR="005263C7" w:rsidRPr="00586361" w:rsidRDefault="00093F2E" w:rsidP="005263C7">
            <w:pPr>
              <w:spacing w:line="360" w:lineRule="auto"/>
              <w:jc w:val="center"/>
              <w:rPr>
                <w:b/>
                <w:sz w:val="28"/>
                <w:szCs w:val="28"/>
                <w:lang w:eastAsia="ru-RU"/>
              </w:rPr>
            </w:pPr>
            <w:r w:rsidRPr="00586361">
              <w:rPr>
                <w:b/>
                <w:sz w:val="28"/>
                <w:szCs w:val="28"/>
                <w:lang w:eastAsia="ru-RU"/>
              </w:rPr>
              <w:t>довжина</w:t>
            </w:r>
          </w:p>
          <w:p w14:paraId="3154A4B8" w14:textId="37B7705E" w:rsidR="00093F2E" w:rsidRPr="00586361" w:rsidRDefault="00093F2E" w:rsidP="005263C7">
            <w:pPr>
              <w:spacing w:line="360" w:lineRule="auto"/>
              <w:jc w:val="center"/>
              <w:rPr>
                <w:b/>
                <w:sz w:val="28"/>
                <w:szCs w:val="28"/>
                <w:lang w:eastAsia="ru-RU"/>
              </w:rPr>
            </w:pPr>
            <w:r w:rsidRPr="00586361">
              <w:rPr>
                <w:b/>
                <w:sz w:val="28"/>
                <w:szCs w:val="28"/>
                <w:lang w:eastAsia="ru-RU"/>
              </w:rPr>
              <w:t>личинки</w:t>
            </w:r>
          </w:p>
        </w:tc>
        <w:tc>
          <w:tcPr>
            <w:tcW w:w="1200" w:type="dxa"/>
          </w:tcPr>
          <w:p w14:paraId="173FE99C" w14:textId="52E8D09C" w:rsidR="005263C7" w:rsidRPr="00586361" w:rsidRDefault="00093F2E" w:rsidP="005263C7">
            <w:pPr>
              <w:spacing w:line="360" w:lineRule="auto"/>
              <w:jc w:val="center"/>
              <w:rPr>
                <w:b/>
                <w:sz w:val="28"/>
                <w:szCs w:val="28"/>
                <w:lang w:eastAsia="ru-RU"/>
              </w:rPr>
            </w:pPr>
            <w:r w:rsidRPr="00586361">
              <w:rPr>
                <w:b/>
                <w:sz w:val="28"/>
                <w:szCs w:val="28"/>
                <w:lang w:eastAsia="ru-RU"/>
              </w:rPr>
              <w:t>Лялечка</w:t>
            </w:r>
          </w:p>
        </w:tc>
      </w:tr>
      <w:tr w:rsidR="00093F2E" w14:paraId="14D823EE" w14:textId="77777777" w:rsidTr="00093F2E">
        <w:trPr>
          <w:trHeight w:val="495"/>
        </w:trPr>
        <w:tc>
          <w:tcPr>
            <w:tcW w:w="1045" w:type="dxa"/>
          </w:tcPr>
          <w:p w14:paraId="186FE2F4" w14:textId="06ABB334" w:rsidR="00093F2E" w:rsidRDefault="00093F2E" w:rsidP="005263C7">
            <w:pPr>
              <w:spacing w:line="360" w:lineRule="auto"/>
              <w:jc w:val="center"/>
              <w:rPr>
                <w:sz w:val="28"/>
                <w:szCs w:val="28"/>
                <w:lang w:eastAsia="ru-RU"/>
              </w:rPr>
            </w:pPr>
            <w:r>
              <w:rPr>
                <w:sz w:val="28"/>
                <w:szCs w:val="28"/>
                <w:lang w:eastAsia="ru-RU"/>
              </w:rPr>
              <w:t>Самка</w:t>
            </w:r>
          </w:p>
        </w:tc>
        <w:tc>
          <w:tcPr>
            <w:tcW w:w="1008" w:type="dxa"/>
            <w:vMerge w:val="restart"/>
          </w:tcPr>
          <w:p w14:paraId="17627892" w14:textId="5165DB58" w:rsidR="00093F2E" w:rsidRDefault="00093F2E" w:rsidP="005263C7">
            <w:pPr>
              <w:spacing w:line="360" w:lineRule="auto"/>
              <w:jc w:val="center"/>
              <w:rPr>
                <w:sz w:val="28"/>
                <w:szCs w:val="28"/>
                <w:lang w:eastAsia="ru-RU"/>
              </w:rPr>
            </w:pPr>
            <w:r>
              <w:rPr>
                <w:sz w:val="28"/>
                <w:szCs w:val="28"/>
                <w:lang w:eastAsia="ru-RU"/>
              </w:rPr>
              <w:t>чорна</w:t>
            </w:r>
          </w:p>
        </w:tc>
        <w:tc>
          <w:tcPr>
            <w:tcW w:w="882" w:type="dxa"/>
          </w:tcPr>
          <w:p w14:paraId="37B828EB" w14:textId="7B0F13A5" w:rsidR="00093F2E" w:rsidRDefault="00093F2E" w:rsidP="005263C7">
            <w:pPr>
              <w:spacing w:line="360" w:lineRule="auto"/>
              <w:jc w:val="center"/>
              <w:rPr>
                <w:sz w:val="28"/>
                <w:szCs w:val="28"/>
                <w:lang w:eastAsia="ru-RU"/>
              </w:rPr>
            </w:pPr>
            <w:r>
              <w:rPr>
                <w:sz w:val="28"/>
                <w:szCs w:val="28"/>
                <w:lang w:eastAsia="ru-RU"/>
              </w:rPr>
              <w:t>жовті</w:t>
            </w:r>
          </w:p>
        </w:tc>
        <w:tc>
          <w:tcPr>
            <w:tcW w:w="962" w:type="dxa"/>
          </w:tcPr>
          <w:p w14:paraId="2F069BD5" w14:textId="686ECFDE" w:rsidR="00093F2E" w:rsidRDefault="00093F2E" w:rsidP="005263C7">
            <w:pPr>
              <w:spacing w:line="360" w:lineRule="auto"/>
              <w:jc w:val="center"/>
              <w:rPr>
                <w:sz w:val="28"/>
                <w:szCs w:val="28"/>
                <w:lang w:eastAsia="ru-RU"/>
              </w:rPr>
            </w:pPr>
            <w:r>
              <w:rPr>
                <w:sz w:val="28"/>
                <w:szCs w:val="28"/>
                <w:lang w:eastAsia="ru-RU"/>
              </w:rPr>
              <w:t>іржаві</w:t>
            </w:r>
          </w:p>
        </w:tc>
        <w:tc>
          <w:tcPr>
            <w:tcW w:w="1249" w:type="dxa"/>
            <w:vMerge w:val="restart"/>
          </w:tcPr>
          <w:p w14:paraId="2B9519C4" w14:textId="669F340C" w:rsidR="00093F2E" w:rsidRDefault="00093F2E" w:rsidP="005263C7">
            <w:pPr>
              <w:spacing w:line="360" w:lineRule="auto"/>
              <w:jc w:val="center"/>
              <w:rPr>
                <w:sz w:val="28"/>
                <w:szCs w:val="28"/>
                <w:lang w:eastAsia="ru-RU"/>
              </w:rPr>
            </w:pPr>
            <w:r>
              <w:rPr>
                <w:sz w:val="28"/>
                <w:szCs w:val="28"/>
                <w:lang w:eastAsia="ru-RU"/>
              </w:rPr>
              <w:t>6-8 мм</w:t>
            </w:r>
          </w:p>
        </w:tc>
        <w:tc>
          <w:tcPr>
            <w:tcW w:w="1262" w:type="dxa"/>
            <w:vMerge w:val="restart"/>
          </w:tcPr>
          <w:p w14:paraId="120A3073" w14:textId="6DD94A12" w:rsidR="00093F2E" w:rsidRDefault="00093F2E" w:rsidP="005263C7">
            <w:pPr>
              <w:spacing w:line="360" w:lineRule="auto"/>
              <w:jc w:val="center"/>
              <w:rPr>
                <w:sz w:val="28"/>
                <w:szCs w:val="28"/>
                <w:lang w:eastAsia="ru-RU"/>
              </w:rPr>
            </w:pPr>
            <w:r>
              <w:rPr>
                <w:sz w:val="28"/>
                <w:szCs w:val="28"/>
                <w:lang w:eastAsia="ru-RU"/>
              </w:rPr>
              <w:t>черво-подібна</w:t>
            </w:r>
          </w:p>
        </w:tc>
        <w:tc>
          <w:tcPr>
            <w:tcW w:w="1696" w:type="dxa"/>
            <w:vMerge w:val="restart"/>
          </w:tcPr>
          <w:p w14:paraId="2BF160C1" w14:textId="0DF18223" w:rsidR="00093F2E" w:rsidRDefault="00093F2E" w:rsidP="005263C7">
            <w:pPr>
              <w:spacing w:line="360" w:lineRule="auto"/>
              <w:jc w:val="center"/>
              <w:rPr>
                <w:sz w:val="28"/>
                <w:szCs w:val="28"/>
                <w:lang w:eastAsia="ru-RU"/>
              </w:rPr>
            </w:pPr>
            <w:r>
              <w:rPr>
                <w:sz w:val="28"/>
                <w:szCs w:val="28"/>
                <w:lang w:eastAsia="ru-RU"/>
              </w:rPr>
              <w:t>сірувато-зелена</w:t>
            </w:r>
          </w:p>
        </w:tc>
        <w:tc>
          <w:tcPr>
            <w:tcW w:w="1374" w:type="dxa"/>
            <w:vMerge w:val="restart"/>
          </w:tcPr>
          <w:p w14:paraId="66198FB2" w14:textId="2604DFA5" w:rsidR="00093F2E" w:rsidRDefault="00093F2E" w:rsidP="005263C7">
            <w:pPr>
              <w:spacing w:line="360" w:lineRule="auto"/>
              <w:jc w:val="center"/>
              <w:rPr>
                <w:sz w:val="28"/>
                <w:szCs w:val="28"/>
                <w:lang w:eastAsia="ru-RU"/>
              </w:rPr>
            </w:pPr>
            <w:r>
              <w:rPr>
                <w:sz w:val="28"/>
                <w:szCs w:val="28"/>
                <w:lang w:eastAsia="ru-RU"/>
              </w:rPr>
              <w:t>15-17 мм</w:t>
            </w:r>
          </w:p>
        </w:tc>
        <w:tc>
          <w:tcPr>
            <w:tcW w:w="1200" w:type="dxa"/>
            <w:vMerge w:val="restart"/>
          </w:tcPr>
          <w:p w14:paraId="7DAA99B8" w14:textId="0BD90A30" w:rsidR="00093F2E" w:rsidRDefault="00093F2E" w:rsidP="005263C7">
            <w:pPr>
              <w:spacing w:line="360" w:lineRule="auto"/>
              <w:jc w:val="center"/>
              <w:rPr>
                <w:sz w:val="28"/>
                <w:szCs w:val="28"/>
                <w:lang w:eastAsia="ru-RU"/>
              </w:rPr>
            </w:pPr>
            <w:r>
              <w:rPr>
                <w:sz w:val="28"/>
                <w:szCs w:val="28"/>
                <w:lang w:eastAsia="ru-RU"/>
              </w:rPr>
              <w:t>7-8 мм</w:t>
            </w:r>
          </w:p>
        </w:tc>
      </w:tr>
      <w:tr w:rsidR="00093F2E" w14:paraId="0666FC6D" w14:textId="77777777" w:rsidTr="00093F2E">
        <w:trPr>
          <w:trHeight w:val="990"/>
        </w:trPr>
        <w:tc>
          <w:tcPr>
            <w:tcW w:w="1045" w:type="dxa"/>
          </w:tcPr>
          <w:p w14:paraId="42E70D25" w14:textId="58721819" w:rsidR="00093F2E" w:rsidRDefault="00093F2E" w:rsidP="005263C7">
            <w:pPr>
              <w:spacing w:line="360" w:lineRule="auto"/>
              <w:jc w:val="center"/>
              <w:rPr>
                <w:sz w:val="28"/>
                <w:szCs w:val="28"/>
                <w:lang w:eastAsia="ru-RU"/>
              </w:rPr>
            </w:pPr>
            <w:r>
              <w:rPr>
                <w:sz w:val="28"/>
                <w:szCs w:val="28"/>
                <w:lang w:eastAsia="ru-RU"/>
              </w:rPr>
              <w:t>самець</w:t>
            </w:r>
          </w:p>
        </w:tc>
        <w:tc>
          <w:tcPr>
            <w:tcW w:w="1008" w:type="dxa"/>
            <w:vMerge/>
          </w:tcPr>
          <w:p w14:paraId="34F01A4F" w14:textId="77777777" w:rsidR="00093F2E" w:rsidRDefault="00093F2E" w:rsidP="005263C7">
            <w:pPr>
              <w:spacing w:line="360" w:lineRule="auto"/>
              <w:jc w:val="center"/>
              <w:rPr>
                <w:sz w:val="28"/>
                <w:szCs w:val="28"/>
                <w:lang w:eastAsia="ru-RU"/>
              </w:rPr>
            </w:pPr>
          </w:p>
        </w:tc>
        <w:tc>
          <w:tcPr>
            <w:tcW w:w="882" w:type="dxa"/>
          </w:tcPr>
          <w:p w14:paraId="7A2E28AE" w14:textId="7CF19DB2" w:rsidR="00093F2E" w:rsidRDefault="00093F2E" w:rsidP="005263C7">
            <w:pPr>
              <w:spacing w:line="360" w:lineRule="auto"/>
              <w:jc w:val="center"/>
              <w:rPr>
                <w:sz w:val="28"/>
                <w:szCs w:val="28"/>
                <w:lang w:eastAsia="ru-RU"/>
              </w:rPr>
            </w:pPr>
            <w:r>
              <w:rPr>
                <w:sz w:val="28"/>
                <w:szCs w:val="28"/>
                <w:lang w:eastAsia="ru-RU"/>
              </w:rPr>
              <w:t>чорні</w:t>
            </w:r>
          </w:p>
        </w:tc>
        <w:tc>
          <w:tcPr>
            <w:tcW w:w="962" w:type="dxa"/>
          </w:tcPr>
          <w:p w14:paraId="57DB8F33" w14:textId="18640DF3" w:rsidR="00093F2E" w:rsidRDefault="00093F2E" w:rsidP="005263C7">
            <w:pPr>
              <w:spacing w:line="360" w:lineRule="auto"/>
              <w:jc w:val="center"/>
              <w:rPr>
                <w:sz w:val="28"/>
                <w:szCs w:val="28"/>
                <w:lang w:eastAsia="ru-RU"/>
              </w:rPr>
            </w:pPr>
            <w:r>
              <w:rPr>
                <w:sz w:val="28"/>
                <w:szCs w:val="28"/>
                <w:lang w:eastAsia="ru-RU"/>
              </w:rPr>
              <w:t>жовті</w:t>
            </w:r>
          </w:p>
        </w:tc>
        <w:tc>
          <w:tcPr>
            <w:tcW w:w="1249" w:type="dxa"/>
            <w:vMerge/>
          </w:tcPr>
          <w:p w14:paraId="1D117843" w14:textId="77777777" w:rsidR="00093F2E" w:rsidRDefault="00093F2E" w:rsidP="005263C7">
            <w:pPr>
              <w:spacing w:line="360" w:lineRule="auto"/>
              <w:jc w:val="center"/>
              <w:rPr>
                <w:sz w:val="28"/>
                <w:szCs w:val="28"/>
                <w:lang w:eastAsia="ru-RU"/>
              </w:rPr>
            </w:pPr>
          </w:p>
        </w:tc>
        <w:tc>
          <w:tcPr>
            <w:tcW w:w="1262" w:type="dxa"/>
            <w:vMerge/>
          </w:tcPr>
          <w:p w14:paraId="423F68EC" w14:textId="77777777" w:rsidR="00093F2E" w:rsidRDefault="00093F2E" w:rsidP="005263C7">
            <w:pPr>
              <w:spacing w:line="360" w:lineRule="auto"/>
              <w:jc w:val="center"/>
              <w:rPr>
                <w:sz w:val="28"/>
                <w:szCs w:val="28"/>
                <w:lang w:eastAsia="ru-RU"/>
              </w:rPr>
            </w:pPr>
          </w:p>
        </w:tc>
        <w:tc>
          <w:tcPr>
            <w:tcW w:w="1696" w:type="dxa"/>
            <w:vMerge/>
          </w:tcPr>
          <w:p w14:paraId="15A9039F" w14:textId="77777777" w:rsidR="00093F2E" w:rsidRDefault="00093F2E" w:rsidP="005263C7">
            <w:pPr>
              <w:spacing w:line="360" w:lineRule="auto"/>
              <w:jc w:val="center"/>
              <w:rPr>
                <w:sz w:val="28"/>
                <w:szCs w:val="28"/>
                <w:lang w:eastAsia="ru-RU"/>
              </w:rPr>
            </w:pPr>
          </w:p>
        </w:tc>
        <w:tc>
          <w:tcPr>
            <w:tcW w:w="1374" w:type="dxa"/>
            <w:vMerge/>
          </w:tcPr>
          <w:p w14:paraId="0FFCB518" w14:textId="77777777" w:rsidR="00093F2E" w:rsidRDefault="00093F2E" w:rsidP="005263C7">
            <w:pPr>
              <w:spacing w:line="360" w:lineRule="auto"/>
              <w:jc w:val="center"/>
              <w:rPr>
                <w:sz w:val="28"/>
                <w:szCs w:val="28"/>
                <w:lang w:eastAsia="ru-RU"/>
              </w:rPr>
            </w:pPr>
          </w:p>
        </w:tc>
        <w:tc>
          <w:tcPr>
            <w:tcW w:w="1200" w:type="dxa"/>
            <w:vMerge/>
          </w:tcPr>
          <w:p w14:paraId="6CBC1463" w14:textId="77777777" w:rsidR="00093F2E" w:rsidRDefault="00093F2E" w:rsidP="005263C7">
            <w:pPr>
              <w:spacing w:line="360" w:lineRule="auto"/>
              <w:jc w:val="center"/>
              <w:rPr>
                <w:sz w:val="28"/>
                <w:szCs w:val="28"/>
                <w:lang w:eastAsia="ru-RU"/>
              </w:rPr>
            </w:pPr>
          </w:p>
        </w:tc>
      </w:tr>
    </w:tbl>
    <w:p w14:paraId="47968891" w14:textId="77777777" w:rsidR="005263C7" w:rsidRDefault="005263C7" w:rsidP="005263C7">
      <w:pPr>
        <w:spacing w:after="0" w:line="360" w:lineRule="auto"/>
        <w:ind w:firstLine="900"/>
        <w:jc w:val="center"/>
        <w:rPr>
          <w:rFonts w:ascii="Times New Roman" w:eastAsia="Times New Roman" w:hAnsi="Times New Roman" w:cs="Times New Roman"/>
          <w:sz w:val="28"/>
          <w:szCs w:val="28"/>
          <w:lang w:eastAsia="ru-RU"/>
        </w:rPr>
      </w:pPr>
    </w:p>
    <w:p w14:paraId="239E260D" w14:textId="2A29850F" w:rsidR="005263C7" w:rsidRPr="002D74A0" w:rsidRDefault="00CC4264"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літний період самка опускається в </w:t>
      </w:r>
      <w:proofErr w:type="spellStart"/>
      <w:r>
        <w:rPr>
          <w:rFonts w:ascii="Times New Roman" w:eastAsia="Times New Roman" w:hAnsi="Times New Roman" w:cs="Times New Roman"/>
          <w:sz w:val="28"/>
          <w:szCs w:val="28"/>
          <w:lang w:eastAsia="ru-RU"/>
        </w:rPr>
        <w:t>грунт</w:t>
      </w:r>
      <w:proofErr w:type="spellEnd"/>
      <w:r>
        <w:rPr>
          <w:rFonts w:ascii="Times New Roman" w:eastAsia="Times New Roman" w:hAnsi="Times New Roman" w:cs="Times New Roman"/>
          <w:sz w:val="28"/>
          <w:szCs w:val="28"/>
          <w:lang w:eastAsia="ru-RU"/>
        </w:rPr>
        <w:t xml:space="preserve"> та на глибині 5 – 8 см, по горизонталі габітусу куща розпочинає відкладати яйця. Личинки що виходять із яйця живляться листками смородини чорної та товстими жилками </w:t>
      </w:r>
      <w:proofErr w:type="spellStart"/>
      <w:r>
        <w:rPr>
          <w:rFonts w:ascii="Times New Roman" w:eastAsia="Times New Roman" w:hAnsi="Times New Roman" w:cs="Times New Roman"/>
          <w:sz w:val="28"/>
          <w:szCs w:val="28"/>
          <w:lang w:eastAsia="ru-RU"/>
        </w:rPr>
        <w:t>обїдаючи</w:t>
      </w:r>
      <w:proofErr w:type="spellEnd"/>
      <w:r>
        <w:rPr>
          <w:rFonts w:ascii="Times New Roman" w:eastAsia="Times New Roman" w:hAnsi="Times New Roman" w:cs="Times New Roman"/>
          <w:sz w:val="28"/>
          <w:szCs w:val="28"/>
          <w:lang w:eastAsia="ru-RU"/>
        </w:rPr>
        <w:t xml:space="preserve"> їх повністю. Коли личинка наживилася вона стає брудно – зелена за розміром  від 15 до 17 мм. Потенційна плодючість однієї самиці біля 150 </w:t>
      </w:r>
      <w:proofErr w:type="spellStart"/>
      <w:r>
        <w:rPr>
          <w:rFonts w:ascii="Times New Roman" w:eastAsia="Times New Roman" w:hAnsi="Times New Roman" w:cs="Times New Roman"/>
          <w:sz w:val="28"/>
          <w:szCs w:val="28"/>
          <w:lang w:eastAsia="ru-RU"/>
        </w:rPr>
        <w:t>шт</w:t>
      </w:r>
      <w:proofErr w:type="spellEnd"/>
      <w:r>
        <w:rPr>
          <w:rFonts w:ascii="Times New Roman" w:eastAsia="Times New Roman" w:hAnsi="Times New Roman" w:cs="Times New Roman"/>
          <w:sz w:val="28"/>
          <w:szCs w:val="28"/>
          <w:lang w:eastAsia="ru-RU"/>
        </w:rPr>
        <w:t xml:space="preserve"> яєць.</w:t>
      </w:r>
    </w:p>
    <w:p w14:paraId="15E24F78" w14:textId="63ACA088" w:rsidR="00C926AB" w:rsidRDefault="00E83043"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Зимуюча стадія у </w:t>
      </w:r>
      <w:proofErr w:type="spellStart"/>
      <w:r>
        <w:rPr>
          <w:rFonts w:ascii="Times New Roman" w:eastAsia="Times New Roman" w:hAnsi="Times New Roman" w:cs="Times New Roman"/>
          <w:sz w:val="28"/>
          <w:szCs w:val="28"/>
          <w:lang w:eastAsia="ru-RU"/>
        </w:rPr>
        <w:t>черворосмородинового</w:t>
      </w:r>
      <w:proofErr w:type="spellEnd"/>
      <w:r>
        <w:rPr>
          <w:rFonts w:ascii="Times New Roman" w:eastAsia="Times New Roman" w:hAnsi="Times New Roman" w:cs="Times New Roman"/>
          <w:sz w:val="28"/>
          <w:szCs w:val="28"/>
          <w:lang w:eastAsia="ru-RU"/>
        </w:rPr>
        <w:t xml:space="preserve"> пильщика це личинки </w:t>
      </w:r>
      <w:proofErr w:type="spellStart"/>
      <w:r>
        <w:rPr>
          <w:rFonts w:ascii="Times New Roman" w:eastAsia="Times New Roman" w:hAnsi="Times New Roman" w:cs="Times New Roman"/>
          <w:sz w:val="28"/>
          <w:szCs w:val="28"/>
          <w:lang w:eastAsia="ru-RU"/>
        </w:rPr>
        <w:t>еонімфи</w:t>
      </w:r>
      <w:proofErr w:type="spellEnd"/>
      <w:r>
        <w:rPr>
          <w:rFonts w:ascii="Times New Roman" w:eastAsia="Times New Roman" w:hAnsi="Times New Roman" w:cs="Times New Roman"/>
          <w:sz w:val="28"/>
          <w:szCs w:val="28"/>
          <w:lang w:eastAsia="ru-RU"/>
        </w:rPr>
        <w:t xml:space="preserve">, що знаходяться в кокні на </w:t>
      </w:r>
      <w:proofErr w:type="spellStart"/>
      <w:r>
        <w:rPr>
          <w:rFonts w:ascii="Times New Roman" w:eastAsia="Times New Roman" w:hAnsi="Times New Roman" w:cs="Times New Roman"/>
          <w:sz w:val="28"/>
          <w:szCs w:val="28"/>
          <w:lang w:eastAsia="ru-RU"/>
        </w:rPr>
        <w:t>глидині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грунту</w:t>
      </w:r>
      <w:proofErr w:type="spellEnd"/>
      <w:r>
        <w:rPr>
          <w:rFonts w:ascii="Times New Roman" w:eastAsia="Times New Roman" w:hAnsi="Times New Roman" w:cs="Times New Roman"/>
          <w:sz w:val="28"/>
          <w:szCs w:val="28"/>
          <w:lang w:eastAsia="ru-RU"/>
        </w:rPr>
        <w:t xml:space="preserve"> 5-7 см, біля основи </w:t>
      </w:r>
      <w:proofErr w:type="spellStart"/>
      <w:r>
        <w:rPr>
          <w:rFonts w:ascii="Times New Roman" w:eastAsia="Times New Roman" w:hAnsi="Times New Roman" w:cs="Times New Roman"/>
          <w:sz w:val="28"/>
          <w:szCs w:val="28"/>
          <w:lang w:eastAsia="ru-RU"/>
        </w:rPr>
        <w:t>габітуса</w:t>
      </w:r>
      <w:proofErr w:type="spellEnd"/>
      <w:r>
        <w:rPr>
          <w:rFonts w:ascii="Times New Roman" w:eastAsia="Times New Roman" w:hAnsi="Times New Roman" w:cs="Times New Roman"/>
          <w:sz w:val="28"/>
          <w:szCs w:val="28"/>
          <w:lang w:eastAsia="ru-RU"/>
        </w:rPr>
        <w:t xml:space="preserve"> куща смородини чорної. На початку травня місяця розпочинається процес метаморфозу стадія </w:t>
      </w:r>
      <w:proofErr w:type="spellStart"/>
      <w:r>
        <w:rPr>
          <w:rFonts w:ascii="Times New Roman" w:eastAsia="Times New Roman" w:hAnsi="Times New Roman" w:cs="Times New Roman"/>
          <w:sz w:val="28"/>
          <w:szCs w:val="28"/>
          <w:lang w:eastAsia="ru-RU"/>
        </w:rPr>
        <w:t>залялькування</w:t>
      </w:r>
      <w:proofErr w:type="spellEnd"/>
      <w:r>
        <w:rPr>
          <w:rFonts w:ascii="Times New Roman" w:eastAsia="Times New Roman" w:hAnsi="Times New Roman" w:cs="Times New Roman"/>
          <w:sz w:val="28"/>
          <w:szCs w:val="28"/>
          <w:lang w:eastAsia="ru-RU"/>
        </w:rPr>
        <w:t xml:space="preserve">, що може бути розтягнутим за періодом від 30 до 40 днів. На протязі такого подовженого періоду відбувається вихід імаго, яке потребує додаткового живлення. В період шлюбу який наступає після статевої зрілості, самка розпочинає кладку яєць щільними рядами вздовж товстих жилок з нижнього боку листка смородини чорної. </w:t>
      </w:r>
    </w:p>
    <w:p w14:paraId="70977312" w14:textId="27A3F5AC" w:rsidR="00E83043" w:rsidRDefault="00E83043"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Личинки які виходять із яйця</w:t>
      </w:r>
      <w:r w:rsidR="009F4665">
        <w:rPr>
          <w:rFonts w:ascii="Times New Roman" w:eastAsia="Times New Roman" w:hAnsi="Times New Roman" w:cs="Times New Roman"/>
          <w:sz w:val="28"/>
          <w:szCs w:val="28"/>
          <w:lang w:eastAsia="ru-RU"/>
        </w:rPr>
        <w:t xml:space="preserve"> через період від 7 до 12 днів мають назву несправжня гусениця, такі личинки тримаються групами у молодшому віці. Личинка гусениця полюбляє спокій, а тому якщо її потурбувати то вони </w:t>
      </w:r>
      <w:r w:rsidR="009F4665" w:rsidRPr="009F4665">
        <w:rPr>
          <w:rFonts w:ascii="Times New Roman" w:eastAsia="Times New Roman" w:hAnsi="Times New Roman" w:cs="Times New Roman"/>
          <w:sz w:val="28"/>
          <w:szCs w:val="28"/>
          <w:lang w:eastAsia="ru-RU"/>
        </w:rPr>
        <w:t xml:space="preserve">Ω </w:t>
      </w:r>
      <w:proofErr w:type="spellStart"/>
      <w:r w:rsidR="009F4665">
        <w:rPr>
          <w:rFonts w:ascii="Times New Roman" w:eastAsia="Times New Roman" w:hAnsi="Times New Roman" w:cs="Times New Roman"/>
          <w:sz w:val="28"/>
          <w:szCs w:val="28"/>
          <w:lang w:eastAsia="ru-RU"/>
        </w:rPr>
        <w:t>к'ю</w:t>
      </w:r>
      <w:proofErr w:type="spellEnd"/>
      <w:r w:rsidR="009F4665">
        <w:rPr>
          <w:rFonts w:ascii="Times New Roman" w:eastAsia="Times New Roman" w:hAnsi="Times New Roman" w:cs="Times New Roman"/>
          <w:sz w:val="28"/>
          <w:szCs w:val="28"/>
          <w:lang w:eastAsia="ru-RU"/>
        </w:rPr>
        <w:t xml:space="preserve"> подібно згинаються, при  цьому вони задній кінець свого тіла піднімають догори, яким падають на землю, за такою ознакою їх розпізнають, що вони відносяться до ряду перетинчастокрилих. За період розвитку личинки гусениця проходить </w:t>
      </w:r>
      <w:proofErr w:type="spellStart"/>
      <w:r w:rsidR="009F4665">
        <w:rPr>
          <w:rFonts w:ascii="Times New Roman" w:eastAsia="Times New Roman" w:hAnsi="Times New Roman" w:cs="Times New Roman"/>
          <w:sz w:val="28"/>
          <w:szCs w:val="28"/>
          <w:lang w:eastAsia="ru-RU"/>
        </w:rPr>
        <w:t>пять</w:t>
      </w:r>
      <w:proofErr w:type="spellEnd"/>
      <w:r w:rsidR="009F4665">
        <w:rPr>
          <w:rFonts w:ascii="Times New Roman" w:eastAsia="Times New Roman" w:hAnsi="Times New Roman" w:cs="Times New Roman"/>
          <w:sz w:val="28"/>
          <w:szCs w:val="28"/>
          <w:lang w:eastAsia="ru-RU"/>
        </w:rPr>
        <w:t xml:space="preserve"> біологічних віків за своїм метаморфозом. В </w:t>
      </w:r>
      <w:r w:rsidR="009F4665">
        <w:rPr>
          <w:rFonts w:ascii="Times New Roman" w:eastAsia="Times New Roman" w:hAnsi="Times New Roman" w:cs="Times New Roman"/>
          <w:sz w:val="28"/>
          <w:szCs w:val="28"/>
          <w:lang w:eastAsia="ru-RU"/>
        </w:rPr>
        <w:lastRenderedPageBreak/>
        <w:t xml:space="preserve">останньому віці личинка накопичує достатньо жирового тіла завершує свій процес розвитку, опускається в </w:t>
      </w:r>
      <w:proofErr w:type="spellStart"/>
      <w:r w:rsidR="009F4665">
        <w:rPr>
          <w:rFonts w:ascii="Times New Roman" w:eastAsia="Times New Roman" w:hAnsi="Times New Roman" w:cs="Times New Roman"/>
          <w:sz w:val="28"/>
          <w:szCs w:val="28"/>
          <w:lang w:eastAsia="ru-RU"/>
        </w:rPr>
        <w:t>грунт</w:t>
      </w:r>
      <w:proofErr w:type="spellEnd"/>
      <w:r w:rsidR="00671F31">
        <w:rPr>
          <w:rFonts w:ascii="Times New Roman" w:eastAsia="Times New Roman" w:hAnsi="Times New Roman" w:cs="Times New Roman"/>
          <w:sz w:val="28"/>
          <w:szCs w:val="28"/>
          <w:lang w:eastAsia="ru-RU"/>
        </w:rPr>
        <w:t xml:space="preserve"> виплітає </w:t>
      </w:r>
      <w:proofErr w:type="spellStart"/>
      <w:r w:rsidR="00671F31">
        <w:rPr>
          <w:rFonts w:ascii="Times New Roman" w:eastAsia="Times New Roman" w:hAnsi="Times New Roman" w:cs="Times New Roman"/>
          <w:sz w:val="28"/>
          <w:szCs w:val="28"/>
          <w:lang w:eastAsia="ru-RU"/>
        </w:rPr>
        <w:t>гідроскопічний</w:t>
      </w:r>
      <w:proofErr w:type="spellEnd"/>
      <w:r w:rsidR="00671F31">
        <w:rPr>
          <w:rFonts w:ascii="Times New Roman" w:eastAsia="Times New Roman" w:hAnsi="Times New Roman" w:cs="Times New Roman"/>
          <w:sz w:val="28"/>
          <w:szCs w:val="28"/>
          <w:lang w:eastAsia="ru-RU"/>
        </w:rPr>
        <w:t xml:space="preserve"> кокон в якому заляльковується або </w:t>
      </w:r>
      <w:proofErr w:type="spellStart"/>
      <w:r w:rsidR="00671F31">
        <w:rPr>
          <w:rFonts w:ascii="Times New Roman" w:eastAsia="Times New Roman" w:hAnsi="Times New Roman" w:cs="Times New Roman"/>
          <w:sz w:val="28"/>
          <w:szCs w:val="28"/>
          <w:lang w:eastAsia="ru-RU"/>
        </w:rPr>
        <w:t>коконується</w:t>
      </w:r>
      <w:proofErr w:type="spellEnd"/>
      <w:r w:rsidR="00671F31">
        <w:rPr>
          <w:rFonts w:ascii="Times New Roman" w:eastAsia="Times New Roman" w:hAnsi="Times New Roman" w:cs="Times New Roman"/>
          <w:sz w:val="28"/>
          <w:szCs w:val="28"/>
          <w:lang w:eastAsia="ru-RU"/>
        </w:rPr>
        <w:t xml:space="preserve">. Це що стосується останнього покоління, а у літньої стадії </w:t>
      </w:r>
      <w:proofErr w:type="spellStart"/>
      <w:r w:rsidR="00671F31">
        <w:rPr>
          <w:rFonts w:ascii="Times New Roman" w:eastAsia="Times New Roman" w:hAnsi="Times New Roman" w:cs="Times New Roman"/>
          <w:sz w:val="28"/>
          <w:szCs w:val="28"/>
          <w:lang w:eastAsia="ru-RU"/>
        </w:rPr>
        <w:t>залялькування</w:t>
      </w:r>
      <w:proofErr w:type="spellEnd"/>
      <w:r w:rsidR="00671F31">
        <w:rPr>
          <w:rFonts w:ascii="Times New Roman" w:eastAsia="Times New Roman" w:hAnsi="Times New Roman" w:cs="Times New Roman"/>
          <w:sz w:val="28"/>
          <w:szCs w:val="28"/>
          <w:lang w:eastAsia="ru-RU"/>
        </w:rPr>
        <w:t xml:space="preserve">  через 15 – 20 днів вилітають імаго нового покоління, тобто розвиток одного покоління у літній період триває до 38 днів. В Поліссі України за вегетаційний період смородини чорної розвивається </w:t>
      </w:r>
      <w:proofErr w:type="spellStart"/>
      <w:r w:rsidR="00671F31">
        <w:rPr>
          <w:rFonts w:ascii="Times New Roman" w:eastAsia="Times New Roman" w:hAnsi="Times New Roman" w:cs="Times New Roman"/>
          <w:sz w:val="28"/>
          <w:szCs w:val="28"/>
          <w:lang w:eastAsia="ru-RU"/>
        </w:rPr>
        <w:t>червоносмородиновий</w:t>
      </w:r>
      <w:proofErr w:type="spellEnd"/>
      <w:r w:rsidR="00671F31">
        <w:rPr>
          <w:rFonts w:ascii="Times New Roman" w:eastAsia="Times New Roman" w:hAnsi="Times New Roman" w:cs="Times New Roman"/>
          <w:sz w:val="28"/>
          <w:szCs w:val="28"/>
          <w:lang w:eastAsia="ru-RU"/>
        </w:rPr>
        <w:t xml:space="preserve"> пильщик у 3-4 поколіннях на рік. Але є один виняток, частина імаго може залишатися у стані </w:t>
      </w:r>
      <w:proofErr w:type="spellStart"/>
      <w:r w:rsidR="00671F31">
        <w:rPr>
          <w:rFonts w:ascii="Times New Roman" w:eastAsia="Times New Roman" w:hAnsi="Times New Roman" w:cs="Times New Roman"/>
          <w:sz w:val="28"/>
          <w:szCs w:val="28"/>
          <w:lang w:eastAsia="ru-RU"/>
        </w:rPr>
        <w:t>діапазуючого</w:t>
      </w:r>
      <w:proofErr w:type="spellEnd"/>
      <w:r w:rsidR="00671F31">
        <w:rPr>
          <w:rFonts w:ascii="Times New Roman" w:eastAsia="Times New Roman" w:hAnsi="Times New Roman" w:cs="Times New Roman"/>
          <w:sz w:val="28"/>
          <w:szCs w:val="28"/>
          <w:lang w:eastAsia="ru-RU"/>
        </w:rPr>
        <w:t xml:space="preserve"> елементу до двох або трьох років.</w:t>
      </w:r>
    </w:p>
    <w:p w14:paraId="58147D22" w14:textId="4F3958A4" w:rsidR="00671F31" w:rsidRDefault="00671F31"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За типом пошкодження,  личинка скелетує листя у першому та другому віці, у третьому та четвертому віці личинка виїдає округлі отвори у листках, а в старшому віці</w:t>
      </w:r>
      <w:r w:rsidR="0053751E">
        <w:rPr>
          <w:rFonts w:ascii="Times New Roman" w:eastAsia="Times New Roman" w:hAnsi="Times New Roman" w:cs="Times New Roman"/>
          <w:sz w:val="28"/>
          <w:szCs w:val="28"/>
          <w:lang w:eastAsia="ru-RU"/>
        </w:rPr>
        <w:t xml:space="preserve"> личинка грубо </w:t>
      </w:r>
      <w:proofErr w:type="spellStart"/>
      <w:r w:rsidR="0053751E">
        <w:rPr>
          <w:rFonts w:ascii="Times New Roman" w:eastAsia="Times New Roman" w:hAnsi="Times New Roman" w:cs="Times New Roman"/>
          <w:sz w:val="28"/>
          <w:szCs w:val="28"/>
          <w:lang w:eastAsia="ru-RU"/>
        </w:rPr>
        <w:t>обїдає</w:t>
      </w:r>
      <w:proofErr w:type="spellEnd"/>
      <w:r w:rsidR="0053751E">
        <w:rPr>
          <w:rFonts w:ascii="Times New Roman" w:eastAsia="Times New Roman" w:hAnsi="Times New Roman" w:cs="Times New Roman"/>
          <w:sz w:val="28"/>
          <w:szCs w:val="28"/>
          <w:lang w:eastAsia="ru-RU"/>
        </w:rPr>
        <w:t xml:space="preserve"> листя до жилок.</w:t>
      </w:r>
    </w:p>
    <w:p w14:paraId="3F35BCA2" w14:textId="52144B2D" w:rsidR="0095689F" w:rsidRPr="0095689F" w:rsidRDefault="0095689F" w:rsidP="00890C79">
      <w:pPr>
        <w:spacing w:after="0" w:line="360" w:lineRule="auto"/>
        <w:ind w:firstLine="900"/>
        <w:jc w:val="both"/>
        <w:rPr>
          <w:rFonts w:ascii="Times New Roman" w:hAnsi="Times New Roman" w:cs="Times New Roman"/>
          <w:b/>
          <w:sz w:val="28"/>
          <w:szCs w:val="28"/>
        </w:rPr>
      </w:pPr>
      <w:r w:rsidRPr="0095689F">
        <w:rPr>
          <w:rFonts w:ascii="Times New Roman" w:hAnsi="Times New Roman" w:cs="Times New Roman"/>
          <w:b/>
          <w:sz w:val="28"/>
          <w:szCs w:val="28"/>
        </w:rPr>
        <w:t>3.2.</w:t>
      </w:r>
      <w:r>
        <w:rPr>
          <w:rFonts w:ascii="Times New Roman" w:hAnsi="Times New Roman" w:cs="Times New Roman"/>
          <w:b/>
          <w:sz w:val="28"/>
          <w:szCs w:val="28"/>
        </w:rPr>
        <w:t xml:space="preserve"> Оцінка заходів регулювання та обмеження поширення розвитку ч</w:t>
      </w:r>
      <w:r w:rsidR="00586361">
        <w:rPr>
          <w:rFonts w:ascii="Times New Roman" w:hAnsi="Times New Roman" w:cs="Times New Roman"/>
          <w:b/>
          <w:sz w:val="28"/>
          <w:szCs w:val="28"/>
        </w:rPr>
        <w:t>ор</w:t>
      </w:r>
      <w:r>
        <w:rPr>
          <w:rFonts w:ascii="Times New Roman" w:hAnsi="Times New Roman" w:cs="Times New Roman"/>
          <w:b/>
          <w:sz w:val="28"/>
          <w:szCs w:val="28"/>
        </w:rPr>
        <w:t>носмородинового пильщика</w:t>
      </w:r>
    </w:p>
    <w:p w14:paraId="660A64F7" w14:textId="301723ED" w:rsidR="00566718" w:rsidRDefault="00566718"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Вивчення біологічної оцінки різних сортів смородини чорної на стійкість до ч</w:t>
      </w:r>
      <w:r w:rsidR="0058636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рносмородинового пильщика приведена в таблиці 4.</w:t>
      </w:r>
    </w:p>
    <w:p w14:paraId="79CFD257" w14:textId="5E1E8D9D" w:rsidR="002D74A0" w:rsidRDefault="002D74A0" w:rsidP="002D74A0">
      <w:pPr>
        <w:spacing w:after="0" w:line="360" w:lineRule="auto"/>
        <w:ind w:firstLine="90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4</w:t>
      </w:r>
    </w:p>
    <w:p w14:paraId="1047084C" w14:textId="14362F04" w:rsidR="002D74A0" w:rsidRPr="002D74A0" w:rsidRDefault="002D74A0" w:rsidP="002D74A0">
      <w:pPr>
        <w:spacing w:after="0" w:line="36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Біологічна оцінка стійкості на заселеність різних сортів смородини чорної чорносмородиновим пильщиком</w:t>
      </w:r>
    </w:p>
    <w:tbl>
      <w:tblPr>
        <w:tblStyle w:val="a5"/>
        <w:tblW w:w="0" w:type="auto"/>
        <w:tblInd w:w="0" w:type="dxa"/>
        <w:tblLook w:val="04A0" w:firstRow="1" w:lastRow="0" w:firstColumn="1" w:lastColumn="0" w:noHBand="0" w:noVBand="1"/>
      </w:tblPr>
      <w:tblGrid>
        <w:gridCol w:w="833"/>
        <w:gridCol w:w="2305"/>
        <w:gridCol w:w="1552"/>
        <w:gridCol w:w="1553"/>
        <w:gridCol w:w="1553"/>
        <w:gridCol w:w="1549"/>
      </w:tblGrid>
      <w:tr w:rsidR="00566718" w14:paraId="59B2BC21" w14:textId="77777777" w:rsidTr="00667089">
        <w:tc>
          <w:tcPr>
            <w:tcW w:w="846" w:type="dxa"/>
          </w:tcPr>
          <w:p w14:paraId="0E785EDB" w14:textId="36039EF2" w:rsidR="00566718" w:rsidRDefault="00667089" w:rsidP="00890C79">
            <w:pPr>
              <w:spacing w:line="360" w:lineRule="auto"/>
              <w:jc w:val="both"/>
              <w:rPr>
                <w:sz w:val="28"/>
                <w:szCs w:val="28"/>
                <w:lang w:eastAsia="ru-RU"/>
              </w:rPr>
            </w:pPr>
            <w:r>
              <w:rPr>
                <w:sz w:val="28"/>
                <w:szCs w:val="28"/>
                <w:lang w:eastAsia="ru-RU"/>
              </w:rPr>
              <w:t>№ п/п</w:t>
            </w:r>
          </w:p>
        </w:tc>
        <w:tc>
          <w:tcPr>
            <w:tcW w:w="2268" w:type="dxa"/>
          </w:tcPr>
          <w:p w14:paraId="3ADBBF57" w14:textId="18BFF3F2" w:rsidR="00566718" w:rsidRDefault="00667089" w:rsidP="00890C79">
            <w:pPr>
              <w:spacing w:line="360" w:lineRule="auto"/>
              <w:jc w:val="both"/>
              <w:rPr>
                <w:sz w:val="28"/>
                <w:szCs w:val="28"/>
                <w:lang w:eastAsia="ru-RU"/>
              </w:rPr>
            </w:pPr>
            <w:r>
              <w:rPr>
                <w:sz w:val="28"/>
                <w:szCs w:val="28"/>
                <w:lang w:eastAsia="ru-RU"/>
              </w:rPr>
              <w:t>Сорти</w:t>
            </w:r>
          </w:p>
        </w:tc>
        <w:tc>
          <w:tcPr>
            <w:tcW w:w="1557" w:type="dxa"/>
          </w:tcPr>
          <w:p w14:paraId="1B4846E6" w14:textId="651ACE60" w:rsidR="00566718" w:rsidRPr="00DD6D67" w:rsidRDefault="00667089" w:rsidP="00890C79">
            <w:pPr>
              <w:spacing w:line="360" w:lineRule="auto"/>
              <w:jc w:val="both"/>
              <w:rPr>
                <w:sz w:val="28"/>
                <w:szCs w:val="28"/>
                <w:lang w:val="en-US" w:eastAsia="ru-RU"/>
              </w:rPr>
            </w:pPr>
            <w:r>
              <w:rPr>
                <w:sz w:val="28"/>
                <w:szCs w:val="28"/>
                <w:lang w:eastAsia="ru-RU"/>
              </w:rPr>
              <w:t>Щільність  4 фенофаз</w:t>
            </w:r>
          </w:p>
        </w:tc>
        <w:tc>
          <w:tcPr>
            <w:tcW w:w="1558" w:type="dxa"/>
          </w:tcPr>
          <w:p w14:paraId="3ED4944F" w14:textId="0D1F3B56" w:rsidR="00566718" w:rsidRDefault="00667089" w:rsidP="00890C79">
            <w:pPr>
              <w:spacing w:line="360" w:lineRule="auto"/>
              <w:jc w:val="both"/>
              <w:rPr>
                <w:sz w:val="28"/>
                <w:szCs w:val="28"/>
                <w:lang w:eastAsia="ru-RU"/>
              </w:rPr>
            </w:pPr>
            <w:r>
              <w:rPr>
                <w:sz w:val="28"/>
                <w:szCs w:val="28"/>
                <w:lang w:eastAsia="ru-RU"/>
              </w:rPr>
              <w:t>Щільність 5 фенофази</w:t>
            </w:r>
          </w:p>
        </w:tc>
        <w:tc>
          <w:tcPr>
            <w:tcW w:w="1558" w:type="dxa"/>
          </w:tcPr>
          <w:p w14:paraId="7C4A81B9" w14:textId="20E0A4B1" w:rsidR="00566718" w:rsidRDefault="00667089" w:rsidP="00890C79">
            <w:pPr>
              <w:spacing w:line="360" w:lineRule="auto"/>
              <w:jc w:val="both"/>
              <w:rPr>
                <w:sz w:val="28"/>
                <w:szCs w:val="28"/>
                <w:lang w:eastAsia="ru-RU"/>
              </w:rPr>
            </w:pPr>
            <w:r>
              <w:rPr>
                <w:sz w:val="28"/>
                <w:szCs w:val="28"/>
                <w:lang w:eastAsia="ru-RU"/>
              </w:rPr>
              <w:t>Щільність 6 ф</w:t>
            </w:r>
            <w:r w:rsidR="00214593">
              <w:rPr>
                <w:sz w:val="28"/>
                <w:szCs w:val="28"/>
                <w:lang w:eastAsia="ru-RU"/>
              </w:rPr>
              <w:t>е</w:t>
            </w:r>
            <w:r>
              <w:rPr>
                <w:sz w:val="28"/>
                <w:szCs w:val="28"/>
                <w:lang w:eastAsia="ru-RU"/>
              </w:rPr>
              <w:t>нофази</w:t>
            </w:r>
          </w:p>
        </w:tc>
        <w:tc>
          <w:tcPr>
            <w:tcW w:w="1558" w:type="dxa"/>
          </w:tcPr>
          <w:p w14:paraId="515F8D0B" w14:textId="19566F6E" w:rsidR="00566718" w:rsidRDefault="00667089" w:rsidP="00890C79">
            <w:pPr>
              <w:spacing w:line="360" w:lineRule="auto"/>
              <w:jc w:val="both"/>
              <w:rPr>
                <w:sz w:val="28"/>
                <w:szCs w:val="28"/>
                <w:lang w:eastAsia="ru-RU"/>
              </w:rPr>
            </w:pPr>
            <w:r>
              <w:rPr>
                <w:sz w:val="28"/>
                <w:szCs w:val="28"/>
                <w:lang w:eastAsia="ru-RU"/>
              </w:rPr>
              <w:t>Сумарна щільність</w:t>
            </w:r>
          </w:p>
        </w:tc>
      </w:tr>
      <w:tr w:rsidR="00566718" w14:paraId="745AD951" w14:textId="77777777" w:rsidTr="00667089">
        <w:tc>
          <w:tcPr>
            <w:tcW w:w="846" w:type="dxa"/>
          </w:tcPr>
          <w:p w14:paraId="38E835B9" w14:textId="23FD800A" w:rsidR="00566718" w:rsidRDefault="00667089" w:rsidP="00890C79">
            <w:pPr>
              <w:spacing w:line="360" w:lineRule="auto"/>
              <w:jc w:val="both"/>
              <w:rPr>
                <w:sz w:val="28"/>
                <w:szCs w:val="28"/>
                <w:lang w:eastAsia="ru-RU"/>
              </w:rPr>
            </w:pPr>
            <w:r>
              <w:rPr>
                <w:sz w:val="28"/>
                <w:szCs w:val="28"/>
                <w:lang w:eastAsia="ru-RU"/>
              </w:rPr>
              <w:t>1</w:t>
            </w:r>
          </w:p>
        </w:tc>
        <w:tc>
          <w:tcPr>
            <w:tcW w:w="2268" w:type="dxa"/>
          </w:tcPr>
          <w:p w14:paraId="3F61DE16" w14:textId="6170F8A3" w:rsidR="00566718" w:rsidRDefault="00667089" w:rsidP="00890C79">
            <w:pPr>
              <w:spacing w:line="360" w:lineRule="auto"/>
              <w:jc w:val="both"/>
              <w:rPr>
                <w:sz w:val="28"/>
                <w:szCs w:val="28"/>
                <w:lang w:eastAsia="ru-RU"/>
              </w:rPr>
            </w:pPr>
            <w:proofErr w:type="spellStart"/>
            <w:r>
              <w:rPr>
                <w:sz w:val="28"/>
                <w:szCs w:val="28"/>
                <w:lang w:eastAsia="ru-RU"/>
              </w:rPr>
              <w:t>Тітанія</w:t>
            </w:r>
            <w:proofErr w:type="spellEnd"/>
          </w:p>
        </w:tc>
        <w:tc>
          <w:tcPr>
            <w:tcW w:w="1557" w:type="dxa"/>
          </w:tcPr>
          <w:p w14:paraId="2891D0B4" w14:textId="4DBEB17C" w:rsidR="00566718" w:rsidRPr="00DD6D67" w:rsidRDefault="00DD6D67" w:rsidP="00DD6D67">
            <w:pPr>
              <w:spacing w:line="360" w:lineRule="auto"/>
              <w:jc w:val="center"/>
              <w:rPr>
                <w:sz w:val="28"/>
                <w:szCs w:val="28"/>
                <w:lang w:val="en-US" w:eastAsia="ru-RU"/>
              </w:rPr>
            </w:pPr>
            <w:r>
              <w:rPr>
                <w:sz w:val="28"/>
                <w:szCs w:val="28"/>
                <w:lang w:val="en-US" w:eastAsia="ru-RU"/>
              </w:rPr>
              <w:t>4</w:t>
            </w:r>
          </w:p>
        </w:tc>
        <w:tc>
          <w:tcPr>
            <w:tcW w:w="1558" w:type="dxa"/>
          </w:tcPr>
          <w:p w14:paraId="7D0053A4" w14:textId="27ABD211" w:rsidR="00566718" w:rsidRPr="00DD6D67" w:rsidRDefault="00DD6D67" w:rsidP="00DD6D67">
            <w:pPr>
              <w:spacing w:line="360" w:lineRule="auto"/>
              <w:jc w:val="center"/>
              <w:rPr>
                <w:sz w:val="28"/>
                <w:szCs w:val="28"/>
                <w:lang w:val="en-US" w:eastAsia="ru-RU"/>
              </w:rPr>
            </w:pPr>
            <w:r>
              <w:rPr>
                <w:sz w:val="28"/>
                <w:szCs w:val="28"/>
                <w:lang w:val="en-US" w:eastAsia="ru-RU"/>
              </w:rPr>
              <w:t>8</w:t>
            </w:r>
          </w:p>
        </w:tc>
        <w:tc>
          <w:tcPr>
            <w:tcW w:w="1558" w:type="dxa"/>
          </w:tcPr>
          <w:p w14:paraId="1095BB02" w14:textId="642918BD" w:rsidR="00566718" w:rsidRPr="00DD6D67" w:rsidRDefault="00DD6D67" w:rsidP="00DD6D67">
            <w:pPr>
              <w:spacing w:line="360" w:lineRule="auto"/>
              <w:jc w:val="center"/>
              <w:rPr>
                <w:sz w:val="28"/>
                <w:szCs w:val="28"/>
                <w:lang w:val="en-US" w:eastAsia="ru-RU"/>
              </w:rPr>
            </w:pPr>
            <w:r>
              <w:rPr>
                <w:sz w:val="28"/>
                <w:szCs w:val="28"/>
                <w:lang w:val="en-US" w:eastAsia="ru-RU"/>
              </w:rPr>
              <w:t>12</w:t>
            </w:r>
          </w:p>
        </w:tc>
        <w:tc>
          <w:tcPr>
            <w:tcW w:w="1558" w:type="dxa"/>
          </w:tcPr>
          <w:p w14:paraId="5B33FC17" w14:textId="039FA3F7" w:rsidR="00566718" w:rsidRPr="00DD6D67" w:rsidRDefault="00DD6D67" w:rsidP="00DD6D67">
            <w:pPr>
              <w:spacing w:line="360" w:lineRule="auto"/>
              <w:jc w:val="center"/>
              <w:rPr>
                <w:sz w:val="28"/>
                <w:szCs w:val="28"/>
                <w:lang w:val="en-US" w:eastAsia="ru-RU"/>
              </w:rPr>
            </w:pPr>
            <w:r>
              <w:rPr>
                <w:sz w:val="28"/>
                <w:szCs w:val="28"/>
                <w:lang w:val="en-US" w:eastAsia="ru-RU"/>
              </w:rPr>
              <w:t>28</w:t>
            </w:r>
          </w:p>
        </w:tc>
      </w:tr>
      <w:tr w:rsidR="00566718" w14:paraId="6C3C2744" w14:textId="77777777" w:rsidTr="00667089">
        <w:tc>
          <w:tcPr>
            <w:tcW w:w="846" w:type="dxa"/>
          </w:tcPr>
          <w:p w14:paraId="5C4FE5E5" w14:textId="4F25D87F" w:rsidR="00566718" w:rsidRDefault="00667089" w:rsidP="00890C79">
            <w:pPr>
              <w:spacing w:line="360" w:lineRule="auto"/>
              <w:jc w:val="both"/>
              <w:rPr>
                <w:sz w:val="28"/>
                <w:szCs w:val="28"/>
                <w:lang w:eastAsia="ru-RU"/>
              </w:rPr>
            </w:pPr>
            <w:r>
              <w:rPr>
                <w:sz w:val="28"/>
                <w:szCs w:val="28"/>
                <w:lang w:eastAsia="ru-RU"/>
              </w:rPr>
              <w:t>2</w:t>
            </w:r>
          </w:p>
        </w:tc>
        <w:tc>
          <w:tcPr>
            <w:tcW w:w="2268" w:type="dxa"/>
          </w:tcPr>
          <w:p w14:paraId="00336A92" w14:textId="08B4CA77" w:rsidR="00566718" w:rsidRDefault="00667089" w:rsidP="00890C79">
            <w:pPr>
              <w:spacing w:line="360" w:lineRule="auto"/>
              <w:jc w:val="both"/>
              <w:rPr>
                <w:sz w:val="28"/>
                <w:szCs w:val="28"/>
                <w:lang w:eastAsia="ru-RU"/>
              </w:rPr>
            </w:pPr>
            <w:r>
              <w:rPr>
                <w:sz w:val="28"/>
                <w:szCs w:val="28"/>
                <w:lang w:eastAsia="ru-RU"/>
              </w:rPr>
              <w:t>Вернісаж</w:t>
            </w:r>
          </w:p>
        </w:tc>
        <w:tc>
          <w:tcPr>
            <w:tcW w:w="1557" w:type="dxa"/>
          </w:tcPr>
          <w:p w14:paraId="4F8C177D" w14:textId="17A6FB0E" w:rsidR="00566718" w:rsidRPr="00DD6D67" w:rsidRDefault="00DD6D67" w:rsidP="00DD6D67">
            <w:pPr>
              <w:spacing w:line="360" w:lineRule="auto"/>
              <w:jc w:val="center"/>
              <w:rPr>
                <w:sz w:val="28"/>
                <w:szCs w:val="28"/>
                <w:lang w:val="en-US" w:eastAsia="ru-RU"/>
              </w:rPr>
            </w:pPr>
            <w:r>
              <w:rPr>
                <w:sz w:val="28"/>
                <w:szCs w:val="28"/>
                <w:lang w:val="en-US" w:eastAsia="ru-RU"/>
              </w:rPr>
              <w:t>3</w:t>
            </w:r>
          </w:p>
        </w:tc>
        <w:tc>
          <w:tcPr>
            <w:tcW w:w="1558" w:type="dxa"/>
          </w:tcPr>
          <w:p w14:paraId="4C6DF5F2" w14:textId="0945E7A5" w:rsidR="00566718" w:rsidRPr="00DD6D67" w:rsidRDefault="00DD6D67" w:rsidP="00DD6D67">
            <w:pPr>
              <w:spacing w:line="360" w:lineRule="auto"/>
              <w:jc w:val="center"/>
              <w:rPr>
                <w:sz w:val="28"/>
                <w:szCs w:val="28"/>
                <w:lang w:val="en-US" w:eastAsia="ru-RU"/>
              </w:rPr>
            </w:pPr>
            <w:r>
              <w:rPr>
                <w:sz w:val="28"/>
                <w:szCs w:val="28"/>
                <w:lang w:val="en-US" w:eastAsia="ru-RU"/>
              </w:rPr>
              <w:t>5</w:t>
            </w:r>
          </w:p>
        </w:tc>
        <w:tc>
          <w:tcPr>
            <w:tcW w:w="1558" w:type="dxa"/>
          </w:tcPr>
          <w:p w14:paraId="31811D7B" w14:textId="06A86EFE" w:rsidR="00566718" w:rsidRPr="00DD6D67" w:rsidRDefault="00DD6D67" w:rsidP="00DD6D67">
            <w:pPr>
              <w:spacing w:line="360" w:lineRule="auto"/>
              <w:jc w:val="center"/>
              <w:rPr>
                <w:sz w:val="28"/>
                <w:szCs w:val="28"/>
                <w:lang w:val="en-US" w:eastAsia="ru-RU"/>
              </w:rPr>
            </w:pPr>
            <w:r>
              <w:rPr>
                <w:sz w:val="28"/>
                <w:szCs w:val="28"/>
                <w:lang w:val="en-US" w:eastAsia="ru-RU"/>
              </w:rPr>
              <w:t>8</w:t>
            </w:r>
          </w:p>
        </w:tc>
        <w:tc>
          <w:tcPr>
            <w:tcW w:w="1558" w:type="dxa"/>
          </w:tcPr>
          <w:p w14:paraId="4154C5FC" w14:textId="535D4108" w:rsidR="00566718" w:rsidRPr="00DD6D67" w:rsidRDefault="00DD6D67" w:rsidP="00DD6D67">
            <w:pPr>
              <w:spacing w:line="360" w:lineRule="auto"/>
              <w:jc w:val="center"/>
              <w:rPr>
                <w:sz w:val="28"/>
                <w:szCs w:val="28"/>
                <w:lang w:val="en-US" w:eastAsia="ru-RU"/>
              </w:rPr>
            </w:pPr>
            <w:r>
              <w:rPr>
                <w:sz w:val="28"/>
                <w:szCs w:val="28"/>
                <w:lang w:val="en-US" w:eastAsia="ru-RU"/>
              </w:rPr>
              <w:t>16</w:t>
            </w:r>
          </w:p>
        </w:tc>
      </w:tr>
      <w:tr w:rsidR="00566718" w14:paraId="47459FBD" w14:textId="77777777" w:rsidTr="00667089">
        <w:tc>
          <w:tcPr>
            <w:tcW w:w="846" w:type="dxa"/>
          </w:tcPr>
          <w:p w14:paraId="5ABB49EC" w14:textId="79EF6A4F" w:rsidR="00566718" w:rsidRDefault="00667089" w:rsidP="00890C79">
            <w:pPr>
              <w:spacing w:line="360" w:lineRule="auto"/>
              <w:jc w:val="both"/>
              <w:rPr>
                <w:sz w:val="28"/>
                <w:szCs w:val="28"/>
                <w:lang w:eastAsia="ru-RU"/>
              </w:rPr>
            </w:pPr>
            <w:r>
              <w:rPr>
                <w:sz w:val="28"/>
                <w:szCs w:val="28"/>
                <w:lang w:eastAsia="ru-RU"/>
              </w:rPr>
              <w:t>3</w:t>
            </w:r>
          </w:p>
        </w:tc>
        <w:tc>
          <w:tcPr>
            <w:tcW w:w="2268" w:type="dxa"/>
          </w:tcPr>
          <w:p w14:paraId="5E0FC411" w14:textId="73766051" w:rsidR="00566718" w:rsidRDefault="00667089" w:rsidP="00890C79">
            <w:pPr>
              <w:spacing w:line="360" w:lineRule="auto"/>
              <w:jc w:val="both"/>
              <w:rPr>
                <w:sz w:val="28"/>
                <w:szCs w:val="28"/>
                <w:lang w:eastAsia="ru-RU"/>
              </w:rPr>
            </w:pPr>
            <w:r>
              <w:rPr>
                <w:sz w:val="28"/>
                <w:szCs w:val="28"/>
                <w:lang w:eastAsia="ru-RU"/>
              </w:rPr>
              <w:t>Володимирівська</w:t>
            </w:r>
          </w:p>
        </w:tc>
        <w:tc>
          <w:tcPr>
            <w:tcW w:w="1557" w:type="dxa"/>
          </w:tcPr>
          <w:p w14:paraId="1DE19825" w14:textId="7BFA0D3E" w:rsidR="00566718" w:rsidRPr="00DD6D67" w:rsidRDefault="00DD6D67" w:rsidP="00DD6D67">
            <w:pPr>
              <w:spacing w:line="360" w:lineRule="auto"/>
              <w:jc w:val="center"/>
              <w:rPr>
                <w:sz w:val="28"/>
                <w:szCs w:val="28"/>
                <w:lang w:val="en-US" w:eastAsia="ru-RU"/>
              </w:rPr>
            </w:pPr>
            <w:r>
              <w:rPr>
                <w:sz w:val="28"/>
                <w:szCs w:val="28"/>
                <w:lang w:val="en-US" w:eastAsia="ru-RU"/>
              </w:rPr>
              <w:t>2</w:t>
            </w:r>
          </w:p>
        </w:tc>
        <w:tc>
          <w:tcPr>
            <w:tcW w:w="1558" w:type="dxa"/>
          </w:tcPr>
          <w:p w14:paraId="7296805B" w14:textId="59D46C7F" w:rsidR="00566718" w:rsidRPr="00DD6D67" w:rsidRDefault="00DD6D67" w:rsidP="00DD6D67">
            <w:pPr>
              <w:spacing w:line="360" w:lineRule="auto"/>
              <w:jc w:val="center"/>
              <w:rPr>
                <w:sz w:val="28"/>
                <w:szCs w:val="28"/>
                <w:lang w:val="en-US" w:eastAsia="ru-RU"/>
              </w:rPr>
            </w:pPr>
            <w:r>
              <w:rPr>
                <w:sz w:val="28"/>
                <w:szCs w:val="28"/>
                <w:lang w:val="en-US" w:eastAsia="ru-RU"/>
              </w:rPr>
              <w:t>6</w:t>
            </w:r>
          </w:p>
        </w:tc>
        <w:tc>
          <w:tcPr>
            <w:tcW w:w="1558" w:type="dxa"/>
          </w:tcPr>
          <w:p w14:paraId="12C716C0" w14:textId="06B6C418" w:rsidR="00566718" w:rsidRPr="00DD6D67" w:rsidRDefault="00DD6D67" w:rsidP="00DD6D67">
            <w:pPr>
              <w:spacing w:line="360" w:lineRule="auto"/>
              <w:jc w:val="center"/>
              <w:rPr>
                <w:sz w:val="28"/>
                <w:szCs w:val="28"/>
                <w:lang w:val="en-US" w:eastAsia="ru-RU"/>
              </w:rPr>
            </w:pPr>
            <w:r>
              <w:rPr>
                <w:sz w:val="28"/>
                <w:szCs w:val="28"/>
                <w:lang w:val="en-US" w:eastAsia="ru-RU"/>
              </w:rPr>
              <w:t>9</w:t>
            </w:r>
          </w:p>
        </w:tc>
        <w:tc>
          <w:tcPr>
            <w:tcW w:w="1558" w:type="dxa"/>
          </w:tcPr>
          <w:p w14:paraId="7AC0889B" w14:textId="530141E2" w:rsidR="00566718" w:rsidRPr="00DD6D67" w:rsidRDefault="00DD6D67" w:rsidP="00DD6D67">
            <w:pPr>
              <w:spacing w:line="360" w:lineRule="auto"/>
              <w:jc w:val="center"/>
              <w:rPr>
                <w:sz w:val="28"/>
                <w:szCs w:val="28"/>
                <w:lang w:val="en-US" w:eastAsia="ru-RU"/>
              </w:rPr>
            </w:pPr>
            <w:r>
              <w:rPr>
                <w:sz w:val="28"/>
                <w:szCs w:val="28"/>
                <w:lang w:val="en-US" w:eastAsia="ru-RU"/>
              </w:rPr>
              <w:t>17</w:t>
            </w:r>
          </w:p>
        </w:tc>
      </w:tr>
      <w:tr w:rsidR="00566718" w14:paraId="0932714F" w14:textId="77777777" w:rsidTr="00667089">
        <w:tc>
          <w:tcPr>
            <w:tcW w:w="846" w:type="dxa"/>
          </w:tcPr>
          <w:p w14:paraId="550DF232" w14:textId="70CE414C" w:rsidR="00566718" w:rsidRDefault="00667089" w:rsidP="00890C79">
            <w:pPr>
              <w:spacing w:line="360" w:lineRule="auto"/>
              <w:jc w:val="both"/>
              <w:rPr>
                <w:sz w:val="28"/>
                <w:szCs w:val="28"/>
                <w:lang w:eastAsia="ru-RU"/>
              </w:rPr>
            </w:pPr>
            <w:r>
              <w:rPr>
                <w:sz w:val="28"/>
                <w:szCs w:val="28"/>
                <w:lang w:eastAsia="ru-RU"/>
              </w:rPr>
              <w:t>4</w:t>
            </w:r>
          </w:p>
        </w:tc>
        <w:tc>
          <w:tcPr>
            <w:tcW w:w="2268" w:type="dxa"/>
          </w:tcPr>
          <w:p w14:paraId="13114E85" w14:textId="401DEBA7" w:rsidR="00566718" w:rsidRDefault="00667089" w:rsidP="00890C79">
            <w:pPr>
              <w:spacing w:line="360" w:lineRule="auto"/>
              <w:jc w:val="both"/>
              <w:rPr>
                <w:sz w:val="28"/>
                <w:szCs w:val="28"/>
                <w:lang w:eastAsia="ru-RU"/>
              </w:rPr>
            </w:pPr>
            <w:r>
              <w:rPr>
                <w:sz w:val="28"/>
                <w:szCs w:val="28"/>
                <w:lang w:eastAsia="ru-RU"/>
              </w:rPr>
              <w:t>Лідія</w:t>
            </w:r>
          </w:p>
        </w:tc>
        <w:tc>
          <w:tcPr>
            <w:tcW w:w="1557" w:type="dxa"/>
          </w:tcPr>
          <w:p w14:paraId="19FDFC71" w14:textId="42DAF677" w:rsidR="00566718" w:rsidRPr="00DD6D67" w:rsidRDefault="00DD6D67" w:rsidP="00DD6D67">
            <w:pPr>
              <w:spacing w:line="360" w:lineRule="auto"/>
              <w:jc w:val="center"/>
              <w:rPr>
                <w:sz w:val="28"/>
                <w:szCs w:val="28"/>
                <w:lang w:val="en-US" w:eastAsia="ru-RU"/>
              </w:rPr>
            </w:pPr>
            <w:r>
              <w:rPr>
                <w:sz w:val="28"/>
                <w:szCs w:val="28"/>
                <w:lang w:val="en-US" w:eastAsia="ru-RU"/>
              </w:rPr>
              <w:t>5</w:t>
            </w:r>
          </w:p>
        </w:tc>
        <w:tc>
          <w:tcPr>
            <w:tcW w:w="1558" w:type="dxa"/>
          </w:tcPr>
          <w:p w14:paraId="3FCA3066" w14:textId="45532FE2" w:rsidR="00566718" w:rsidRPr="00DD6D67" w:rsidRDefault="00DD6D67" w:rsidP="00DD6D67">
            <w:pPr>
              <w:spacing w:line="360" w:lineRule="auto"/>
              <w:jc w:val="center"/>
              <w:rPr>
                <w:sz w:val="28"/>
                <w:szCs w:val="28"/>
                <w:lang w:val="en-US" w:eastAsia="ru-RU"/>
              </w:rPr>
            </w:pPr>
            <w:r>
              <w:rPr>
                <w:sz w:val="28"/>
                <w:szCs w:val="28"/>
                <w:lang w:val="en-US" w:eastAsia="ru-RU"/>
              </w:rPr>
              <w:t>8</w:t>
            </w:r>
          </w:p>
        </w:tc>
        <w:tc>
          <w:tcPr>
            <w:tcW w:w="1558" w:type="dxa"/>
          </w:tcPr>
          <w:p w14:paraId="4AAF9F7B" w14:textId="4AA43989" w:rsidR="00566718" w:rsidRPr="00DD6D67" w:rsidRDefault="00DD6D67" w:rsidP="00DD6D67">
            <w:pPr>
              <w:spacing w:line="360" w:lineRule="auto"/>
              <w:jc w:val="center"/>
              <w:rPr>
                <w:sz w:val="28"/>
                <w:szCs w:val="28"/>
                <w:lang w:val="en-US" w:eastAsia="ru-RU"/>
              </w:rPr>
            </w:pPr>
            <w:r>
              <w:rPr>
                <w:sz w:val="28"/>
                <w:szCs w:val="28"/>
                <w:lang w:val="en-US" w:eastAsia="ru-RU"/>
              </w:rPr>
              <w:t>11</w:t>
            </w:r>
          </w:p>
        </w:tc>
        <w:tc>
          <w:tcPr>
            <w:tcW w:w="1558" w:type="dxa"/>
          </w:tcPr>
          <w:p w14:paraId="4E861723" w14:textId="05E4391B" w:rsidR="00566718" w:rsidRPr="00225190" w:rsidRDefault="00225190" w:rsidP="00DD6D67">
            <w:pPr>
              <w:spacing w:line="360" w:lineRule="auto"/>
              <w:jc w:val="center"/>
              <w:rPr>
                <w:sz w:val="28"/>
                <w:szCs w:val="28"/>
                <w:lang w:val="en-US" w:eastAsia="ru-RU"/>
              </w:rPr>
            </w:pPr>
            <w:r>
              <w:rPr>
                <w:sz w:val="28"/>
                <w:szCs w:val="28"/>
                <w:lang w:val="en-US" w:eastAsia="ru-RU"/>
              </w:rPr>
              <w:t>24</w:t>
            </w:r>
          </w:p>
        </w:tc>
      </w:tr>
      <w:tr w:rsidR="00566718" w14:paraId="4913E1A9" w14:textId="77777777" w:rsidTr="00667089">
        <w:tc>
          <w:tcPr>
            <w:tcW w:w="846" w:type="dxa"/>
          </w:tcPr>
          <w:p w14:paraId="6F31A423" w14:textId="33ABF054" w:rsidR="00566718" w:rsidRDefault="00667089" w:rsidP="00890C79">
            <w:pPr>
              <w:spacing w:line="360" w:lineRule="auto"/>
              <w:jc w:val="both"/>
              <w:rPr>
                <w:sz w:val="28"/>
                <w:szCs w:val="28"/>
                <w:lang w:eastAsia="ru-RU"/>
              </w:rPr>
            </w:pPr>
            <w:r>
              <w:rPr>
                <w:sz w:val="28"/>
                <w:szCs w:val="28"/>
                <w:lang w:eastAsia="ru-RU"/>
              </w:rPr>
              <w:t>5</w:t>
            </w:r>
          </w:p>
        </w:tc>
        <w:tc>
          <w:tcPr>
            <w:tcW w:w="2268" w:type="dxa"/>
          </w:tcPr>
          <w:p w14:paraId="5E72B4A5" w14:textId="2E33B439" w:rsidR="00566718" w:rsidRDefault="00667089" w:rsidP="00890C79">
            <w:pPr>
              <w:spacing w:line="360" w:lineRule="auto"/>
              <w:jc w:val="both"/>
              <w:rPr>
                <w:sz w:val="28"/>
                <w:szCs w:val="28"/>
                <w:lang w:eastAsia="ru-RU"/>
              </w:rPr>
            </w:pPr>
            <w:r>
              <w:rPr>
                <w:sz w:val="28"/>
                <w:szCs w:val="28"/>
                <w:lang w:eastAsia="ru-RU"/>
              </w:rPr>
              <w:t>Сюїта київська</w:t>
            </w:r>
          </w:p>
        </w:tc>
        <w:tc>
          <w:tcPr>
            <w:tcW w:w="1557" w:type="dxa"/>
          </w:tcPr>
          <w:p w14:paraId="7189075D" w14:textId="652DFF48" w:rsidR="00566718" w:rsidRPr="00DD6D67" w:rsidRDefault="00DD6D67" w:rsidP="00DD6D67">
            <w:pPr>
              <w:spacing w:line="360" w:lineRule="auto"/>
              <w:jc w:val="center"/>
              <w:rPr>
                <w:sz w:val="28"/>
                <w:szCs w:val="28"/>
                <w:lang w:val="en-US" w:eastAsia="ru-RU"/>
              </w:rPr>
            </w:pPr>
            <w:r>
              <w:rPr>
                <w:sz w:val="28"/>
                <w:szCs w:val="28"/>
                <w:lang w:val="en-US" w:eastAsia="ru-RU"/>
              </w:rPr>
              <w:t>4</w:t>
            </w:r>
          </w:p>
        </w:tc>
        <w:tc>
          <w:tcPr>
            <w:tcW w:w="1558" w:type="dxa"/>
          </w:tcPr>
          <w:p w14:paraId="30EC6A6E" w14:textId="2360D296" w:rsidR="00566718" w:rsidRPr="00DD6D67" w:rsidRDefault="00DD6D67" w:rsidP="00DD6D67">
            <w:pPr>
              <w:spacing w:line="360" w:lineRule="auto"/>
              <w:jc w:val="center"/>
              <w:rPr>
                <w:sz w:val="28"/>
                <w:szCs w:val="28"/>
                <w:lang w:val="en-US" w:eastAsia="ru-RU"/>
              </w:rPr>
            </w:pPr>
            <w:r>
              <w:rPr>
                <w:sz w:val="28"/>
                <w:szCs w:val="28"/>
                <w:lang w:val="en-US" w:eastAsia="ru-RU"/>
              </w:rPr>
              <w:t>5</w:t>
            </w:r>
          </w:p>
        </w:tc>
        <w:tc>
          <w:tcPr>
            <w:tcW w:w="1558" w:type="dxa"/>
          </w:tcPr>
          <w:p w14:paraId="78BBCA4F" w14:textId="19401856" w:rsidR="00566718" w:rsidRPr="00DD6D67" w:rsidRDefault="00DD6D67" w:rsidP="00DD6D67">
            <w:pPr>
              <w:spacing w:line="360" w:lineRule="auto"/>
              <w:jc w:val="center"/>
              <w:rPr>
                <w:sz w:val="28"/>
                <w:szCs w:val="28"/>
                <w:lang w:val="en-US" w:eastAsia="ru-RU"/>
              </w:rPr>
            </w:pPr>
            <w:r>
              <w:rPr>
                <w:sz w:val="28"/>
                <w:szCs w:val="28"/>
                <w:lang w:val="en-US" w:eastAsia="ru-RU"/>
              </w:rPr>
              <w:t>7</w:t>
            </w:r>
          </w:p>
        </w:tc>
        <w:tc>
          <w:tcPr>
            <w:tcW w:w="1558" w:type="dxa"/>
          </w:tcPr>
          <w:p w14:paraId="574D3C6C" w14:textId="11C72674" w:rsidR="00566718" w:rsidRPr="00225190" w:rsidRDefault="00225190" w:rsidP="00DD6D67">
            <w:pPr>
              <w:spacing w:line="360" w:lineRule="auto"/>
              <w:jc w:val="center"/>
              <w:rPr>
                <w:sz w:val="28"/>
                <w:szCs w:val="28"/>
                <w:lang w:val="en-US" w:eastAsia="ru-RU"/>
              </w:rPr>
            </w:pPr>
            <w:r>
              <w:rPr>
                <w:sz w:val="28"/>
                <w:szCs w:val="28"/>
                <w:lang w:val="en-US" w:eastAsia="ru-RU"/>
              </w:rPr>
              <w:t>18</w:t>
            </w:r>
          </w:p>
        </w:tc>
      </w:tr>
      <w:tr w:rsidR="00566718" w14:paraId="3C6169F0" w14:textId="77777777" w:rsidTr="00667089">
        <w:tc>
          <w:tcPr>
            <w:tcW w:w="846" w:type="dxa"/>
          </w:tcPr>
          <w:p w14:paraId="1AC4F5DA" w14:textId="662F99C2" w:rsidR="00566718" w:rsidRDefault="00667089" w:rsidP="00890C79">
            <w:pPr>
              <w:spacing w:line="360" w:lineRule="auto"/>
              <w:jc w:val="both"/>
              <w:rPr>
                <w:sz w:val="28"/>
                <w:szCs w:val="28"/>
                <w:lang w:eastAsia="ru-RU"/>
              </w:rPr>
            </w:pPr>
            <w:r>
              <w:rPr>
                <w:sz w:val="28"/>
                <w:szCs w:val="28"/>
                <w:lang w:eastAsia="ru-RU"/>
              </w:rPr>
              <w:t>6</w:t>
            </w:r>
          </w:p>
        </w:tc>
        <w:tc>
          <w:tcPr>
            <w:tcW w:w="2268" w:type="dxa"/>
          </w:tcPr>
          <w:p w14:paraId="11185D6D" w14:textId="39B6C628" w:rsidR="00566718" w:rsidRDefault="00667089" w:rsidP="00890C79">
            <w:pPr>
              <w:spacing w:line="360" w:lineRule="auto"/>
              <w:jc w:val="both"/>
              <w:rPr>
                <w:sz w:val="28"/>
                <w:szCs w:val="28"/>
                <w:lang w:eastAsia="ru-RU"/>
              </w:rPr>
            </w:pPr>
            <w:r>
              <w:rPr>
                <w:sz w:val="28"/>
                <w:szCs w:val="28"/>
                <w:lang w:eastAsia="ru-RU"/>
              </w:rPr>
              <w:t>Санюта</w:t>
            </w:r>
          </w:p>
        </w:tc>
        <w:tc>
          <w:tcPr>
            <w:tcW w:w="1557" w:type="dxa"/>
          </w:tcPr>
          <w:p w14:paraId="6EC4DF09" w14:textId="1E74FE21" w:rsidR="00566718" w:rsidRPr="00DD6D67" w:rsidRDefault="00DD6D67" w:rsidP="00DD6D67">
            <w:pPr>
              <w:spacing w:line="360" w:lineRule="auto"/>
              <w:jc w:val="center"/>
              <w:rPr>
                <w:sz w:val="28"/>
                <w:szCs w:val="28"/>
                <w:lang w:val="en-US" w:eastAsia="ru-RU"/>
              </w:rPr>
            </w:pPr>
            <w:r>
              <w:rPr>
                <w:sz w:val="28"/>
                <w:szCs w:val="28"/>
                <w:lang w:val="en-US" w:eastAsia="ru-RU"/>
              </w:rPr>
              <w:t>12</w:t>
            </w:r>
          </w:p>
        </w:tc>
        <w:tc>
          <w:tcPr>
            <w:tcW w:w="1558" w:type="dxa"/>
          </w:tcPr>
          <w:p w14:paraId="11AD3E34" w14:textId="218501F2" w:rsidR="00566718" w:rsidRPr="00DD6D67" w:rsidRDefault="00DD6D67" w:rsidP="00DD6D67">
            <w:pPr>
              <w:spacing w:line="360" w:lineRule="auto"/>
              <w:jc w:val="center"/>
              <w:rPr>
                <w:sz w:val="28"/>
                <w:szCs w:val="28"/>
                <w:lang w:val="en-US" w:eastAsia="ru-RU"/>
              </w:rPr>
            </w:pPr>
            <w:r>
              <w:rPr>
                <w:sz w:val="28"/>
                <w:szCs w:val="28"/>
                <w:lang w:val="en-US" w:eastAsia="ru-RU"/>
              </w:rPr>
              <w:t>18</w:t>
            </w:r>
          </w:p>
        </w:tc>
        <w:tc>
          <w:tcPr>
            <w:tcW w:w="1558" w:type="dxa"/>
          </w:tcPr>
          <w:p w14:paraId="3E3813F4" w14:textId="4C8EFCD8" w:rsidR="00566718" w:rsidRPr="00DD6D67" w:rsidRDefault="00DD6D67" w:rsidP="00DD6D67">
            <w:pPr>
              <w:spacing w:line="360" w:lineRule="auto"/>
              <w:jc w:val="center"/>
              <w:rPr>
                <w:sz w:val="28"/>
                <w:szCs w:val="28"/>
                <w:lang w:val="en-US" w:eastAsia="ru-RU"/>
              </w:rPr>
            </w:pPr>
            <w:r>
              <w:rPr>
                <w:sz w:val="28"/>
                <w:szCs w:val="28"/>
                <w:lang w:val="en-US" w:eastAsia="ru-RU"/>
              </w:rPr>
              <w:t>22</w:t>
            </w:r>
          </w:p>
        </w:tc>
        <w:tc>
          <w:tcPr>
            <w:tcW w:w="1558" w:type="dxa"/>
          </w:tcPr>
          <w:p w14:paraId="086240ED" w14:textId="43C5E89F" w:rsidR="00566718" w:rsidRPr="00225190" w:rsidRDefault="00225190" w:rsidP="00DD6D67">
            <w:pPr>
              <w:spacing w:line="360" w:lineRule="auto"/>
              <w:jc w:val="center"/>
              <w:rPr>
                <w:sz w:val="28"/>
                <w:szCs w:val="28"/>
                <w:lang w:val="en-US" w:eastAsia="ru-RU"/>
              </w:rPr>
            </w:pPr>
            <w:r>
              <w:rPr>
                <w:sz w:val="28"/>
                <w:szCs w:val="28"/>
                <w:lang w:val="en-US" w:eastAsia="ru-RU"/>
              </w:rPr>
              <w:t>52</w:t>
            </w:r>
          </w:p>
        </w:tc>
      </w:tr>
    </w:tbl>
    <w:p w14:paraId="0DF1EDC3" w14:textId="18D67AAD" w:rsidR="005263C7" w:rsidRDefault="00F31257" w:rsidP="00890C79">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Дані таблиці 4 свідчать про те, що</w:t>
      </w:r>
      <w:r w:rsidR="00124A95">
        <w:rPr>
          <w:rFonts w:ascii="Times New Roman" w:eastAsia="Times New Roman" w:hAnsi="Times New Roman" w:cs="Times New Roman"/>
          <w:sz w:val="28"/>
          <w:szCs w:val="28"/>
          <w:lang w:eastAsia="ru-RU"/>
        </w:rPr>
        <w:t xml:space="preserve"> чисельність чорносмородинового пильщика має динамічний характер який змінюється на сортах від 16 до 52 </w:t>
      </w:r>
      <w:r w:rsidR="00124A95">
        <w:rPr>
          <w:rFonts w:ascii="Times New Roman" w:eastAsia="Times New Roman" w:hAnsi="Times New Roman" w:cs="Times New Roman"/>
          <w:sz w:val="28"/>
          <w:szCs w:val="28"/>
          <w:lang w:eastAsia="ru-RU"/>
        </w:rPr>
        <w:lastRenderedPageBreak/>
        <w:t xml:space="preserve">штук за сумарною щільністю. Тобто, це </w:t>
      </w:r>
      <w:r w:rsidR="00E65653">
        <w:rPr>
          <w:rFonts w:ascii="Times New Roman" w:eastAsia="Times New Roman" w:hAnsi="Times New Roman" w:cs="Times New Roman"/>
          <w:sz w:val="28"/>
          <w:szCs w:val="28"/>
          <w:lang w:eastAsia="ru-RU"/>
        </w:rPr>
        <w:t xml:space="preserve">можна відмітити на різних сортах, оскільки кожен сорт має свою стійкість. Так, найбільш стійкими сортами виявились: Сюїта київська, </w:t>
      </w:r>
      <w:proofErr w:type="spellStart"/>
      <w:r w:rsidR="00E65653">
        <w:rPr>
          <w:rFonts w:ascii="Times New Roman" w:eastAsia="Times New Roman" w:hAnsi="Times New Roman" w:cs="Times New Roman"/>
          <w:sz w:val="28"/>
          <w:szCs w:val="28"/>
          <w:lang w:eastAsia="ru-RU"/>
        </w:rPr>
        <w:t>Титанія</w:t>
      </w:r>
      <w:proofErr w:type="spellEnd"/>
      <w:r w:rsidR="00E65653">
        <w:rPr>
          <w:rFonts w:ascii="Times New Roman" w:eastAsia="Times New Roman" w:hAnsi="Times New Roman" w:cs="Times New Roman"/>
          <w:sz w:val="28"/>
          <w:szCs w:val="28"/>
          <w:lang w:eastAsia="ru-RU"/>
        </w:rPr>
        <w:t>, Вернісаж та Володимирівська. Отже зменшення чисельності фітофага дає можливість підвищити рівень якості ягід за стійкістю різних сортів, що приведені в таблиці 5.</w:t>
      </w:r>
    </w:p>
    <w:p w14:paraId="772D02F4" w14:textId="72A6F911" w:rsidR="00E65653" w:rsidRPr="00E65653" w:rsidRDefault="00E65653" w:rsidP="00E65653">
      <w:pPr>
        <w:spacing w:after="0" w:line="360" w:lineRule="auto"/>
        <w:ind w:firstLine="90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Таблиця 5</w:t>
      </w:r>
    </w:p>
    <w:p w14:paraId="2302EAC5" w14:textId="6C4771D8" w:rsidR="00E65653" w:rsidRPr="00E65653" w:rsidRDefault="00E65653" w:rsidP="00E65653">
      <w:pPr>
        <w:spacing w:after="0" w:line="36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Властивості та якість ягід смородини чорної за різної стійкості</w:t>
      </w:r>
    </w:p>
    <w:tbl>
      <w:tblPr>
        <w:tblStyle w:val="a5"/>
        <w:tblW w:w="9797" w:type="dxa"/>
        <w:tblInd w:w="-431" w:type="dxa"/>
        <w:tblLook w:val="04A0" w:firstRow="1" w:lastRow="0" w:firstColumn="1" w:lastColumn="0" w:noHBand="0" w:noVBand="1"/>
      </w:tblPr>
      <w:tblGrid>
        <w:gridCol w:w="2559"/>
        <w:gridCol w:w="1936"/>
        <w:gridCol w:w="2041"/>
        <w:gridCol w:w="1846"/>
        <w:gridCol w:w="1415"/>
      </w:tblGrid>
      <w:tr w:rsidR="00E65653" w14:paraId="3E35FBC5" w14:textId="77777777" w:rsidTr="0095689F">
        <w:trPr>
          <w:trHeight w:val="909"/>
        </w:trPr>
        <w:tc>
          <w:tcPr>
            <w:tcW w:w="2559" w:type="dxa"/>
          </w:tcPr>
          <w:p w14:paraId="6B7415C9" w14:textId="48C93B04" w:rsidR="00E65653" w:rsidRDefault="00E65653" w:rsidP="00E65653">
            <w:pPr>
              <w:spacing w:line="360" w:lineRule="auto"/>
              <w:jc w:val="center"/>
              <w:rPr>
                <w:sz w:val="28"/>
                <w:szCs w:val="28"/>
                <w:lang w:eastAsia="ru-RU"/>
              </w:rPr>
            </w:pPr>
            <w:r>
              <w:rPr>
                <w:sz w:val="28"/>
                <w:szCs w:val="28"/>
                <w:lang w:eastAsia="ru-RU"/>
              </w:rPr>
              <w:t>Сорти</w:t>
            </w:r>
          </w:p>
        </w:tc>
        <w:tc>
          <w:tcPr>
            <w:tcW w:w="1936" w:type="dxa"/>
          </w:tcPr>
          <w:p w14:paraId="5F74A0FA" w14:textId="57C37157" w:rsidR="00E65653" w:rsidRDefault="00E65653" w:rsidP="00E65653">
            <w:pPr>
              <w:spacing w:line="360" w:lineRule="auto"/>
              <w:jc w:val="center"/>
              <w:rPr>
                <w:sz w:val="28"/>
                <w:szCs w:val="28"/>
                <w:lang w:eastAsia="ru-RU"/>
              </w:rPr>
            </w:pPr>
            <w:r>
              <w:rPr>
                <w:sz w:val="28"/>
                <w:szCs w:val="28"/>
                <w:lang w:eastAsia="ru-RU"/>
              </w:rPr>
              <w:t>Дрібна ягода</w:t>
            </w:r>
          </w:p>
        </w:tc>
        <w:tc>
          <w:tcPr>
            <w:tcW w:w="2041" w:type="dxa"/>
          </w:tcPr>
          <w:p w14:paraId="18507276" w14:textId="6344852A" w:rsidR="00E65653" w:rsidRDefault="00E65653" w:rsidP="00E65653">
            <w:pPr>
              <w:spacing w:line="360" w:lineRule="auto"/>
              <w:jc w:val="center"/>
              <w:rPr>
                <w:sz w:val="28"/>
                <w:szCs w:val="28"/>
                <w:lang w:eastAsia="ru-RU"/>
              </w:rPr>
            </w:pPr>
            <w:r>
              <w:rPr>
                <w:sz w:val="28"/>
                <w:szCs w:val="28"/>
                <w:lang w:eastAsia="ru-RU"/>
              </w:rPr>
              <w:t>Середня ягода</w:t>
            </w:r>
          </w:p>
        </w:tc>
        <w:tc>
          <w:tcPr>
            <w:tcW w:w="1846" w:type="dxa"/>
          </w:tcPr>
          <w:p w14:paraId="6143D1F6" w14:textId="5BBD4984" w:rsidR="00E65653" w:rsidRDefault="00E65653" w:rsidP="00E65653">
            <w:pPr>
              <w:spacing w:line="360" w:lineRule="auto"/>
              <w:jc w:val="center"/>
              <w:rPr>
                <w:sz w:val="28"/>
                <w:szCs w:val="28"/>
                <w:lang w:eastAsia="ru-RU"/>
              </w:rPr>
            </w:pPr>
            <w:r>
              <w:rPr>
                <w:sz w:val="28"/>
                <w:szCs w:val="28"/>
                <w:lang w:eastAsia="ru-RU"/>
              </w:rPr>
              <w:t>Велика ягода</w:t>
            </w:r>
          </w:p>
        </w:tc>
        <w:tc>
          <w:tcPr>
            <w:tcW w:w="1415" w:type="dxa"/>
          </w:tcPr>
          <w:p w14:paraId="01DAB3F2" w14:textId="003A8CF2" w:rsidR="00E65653" w:rsidRDefault="00E65653" w:rsidP="00E65653">
            <w:pPr>
              <w:spacing w:line="360" w:lineRule="auto"/>
              <w:jc w:val="center"/>
              <w:rPr>
                <w:sz w:val="28"/>
                <w:szCs w:val="28"/>
                <w:lang w:eastAsia="ru-RU"/>
              </w:rPr>
            </w:pPr>
            <w:r>
              <w:rPr>
                <w:sz w:val="28"/>
                <w:szCs w:val="28"/>
                <w:lang w:eastAsia="ru-RU"/>
              </w:rPr>
              <w:t>Вітамін С</w:t>
            </w:r>
          </w:p>
        </w:tc>
      </w:tr>
      <w:tr w:rsidR="00E65653" w14:paraId="16CA20E4" w14:textId="77777777" w:rsidTr="0095689F">
        <w:trPr>
          <w:trHeight w:val="909"/>
        </w:trPr>
        <w:tc>
          <w:tcPr>
            <w:tcW w:w="2559" w:type="dxa"/>
          </w:tcPr>
          <w:p w14:paraId="38087888" w14:textId="01470586" w:rsidR="00E65653" w:rsidRDefault="00E65653" w:rsidP="00E65653">
            <w:pPr>
              <w:spacing w:line="360" w:lineRule="auto"/>
              <w:jc w:val="center"/>
              <w:rPr>
                <w:sz w:val="28"/>
                <w:szCs w:val="28"/>
                <w:lang w:eastAsia="ru-RU"/>
              </w:rPr>
            </w:pPr>
            <w:proofErr w:type="spellStart"/>
            <w:r>
              <w:rPr>
                <w:sz w:val="28"/>
                <w:szCs w:val="28"/>
                <w:lang w:eastAsia="ru-RU"/>
              </w:rPr>
              <w:t>Титанія</w:t>
            </w:r>
            <w:proofErr w:type="spellEnd"/>
          </w:p>
        </w:tc>
        <w:tc>
          <w:tcPr>
            <w:tcW w:w="1936" w:type="dxa"/>
          </w:tcPr>
          <w:p w14:paraId="3804BA38" w14:textId="5938CDD6" w:rsidR="00E65653" w:rsidRDefault="000A2FFD" w:rsidP="00E65653">
            <w:pPr>
              <w:spacing w:line="360" w:lineRule="auto"/>
              <w:jc w:val="center"/>
              <w:rPr>
                <w:sz w:val="28"/>
                <w:szCs w:val="28"/>
                <w:lang w:eastAsia="ru-RU"/>
              </w:rPr>
            </w:pPr>
            <w:r>
              <w:rPr>
                <w:sz w:val="28"/>
                <w:szCs w:val="28"/>
                <w:lang w:eastAsia="ru-RU"/>
              </w:rPr>
              <w:t>0,8</w:t>
            </w:r>
          </w:p>
        </w:tc>
        <w:tc>
          <w:tcPr>
            <w:tcW w:w="2041" w:type="dxa"/>
          </w:tcPr>
          <w:p w14:paraId="2868D4C1" w14:textId="07AD2BE7" w:rsidR="00E65653" w:rsidRDefault="000A2FFD" w:rsidP="00E65653">
            <w:pPr>
              <w:spacing w:line="360" w:lineRule="auto"/>
              <w:jc w:val="center"/>
              <w:rPr>
                <w:sz w:val="28"/>
                <w:szCs w:val="28"/>
                <w:lang w:eastAsia="ru-RU"/>
              </w:rPr>
            </w:pPr>
            <w:r>
              <w:rPr>
                <w:sz w:val="28"/>
                <w:szCs w:val="28"/>
                <w:lang w:eastAsia="ru-RU"/>
              </w:rPr>
              <w:t>2,1</w:t>
            </w:r>
          </w:p>
        </w:tc>
        <w:tc>
          <w:tcPr>
            <w:tcW w:w="1846" w:type="dxa"/>
          </w:tcPr>
          <w:p w14:paraId="58B6C4DB" w14:textId="196CA6E6" w:rsidR="00E65653" w:rsidRDefault="000A2FFD" w:rsidP="00E65653">
            <w:pPr>
              <w:spacing w:line="360" w:lineRule="auto"/>
              <w:jc w:val="center"/>
              <w:rPr>
                <w:sz w:val="28"/>
                <w:szCs w:val="28"/>
                <w:lang w:eastAsia="ru-RU"/>
              </w:rPr>
            </w:pPr>
            <w:r>
              <w:rPr>
                <w:sz w:val="28"/>
                <w:szCs w:val="28"/>
                <w:lang w:eastAsia="ru-RU"/>
              </w:rPr>
              <w:t>2,8</w:t>
            </w:r>
          </w:p>
        </w:tc>
        <w:tc>
          <w:tcPr>
            <w:tcW w:w="1415" w:type="dxa"/>
          </w:tcPr>
          <w:p w14:paraId="76AAF01B" w14:textId="28E3BC54" w:rsidR="00E65653" w:rsidRDefault="000A2FFD" w:rsidP="00E65653">
            <w:pPr>
              <w:spacing w:line="360" w:lineRule="auto"/>
              <w:jc w:val="center"/>
              <w:rPr>
                <w:sz w:val="28"/>
                <w:szCs w:val="28"/>
                <w:lang w:eastAsia="ru-RU"/>
              </w:rPr>
            </w:pPr>
            <w:r>
              <w:rPr>
                <w:sz w:val="28"/>
                <w:szCs w:val="28"/>
                <w:lang w:eastAsia="ru-RU"/>
              </w:rPr>
              <w:t>5,6</w:t>
            </w:r>
          </w:p>
        </w:tc>
      </w:tr>
      <w:tr w:rsidR="00E65653" w14:paraId="7339496B" w14:textId="77777777" w:rsidTr="0095689F">
        <w:trPr>
          <w:trHeight w:val="909"/>
        </w:trPr>
        <w:tc>
          <w:tcPr>
            <w:tcW w:w="2559" w:type="dxa"/>
          </w:tcPr>
          <w:p w14:paraId="635C7FA7" w14:textId="065DECFA" w:rsidR="00E65653" w:rsidRDefault="00E65653" w:rsidP="00E65653">
            <w:pPr>
              <w:spacing w:line="360" w:lineRule="auto"/>
              <w:jc w:val="center"/>
              <w:rPr>
                <w:sz w:val="28"/>
                <w:szCs w:val="28"/>
                <w:lang w:eastAsia="ru-RU"/>
              </w:rPr>
            </w:pPr>
            <w:r>
              <w:rPr>
                <w:sz w:val="28"/>
                <w:szCs w:val="28"/>
                <w:lang w:eastAsia="ru-RU"/>
              </w:rPr>
              <w:t>Вернісаж</w:t>
            </w:r>
          </w:p>
        </w:tc>
        <w:tc>
          <w:tcPr>
            <w:tcW w:w="1936" w:type="dxa"/>
          </w:tcPr>
          <w:p w14:paraId="6E9A05AD" w14:textId="7C217678" w:rsidR="00E65653" w:rsidRDefault="000A2FFD" w:rsidP="00E65653">
            <w:pPr>
              <w:spacing w:line="360" w:lineRule="auto"/>
              <w:jc w:val="center"/>
              <w:rPr>
                <w:sz w:val="28"/>
                <w:szCs w:val="28"/>
                <w:lang w:eastAsia="ru-RU"/>
              </w:rPr>
            </w:pPr>
            <w:r>
              <w:rPr>
                <w:sz w:val="28"/>
                <w:szCs w:val="28"/>
                <w:lang w:eastAsia="ru-RU"/>
              </w:rPr>
              <w:t>0,5</w:t>
            </w:r>
          </w:p>
        </w:tc>
        <w:tc>
          <w:tcPr>
            <w:tcW w:w="2041" w:type="dxa"/>
          </w:tcPr>
          <w:p w14:paraId="25D8C026" w14:textId="27E568DB" w:rsidR="00E65653" w:rsidRDefault="000A2FFD" w:rsidP="00E65653">
            <w:pPr>
              <w:spacing w:line="360" w:lineRule="auto"/>
              <w:jc w:val="center"/>
              <w:rPr>
                <w:sz w:val="28"/>
                <w:szCs w:val="28"/>
                <w:lang w:eastAsia="ru-RU"/>
              </w:rPr>
            </w:pPr>
            <w:r>
              <w:rPr>
                <w:sz w:val="28"/>
                <w:szCs w:val="28"/>
                <w:lang w:eastAsia="ru-RU"/>
              </w:rPr>
              <w:t>1,8</w:t>
            </w:r>
          </w:p>
        </w:tc>
        <w:tc>
          <w:tcPr>
            <w:tcW w:w="1846" w:type="dxa"/>
          </w:tcPr>
          <w:p w14:paraId="075046DA" w14:textId="7FEBF09F" w:rsidR="00E65653" w:rsidRDefault="000A2FFD" w:rsidP="00E65653">
            <w:pPr>
              <w:spacing w:line="360" w:lineRule="auto"/>
              <w:jc w:val="center"/>
              <w:rPr>
                <w:sz w:val="28"/>
                <w:szCs w:val="28"/>
                <w:lang w:eastAsia="ru-RU"/>
              </w:rPr>
            </w:pPr>
            <w:r>
              <w:rPr>
                <w:sz w:val="28"/>
                <w:szCs w:val="28"/>
                <w:lang w:eastAsia="ru-RU"/>
              </w:rPr>
              <w:t>2,2</w:t>
            </w:r>
          </w:p>
        </w:tc>
        <w:tc>
          <w:tcPr>
            <w:tcW w:w="1415" w:type="dxa"/>
          </w:tcPr>
          <w:p w14:paraId="2DBAD2E4" w14:textId="5EDA0F1F" w:rsidR="00E65653" w:rsidRDefault="000A2FFD" w:rsidP="00E65653">
            <w:pPr>
              <w:spacing w:line="360" w:lineRule="auto"/>
              <w:jc w:val="center"/>
              <w:rPr>
                <w:sz w:val="28"/>
                <w:szCs w:val="28"/>
                <w:lang w:eastAsia="ru-RU"/>
              </w:rPr>
            </w:pPr>
            <w:r>
              <w:rPr>
                <w:sz w:val="28"/>
                <w:szCs w:val="28"/>
                <w:lang w:eastAsia="ru-RU"/>
              </w:rPr>
              <w:t>4,8</w:t>
            </w:r>
          </w:p>
        </w:tc>
      </w:tr>
      <w:tr w:rsidR="00E65653" w14:paraId="6913D639" w14:textId="77777777" w:rsidTr="0095689F">
        <w:trPr>
          <w:trHeight w:val="909"/>
        </w:trPr>
        <w:tc>
          <w:tcPr>
            <w:tcW w:w="2559" w:type="dxa"/>
          </w:tcPr>
          <w:p w14:paraId="77C290D8" w14:textId="0B0D3640" w:rsidR="00E65653" w:rsidRDefault="00E65653" w:rsidP="00E65653">
            <w:pPr>
              <w:spacing w:line="360" w:lineRule="auto"/>
              <w:jc w:val="center"/>
              <w:rPr>
                <w:sz w:val="28"/>
                <w:szCs w:val="28"/>
                <w:lang w:eastAsia="ru-RU"/>
              </w:rPr>
            </w:pPr>
            <w:r>
              <w:rPr>
                <w:sz w:val="28"/>
                <w:szCs w:val="28"/>
                <w:lang w:eastAsia="ru-RU"/>
              </w:rPr>
              <w:t>Володимирівська</w:t>
            </w:r>
          </w:p>
        </w:tc>
        <w:tc>
          <w:tcPr>
            <w:tcW w:w="1936" w:type="dxa"/>
          </w:tcPr>
          <w:p w14:paraId="7E3B9BC9" w14:textId="78F847D0" w:rsidR="00E65653" w:rsidRDefault="000A2FFD" w:rsidP="00E65653">
            <w:pPr>
              <w:spacing w:line="360" w:lineRule="auto"/>
              <w:jc w:val="center"/>
              <w:rPr>
                <w:sz w:val="28"/>
                <w:szCs w:val="28"/>
                <w:lang w:eastAsia="ru-RU"/>
              </w:rPr>
            </w:pPr>
            <w:r>
              <w:rPr>
                <w:sz w:val="28"/>
                <w:szCs w:val="28"/>
                <w:lang w:eastAsia="ru-RU"/>
              </w:rPr>
              <w:t>0,6</w:t>
            </w:r>
          </w:p>
        </w:tc>
        <w:tc>
          <w:tcPr>
            <w:tcW w:w="2041" w:type="dxa"/>
          </w:tcPr>
          <w:p w14:paraId="4FD46ED2" w14:textId="0FCF0D3E" w:rsidR="00E65653" w:rsidRDefault="000A2FFD" w:rsidP="00E65653">
            <w:pPr>
              <w:spacing w:line="360" w:lineRule="auto"/>
              <w:jc w:val="center"/>
              <w:rPr>
                <w:sz w:val="28"/>
                <w:szCs w:val="28"/>
                <w:lang w:eastAsia="ru-RU"/>
              </w:rPr>
            </w:pPr>
            <w:r>
              <w:rPr>
                <w:sz w:val="28"/>
                <w:szCs w:val="28"/>
                <w:lang w:eastAsia="ru-RU"/>
              </w:rPr>
              <w:t>2,0</w:t>
            </w:r>
          </w:p>
        </w:tc>
        <w:tc>
          <w:tcPr>
            <w:tcW w:w="1846" w:type="dxa"/>
          </w:tcPr>
          <w:p w14:paraId="23AC516C" w14:textId="62124CB7" w:rsidR="00E65653" w:rsidRDefault="000A2FFD" w:rsidP="00E65653">
            <w:pPr>
              <w:spacing w:line="360" w:lineRule="auto"/>
              <w:jc w:val="center"/>
              <w:rPr>
                <w:sz w:val="28"/>
                <w:szCs w:val="28"/>
                <w:lang w:eastAsia="ru-RU"/>
              </w:rPr>
            </w:pPr>
            <w:r>
              <w:rPr>
                <w:sz w:val="28"/>
                <w:szCs w:val="28"/>
                <w:lang w:eastAsia="ru-RU"/>
              </w:rPr>
              <w:t>2,5</w:t>
            </w:r>
          </w:p>
        </w:tc>
        <w:tc>
          <w:tcPr>
            <w:tcW w:w="1415" w:type="dxa"/>
          </w:tcPr>
          <w:p w14:paraId="24BC5BA0" w14:textId="5CDC0761" w:rsidR="00E65653" w:rsidRDefault="000A2FFD" w:rsidP="00E65653">
            <w:pPr>
              <w:spacing w:line="360" w:lineRule="auto"/>
              <w:jc w:val="center"/>
              <w:rPr>
                <w:sz w:val="28"/>
                <w:szCs w:val="28"/>
                <w:lang w:eastAsia="ru-RU"/>
              </w:rPr>
            </w:pPr>
            <w:r>
              <w:rPr>
                <w:sz w:val="28"/>
                <w:szCs w:val="28"/>
                <w:lang w:eastAsia="ru-RU"/>
              </w:rPr>
              <w:t>5,2</w:t>
            </w:r>
          </w:p>
        </w:tc>
      </w:tr>
      <w:tr w:rsidR="00E65653" w14:paraId="76451BE3" w14:textId="77777777" w:rsidTr="0095689F">
        <w:trPr>
          <w:trHeight w:val="909"/>
        </w:trPr>
        <w:tc>
          <w:tcPr>
            <w:tcW w:w="2559" w:type="dxa"/>
          </w:tcPr>
          <w:p w14:paraId="390E4563" w14:textId="6C04C38B" w:rsidR="00E65653" w:rsidRDefault="00E65653" w:rsidP="00E65653">
            <w:pPr>
              <w:spacing w:line="360" w:lineRule="auto"/>
              <w:jc w:val="center"/>
              <w:rPr>
                <w:sz w:val="28"/>
                <w:szCs w:val="28"/>
                <w:lang w:eastAsia="ru-RU"/>
              </w:rPr>
            </w:pPr>
            <w:r>
              <w:rPr>
                <w:sz w:val="28"/>
                <w:szCs w:val="28"/>
                <w:lang w:eastAsia="ru-RU"/>
              </w:rPr>
              <w:t>Лідія</w:t>
            </w:r>
          </w:p>
        </w:tc>
        <w:tc>
          <w:tcPr>
            <w:tcW w:w="1936" w:type="dxa"/>
          </w:tcPr>
          <w:p w14:paraId="7388CA64" w14:textId="445E839F" w:rsidR="00E65653" w:rsidRDefault="000A2FFD" w:rsidP="00E65653">
            <w:pPr>
              <w:spacing w:line="360" w:lineRule="auto"/>
              <w:jc w:val="center"/>
              <w:rPr>
                <w:sz w:val="28"/>
                <w:szCs w:val="28"/>
                <w:lang w:eastAsia="ru-RU"/>
              </w:rPr>
            </w:pPr>
            <w:r>
              <w:rPr>
                <w:sz w:val="28"/>
                <w:szCs w:val="28"/>
                <w:lang w:eastAsia="ru-RU"/>
              </w:rPr>
              <w:t>0,5</w:t>
            </w:r>
          </w:p>
        </w:tc>
        <w:tc>
          <w:tcPr>
            <w:tcW w:w="2041" w:type="dxa"/>
          </w:tcPr>
          <w:p w14:paraId="61C95FF4" w14:textId="4BC1DB3E" w:rsidR="00E65653" w:rsidRDefault="000A2FFD" w:rsidP="00E65653">
            <w:pPr>
              <w:spacing w:line="360" w:lineRule="auto"/>
              <w:jc w:val="center"/>
              <w:rPr>
                <w:sz w:val="28"/>
                <w:szCs w:val="28"/>
                <w:lang w:eastAsia="ru-RU"/>
              </w:rPr>
            </w:pPr>
            <w:r>
              <w:rPr>
                <w:sz w:val="28"/>
                <w:szCs w:val="28"/>
                <w:lang w:eastAsia="ru-RU"/>
              </w:rPr>
              <w:t>1,7</w:t>
            </w:r>
          </w:p>
        </w:tc>
        <w:tc>
          <w:tcPr>
            <w:tcW w:w="1846" w:type="dxa"/>
          </w:tcPr>
          <w:p w14:paraId="0572F6C6" w14:textId="7425651C" w:rsidR="00E65653" w:rsidRDefault="000A2FFD" w:rsidP="00E65653">
            <w:pPr>
              <w:spacing w:line="360" w:lineRule="auto"/>
              <w:jc w:val="center"/>
              <w:rPr>
                <w:sz w:val="28"/>
                <w:szCs w:val="28"/>
                <w:lang w:eastAsia="ru-RU"/>
              </w:rPr>
            </w:pPr>
            <w:r>
              <w:rPr>
                <w:sz w:val="28"/>
                <w:szCs w:val="28"/>
                <w:lang w:eastAsia="ru-RU"/>
              </w:rPr>
              <w:t>2,1</w:t>
            </w:r>
          </w:p>
        </w:tc>
        <w:tc>
          <w:tcPr>
            <w:tcW w:w="1415" w:type="dxa"/>
          </w:tcPr>
          <w:p w14:paraId="2671C952" w14:textId="26829373" w:rsidR="00E65653" w:rsidRDefault="000A2FFD" w:rsidP="00E65653">
            <w:pPr>
              <w:spacing w:line="360" w:lineRule="auto"/>
              <w:jc w:val="center"/>
              <w:rPr>
                <w:sz w:val="28"/>
                <w:szCs w:val="28"/>
                <w:lang w:eastAsia="ru-RU"/>
              </w:rPr>
            </w:pPr>
            <w:r>
              <w:rPr>
                <w:sz w:val="28"/>
                <w:szCs w:val="28"/>
                <w:lang w:eastAsia="ru-RU"/>
              </w:rPr>
              <w:t>5,0</w:t>
            </w:r>
          </w:p>
        </w:tc>
      </w:tr>
      <w:tr w:rsidR="00E65653" w14:paraId="7201097D" w14:textId="77777777" w:rsidTr="0095689F">
        <w:trPr>
          <w:trHeight w:val="909"/>
        </w:trPr>
        <w:tc>
          <w:tcPr>
            <w:tcW w:w="2559" w:type="dxa"/>
          </w:tcPr>
          <w:p w14:paraId="544BD025" w14:textId="27A5564C" w:rsidR="00E65653" w:rsidRDefault="00E65653" w:rsidP="00E65653">
            <w:pPr>
              <w:spacing w:line="360" w:lineRule="auto"/>
              <w:jc w:val="center"/>
              <w:rPr>
                <w:sz w:val="28"/>
                <w:szCs w:val="28"/>
                <w:lang w:eastAsia="ru-RU"/>
              </w:rPr>
            </w:pPr>
            <w:r>
              <w:rPr>
                <w:sz w:val="28"/>
                <w:szCs w:val="28"/>
                <w:lang w:eastAsia="ru-RU"/>
              </w:rPr>
              <w:t>Сюїта київська</w:t>
            </w:r>
          </w:p>
        </w:tc>
        <w:tc>
          <w:tcPr>
            <w:tcW w:w="1936" w:type="dxa"/>
          </w:tcPr>
          <w:p w14:paraId="7B7CFEDE" w14:textId="6C588DC3" w:rsidR="00E65653" w:rsidRDefault="000A2FFD" w:rsidP="00E65653">
            <w:pPr>
              <w:spacing w:line="360" w:lineRule="auto"/>
              <w:jc w:val="center"/>
              <w:rPr>
                <w:sz w:val="28"/>
                <w:szCs w:val="28"/>
                <w:lang w:eastAsia="ru-RU"/>
              </w:rPr>
            </w:pPr>
            <w:r>
              <w:rPr>
                <w:sz w:val="28"/>
                <w:szCs w:val="28"/>
                <w:lang w:eastAsia="ru-RU"/>
              </w:rPr>
              <w:t>0,6</w:t>
            </w:r>
          </w:p>
        </w:tc>
        <w:tc>
          <w:tcPr>
            <w:tcW w:w="2041" w:type="dxa"/>
          </w:tcPr>
          <w:p w14:paraId="054A8C47" w14:textId="4CB879A3" w:rsidR="00E65653" w:rsidRDefault="000A2FFD" w:rsidP="00E65653">
            <w:pPr>
              <w:spacing w:line="360" w:lineRule="auto"/>
              <w:jc w:val="center"/>
              <w:rPr>
                <w:sz w:val="28"/>
                <w:szCs w:val="28"/>
                <w:lang w:eastAsia="ru-RU"/>
              </w:rPr>
            </w:pPr>
            <w:r>
              <w:rPr>
                <w:sz w:val="28"/>
                <w:szCs w:val="28"/>
                <w:lang w:eastAsia="ru-RU"/>
              </w:rPr>
              <w:t>1,8</w:t>
            </w:r>
          </w:p>
        </w:tc>
        <w:tc>
          <w:tcPr>
            <w:tcW w:w="1846" w:type="dxa"/>
          </w:tcPr>
          <w:p w14:paraId="17F43C90" w14:textId="46054927" w:rsidR="00E65653" w:rsidRDefault="000A2FFD" w:rsidP="00E65653">
            <w:pPr>
              <w:spacing w:line="360" w:lineRule="auto"/>
              <w:jc w:val="center"/>
              <w:rPr>
                <w:sz w:val="28"/>
                <w:szCs w:val="28"/>
                <w:lang w:eastAsia="ru-RU"/>
              </w:rPr>
            </w:pPr>
            <w:r>
              <w:rPr>
                <w:sz w:val="28"/>
                <w:szCs w:val="28"/>
                <w:lang w:eastAsia="ru-RU"/>
              </w:rPr>
              <w:t>2,2</w:t>
            </w:r>
          </w:p>
        </w:tc>
        <w:tc>
          <w:tcPr>
            <w:tcW w:w="1415" w:type="dxa"/>
          </w:tcPr>
          <w:p w14:paraId="0FC41FB5" w14:textId="0F568647" w:rsidR="00E65653" w:rsidRDefault="000A2FFD" w:rsidP="00E65653">
            <w:pPr>
              <w:spacing w:line="360" w:lineRule="auto"/>
              <w:jc w:val="center"/>
              <w:rPr>
                <w:sz w:val="28"/>
                <w:szCs w:val="28"/>
                <w:lang w:eastAsia="ru-RU"/>
              </w:rPr>
            </w:pPr>
            <w:r>
              <w:rPr>
                <w:sz w:val="28"/>
                <w:szCs w:val="28"/>
                <w:lang w:eastAsia="ru-RU"/>
              </w:rPr>
              <w:t>4,9</w:t>
            </w:r>
          </w:p>
        </w:tc>
      </w:tr>
      <w:tr w:rsidR="00E65653" w14:paraId="04DD89C1" w14:textId="77777777" w:rsidTr="0095689F">
        <w:trPr>
          <w:trHeight w:val="909"/>
        </w:trPr>
        <w:tc>
          <w:tcPr>
            <w:tcW w:w="2559" w:type="dxa"/>
          </w:tcPr>
          <w:p w14:paraId="2CD5FD18" w14:textId="5445B325" w:rsidR="00E65653" w:rsidRDefault="00E65653" w:rsidP="00E65653">
            <w:pPr>
              <w:spacing w:line="360" w:lineRule="auto"/>
              <w:jc w:val="center"/>
              <w:rPr>
                <w:sz w:val="28"/>
                <w:szCs w:val="28"/>
                <w:lang w:eastAsia="ru-RU"/>
              </w:rPr>
            </w:pPr>
            <w:proofErr w:type="spellStart"/>
            <w:r>
              <w:rPr>
                <w:sz w:val="28"/>
                <w:szCs w:val="28"/>
                <w:lang w:eastAsia="ru-RU"/>
              </w:rPr>
              <w:t>Санюта</w:t>
            </w:r>
            <w:proofErr w:type="spellEnd"/>
          </w:p>
        </w:tc>
        <w:tc>
          <w:tcPr>
            <w:tcW w:w="1936" w:type="dxa"/>
          </w:tcPr>
          <w:p w14:paraId="285B3EC9" w14:textId="5C3C830C" w:rsidR="00E65653" w:rsidRDefault="000A2FFD" w:rsidP="00E65653">
            <w:pPr>
              <w:spacing w:line="360" w:lineRule="auto"/>
              <w:jc w:val="center"/>
              <w:rPr>
                <w:sz w:val="28"/>
                <w:szCs w:val="28"/>
                <w:lang w:eastAsia="ru-RU"/>
              </w:rPr>
            </w:pPr>
            <w:r>
              <w:rPr>
                <w:sz w:val="28"/>
                <w:szCs w:val="28"/>
                <w:lang w:eastAsia="ru-RU"/>
              </w:rPr>
              <w:t>0,4</w:t>
            </w:r>
          </w:p>
        </w:tc>
        <w:tc>
          <w:tcPr>
            <w:tcW w:w="2041" w:type="dxa"/>
          </w:tcPr>
          <w:p w14:paraId="4F848048" w14:textId="7D1EAB92" w:rsidR="00E65653" w:rsidRDefault="000A2FFD" w:rsidP="00E65653">
            <w:pPr>
              <w:spacing w:line="360" w:lineRule="auto"/>
              <w:jc w:val="center"/>
              <w:rPr>
                <w:sz w:val="28"/>
                <w:szCs w:val="28"/>
                <w:lang w:eastAsia="ru-RU"/>
              </w:rPr>
            </w:pPr>
            <w:r>
              <w:rPr>
                <w:sz w:val="28"/>
                <w:szCs w:val="28"/>
                <w:lang w:eastAsia="ru-RU"/>
              </w:rPr>
              <w:t>1,5</w:t>
            </w:r>
          </w:p>
        </w:tc>
        <w:tc>
          <w:tcPr>
            <w:tcW w:w="1846" w:type="dxa"/>
          </w:tcPr>
          <w:p w14:paraId="293A2D23" w14:textId="6A36E14B" w:rsidR="00E65653" w:rsidRDefault="000A2FFD" w:rsidP="00E65653">
            <w:pPr>
              <w:spacing w:line="360" w:lineRule="auto"/>
              <w:jc w:val="center"/>
              <w:rPr>
                <w:sz w:val="28"/>
                <w:szCs w:val="28"/>
                <w:lang w:eastAsia="ru-RU"/>
              </w:rPr>
            </w:pPr>
            <w:r>
              <w:rPr>
                <w:sz w:val="28"/>
                <w:szCs w:val="28"/>
                <w:lang w:eastAsia="ru-RU"/>
              </w:rPr>
              <w:t>1,8</w:t>
            </w:r>
          </w:p>
        </w:tc>
        <w:tc>
          <w:tcPr>
            <w:tcW w:w="1415" w:type="dxa"/>
          </w:tcPr>
          <w:p w14:paraId="37E26F88" w14:textId="4B0FECB7" w:rsidR="00E65653" w:rsidRDefault="000A2FFD" w:rsidP="00E65653">
            <w:pPr>
              <w:spacing w:line="360" w:lineRule="auto"/>
              <w:jc w:val="center"/>
              <w:rPr>
                <w:sz w:val="28"/>
                <w:szCs w:val="28"/>
                <w:lang w:eastAsia="ru-RU"/>
              </w:rPr>
            </w:pPr>
            <w:r>
              <w:rPr>
                <w:sz w:val="28"/>
                <w:szCs w:val="28"/>
                <w:lang w:eastAsia="ru-RU"/>
              </w:rPr>
              <w:t>3,8</w:t>
            </w:r>
          </w:p>
        </w:tc>
      </w:tr>
    </w:tbl>
    <w:p w14:paraId="3A9835E8" w14:textId="62454749" w:rsidR="000A2FFD" w:rsidRDefault="000A2FFD" w:rsidP="000A2FFD">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таблиці 5 випливає наступне, ціна якості продукції ягід має не ординарний хар</w:t>
      </w:r>
      <w:r w:rsidR="00CB45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ктер</w:t>
      </w:r>
      <w:r w:rsidR="00CB45B0">
        <w:rPr>
          <w:rFonts w:ascii="Times New Roman" w:eastAsia="Times New Roman" w:hAnsi="Times New Roman" w:cs="Times New Roman"/>
          <w:sz w:val="28"/>
          <w:szCs w:val="28"/>
          <w:lang w:eastAsia="ru-RU"/>
        </w:rPr>
        <w:t xml:space="preserve"> а тому дрібна ягода змінюється від 0,4 до 0,8 г, середня ягода від 1,5 до 2,1 г, велика ягода від 1,8 до 2,8 г при цьому по якості змінюється самий цінний матеріал яким ягоди смородини чорної є цілющими, отже як показують дані таблиці показники змінюються від </w:t>
      </w:r>
      <w:r w:rsidR="00115B7E">
        <w:rPr>
          <w:rFonts w:ascii="Times New Roman" w:eastAsia="Times New Roman" w:hAnsi="Times New Roman" w:cs="Times New Roman"/>
          <w:sz w:val="28"/>
          <w:szCs w:val="28"/>
          <w:lang w:eastAsia="ru-RU"/>
        </w:rPr>
        <w:t>3,8 до 5,6 мг/100 г ягід. Покращення якості та цінних властивостей ягід смородини чорної впливає на урожайність ягід про що свідчать дані таблиці 6.</w:t>
      </w:r>
    </w:p>
    <w:p w14:paraId="4E280383" w14:textId="77777777" w:rsidR="0095689F" w:rsidRDefault="0095689F" w:rsidP="00115B7E">
      <w:pPr>
        <w:spacing w:after="0" w:line="360" w:lineRule="auto"/>
        <w:ind w:firstLine="900"/>
        <w:jc w:val="right"/>
        <w:rPr>
          <w:rFonts w:ascii="Times New Roman" w:eastAsia="Times New Roman" w:hAnsi="Times New Roman" w:cs="Times New Roman"/>
          <w:i/>
          <w:sz w:val="28"/>
          <w:szCs w:val="28"/>
          <w:lang w:eastAsia="ru-RU"/>
        </w:rPr>
      </w:pPr>
    </w:p>
    <w:p w14:paraId="6DF8612F" w14:textId="77777777" w:rsidR="0095689F" w:rsidRDefault="0095689F" w:rsidP="00115B7E">
      <w:pPr>
        <w:spacing w:after="0" w:line="360" w:lineRule="auto"/>
        <w:ind w:firstLine="900"/>
        <w:jc w:val="right"/>
        <w:rPr>
          <w:rFonts w:ascii="Times New Roman" w:eastAsia="Times New Roman" w:hAnsi="Times New Roman" w:cs="Times New Roman"/>
          <w:i/>
          <w:sz w:val="28"/>
          <w:szCs w:val="28"/>
          <w:lang w:eastAsia="ru-RU"/>
        </w:rPr>
      </w:pPr>
    </w:p>
    <w:p w14:paraId="7F3B7936" w14:textId="77777777" w:rsidR="0095689F" w:rsidRDefault="0095689F" w:rsidP="00115B7E">
      <w:pPr>
        <w:spacing w:after="0" w:line="360" w:lineRule="auto"/>
        <w:ind w:firstLine="900"/>
        <w:jc w:val="right"/>
        <w:rPr>
          <w:rFonts w:ascii="Times New Roman" w:eastAsia="Times New Roman" w:hAnsi="Times New Roman" w:cs="Times New Roman"/>
          <w:i/>
          <w:sz w:val="28"/>
          <w:szCs w:val="28"/>
          <w:lang w:eastAsia="ru-RU"/>
        </w:rPr>
      </w:pPr>
    </w:p>
    <w:p w14:paraId="16CCB6C8" w14:textId="6CB5383D" w:rsidR="00115B7E" w:rsidRPr="00586361" w:rsidRDefault="00115B7E" w:rsidP="00115B7E">
      <w:pPr>
        <w:spacing w:after="0" w:line="360" w:lineRule="auto"/>
        <w:ind w:firstLine="900"/>
        <w:jc w:val="right"/>
        <w:rPr>
          <w:rFonts w:ascii="Times New Roman" w:eastAsia="Times New Roman" w:hAnsi="Times New Roman" w:cs="Times New Roman"/>
          <w:b/>
          <w:i/>
          <w:sz w:val="28"/>
          <w:szCs w:val="28"/>
          <w:lang w:eastAsia="ru-RU"/>
        </w:rPr>
      </w:pPr>
      <w:r w:rsidRPr="00586361">
        <w:rPr>
          <w:rFonts w:ascii="Times New Roman" w:eastAsia="Times New Roman" w:hAnsi="Times New Roman" w:cs="Times New Roman"/>
          <w:b/>
          <w:i/>
          <w:sz w:val="28"/>
          <w:szCs w:val="28"/>
          <w:lang w:eastAsia="ru-RU"/>
        </w:rPr>
        <w:lastRenderedPageBreak/>
        <w:t>Таблиця 6</w:t>
      </w:r>
    </w:p>
    <w:p w14:paraId="210B3959" w14:textId="15A93958" w:rsidR="00115B7E" w:rsidRDefault="00115B7E" w:rsidP="000A2FFD">
      <w:pPr>
        <w:spacing w:after="0" w:line="360" w:lineRule="auto"/>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Господарська ефективність смородини чорної</w:t>
      </w:r>
    </w:p>
    <w:tbl>
      <w:tblPr>
        <w:tblStyle w:val="a5"/>
        <w:tblW w:w="9554" w:type="dxa"/>
        <w:tblInd w:w="0" w:type="dxa"/>
        <w:tblLook w:val="04A0" w:firstRow="1" w:lastRow="0" w:firstColumn="1" w:lastColumn="0" w:noHBand="0" w:noVBand="1"/>
      </w:tblPr>
      <w:tblGrid>
        <w:gridCol w:w="3559"/>
        <w:gridCol w:w="1620"/>
        <w:gridCol w:w="1944"/>
        <w:gridCol w:w="2431"/>
      </w:tblGrid>
      <w:tr w:rsidR="00115B7E" w14:paraId="5870D5F7" w14:textId="77777777" w:rsidTr="00781F5E">
        <w:trPr>
          <w:trHeight w:val="1583"/>
        </w:trPr>
        <w:tc>
          <w:tcPr>
            <w:tcW w:w="3559" w:type="dxa"/>
          </w:tcPr>
          <w:p w14:paraId="2A3CA451" w14:textId="77138825" w:rsidR="00115B7E" w:rsidRDefault="00115B7E" w:rsidP="00115B7E">
            <w:pPr>
              <w:spacing w:line="360" w:lineRule="auto"/>
              <w:jc w:val="center"/>
              <w:rPr>
                <w:b/>
                <w:sz w:val="28"/>
                <w:szCs w:val="28"/>
                <w:lang w:eastAsia="ru-RU"/>
              </w:rPr>
            </w:pPr>
            <w:r>
              <w:rPr>
                <w:b/>
                <w:sz w:val="28"/>
                <w:szCs w:val="28"/>
                <w:lang w:eastAsia="ru-RU"/>
              </w:rPr>
              <w:t>Сорти</w:t>
            </w:r>
          </w:p>
        </w:tc>
        <w:tc>
          <w:tcPr>
            <w:tcW w:w="1620" w:type="dxa"/>
          </w:tcPr>
          <w:p w14:paraId="737889C5" w14:textId="0DE2434C" w:rsidR="00115B7E" w:rsidRDefault="00115B7E" w:rsidP="00115B7E">
            <w:pPr>
              <w:spacing w:line="360" w:lineRule="auto"/>
              <w:jc w:val="center"/>
              <w:rPr>
                <w:b/>
                <w:sz w:val="28"/>
                <w:szCs w:val="28"/>
                <w:lang w:eastAsia="ru-RU"/>
              </w:rPr>
            </w:pPr>
            <w:r>
              <w:rPr>
                <w:b/>
                <w:sz w:val="28"/>
                <w:szCs w:val="28"/>
                <w:lang w:eastAsia="ru-RU"/>
              </w:rPr>
              <w:t>2021 рік</w:t>
            </w:r>
          </w:p>
        </w:tc>
        <w:tc>
          <w:tcPr>
            <w:tcW w:w="1944" w:type="dxa"/>
          </w:tcPr>
          <w:p w14:paraId="724A3C4E" w14:textId="7EA77730" w:rsidR="00115B7E" w:rsidRDefault="00115B7E" w:rsidP="00115B7E">
            <w:pPr>
              <w:spacing w:line="360" w:lineRule="auto"/>
              <w:jc w:val="center"/>
              <w:rPr>
                <w:b/>
                <w:sz w:val="28"/>
                <w:szCs w:val="28"/>
                <w:lang w:eastAsia="ru-RU"/>
              </w:rPr>
            </w:pPr>
            <w:r>
              <w:rPr>
                <w:b/>
                <w:sz w:val="28"/>
                <w:szCs w:val="28"/>
                <w:lang w:eastAsia="ru-RU"/>
              </w:rPr>
              <w:t>2022 рік</w:t>
            </w:r>
          </w:p>
        </w:tc>
        <w:tc>
          <w:tcPr>
            <w:tcW w:w="2431" w:type="dxa"/>
          </w:tcPr>
          <w:p w14:paraId="24F8725A" w14:textId="622618F0" w:rsidR="00115B7E" w:rsidRDefault="00115B7E" w:rsidP="00115B7E">
            <w:pPr>
              <w:spacing w:line="360" w:lineRule="auto"/>
              <w:jc w:val="center"/>
              <w:rPr>
                <w:b/>
                <w:sz w:val="28"/>
                <w:szCs w:val="28"/>
                <w:lang w:eastAsia="ru-RU"/>
              </w:rPr>
            </w:pPr>
            <w:r>
              <w:rPr>
                <w:b/>
                <w:sz w:val="28"/>
                <w:szCs w:val="28"/>
                <w:lang w:eastAsia="ru-RU"/>
              </w:rPr>
              <w:t>Середня урожайність</w:t>
            </w:r>
          </w:p>
        </w:tc>
      </w:tr>
      <w:tr w:rsidR="00115B7E" w14:paraId="33151FA2" w14:textId="77777777" w:rsidTr="00781F5E">
        <w:trPr>
          <w:trHeight w:val="790"/>
        </w:trPr>
        <w:tc>
          <w:tcPr>
            <w:tcW w:w="3559" w:type="dxa"/>
          </w:tcPr>
          <w:p w14:paraId="7BCD489B" w14:textId="471E33B5" w:rsidR="00115B7E" w:rsidRDefault="00115B7E" w:rsidP="00115B7E">
            <w:pPr>
              <w:spacing w:line="360" w:lineRule="auto"/>
              <w:jc w:val="center"/>
              <w:rPr>
                <w:b/>
                <w:sz w:val="28"/>
                <w:szCs w:val="28"/>
                <w:lang w:eastAsia="ru-RU"/>
              </w:rPr>
            </w:pPr>
            <w:proofErr w:type="spellStart"/>
            <w:r>
              <w:rPr>
                <w:b/>
                <w:sz w:val="28"/>
                <w:szCs w:val="28"/>
                <w:lang w:eastAsia="ru-RU"/>
              </w:rPr>
              <w:t>Тітанія</w:t>
            </w:r>
            <w:proofErr w:type="spellEnd"/>
          </w:p>
        </w:tc>
        <w:tc>
          <w:tcPr>
            <w:tcW w:w="1620" w:type="dxa"/>
          </w:tcPr>
          <w:p w14:paraId="0D676762" w14:textId="37A6784C" w:rsidR="00115B7E" w:rsidRDefault="00CC31C1" w:rsidP="00115B7E">
            <w:pPr>
              <w:spacing w:line="360" w:lineRule="auto"/>
              <w:jc w:val="center"/>
              <w:rPr>
                <w:b/>
                <w:sz w:val="28"/>
                <w:szCs w:val="28"/>
                <w:lang w:eastAsia="ru-RU"/>
              </w:rPr>
            </w:pPr>
            <w:r>
              <w:rPr>
                <w:b/>
                <w:sz w:val="28"/>
                <w:szCs w:val="28"/>
                <w:lang w:eastAsia="ru-RU"/>
              </w:rPr>
              <w:t>5,2</w:t>
            </w:r>
          </w:p>
        </w:tc>
        <w:tc>
          <w:tcPr>
            <w:tcW w:w="1944" w:type="dxa"/>
          </w:tcPr>
          <w:p w14:paraId="52F5E4DB" w14:textId="211B25EF" w:rsidR="00115B7E" w:rsidRDefault="00CC31C1" w:rsidP="00115B7E">
            <w:pPr>
              <w:spacing w:line="360" w:lineRule="auto"/>
              <w:jc w:val="center"/>
              <w:rPr>
                <w:b/>
                <w:sz w:val="28"/>
                <w:szCs w:val="28"/>
                <w:lang w:eastAsia="ru-RU"/>
              </w:rPr>
            </w:pPr>
            <w:r>
              <w:rPr>
                <w:b/>
                <w:sz w:val="28"/>
                <w:szCs w:val="28"/>
                <w:lang w:eastAsia="ru-RU"/>
              </w:rPr>
              <w:t>5,8</w:t>
            </w:r>
          </w:p>
        </w:tc>
        <w:tc>
          <w:tcPr>
            <w:tcW w:w="2431" w:type="dxa"/>
          </w:tcPr>
          <w:p w14:paraId="3E597F9F" w14:textId="2536671B" w:rsidR="00115B7E" w:rsidRDefault="00CC31C1" w:rsidP="00115B7E">
            <w:pPr>
              <w:spacing w:line="360" w:lineRule="auto"/>
              <w:jc w:val="center"/>
              <w:rPr>
                <w:b/>
                <w:sz w:val="28"/>
                <w:szCs w:val="28"/>
                <w:lang w:eastAsia="ru-RU"/>
              </w:rPr>
            </w:pPr>
            <w:r>
              <w:rPr>
                <w:b/>
                <w:sz w:val="28"/>
                <w:szCs w:val="28"/>
                <w:lang w:eastAsia="ru-RU"/>
              </w:rPr>
              <w:t>5,6</w:t>
            </w:r>
          </w:p>
        </w:tc>
      </w:tr>
      <w:tr w:rsidR="00115B7E" w14:paraId="155EA4F8" w14:textId="77777777" w:rsidTr="00781F5E">
        <w:trPr>
          <w:trHeight w:val="790"/>
        </w:trPr>
        <w:tc>
          <w:tcPr>
            <w:tcW w:w="3559" w:type="dxa"/>
          </w:tcPr>
          <w:p w14:paraId="4C6B5933" w14:textId="601DAD67" w:rsidR="00115B7E" w:rsidRDefault="00115B7E" w:rsidP="00115B7E">
            <w:pPr>
              <w:spacing w:line="360" w:lineRule="auto"/>
              <w:jc w:val="center"/>
              <w:rPr>
                <w:b/>
                <w:sz w:val="28"/>
                <w:szCs w:val="28"/>
                <w:lang w:eastAsia="ru-RU"/>
              </w:rPr>
            </w:pPr>
            <w:r>
              <w:rPr>
                <w:b/>
                <w:sz w:val="28"/>
                <w:szCs w:val="28"/>
                <w:lang w:eastAsia="ru-RU"/>
              </w:rPr>
              <w:t>Вернісаж</w:t>
            </w:r>
          </w:p>
        </w:tc>
        <w:tc>
          <w:tcPr>
            <w:tcW w:w="1620" w:type="dxa"/>
          </w:tcPr>
          <w:p w14:paraId="4D49E114" w14:textId="450D3020" w:rsidR="00115B7E" w:rsidRDefault="00CC31C1" w:rsidP="00115B7E">
            <w:pPr>
              <w:spacing w:line="360" w:lineRule="auto"/>
              <w:jc w:val="center"/>
              <w:rPr>
                <w:b/>
                <w:sz w:val="28"/>
                <w:szCs w:val="28"/>
                <w:lang w:eastAsia="ru-RU"/>
              </w:rPr>
            </w:pPr>
            <w:r>
              <w:rPr>
                <w:b/>
                <w:sz w:val="28"/>
                <w:szCs w:val="28"/>
                <w:lang w:eastAsia="ru-RU"/>
              </w:rPr>
              <w:t>4,2</w:t>
            </w:r>
          </w:p>
        </w:tc>
        <w:tc>
          <w:tcPr>
            <w:tcW w:w="1944" w:type="dxa"/>
          </w:tcPr>
          <w:p w14:paraId="264C9728" w14:textId="094090F7" w:rsidR="00115B7E" w:rsidRDefault="00CC31C1" w:rsidP="00115B7E">
            <w:pPr>
              <w:spacing w:line="360" w:lineRule="auto"/>
              <w:jc w:val="center"/>
              <w:rPr>
                <w:b/>
                <w:sz w:val="28"/>
                <w:szCs w:val="28"/>
                <w:lang w:eastAsia="ru-RU"/>
              </w:rPr>
            </w:pPr>
            <w:r>
              <w:rPr>
                <w:b/>
                <w:sz w:val="28"/>
                <w:szCs w:val="28"/>
                <w:lang w:eastAsia="ru-RU"/>
              </w:rPr>
              <w:t>5,5</w:t>
            </w:r>
          </w:p>
        </w:tc>
        <w:tc>
          <w:tcPr>
            <w:tcW w:w="2431" w:type="dxa"/>
          </w:tcPr>
          <w:p w14:paraId="634F99AB" w14:textId="7D7D6C17" w:rsidR="00115B7E" w:rsidRDefault="00CC31C1" w:rsidP="00115B7E">
            <w:pPr>
              <w:spacing w:line="360" w:lineRule="auto"/>
              <w:jc w:val="center"/>
              <w:rPr>
                <w:b/>
                <w:sz w:val="28"/>
                <w:szCs w:val="28"/>
                <w:lang w:eastAsia="ru-RU"/>
              </w:rPr>
            </w:pPr>
            <w:r>
              <w:rPr>
                <w:b/>
                <w:sz w:val="28"/>
                <w:szCs w:val="28"/>
                <w:lang w:eastAsia="ru-RU"/>
              </w:rPr>
              <w:t>4,8</w:t>
            </w:r>
          </w:p>
        </w:tc>
      </w:tr>
      <w:tr w:rsidR="00115B7E" w14:paraId="7276FCBB" w14:textId="77777777" w:rsidTr="00781F5E">
        <w:trPr>
          <w:trHeight w:val="810"/>
        </w:trPr>
        <w:tc>
          <w:tcPr>
            <w:tcW w:w="3559" w:type="dxa"/>
          </w:tcPr>
          <w:p w14:paraId="6AEB7F0E" w14:textId="1FDC5E11" w:rsidR="00115B7E" w:rsidRDefault="00115B7E" w:rsidP="00115B7E">
            <w:pPr>
              <w:spacing w:line="360" w:lineRule="auto"/>
              <w:jc w:val="center"/>
              <w:rPr>
                <w:b/>
                <w:sz w:val="28"/>
                <w:szCs w:val="28"/>
                <w:lang w:eastAsia="ru-RU"/>
              </w:rPr>
            </w:pPr>
            <w:r>
              <w:rPr>
                <w:b/>
                <w:sz w:val="28"/>
                <w:szCs w:val="28"/>
                <w:lang w:eastAsia="ru-RU"/>
              </w:rPr>
              <w:t>Володимирівська</w:t>
            </w:r>
          </w:p>
        </w:tc>
        <w:tc>
          <w:tcPr>
            <w:tcW w:w="1620" w:type="dxa"/>
          </w:tcPr>
          <w:p w14:paraId="6776286E" w14:textId="4CC7F265" w:rsidR="00115B7E" w:rsidRDefault="00CC31C1" w:rsidP="00115B7E">
            <w:pPr>
              <w:spacing w:line="360" w:lineRule="auto"/>
              <w:jc w:val="center"/>
              <w:rPr>
                <w:b/>
                <w:sz w:val="28"/>
                <w:szCs w:val="28"/>
                <w:lang w:eastAsia="ru-RU"/>
              </w:rPr>
            </w:pPr>
            <w:r>
              <w:rPr>
                <w:b/>
                <w:sz w:val="28"/>
                <w:szCs w:val="28"/>
                <w:lang w:eastAsia="ru-RU"/>
              </w:rPr>
              <w:t>4,8</w:t>
            </w:r>
          </w:p>
        </w:tc>
        <w:tc>
          <w:tcPr>
            <w:tcW w:w="1944" w:type="dxa"/>
          </w:tcPr>
          <w:p w14:paraId="3AF9F6FA" w14:textId="21D0E426" w:rsidR="00115B7E" w:rsidRDefault="00CC31C1" w:rsidP="00115B7E">
            <w:pPr>
              <w:spacing w:line="360" w:lineRule="auto"/>
              <w:jc w:val="center"/>
              <w:rPr>
                <w:b/>
                <w:sz w:val="28"/>
                <w:szCs w:val="28"/>
                <w:lang w:eastAsia="ru-RU"/>
              </w:rPr>
            </w:pPr>
            <w:r>
              <w:rPr>
                <w:b/>
                <w:sz w:val="28"/>
                <w:szCs w:val="28"/>
                <w:lang w:eastAsia="ru-RU"/>
              </w:rPr>
              <w:t>5,2</w:t>
            </w:r>
          </w:p>
        </w:tc>
        <w:tc>
          <w:tcPr>
            <w:tcW w:w="2431" w:type="dxa"/>
          </w:tcPr>
          <w:p w14:paraId="2284A7B1" w14:textId="66317B6C" w:rsidR="00115B7E" w:rsidRDefault="00CC31C1" w:rsidP="00115B7E">
            <w:pPr>
              <w:spacing w:line="360" w:lineRule="auto"/>
              <w:jc w:val="center"/>
              <w:rPr>
                <w:b/>
                <w:sz w:val="28"/>
                <w:szCs w:val="28"/>
                <w:lang w:eastAsia="ru-RU"/>
              </w:rPr>
            </w:pPr>
            <w:r>
              <w:rPr>
                <w:b/>
                <w:sz w:val="28"/>
                <w:szCs w:val="28"/>
                <w:lang w:eastAsia="ru-RU"/>
              </w:rPr>
              <w:t>5,0</w:t>
            </w:r>
          </w:p>
        </w:tc>
      </w:tr>
      <w:tr w:rsidR="00115B7E" w14:paraId="737D90E1" w14:textId="77777777" w:rsidTr="00781F5E">
        <w:trPr>
          <w:trHeight w:val="790"/>
        </w:trPr>
        <w:tc>
          <w:tcPr>
            <w:tcW w:w="3559" w:type="dxa"/>
          </w:tcPr>
          <w:p w14:paraId="59CA8A0B" w14:textId="7A1FBDA9" w:rsidR="00115B7E" w:rsidRDefault="00586361" w:rsidP="00115B7E">
            <w:pPr>
              <w:spacing w:line="360" w:lineRule="auto"/>
              <w:jc w:val="center"/>
              <w:rPr>
                <w:b/>
                <w:sz w:val="28"/>
                <w:szCs w:val="28"/>
                <w:lang w:eastAsia="ru-RU"/>
              </w:rPr>
            </w:pPr>
            <w:r>
              <w:rPr>
                <w:b/>
                <w:sz w:val="28"/>
                <w:szCs w:val="28"/>
                <w:lang w:eastAsia="ru-RU"/>
              </w:rPr>
              <w:t>Лідія</w:t>
            </w:r>
          </w:p>
        </w:tc>
        <w:tc>
          <w:tcPr>
            <w:tcW w:w="1620" w:type="dxa"/>
          </w:tcPr>
          <w:p w14:paraId="4A1EA86E" w14:textId="2C3171CC" w:rsidR="00115B7E" w:rsidRDefault="00CC31C1" w:rsidP="00115B7E">
            <w:pPr>
              <w:spacing w:line="360" w:lineRule="auto"/>
              <w:jc w:val="center"/>
              <w:rPr>
                <w:b/>
                <w:sz w:val="28"/>
                <w:szCs w:val="28"/>
                <w:lang w:eastAsia="ru-RU"/>
              </w:rPr>
            </w:pPr>
            <w:r>
              <w:rPr>
                <w:b/>
                <w:sz w:val="28"/>
                <w:szCs w:val="28"/>
                <w:lang w:eastAsia="ru-RU"/>
              </w:rPr>
              <w:t>4,5</w:t>
            </w:r>
          </w:p>
        </w:tc>
        <w:tc>
          <w:tcPr>
            <w:tcW w:w="1944" w:type="dxa"/>
          </w:tcPr>
          <w:p w14:paraId="15305509" w14:textId="6C557E90" w:rsidR="00115B7E" w:rsidRDefault="00CC31C1" w:rsidP="00115B7E">
            <w:pPr>
              <w:spacing w:line="360" w:lineRule="auto"/>
              <w:jc w:val="center"/>
              <w:rPr>
                <w:b/>
                <w:sz w:val="28"/>
                <w:szCs w:val="28"/>
                <w:lang w:eastAsia="ru-RU"/>
              </w:rPr>
            </w:pPr>
            <w:r>
              <w:rPr>
                <w:b/>
                <w:sz w:val="28"/>
                <w:szCs w:val="28"/>
                <w:lang w:eastAsia="ru-RU"/>
              </w:rPr>
              <w:t>5,5</w:t>
            </w:r>
          </w:p>
        </w:tc>
        <w:tc>
          <w:tcPr>
            <w:tcW w:w="2431" w:type="dxa"/>
          </w:tcPr>
          <w:p w14:paraId="7A3B0246" w14:textId="252EF0CF" w:rsidR="00115B7E" w:rsidRDefault="00CC31C1" w:rsidP="00115B7E">
            <w:pPr>
              <w:spacing w:line="360" w:lineRule="auto"/>
              <w:jc w:val="center"/>
              <w:rPr>
                <w:b/>
                <w:sz w:val="28"/>
                <w:szCs w:val="28"/>
                <w:lang w:eastAsia="ru-RU"/>
              </w:rPr>
            </w:pPr>
            <w:r>
              <w:rPr>
                <w:b/>
                <w:sz w:val="28"/>
                <w:szCs w:val="28"/>
                <w:lang w:eastAsia="ru-RU"/>
              </w:rPr>
              <w:t>5,2</w:t>
            </w:r>
          </w:p>
        </w:tc>
      </w:tr>
      <w:tr w:rsidR="00115B7E" w14:paraId="6ECA14E3" w14:textId="77777777" w:rsidTr="00781F5E">
        <w:trPr>
          <w:trHeight w:val="790"/>
        </w:trPr>
        <w:tc>
          <w:tcPr>
            <w:tcW w:w="3559" w:type="dxa"/>
          </w:tcPr>
          <w:p w14:paraId="332BEFE4" w14:textId="4784BAE5" w:rsidR="00115B7E" w:rsidRDefault="00CC31C1" w:rsidP="00115B7E">
            <w:pPr>
              <w:spacing w:line="360" w:lineRule="auto"/>
              <w:jc w:val="center"/>
              <w:rPr>
                <w:b/>
                <w:sz w:val="28"/>
                <w:szCs w:val="28"/>
                <w:lang w:eastAsia="ru-RU"/>
              </w:rPr>
            </w:pPr>
            <w:r>
              <w:rPr>
                <w:b/>
                <w:sz w:val="28"/>
                <w:szCs w:val="28"/>
                <w:lang w:eastAsia="ru-RU"/>
              </w:rPr>
              <w:t>Сюїта київська</w:t>
            </w:r>
          </w:p>
        </w:tc>
        <w:tc>
          <w:tcPr>
            <w:tcW w:w="1620" w:type="dxa"/>
          </w:tcPr>
          <w:p w14:paraId="379EC3E3" w14:textId="041C6230" w:rsidR="00115B7E" w:rsidRDefault="00CC31C1" w:rsidP="00115B7E">
            <w:pPr>
              <w:spacing w:line="360" w:lineRule="auto"/>
              <w:jc w:val="center"/>
              <w:rPr>
                <w:b/>
                <w:sz w:val="28"/>
                <w:szCs w:val="28"/>
                <w:lang w:eastAsia="ru-RU"/>
              </w:rPr>
            </w:pPr>
            <w:r>
              <w:rPr>
                <w:b/>
                <w:sz w:val="28"/>
                <w:szCs w:val="28"/>
                <w:lang w:eastAsia="ru-RU"/>
              </w:rPr>
              <w:t>3,8</w:t>
            </w:r>
          </w:p>
        </w:tc>
        <w:tc>
          <w:tcPr>
            <w:tcW w:w="1944" w:type="dxa"/>
          </w:tcPr>
          <w:p w14:paraId="60CDAEEF" w14:textId="6D1B66A1" w:rsidR="00115B7E" w:rsidRDefault="00CC31C1" w:rsidP="00115B7E">
            <w:pPr>
              <w:spacing w:line="360" w:lineRule="auto"/>
              <w:jc w:val="center"/>
              <w:rPr>
                <w:b/>
                <w:sz w:val="28"/>
                <w:szCs w:val="28"/>
                <w:lang w:eastAsia="ru-RU"/>
              </w:rPr>
            </w:pPr>
            <w:r>
              <w:rPr>
                <w:b/>
                <w:sz w:val="28"/>
                <w:szCs w:val="28"/>
                <w:lang w:eastAsia="ru-RU"/>
              </w:rPr>
              <w:t>4,5</w:t>
            </w:r>
          </w:p>
        </w:tc>
        <w:tc>
          <w:tcPr>
            <w:tcW w:w="2431" w:type="dxa"/>
          </w:tcPr>
          <w:p w14:paraId="4DBCEE00" w14:textId="76FAAEAA" w:rsidR="00115B7E" w:rsidRDefault="00CC31C1" w:rsidP="00115B7E">
            <w:pPr>
              <w:spacing w:line="360" w:lineRule="auto"/>
              <w:jc w:val="center"/>
              <w:rPr>
                <w:b/>
                <w:sz w:val="28"/>
                <w:szCs w:val="28"/>
                <w:lang w:eastAsia="ru-RU"/>
              </w:rPr>
            </w:pPr>
            <w:r>
              <w:rPr>
                <w:b/>
                <w:sz w:val="28"/>
                <w:szCs w:val="28"/>
                <w:lang w:eastAsia="ru-RU"/>
              </w:rPr>
              <w:t>4,2</w:t>
            </w:r>
          </w:p>
        </w:tc>
      </w:tr>
      <w:tr w:rsidR="00115B7E" w14:paraId="5E56F617" w14:textId="77777777" w:rsidTr="00781F5E">
        <w:trPr>
          <w:trHeight w:val="910"/>
        </w:trPr>
        <w:tc>
          <w:tcPr>
            <w:tcW w:w="3559" w:type="dxa"/>
          </w:tcPr>
          <w:p w14:paraId="59903303" w14:textId="3D9D37A6" w:rsidR="00115B7E" w:rsidRDefault="00CC31C1" w:rsidP="00115B7E">
            <w:pPr>
              <w:spacing w:line="360" w:lineRule="auto"/>
              <w:jc w:val="center"/>
              <w:rPr>
                <w:b/>
                <w:sz w:val="28"/>
                <w:szCs w:val="28"/>
                <w:lang w:eastAsia="ru-RU"/>
              </w:rPr>
            </w:pPr>
            <w:proofErr w:type="spellStart"/>
            <w:r>
              <w:rPr>
                <w:b/>
                <w:sz w:val="28"/>
                <w:szCs w:val="28"/>
                <w:lang w:eastAsia="ru-RU"/>
              </w:rPr>
              <w:t>Санюта</w:t>
            </w:r>
            <w:proofErr w:type="spellEnd"/>
          </w:p>
        </w:tc>
        <w:tc>
          <w:tcPr>
            <w:tcW w:w="1620" w:type="dxa"/>
          </w:tcPr>
          <w:p w14:paraId="0C01DF52" w14:textId="038ABFB3" w:rsidR="00115B7E" w:rsidRDefault="00CC31C1" w:rsidP="00115B7E">
            <w:pPr>
              <w:spacing w:line="360" w:lineRule="auto"/>
              <w:jc w:val="center"/>
              <w:rPr>
                <w:b/>
                <w:sz w:val="28"/>
                <w:szCs w:val="28"/>
                <w:lang w:eastAsia="ru-RU"/>
              </w:rPr>
            </w:pPr>
            <w:r>
              <w:rPr>
                <w:b/>
                <w:sz w:val="28"/>
                <w:szCs w:val="28"/>
                <w:lang w:eastAsia="ru-RU"/>
              </w:rPr>
              <w:t>3,0</w:t>
            </w:r>
          </w:p>
        </w:tc>
        <w:tc>
          <w:tcPr>
            <w:tcW w:w="1944" w:type="dxa"/>
          </w:tcPr>
          <w:p w14:paraId="3EE10F7A" w14:textId="5C6FB09E" w:rsidR="00115B7E" w:rsidRDefault="00CC31C1" w:rsidP="00115B7E">
            <w:pPr>
              <w:spacing w:line="360" w:lineRule="auto"/>
              <w:jc w:val="center"/>
              <w:rPr>
                <w:b/>
                <w:sz w:val="28"/>
                <w:szCs w:val="28"/>
                <w:lang w:eastAsia="ru-RU"/>
              </w:rPr>
            </w:pPr>
            <w:r>
              <w:rPr>
                <w:b/>
                <w:sz w:val="28"/>
                <w:szCs w:val="28"/>
                <w:lang w:eastAsia="ru-RU"/>
              </w:rPr>
              <w:t>3,6</w:t>
            </w:r>
          </w:p>
        </w:tc>
        <w:tc>
          <w:tcPr>
            <w:tcW w:w="2431" w:type="dxa"/>
          </w:tcPr>
          <w:p w14:paraId="5B1B881F" w14:textId="4B1D229C" w:rsidR="00115B7E" w:rsidRDefault="00CC31C1" w:rsidP="00115B7E">
            <w:pPr>
              <w:spacing w:line="360" w:lineRule="auto"/>
              <w:jc w:val="center"/>
              <w:rPr>
                <w:b/>
                <w:sz w:val="28"/>
                <w:szCs w:val="28"/>
                <w:lang w:eastAsia="ru-RU"/>
              </w:rPr>
            </w:pPr>
            <w:r>
              <w:rPr>
                <w:b/>
                <w:sz w:val="28"/>
                <w:szCs w:val="28"/>
                <w:lang w:eastAsia="ru-RU"/>
              </w:rPr>
              <w:t>3,3</w:t>
            </w:r>
          </w:p>
        </w:tc>
      </w:tr>
    </w:tbl>
    <w:p w14:paraId="1809A3D6" w14:textId="43D78373" w:rsidR="00115B7E" w:rsidRDefault="00115B7E" w:rsidP="00115B7E">
      <w:pPr>
        <w:spacing w:after="0" w:line="360" w:lineRule="auto"/>
        <w:ind w:firstLine="900"/>
        <w:jc w:val="center"/>
        <w:rPr>
          <w:rFonts w:ascii="Times New Roman" w:eastAsia="Times New Roman" w:hAnsi="Times New Roman" w:cs="Times New Roman"/>
          <w:b/>
          <w:sz w:val="28"/>
          <w:szCs w:val="28"/>
          <w:lang w:eastAsia="ru-RU"/>
        </w:rPr>
      </w:pPr>
    </w:p>
    <w:p w14:paraId="3DDABBC1" w14:textId="5892C4E2" w:rsidR="00CC31C1" w:rsidRPr="00CC31C1" w:rsidRDefault="00CC31C1" w:rsidP="00CC31C1">
      <w:pPr>
        <w:spacing w:after="0" w:line="360" w:lineRule="auto"/>
        <w:ind w:firstLine="900"/>
        <w:jc w:val="both"/>
        <w:rPr>
          <w:rFonts w:ascii="Times New Roman" w:eastAsia="Times New Roman" w:hAnsi="Times New Roman" w:cs="Times New Roman"/>
          <w:sz w:val="28"/>
          <w:szCs w:val="28"/>
          <w:lang w:eastAsia="ru-RU"/>
        </w:rPr>
      </w:pPr>
      <w:r w:rsidRPr="00CC31C1">
        <w:rPr>
          <w:rFonts w:ascii="Times New Roman" w:eastAsia="Times New Roman" w:hAnsi="Times New Roman" w:cs="Times New Roman"/>
          <w:sz w:val="28"/>
          <w:szCs w:val="28"/>
          <w:lang w:eastAsia="ru-RU"/>
        </w:rPr>
        <w:t xml:space="preserve">Дані таблиці 6 свідчать про те, що середня урожайність </w:t>
      </w:r>
      <w:r>
        <w:rPr>
          <w:rFonts w:ascii="Times New Roman" w:eastAsia="Times New Roman" w:hAnsi="Times New Roman" w:cs="Times New Roman"/>
          <w:sz w:val="28"/>
          <w:szCs w:val="28"/>
          <w:lang w:eastAsia="ru-RU"/>
        </w:rPr>
        <w:t xml:space="preserve"> ягід смородини чорної за стійкістю різних сортів  не перевищує 5,6 т/га</w:t>
      </w:r>
      <w:r w:rsidR="005863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6361">
        <w:rPr>
          <w:rFonts w:ascii="Times New Roman" w:eastAsia="Times New Roman" w:hAnsi="Times New Roman" w:cs="Times New Roman"/>
          <w:sz w:val="28"/>
          <w:szCs w:val="28"/>
          <w:lang w:eastAsia="ru-RU"/>
        </w:rPr>
        <w:t xml:space="preserve"> Тобто, найбільш стійкими сортами є сорт Вернісаж де середня урожайність за роки досліджень становила 4,8 т/га, хоча Лідія та сорт Володимирівська  збільшував свою урожайність від 2 до 4 т/га. Тому найкращу стійкість у дослідженнях показали такі сорти як: </w:t>
      </w:r>
      <w:proofErr w:type="spellStart"/>
      <w:r w:rsidR="00586361">
        <w:rPr>
          <w:rFonts w:ascii="Times New Roman" w:eastAsia="Times New Roman" w:hAnsi="Times New Roman" w:cs="Times New Roman"/>
          <w:sz w:val="28"/>
          <w:szCs w:val="28"/>
          <w:lang w:eastAsia="ru-RU"/>
        </w:rPr>
        <w:t>Титанія,Вернісаж</w:t>
      </w:r>
      <w:proofErr w:type="spellEnd"/>
      <w:r w:rsidR="00586361">
        <w:rPr>
          <w:rFonts w:ascii="Times New Roman" w:eastAsia="Times New Roman" w:hAnsi="Times New Roman" w:cs="Times New Roman"/>
          <w:sz w:val="28"/>
          <w:szCs w:val="28"/>
          <w:lang w:eastAsia="ru-RU"/>
        </w:rPr>
        <w:t>, Володимирівська і Лідія.</w:t>
      </w:r>
    </w:p>
    <w:p w14:paraId="13297962" w14:textId="77777777" w:rsidR="00115B7E" w:rsidRPr="00CC31C1" w:rsidRDefault="00115B7E" w:rsidP="000A2FFD">
      <w:pPr>
        <w:spacing w:after="0" w:line="360" w:lineRule="auto"/>
        <w:ind w:firstLine="900"/>
        <w:jc w:val="both"/>
        <w:rPr>
          <w:rFonts w:ascii="Times New Roman" w:eastAsia="Times New Roman" w:hAnsi="Times New Roman" w:cs="Times New Roman"/>
          <w:sz w:val="28"/>
          <w:szCs w:val="28"/>
          <w:lang w:eastAsia="ru-RU"/>
        </w:rPr>
      </w:pPr>
    </w:p>
    <w:p w14:paraId="14BAC0ED" w14:textId="45CCC41E" w:rsidR="005263C7" w:rsidRDefault="005263C7" w:rsidP="00890C79">
      <w:pPr>
        <w:spacing w:after="0" w:line="360" w:lineRule="auto"/>
        <w:ind w:firstLine="900"/>
        <w:jc w:val="both"/>
        <w:rPr>
          <w:rFonts w:ascii="Times New Roman" w:eastAsia="Times New Roman" w:hAnsi="Times New Roman" w:cs="Times New Roman"/>
          <w:sz w:val="28"/>
          <w:szCs w:val="28"/>
          <w:lang w:eastAsia="ru-RU"/>
        </w:rPr>
      </w:pPr>
    </w:p>
    <w:p w14:paraId="5B8C84B8" w14:textId="38CC6E2C" w:rsidR="00781F5E" w:rsidRDefault="00781F5E" w:rsidP="00890C79">
      <w:pPr>
        <w:spacing w:after="0" w:line="360" w:lineRule="auto"/>
        <w:ind w:firstLine="900"/>
        <w:jc w:val="both"/>
        <w:rPr>
          <w:rFonts w:ascii="Times New Roman" w:eastAsia="Times New Roman" w:hAnsi="Times New Roman" w:cs="Times New Roman"/>
          <w:sz w:val="28"/>
          <w:szCs w:val="28"/>
          <w:lang w:eastAsia="ru-RU"/>
        </w:rPr>
      </w:pPr>
    </w:p>
    <w:p w14:paraId="15AB53F8" w14:textId="68C11D98" w:rsidR="00781F5E" w:rsidRDefault="00781F5E" w:rsidP="00890C79">
      <w:pPr>
        <w:spacing w:after="0" w:line="360" w:lineRule="auto"/>
        <w:ind w:firstLine="900"/>
        <w:jc w:val="both"/>
        <w:rPr>
          <w:rFonts w:ascii="Times New Roman" w:eastAsia="Times New Roman" w:hAnsi="Times New Roman" w:cs="Times New Roman"/>
          <w:sz w:val="28"/>
          <w:szCs w:val="28"/>
          <w:lang w:eastAsia="ru-RU"/>
        </w:rPr>
      </w:pPr>
    </w:p>
    <w:p w14:paraId="53993B84" w14:textId="388D14FD" w:rsidR="00781F5E" w:rsidRDefault="00781F5E" w:rsidP="00890C79">
      <w:pPr>
        <w:spacing w:after="0" w:line="360" w:lineRule="auto"/>
        <w:ind w:firstLine="900"/>
        <w:jc w:val="both"/>
        <w:rPr>
          <w:rFonts w:ascii="Times New Roman" w:eastAsia="Times New Roman" w:hAnsi="Times New Roman" w:cs="Times New Roman"/>
          <w:sz w:val="28"/>
          <w:szCs w:val="28"/>
          <w:lang w:eastAsia="ru-RU"/>
        </w:rPr>
      </w:pPr>
    </w:p>
    <w:p w14:paraId="176B062E" w14:textId="7FD8C522" w:rsidR="00781F5E" w:rsidRDefault="00781F5E" w:rsidP="00890C79">
      <w:pPr>
        <w:spacing w:after="0" w:line="360" w:lineRule="auto"/>
        <w:ind w:firstLine="900"/>
        <w:jc w:val="both"/>
        <w:rPr>
          <w:rFonts w:ascii="Times New Roman" w:eastAsia="Times New Roman" w:hAnsi="Times New Roman" w:cs="Times New Roman"/>
          <w:sz w:val="28"/>
          <w:szCs w:val="28"/>
          <w:lang w:eastAsia="ru-RU"/>
        </w:rPr>
      </w:pPr>
    </w:p>
    <w:p w14:paraId="3A0FB2EC" w14:textId="074FCE19" w:rsidR="00781F5E" w:rsidRDefault="00781F5E" w:rsidP="00890C79">
      <w:pPr>
        <w:spacing w:after="0" w:line="360" w:lineRule="auto"/>
        <w:ind w:firstLine="900"/>
        <w:jc w:val="both"/>
        <w:rPr>
          <w:rFonts w:ascii="Times New Roman" w:eastAsia="Times New Roman" w:hAnsi="Times New Roman" w:cs="Times New Roman"/>
          <w:sz w:val="28"/>
          <w:szCs w:val="28"/>
          <w:lang w:eastAsia="ru-RU"/>
        </w:rPr>
      </w:pPr>
    </w:p>
    <w:p w14:paraId="5D6415D8" w14:textId="43FFA561" w:rsidR="00781F5E" w:rsidRDefault="00781F5E" w:rsidP="00781F5E">
      <w:pPr>
        <w:spacing w:after="0" w:line="36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Висновки</w:t>
      </w:r>
    </w:p>
    <w:p w14:paraId="41785474" w14:textId="7BDE9648" w:rsidR="00781F5E" w:rsidRDefault="00781F5E" w:rsidP="00E52760">
      <w:pPr>
        <w:pStyle w:val="a8"/>
        <w:numPr>
          <w:ilvl w:val="0"/>
          <w:numId w:val="3"/>
        </w:numPr>
        <w:spacing w:after="0" w:line="36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xml:space="preserve">Стійкі сорти смородини чорної проти </w:t>
      </w:r>
      <w:proofErr w:type="spellStart"/>
      <w:r w:rsidRPr="00781F5E">
        <w:rPr>
          <w:rFonts w:ascii="Times New Roman" w:eastAsia="Times New Roman" w:hAnsi="Times New Roman" w:cs="Times New Roman"/>
          <w:sz w:val="28"/>
          <w:szCs w:val="28"/>
          <w:lang w:eastAsia="ru-RU"/>
        </w:rPr>
        <w:t>червоносмородинового</w:t>
      </w:r>
      <w:proofErr w:type="spellEnd"/>
      <w:r w:rsidRPr="00781F5E">
        <w:rPr>
          <w:rFonts w:ascii="Times New Roman" w:eastAsia="Times New Roman" w:hAnsi="Times New Roman" w:cs="Times New Roman"/>
          <w:sz w:val="28"/>
          <w:szCs w:val="28"/>
          <w:lang w:eastAsia="ru-RU"/>
        </w:rPr>
        <w:t xml:space="preserve">  пильщика за результатами досліджень виявились майже </w:t>
      </w:r>
      <w:proofErr w:type="spellStart"/>
      <w:r w:rsidRPr="00781F5E">
        <w:rPr>
          <w:rFonts w:ascii="Times New Roman" w:eastAsia="Times New Roman" w:hAnsi="Times New Roman" w:cs="Times New Roman"/>
          <w:sz w:val="28"/>
          <w:szCs w:val="28"/>
          <w:lang w:eastAsia="ru-RU"/>
        </w:rPr>
        <w:t>сві</w:t>
      </w:r>
      <w:proofErr w:type="spellEnd"/>
      <w:r w:rsidRPr="00781F5E">
        <w:rPr>
          <w:rFonts w:ascii="Times New Roman" w:eastAsia="Times New Roman" w:hAnsi="Times New Roman" w:cs="Times New Roman"/>
          <w:sz w:val="28"/>
          <w:szCs w:val="28"/>
          <w:lang w:eastAsia="ru-RU"/>
        </w:rPr>
        <w:t xml:space="preserve"> не стійкі до даного фітофага</w:t>
      </w:r>
      <w:r>
        <w:rPr>
          <w:rFonts w:ascii="Times New Roman" w:eastAsia="Times New Roman" w:hAnsi="Times New Roman" w:cs="Times New Roman"/>
          <w:sz w:val="28"/>
          <w:szCs w:val="28"/>
          <w:lang w:eastAsia="ru-RU"/>
        </w:rPr>
        <w:t>.</w:t>
      </w:r>
    </w:p>
    <w:p w14:paraId="2538486F" w14:textId="0D6A67D0" w:rsidR="00781F5E" w:rsidRDefault="00781F5E" w:rsidP="00E52760">
      <w:pPr>
        <w:pStyle w:val="a8"/>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Масовий вихід фітофага розпочинається в четвертій фенофазі біологічного розвитку смородини чорної.</w:t>
      </w:r>
    </w:p>
    <w:p w14:paraId="461D4AA3" w14:textId="5D3C1A49" w:rsidR="00781F5E" w:rsidRDefault="00781F5E" w:rsidP="00E52760">
      <w:pPr>
        <w:pStyle w:val="a8"/>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Оцінка біологічної стійкості показала, що проти </w:t>
      </w:r>
      <w:proofErr w:type="spellStart"/>
      <w:r>
        <w:rPr>
          <w:rFonts w:ascii="Times New Roman" w:eastAsia="Times New Roman" w:hAnsi="Times New Roman" w:cs="Times New Roman"/>
          <w:sz w:val="28"/>
          <w:szCs w:val="28"/>
          <w:lang w:eastAsia="ru-RU"/>
        </w:rPr>
        <w:t>червоносмородинового</w:t>
      </w:r>
      <w:proofErr w:type="spellEnd"/>
      <w:r>
        <w:rPr>
          <w:rFonts w:ascii="Times New Roman" w:eastAsia="Times New Roman" w:hAnsi="Times New Roman" w:cs="Times New Roman"/>
          <w:sz w:val="28"/>
          <w:szCs w:val="28"/>
          <w:lang w:eastAsia="ru-RU"/>
        </w:rPr>
        <w:t xml:space="preserve"> пильщика можна використовувати такі стійкі сорти смородини чорної як</w:t>
      </w:r>
      <w:r w:rsidR="0020748F">
        <w:rPr>
          <w:rFonts w:ascii="Times New Roman" w:eastAsia="Times New Roman" w:hAnsi="Times New Roman" w:cs="Times New Roman"/>
          <w:sz w:val="28"/>
          <w:szCs w:val="28"/>
          <w:lang w:eastAsia="ru-RU"/>
        </w:rPr>
        <w:t xml:space="preserve">: </w:t>
      </w:r>
      <w:proofErr w:type="spellStart"/>
      <w:r w:rsidR="0020748F">
        <w:rPr>
          <w:rFonts w:ascii="Times New Roman" w:eastAsia="Times New Roman" w:hAnsi="Times New Roman" w:cs="Times New Roman"/>
          <w:sz w:val="28"/>
          <w:szCs w:val="28"/>
          <w:lang w:eastAsia="ru-RU"/>
        </w:rPr>
        <w:t>Титанія</w:t>
      </w:r>
      <w:proofErr w:type="spellEnd"/>
      <w:r w:rsidR="0020748F">
        <w:rPr>
          <w:rFonts w:ascii="Times New Roman" w:eastAsia="Times New Roman" w:hAnsi="Times New Roman" w:cs="Times New Roman"/>
          <w:sz w:val="28"/>
          <w:szCs w:val="28"/>
          <w:lang w:eastAsia="ru-RU"/>
        </w:rPr>
        <w:t>, Володимирівська та Лідія.</w:t>
      </w:r>
    </w:p>
    <w:p w14:paraId="65C94679" w14:textId="00589CCF" w:rsidR="0020748F" w:rsidRPr="00781F5E" w:rsidRDefault="0020748F" w:rsidP="00E52760">
      <w:pPr>
        <w:pStyle w:val="a8"/>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оцінкою біологічної стійкості смородини чорної потенційно можна стримати розмноження цього виду.</w:t>
      </w:r>
    </w:p>
    <w:p w14:paraId="16D9901C" w14:textId="337A44A2" w:rsidR="00781F5E" w:rsidRDefault="00781F5E" w:rsidP="00E52760">
      <w:pPr>
        <w:spacing w:after="0" w:line="360" w:lineRule="auto"/>
        <w:ind w:firstLine="900"/>
        <w:jc w:val="both"/>
        <w:rPr>
          <w:rFonts w:ascii="Times New Roman" w:eastAsia="Times New Roman" w:hAnsi="Times New Roman" w:cs="Times New Roman"/>
          <w:sz w:val="28"/>
          <w:szCs w:val="28"/>
          <w:lang w:eastAsia="ru-RU"/>
        </w:rPr>
      </w:pPr>
    </w:p>
    <w:p w14:paraId="74A7D91C" w14:textId="6640F457" w:rsidR="00781F5E" w:rsidRDefault="00781F5E" w:rsidP="00E52760">
      <w:pPr>
        <w:spacing w:after="0" w:line="360" w:lineRule="auto"/>
        <w:ind w:firstLine="900"/>
        <w:jc w:val="both"/>
        <w:rPr>
          <w:rFonts w:ascii="Times New Roman" w:eastAsia="Times New Roman" w:hAnsi="Times New Roman" w:cs="Times New Roman"/>
          <w:sz w:val="28"/>
          <w:szCs w:val="28"/>
          <w:lang w:eastAsia="ru-RU"/>
        </w:rPr>
      </w:pPr>
    </w:p>
    <w:p w14:paraId="71607EEC"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1DF20C09"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69C4891D"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33CD0131"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5AB37E9B"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330CD6ED"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0E9E1B0A"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62801969"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675BB59F"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445384DB"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531C9535"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0A94EF52"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0EADC0D5"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3ACB6D04" w14:textId="77777777" w:rsidR="00781F5E" w:rsidRPr="00781F5E" w:rsidRDefault="00781F5E" w:rsidP="00E52760">
      <w:pPr>
        <w:spacing w:after="0" w:line="360" w:lineRule="auto"/>
        <w:rPr>
          <w:rFonts w:ascii="Times New Roman" w:eastAsia="Times New Roman" w:hAnsi="Times New Roman" w:cs="Times New Roman"/>
          <w:sz w:val="28"/>
          <w:szCs w:val="28"/>
          <w:lang w:eastAsia="ru-RU"/>
        </w:rPr>
      </w:pPr>
    </w:p>
    <w:p w14:paraId="292210CA"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1AEAE329"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40196433"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0DD49E7B" w14:textId="2A454BA1" w:rsidR="0020748F" w:rsidRDefault="0020748F" w:rsidP="00E52760">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ab/>
        <w:t>ПРОПОЗИЦІЇ ВИРОБНИЦТВУ</w:t>
      </w:r>
    </w:p>
    <w:p w14:paraId="2CA4FF12" w14:textId="11E7E345" w:rsid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08069913" w14:textId="25541DC5" w:rsidR="0020748F" w:rsidRPr="00781F5E" w:rsidRDefault="0020748F" w:rsidP="00E52760">
      <w:pPr>
        <w:spacing w:after="0" w:line="360" w:lineRule="auto"/>
        <w:ind w:firstLine="567"/>
        <w:jc w:val="both"/>
        <w:rPr>
          <w:rFonts w:ascii="Times New Roman" w:eastAsia="Times New Roman" w:hAnsi="Times New Roman" w:cs="Times New Roman"/>
          <w:sz w:val="28"/>
          <w:szCs w:val="28"/>
          <w:lang w:eastAsia="ru-RU"/>
        </w:rPr>
      </w:pPr>
      <w:r w:rsidRPr="0020748F">
        <w:rPr>
          <w:rFonts w:ascii="Times New Roman" w:eastAsia="Times New Roman" w:hAnsi="Times New Roman" w:cs="Times New Roman"/>
          <w:sz w:val="28"/>
          <w:szCs w:val="28"/>
          <w:lang w:eastAsia="ru-RU"/>
        </w:rPr>
        <w:t>Оскільки</w:t>
      </w:r>
      <w:r>
        <w:rPr>
          <w:rFonts w:ascii="Times New Roman" w:eastAsia="Times New Roman" w:hAnsi="Times New Roman" w:cs="Times New Roman"/>
          <w:sz w:val="28"/>
          <w:szCs w:val="28"/>
          <w:lang w:eastAsia="ru-RU"/>
        </w:rPr>
        <w:t xml:space="preserve"> смородина чорна є цінною культурою ягоди якої містять велику кількість вітаміну С та використовуються ягоди у свіжому віці і застосування хімічних препаратів обмежене, тому </w:t>
      </w:r>
      <w:r w:rsidR="00BA3133">
        <w:rPr>
          <w:rFonts w:ascii="Times New Roman" w:eastAsia="Times New Roman" w:hAnsi="Times New Roman" w:cs="Times New Roman"/>
          <w:sz w:val="28"/>
          <w:szCs w:val="28"/>
          <w:lang w:eastAsia="ru-RU"/>
        </w:rPr>
        <w:t xml:space="preserve"> сільськогосподарським </w:t>
      </w:r>
      <w:r>
        <w:rPr>
          <w:rFonts w:ascii="Times New Roman" w:eastAsia="Times New Roman" w:hAnsi="Times New Roman" w:cs="Times New Roman"/>
          <w:sz w:val="28"/>
          <w:szCs w:val="28"/>
          <w:lang w:eastAsia="ru-RU"/>
        </w:rPr>
        <w:t>підприє</w:t>
      </w:r>
      <w:r w:rsidR="00BA3133">
        <w:rPr>
          <w:rFonts w:ascii="Times New Roman" w:eastAsia="Times New Roman" w:hAnsi="Times New Roman" w:cs="Times New Roman"/>
          <w:sz w:val="28"/>
          <w:szCs w:val="28"/>
          <w:lang w:eastAsia="ru-RU"/>
        </w:rPr>
        <w:t>мс</w:t>
      </w:r>
      <w:r>
        <w:rPr>
          <w:rFonts w:ascii="Times New Roman" w:eastAsia="Times New Roman" w:hAnsi="Times New Roman" w:cs="Times New Roman"/>
          <w:sz w:val="28"/>
          <w:szCs w:val="28"/>
          <w:lang w:eastAsia="ru-RU"/>
        </w:rPr>
        <w:t>твам</w:t>
      </w:r>
      <w:r w:rsidR="00BA3133">
        <w:rPr>
          <w:rFonts w:ascii="Times New Roman" w:eastAsia="Times New Roman" w:hAnsi="Times New Roman" w:cs="Times New Roman"/>
          <w:sz w:val="28"/>
          <w:szCs w:val="28"/>
          <w:lang w:eastAsia="ru-RU"/>
        </w:rPr>
        <w:t xml:space="preserve"> та дачникам ми рекомендуємо застосовувати проти </w:t>
      </w:r>
      <w:proofErr w:type="spellStart"/>
      <w:r w:rsidR="00BA3133">
        <w:rPr>
          <w:rFonts w:ascii="Times New Roman" w:eastAsia="Times New Roman" w:hAnsi="Times New Roman" w:cs="Times New Roman"/>
          <w:sz w:val="28"/>
          <w:szCs w:val="28"/>
          <w:lang w:eastAsia="ru-RU"/>
        </w:rPr>
        <w:t>червоносмородинового</w:t>
      </w:r>
      <w:proofErr w:type="spellEnd"/>
      <w:r w:rsidR="00BA3133">
        <w:rPr>
          <w:rFonts w:ascii="Times New Roman" w:eastAsia="Times New Roman" w:hAnsi="Times New Roman" w:cs="Times New Roman"/>
          <w:sz w:val="28"/>
          <w:szCs w:val="28"/>
          <w:lang w:eastAsia="ru-RU"/>
        </w:rPr>
        <w:t xml:space="preserve"> пильщика такі стійкі сорти як: </w:t>
      </w:r>
      <w:proofErr w:type="spellStart"/>
      <w:r w:rsidR="00BA3133">
        <w:rPr>
          <w:rFonts w:ascii="Times New Roman" w:eastAsia="Times New Roman" w:hAnsi="Times New Roman" w:cs="Times New Roman"/>
          <w:sz w:val="28"/>
          <w:szCs w:val="28"/>
          <w:lang w:eastAsia="ru-RU"/>
        </w:rPr>
        <w:t>Титанія</w:t>
      </w:r>
      <w:proofErr w:type="spellEnd"/>
      <w:r w:rsidR="00BA3133">
        <w:rPr>
          <w:rFonts w:ascii="Times New Roman" w:eastAsia="Times New Roman" w:hAnsi="Times New Roman" w:cs="Times New Roman"/>
          <w:sz w:val="28"/>
          <w:szCs w:val="28"/>
          <w:lang w:eastAsia="ru-RU"/>
        </w:rPr>
        <w:t>, Володимирівська, Лідія та Вернісаж.</w:t>
      </w:r>
      <w:r>
        <w:rPr>
          <w:rFonts w:ascii="Times New Roman" w:eastAsia="Times New Roman" w:hAnsi="Times New Roman" w:cs="Times New Roman"/>
          <w:sz w:val="28"/>
          <w:szCs w:val="28"/>
          <w:lang w:eastAsia="ru-RU"/>
        </w:rPr>
        <w:t xml:space="preserve">  </w:t>
      </w:r>
    </w:p>
    <w:p w14:paraId="50DA18D3"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7BB2DBF1"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17ACA377" w14:textId="77777777" w:rsidR="00781F5E" w:rsidRPr="00781F5E" w:rsidRDefault="00781F5E" w:rsidP="00E52760">
      <w:pPr>
        <w:spacing w:after="0" w:line="360" w:lineRule="auto"/>
        <w:ind w:firstLine="567"/>
        <w:jc w:val="center"/>
        <w:rPr>
          <w:rFonts w:ascii="Times New Roman" w:eastAsia="Times New Roman" w:hAnsi="Times New Roman" w:cs="Times New Roman"/>
          <w:b/>
          <w:sz w:val="28"/>
          <w:szCs w:val="28"/>
          <w:lang w:eastAsia="ru-RU"/>
        </w:rPr>
      </w:pPr>
    </w:p>
    <w:p w14:paraId="5507C9E5"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26D942D7"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77E5F41D"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4BD2FDB6"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785C0EA6"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7EAAE6D8"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7D66E613"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6F955F9C"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5081D57D"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1FE7F2F4"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20604C9D"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2967F1F0"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13B941EE"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452314B6" w14:textId="2706E1E3" w:rsid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4E149AB4" w14:textId="077FD20C" w:rsidR="00BA3133" w:rsidRDefault="00BA3133"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4DA9C3FD" w14:textId="04D0B281" w:rsidR="00BA3133" w:rsidRDefault="00BA3133"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555CC06D" w14:textId="624EECF6" w:rsidR="00BA3133" w:rsidRDefault="00BA3133"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08E591A1" w14:textId="77777777" w:rsidR="00BA3133" w:rsidRPr="00781F5E" w:rsidRDefault="00BA3133"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6DDE6E5E" w14:textId="77777777" w:rsidR="00781F5E" w:rsidRPr="00781F5E" w:rsidRDefault="00781F5E" w:rsidP="00781F5E">
      <w:pPr>
        <w:spacing w:after="0" w:line="360" w:lineRule="auto"/>
        <w:ind w:firstLine="851"/>
        <w:jc w:val="center"/>
        <w:outlineLvl w:val="0"/>
        <w:rPr>
          <w:rFonts w:ascii="Times New Roman" w:eastAsia="Times New Roman" w:hAnsi="Times New Roman" w:cs="Times New Roman"/>
          <w:b/>
          <w:sz w:val="32"/>
          <w:szCs w:val="32"/>
          <w:lang w:eastAsia="ru-RU"/>
        </w:rPr>
      </w:pPr>
    </w:p>
    <w:p w14:paraId="093D0DB4" w14:textId="77777777" w:rsidR="00781F5E" w:rsidRPr="00781F5E" w:rsidRDefault="00781F5E" w:rsidP="00781F5E">
      <w:pPr>
        <w:spacing w:after="0" w:line="480" w:lineRule="auto"/>
        <w:ind w:firstLine="851"/>
        <w:jc w:val="center"/>
        <w:outlineLvl w:val="0"/>
        <w:rPr>
          <w:rFonts w:ascii="Times New Roman" w:eastAsia="Times New Roman" w:hAnsi="Times New Roman" w:cs="Times New Roman"/>
          <w:b/>
          <w:sz w:val="32"/>
          <w:szCs w:val="32"/>
          <w:lang w:eastAsia="ru-RU"/>
        </w:rPr>
      </w:pPr>
      <w:r w:rsidRPr="00781F5E">
        <w:rPr>
          <w:rFonts w:ascii="Times New Roman" w:eastAsia="Times New Roman" w:hAnsi="Times New Roman" w:cs="Times New Roman"/>
          <w:b/>
          <w:sz w:val="32"/>
          <w:szCs w:val="32"/>
          <w:lang w:eastAsia="ru-RU"/>
        </w:rPr>
        <w:t>СПИСОК ВИКОРИСТАНОЇ ЛІТЕРАТУРИ</w:t>
      </w:r>
    </w:p>
    <w:p w14:paraId="0643681E"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val="en-US" w:eastAsia="ru-RU"/>
        </w:rPr>
      </w:pPr>
      <w:bookmarkStart w:id="4" w:name="_Hlk136345437"/>
      <w:r w:rsidRPr="00781F5E">
        <w:rPr>
          <w:rFonts w:ascii="Times New Roman" w:eastAsia="Times New Roman" w:hAnsi="Times New Roman" w:cs="Times New Roman"/>
          <w:sz w:val="28"/>
          <w:szCs w:val="28"/>
          <w:lang w:val="en-US" w:eastAsia="ru-RU"/>
        </w:rPr>
        <w:t>Lamb</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en-US" w:eastAsia="ru-RU"/>
        </w:rPr>
        <w:t>R</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J</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en-US" w:eastAsia="ru-RU"/>
        </w:rPr>
        <w:t>and</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en-US" w:eastAsia="ru-RU"/>
        </w:rPr>
        <w:t>Palaniswamy</w:t>
      </w:r>
      <w:proofErr w:type="spellEnd"/>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en-US" w:eastAsia="ru-RU"/>
        </w:rPr>
        <w:t>P</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en-US" w:eastAsia="ru-RU"/>
        </w:rPr>
        <w:t>Host</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en-US" w:eastAsia="ru-RU"/>
        </w:rPr>
        <w:t xml:space="preserve">discrimination by a crucifer-feeding </w:t>
      </w:r>
      <w:proofErr w:type="spellStart"/>
      <w:r w:rsidRPr="00781F5E">
        <w:rPr>
          <w:rFonts w:ascii="Times New Roman" w:eastAsia="Times New Roman" w:hAnsi="Times New Roman" w:cs="Times New Roman"/>
          <w:sz w:val="28"/>
          <w:szCs w:val="28"/>
          <w:lang w:val="en-US" w:eastAsia="ru-RU"/>
        </w:rPr>
        <w:t>fiea</w:t>
      </w:r>
      <w:proofErr w:type="spellEnd"/>
      <w:r w:rsidRPr="00781F5E">
        <w:rPr>
          <w:rFonts w:ascii="Times New Roman" w:eastAsia="Times New Roman" w:hAnsi="Times New Roman" w:cs="Times New Roman"/>
          <w:sz w:val="28"/>
          <w:szCs w:val="28"/>
          <w:lang w:val="en-US" w:eastAsia="ru-RU"/>
        </w:rPr>
        <w:t xml:space="preserve"> beetle, </w:t>
      </w:r>
      <w:proofErr w:type="spellStart"/>
      <w:r w:rsidRPr="00781F5E">
        <w:rPr>
          <w:rFonts w:ascii="Times New Roman" w:eastAsia="Times New Roman" w:hAnsi="Times New Roman" w:cs="Times New Roman"/>
          <w:sz w:val="28"/>
          <w:szCs w:val="28"/>
          <w:lang w:val="en-US" w:eastAsia="ru-RU"/>
        </w:rPr>
        <w:t>Phyllotreta</w:t>
      </w:r>
      <w:proofErr w:type="spellEnd"/>
      <w:r w:rsidRPr="00781F5E">
        <w:rPr>
          <w:rFonts w:ascii="Times New Roman" w:eastAsia="Times New Roman" w:hAnsi="Times New Roman" w:cs="Times New Roman"/>
          <w:sz w:val="28"/>
          <w:szCs w:val="28"/>
          <w:lang w:val="en-US" w:eastAsia="ru-RU"/>
        </w:rPr>
        <w:t xml:space="preserve"> </w:t>
      </w:r>
      <w:proofErr w:type="spellStart"/>
      <w:r w:rsidRPr="00781F5E">
        <w:rPr>
          <w:rFonts w:ascii="Times New Roman" w:eastAsia="Times New Roman" w:hAnsi="Times New Roman" w:cs="Times New Roman"/>
          <w:sz w:val="28"/>
          <w:szCs w:val="28"/>
          <w:lang w:val="en-US" w:eastAsia="ru-RU"/>
        </w:rPr>
        <w:t>atriolata</w:t>
      </w:r>
      <w:proofErr w:type="spellEnd"/>
      <w:r w:rsidRPr="00781F5E">
        <w:rPr>
          <w:rFonts w:ascii="Times New Roman" w:eastAsia="Times New Roman" w:hAnsi="Times New Roman" w:cs="Times New Roman"/>
          <w:sz w:val="28"/>
          <w:szCs w:val="28"/>
          <w:lang w:val="en-US" w:eastAsia="ru-RU"/>
        </w:rPr>
        <w:t xml:space="preserve"> </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F.</w:t>
      </w:r>
      <w:r w:rsidRPr="00781F5E">
        <w:rPr>
          <w:rFonts w:ascii="Times New Roman" w:eastAsia="Times New Roman" w:hAnsi="Times New Roman" w:cs="Times New Roman"/>
          <w:sz w:val="28"/>
          <w:szCs w:val="28"/>
          <w:lang w:eastAsia="ru-RU"/>
        </w:rPr>
        <w:t>) (</w:t>
      </w:r>
      <w:r w:rsidRPr="00781F5E">
        <w:rPr>
          <w:rFonts w:ascii="Times New Roman" w:eastAsia="Times New Roman" w:hAnsi="Times New Roman" w:cs="Times New Roman"/>
          <w:sz w:val="28"/>
          <w:szCs w:val="28"/>
          <w:lang w:val="en-US" w:eastAsia="ru-RU"/>
        </w:rPr>
        <w:t xml:space="preserve">Coleoptera: </w:t>
      </w:r>
      <w:proofErr w:type="spellStart"/>
      <w:r w:rsidRPr="00781F5E">
        <w:rPr>
          <w:rFonts w:ascii="Times New Roman" w:eastAsia="Times New Roman" w:hAnsi="Times New Roman" w:cs="Times New Roman"/>
          <w:sz w:val="28"/>
          <w:szCs w:val="28"/>
          <w:lang w:val="en-US" w:eastAsia="ru-RU"/>
        </w:rPr>
        <w:t>Chrysomelidae</w:t>
      </w:r>
      <w:proofErr w:type="spellEnd"/>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 xml:space="preserve">. </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 xml:space="preserve">Cam. </w:t>
      </w:r>
      <w:proofErr w:type="spellStart"/>
      <w:r w:rsidRPr="00781F5E">
        <w:rPr>
          <w:rFonts w:ascii="Times New Roman" w:eastAsia="Times New Roman" w:hAnsi="Times New Roman" w:cs="Times New Roman"/>
          <w:sz w:val="28"/>
          <w:szCs w:val="28"/>
          <w:lang w:val="en-US" w:eastAsia="ru-RU"/>
        </w:rPr>
        <w:t>Em</w:t>
      </w:r>
      <w:proofErr w:type="spellEnd"/>
      <w:r w:rsidRPr="00781F5E">
        <w:rPr>
          <w:rFonts w:ascii="Times New Roman" w:eastAsia="Times New Roman" w:hAnsi="Times New Roman" w:cs="Times New Roman"/>
          <w:sz w:val="28"/>
          <w:szCs w:val="28"/>
          <w:lang w:val="en-US" w:eastAsia="ru-RU"/>
        </w:rPr>
        <w:t xml:space="preserve">, </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122: p. 817-824.</w:t>
      </w:r>
    </w:p>
    <w:p w14:paraId="62FE0370"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val="en-US" w:eastAsia="ru-RU"/>
        </w:rPr>
      </w:pPr>
      <w:r w:rsidRPr="00781F5E">
        <w:rPr>
          <w:rFonts w:ascii="Times New Roman" w:eastAsia="Times New Roman" w:hAnsi="Times New Roman" w:cs="Times New Roman"/>
          <w:sz w:val="28"/>
          <w:szCs w:val="28"/>
          <w:lang w:val="en-US" w:eastAsia="ru-RU"/>
        </w:rPr>
        <w:t xml:space="preserve">Stork N.E. Role of </w:t>
      </w:r>
      <w:proofErr w:type="spellStart"/>
      <w:r w:rsidRPr="00781F5E">
        <w:rPr>
          <w:rFonts w:ascii="Times New Roman" w:eastAsia="Times New Roman" w:hAnsi="Times New Roman" w:cs="Times New Roman"/>
          <w:sz w:val="28"/>
          <w:szCs w:val="28"/>
          <w:lang w:val="en-US" w:eastAsia="ru-RU"/>
        </w:rPr>
        <w:t>waxbloomes</w:t>
      </w:r>
      <w:proofErr w:type="spellEnd"/>
      <w:r w:rsidRPr="00781F5E">
        <w:rPr>
          <w:rFonts w:ascii="Times New Roman" w:eastAsia="Times New Roman" w:hAnsi="Times New Roman" w:cs="Times New Roman"/>
          <w:sz w:val="28"/>
          <w:szCs w:val="28"/>
          <w:lang w:val="en-US" w:eastAsia="ru-RU"/>
        </w:rPr>
        <w:t xml:space="preserve"> in preventing </w:t>
      </w:r>
      <w:proofErr w:type="spellStart"/>
      <w:r w:rsidRPr="00781F5E">
        <w:rPr>
          <w:rFonts w:ascii="Times New Roman" w:eastAsia="Times New Roman" w:hAnsi="Times New Roman" w:cs="Times New Roman"/>
          <w:sz w:val="28"/>
          <w:szCs w:val="28"/>
          <w:lang w:val="en-US" w:eastAsia="ru-RU"/>
        </w:rPr>
        <w:t>attachmebt</w:t>
      </w:r>
      <w:proofErr w:type="spellEnd"/>
      <w:r w:rsidRPr="00781F5E">
        <w:rPr>
          <w:rFonts w:ascii="Times New Roman" w:eastAsia="Times New Roman" w:hAnsi="Times New Roman" w:cs="Times New Roman"/>
          <w:sz w:val="28"/>
          <w:szCs w:val="28"/>
          <w:lang w:val="en-US" w:eastAsia="ru-RU"/>
        </w:rPr>
        <w:t xml:space="preserve"> to Brassica by mustard beetle </w:t>
      </w:r>
      <w:proofErr w:type="spellStart"/>
      <w:r w:rsidRPr="00781F5E">
        <w:rPr>
          <w:rFonts w:ascii="Times New Roman" w:eastAsia="Times New Roman" w:hAnsi="Times New Roman" w:cs="Times New Roman"/>
          <w:sz w:val="28"/>
          <w:szCs w:val="28"/>
          <w:lang w:val="en-US" w:eastAsia="ru-RU"/>
        </w:rPr>
        <w:t>Phaedon</w:t>
      </w:r>
      <w:proofErr w:type="spellEnd"/>
      <w:r w:rsidRPr="00781F5E">
        <w:rPr>
          <w:rFonts w:ascii="Times New Roman" w:eastAsia="Times New Roman" w:hAnsi="Times New Roman" w:cs="Times New Roman"/>
          <w:sz w:val="28"/>
          <w:szCs w:val="28"/>
          <w:lang w:val="en-US" w:eastAsia="ru-RU"/>
        </w:rPr>
        <w:t xml:space="preserve"> </w:t>
      </w:r>
      <w:proofErr w:type="spellStart"/>
      <w:r w:rsidRPr="00781F5E">
        <w:rPr>
          <w:rFonts w:ascii="Times New Roman" w:eastAsia="Times New Roman" w:hAnsi="Times New Roman" w:cs="Times New Roman"/>
          <w:sz w:val="28"/>
          <w:szCs w:val="28"/>
          <w:lang w:val="en-US" w:eastAsia="ru-RU"/>
        </w:rPr>
        <w:t>cochlearea</w:t>
      </w:r>
      <w:proofErr w:type="spellEnd"/>
      <w:r w:rsidRPr="00781F5E">
        <w:rPr>
          <w:rFonts w:ascii="Times New Roman" w:eastAsia="Times New Roman" w:hAnsi="Times New Roman" w:cs="Times New Roman"/>
          <w:sz w:val="28"/>
          <w:szCs w:val="28"/>
          <w:lang w:val="en-US" w:eastAsia="ru-RU"/>
        </w:rPr>
        <w:t xml:space="preserve">. </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en-US" w:eastAsia="ru-RU"/>
        </w:rPr>
        <w:t>Ebt</w:t>
      </w:r>
      <w:proofErr w:type="spellEnd"/>
      <w:r w:rsidRPr="00781F5E">
        <w:rPr>
          <w:rFonts w:ascii="Times New Roman" w:eastAsia="Times New Roman" w:hAnsi="Times New Roman" w:cs="Times New Roman"/>
          <w:sz w:val="28"/>
          <w:szCs w:val="28"/>
          <w:lang w:val="en-US" w:eastAsia="ru-RU"/>
        </w:rPr>
        <w:t xml:space="preserve">. </w:t>
      </w:r>
      <w:proofErr w:type="spellStart"/>
      <w:r w:rsidRPr="00781F5E">
        <w:rPr>
          <w:rFonts w:ascii="Times New Roman" w:eastAsia="Times New Roman" w:hAnsi="Times New Roman" w:cs="Times New Roman"/>
          <w:sz w:val="28"/>
          <w:szCs w:val="28"/>
          <w:lang w:val="en-US" w:eastAsia="ru-RU"/>
        </w:rPr>
        <w:t>Txp</w:t>
      </w:r>
      <w:proofErr w:type="spellEnd"/>
      <w:r w:rsidRPr="00781F5E">
        <w:rPr>
          <w:rFonts w:ascii="Times New Roman" w:eastAsia="Times New Roman" w:hAnsi="Times New Roman" w:cs="Times New Roman"/>
          <w:sz w:val="28"/>
          <w:szCs w:val="28"/>
          <w:lang w:val="en-US" w:eastAsia="ru-RU"/>
        </w:rPr>
        <w:t xml:space="preserve">. &amp; appl, 1980 </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en-US" w:eastAsia="ru-RU"/>
        </w:rPr>
        <w:t>28, p. 100-107.</w:t>
      </w:r>
    </w:p>
    <w:p w14:paraId="45D6D6E6" w14:textId="6C1C58C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proofErr w:type="spellStart"/>
      <w:r w:rsidRPr="00781F5E">
        <w:rPr>
          <w:rFonts w:ascii="Times New Roman" w:eastAsia="Times New Roman" w:hAnsi="Times New Roman" w:cs="Times New Roman"/>
          <w:sz w:val="28"/>
          <w:szCs w:val="28"/>
          <w:lang w:eastAsia="ru-RU"/>
        </w:rPr>
        <w:t>Артюшин</w:t>
      </w:r>
      <w:proofErr w:type="spellEnd"/>
      <w:r w:rsidRPr="00781F5E">
        <w:rPr>
          <w:rFonts w:ascii="Times New Roman" w:eastAsia="Times New Roman" w:hAnsi="Times New Roman" w:cs="Times New Roman"/>
          <w:sz w:val="28"/>
          <w:szCs w:val="28"/>
          <w:lang w:eastAsia="ru-RU"/>
        </w:rPr>
        <w:t xml:space="preserve"> А.М. </w:t>
      </w:r>
      <w:proofErr w:type="spellStart"/>
      <w:r w:rsidRPr="00781F5E">
        <w:rPr>
          <w:rFonts w:ascii="Times New Roman" w:eastAsia="Times New Roman" w:hAnsi="Times New Roman" w:cs="Times New Roman"/>
          <w:sz w:val="28"/>
          <w:szCs w:val="28"/>
          <w:lang w:eastAsia="ru-RU"/>
        </w:rPr>
        <w:t>Сложные</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удобрения</w:t>
      </w:r>
      <w:proofErr w:type="spellEnd"/>
      <w:r w:rsidRPr="00781F5E">
        <w:rPr>
          <w:rFonts w:ascii="Times New Roman" w:eastAsia="Times New Roman" w:hAnsi="Times New Roman" w:cs="Times New Roman"/>
          <w:sz w:val="28"/>
          <w:szCs w:val="28"/>
          <w:lang w:eastAsia="ru-RU"/>
        </w:rPr>
        <w:t xml:space="preserve"> / А.М. </w:t>
      </w:r>
      <w:proofErr w:type="spellStart"/>
      <w:r w:rsidRPr="00781F5E">
        <w:rPr>
          <w:rFonts w:ascii="Times New Roman" w:eastAsia="Times New Roman" w:hAnsi="Times New Roman" w:cs="Times New Roman"/>
          <w:sz w:val="28"/>
          <w:szCs w:val="28"/>
          <w:lang w:eastAsia="ru-RU"/>
        </w:rPr>
        <w:t>Артюшин</w:t>
      </w:r>
      <w:proofErr w:type="spellEnd"/>
      <w:r w:rsidRPr="00781F5E">
        <w:rPr>
          <w:rFonts w:ascii="Times New Roman" w:eastAsia="Times New Roman" w:hAnsi="Times New Roman" w:cs="Times New Roman"/>
          <w:sz w:val="28"/>
          <w:szCs w:val="28"/>
          <w:lang w:eastAsia="ru-RU"/>
        </w:rPr>
        <w:t xml:space="preserve">, В.П. </w:t>
      </w:r>
      <w:proofErr w:type="spellStart"/>
      <w:r w:rsidRPr="00781F5E">
        <w:rPr>
          <w:rFonts w:ascii="Times New Roman" w:eastAsia="Times New Roman" w:hAnsi="Times New Roman" w:cs="Times New Roman"/>
          <w:sz w:val="28"/>
          <w:szCs w:val="28"/>
          <w:lang w:eastAsia="ru-RU"/>
        </w:rPr>
        <w:t>Толстоусов</w:t>
      </w:r>
      <w:proofErr w:type="spellEnd"/>
      <w:r w:rsidRPr="00781F5E">
        <w:rPr>
          <w:rFonts w:ascii="Times New Roman" w:eastAsia="Times New Roman" w:hAnsi="Times New Roman" w:cs="Times New Roman"/>
          <w:sz w:val="28"/>
          <w:szCs w:val="28"/>
          <w:lang w:eastAsia="ru-RU"/>
        </w:rPr>
        <w:t xml:space="preserve">, А.Х. </w:t>
      </w:r>
      <w:proofErr w:type="spellStart"/>
      <w:r w:rsidRPr="00781F5E">
        <w:rPr>
          <w:rFonts w:ascii="Times New Roman" w:eastAsia="Times New Roman" w:hAnsi="Times New Roman" w:cs="Times New Roman"/>
          <w:sz w:val="28"/>
          <w:szCs w:val="28"/>
          <w:lang w:eastAsia="ru-RU"/>
        </w:rPr>
        <w:t>Халитов</w:t>
      </w:r>
      <w:proofErr w:type="spellEnd"/>
      <w:r w:rsidRPr="00781F5E">
        <w:rPr>
          <w:rFonts w:ascii="Times New Roman" w:eastAsia="Times New Roman" w:hAnsi="Times New Roman" w:cs="Times New Roman"/>
          <w:sz w:val="28"/>
          <w:szCs w:val="28"/>
          <w:lang w:eastAsia="ru-RU"/>
        </w:rPr>
        <w:t xml:space="preserve"> // </w:t>
      </w:r>
      <w:proofErr w:type="spellStart"/>
      <w:r w:rsidRPr="00781F5E">
        <w:rPr>
          <w:rFonts w:ascii="Times New Roman" w:eastAsia="Times New Roman" w:hAnsi="Times New Roman" w:cs="Times New Roman"/>
          <w:sz w:val="28"/>
          <w:szCs w:val="28"/>
          <w:lang w:eastAsia="ru-RU"/>
        </w:rPr>
        <w:t>Минеральные</w:t>
      </w:r>
      <w:proofErr w:type="spellEnd"/>
      <w:r w:rsidRPr="00781F5E">
        <w:rPr>
          <w:rFonts w:ascii="Times New Roman" w:eastAsia="Times New Roman" w:hAnsi="Times New Roman" w:cs="Times New Roman"/>
          <w:sz w:val="28"/>
          <w:szCs w:val="28"/>
          <w:lang w:eastAsia="ru-RU"/>
        </w:rPr>
        <w:t xml:space="preserve"> удобрення и </w:t>
      </w:r>
      <w:proofErr w:type="spellStart"/>
      <w:r w:rsidRPr="00781F5E">
        <w:rPr>
          <w:rFonts w:ascii="Times New Roman" w:eastAsia="Times New Roman" w:hAnsi="Times New Roman" w:cs="Times New Roman"/>
          <w:sz w:val="28"/>
          <w:szCs w:val="28"/>
          <w:lang w:eastAsia="ru-RU"/>
        </w:rPr>
        <w:t>дозы</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их</w:t>
      </w:r>
      <w:proofErr w:type="spellEnd"/>
      <w:r w:rsidRPr="00781F5E">
        <w:rPr>
          <w:rFonts w:ascii="Times New Roman" w:eastAsia="Times New Roman" w:hAnsi="Times New Roman" w:cs="Times New Roman"/>
          <w:sz w:val="28"/>
          <w:szCs w:val="28"/>
          <w:lang w:eastAsia="ru-RU"/>
        </w:rPr>
        <w:t xml:space="preserve"> внесення. </w:t>
      </w:r>
      <w:r w:rsidR="00586361">
        <w:rPr>
          <w:rFonts w:ascii="Times New Roman" w:eastAsia="Times New Roman" w:hAnsi="Times New Roman" w:cs="Times New Roman"/>
          <w:sz w:val="28"/>
          <w:szCs w:val="28"/>
          <w:lang w:eastAsia="ru-RU"/>
        </w:rPr>
        <w:t>К</w:t>
      </w:r>
      <w:r w:rsidRPr="00781F5E">
        <w:rPr>
          <w:rFonts w:ascii="Times New Roman" w:eastAsia="Times New Roman" w:hAnsi="Times New Roman" w:cs="Times New Roman"/>
          <w:sz w:val="28"/>
          <w:szCs w:val="28"/>
          <w:lang w:eastAsia="ru-RU"/>
        </w:rPr>
        <w:t xml:space="preserve">.: </w:t>
      </w:r>
      <w:r w:rsidR="00586361">
        <w:rPr>
          <w:rFonts w:ascii="Times New Roman" w:eastAsia="Times New Roman" w:hAnsi="Times New Roman" w:cs="Times New Roman"/>
          <w:sz w:val="28"/>
          <w:szCs w:val="28"/>
          <w:lang w:eastAsia="ru-RU"/>
        </w:rPr>
        <w:t>К</w:t>
      </w:r>
      <w:r w:rsidRPr="00781F5E">
        <w:rPr>
          <w:rFonts w:ascii="Times New Roman" w:eastAsia="Times New Roman" w:hAnsi="Times New Roman" w:cs="Times New Roman"/>
          <w:sz w:val="28"/>
          <w:szCs w:val="28"/>
          <w:lang w:eastAsia="ru-RU"/>
        </w:rPr>
        <w:t xml:space="preserve">олос, 1967, - С. 100-105. </w:t>
      </w:r>
    </w:p>
    <w:p w14:paraId="5DFF0F04"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xml:space="preserve">Фізіологія рослин / [М.М. </w:t>
      </w:r>
      <w:proofErr w:type="spellStart"/>
      <w:r w:rsidRPr="00781F5E">
        <w:rPr>
          <w:rFonts w:ascii="Times New Roman" w:eastAsia="Times New Roman" w:hAnsi="Times New Roman" w:cs="Times New Roman"/>
          <w:sz w:val="28"/>
          <w:szCs w:val="28"/>
          <w:lang w:eastAsia="ru-RU"/>
        </w:rPr>
        <w:t>Макрушин</w:t>
      </w:r>
      <w:proofErr w:type="spellEnd"/>
      <w:r w:rsidRPr="00781F5E">
        <w:rPr>
          <w:rFonts w:ascii="Times New Roman" w:eastAsia="Times New Roman" w:hAnsi="Times New Roman" w:cs="Times New Roman"/>
          <w:sz w:val="28"/>
          <w:szCs w:val="28"/>
          <w:lang w:eastAsia="ru-RU"/>
        </w:rPr>
        <w:t xml:space="preserve">, Є.М. </w:t>
      </w:r>
      <w:proofErr w:type="spellStart"/>
      <w:r w:rsidRPr="00781F5E">
        <w:rPr>
          <w:rFonts w:ascii="Times New Roman" w:eastAsia="Times New Roman" w:hAnsi="Times New Roman" w:cs="Times New Roman"/>
          <w:sz w:val="28"/>
          <w:szCs w:val="28"/>
          <w:lang w:eastAsia="ru-RU"/>
        </w:rPr>
        <w:t>Макрушина</w:t>
      </w:r>
      <w:proofErr w:type="spellEnd"/>
      <w:r w:rsidRPr="00781F5E">
        <w:rPr>
          <w:rFonts w:ascii="Times New Roman" w:eastAsia="Times New Roman" w:hAnsi="Times New Roman" w:cs="Times New Roman"/>
          <w:sz w:val="28"/>
          <w:szCs w:val="28"/>
          <w:lang w:eastAsia="ru-RU"/>
        </w:rPr>
        <w:t xml:space="preserve">, Н.В. Петерсен, М.М. Мельников]; під ред. М.М. </w:t>
      </w:r>
      <w:proofErr w:type="spellStart"/>
      <w:r w:rsidRPr="00781F5E">
        <w:rPr>
          <w:rFonts w:ascii="Times New Roman" w:eastAsia="Times New Roman" w:hAnsi="Times New Roman" w:cs="Times New Roman"/>
          <w:sz w:val="28"/>
          <w:szCs w:val="28"/>
          <w:lang w:eastAsia="ru-RU"/>
        </w:rPr>
        <w:t>Макрушина</w:t>
      </w:r>
      <w:proofErr w:type="spellEnd"/>
      <w:r w:rsidRPr="00781F5E">
        <w:rPr>
          <w:rFonts w:ascii="Times New Roman" w:eastAsia="Times New Roman" w:hAnsi="Times New Roman" w:cs="Times New Roman"/>
          <w:sz w:val="28"/>
          <w:szCs w:val="28"/>
          <w:lang w:eastAsia="ru-RU"/>
        </w:rPr>
        <w:t>. – Вінниця, Нова книга, 2006. – С. 247 – 249.</w:t>
      </w:r>
    </w:p>
    <w:p w14:paraId="1CF00803"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xml:space="preserve">Гудзь В.П. Комплексні добрива / В.П. Ґудзь, А.П. </w:t>
      </w:r>
      <w:proofErr w:type="spellStart"/>
      <w:r w:rsidRPr="00781F5E">
        <w:rPr>
          <w:rFonts w:ascii="Times New Roman" w:eastAsia="Times New Roman" w:hAnsi="Times New Roman" w:cs="Times New Roman"/>
          <w:sz w:val="28"/>
          <w:szCs w:val="28"/>
          <w:lang w:eastAsia="ru-RU"/>
        </w:rPr>
        <w:t>Лісовал</w:t>
      </w:r>
      <w:proofErr w:type="spellEnd"/>
      <w:r w:rsidRPr="00781F5E">
        <w:rPr>
          <w:rFonts w:ascii="Times New Roman" w:eastAsia="Times New Roman" w:hAnsi="Times New Roman" w:cs="Times New Roman"/>
          <w:sz w:val="28"/>
          <w:szCs w:val="28"/>
          <w:lang w:eastAsia="ru-RU"/>
        </w:rPr>
        <w:t xml:space="preserve">, В.О. Андрієнко //Землеробство з основами ґрунтознавства і агрохімії Під ред.. В.П. Гудзя. – К.: Вища школа, 1995. – С. 129 - 130. </w:t>
      </w:r>
    </w:p>
    <w:p w14:paraId="5291E812" w14:textId="77777777" w:rsidR="00586361" w:rsidRDefault="00781F5E" w:rsidP="00781F5E">
      <w:pPr>
        <w:numPr>
          <w:ilvl w:val="0"/>
          <w:numId w:val="1"/>
        </w:numPr>
        <w:spacing w:after="0" w:line="480" w:lineRule="auto"/>
        <w:rPr>
          <w:rFonts w:ascii="Times New Roman" w:eastAsia="Times New Roman" w:hAnsi="Times New Roman" w:cs="Times New Roman"/>
          <w:sz w:val="28"/>
          <w:szCs w:val="28"/>
          <w:lang w:eastAsia="ru-RU"/>
        </w:rPr>
      </w:pPr>
      <w:proofErr w:type="spellStart"/>
      <w:r w:rsidRPr="00781F5E">
        <w:rPr>
          <w:rFonts w:ascii="Times New Roman" w:eastAsia="Times New Roman" w:hAnsi="Times New Roman" w:cs="Times New Roman"/>
          <w:sz w:val="28"/>
          <w:szCs w:val="28"/>
          <w:lang w:eastAsia="ru-RU"/>
        </w:rPr>
        <w:t>Городний</w:t>
      </w:r>
      <w:proofErr w:type="spellEnd"/>
      <w:r w:rsidRPr="00781F5E">
        <w:rPr>
          <w:rFonts w:ascii="Times New Roman" w:eastAsia="Times New Roman" w:hAnsi="Times New Roman" w:cs="Times New Roman"/>
          <w:sz w:val="28"/>
          <w:szCs w:val="28"/>
          <w:lang w:eastAsia="ru-RU"/>
        </w:rPr>
        <w:t xml:space="preserve"> Н.М. Комплексн</w:t>
      </w:r>
      <w:r w:rsidR="00586361">
        <w:rPr>
          <w:rFonts w:ascii="Times New Roman" w:eastAsia="Times New Roman" w:hAnsi="Times New Roman" w:cs="Times New Roman"/>
          <w:sz w:val="28"/>
          <w:szCs w:val="28"/>
          <w:lang w:eastAsia="ru-RU"/>
        </w:rPr>
        <w:t>і</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минеральн</w:t>
      </w:r>
      <w:r w:rsidR="00586361">
        <w:rPr>
          <w:rFonts w:ascii="Times New Roman" w:eastAsia="Times New Roman" w:hAnsi="Times New Roman" w:cs="Times New Roman"/>
          <w:sz w:val="28"/>
          <w:szCs w:val="28"/>
          <w:lang w:eastAsia="ru-RU"/>
        </w:rPr>
        <w:t>і</w:t>
      </w:r>
      <w:proofErr w:type="spellEnd"/>
      <w:r w:rsidRPr="00781F5E">
        <w:rPr>
          <w:rFonts w:ascii="Times New Roman" w:eastAsia="Times New Roman" w:hAnsi="Times New Roman" w:cs="Times New Roman"/>
          <w:sz w:val="28"/>
          <w:szCs w:val="28"/>
          <w:lang w:eastAsia="ru-RU"/>
        </w:rPr>
        <w:t xml:space="preserve"> </w:t>
      </w:r>
      <w:r w:rsidR="00586361">
        <w:rPr>
          <w:rFonts w:ascii="Times New Roman" w:eastAsia="Times New Roman" w:hAnsi="Times New Roman" w:cs="Times New Roman"/>
          <w:sz w:val="28"/>
          <w:szCs w:val="28"/>
          <w:lang w:eastAsia="ru-RU"/>
        </w:rPr>
        <w:t>добрива</w:t>
      </w:r>
      <w:r w:rsidRPr="00781F5E">
        <w:rPr>
          <w:rFonts w:ascii="Times New Roman" w:eastAsia="Times New Roman" w:hAnsi="Times New Roman" w:cs="Times New Roman"/>
          <w:sz w:val="28"/>
          <w:szCs w:val="28"/>
          <w:lang w:eastAsia="ru-RU"/>
        </w:rPr>
        <w:t xml:space="preserve">. / Н.М. </w:t>
      </w:r>
      <w:proofErr w:type="spellStart"/>
      <w:r w:rsidRPr="00781F5E">
        <w:rPr>
          <w:rFonts w:ascii="Times New Roman" w:eastAsia="Times New Roman" w:hAnsi="Times New Roman" w:cs="Times New Roman"/>
          <w:sz w:val="28"/>
          <w:szCs w:val="28"/>
          <w:lang w:eastAsia="ru-RU"/>
        </w:rPr>
        <w:t>Городний</w:t>
      </w:r>
      <w:proofErr w:type="spellEnd"/>
      <w:r w:rsidRPr="00781F5E">
        <w:rPr>
          <w:rFonts w:ascii="Times New Roman" w:eastAsia="Times New Roman" w:hAnsi="Times New Roman" w:cs="Times New Roman"/>
          <w:sz w:val="28"/>
          <w:szCs w:val="28"/>
          <w:lang w:eastAsia="ru-RU"/>
        </w:rPr>
        <w:t xml:space="preserve"> // Агрох</w:t>
      </w:r>
      <w:r w:rsidR="00586361">
        <w:rPr>
          <w:rFonts w:ascii="Times New Roman" w:eastAsia="Times New Roman" w:hAnsi="Times New Roman" w:cs="Times New Roman"/>
          <w:sz w:val="28"/>
          <w:szCs w:val="28"/>
          <w:lang w:eastAsia="ru-RU"/>
        </w:rPr>
        <w:t>імія</w:t>
      </w:r>
      <w:r w:rsidRPr="00781F5E">
        <w:rPr>
          <w:rFonts w:ascii="Times New Roman" w:eastAsia="Times New Roman" w:hAnsi="Times New Roman" w:cs="Times New Roman"/>
          <w:sz w:val="28"/>
          <w:szCs w:val="28"/>
          <w:lang w:eastAsia="ru-RU"/>
        </w:rPr>
        <w:t xml:space="preserve">. – К.: </w:t>
      </w:r>
      <w:proofErr w:type="spellStart"/>
      <w:r w:rsidRPr="00781F5E">
        <w:rPr>
          <w:rFonts w:ascii="Times New Roman" w:eastAsia="Times New Roman" w:hAnsi="Times New Roman" w:cs="Times New Roman"/>
          <w:sz w:val="28"/>
          <w:szCs w:val="28"/>
          <w:lang w:eastAsia="ru-RU"/>
        </w:rPr>
        <w:t>Выща</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шк</w:t>
      </w:r>
      <w:proofErr w:type="spellEnd"/>
      <w:r w:rsidRPr="00781F5E">
        <w:rPr>
          <w:rFonts w:ascii="Times New Roman" w:eastAsia="Times New Roman" w:hAnsi="Times New Roman" w:cs="Times New Roman"/>
          <w:sz w:val="28"/>
          <w:szCs w:val="28"/>
          <w:lang w:eastAsia="ru-RU"/>
        </w:rPr>
        <w:t xml:space="preserve">., 1990. - С. 147 – 162. </w:t>
      </w:r>
    </w:p>
    <w:p w14:paraId="3F7022B9" w14:textId="65D25EF6"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xml:space="preserve">Агрохімія / [І.М. </w:t>
      </w:r>
      <w:proofErr w:type="spellStart"/>
      <w:r w:rsidRPr="00781F5E">
        <w:rPr>
          <w:rFonts w:ascii="Times New Roman" w:eastAsia="Times New Roman" w:hAnsi="Times New Roman" w:cs="Times New Roman"/>
          <w:sz w:val="28"/>
          <w:szCs w:val="28"/>
          <w:lang w:eastAsia="ru-RU"/>
        </w:rPr>
        <w:t>Карасюк</w:t>
      </w:r>
      <w:proofErr w:type="spellEnd"/>
      <w:r w:rsidRPr="00781F5E">
        <w:rPr>
          <w:rFonts w:ascii="Times New Roman" w:eastAsia="Times New Roman" w:hAnsi="Times New Roman" w:cs="Times New Roman"/>
          <w:sz w:val="28"/>
          <w:szCs w:val="28"/>
          <w:lang w:eastAsia="ru-RU"/>
        </w:rPr>
        <w:t xml:space="preserve">, О.М. </w:t>
      </w:r>
      <w:proofErr w:type="spellStart"/>
      <w:r w:rsidRPr="00781F5E">
        <w:rPr>
          <w:rFonts w:ascii="Times New Roman" w:eastAsia="Times New Roman" w:hAnsi="Times New Roman" w:cs="Times New Roman"/>
          <w:sz w:val="28"/>
          <w:szCs w:val="28"/>
          <w:lang w:eastAsia="ru-RU"/>
        </w:rPr>
        <w:t>Геркіял</w:t>
      </w:r>
      <w:proofErr w:type="spellEnd"/>
      <w:r w:rsidRPr="00781F5E">
        <w:rPr>
          <w:rFonts w:ascii="Times New Roman" w:eastAsia="Times New Roman" w:hAnsi="Times New Roman" w:cs="Times New Roman"/>
          <w:sz w:val="28"/>
          <w:szCs w:val="28"/>
          <w:lang w:eastAsia="ru-RU"/>
        </w:rPr>
        <w:t xml:space="preserve">, Г.М. </w:t>
      </w:r>
      <w:proofErr w:type="spellStart"/>
      <w:r w:rsidRPr="00781F5E">
        <w:rPr>
          <w:rFonts w:ascii="Times New Roman" w:eastAsia="Times New Roman" w:hAnsi="Times New Roman" w:cs="Times New Roman"/>
          <w:sz w:val="28"/>
          <w:szCs w:val="28"/>
          <w:lang w:eastAsia="ru-RU"/>
        </w:rPr>
        <w:t>Господаренко</w:t>
      </w:r>
      <w:proofErr w:type="spellEnd"/>
      <w:r w:rsidRPr="00781F5E">
        <w:rPr>
          <w:rFonts w:ascii="Times New Roman" w:eastAsia="Times New Roman" w:hAnsi="Times New Roman" w:cs="Times New Roman"/>
          <w:sz w:val="28"/>
          <w:szCs w:val="28"/>
          <w:lang w:eastAsia="ru-RU"/>
        </w:rPr>
        <w:t xml:space="preserve"> та ін.</w:t>
      </w:r>
      <w:r w:rsidRPr="00586361">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eastAsia="ru-RU"/>
        </w:rPr>
        <w:t xml:space="preserve">; під ред.. І.М. </w:t>
      </w:r>
      <w:proofErr w:type="spellStart"/>
      <w:r w:rsidRPr="00781F5E">
        <w:rPr>
          <w:rFonts w:ascii="Times New Roman" w:eastAsia="Times New Roman" w:hAnsi="Times New Roman" w:cs="Times New Roman"/>
          <w:sz w:val="28"/>
          <w:szCs w:val="28"/>
          <w:lang w:eastAsia="ru-RU"/>
        </w:rPr>
        <w:t>Карасюка</w:t>
      </w:r>
      <w:proofErr w:type="spellEnd"/>
      <w:r w:rsidRPr="00781F5E">
        <w:rPr>
          <w:rFonts w:ascii="Times New Roman" w:eastAsia="Times New Roman" w:hAnsi="Times New Roman" w:cs="Times New Roman"/>
          <w:sz w:val="28"/>
          <w:szCs w:val="28"/>
          <w:lang w:eastAsia="ru-RU"/>
        </w:rPr>
        <w:t>. – К.: вища школа, 1995. – С. 206.</w:t>
      </w:r>
    </w:p>
    <w:p w14:paraId="72BD4E4F" w14:textId="2EB9BE10" w:rsidR="00781F5E" w:rsidRPr="00781F5E" w:rsidRDefault="00781F5E" w:rsidP="00781F5E">
      <w:pPr>
        <w:numPr>
          <w:ilvl w:val="0"/>
          <w:numId w:val="1"/>
        </w:numPr>
        <w:autoSpaceDN w:val="0"/>
        <w:spacing w:after="0" w:line="480" w:lineRule="auto"/>
        <w:jc w:val="both"/>
        <w:rPr>
          <w:rFonts w:ascii="Times New Roman" w:eastAsia="Times New Roman" w:hAnsi="Times New Roman" w:cs="Times New Roman"/>
          <w:sz w:val="28"/>
          <w:szCs w:val="28"/>
          <w:lang w:val="ru-RU" w:eastAsia="ru-RU"/>
        </w:rPr>
      </w:pPr>
      <w:proofErr w:type="spellStart"/>
      <w:r w:rsidRPr="00781F5E">
        <w:rPr>
          <w:rFonts w:ascii="Times New Roman" w:eastAsia="Times New Roman" w:hAnsi="Times New Roman" w:cs="Times New Roman"/>
          <w:sz w:val="28"/>
          <w:szCs w:val="28"/>
          <w:lang w:eastAsia="ru-RU"/>
        </w:rPr>
        <w:lastRenderedPageBreak/>
        <w:t>Лихочвор</w:t>
      </w:r>
      <w:proofErr w:type="spellEnd"/>
      <w:r w:rsidRPr="00781F5E">
        <w:rPr>
          <w:rFonts w:ascii="Times New Roman" w:eastAsia="Times New Roman" w:hAnsi="Times New Roman" w:cs="Times New Roman"/>
          <w:sz w:val="28"/>
          <w:szCs w:val="28"/>
          <w:lang w:eastAsia="ru-RU"/>
        </w:rPr>
        <w:t xml:space="preserve"> В.В. </w:t>
      </w:r>
      <w:r w:rsidRPr="00781F5E">
        <w:rPr>
          <w:rFonts w:ascii="Times New Roman" w:eastAsia="Times New Roman" w:hAnsi="Times New Roman" w:cs="Times New Roman"/>
          <w:sz w:val="28"/>
          <w:szCs w:val="28"/>
          <w:lang w:val="ru-RU" w:eastAsia="ru-RU"/>
        </w:rPr>
        <w:t xml:space="preserve">Система </w:t>
      </w:r>
      <w:proofErr w:type="spellStart"/>
      <w:r w:rsidRPr="00781F5E">
        <w:rPr>
          <w:rFonts w:ascii="Times New Roman" w:eastAsia="Times New Roman" w:hAnsi="Times New Roman" w:cs="Times New Roman"/>
          <w:sz w:val="28"/>
          <w:szCs w:val="28"/>
          <w:lang w:val="ru-RU" w:eastAsia="ru-RU"/>
        </w:rPr>
        <w:t>удобрення</w:t>
      </w:r>
      <w:proofErr w:type="spellEnd"/>
      <w:r w:rsidRPr="00781F5E">
        <w:rPr>
          <w:rFonts w:ascii="Times New Roman" w:eastAsia="Times New Roman" w:hAnsi="Times New Roman" w:cs="Times New Roman"/>
          <w:sz w:val="28"/>
          <w:szCs w:val="28"/>
          <w:lang w:val="ru-RU" w:eastAsia="ru-RU"/>
        </w:rPr>
        <w:t xml:space="preserve"> </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xml:space="preserve">В.В. </w:t>
      </w:r>
      <w:proofErr w:type="spellStart"/>
      <w:r w:rsidRPr="00781F5E">
        <w:rPr>
          <w:rFonts w:ascii="Times New Roman" w:eastAsia="Times New Roman" w:hAnsi="Times New Roman" w:cs="Times New Roman"/>
          <w:sz w:val="28"/>
          <w:szCs w:val="28"/>
          <w:lang w:val="ru-RU" w:eastAsia="ru-RU"/>
        </w:rPr>
        <w:t>Лихочвор</w:t>
      </w:r>
      <w:proofErr w:type="spellEnd"/>
      <w:r w:rsidRPr="00781F5E">
        <w:rPr>
          <w:rFonts w:ascii="Times New Roman" w:eastAsia="Times New Roman" w:hAnsi="Times New Roman" w:cs="Times New Roman"/>
          <w:sz w:val="28"/>
          <w:szCs w:val="28"/>
          <w:lang w:val="ru-RU" w:eastAsia="ru-RU"/>
        </w:rPr>
        <w:t>, В.Ф</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ru-RU" w:eastAsia="ru-RU"/>
        </w:rPr>
        <w:t xml:space="preserve"> </w:t>
      </w:r>
      <w:proofErr w:type="spellStart"/>
      <w:r w:rsidRPr="00781F5E">
        <w:rPr>
          <w:rFonts w:ascii="Times New Roman" w:eastAsia="Times New Roman" w:hAnsi="Times New Roman" w:cs="Times New Roman"/>
          <w:sz w:val="28"/>
          <w:szCs w:val="28"/>
          <w:lang w:val="ru-RU" w:eastAsia="ru-RU"/>
        </w:rPr>
        <w:t>Петриненко</w:t>
      </w:r>
      <w:proofErr w:type="spellEnd"/>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w:t>
      </w:r>
      <w:proofErr w:type="spellStart"/>
      <w:r w:rsidRPr="00781F5E">
        <w:rPr>
          <w:rFonts w:ascii="Times New Roman" w:eastAsia="Times New Roman" w:hAnsi="Times New Roman" w:cs="Times New Roman"/>
          <w:sz w:val="28"/>
          <w:szCs w:val="28"/>
          <w:lang w:val="ru-RU" w:eastAsia="ru-RU"/>
        </w:rPr>
        <w:t>Рослинництво</w:t>
      </w:r>
      <w:proofErr w:type="spellEnd"/>
      <w:r w:rsidRPr="00781F5E">
        <w:rPr>
          <w:rFonts w:ascii="Times New Roman" w:eastAsia="Times New Roman" w:hAnsi="Times New Roman" w:cs="Times New Roman"/>
          <w:sz w:val="28"/>
          <w:szCs w:val="28"/>
          <w:lang w:val="ru-RU" w:eastAsia="ru-RU"/>
        </w:rPr>
        <w:t xml:space="preserve">. - </w:t>
      </w:r>
      <w:proofErr w:type="spellStart"/>
      <w:r w:rsidRPr="00781F5E">
        <w:rPr>
          <w:rFonts w:ascii="Times New Roman" w:eastAsia="Times New Roman" w:hAnsi="Times New Roman" w:cs="Times New Roman"/>
          <w:sz w:val="28"/>
          <w:szCs w:val="28"/>
          <w:lang w:val="ru-RU" w:eastAsia="ru-RU"/>
        </w:rPr>
        <w:t>Л</w:t>
      </w:r>
      <w:r w:rsidR="00785C23">
        <w:rPr>
          <w:rFonts w:ascii="Times New Roman" w:eastAsia="Times New Roman" w:hAnsi="Times New Roman" w:cs="Times New Roman"/>
          <w:sz w:val="28"/>
          <w:szCs w:val="28"/>
          <w:lang w:val="ru-RU" w:eastAsia="ru-RU"/>
        </w:rPr>
        <w:t>ьвів</w:t>
      </w:r>
      <w:proofErr w:type="spellEnd"/>
      <w:r w:rsidRPr="00781F5E">
        <w:rPr>
          <w:rFonts w:ascii="Times New Roman" w:eastAsia="Times New Roman" w:hAnsi="Times New Roman" w:cs="Times New Roman"/>
          <w:sz w:val="28"/>
          <w:szCs w:val="28"/>
          <w:lang w:val="ru-RU" w:eastAsia="ru-RU"/>
        </w:rPr>
        <w:t>, 2006 - С. 64-71</w:t>
      </w:r>
    </w:p>
    <w:p w14:paraId="637212F9" w14:textId="77777777" w:rsidR="00781F5E" w:rsidRPr="00781F5E" w:rsidRDefault="00781F5E" w:rsidP="00781F5E">
      <w:pPr>
        <w:numPr>
          <w:ilvl w:val="0"/>
          <w:numId w:val="1"/>
        </w:numPr>
        <w:autoSpaceDN w:val="0"/>
        <w:spacing w:after="0" w:line="480" w:lineRule="auto"/>
        <w:jc w:val="both"/>
        <w:rPr>
          <w:rFonts w:ascii="Times New Roman" w:eastAsia="Times New Roman" w:hAnsi="Times New Roman" w:cs="Times New Roman"/>
          <w:sz w:val="28"/>
          <w:szCs w:val="28"/>
          <w:lang w:val="ru-RU" w:eastAsia="ru-RU"/>
        </w:rPr>
      </w:pPr>
      <w:proofErr w:type="spellStart"/>
      <w:r w:rsidRPr="00781F5E">
        <w:rPr>
          <w:rFonts w:ascii="Times New Roman" w:eastAsia="Times New Roman" w:hAnsi="Times New Roman" w:cs="Times New Roman"/>
          <w:sz w:val="28"/>
          <w:szCs w:val="28"/>
          <w:lang w:eastAsia="ru-RU"/>
        </w:rPr>
        <w:t>Лісовал</w:t>
      </w:r>
      <w:proofErr w:type="spellEnd"/>
      <w:r w:rsidRPr="00781F5E">
        <w:rPr>
          <w:rFonts w:ascii="Times New Roman" w:eastAsia="Times New Roman" w:hAnsi="Times New Roman" w:cs="Times New Roman"/>
          <w:sz w:val="28"/>
          <w:szCs w:val="28"/>
          <w:lang w:eastAsia="ru-RU"/>
        </w:rPr>
        <w:t xml:space="preserve"> А.П. </w:t>
      </w:r>
      <w:r w:rsidRPr="00781F5E">
        <w:rPr>
          <w:rFonts w:ascii="Times New Roman" w:eastAsia="Times New Roman" w:hAnsi="Times New Roman" w:cs="Times New Roman"/>
          <w:sz w:val="28"/>
          <w:szCs w:val="28"/>
          <w:lang w:val="ru-RU" w:eastAsia="ru-RU"/>
        </w:rPr>
        <w:t xml:space="preserve">Система </w:t>
      </w:r>
      <w:proofErr w:type="spellStart"/>
      <w:r w:rsidRPr="00781F5E">
        <w:rPr>
          <w:rFonts w:ascii="Times New Roman" w:eastAsia="Times New Roman" w:hAnsi="Times New Roman" w:cs="Times New Roman"/>
          <w:sz w:val="28"/>
          <w:szCs w:val="28"/>
          <w:lang w:val="ru-RU" w:eastAsia="ru-RU"/>
        </w:rPr>
        <w:t>застосування</w:t>
      </w:r>
      <w:proofErr w:type="spellEnd"/>
      <w:r w:rsidRPr="00781F5E">
        <w:rPr>
          <w:rFonts w:ascii="Times New Roman" w:eastAsia="Times New Roman" w:hAnsi="Times New Roman" w:cs="Times New Roman"/>
          <w:sz w:val="28"/>
          <w:szCs w:val="28"/>
          <w:lang w:val="ru-RU" w:eastAsia="ru-RU"/>
        </w:rPr>
        <w:t xml:space="preserve"> добрив</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xml:space="preserve"> А.П.</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ru-RU" w:eastAsia="ru-RU"/>
        </w:rPr>
        <w:t>Лісовал</w:t>
      </w:r>
      <w:proofErr w:type="spellEnd"/>
      <w:r w:rsidRPr="00781F5E">
        <w:rPr>
          <w:rFonts w:ascii="Times New Roman" w:eastAsia="Times New Roman" w:hAnsi="Times New Roman" w:cs="Times New Roman"/>
          <w:sz w:val="28"/>
          <w:szCs w:val="28"/>
          <w:lang w:val="ru-RU" w:eastAsia="ru-RU"/>
        </w:rPr>
        <w:t>, В.М.</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Макаренко, С.М. Кравченко</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ru-RU" w:eastAsia="ru-RU"/>
        </w:rPr>
        <w:t xml:space="preserve"> - К.: </w:t>
      </w:r>
      <w:proofErr w:type="spellStart"/>
      <w:r w:rsidRPr="00781F5E">
        <w:rPr>
          <w:rFonts w:ascii="Times New Roman" w:eastAsia="Times New Roman" w:hAnsi="Times New Roman" w:cs="Times New Roman"/>
          <w:sz w:val="28"/>
          <w:szCs w:val="28"/>
          <w:lang w:val="ru-RU" w:eastAsia="ru-RU"/>
        </w:rPr>
        <w:t>Вища</w:t>
      </w:r>
      <w:proofErr w:type="spellEnd"/>
      <w:r w:rsidRPr="00781F5E">
        <w:rPr>
          <w:rFonts w:ascii="Times New Roman" w:eastAsia="Times New Roman" w:hAnsi="Times New Roman" w:cs="Times New Roman"/>
          <w:sz w:val="28"/>
          <w:szCs w:val="28"/>
          <w:lang w:val="ru-RU" w:eastAsia="ru-RU"/>
        </w:rPr>
        <w:t xml:space="preserve"> школа, 2002. - С. 237.</w:t>
      </w:r>
    </w:p>
    <w:p w14:paraId="2A4ED86A" w14:textId="77777777" w:rsidR="00781F5E" w:rsidRPr="00781F5E" w:rsidRDefault="00781F5E" w:rsidP="00781F5E">
      <w:pPr>
        <w:numPr>
          <w:ilvl w:val="0"/>
          <w:numId w:val="1"/>
        </w:numPr>
        <w:autoSpaceDN w:val="0"/>
        <w:spacing w:after="0" w:line="480" w:lineRule="auto"/>
        <w:jc w:val="both"/>
        <w:rPr>
          <w:rFonts w:ascii="Times New Roman" w:eastAsia="Times New Roman" w:hAnsi="Times New Roman" w:cs="Times New Roman"/>
          <w:sz w:val="28"/>
          <w:szCs w:val="28"/>
          <w:lang w:val="ru-RU" w:eastAsia="ru-RU"/>
        </w:rPr>
      </w:pPr>
      <w:proofErr w:type="spellStart"/>
      <w:r w:rsidRPr="00781F5E">
        <w:rPr>
          <w:rFonts w:ascii="Times New Roman" w:eastAsia="Times New Roman" w:hAnsi="Times New Roman" w:cs="Times New Roman"/>
          <w:sz w:val="28"/>
          <w:szCs w:val="28"/>
          <w:lang w:eastAsia="ru-RU"/>
        </w:rPr>
        <w:t>Карпенчук</w:t>
      </w:r>
      <w:proofErr w:type="spellEnd"/>
      <w:r w:rsidRPr="00781F5E">
        <w:rPr>
          <w:rFonts w:ascii="Times New Roman" w:eastAsia="Times New Roman" w:hAnsi="Times New Roman" w:cs="Times New Roman"/>
          <w:sz w:val="28"/>
          <w:szCs w:val="28"/>
          <w:lang w:eastAsia="ru-RU"/>
        </w:rPr>
        <w:t xml:space="preserve"> Г.К. </w:t>
      </w:r>
      <w:proofErr w:type="spellStart"/>
      <w:r w:rsidRPr="00781F5E">
        <w:rPr>
          <w:rFonts w:ascii="Times New Roman" w:eastAsia="Times New Roman" w:hAnsi="Times New Roman" w:cs="Times New Roman"/>
          <w:sz w:val="28"/>
          <w:szCs w:val="28"/>
          <w:lang w:val="ru-RU" w:eastAsia="ru-RU"/>
        </w:rPr>
        <w:t>Удобрення</w:t>
      </w:r>
      <w:proofErr w:type="spellEnd"/>
      <w:r w:rsidRPr="00781F5E">
        <w:rPr>
          <w:rFonts w:ascii="Times New Roman" w:eastAsia="Times New Roman" w:hAnsi="Times New Roman" w:cs="Times New Roman"/>
          <w:sz w:val="28"/>
          <w:szCs w:val="28"/>
          <w:lang w:val="ru-RU" w:eastAsia="ru-RU"/>
        </w:rPr>
        <w:t xml:space="preserve"> </w:t>
      </w:r>
      <w:proofErr w:type="spellStart"/>
      <w:r w:rsidRPr="00781F5E">
        <w:rPr>
          <w:rFonts w:ascii="Times New Roman" w:eastAsia="Times New Roman" w:hAnsi="Times New Roman" w:cs="Times New Roman"/>
          <w:sz w:val="28"/>
          <w:szCs w:val="28"/>
          <w:lang w:val="ru-RU" w:eastAsia="ru-RU"/>
        </w:rPr>
        <w:t>садів</w:t>
      </w:r>
      <w:proofErr w:type="spellEnd"/>
      <w:r w:rsidRPr="00781F5E">
        <w:rPr>
          <w:rFonts w:ascii="Times New Roman" w:eastAsia="Times New Roman" w:hAnsi="Times New Roman" w:cs="Times New Roman"/>
          <w:sz w:val="28"/>
          <w:szCs w:val="28"/>
          <w:lang w:val="ru-RU" w:eastAsia="ru-RU"/>
        </w:rPr>
        <w:t xml:space="preserve"> /</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Г.К.</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ru-RU" w:eastAsia="ru-RU"/>
        </w:rPr>
        <w:t>Карпенчук</w:t>
      </w:r>
      <w:proofErr w:type="spellEnd"/>
      <w:r w:rsidRPr="00781F5E">
        <w:rPr>
          <w:rFonts w:ascii="Times New Roman" w:eastAsia="Times New Roman" w:hAnsi="Times New Roman" w:cs="Times New Roman"/>
          <w:sz w:val="28"/>
          <w:szCs w:val="28"/>
          <w:lang w:val="ru-RU" w:eastAsia="ru-RU"/>
        </w:rPr>
        <w:t>, С.С.</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ru-RU" w:eastAsia="ru-RU"/>
        </w:rPr>
        <w:t>Рубін</w:t>
      </w:r>
      <w:proofErr w:type="spellEnd"/>
      <w:r w:rsidRPr="00781F5E">
        <w:rPr>
          <w:rFonts w:ascii="Times New Roman" w:eastAsia="Times New Roman" w:hAnsi="Times New Roman" w:cs="Times New Roman"/>
          <w:sz w:val="28"/>
          <w:szCs w:val="28"/>
          <w:lang w:val="ru-RU" w:eastAsia="ru-RU"/>
        </w:rPr>
        <w:t>, П.Г.</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ru-RU" w:eastAsia="ru-RU"/>
        </w:rPr>
        <w:t>Копитко</w:t>
      </w:r>
      <w:proofErr w:type="spellEnd"/>
      <w:r w:rsidRPr="00781F5E">
        <w:rPr>
          <w:rFonts w:ascii="Times New Roman" w:eastAsia="Times New Roman" w:hAnsi="Times New Roman" w:cs="Times New Roman"/>
          <w:sz w:val="28"/>
          <w:szCs w:val="28"/>
          <w:lang w:val="ru-RU" w:eastAsia="ru-RU"/>
        </w:rPr>
        <w:t xml:space="preserve">, А.О. Бондаренко та </w:t>
      </w:r>
      <w:proofErr w:type="spellStart"/>
      <w:r w:rsidRPr="00781F5E">
        <w:rPr>
          <w:rFonts w:ascii="Times New Roman" w:eastAsia="Times New Roman" w:hAnsi="Times New Roman" w:cs="Times New Roman"/>
          <w:sz w:val="28"/>
          <w:szCs w:val="28"/>
          <w:lang w:val="ru-RU" w:eastAsia="ru-RU"/>
        </w:rPr>
        <w:t>ін</w:t>
      </w:r>
      <w:proofErr w:type="spellEnd"/>
      <w:r w:rsidRPr="00781F5E">
        <w:rPr>
          <w:rFonts w:ascii="Times New Roman" w:eastAsia="Times New Roman" w:hAnsi="Times New Roman" w:cs="Times New Roman"/>
          <w:sz w:val="28"/>
          <w:szCs w:val="28"/>
          <w:lang w:val="ru-RU" w:eastAsia="ru-RU"/>
        </w:rPr>
        <w:t>.]</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К.: Урожай, 1984. - С.7.</w:t>
      </w:r>
    </w:p>
    <w:p w14:paraId="2DD11AF3"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xml:space="preserve">Фізіологія рослин / </w:t>
      </w:r>
      <w:r w:rsidRPr="00781F5E">
        <w:rPr>
          <w:rFonts w:ascii="Times New Roman" w:eastAsia="Times New Roman" w:hAnsi="Times New Roman" w:cs="Times New Roman"/>
          <w:sz w:val="28"/>
          <w:szCs w:val="28"/>
          <w:lang w:val="ru-RU" w:eastAsia="ru-RU"/>
        </w:rPr>
        <w:t>[</w:t>
      </w:r>
      <w:r w:rsidRPr="00781F5E">
        <w:rPr>
          <w:rFonts w:ascii="Times New Roman" w:eastAsia="Times New Roman" w:hAnsi="Times New Roman" w:cs="Times New Roman"/>
          <w:sz w:val="28"/>
          <w:szCs w:val="28"/>
          <w:lang w:eastAsia="ru-RU"/>
        </w:rPr>
        <w:t xml:space="preserve">М.М. </w:t>
      </w:r>
      <w:proofErr w:type="spellStart"/>
      <w:r w:rsidRPr="00781F5E">
        <w:rPr>
          <w:rFonts w:ascii="Times New Roman" w:eastAsia="Times New Roman" w:hAnsi="Times New Roman" w:cs="Times New Roman"/>
          <w:sz w:val="28"/>
          <w:szCs w:val="28"/>
          <w:lang w:eastAsia="ru-RU"/>
        </w:rPr>
        <w:t>Макрушин</w:t>
      </w:r>
      <w:proofErr w:type="spellEnd"/>
      <w:r w:rsidRPr="00781F5E">
        <w:rPr>
          <w:rFonts w:ascii="Times New Roman" w:eastAsia="Times New Roman" w:hAnsi="Times New Roman" w:cs="Times New Roman"/>
          <w:sz w:val="28"/>
          <w:szCs w:val="28"/>
          <w:lang w:eastAsia="ru-RU"/>
        </w:rPr>
        <w:t xml:space="preserve">, Є.М. </w:t>
      </w:r>
      <w:proofErr w:type="spellStart"/>
      <w:r w:rsidRPr="00781F5E">
        <w:rPr>
          <w:rFonts w:ascii="Times New Roman" w:eastAsia="Times New Roman" w:hAnsi="Times New Roman" w:cs="Times New Roman"/>
          <w:sz w:val="28"/>
          <w:szCs w:val="28"/>
          <w:lang w:eastAsia="ru-RU"/>
        </w:rPr>
        <w:t>Макрушина</w:t>
      </w:r>
      <w:proofErr w:type="spellEnd"/>
      <w:r w:rsidRPr="00781F5E">
        <w:rPr>
          <w:rFonts w:ascii="Times New Roman" w:eastAsia="Times New Roman" w:hAnsi="Times New Roman" w:cs="Times New Roman"/>
          <w:sz w:val="28"/>
          <w:szCs w:val="28"/>
          <w:lang w:eastAsia="ru-RU"/>
        </w:rPr>
        <w:t>, Н.В. Петерсен, М.М. Мельников</w:t>
      </w:r>
      <w:r w:rsidRPr="00781F5E">
        <w:rPr>
          <w:rFonts w:ascii="Times New Roman" w:eastAsia="Times New Roman" w:hAnsi="Times New Roman" w:cs="Times New Roman"/>
          <w:sz w:val="28"/>
          <w:szCs w:val="28"/>
          <w:lang w:val="ru-RU" w:eastAsia="ru-RU"/>
        </w:rPr>
        <w:t xml:space="preserve">]; </w:t>
      </w:r>
      <w:r w:rsidRPr="00781F5E">
        <w:rPr>
          <w:rFonts w:ascii="Times New Roman" w:eastAsia="Times New Roman" w:hAnsi="Times New Roman" w:cs="Times New Roman"/>
          <w:sz w:val="28"/>
          <w:szCs w:val="28"/>
          <w:lang w:eastAsia="ru-RU"/>
        </w:rPr>
        <w:t xml:space="preserve">під ред. М.М. </w:t>
      </w:r>
      <w:proofErr w:type="spellStart"/>
      <w:r w:rsidRPr="00781F5E">
        <w:rPr>
          <w:rFonts w:ascii="Times New Roman" w:eastAsia="Times New Roman" w:hAnsi="Times New Roman" w:cs="Times New Roman"/>
          <w:sz w:val="28"/>
          <w:szCs w:val="28"/>
          <w:lang w:eastAsia="ru-RU"/>
        </w:rPr>
        <w:t>Макрушина</w:t>
      </w:r>
      <w:proofErr w:type="spellEnd"/>
      <w:r w:rsidRPr="00781F5E">
        <w:rPr>
          <w:rFonts w:ascii="Times New Roman" w:eastAsia="Times New Roman" w:hAnsi="Times New Roman" w:cs="Times New Roman"/>
          <w:sz w:val="28"/>
          <w:szCs w:val="28"/>
          <w:lang w:eastAsia="ru-RU"/>
        </w:rPr>
        <w:t>. – Вінниця: Нова книга, 2006. – С. 247 – 249.</w:t>
      </w:r>
    </w:p>
    <w:p w14:paraId="06E522D2" w14:textId="77777777" w:rsidR="00781F5E" w:rsidRPr="00781F5E" w:rsidRDefault="00781F5E" w:rsidP="00781F5E">
      <w:pPr>
        <w:numPr>
          <w:ilvl w:val="0"/>
          <w:numId w:val="1"/>
        </w:numPr>
        <w:spacing w:after="0" w:line="480" w:lineRule="auto"/>
        <w:rPr>
          <w:rFonts w:ascii="Times New Roman" w:eastAsia="Times New Roman" w:hAnsi="Times New Roman" w:cs="Times New Roman"/>
          <w:sz w:val="28"/>
          <w:szCs w:val="28"/>
          <w:lang w:eastAsia="ru-RU"/>
        </w:rPr>
      </w:pPr>
      <w:proofErr w:type="spellStart"/>
      <w:r w:rsidRPr="00781F5E">
        <w:rPr>
          <w:rFonts w:ascii="Times New Roman" w:eastAsia="Times New Roman" w:hAnsi="Times New Roman" w:cs="Times New Roman"/>
          <w:sz w:val="28"/>
          <w:szCs w:val="28"/>
          <w:lang w:eastAsia="ru-RU"/>
        </w:rPr>
        <w:t>Мостов’як</w:t>
      </w:r>
      <w:proofErr w:type="spellEnd"/>
      <w:r w:rsidRPr="00781F5E">
        <w:rPr>
          <w:rFonts w:ascii="Times New Roman" w:eastAsia="Times New Roman" w:hAnsi="Times New Roman" w:cs="Times New Roman"/>
          <w:sz w:val="28"/>
          <w:szCs w:val="28"/>
          <w:lang w:eastAsia="ru-RU"/>
        </w:rPr>
        <w:t xml:space="preserve"> С.М. Мікроелементи в системі захисту чорної смородини від шкідників в умовах Правобережного Лісостепу України. Світлана Миколаївна </w:t>
      </w:r>
      <w:proofErr w:type="spellStart"/>
      <w:r w:rsidRPr="00781F5E">
        <w:rPr>
          <w:rFonts w:ascii="Times New Roman" w:eastAsia="Times New Roman" w:hAnsi="Times New Roman" w:cs="Times New Roman"/>
          <w:sz w:val="28"/>
          <w:szCs w:val="28"/>
          <w:lang w:eastAsia="ru-RU"/>
        </w:rPr>
        <w:t>Мостов΄як</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Автореф</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дис</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канд</w:t>
      </w:r>
      <w:proofErr w:type="spellEnd"/>
      <w:r w:rsidRPr="00781F5E">
        <w:rPr>
          <w:rFonts w:ascii="Times New Roman" w:eastAsia="Times New Roman" w:hAnsi="Times New Roman" w:cs="Times New Roman"/>
          <w:sz w:val="28"/>
          <w:szCs w:val="28"/>
          <w:lang w:eastAsia="ru-RU"/>
        </w:rPr>
        <w:t>.. с.-х. наук. – Київ, 2004. – 20 с.</w:t>
      </w:r>
    </w:p>
    <w:p w14:paraId="388E2E1E" w14:textId="0A160E7F" w:rsidR="00781F5E" w:rsidRPr="00781F5E" w:rsidRDefault="00C033A3" w:rsidP="00781F5E">
      <w:pPr>
        <w:numPr>
          <w:ilvl w:val="0"/>
          <w:numId w:val="1"/>
        </w:numPr>
        <w:spacing w:after="0" w:line="48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781F5E" w:rsidRPr="00781F5E">
        <w:rPr>
          <w:rFonts w:ascii="Times New Roman" w:eastAsia="Times New Roman" w:hAnsi="Times New Roman" w:cs="Times New Roman"/>
          <w:sz w:val="28"/>
          <w:szCs w:val="28"/>
          <w:lang w:val="ru-RU" w:eastAsia="ru-RU"/>
        </w:rPr>
        <w:t xml:space="preserve">Эккерт Д.В. Минеральное питание ягодных кустарников </w:t>
      </w:r>
      <w:r w:rsidR="00781F5E" w:rsidRPr="00781F5E">
        <w:rPr>
          <w:rFonts w:ascii="Times New Roman" w:eastAsia="Times New Roman" w:hAnsi="Times New Roman" w:cs="Times New Roman"/>
          <w:sz w:val="28"/>
          <w:szCs w:val="28"/>
          <w:lang w:eastAsia="ru-RU"/>
        </w:rPr>
        <w:t xml:space="preserve">/ Д.В. </w:t>
      </w:r>
      <w:proofErr w:type="spellStart"/>
      <w:r w:rsidR="00781F5E" w:rsidRPr="00781F5E">
        <w:rPr>
          <w:rFonts w:ascii="Times New Roman" w:eastAsia="Times New Roman" w:hAnsi="Times New Roman" w:cs="Times New Roman"/>
          <w:sz w:val="28"/>
          <w:szCs w:val="28"/>
          <w:lang w:eastAsia="ru-RU"/>
        </w:rPr>
        <w:t>Эккер</w:t>
      </w:r>
      <w:proofErr w:type="spellEnd"/>
      <w:r w:rsidR="00781F5E" w:rsidRPr="00781F5E">
        <w:rPr>
          <w:rFonts w:ascii="Times New Roman" w:eastAsia="Times New Roman" w:hAnsi="Times New Roman" w:cs="Times New Roman"/>
          <w:sz w:val="28"/>
          <w:szCs w:val="28"/>
          <w:lang w:eastAsia="ru-RU"/>
        </w:rPr>
        <w:t xml:space="preserve"> </w:t>
      </w:r>
      <w:r w:rsidR="00781F5E" w:rsidRPr="00781F5E">
        <w:rPr>
          <w:rFonts w:ascii="Times New Roman" w:eastAsia="Times New Roman" w:hAnsi="Times New Roman" w:cs="Times New Roman"/>
          <w:sz w:val="28"/>
          <w:szCs w:val="28"/>
          <w:lang w:val="ru-RU" w:eastAsia="ru-RU"/>
        </w:rPr>
        <w:t xml:space="preserve">//Минеральное питание плодовых и ягодных культур.  </w:t>
      </w:r>
      <w:r>
        <w:rPr>
          <w:rFonts w:ascii="Times New Roman" w:eastAsia="Times New Roman" w:hAnsi="Times New Roman" w:cs="Times New Roman"/>
          <w:sz w:val="28"/>
          <w:szCs w:val="28"/>
          <w:lang w:val="ru-RU" w:eastAsia="ru-RU"/>
        </w:rPr>
        <w:t>К</w:t>
      </w:r>
      <w:r w:rsidR="00781F5E" w:rsidRPr="00781F5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Колос</w:t>
      </w:r>
      <w:r w:rsidR="00781F5E" w:rsidRPr="00781F5E">
        <w:rPr>
          <w:rFonts w:ascii="Times New Roman" w:eastAsia="Times New Roman" w:hAnsi="Times New Roman" w:cs="Times New Roman"/>
          <w:sz w:val="28"/>
          <w:szCs w:val="28"/>
          <w:lang w:val="ru-RU" w:eastAsia="ru-RU"/>
        </w:rPr>
        <w:t>, 19</w:t>
      </w:r>
      <w:r>
        <w:rPr>
          <w:rFonts w:ascii="Times New Roman" w:eastAsia="Times New Roman" w:hAnsi="Times New Roman" w:cs="Times New Roman"/>
          <w:sz w:val="28"/>
          <w:szCs w:val="28"/>
          <w:lang w:val="ru-RU" w:eastAsia="ru-RU"/>
        </w:rPr>
        <w:t>9</w:t>
      </w:r>
      <w:r w:rsidR="00781F5E" w:rsidRPr="00781F5E">
        <w:rPr>
          <w:rFonts w:ascii="Times New Roman" w:eastAsia="Times New Roman" w:hAnsi="Times New Roman" w:cs="Times New Roman"/>
          <w:sz w:val="28"/>
          <w:szCs w:val="28"/>
          <w:lang w:val="ru-RU" w:eastAsia="ru-RU"/>
        </w:rPr>
        <w:t>0 – С. 351 - 387.</w:t>
      </w:r>
    </w:p>
    <w:p w14:paraId="418C00A7" w14:textId="536A2ACE"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val="ru-RU" w:eastAsia="ru-RU"/>
        </w:rPr>
      </w:pPr>
      <w:proofErr w:type="spellStart"/>
      <w:r w:rsidRPr="00781F5E">
        <w:rPr>
          <w:rFonts w:ascii="Times New Roman" w:eastAsia="Times New Roman" w:hAnsi="Times New Roman" w:cs="Times New Roman"/>
          <w:sz w:val="28"/>
          <w:szCs w:val="28"/>
          <w:lang w:eastAsia="ru-RU"/>
        </w:rPr>
        <w:t>Копитко</w:t>
      </w:r>
      <w:proofErr w:type="spellEnd"/>
      <w:r w:rsidRPr="00781F5E">
        <w:rPr>
          <w:rFonts w:ascii="Times New Roman" w:eastAsia="Times New Roman" w:hAnsi="Times New Roman" w:cs="Times New Roman"/>
          <w:sz w:val="28"/>
          <w:szCs w:val="28"/>
          <w:lang w:eastAsia="ru-RU"/>
        </w:rPr>
        <w:t xml:space="preserve"> П. Г. Смородина і аґрус / П.Г. </w:t>
      </w:r>
      <w:proofErr w:type="spellStart"/>
      <w:r w:rsidRPr="00781F5E">
        <w:rPr>
          <w:rFonts w:ascii="Times New Roman" w:eastAsia="Times New Roman" w:hAnsi="Times New Roman" w:cs="Times New Roman"/>
          <w:sz w:val="28"/>
          <w:szCs w:val="28"/>
          <w:lang w:eastAsia="ru-RU"/>
        </w:rPr>
        <w:t>Копитко</w:t>
      </w:r>
      <w:proofErr w:type="spellEnd"/>
      <w:r w:rsidRPr="00781F5E">
        <w:rPr>
          <w:rFonts w:ascii="Times New Roman" w:eastAsia="Times New Roman" w:hAnsi="Times New Roman" w:cs="Times New Roman"/>
          <w:sz w:val="28"/>
          <w:szCs w:val="28"/>
          <w:lang w:eastAsia="ru-RU"/>
        </w:rPr>
        <w:t xml:space="preserve"> // Удобрення плодових і ягідних культур. – К.: Вища школа, 20</w:t>
      </w:r>
      <w:r w:rsidR="00C033A3">
        <w:rPr>
          <w:rFonts w:ascii="Times New Roman" w:eastAsia="Times New Roman" w:hAnsi="Times New Roman" w:cs="Times New Roman"/>
          <w:sz w:val="28"/>
          <w:szCs w:val="28"/>
          <w:lang w:eastAsia="ru-RU"/>
        </w:rPr>
        <w:t>1</w:t>
      </w:r>
      <w:r w:rsidRPr="00781F5E">
        <w:rPr>
          <w:rFonts w:ascii="Times New Roman" w:eastAsia="Times New Roman" w:hAnsi="Times New Roman" w:cs="Times New Roman"/>
          <w:sz w:val="28"/>
          <w:szCs w:val="28"/>
          <w:lang w:eastAsia="ru-RU"/>
        </w:rPr>
        <w:t>1. С. 187 – 189.</w:t>
      </w:r>
    </w:p>
    <w:p w14:paraId="3301D2A5" w14:textId="463703F7"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val="ru-RU" w:eastAsia="ru-RU"/>
        </w:rPr>
      </w:pPr>
      <w:r w:rsidRPr="00781F5E">
        <w:rPr>
          <w:rFonts w:ascii="Times New Roman" w:eastAsia="Times New Roman" w:hAnsi="Times New Roman" w:cs="Times New Roman"/>
          <w:sz w:val="28"/>
          <w:szCs w:val="28"/>
          <w:lang w:val="ru-RU" w:eastAsia="ru-RU"/>
        </w:rPr>
        <w:t>Ефимов В.Н.</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Удобрение плодовых, ягодных культур и виноградников. В.Н.</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Ефимов,</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И.Н.</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Донских, Г.И.</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xml:space="preserve">Синицин /Система </w:t>
      </w:r>
      <w:proofErr w:type="spellStart"/>
      <w:r w:rsidR="00C033A3">
        <w:rPr>
          <w:rFonts w:ascii="Times New Roman" w:eastAsia="Times New Roman" w:hAnsi="Times New Roman" w:cs="Times New Roman"/>
          <w:sz w:val="28"/>
          <w:szCs w:val="28"/>
          <w:lang w:val="ru-RU" w:eastAsia="ru-RU"/>
        </w:rPr>
        <w:t>застосування</w:t>
      </w:r>
      <w:proofErr w:type="spellEnd"/>
      <w:r w:rsidR="00C033A3">
        <w:rPr>
          <w:rFonts w:ascii="Times New Roman" w:eastAsia="Times New Roman" w:hAnsi="Times New Roman" w:cs="Times New Roman"/>
          <w:sz w:val="28"/>
          <w:szCs w:val="28"/>
          <w:lang w:val="ru-RU" w:eastAsia="ru-RU"/>
        </w:rPr>
        <w:t xml:space="preserve"> </w:t>
      </w:r>
      <w:proofErr w:type="gramStart"/>
      <w:r w:rsidR="00C033A3">
        <w:rPr>
          <w:rFonts w:ascii="Times New Roman" w:eastAsia="Times New Roman" w:hAnsi="Times New Roman" w:cs="Times New Roman"/>
          <w:sz w:val="28"/>
          <w:szCs w:val="28"/>
          <w:lang w:val="ru-RU" w:eastAsia="ru-RU"/>
        </w:rPr>
        <w:t>добрив</w:t>
      </w:r>
      <w:r w:rsidRPr="00781F5E">
        <w:rPr>
          <w:rFonts w:ascii="Times New Roman" w:eastAsia="Times New Roman" w:hAnsi="Times New Roman" w:cs="Times New Roman"/>
          <w:sz w:val="28"/>
          <w:szCs w:val="28"/>
          <w:lang w:val="ru-RU" w:eastAsia="ru-RU"/>
        </w:rPr>
        <w:t xml:space="preserve">  </w:t>
      </w:r>
      <w:r w:rsidR="00C033A3">
        <w:rPr>
          <w:rFonts w:ascii="Times New Roman" w:eastAsia="Times New Roman" w:hAnsi="Times New Roman" w:cs="Times New Roman"/>
          <w:sz w:val="28"/>
          <w:szCs w:val="28"/>
          <w:lang w:val="ru-RU" w:eastAsia="ru-RU"/>
        </w:rPr>
        <w:t>К.</w:t>
      </w:r>
      <w:proofErr w:type="gramEnd"/>
      <w:r w:rsidRPr="00781F5E">
        <w:rPr>
          <w:rFonts w:ascii="Times New Roman" w:eastAsia="Times New Roman" w:hAnsi="Times New Roman" w:cs="Times New Roman"/>
          <w:sz w:val="28"/>
          <w:szCs w:val="28"/>
          <w:lang w:val="ru-RU" w:eastAsia="ru-RU"/>
        </w:rPr>
        <w:t>: Колос</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ru-RU" w:eastAsia="ru-RU"/>
        </w:rPr>
        <w:t xml:space="preserve"> </w:t>
      </w:r>
      <w:r w:rsidR="00C033A3">
        <w:rPr>
          <w:rFonts w:ascii="Times New Roman" w:eastAsia="Times New Roman" w:hAnsi="Times New Roman" w:cs="Times New Roman"/>
          <w:sz w:val="28"/>
          <w:szCs w:val="28"/>
          <w:lang w:val="ru-RU" w:eastAsia="ru-RU"/>
        </w:rPr>
        <w:t>201</w:t>
      </w:r>
      <w:r w:rsidRPr="00781F5E">
        <w:rPr>
          <w:rFonts w:ascii="Times New Roman" w:eastAsia="Times New Roman" w:hAnsi="Times New Roman" w:cs="Times New Roman"/>
          <w:sz w:val="28"/>
          <w:szCs w:val="28"/>
          <w:lang w:val="ru-RU" w:eastAsia="ru-RU"/>
        </w:rPr>
        <w:t>4. – С. 238 – 243.</w:t>
      </w:r>
    </w:p>
    <w:p w14:paraId="67FAE4D2" w14:textId="77777777"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val="ru-RU" w:eastAsia="ru-RU"/>
        </w:rPr>
      </w:pPr>
      <w:proofErr w:type="spellStart"/>
      <w:r w:rsidRPr="00781F5E">
        <w:rPr>
          <w:rFonts w:ascii="Times New Roman" w:eastAsia="Times New Roman" w:hAnsi="Times New Roman" w:cs="Times New Roman"/>
          <w:sz w:val="28"/>
          <w:szCs w:val="28"/>
          <w:lang w:val="ru-RU" w:eastAsia="ru-RU"/>
        </w:rPr>
        <w:t>Лихочвор</w:t>
      </w:r>
      <w:proofErr w:type="spellEnd"/>
      <w:r w:rsidRPr="00781F5E">
        <w:rPr>
          <w:rFonts w:ascii="Times New Roman" w:eastAsia="Times New Roman" w:hAnsi="Times New Roman" w:cs="Times New Roman"/>
          <w:sz w:val="28"/>
          <w:szCs w:val="28"/>
          <w:lang w:val="ru-RU" w:eastAsia="ru-RU"/>
        </w:rPr>
        <w:t xml:space="preserve"> В. В. Система </w:t>
      </w:r>
      <w:proofErr w:type="spellStart"/>
      <w:r w:rsidRPr="00781F5E">
        <w:rPr>
          <w:rFonts w:ascii="Times New Roman" w:eastAsia="Times New Roman" w:hAnsi="Times New Roman" w:cs="Times New Roman"/>
          <w:sz w:val="28"/>
          <w:szCs w:val="28"/>
          <w:lang w:val="ru-RU" w:eastAsia="ru-RU"/>
        </w:rPr>
        <w:t>удобрення</w:t>
      </w:r>
      <w:proofErr w:type="spellEnd"/>
      <w:r w:rsidRPr="00781F5E">
        <w:rPr>
          <w:rFonts w:ascii="Times New Roman" w:eastAsia="Times New Roman" w:hAnsi="Times New Roman" w:cs="Times New Roman"/>
          <w:sz w:val="28"/>
          <w:szCs w:val="28"/>
          <w:lang w:val="ru-RU" w:eastAsia="ru-RU"/>
        </w:rPr>
        <w:t xml:space="preserve"> </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В. В.</w:t>
      </w:r>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val="ru-RU" w:eastAsia="ru-RU"/>
        </w:rPr>
        <w:t>Лихочвор</w:t>
      </w:r>
      <w:proofErr w:type="spellEnd"/>
      <w:r w:rsidRPr="00781F5E">
        <w:rPr>
          <w:rFonts w:ascii="Times New Roman" w:eastAsia="Times New Roman" w:hAnsi="Times New Roman" w:cs="Times New Roman"/>
          <w:sz w:val="28"/>
          <w:szCs w:val="28"/>
          <w:lang w:val="ru-RU" w:eastAsia="ru-RU"/>
        </w:rPr>
        <w:t>, В.Ф.</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Петриченко //</w:t>
      </w:r>
      <w:r w:rsidRPr="00781F5E">
        <w:rPr>
          <w:rFonts w:ascii="Times New Roman" w:eastAsia="Times New Roman" w:hAnsi="Times New Roman" w:cs="Times New Roman"/>
          <w:sz w:val="28"/>
          <w:szCs w:val="28"/>
          <w:lang w:eastAsia="ru-RU"/>
        </w:rPr>
        <w:t xml:space="preserve"> Рослинництво. – Л., 2006. – С. 64 -71.</w:t>
      </w:r>
    </w:p>
    <w:p w14:paraId="1F29472C" w14:textId="4044B635"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lastRenderedPageBreak/>
        <w:t xml:space="preserve"> Ковтун І. М. Догляд за насадженнями / </w:t>
      </w:r>
      <w:proofErr w:type="spellStart"/>
      <w:r w:rsidRPr="00781F5E">
        <w:rPr>
          <w:rFonts w:ascii="Times New Roman" w:eastAsia="Times New Roman" w:hAnsi="Times New Roman" w:cs="Times New Roman"/>
          <w:sz w:val="28"/>
          <w:szCs w:val="28"/>
          <w:lang w:eastAsia="ru-RU"/>
        </w:rPr>
        <w:t>І.М.Ковтун</w:t>
      </w:r>
      <w:proofErr w:type="spellEnd"/>
      <w:r w:rsidRPr="00781F5E">
        <w:rPr>
          <w:rFonts w:ascii="Times New Roman" w:eastAsia="Times New Roman" w:hAnsi="Times New Roman" w:cs="Times New Roman"/>
          <w:sz w:val="28"/>
          <w:szCs w:val="28"/>
          <w:lang w:eastAsia="ru-RU"/>
        </w:rPr>
        <w:t xml:space="preserve">, К.М. Копань, В.С. </w:t>
      </w:r>
      <w:proofErr w:type="spellStart"/>
      <w:r w:rsidRPr="00781F5E">
        <w:rPr>
          <w:rFonts w:ascii="Times New Roman" w:eastAsia="Times New Roman" w:hAnsi="Times New Roman" w:cs="Times New Roman"/>
          <w:sz w:val="28"/>
          <w:szCs w:val="28"/>
          <w:lang w:eastAsia="ru-RU"/>
        </w:rPr>
        <w:t>Марковський</w:t>
      </w:r>
      <w:proofErr w:type="spellEnd"/>
      <w:r w:rsidRPr="00781F5E">
        <w:rPr>
          <w:rFonts w:ascii="Times New Roman" w:eastAsia="Times New Roman" w:hAnsi="Times New Roman" w:cs="Times New Roman"/>
          <w:sz w:val="28"/>
          <w:szCs w:val="28"/>
          <w:lang w:eastAsia="ru-RU"/>
        </w:rPr>
        <w:t xml:space="preserve">, А.В. </w:t>
      </w:r>
      <w:proofErr w:type="spellStart"/>
      <w:r w:rsidRPr="00781F5E">
        <w:rPr>
          <w:rFonts w:ascii="Times New Roman" w:eastAsia="Times New Roman" w:hAnsi="Times New Roman" w:cs="Times New Roman"/>
          <w:sz w:val="28"/>
          <w:szCs w:val="28"/>
          <w:lang w:eastAsia="ru-RU"/>
        </w:rPr>
        <w:t>Оліфер</w:t>
      </w:r>
      <w:proofErr w:type="spellEnd"/>
      <w:r w:rsidRPr="00781F5E">
        <w:rPr>
          <w:rFonts w:ascii="Times New Roman" w:eastAsia="Times New Roman" w:hAnsi="Times New Roman" w:cs="Times New Roman"/>
          <w:sz w:val="28"/>
          <w:szCs w:val="28"/>
          <w:lang w:eastAsia="ru-RU"/>
        </w:rPr>
        <w:t xml:space="preserve"> // Ягідні культури За ред.. В.С. </w:t>
      </w:r>
      <w:proofErr w:type="spellStart"/>
      <w:r w:rsidRPr="00781F5E">
        <w:rPr>
          <w:rFonts w:ascii="Times New Roman" w:eastAsia="Times New Roman" w:hAnsi="Times New Roman" w:cs="Times New Roman"/>
          <w:sz w:val="28"/>
          <w:szCs w:val="28"/>
          <w:lang w:eastAsia="ru-RU"/>
        </w:rPr>
        <w:t>Марковського</w:t>
      </w:r>
      <w:proofErr w:type="spellEnd"/>
      <w:r w:rsidRPr="00781F5E">
        <w:rPr>
          <w:rFonts w:ascii="Times New Roman" w:eastAsia="Times New Roman" w:hAnsi="Times New Roman" w:cs="Times New Roman"/>
          <w:sz w:val="28"/>
          <w:szCs w:val="28"/>
          <w:lang w:eastAsia="ru-RU"/>
        </w:rPr>
        <w:t>.  К.: Урожай, 1986. – 264 с.</w:t>
      </w:r>
    </w:p>
    <w:p w14:paraId="0D9C38A1" w14:textId="58FEC126"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val="ru-RU" w:eastAsia="ru-RU"/>
        </w:rPr>
      </w:pPr>
      <w:r w:rsidRPr="00781F5E">
        <w:rPr>
          <w:rFonts w:ascii="Times New Roman" w:eastAsia="Times New Roman" w:hAnsi="Times New Roman" w:cs="Times New Roman"/>
          <w:sz w:val="28"/>
          <w:szCs w:val="28"/>
          <w:lang w:eastAsia="ru-RU"/>
        </w:rPr>
        <w:t xml:space="preserve">Степанов С.Н. Смородина и </w:t>
      </w:r>
      <w:proofErr w:type="spellStart"/>
      <w:r w:rsidRPr="00781F5E">
        <w:rPr>
          <w:rFonts w:ascii="Times New Roman" w:eastAsia="Times New Roman" w:hAnsi="Times New Roman" w:cs="Times New Roman"/>
          <w:sz w:val="28"/>
          <w:szCs w:val="28"/>
          <w:lang w:eastAsia="ru-RU"/>
        </w:rPr>
        <w:t>крижовник</w:t>
      </w:r>
      <w:proofErr w:type="spellEnd"/>
      <w:r w:rsidRPr="00781F5E">
        <w:rPr>
          <w:rFonts w:ascii="Times New Roman" w:eastAsia="Times New Roman" w:hAnsi="Times New Roman" w:cs="Times New Roman"/>
          <w:sz w:val="28"/>
          <w:szCs w:val="28"/>
          <w:lang w:eastAsia="ru-RU"/>
        </w:rPr>
        <w:t xml:space="preserve"> / С.Н. Степанов, П.Ф. </w:t>
      </w:r>
      <w:proofErr w:type="spellStart"/>
      <w:r w:rsidRPr="00781F5E">
        <w:rPr>
          <w:rFonts w:ascii="Times New Roman" w:eastAsia="Times New Roman" w:hAnsi="Times New Roman" w:cs="Times New Roman"/>
          <w:sz w:val="28"/>
          <w:szCs w:val="28"/>
          <w:lang w:eastAsia="ru-RU"/>
        </w:rPr>
        <w:t>Дубров</w:t>
      </w:r>
      <w:proofErr w:type="spellEnd"/>
      <w:r w:rsidRPr="00781F5E">
        <w:rPr>
          <w:rFonts w:ascii="Times New Roman" w:eastAsia="Times New Roman" w:hAnsi="Times New Roman" w:cs="Times New Roman"/>
          <w:sz w:val="28"/>
          <w:szCs w:val="28"/>
          <w:lang w:eastAsia="ru-RU"/>
        </w:rPr>
        <w:t xml:space="preserve"> // </w:t>
      </w:r>
      <w:r w:rsidR="00C033A3">
        <w:rPr>
          <w:rFonts w:ascii="Times New Roman" w:eastAsia="Times New Roman" w:hAnsi="Times New Roman" w:cs="Times New Roman"/>
          <w:sz w:val="28"/>
          <w:szCs w:val="28"/>
          <w:lang w:eastAsia="ru-RU"/>
        </w:rPr>
        <w:t>Довід</w:t>
      </w:r>
      <w:r w:rsidRPr="00781F5E">
        <w:rPr>
          <w:rFonts w:ascii="Times New Roman" w:eastAsia="Times New Roman" w:hAnsi="Times New Roman" w:cs="Times New Roman"/>
          <w:sz w:val="28"/>
          <w:szCs w:val="28"/>
          <w:lang w:eastAsia="ru-RU"/>
        </w:rPr>
        <w:t xml:space="preserve">ник </w:t>
      </w:r>
      <w:r w:rsidRPr="00781F5E">
        <w:rPr>
          <w:rFonts w:ascii="Times New Roman" w:eastAsia="Times New Roman" w:hAnsi="Times New Roman" w:cs="Times New Roman"/>
          <w:sz w:val="28"/>
          <w:szCs w:val="28"/>
          <w:lang w:val="ru-RU" w:eastAsia="ru-RU"/>
        </w:rPr>
        <w:t>садовода.</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xml:space="preserve"> </w:t>
      </w:r>
      <w:r w:rsidR="00C033A3">
        <w:rPr>
          <w:rFonts w:ascii="Times New Roman" w:eastAsia="Times New Roman" w:hAnsi="Times New Roman" w:cs="Times New Roman"/>
          <w:sz w:val="28"/>
          <w:szCs w:val="28"/>
          <w:lang w:val="ru-RU" w:eastAsia="ru-RU"/>
        </w:rPr>
        <w:t>К</w:t>
      </w:r>
      <w:r w:rsidRPr="00781F5E">
        <w:rPr>
          <w:rFonts w:ascii="Times New Roman" w:eastAsia="Times New Roman" w:hAnsi="Times New Roman" w:cs="Times New Roman"/>
          <w:sz w:val="28"/>
          <w:szCs w:val="28"/>
          <w:lang w:val="ru-RU" w:eastAsia="ru-RU"/>
        </w:rPr>
        <w:t>.: Колос</w:t>
      </w:r>
      <w:r w:rsidRPr="00781F5E">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val="ru-RU" w:eastAsia="ru-RU"/>
        </w:rPr>
        <w:t xml:space="preserve"> </w:t>
      </w:r>
      <w:r w:rsidR="00C033A3">
        <w:rPr>
          <w:rFonts w:ascii="Times New Roman" w:eastAsia="Times New Roman" w:hAnsi="Times New Roman" w:cs="Times New Roman"/>
          <w:sz w:val="28"/>
          <w:szCs w:val="28"/>
          <w:lang w:val="ru-RU" w:eastAsia="ru-RU"/>
        </w:rPr>
        <w:t>200</w:t>
      </w:r>
      <w:r w:rsidRPr="00781F5E">
        <w:rPr>
          <w:rFonts w:ascii="Times New Roman" w:eastAsia="Times New Roman" w:hAnsi="Times New Roman" w:cs="Times New Roman"/>
          <w:sz w:val="28"/>
          <w:szCs w:val="28"/>
          <w:lang w:val="ru-RU" w:eastAsia="ru-RU"/>
        </w:rPr>
        <w:t>3. С. 268 – 269.</w:t>
      </w:r>
    </w:p>
    <w:p w14:paraId="3D354391" w14:textId="22E8E846"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val="ru-RU" w:eastAsia="ru-RU"/>
        </w:rPr>
      </w:pPr>
      <w:r w:rsidRPr="00781F5E">
        <w:rPr>
          <w:rFonts w:ascii="Times New Roman" w:eastAsia="Times New Roman" w:hAnsi="Times New Roman" w:cs="Times New Roman"/>
          <w:sz w:val="28"/>
          <w:szCs w:val="28"/>
          <w:lang w:eastAsia="ru-RU"/>
        </w:rPr>
        <w:t xml:space="preserve">Тарасенко М.П. </w:t>
      </w:r>
      <w:r w:rsidRPr="00781F5E">
        <w:rPr>
          <w:rFonts w:ascii="Times New Roman" w:eastAsia="Times New Roman" w:hAnsi="Times New Roman" w:cs="Times New Roman"/>
          <w:sz w:val="28"/>
          <w:szCs w:val="28"/>
          <w:lang w:val="ru-RU" w:eastAsia="ru-RU"/>
        </w:rPr>
        <w:t xml:space="preserve">Догляд за </w:t>
      </w:r>
      <w:proofErr w:type="spellStart"/>
      <w:r w:rsidRPr="00781F5E">
        <w:rPr>
          <w:rFonts w:ascii="Times New Roman" w:eastAsia="Times New Roman" w:hAnsi="Times New Roman" w:cs="Times New Roman"/>
          <w:sz w:val="28"/>
          <w:szCs w:val="28"/>
          <w:lang w:val="ru-RU" w:eastAsia="ru-RU"/>
        </w:rPr>
        <w:t>плантац</w:t>
      </w:r>
      <w:r w:rsidRPr="00781F5E">
        <w:rPr>
          <w:rFonts w:ascii="Times New Roman" w:eastAsia="Times New Roman" w:hAnsi="Times New Roman" w:cs="Times New Roman"/>
          <w:sz w:val="28"/>
          <w:szCs w:val="28"/>
          <w:lang w:eastAsia="ru-RU"/>
        </w:rPr>
        <w:t>іями</w:t>
      </w:r>
      <w:proofErr w:type="spellEnd"/>
      <w:r w:rsidRPr="00781F5E">
        <w:rPr>
          <w:rFonts w:ascii="Times New Roman" w:eastAsia="Times New Roman" w:hAnsi="Times New Roman" w:cs="Times New Roman"/>
          <w:sz w:val="28"/>
          <w:szCs w:val="28"/>
          <w:lang w:eastAsia="ru-RU"/>
        </w:rPr>
        <w:t xml:space="preserve"> смородини і аґрусу / М.П. Тарасенко, І. М. Ковтун, В.П. Васильєв // Плодівництво.  К., 1947. С. 345 – 347.</w:t>
      </w:r>
    </w:p>
    <w:p w14:paraId="3F6DEBAA" w14:textId="16D16C47"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t>. Удобрення ягідників // Удобрення садів / [</w:t>
      </w:r>
      <w:proofErr w:type="spellStart"/>
      <w:r w:rsidRPr="00781F5E">
        <w:rPr>
          <w:rFonts w:ascii="Times New Roman" w:eastAsia="Times New Roman" w:hAnsi="Times New Roman" w:cs="Times New Roman"/>
          <w:sz w:val="28"/>
          <w:szCs w:val="28"/>
          <w:lang w:eastAsia="ru-RU"/>
        </w:rPr>
        <w:t>Карпенчук</w:t>
      </w:r>
      <w:proofErr w:type="spellEnd"/>
      <w:r w:rsidRPr="00781F5E">
        <w:rPr>
          <w:rFonts w:ascii="Times New Roman" w:eastAsia="Times New Roman" w:hAnsi="Times New Roman" w:cs="Times New Roman"/>
          <w:sz w:val="28"/>
          <w:szCs w:val="28"/>
          <w:lang w:eastAsia="ru-RU"/>
        </w:rPr>
        <w:t xml:space="preserve"> Г.К., Рубін С.С.,             </w:t>
      </w:r>
      <w:proofErr w:type="spellStart"/>
      <w:r w:rsidRPr="00781F5E">
        <w:rPr>
          <w:rFonts w:ascii="Times New Roman" w:eastAsia="Times New Roman" w:hAnsi="Times New Roman" w:cs="Times New Roman"/>
          <w:sz w:val="28"/>
          <w:szCs w:val="28"/>
          <w:lang w:eastAsia="ru-RU"/>
        </w:rPr>
        <w:t>Копитко</w:t>
      </w:r>
      <w:proofErr w:type="spellEnd"/>
      <w:r w:rsidRPr="00781F5E">
        <w:rPr>
          <w:rFonts w:ascii="Times New Roman" w:eastAsia="Times New Roman" w:hAnsi="Times New Roman" w:cs="Times New Roman"/>
          <w:sz w:val="28"/>
          <w:szCs w:val="28"/>
          <w:lang w:eastAsia="ru-RU"/>
        </w:rPr>
        <w:t xml:space="preserve"> П.Г.,</w:t>
      </w:r>
      <w:r w:rsidR="00C033A3">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eastAsia="ru-RU"/>
        </w:rPr>
        <w:t>Бондаренко А.О., та ін.]. К., Урожай, 1987</w:t>
      </w:r>
      <w:r w:rsidR="00C033A3">
        <w:rPr>
          <w:rFonts w:ascii="Times New Roman" w:eastAsia="Times New Roman" w:hAnsi="Times New Roman" w:cs="Times New Roman"/>
          <w:sz w:val="28"/>
          <w:szCs w:val="28"/>
          <w:lang w:eastAsia="ru-RU"/>
        </w:rPr>
        <w:t>.</w:t>
      </w:r>
      <w:r w:rsidRPr="00781F5E">
        <w:rPr>
          <w:rFonts w:ascii="Times New Roman" w:eastAsia="Times New Roman" w:hAnsi="Times New Roman" w:cs="Times New Roman"/>
          <w:sz w:val="28"/>
          <w:szCs w:val="28"/>
          <w:lang w:eastAsia="ru-RU"/>
        </w:rPr>
        <w:t xml:space="preserve"> С. 7.</w:t>
      </w:r>
    </w:p>
    <w:p w14:paraId="76F6B85D" w14:textId="77777777"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proofErr w:type="spellStart"/>
      <w:r w:rsidRPr="00781F5E">
        <w:rPr>
          <w:rFonts w:ascii="Times New Roman" w:eastAsia="Times New Roman" w:hAnsi="Times New Roman" w:cs="Times New Roman"/>
          <w:sz w:val="28"/>
          <w:szCs w:val="28"/>
          <w:lang w:eastAsia="ru-RU"/>
        </w:rPr>
        <w:t>Жидехина</w:t>
      </w:r>
      <w:proofErr w:type="spellEnd"/>
      <w:r w:rsidRPr="00781F5E">
        <w:rPr>
          <w:rFonts w:ascii="Times New Roman" w:eastAsia="Times New Roman" w:hAnsi="Times New Roman" w:cs="Times New Roman"/>
          <w:sz w:val="28"/>
          <w:szCs w:val="28"/>
          <w:lang w:eastAsia="ru-RU"/>
        </w:rPr>
        <w:t xml:space="preserve"> Т.В. Перспективне </w:t>
      </w:r>
      <w:r w:rsidRPr="00781F5E">
        <w:rPr>
          <w:rFonts w:ascii="Times New Roman" w:eastAsia="Times New Roman" w:hAnsi="Times New Roman" w:cs="Times New Roman"/>
          <w:sz w:val="28"/>
          <w:szCs w:val="28"/>
          <w:lang w:val="ru-RU" w:eastAsia="ru-RU"/>
        </w:rPr>
        <w:t>направления черной смородины</w:t>
      </w:r>
      <w:r w:rsidRPr="00781F5E">
        <w:rPr>
          <w:rFonts w:ascii="Times New Roman" w:eastAsia="Times New Roman" w:hAnsi="Times New Roman" w:cs="Times New Roman"/>
          <w:sz w:val="28"/>
          <w:szCs w:val="28"/>
          <w:lang w:eastAsia="ru-RU"/>
        </w:rPr>
        <w:t xml:space="preserve"> / Т.В. </w:t>
      </w:r>
      <w:proofErr w:type="spellStart"/>
      <w:r w:rsidRPr="00781F5E">
        <w:rPr>
          <w:rFonts w:ascii="Times New Roman" w:eastAsia="Times New Roman" w:hAnsi="Times New Roman" w:cs="Times New Roman"/>
          <w:sz w:val="28"/>
          <w:szCs w:val="28"/>
          <w:lang w:eastAsia="ru-RU"/>
        </w:rPr>
        <w:t>Жидехина</w:t>
      </w:r>
      <w:proofErr w:type="spellEnd"/>
      <w:r w:rsidRPr="00781F5E">
        <w:rPr>
          <w:rFonts w:ascii="Times New Roman" w:eastAsia="Times New Roman" w:hAnsi="Times New Roman" w:cs="Times New Roman"/>
          <w:sz w:val="28"/>
          <w:szCs w:val="28"/>
          <w:lang w:val="ru-RU" w:eastAsia="ru-RU"/>
        </w:rPr>
        <w:t xml:space="preserve"> // Садоводство и виноградарство. – 2001. </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 3. – С. 29 – 30.</w:t>
      </w:r>
    </w:p>
    <w:p w14:paraId="720BBF4B" w14:textId="4A358EE0"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val="ru-RU" w:eastAsia="ru-RU"/>
        </w:rPr>
        <w:t>Кучер Н.Ф. Рост, развитие и продуктивность сортов черной смородины в условиях Правобережной Лесостепи Украины</w:t>
      </w:r>
      <w:r w:rsidRPr="00781F5E">
        <w:rPr>
          <w:rFonts w:ascii="Times New Roman" w:eastAsia="Times New Roman" w:hAnsi="Times New Roman" w:cs="Times New Roman"/>
          <w:sz w:val="28"/>
          <w:szCs w:val="28"/>
          <w:lang w:eastAsia="ru-RU"/>
        </w:rPr>
        <w:t xml:space="preserve"> / Н.Ф Кучер</w:t>
      </w:r>
      <w:r w:rsidRPr="00781F5E">
        <w:rPr>
          <w:rFonts w:ascii="Times New Roman" w:eastAsia="Times New Roman" w:hAnsi="Times New Roman" w:cs="Times New Roman"/>
          <w:sz w:val="28"/>
          <w:szCs w:val="28"/>
          <w:lang w:val="ru-RU" w:eastAsia="ru-RU"/>
        </w:rPr>
        <w:t xml:space="preserve">: </w:t>
      </w:r>
      <w:proofErr w:type="spellStart"/>
      <w:r w:rsidRPr="00781F5E">
        <w:rPr>
          <w:rFonts w:ascii="Times New Roman" w:eastAsia="Times New Roman" w:hAnsi="Times New Roman" w:cs="Times New Roman"/>
          <w:sz w:val="28"/>
          <w:szCs w:val="28"/>
          <w:lang w:val="ru-RU" w:eastAsia="ru-RU"/>
        </w:rPr>
        <w:t>Автореф</w:t>
      </w:r>
      <w:proofErr w:type="spellEnd"/>
      <w:r w:rsidRPr="00781F5E">
        <w:rPr>
          <w:rFonts w:ascii="Times New Roman" w:eastAsia="Times New Roman" w:hAnsi="Times New Roman" w:cs="Times New Roman"/>
          <w:sz w:val="28"/>
          <w:szCs w:val="28"/>
          <w:lang w:val="ru-RU" w:eastAsia="ru-RU"/>
        </w:rPr>
        <w:t xml:space="preserve">. </w:t>
      </w:r>
      <w:r w:rsidR="00C033A3" w:rsidRPr="00781F5E">
        <w:rPr>
          <w:rFonts w:ascii="Times New Roman" w:eastAsia="Times New Roman" w:hAnsi="Times New Roman" w:cs="Times New Roman"/>
          <w:sz w:val="28"/>
          <w:szCs w:val="28"/>
          <w:lang w:eastAsia="ru-RU"/>
        </w:rPr>
        <w:t>Д</w:t>
      </w:r>
      <w:proofErr w:type="spellStart"/>
      <w:r w:rsidRPr="00781F5E">
        <w:rPr>
          <w:rFonts w:ascii="Times New Roman" w:eastAsia="Times New Roman" w:hAnsi="Times New Roman" w:cs="Times New Roman"/>
          <w:sz w:val="28"/>
          <w:szCs w:val="28"/>
          <w:lang w:val="ru-RU" w:eastAsia="ru-RU"/>
        </w:rPr>
        <w:t>ис</w:t>
      </w:r>
      <w:proofErr w:type="spellEnd"/>
      <w:r w:rsidR="00C033A3">
        <w:rPr>
          <w:rFonts w:ascii="Times New Roman" w:eastAsia="Times New Roman" w:hAnsi="Times New Roman" w:cs="Times New Roman"/>
          <w:sz w:val="28"/>
          <w:szCs w:val="28"/>
          <w:lang w:val="ru-RU" w:eastAsia="ru-RU"/>
        </w:rPr>
        <w:t>.</w:t>
      </w:r>
      <w:r w:rsidRPr="00781F5E">
        <w:rPr>
          <w:rFonts w:ascii="Times New Roman" w:eastAsia="Times New Roman" w:hAnsi="Times New Roman" w:cs="Times New Roman"/>
          <w:sz w:val="28"/>
          <w:szCs w:val="28"/>
          <w:lang w:val="ru-RU" w:eastAsia="ru-RU"/>
        </w:rPr>
        <w:t xml:space="preserve"> канд. </w:t>
      </w:r>
      <w:r w:rsidRPr="00781F5E">
        <w:rPr>
          <w:rFonts w:ascii="Times New Roman" w:eastAsia="Times New Roman" w:hAnsi="Times New Roman" w:cs="Times New Roman"/>
          <w:sz w:val="28"/>
          <w:szCs w:val="28"/>
          <w:lang w:eastAsia="ru-RU"/>
        </w:rPr>
        <w:t>с</w:t>
      </w:r>
      <w:r w:rsidRPr="00781F5E">
        <w:rPr>
          <w:rFonts w:ascii="Times New Roman" w:eastAsia="Times New Roman" w:hAnsi="Times New Roman" w:cs="Times New Roman"/>
          <w:sz w:val="28"/>
          <w:szCs w:val="28"/>
          <w:lang w:val="ru-RU" w:eastAsia="ru-RU"/>
        </w:rPr>
        <w:t>. –х. наук.  Умань, 2002. 18</w:t>
      </w:r>
      <w:r w:rsidRPr="00781F5E">
        <w:rPr>
          <w:rFonts w:ascii="Times New Roman" w:eastAsia="Times New Roman" w:hAnsi="Times New Roman" w:cs="Times New Roman"/>
          <w:sz w:val="28"/>
          <w:szCs w:val="28"/>
          <w:lang w:eastAsia="ru-RU"/>
        </w:rPr>
        <w:t xml:space="preserve"> </w:t>
      </w:r>
      <w:r w:rsidRPr="00781F5E">
        <w:rPr>
          <w:rFonts w:ascii="Times New Roman" w:eastAsia="Times New Roman" w:hAnsi="Times New Roman" w:cs="Times New Roman"/>
          <w:sz w:val="28"/>
          <w:szCs w:val="28"/>
          <w:lang w:val="ru-RU" w:eastAsia="ru-RU"/>
        </w:rPr>
        <w:t>с.</w:t>
      </w:r>
    </w:p>
    <w:p w14:paraId="47B695A9" w14:textId="338DBE1C"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proofErr w:type="spellStart"/>
      <w:r w:rsidRPr="00781F5E">
        <w:rPr>
          <w:rFonts w:ascii="Times New Roman" w:eastAsia="Times New Roman" w:hAnsi="Times New Roman" w:cs="Times New Roman"/>
          <w:sz w:val="28"/>
          <w:szCs w:val="28"/>
          <w:lang w:val="ru-RU" w:eastAsia="ru-RU"/>
        </w:rPr>
        <w:t>Рыбинцев</w:t>
      </w:r>
      <w:proofErr w:type="spellEnd"/>
      <w:r w:rsidRPr="00781F5E">
        <w:rPr>
          <w:rFonts w:ascii="Times New Roman" w:eastAsia="Times New Roman" w:hAnsi="Times New Roman" w:cs="Times New Roman"/>
          <w:sz w:val="28"/>
          <w:szCs w:val="28"/>
          <w:lang w:val="ru-RU" w:eastAsia="ru-RU"/>
        </w:rPr>
        <w:t xml:space="preserve"> А.И. Рост и продуктивность черной смородины в зависимости от площади питания растений и удобрения в насаждениях с механизированной уборкой ягод</w:t>
      </w:r>
      <w:r w:rsidRPr="00781F5E">
        <w:rPr>
          <w:rFonts w:ascii="Times New Roman" w:eastAsia="Times New Roman" w:hAnsi="Times New Roman" w:cs="Times New Roman"/>
          <w:sz w:val="28"/>
          <w:szCs w:val="28"/>
          <w:lang w:eastAsia="ru-RU"/>
        </w:rPr>
        <w:t xml:space="preserve"> / А.П. </w:t>
      </w:r>
      <w:proofErr w:type="spellStart"/>
      <w:r w:rsidRPr="00781F5E">
        <w:rPr>
          <w:rFonts w:ascii="Times New Roman" w:eastAsia="Times New Roman" w:hAnsi="Times New Roman" w:cs="Times New Roman"/>
          <w:sz w:val="28"/>
          <w:szCs w:val="28"/>
          <w:lang w:eastAsia="ru-RU"/>
        </w:rPr>
        <w:t>Рыбинцев</w:t>
      </w:r>
      <w:proofErr w:type="spellEnd"/>
      <w:r w:rsidRPr="00781F5E">
        <w:rPr>
          <w:rFonts w:ascii="Times New Roman" w:eastAsia="Times New Roman" w:hAnsi="Times New Roman" w:cs="Times New Roman"/>
          <w:sz w:val="28"/>
          <w:szCs w:val="28"/>
          <w:lang w:val="ru-RU" w:eastAsia="ru-RU"/>
        </w:rPr>
        <w:t xml:space="preserve">: </w:t>
      </w:r>
      <w:proofErr w:type="spellStart"/>
      <w:r w:rsidRPr="00781F5E">
        <w:rPr>
          <w:rFonts w:ascii="Times New Roman" w:eastAsia="Times New Roman" w:hAnsi="Times New Roman" w:cs="Times New Roman"/>
          <w:sz w:val="28"/>
          <w:szCs w:val="28"/>
          <w:lang w:val="ru-RU" w:eastAsia="ru-RU"/>
        </w:rPr>
        <w:t>Автореф</w:t>
      </w:r>
      <w:proofErr w:type="spellEnd"/>
      <w:r w:rsidRPr="00781F5E">
        <w:rPr>
          <w:rFonts w:ascii="Times New Roman" w:eastAsia="Times New Roman" w:hAnsi="Times New Roman" w:cs="Times New Roman"/>
          <w:sz w:val="28"/>
          <w:szCs w:val="28"/>
          <w:lang w:val="ru-RU" w:eastAsia="ru-RU"/>
        </w:rPr>
        <w:t xml:space="preserve">. </w:t>
      </w:r>
      <w:proofErr w:type="gramStart"/>
      <w:r w:rsidRPr="00781F5E">
        <w:rPr>
          <w:rFonts w:ascii="Times New Roman" w:eastAsia="Times New Roman" w:hAnsi="Times New Roman" w:cs="Times New Roman"/>
          <w:sz w:val="28"/>
          <w:szCs w:val="28"/>
          <w:lang w:eastAsia="ru-RU"/>
        </w:rPr>
        <w:t>д</w:t>
      </w:r>
      <w:proofErr w:type="spellStart"/>
      <w:r w:rsidRPr="00781F5E">
        <w:rPr>
          <w:rFonts w:ascii="Times New Roman" w:eastAsia="Times New Roman" w:hAnsi="Times New Roman" w:cs="Times New Roman"/>
          <w:sz w:val="28"/>
          <w:szCs w:val="28"/>
          <w:lang w:val="ru-RU" w:eastAsia="ru-RU"/>
        </w:rPr>
        <w:t>исс</w:t>
      </w:r>
      <w:proofErr w:type="spellEnd"/>
      <w:r w:rsidRPr="00781F5E">
        <w:rPr>
          <w:rFonts w:ascii="Times New Roman" w:eastAsia="Times New Roman" w:hAnsi="Times New Roman" w:cs="Times New Roman"/>
          <w:sz w:val="28"/>
          <w:szCs w:val="28"/>
          <w:lang w:val="ru-RU" w:eastAsia="ru-RU"/>
        </w:rPr>
        <w:t>…</w:t>
      </w:r>
      <w:r w:rsidRPr="00781F5E">
        <w:rPr>
          <w:rFonts w:ascii="Times New Roman" w:eastAsia="Times New Roman" w:hAnsi="Times New Roman" w:cs="Times New Roman"/>
          <w:sz w:val="28"/>
          <w:szCs w:val="28"/>
          <w:lang w:eastAsia="ru-RU"/>
        </w:rPr>
        <w:t>.</w:t>
      </w:r>
      <w:proofErr w:type="gramEnd"/>
      <w:r w:rsidRPr="00781F5E">
        <w:rPr>
          <w:rFonts w:ascii="Times New Roman" w:eastAsia="Times New Roman" w:hAnsi="Times New Roman" w:cs="Times New Roman"/>
          <w:sz w:val="28"/>
          <w:szCs w:val="28"/>
          <w:lang w:val="ru-RU" w:eastAsia="ru-RU"/>
        </w:rPr>
        <w:t xml:space="preserve"> канд. с. –х. наук. – Кишинев, </w:t>
      </w:r>
      <w:r w:rsidR="00C033A3">
        <w:rPr>
          <w:rFonts w:ascii="Times New Roman" w:eastAsia="Times New Roman" w:hAnsi="Times New Roman" w:cs="Times New Roman"/>
          <w:sz w:val="28"/>
          <w:szCs w:val="28"/>
          <w:lang w:val="ru-RU" w:eastAsia="ru-RU"/>
        </w:rPr>
        <w:t>2020</w:t>
      </w:r>
      <w:r w:rsidRPr="00781F5E">
        <w:rPr>
          <w:rFonts w:ascii="Times New Roman" w:eastAsia="Times New Roman" w:hAnsi="Times New Roman" w:cs="Times New Roman"/>
          <w:sz w:val="28"/>
          <w:szCs w:val="28"/>
          <w:lang w:val="ru-RU" w:eastAsia="ru-RU"/>
        </w:rPr>
        <w:t>. – 20 с.</w:t>
      </w:r>
    </w:p>
    <w:p w14:paraId="42984026" w14:textId="5382444A"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val="ru-RU" w:eastAsia="ru-RU"/>
        </w:rPr>
        <w:t xml:space="preserve">Дерюгин И.П., </w:t>
      </w:r>
      <w:proofErr w:type="spellStart"/>
      <w:r w:rsidRPr="00781F5E">
        <w:rPr>
          <w:rFonts w:ascii="Times New Roman" w:eastAsia="Times New Roman" w:hAnsi="Times New Roman" w:cs="Times New Roman"/>
          <w:sz w:val="28"/>
          <w:szCs w:val="28"/>
          <w:lang w:val="ru-RU" w:eastAsia="ru-RU"/>
        </w:rPr>
        <w:t>Кулюкин</w:t>
      </w:r>
      <w:proofErr w:type="spellEnd"/>
      <w:r w:rsidRPr="00781F5E">
        <w:rPr>
          <w:rFonts w:ascii="Times New Roman" w:eastAsia="Times New Roman" w:hAnsi="Times New Roman" w:cs="Times New Roman"/>
          <w:sz w:val="28"/>
          <w:szCs w:val="28"/>
          <w:lang w:val="ru-RU" w:eastAsia="ru-RU"/>
        </w:rPr>
        <w:t xml:space="preserve"> А.Н. Питание и удобрение овощных и плодовых культур</w:t>
      </w:r>
      <w:r w:rsidRPr="00781F5E">
        <w:rPr>
          <w:rFonts w:ascii="Times New Roman" w:eastAsia="Times New Roman" w:hAnsi="Times New Roman" w:cs="Times New Roman"/>
          <w:sz w:val="28"/>
          <w:szCs w:val="28"/>
          <w:lang w:eastAsia="ru-RU"/>
        </w:rPr>
        <w:t xml:space="preserve"> / И.П. </w:t>
      </w:r>
      <w:proofErr w:type="spellStart"/>
      <w:r w:rsidRPr="00781F5E">
        <w:rPr>
          <w:rFonts w:ascii="Times New Roman" w:eastAsia="Times New Roman" w:hAnsi="Times New Roman" w:cs="Times New Roman"/>
          <w:sz w:val="28"/>
          <w:szCs w:val="28"/>
          <w:lang w:eastAsia="ru-RU"/>
        </w:rPr>
        <w:t>Дербгин</w:t>
      </w:r>
      <w:proofErr w:type="spellEnd"/>
      <w:r w:rsidRPr="00781F5E">
        <w:rPr>
          <w:rFonts w:ascii="Times New Roman" w:eastAsia="Times New Roman" w:hAnsi="Times New Roman" w:cs="Times New Roman"/>
          <w:sz w:val="28"/>
          <w:szCs w:val="28"/>
          <w:lang w:eastAsia="ru-RU"/>
        </w:rPr>
        <w:t xml:space="preserve">, А.Н </w:t>
      </w:r>
      <w:proofErr w:type="spellStart"/>
      <w:r w:rsidRPr="00781F5E">
        <w:rPr>
          <w:rFonts w:ascii="Times New Roman" w:eastAsia="Times New Roman" w:hAnsi="Times New Roman" w:cs="Times New Roman"/>
          <w:sz w:val="28"/>
          <w:szCs w:val="28"/>
          <w:lang w:eastAsia="ru-RU"/>
        </w:rPr>
        <w:t>Кулюкин</w:t>
      </w:r>
      <w:proofErr w:type="spellEnd"/>
      <w:r w:rsidRPr="00781F5E">
        <w:rPr>
          <w:rFonts w:ascii="Times New Roman" w:eastAsia="Times New Roman" w:hAnsi="Times New Roman" w:cs="Times New Roman"/>
          <w:sz w:val="28"/>
          <w:szCs w:val="28"/>
          <w:lang w:val="ru-RU" w:eastAsia="ru-RU"/>
        </w:rPr>
        <w:t xml:space="preserve">: Учебное пособие. </w:t>
      </w:r>
      <w:r w:rsidR="00C033A3">
        <w:rPr>
          <w:rFonts w:ascii="Times New Roman" w:eastAsia="Times New Roman" w:hAnsi="Times New Roman" w:cs="Times New Roman"/>
          <w:sz w:val="28"/>
          <w:szCs w:val="28"/>
          <w:lang w:val="ru-RU" w:eastAsia="ru-RU"/>
        </w:rPr>
        <w:t xml:space="preserve">К.: Колос, </w:t>
      </w:r>
      <w:r w:rsidRPr="00781F5E">
        <w:rPr>
          <w:rFonts w:ascii="Times New Roman" w:eastAsia="Times New Roman" w:hAnsi="Times New Roman" w:cs="Times New Roman"/>
          <w:sz w:val="28"/>
          <w:szCs w:val="28"/>
          <w:lang w:val="ru-RU" w:eastAsia="ru-RU"/>
        </w:rPr>
        <w:t>326 с.</w:t>
      </w:r>
    </w:p>
    <w:p w14:paraId="65E1BDC8" w14:textId="3104EBB0" w:rsidR="00781F5E" w:rsidRPr="00781F5E" w:rsidRDefault="00781F5E" w:rsidP="00781F5E">
      <w:pPr>
        <w:numPr>
          <w:ilvl w:val="0"/>
          <w:numId w:val="1"/>
        </w:numPr>
        <w:spacing w:after="0" w:line="480" w:lineRule="auto"/>
        <w:jc w:val="both"/>
        <w:rPr>
          <w:rFonts w:ascii="Times New Roman" w:eastAsia="Times New Roman" w:hAnsi="Times New Roman" w:cs="Times New Roman"/>
          <w:sz w:val="28"/>
          <w:szCs w:val="28"/>
          <w:lang w:eastAsia="ru-RU"/>
        </w:rPr>
      </w:pPr>
      <w:r w:rsidRPr="00781F5E">
        <w:rPr>
          <w:rFonts w:ascii="Times New Roman" w:eastAsia="Times New Roman" w:hAnsi="Times New Roman" w:cs="Times New Roman"/>
          <w:sz w:val="28"/>
          <w:szCs w:val="28"/>
          <w:lang w:eastAsia="ru-RU"/>
        </w:rPr>
        <w:lastRenderedPageBreak/>
        <w:t xml:space="preserve">Шкурко Т.И. </w:t>
      </w:r>
      <w:proofErr w:type="spellStart"/>
      <w:r w:rsidRPr="00781F5E">
        <w:rPr>
          <w:rFonts w:ascii="Times New Roman" w:eastAsia="Times New Roman" w:hAnsi="Times New Roman" w:cs="Times New Roman"/>
          <w:sz w:val="28"/>
          <w:szCs w:val="28"/>
          <w:lang w:eastAsia="ru-RU"/>
        </w:rPr>
        <w:t>Влияние</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внесения</w:t>
      </w:r>
      <w:proofErr w:type="spellEnd"/>
      <w:r w:rsidRPr="00781F5E">
        <w:rPr>
          <w:rFonts w:ascii="Times New Roman" w:eastAsia="Times New Roman" w:hAnsi="Times New Roman" w:cs="Times New Roman"/>
          <w:sz w:val="28"/>
          <w:szCs w:val="28"/>
          <w:lang w:eastAsia="ru-RU"/>
        </w:rPr>
        <w:t xml:space="preserve"> удобрений перед </w:t>
      </w:r>
      <w:proofErr w:type="spellStart"/>
      <w:r w:rsidRPr="00781F5E">
        <w:rPr>
          <w:rFonts w:ascii="Times New Roman" w:eastAsia="Times New Roman" w:hAnsi="Times New Roman" w:cs="Times New Roman"/>
          <w:sz w:val="28"/>
          <w:szCs w:val="28"/>
          <w:lang w:eastAsia="ru-RU"/>
        </w:rPr>
        <w:t>посадкой</w:t>
      </w:r>
      <w:proofErr w:type="spellEnd"/>
      <w:r w:rsidRPr="00781F5E">
        <w:rPr>
          <w:rFonts w:ascii="Times New Roman" w:eastAsia="Times New Roman" w:hAnsi="Times New Roman" w:cs="Times New Roman"/>
          <w:sz w:val="28"/>
          <w:szCs w:val="28"/>
          <w:lang w:eastAsia="ru-RU"/>
        </w:rPr>
        <w:t xml:space="preserve"> и в </w:t>
      </w:r>
      <w:proofErr w:type="spellStart"/>
      <w:r w:rsidRPr="00781F5E">
        <w:rPr>
          <w:rFonts w:ascii="Times New Roman" w:eastAsia="Times New Roman" w:hAnsi="Times New Roman" w:cs="Times New Roman"/>
          <w:sz w:val="28"/>
          <w:szCs w:val="28"/>
          <w:lang w:eastAsia="ru-RU"/>
        </w:rPr>
        <w:t>период</w:t>
      </w:r>
      <w:proofErr w:type="spellEnd"/>
      <w:r w:rsidRPr="00781F5E">
        <w:rPr>
          <w:rFonts w:ascii="Times New Roman" w:eastAsia="Times New Roman" w:hAnsi="Times New Roman" w:cs="Times New Roman"/>
          <w:sz w:val="28"/>
          <w:szCs w:val="28"/>
          <w:lang w:eastAsia="ru-RU"/>
        </w:rPr>
        <w:t xml:space="preserve"> плодоношення на </w:t>
      </w:r>
      <w:proofErr w:type="spellStart"/>
      <w:r w:rsidRPr="00781F5E">
        <w:rPr>
          <w:rFonts w:ascii="Times New Roman" w:eastAsia="Times New Roman" w:hAnsi="Times New Roman" w:cs="Times New Roman"/>
          <w:sz w:val="28"/>
          <w:szCs w:val="28"/>
          <w:lang w:eastAsia="ru-RU"/>
        </w:rPr>
        <w:t>рост</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развитие</w:t>
      </w:r>
      <w:proofErr w:type="spellEnd"/>
      <w:r w:rsidRPr="00781F5E">
        <w:rPr>
          <w:rFonts w:ascii="Times New Roman" w:eastAsia="Times New Roman" w:hAnsi="Times New Roman" w:cs="Times New Roman"/>
          <w:sz w:val="28"/>
          <w:szCs w:val="28"/>
          <w:lang w:eastAsia="ru-RU"/>
        </w:rPr>
        <w:t xml:space="preserve"> и урожай </w:t>
      </w:r>
      <w:proofErr w:type="spellStart"/>
      <w:r w:rsidRPr="00781F5E">
        <w:rPr>
          <w:rFonts w:ascii="Times New Roman" w:eastAsia="Times New Roman" w:hAnsi="Times New Roman" w:cs="Times New Roman"/>
          <w:sz w:val="28"/>
          <w:szCs w:val="28"/>
          <w:lang w:eastAsia="ru-RU"/>
        </w:rPr>
        <w:t>черной</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смородины</w:t>
      </w:r>
      <w:proofErr w:type="spellEnd"/>
      <w:r w:rsidRPr="00781F5E">
        <w:rPr>
          <w:rFonts w:ascii="Times New Roman" w:eastAsia="Times New Roman" w:hAnsi="Times New Roman" w:cs="Times New Roman"/>
          <w:sz w:val="28"/>
          <w:szCs w:val="28"/>
          <w:lang w:eastAsia="ru-RU"/>
        </w:rPr>
        <w:t xml:space="preserve"> / Т.И. Шкурко: </w:t>
      </w:r>
      <w:proofErr w:type="spellStart"/>
      <w:r w:rsidRPr="00781F5E">
        <w:rPr>
          <w:rFonts w:ascii="Times New Roman" w:eastAsia="Times New Roman" w:hAnsi="Times New Roman" w:cs="Times New Roman"/>
          <w:sz w:val="28"/>
          <w:szCs w:val="28"/>
          <w:lang w:eastAsia="ru-RU"/>
        </w:rPr>
        <w:t>Автореф</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дисс</w:t>
      </w:r>
      <w:proofErr w:type="spellEnd"/>
      <w:r w:rsidRPr="00781F5E">
        <w:rPr>
          <w:rFonts w:ascii="Times New Roman" w:eastAsia="Times New Roman" w:hAnsi="Times New Roman" w:cs="Times New Roman"/>
          <w:sz w:val="28"/>
          <w:szCs w:val="28"/>
          <w:lang w:eastAsia="ru-RU"/>
        </w:rPr>
        <w:t xml:space="preserve">…. </w:t>
      </w:r>
      <w:proofErr w:type="spellStart"/>
      <w:r w:rsidRPr="00781F5E">
        <w:rPr>
          <w:rFonts w:ascii="Times New Roman" w:eastAsia="Times New Roman" w:hAnsi="Times New Roman" w:cs="Times New Roman"/>
          <w:sz w:val="28"/>
          <w:szCs w:val="28"/>
          <w:lang w:eastAsia="ru-RU"/>
        </w:rPr>
        <w:t>канд</w:t>
      </w:r>
      <w:proofErr w:type="spellEnd"/>
      <w:r w:rsidRPr="00781F5E">
        <w:rPr>
          <w:rFonts w:ascii="Times New Roman" w:eastAsia="Times New Roman" w:hAnsi="Times New Roman" w:cs="Times New Roman"/>
          <w:sz w:val="28"/>
          <w:szCs w:val="28"/>
          <w:lang w:eastAsia="ru-RU"/>
        </w:rPr>
        <w:t xml:space="preserve">. с. –х. наук. </w:t>
      </w:r>
      <w:r w:rsidR="00C033A3">
        <w:rPr>
          <w:rFonts w:ascii="Times New Roman" w:eastAsia="Times New Roman" w:hAnsi="Times New Roman" w:cs="Times New Roman"/>
          <w:sz w:val="28"/>
          <w:szCs w:val="28"/>
          <w:lang w:eastAsia="ru-RU"/>
        </w:rPr>
        <w:t>Київ</w:t>
      </w:r>
      <w:r w:rsidRPr="00781F5E">
        <w:rPr>
          <w:rFonts w:ascii="Times New Roman" w:eastAsia="Times New Roman" w:hAnsi="Times New Roman" w:cs="Times New Roman"/>
          <w:sz w:val="28"/>
          <w:szCs w:val="28"/>
          <w:lang w:eastAsia="ru-RU"/>
        </w:rPr>
        <w:t>, 19</w:t>
      </w:r>
      <w:r w:rsidR="00C033A3">
        <w:rPr>
          <w:rFonts w:ascii="Times New Roman" w:eastAsia="Times New Roman" w:hAnsi="Times New Roman" w:cs="Times New Roman"/>
          <w:sz w:val="28"/>
          <w:szCs w:val="28"/>
          <w:lang w:eastAsia="ru-RU"/>
        </w:rPr>
        <w:t>9</w:t>
      </w:r>
      <w:r w:rsidRPr="00781F5E">
        <w:rPr>
          <w:rFonts w:ascii="Times New Roman" w:eastAsia="Times New Roman" w:hAnsi="Times New Roman" w:cs="Times New Roman"/>
          <w:sz w:val="28"/>
          <w:szCs w:val="28"/>
          <w:lang w:eastAsia="ru-RU"/>
        </w:rPr>
        <w:t>1. 22 с.</w:t>
      </w:r>
      <w:bookmarkEnd w:id="4"/>
    </w:p>
    <w:sectPr w:rsidR="00781F5E" w:rsidRPr="00781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4272"/>
    <w:multiLevelType w:val="hybridMultilevel"/>
    <w:tmpl w:val="14A6AC20"/>
    <w:lvl w:ilvl="0" w:tplc="D62256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972490"/>
    <w:multiLevelType w:val="hybridMultilevel"/>
    <w:tmpl w:val="EFDA2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C4A1F65"/>
    <w:multiLevelType w:val="hybridMultilevel"/>
    <w:tmpl w:val="F3CA22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C"/>
    <w:rsid w:val="00093F2E"/>
    <w:rsid w:val="000A2FFD"/>
    <w:rsid w:val="000E18F3"/>
    <w:rsid w:val="00115B7E"/>
    <w:rsid w:val="00124A95"/>
    <w:rsid w:val="00155651"/>
    <w:rsid w:val="001842EB"/>
    <w:rsid w:val="00192307"/>
    <w:rsid w:val="001C2583"/>
    <w:rsid w:val="001D6310"/>
    <w:rsid w:val="001F3376"/>
    <w:rsid w:val="0020748F"/>
    <w:rsid w:val="00214593"/>
    <w:rsid w:val="0021625E"/>
    <w:rsid w:val="00225190"/>
    <w:rsid w:val="0023729C"/>
    <w:rsid w:val="002C2570"/>
    <w:rsid w:val="002D74A0"/>
    <w:rsid w:val="002E3F98"/>
    <w:rsid w:val="00343071"/>
    <w:rsid w:val="00372F00"/>
    <w:rsid w:val="003E7C31"/>
    <w:rsid w:val="004158BF"/>
    <w:rsid w:val="00503468"/>
    <w:rsid w:val="005263C7"/>
    <w:rsid w:val="0053751E"/>
    <w:rsid w:val="005602C9"/>
    <w:rsid w:val="00565789"/>
    <w:rsid w:val="00566718"/>
    <w:rsid w:val="00586361"/>
    <w:rsid w:val="005A6EF3"/>
    <w:rsid w:val="005F0A88"/>
    <w:rsid w:val="00634791"/>
    <w:rsid w:val="0066556C"/>
    <w:rsid w:val="00667089"/>
    <w:rsid w:val="00671F31"/>
    <w:rsid w:val="006A528B"/>
    <w:rsid w:val="007713D8"/>
    <w:rsid w:val="00781F5E"/>
    <w:rsid w:val="00783B7E"/>
    <w:rsid w:val="00785C23"/>
    <w:rsid w:val="007C39C4"/>
    <w:rsid w:val="007C3DAF"/>
    <w:rsid w:val="0084525A"/>
    <w:rsid w:val="00890C79"/>
    <w:rsid w:val="008C30FE"/>
    <w:rsid w:val="008E623B"/>
    <w:rsid w:val="0095689F"/>
    <w:rsid w:val="009B68AD"/>
    <w:rsid w:val="009F4665"/>
    <w:rsid w:val="00A25661"/>
    <w:rsid w:val="00A32EEC"/>
    <w:rsid w:val="00A4046A"/>
    <w:rsid w:val="00A52570"/>
    <w:rsid w:val="00AB6207"/>
    <w:rsid w:val="00B27791"/>
    <w:rsid w:val="00B31EF6"/>
    <w:rsid w:val="00BA3133"/>
    <w:rsid w:val="00BC1358"/>
    <w:rsid w:val="00C033A3"/>
    <w:rsid w:val="00C44C55"/>
    <w:rsid w:val="00C926AB"/>
    <w:rsid w:val="00CB45B0"/>
    <w:rsid w:val="00CB48BE"/>
    <w:rsid w:val="00CC31C1"/>
    <w:rsid w:val="00CC4264"/>
    <w:rsid w:val="00D5663B"/>
    <w:rsid w:val="00DA18C6"/>
    <w:rsid w:val="00DA35FE"/>
    <w:rsid w:val="00DB189B"/>
    <w:rsid w:val="00DB1C8C"/>
    <w:rsid w:val="00DB668E"/>
    <w:rsid w:val="00DD6D67"/>
    <w:rsid w:val="00E17D14"/>
    <w:rsid w:val="00E30058"/>
    <w:rsid w:val="00E44D72"/>
    <w:rsid w:val="00E52760"/>
    <w:rsid w:val="00E65653"/>
    <w:rsid w:val="00E83043"/>
    <w:rsid w:val="00EA40B6"/>
    <w:rsid w:val="00F31257"/>
    <w:rsid w:val="00F802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2A08"/>
  <w15:chartTrackingRefBased/>
  <w15:docId w15:val="{565CAE11-2A3F-47BF-8ABC-19625AD5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0C79"/>
    <w:pPr>
      <w:spacing w:after="0" w:line="240" w:lineRule="auto"/>
      <w:ind w:firstLine="1134"/>
    </w:pPr>
    <w:rPr>
      <w:rFonts w:ascii="Times New Roman" w:eastAsia="Times New Roman" w:hAnsi="Times New Roman" w:cs="Times New Roman"/>
      <w:b/>
      <w:sz w:val="36"/>
      <w:szCs w:val="20"/>
      <w:lang w:eastAsia="ru-RU"/>
    </w:rPr>
  </w:style>
  <w:style w:type="character" w:customStyle="1" w:styleId="a4">
    <w:name w:val="Основний текст з відступом Знак"/>
    <w:basedOn w:val="a0"/>
    <w:link w:val="a3"/>
    <w:rsid w:val="00890C79"/>
    <w:rPr>
      <w:rFonts w:ascii="Times New Roman" w:eastAsia="Times New Roman" w:hAnsi="Times New Roman" w:cs="Times New Roman"/>
      <w:b/>
      <w:sz w:val="36"/>
      <w:szCs w:val="20"/>
      <w:lang w:eastAsia="ru-RU"/>
    </w:rPr>
  </w:style>
  <w:style w:type="table" w:styleId="a5">
    <w:name w:val="Table Grid"/>
    <w:basedOn w:val="a1"/>
    <w:rsid w:val="00890C79"/>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D74A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D74A0"/>
    <w:rPr>
      <w:rFonts w:ascii="Segoe UI" w:hAnsi="Segoe UI" w:cs="Segoe UI"/>
      <w:sz w:val="18"/>
      <w:szCs w:val="18"/>
    </w:rPr>
  </w:style>
  <w:style w:type="paragraph" w:styleId="a8">
    <w:name w:val="List Paragraph"/>
    <w:basedOn w:val="a"/>
    <w:uiPriority w:val="34"/>
    <w:qFormat/>
    <w:rsid w:val="0078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5081">
      <w:bodyDiv w:val="1"/>
      <w:marLeft w:val="0"/>
      <w:marRight w:val="0"/>
      <w:marTop w:val="0"/>
      <w:marBottom w:val="0"/>
      <w:divBdr>
        <w:top w:val="none" w:sz="0" w:space="0" w:color="auto"/>
        <w:left w:val="none" w:sz="0" w:space="0" w:color="auto"/>
        <w:bottom w:val="none" w:sz="0" w:space="0" w:color="auto"/>
        <w:right w:val="none" w:sz="0" w:space="0" w:color="auto"/>
      </w:divBdr>
    </w:div>
    <w:div w:id="810057110">
      <w:bodyDiv w:val="1"/>
      <w:marLeft w:val="0"/>
      <w:marRight w:val="0"/>
      <w:marTop w:val="0"/>
      <w:marBottom w:val="0"/>
      <w:divBdr>
        <w:top w:val="none" w:sz="0" w:space="0" w:color="auto"/>
        <w:left w:val="none" w:sz="0" w:space="0" w:color="auto"/>
        <w:bottom w:val="none" w:sz="0" w:space="0" w:color="auto"/>
        <w:right w:val="none" w:sz="0" w:space="0" w:color="auto"/>
      </w:divBdr>
      <w:divsChild>
        <w:div w:id="1977757645">
          <w:marLeft w:val="0"/>
          <w:marRight w:val="0"/>
          <w:marTop w:val="0"/>
          <w:marBottom w:val="0"/>
          <w:divBdr>
            <w:top w:val="none" w:sz="0" w:space="0" w:color="auto"/>
            <w:left w:val="none" w:sz="0" w:space="0" w:color="auto"/>
            <w:bottom w:val="none" w:sz="0" w:space="0" w:color="auto"/>
            <w:right w:val="none" w:sz="0" w:space="0" w:color="auto"/>
          </w:divBdr>
        </w:div>
        <w:div w:id="1585186615">
          <w:marLeft w:val="0"/>
          <w:marRight w:val="0"/>
          <w:marTop w:val="0"/>
          <w:marBottom w:val="0"/>
          <w:divBdr>
            <w:top w:val="none" w:sz="0" w:space="0" w:color="auto"/>
            <w:left w:val="none" w:sz="0" w:space="0" w:color="auto"/>
            <w:bottom w:val="none" w:sz="0" w:space="0" w:color="auto"/>
            <w:right w:val="none" w:sz="0" w:space="0" w:color="auto"/>
          </w:divBdr>
        </w:div>
        <w:div w:id="1357348851">
          <w:marLeft w:val="0"/>
          <w:marRight w:val="0"/>
          <w:marTop w:val="0"/>
          <w:marBottom w:val="0"/>
          <w:divBdr>
            <w:top w:val="none" w:sz="0" w:space="0" w:color="auto"/>
            <w:left w:val="none" w:sz="0" w:space="0" w:color="auto"/>
            <w:bottom w:val="none" w:sz="0" w:space="0" w:color="auto"/>
            <w:right w:val="none" w:sz="0" w:space="0" w:color="auto"/>
          </w:divBdr>
        </w:div>
        <w:div w:id="733427673">
          <w:marLeft w:val="0"/>
          <w:marRight w:val="0"/>
          <w:marTop w:val="0"/>
          <w:marBottom w:val="0"/>
          <w:divBdr>
            <w:top w:val="none" w:sz="0" w:space="0" w:color="auto"/>
            <w:left w:val="none" w:sz="0" w:space="0" w:color="auto"/>
            <w:bottom w:val="none" w:sz="0" w:space="0" w:color="auto"/>
            <w:right w:val="none" w:sz="0" w:space="0" w:color="auto"/>
          </w:divBdr>
        </w:div>
        <w:div w:id="384180750">
          <w:marLeft w:val="0"/>
          <w:marRight w:val="0"/>
          <w:marTop w:val="0"/>
          <w:marBottom w:val="0"/>
          <w:divBdr>
            <w:top w:val="none" w:sz="0" w:space="0" w:color="auto"/>
            <w:left w:val="none" w:sz="0" w:space="0" w:color="auto"/>
            <w:bottom w:val="none" w:sz="0" w:space="0" w:color="auto"/>
            <w:right w:val="none" w:sz="0" w:space="0" w:color="auto"/>
          </w:divBdr>
        </w:div>
        <w:div w:id="216625388">
          <w:marLeft w:val="0"/>
          <w:marRight w:val="0"/>
          <w:marTop w:val="0"/>
          <w:marBottom w:val="0"/>
          <w:divBdr>
            <w:top w:val="none" w:sz="0" w:space="0" w:color="auto"/>
            <w:left w:val="none" w:sz="0" w:space="0" w:color="auto"/>
            <w:bottom w:val="none" w:sz="0" w:space="0" w:color="auto"/>
            <w:right w:val="none" w:sz="0" w:space="0" w:color="auto"/>
          </w:divBdr>
        </w:div>
        <w:div w:id="854998589">
          <w:marLeft w:val="0"/>
          <w:marRight w:val="0"/>
          <w:marTop w:val="0"/>
          <w:marBottom w:val="0"/>
          <w:divBdr>
            <w:top w:val="none" w:sz="0" w:space="0" w:color="auto"/>
            <w:left w:val="none" w:sz="0" w:space="0" w:color="auto"/>
            <w:bottom w:val="none" w:sz="0" w:space="0" w:color="auto"/>
            <w:right w:val="none" w:sz="0" w:space="0" w:color="auto"/>
          </w:divBdr>
        </w:div>
        <w:div w:id="1334190207">
          <w:marLeft w:val="0"/>
          <w:marRight w:val="0"/>
          <w:marTop w:val="0"/>
          <w:marBottom w:val="0"/>
          <w:divBdr>
            <w:top w:val="none" w:sz="0" w:space="0" w:color="auto"/>
            <w:left w:val="none" w:sz="0" w:space="0" w:color="auto"/>
            <w:bottom w:val="none" w:sz="0" w:space="0" w:color="auto"/>
            <w:right w:val="none" w:sz="0" w:space="0" w:color="auto"/>
          </w:divBdr>
        </w:div>
        <w:div w:id="1018626606">
          <w:marLeft w:val="0"/>
          <w:marRight w:val="0"/>
          <w:marTop w:val="0"/>
          <w:marBottom w:val="0"/>
          <w:divBdr>
            <w:top w:val="none" w:sz="0" w:space="0" w:color="auto"/>
            <w:left w:val="none" w:sz="0" w:space="0" w:color="auto"/>
            <w:bottom w:val="none" w:sz="0" w:space="0" w:color="auto"/>
            <w:right w:val="none" w:sz="0" w:space="0" w:color="auto"/>
          </w:divBdr>
        </w:div>
        <w:div w:id="881131785">
          <w:marLeft w:val="0"/>
          <w:marRight w:val="0"/>
          <w:marTop w:val="0"/>
          <w:marBottom w:val="0"/>
          <w:divBdr>
            <w:top w:val="none" w:sz="0" w:space="0" w:color="auto"/>
            <w:left w:val="none" w:sz="0" w:space="0" w:color="auto"/>
            <w:bottom w:val="none" w:sz="0" w:space="0" w:color="auto"/>
            <w:right w:val="none" w:sz="0" w:space="0" w:color="auto"/>
          </w:divBdr>
        </w:div>
      </w:divsChild>
    </w:div>
    <w:div w:id="875118833">
      <w:bodyDiv w:val="1"/>
      <w:marLeft w:val="0"/>
      <w:marRight w:val="0"/>
      <w:marTop w:val="0"/>
      <w:marBottom w:val="0"/>
      <w:divBdr>
        <w:top w:val="none" w:sz="0" w:space="0" w:color="auto"/>
        <w:left w:val="none" w:sz="0" w:space="0" w:color="auto"/>
        <w:bottom w:val="none" w:sz="0" w:space="0" w:color="auto"/>
        <w:right w:val="none" w:sz="0" w:space="0" w:color="auto"/>
      </w:divBdr>
    </w:div>
    <w:div w:id="1363021373">
      <w:bodyDiv w:val="1"/>
      <w:marLeft w:val="0"/>
      <w:marRight w:val="0"/>
      <w:marTop w:val="0"/>
      <w:marBottom w:val="0"/>
      <w:divBdr>
        <w:top w:val="none" w:sz="0" w:space="0" w:color="auto"/>
        <w:left w:val="none" w:sz="0" w:space="0" w:color="auto"/>
        <w:bottom w:val="none" w:sz="0" w:space="0" w:color="auto"/>
        <w:right w:val="none" w:sz="0" w:space="0" w:color="auto"/>
      </w:divBdr>
    </w:div>
    <w:div w:id="18717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FCD0-8978-400D-99E2-3A21CF3D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24</Pages>
  <Words>17871</Words>
  <Characters>10187</Characters>
  <Application>Microsoft Office Word</Application>
  <DocSecurity>0</DocSecurity>
  <Lines>84</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2023-05-04T09:39:00Z</dcterms:created>
  <dcterms:modified xsi:type="dcterms:W3CDTF">2023-06-19T08:20:00Z</dcterms:modified>
</cp:coreProperties>
</file>