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3F60F5" w14:textId="77777777" w:rsidR="003B0417" w:rsidRPr="003B0417" w:rsidRDefault="003B0417" w:rsidP="003B0417">
      <w:pPr>
        <w:widowControl w:val="0"/>
        <w:tabs>
          <w:tab w:val="left" w:pos="0"/>
        </w:tabs>
        <w:autoSpaceDE w:val="0"/>
        <w:autoSpaceDN w:val="0"/>
        <w:spacing w:after="0" w:line="360" w:lineRule="auto"/>
        <w:jc w:val="center"/>
        <w:rPr>
          <w:rFonts w:ascii="Times New Roman" w:eastAsia="Calibri" w:hAnsi="Times New Roman" w:cs="Times New Roman"/>
          <w:color w:val="000000"/>
          <w:sz w:val="28"/>
          <w:szCs w:val="28"/>
          <w:lang w:val="uk-UA" w:eastAsia="zh-CN"/>
        </w:rPr>
      </w:pPr>
      <w:r w:rsidRPr="003B0417">
        <w:rPr>
          <w:rFonts w:ascii="Times New Roman" w:eastAsia="Calibri" w:hAnsi="Times New Roman" w:cs="Times New Roman"/>
          <w:color w:val="000000"/>
          <w:sz w:val="28"/>
          <w:szCs w:val="28"/>
          <w:lang w:val="uk-UA" w:eastAsia="zh-CN"/>
        </w:rPr>
        <w:t>МІНІСТЕРСТВО ОСВІТИ І НАУКИ УКРАЇНИ</w:t>
      </w:r>
    </w:p>
    <w:p w14:paraId="1A77518B" w14:textId="77777777" w:rsidR="003B0417" w:rsidRPr="003B0417" w:rsidRDefault="003B0417" w:rsidP="003B0417">
      <w:pPr>
        <w:widowControl w:val="0"/>
        <w:tabs>
          <w:tab w:val="left" w:pos="0"/>
        </w:tabs>
        <w:autoSpaceDE w:val="0"/>
        <w:autoSpaceDN w:val="0"/>
        <w:spacing w:after="0" w:line="360" w:lineRule="auto"/>
        <w:jc w:val="center"/>
        <w:rPr>
          <w:rFonts w:ascii="Times New Roman" w:eastAsia="Calibri" w:hAnsi="Times New Roman" w:cs="Times New Roman"/>
          <w:color w:val="000000"/>
          <w:sz w:val="28"/>
          <w:szCs w:val="28"/>
          <w:lang w:val="uk-UA" w:eastAsia="zh-CN"/>
        </w:rPr>
      </w:pPr>
      <w:r w:rsidRPr="003B0417">
        <w:rPr>
          <w:rFonts w:ascii="Times New Roman" w:eastAsia="Calibri" w:hAnsi="Times New Roman" w:cs="Times New Roman"/>
          <w:color w:val="000000"/>
          <w:sz w:val="28"/>
          <w:szCs w:val="28"/>
          <w:lang w:val="uk-UA" w:eastAsia="zh-CN"/>
        </w:rPr>
        <w:t>ПОЛІСЬКИЙ НАЦІОНАЛЬНИЙ  УНІВЕРСИТЕТ</w:t>
      </w:r>
    </w:p>
    <w:p w14:paraId="6E800E2A" w14:textId="77777777" w:rsidR="003B0417" w:rsidRPr="003B0417" w:rsidRDefault="003B0417" w:rsidP="003B0417">
      <w:pPr>
        <w:widowControl w:val="0"/>
        <w:tabs>
          <w:tab w:val="left" w:pos="0"/>
        </w:tabs>
        <w:autoSpaceDE w:val="0"/>
        <w:autoSpaceDN w:val="0"/>
        <w:spacing w:after="0" w:line="360" w:lineRule="auto"/>
        <w:ind w:right="-1"/>
        <w:jc w:val="center"/>
        <w:rPr>
          <w:rFonts w:ascii="Times New Roman" w:eastAsia="Calibri" w:hAnsi="Times New Roman" w:cs="Times New Roman"/>
          <w:color w:val="000000"/>
          <w:sz w:val="28"/>
          <w:szCs w:val="28"/>
          <w:lang w:val="uk-UA" w:eastAsia="zh-CN"/>
        </w:rPr>
      </w:pPr>
      <w:r w:rsidRPr="003B0417">
        <w:rPr>
          <w:rFonts w:ascii="Times New Roman" w:eastAsia="Calibri" w:hAnsi="Times New Roman" w:cs="Times New Roman"/>
          <w:color w:val="000000"/>
          <w:sz w:val="28"/>
          <w:szCs w:val="28"/>
          <w:lang w:val="uk-UA" w:eastAsia="zh-CN"/>
        </w:rPr>
        <w:t>Факультет інженерії та енергетики</w:t>
      </w:r>
      <w:r w:rsidRPr="003B0417">
        <w:rPr>
          <w:rFonts w:ascii="Times New Roman" w:eastAsia="Calibri" w:hAnsi="Times New Roman" w:cs="Times New Roman"/>
          <w:color w:val="000000"/>
          <w:sz w:val="28"/>
          <w:szCs w:val="28"/>
          <w:lang w:val="uk-UA" w:eastAsia="zh-CN"/>
        </w:rPr>
        <w:br/>
        <w:t>Кафедра електрифікації, автоматизації виробництва та інженерної екології</w:t>
      </w:r>
    </w:p>
    <w:p w14:paraId="41AC6103" w14:textId="77777777" w:rsidR="003B0417" w:rsidRPr="003B0417" w:rsidRDefault="003B0417" w:rsidP="003B0417">
      <w:pPr>
        <w:widowControl w:val="0"/>
        <w:tabs>
          <w:tab w:val="left" w:pos="0"/>
        </w:tabs>
        <w:autoSpaceDE w:val="0"/>
        <w:autoSpaceDN w:val="0"/>
        <w:spacing w:after="0" w:line="360" w:lineRule="auto"/>
        <w:ind w:right="-1"/>
        <w:jc w:val="right"/>
        <w:rPr>
          <w:rFonts w:ascii="Times New Roman" w:eastAsia="Calibri" w:hAnsi="Times New Roman" w:cs="Times New Roman"/>
          <w:color w:val="000000"/>
          <w:sz w:val="28"/>
          <w:szCs w:val="28"/>
          <w:lang w:val="uk-UA" w:eastAsia="zh-CN"/>
        </w:rPr>
      </w:pPr>
    </w:p>
    <w:p w14:paraId="0D127E65" w14:textId="77777777" w:rsidR="003B0417" w:rsidRPr="003B0417" w:rsidRDefault="003B0417" w:rsidP="003B0417">
      <w:pPr>
        <w:widowControl w:val="0"/>
        <w:tabs>
          <w:tab w:val="left" w:pos="0"/>
        </w:tabs>
        <w:autoSpaceDE w:val="0"/>
        <w:autoSpaceDN w:val="0"/>
        <w:spacing w:after="0" w:line="360" w:lineRule="auto"/>
        <w:ind w:right="-1"/>
        <w:jc w:val="right"/>
        <w:rPr>
          <w:rFonts w:ascii="Times New Roman" w:eastAsia="Calibri" w:hAnsi="Times New Roman" w:cs="Times New Roman"/>
          <w:color w:val="000000"/>
          <w:sz w:val="28"/>
          <w:szCs w:val="28"/>
          <w:lang w:val="uk-UA" w:eastAsia="zh-CN"/>
        </w:rPr>
      </w:pPr>
      <w:r w:rsidRPr="003B0417">
        <w:rPr>
          <w:rFonts w:ascii="Times New Roman" w:eastAsia="Calibri" w:hAnsi="Times New Roman" w:cs="Times New Roman"/>
          <w:color w:val="000000"/>
          <w:sz w:val="28"/>
          <w:szCs w:val="28"/>
          <w:lang w:val="uk-UA" w:eastAsia="zh-CN"/>
        </w:rPr>
        <w:t>Кваліфікаційна робота</w:t>
      </w:r>
    </w:p>
    <w:p w14:paraId="1987950D" w14:textId="77777777" w:rsidR="003B0417" w:rsidRPr="003B0417" w:rsidRDefault="003B0417" w:rsidP="003B0417">
      <w:pPr>
        <w:widowControl w:val="0"/>
        <w:tabs>
          <w:tab w:val="left" w:pos="0"/>
        </w:tabs>
        <w:autoSpaceDE w:val="0"/>
        <w:autoSpaceDN w:val="0"/>
        <w:spacing w:after="0" w:line="360" w:lineRule="auto"/>
        <w:ind w:right="-1"/>
        <w:jc w:val="right"/>
        <w:rPr>
          <w:rFonts w:ascii="Times New Roman" w:eastAsia="Calibri" w:hAnsi="Times New Roman" w:cs="Times New Roman"/>
          <w:color w:val="000000"/>
          <w:sz w:val="28"/>
          <w:szCs w:val="28"/>
          <w:lang w:val="uk-UA" w:eastAsia="zh-CN"/>
        </w:rPr>
      </w:pPr>
      <w:r w:rsidRPr="003B0417">
        <w:rPr>
          <w:rFonts w:ascii="Times New Roman" w:eastAsia="Calibri" w:hAnsi="Times New Roman" w:cs="Times New Roman"/>
          <w:color w:val="000000"/>
          <w:sz w:val="28"/>
          <w:szCs w:val="28"/>
          <w:lang w:val="uk-UA" w:eastAsia="zh-CN"/>
        </w:rPr>
        <w:t>на правах рукопису</w:t>
      </w:r>
    </w:p>
    <w:p w14:paraId="016DDB95" w14:textId="27DA101D" w:rsidR="003B0417" w:rsidRPr="003B0417" w:rsidRDefault="00D27DD1" w:rsidP="003B0417">
      <w:pPr>
        <w:widowControl w:val="0"/>
        <w:tabs>
          <w:tab w:val="left" w:pos="0"/>
        </w:tabs>
        <w:autoSpaceDE w:val="0"/>
        <w:autoSpaceDN w:val="0"/>
        <w:spacing w:after="0" w:line="360" w:lineRule="auto"/>
        <w:jc w:val="center"/>
        <w:rPr>
          <w:rFonts w:ascii="Times New Roman" w:eastAsia="Calibri" w:hAnsi="Times New Roman" w:cs="Times New Roman"/>
          <w:b/>
          <w:sz w:val="28"/>
          <w:szCs w:val="18"/>
          <w:u w:val="single"/>
          <w:lang w:val="uk-UA" w:eastAsia="zh-CN"/>
        </w:rPr>
      </w:pPr>
      <w:r>
        <w:rPr>
          <w:rFonts w:ascii="Times New Roman" w:eastAsia="Calibri" w:hAnsi="Times New Roman" w:cs="Times New Roman"/>
          <w:b/>
          <w:sz w:val="28"/>
          <w:szCs w:val="18"/>
          <w:u w:val="single"/>
          <w:lang w:val="uk-UA" w:eastAsia="zh-CN"/>
        </w:rPr>
        <w:t>Андрущенко Андрій Анд</w:t>
      </w:r>
      <w:r w:rsidR="003B0417" w:rsidRPr="003B0417">
        <w:rPr>
          <w:rFonts w:ascii="Times New Roman" w:eastAsia="Calibri" w:hAnsi="Times New Roman" w:cs="Times New Roman"/>
          <w:b/>
          <w:sz w:val="28"/>
          <w:szCs w:val="18"/>
          <w:u w:val="single"/>
          <w:lang w:val="uk-UA" w:eastAsia="zh-CN"/>
        </w:rPr>
        <w:t>рійович</w:t>
      </w:r>
    </w:p>
    <w:p w14:paraId="6E8D9E05" w14:textId="77777777" w:rsidR="003B0417" w:rsidRPr="003B0417" w:rsidRDefault="003B0417" w:rsidP="003B0417">
      <w:pPr>
        <w:widowControl w:val="0"/>
        <w:tabs>
          <w:tab w:val="left" w:pos="0"/>
        </w:tabs>
        <w:autoSpaceDE w:val="0"/>
        <w:autoSpaceDN w:val="0"/>
        <w:spacing w:after="0" w:line="360" w:lineRule="auto"/>
        <w:jc w:val="center"/>
        <w:rPr>
          <w:rFonts w:ascii="Times New Roman" w:eastAsia="Calibri" w:hAnsi="Times New Roman" w:cs="Times New Roman"/>
          <w:color w:val="000000"/>
          <w:sz w:val="18"/>
          <w:szCs w:val="18"/>
          <w:lang w:val="ru-RU" w:eastAsia="zh-CN"/>
        </w:rPr>
      </w:pPr>
    </w:p>
    <w:p w14:paraId="49F41D2E" w14:textId="77777777" w:rsidR="003B0417" w:rsidRPr="003B0417" w:rsidRDefault="003B0417" w:rsidP="003B0417">
      <w:pPr>
        <w:widowControl w:val="0"/>
        <w:tabs>
          <w:tab w:val="left" w:pos="0"/>
        </w:tabs>
        <w:autoSpaceDE w:val="0"/>
        <w:autoSpaceDN w:val="0"/>
        <w:spacing w:after="0" w:line="360" w:lineRule="auto"/>
        <w:jc w:val="right"/>
        <w:rPr>
          <w:rFonts w:ascii="Times New Roman" w:eastAsia="Calibri" w:hAnsi="Times New Roman" w:cs="Times New Roman"/>
          <w:sz w:val="28"/>
          <w:szCs w:val="28"/>
          <w:lang w:val="uk-UA" w:eastAsia="zh-CN"/>
        </w:rPr>
      </w:pPr>
      <w:r w:rsidRPr="003B0417">
        <w:rPr>
          <w:rFonts w:ascii="Times New Roman" w:eastAsia="Calibri" w:hAnsi="Times New Roman" w:cs="Times New Roman"/>
          <w:sz w:val="28"/>
          <w:szCs w:val="28"/>
          <w:lang w:val="uk-UA" w:eastAsia="zh-CN"/>
        </w:rPr>
        <w:t>УДК 621.359.4</w:t>
      </w:r>
    </w:p>
    <w:p w14:paraId="35103A5D" w14:textId="77777777" w:rsidR="003B0417" w:rsidRPr="003B0417" w:rsidRDefault="003B0417" w:rsidP="003B0417">
      <w:pPr>
        <w:widowControl w:val="0"/>
        <w:tabs>
          <w:tab w:val="left" w:pos="0"/>
        </w:tabs>
        <w:autoSpaceDE w:val="0"/>
        <w:autoSpaceDN w:val="0"/>
        <w:spacing w:after="0" w:line="360" w:lineRule="auto"/>
        <w:jc w:val="right"/>
        <w:rPr>
          <w:rFonts w:ascii="Times New Roman" w:eastAsia="Calibri" w:hAnsi="Times New Roman" w:cs="Times New Roman"/>
          <w:color w:val="000000"/>
          <w:sz w:val="18"/>
          <w:szCs w:val="18"/>
          <w:lang w:val="uk-UA" w:eastAsia="zh-CN"/>
        </w:rPr>
      </w:pPr>
    </w:p>
    <w:p w14:paraId="4A9BD4A8" w14:textId="77777777" w:rsidR="003B0417" w:rsidRPr="003B0417" w:rsidRDefault="003B0417" w:rsidP="003B0417">
      <w:pPr>
        <w:widowControl w:val="0"/>
        <w:tabs>
          <w:tab w:val="left" w:pos="0"/>
        </w:tabs>
        <w:autoSpaceDE w:val="0"/>
        <w:autoSpaceDN w:val="0"/>
        <w:spacing w:after="0" w:line="360" w:lineRule="auto"/>
        <w:jc w:val="center"/>
        <w:rPr>
          <w:rFonts w:ascii="Times New Roman" w:eastAsia="Calibri" w:hAnsi="Times New Roman" w:cs="Times New Roman"/>
          <w:b/>
          <w:bCs/>
          <w:color w:val="000000"/>
          <w:sz w:val="36"/>
          <w:szCs w:val="36"/>
          <w:lang w:val="uk-UA" w:eastAsia="zh-CN"/>
        </w:rPr>
      </w:pPr>
    </w:p>
    <w:p w14:paraId="573A06D3" w14:textId="77777777" w:rsidR="003B0417" w:rsidRPr="003B0417" w:rsidRDefault="003B0417" w:rsidP="003B0417">
      <w:pPr>
        <w:widowControl w:val="0"/>
        <w:tabs>
          <w:tab w:val="left" w:pos="0"/>
        </w:tabs>
        <w:autoSpaceDE w:val="0"/>
        <w:autoSpaceDN w:val="0"/>
        <w:spacing w:after="0" w:line="240" w:lineRule="auto"/>
        <w:jc w:val="center"/>
        <w:rPr>
          <w:rFonts w:ascii="Times New Roman" w:eastAsia="Calibri" w:hAnsi="Times New Roman" w:cs="Times New Roman"/>
          <w:b/>
          <w:bCs/>
          <w:color w:val="000000"/>
          <w:sz w:val="36"/>
          <w:szCs w:val="36"/>
          <w:lang w:val="uk-UA" w:eastAsia="zh-CN"/>
        </w:rPr>
      </w:pPr>
      <w:r w:rsidRPr="003B0417">
        <w:rPr>
          <w:rFonts w:ascii="Times New Roman" w:eastAsia="Calibri" w:hAnsi="Times New Roman" w:cs="Times New Roman"/>
          <w:b/>
          <w:bCs/>
          <w:color w:val="000000"/>
          <w:sz w:val="36"/>
          <w:szCs w:val="36"/>
          <w:lang w:val="uk-UA" w:eastAsia="zh-CN"/>
        </w:rPr>
        <w:t>КВАЛІФІКАЦІЙНА РОБОТА</w:t>
      </w:r>
    </w:p>
    <w:p w14:paraId="6824A5AA" w14:textId="77777777" w:rsidR="003B0417" w:rsidRPr="003B0417" w:rsidRDefault="003B0417" w:rsidP="003B0417">
      <w:pPr>
        <w:widowControl w:val="0"/>
        <w:tabs>
          <w:tab w:val="left" w:pos="0"/>
        </w:tabs>
        <w:autoSpaceDE w:val="0"/>
        <w:autoSpaceDN w:val="0"/>
        <w:spacing w:after="0" w:line="240" w:lineRule="auto"/>
        <w:jc w:val="center"/>
        <w:rPr>
          <w:rFonts w:ascii="Times New Roman" w:eastAsia="Calibri" w:hAnsi="Times New Roman" w:cs="Times New Roman"/>
          <w:b/>
          <w:bCs/>
          <w:color w:val="000000"/>
          <w:sz w:val="36"/>
          <w:szCs w:val="36"/>
          <w:lang w:val="uk-UA" w:eastAsia="zh-CN"/>
        </w:rPr>
      </w:pPr>
    </w:p>
    <w:p w14:paraId="60F462DE" w14:textId="77777777" w:rsidR="003B0417" w:rsidRPr="003B0417" w:rsidRDefault="003B0417" w:rsidP="003B0417">
      <w:pPr>
        <w:widowControl w:val="0"/>
        <w:tabs>
          <w:tab w:val="left" w:pos="0"/>
        </w:tabs>
        <w:autoSpaceDE w:val="0"/>
        <w:autoSpaceDN w:val="0"/>
        <w:spacing w:after="0" w:line="240" w:lineRule="auto"/>
        <w:jc w:val="center"/>
        <w:rPr>
          <w:rFonts w:ascii="Times New Roman" w:eastAsia="Calibri" w:hAnsi="Times New Roman" w:cs="Times New Roman"/>
          <w:color w:val="000000"/>
          <w:sz w:val="36"/>
          <w:szCs w:val="36"/>
          <w:lang w:val="uk-UA" w:eastAsia="zh-CN"/>
        </w:rPr>
      </w:pPr>
    </w:p>
    <w:p w14:paraId="1A81BF02" w14:textId="5F261113" w:rsidR="003B0417" w:rsidRPr="003B0417" w:rsidRDefault="00D27DD1" w:rsidP="003B0417">
      <w:pPr>
        <w:widowControl w:val="0"/>
        <w:tabs>
          <w:tab w:val="left" w:pos="0"/>
        </w:tabs>
        <w:autoSpaceDE w:val="0"/>
        <w:autoSpaceDN w:val="0"/>
        <w:spacing w:after="0" w:line="240" w:lineRule="auto"/>
        <w:jc w:val="center"/>
        <w:rPr>
          <w:rFonts w:ascii="Times New Roman" w:eastAsia="Calibri" w:hAnsi="Times New Roman" w:cs="Times New Roman"/>
          <w:color w:val="000000"/>
          <w:sz w:val="18"/>
          <w:szCs w:val="18"/>
          <w:u w:val="single"/>
          <w:lang w:val="uk-UA" w:eastAsia="zh-CN"/>
        </w:rPr>
      </w:pPr>
      <w:proofErr w:type="spellStart"/>
      <w:r>
        <w:rPr>
          <w:rFonts w:ascii="Times New Roman" w:eastAsia="Calibri" w:hAnsi="Times New Roman" w:cs="Times New Roman"/>
          <w:sz w:val="28"/>
          <w:szCs w:val="24"/>
          <w:u w:val="single"/>
          <w:lang w:val="uk-UA" w:eastAsia="zh-CN"/>
        </w:rPr>
        <w:t>Обгрунтування</w:t>
      </w:r>
      <w:proofErr w:type="spellEnd"/>
      <w:r>
        <w:rPr>
          <w:rFonts w:ascii="Times New Roman" w:eastAsia="Calibri" w:hAnsi="Times New Roman" w:cs="Times New Roman"/>
          <w:sz w:val="28"/>
          <w:szCs w:val="24"/>
          <w:u w:val="single"/>
          <w:lang w:val="uk-UA" w:eastAsia="zh-CN"/>
        </w:rPr>
        <w:t xml:space="preserve"> принципів будови та алгоритмів регулювання  струмового захисту ЛЕП з </w:t>
      </w:r>
      <w:proofErr w:type="spellStart"/>
      <w:r>
        <w:rPr>
          <w:rFonts w:ascii="Times New Roman" w:eastAsia="Calibri" w:hAnsi="Times New Roman" w:cs="Times New Roman"/>
          <w:sz w:val="28"/>
          <w:szCs w:val="24"/>
          <w:u w:val="single"/>
          <w:lang w:val="uk-UA" w:eastAsia="zh-CN"/>
        </w:rPr>
        <w:t>відгалуженнями</w:t>
      </w:r>
      <w:proofErr w:type="spellEnd"/>
      <w:r>
        <w:rPr>
          <w:rFonts w:ascii="Times New Roman" w:eastAsia="Calibri" w:hAnsi="Times New Roman" w:cs="Times New Roman"/>
          <w:sz w:val="28"/>
          <w:szCs w:val="24"/>
          <w:u w:val="single"/>
          <w:lang w:val="uk-UA" w:eastAsia="zh-CN"/>
        </w:rPr>
        <w:t xml:space="preserve"> </w:t>
      </w:r>
      <w:r w:rsidR="003B0417" w:rsidRPr="003B0417">
        <w:rPr>
          <w:rFonts w:ascii="Times New Roman" w:eastAsia="Calibri" w:hAnsi="Times New Roman" w:cs="Times New Roman"/>
          <w:sz w:val="28"/>
          <w:szCs w:val="24"/>
          <w:u w:val="single"/>
          <w:lang w:val="uk-UA" w:eastAsia="zh-CN"/>
        </w:rPr>
        <w:t xml:space="preserve">  </w:t>
      </w:r>
    </w:p>
    <w:p w14:paraId="7E8979D4" w14:textId="77777777" w:rsidR="003B0417" w:rsidRPr="003B0417" w:rsidRDefault="003B0417" w:rsidP="003B0417">
      <w:pPr>
        <w:widowControl w:val="0"/>
        <w:tabs>
          <w:tab w:val="left" w:pos="0"/>
        </w:tabs>
        <w:autoSpaceDE w:val="0"/>
        <w:autoSpaceDN w:val="0"/>
        <w:spacing w:after="0" w:line="240" w:lineRule="auto"/>
        <w:jc w:val="center"/>
        <w:rPr>
          <w:rFonts w:ascii="Times New Roman" w:eastAsia="Calibri" w:hAnsi="Times New Roman" w:cs="Times New Roman"/>
          <w:color w:val="000000"/>
          <w:sz w:val="18"/>
          <w:szCs w:val="18"/>
          <w:lang w:val="ru-RU" w:eastAsia="zh-CN"/>
        </w:rPr>
      </w:pPr>
      <w:r w:rsidRPr="003B0417">
        <w:rPr>
          <w:rFonts w:ascii="Times New Roman" w:eastAsia="Calibri" w:hAnsi="Times New Roman" w:cs="Times New Roman"/>
          <w:color w:val="000000"/>
          <w:sz w:val="18"/>
          <w:szCs w:val="18"/>
          <w:lang w:val="uk-UA" w:eastAsia="zh-CN"/>
        </w:rPr>
        <w:t xml:space="preserve"> (тема роботи)</w:t>
      </w:r>
    </w:p>
    <w:p w14:paraId="7B13AC81" w14:textId="77777777" w:rsidR="003B0417" w:rsidRPr="003B0417" w:rsidRDefault="003B0417" w:rsidP="003B0417">
      <w:pPr>
        <w:widowControl w:val="0"/>
        <w:pBdr>
          <w:bottom w:val="single" w:sz="12" w:space="1" w:color="auto"/>
        </w:pBdr>
        <w:tabs>
          <w:tab w:val="left" w:pos="0"/>
        </w:tabs>
        <w:autoSpaceDE w:val="0"/>
        <w:autoSpaceDN w:val="0"/>
        <w:spacing w:after="0" w:line="240" w:lineRule="auto"/>
        <w:jc w:val="center"/>
        <w:rPr>
          <w:rFonts w:ascii="Times New Roman" w:eastAsia="Calibri" w:hAnsi="Times New Roman" w:cs="Times New Roman"/>
          <w:color w:val="000000"/>
          <w:sz w:val="18"/>
          <w:szCs w:val="18"/>
          <w:lang w:val="uk-UA" w:eastAsia="zh-CN"/>
        </w:rPr>
      </w:pPr>
    </w:p>
    <w:p w14:paraId="3CCDBFAF" w14:textId="77777777" w:rsidR="003B0417" w:rsidRPr="003B0417" w:rsidRDefault="003B0417" w:rsidP="003B0417">
      <w:pPr>
        <w:widowControl w:val="0"/>
        <w:pBdr>
          <w:bottom w:val="single" w:sz="12" w:space="1" w:color="auto"/>
        </w:pBdr>
        <w:tabs>
          <w:tab w:val="left" w:pos="0"/>
        </w:tabs>
        <w:autoSpaceDE w:val="0"/>
        <w:autoSpaceDN w:val="0"/>
        <w:spacing w:after="0" w:line="240" w:lineRule="auto"/>
        <w:jc w:val="center"/>
        <w:rPr>
          <w:rFonts w:ascii="Times New Roman" w:eastAsia="Calibri" w:hAnsi="Times New Roman" w:cs="Times New Roman"/>
          <w:color w:val="000000"/>
          <w:sz w:val="18"/>
          <w:szCs w:val="18"/>
          <w:lang w:val="uk-UA" w:eastAsia="zh-CN"/>
        </w:rPr>
      </w:pPr>
    </w:p>
    <w:p w14:paraId="3C3F68ED" w14:textId="77777777" w:rsidR="003B0417" w:rsidRPr="003B0417" w:rsidRDefault="003B0417" w:rsidP="003B0417">
      <w:pPr>
        <w:widowControl w:val="0"/>
        <w:pBdr>
          <w:bottom w:val="single" w:sz="12" w:space="1" w:color="auto"/>
        </w:pBdr>
        <w:tabs>
          <w:tab w:val="left" w:pos="0"/>
        </w:tabs>
        <w:autoSpaceDE w:val="0"/>
        <w:autoSpaceDN w:val="0"/>
        <w:spacing w:after="0" w:line="240" w:lineRule="auto"/>
        <w:jc w:val="center"/>
        <w:rPr>
          <w:rFonts w:ascii="Times New Roman" w:eastAsia="Calibri" w:hAnsi="Times New Roman" w:cs="Times New Roman"/>
          <w:color w:val="000000"/>
          <w:sz w:val="28"/>
          <w:szCs w:val="18"/>
          <w:lang w:val="uk-UA" w:eastAsia="zh-CN"/>
        </w:rPr>
      </w:pPr>
      <w:r w:rsidRPr="003B0417">
        <w:rPr>
          <w:rFonts w:ascii="Times New Roman" w:eastAsia="Calibri" w:hAnsi="Times New Roman" w:cs="Times New Roman"/>
          <w:color w:val="000000"/>
          <w:sz w:val="28"/>
          <w:szCs w:val="18"/>
          <w:lang w:val="uk-UA" w:eastAsia="zh-CN"/>
        </w:rPr>
        <w:t>141 «Електроенергетика, електротехніка та електромеханіка»</w:t>
      </w:r>
    </w:p>
    <w:p w14:paraId="67A92975" w14:textId="77777777" w:rsidR="003B0417" w:rsidRPr="003B0417" w:rsidRDefault="003B0417" w:rsidP="003B0417">
      <w:pPr>
        <w:widowControl w:val="0"/>
        <w:tabs>
          <w:tab w:val="left" w:pos="0"/>
        </w:tabs>
        <w:autoSpaceDE w:val="0"/>
        <w:autoSpaceDN w:val="0"/>
        <w:spacing w:after="0" w:line="240" w:lineRule="auto"/>
        <w:jc w:val="center"/>
        <w:rPr>
          <w:rFonts w:ascii="Times New Roman" w:eastAsia="Calibri" w:hAnsi="Times New Roman" w:cs="Times New Roman"/>
          <w:color w:val="000000"/>
          <w:sz w:val="28"/>
          <w:szCs w:val="28"/>
          <w:lang w:val="ru-RU" w:eastAsia="zh-CN"/>
        </w:rPr>
      </w:pPr>
      <w:r w:rsidRPr="003B0417">
        <w:rPr>
          <w:rFonts w:ascii="Times New Roman" w:eastAsia="Calibri" w:hAnsi="Times New Roman" w:cs="Times New Roman"/>
          <w:color w:val="000000"/>
          <w:sz w:val="18"/>
          <w:szCs w:val="18"/>
          <w:lang w:val="uk-UA" w:eastAsia="zh-CN"/>
        </w:rPr>
        <w:t>(шифр і назва спеціальності)</w:t>
      </w:r>
      <w:r w:rsidRPr="003B0417">
        <w:rPr>
          <w:rFonts w:ascii="Times New Roman" w:eastAsia="Calibri" w:hAnsi="Times New Roman" w:cs="Times New Roman"/>
          <w:color w:val="000000"/>
          <w:sz w:val="18"/>
          <w:szCs w:val="18"/>
          <w:lang w:val="uk-UA" w:eastAsia="zh-CN"/>
        </w:rPr>
        <w:br/>
      </w:r>
    </w:p>
    <w:p w14:paraId="5FA853C8" w14:textId="77777777" w:rsidR="003B0417" w:rsidRPr="003B0417" w:rsidRDefault="003B0417" w:rsidP="003B0417">
      <w:pPr>
        <w:widowControl w:val="0"/>
        <w:tabs>
          <w:tab w:val="left" w:pos="0"/>
        </w:tabs>
        <w:autoSpaceDE w:val="0"/>
        <w:autoSpaceDN w:val="0"/>
        <w:spacing w:after="0" w:line="360" w:lineRule="auto"/>
        <w:jc w:val="center"/>
        <w:rPr>
          <w:rFonts w:ascii="Times New Roman" w:eastAsia="Calibri" w:hAnsi="Times New Roman" w:cs="Times New Roman"/>
          <w:color w:val="000000"/>
          <w:sz w:val="28"/>
          <w:szCs w:val="28"/>
          <w:lang w:val="uk-UA" w:eastAsia="zh-CN"/>
        </w:rPr>
      </w:pPr>
      <w:r w:rsidRPr="003B0417">
        <w:rPr>
          <w:rFonts w:ascii="Times New Roman" w:eastAsia="Calibri" w:hAnsi="Times New Roman" w:cs="Times New Roman"/>
          <w:color w:val="000000"/>
          <w:sz w:val="28"/>
          <w:szCs w:val="28"/>
          <w:lang w:val="uk-UA" w:eastAsia="zh-CN"/>
        </w:rPr>
        <w:t xml:space="preserve">Подається на здобуття освітнього ступеня  </w:t>
      </w:r>
      <w:r w:rsidRPr="003B0417">
        <w:rPr>
          <w:rFonts w:ascii="Times New Roman" w:eastAsia="Calibri" w:hAnsi="Times New Roman" w:cs="Times New Roman"/>
          <w:color w:val="000000"/>
          <w:sz w:val="28"/>
          <w:szCs w:val="28"/>
          <w:u w:val="single"/>
          <w:lang w:val="uk-UA" w:eastAsia="zh-CN"/>
        </w:rPr>
        <w:t>магістр</w:t>
      </w:r>
    </w:p>
    <w:p w14:paraId="57A2F72C" w14:textId="3D133C89" w:rsidR="003B0417" w:rsidRPr="003B0417" w:rsidRDefault="003B0417" w:rsidP="003B0417">
      <w:pPr>
        <w:widowControl w:val="0"/>
        <w:tabs>
          <w:tab w:val="left" w:pos="0"/>
        </w:tabs>
        <w:autoSpaceDE w:val="0"/>
        <w:autoSpaceDN w:val="0"/>
        <w:spacing w:after="0" w:line="240" w:lineRule="auto"/>
        <w:jc w:val="both"/>
        <w:rPr>
          <w:rFonts w:ascii="Times New Roman" w:eastAsia="Calibri" w:hAnsi="Times New Roman" w:cs="Times New Roman"/>
          <w:color w:val="000000"/>
          <w:sz w:val="28"/>
          <w:szCs w:val="28"/>
          <w:lang w:val="uk-UA" w:eastAsia="zh-CN"/>
        </w:rPr>
      </w:pPr>
      <w:r w:rsidRPr="003B0417">
        <w:rPr>
          <w:rFonts w:ascii="Times New Roman" w:eastAsia="Calibri" w:hAnsi="Times New Roman" w:cs="Times New Roman"/>
          <w:color w:val="000000"/>
          <w:sz w:val="28"/>
          <w:szCs w:val="28"/>
          <w:lang w:val="uk-UA" w:eastAsia="zh-CN"/>
        </w:rPr>
        <w:t>Кваліфікаційна робота містить результати власних досліджень. Використання ідей, результатів і текстів інших авторів мають посилання на відповідне джерело</w:t>
      </w:r>
      <w:r w:rsidRPr="003B0417">
        <w:rPr>
          <w:rFonts w:ascii="Times New Roman" w:eastAsia="Calibri" w:hAnsi="Times New Roman" w:cs="Times New Roman"/>
          <w:color w:val="000000"/>
          <w:sz w:val="28"/>
          <w:szCs w:val="28"/>
          <w:lang w:val="uk-UA" w:eastAsia="zh-CN"/>
        </w:rPr>
        <w:br/>
      </w:r>
      <w:r w:rsidRPr="003B0417">
        <w:rPr>
          <w:rFonts w:ascii="Times New Roman" w:eastAsia="Calibri" w:hAnsi="Times New Roman" w:cs="Times New Roman"/>
          <w:color w:val="000000"/>
          <w:sz w:val="28"/>
          <w:szCs w:val="28"/>
          <w:u w:val="single"/>
          <w:lang w:val="uk-UA" w:eastAsia="zh-CN"/>
        </w:rPr>
        <w:t xml:space="preserve">       </w:t>
      </w:r>
      <w:r w:rsidR="00D27DD1">
        <w:rPr>
          <w:rFonts w:ascii="Times New Roman" w:eastAsia="Calibri" w:hAnsi="Times New Roman" w:cs="Times New Roman"/>
          <w:color w:val="000000"/>
          <w:sz w:val="28"/>
          <w:szCs w:val="28"/>
          <w:u w:val="single"/>
          <w:lang w:val="uk-UA" w:eastAsia="zh-CN"/>
        </w:rPr>
        <w:t xml:space="preserve">                         </w:t>
      </w:r>
      <w:proofErr w:type="spellStart"/>
      <w:r w:rsidR="00D27DD1">
        <w:rPr>
          <w:rFonts w:ascii="Times New Roman" w:eastAsia="Calibri" w:hAnsi="Times New Roman" w:cs="Times New Roman"/>
          <w:color w:val="000000"/>
          <w:sz w:val="28"/>
          <w:szCs w:val="28"/>
          <w:u w:val="single"/>
          <w:lang w:val="uk-UA" w:eastAsia="zh-CN"/>
        </w:rPr>
        <w:t>Адрущенко</w:t>
      </w:r>
      <w:proofErr w:type="spellEnd"/>
      <w:r w:rsidR="00D27DD1">
        <w:rPr>
          <w:rFonts w:ascii="Times New Roman" w:eastAsia="Calibri" w:hAnsi="Times New Roman" w:cs="Times New Roman"/>
          <w:color w:val="000000"/>
          <w:sz w:val="28"/>
          <w:szCs w:val="28"/>
          <w:u w:val="single"/>
          <w:lang w:val="uk-UA" w:eastAsia="zh-CN"/>
        </w:rPr>
        <w:t xml:space="preserve"> А. А</w:t>
      </w:r>
      <w:r w:rsidRPr="003B0417">
        <w:rPr>
          <w:rFonts w:ascii="Times New Roman" w:eastAsia="Calibri" w:hAnsi="Times New Roman" w:cs="Times New Roman"/>
          <w:color w:val="000000"/>
          <w:sz w:val="28"/>
          <w:szCs w:val="28"/>
          <w:u w:val="single"/>
          <w:lang w:val="uk-UA" w:eastAsia="zh-CN"/>
        </w:rPr>
        <w:t>.</w:t>
      </w:r>
      <w:r w:rsidRPr="003B0417">
        <w:rPr>
          <w:rFonts w:ascii="Times New Roman" w:eastAsia="Calibri" w:hAnsi="Times New Roman" w:cs="Times New Roman"/>
          <w:color w:val="000000"/>
          <w:sz w:val="28"/>
          <w:szCs w:val="28"/>
          <w:lang w:val="uk-UA" w:eastAsia="zh-CN"/>
        </w:rPr>
        <w:t>___</w:t>
      </w:r>
    </w:p>
    <w:p w14:paraId="21F132D2" w14:textId="77777777" w:rsidR="003B0417" w:rsidRPr="003B0417" w:rsidRDefault="003B0417" w:rsidP="003B0417">
      <w:pPr>
        <w:widowControl w:val="0"/>
        <w:tabs>
          <w:tab w:val="left" w:pos="0"/>
        </w:tabs>
        <w:autoSpaceDE w:val="0"/>
        <w:autoSpaceDN w:val="0"/>
        <w:spacing w:after="0" w:line="240" w:lineRule="auto"/>
        <w:jc w:val="both"/>
        <w:rPr>
          <w:rFonts w:ascii="Times New Roman" w:eastAsia="Calibri" w:hAnsi="Times New Roman" w:cs="Times New Roman"/>
          <w:color w:val="000000"/>
          <w:sz w:val="18"/>
          <w:szCs w:val="18"/>
          <w:lang w:val="uk-UA" w:eastAsia="zh-CN"/>
        </w:rPr>
      </w:pPr>
      <w:r w:rsidRPr="003B0417">
        <w:rPr>
          <w:rFonts w:ascii="Times New Roman" w:eastAsia="Calibri" w:hAnsi="Times New Roman" w:cs="Times New Roman"/>
          <w:color w:val="000000"/>
          <w:sz w:val="18"/>
          <w:szCs w:val="18"/>
          <w:lang w:val="uk-UA" w:eastAsia="zh-CN"/>
        </w:rPr>
        <w:t>(підпис, ініціали та прізвище здобувача вищої освіти)</w:t>
      </w:r>
    </w:p>
    <w:p w14:paraId="3D3761FB" w14:textId="77777777" w:rsidR="003B0417" w:rsidRPr="003B0417" w:rsidRDefault="003B0417" w:rsidP="003B0417">
      <w:pPr>
        <w:widowControl w:val="0"/>
        <w:tabs>
          <w:tab w:val="left" w:pos="0"/>
        </w:tabs>
        <w:autoSpaceDE w:val="0"/>
        <w:autoSpaceDN w:val="0"/>
        <w:spacing w:after="0" w:line="360" w:lineRule="auto"/>
        <w:jc w:val="right"/>
        <w:rPr>
          <w:rFonts w:ascii="Times New Roman" w:eastAsia="Calibri" w:hAnsi="Times New Roman" w:cs="Times New Roman"/>
          <w:color w:val="000000"/>
          <w:sz w:val="28"/>
          <w:szCs w:val="28"/>
          <w:lang w:val="uk-UA" w:eastAsia="zh-CN"/>
        </w:rPr>
      </w:pPr>
      <w:r w:rsidRPr="003B0417">
        <w:rPr>
          <w:rFonts w:ascii="Times New Roman" w:eastAsia="Calibri" w:hAnsi="Times New Roman" w:cs="Times New Roman"/>
          <w:color w:val="000000"/>
          <w:sz w:val="28"/>
          <w:szCs w:val="28"/>
          <w:lang w:val="uk-UA" w:eastAsia="zh-CN"/>
        </w:rPr>
        <w:t>Керівник роботи</w:t>
      </w:r>
    </w:p>
    <w:p w14:paraId="10B69CCC" w14:textId="1642E506" w:rsidR="003B0417" w:rsidRPr="003B0417" w:rsidRDefault="00EA456C" w:rsidP="003B0417">
      <w:pPr>
        <w:widowControl w:val="0"/>
        <w:tabs>
          <w:tab w:val="left" w:pos="0"/>
        </w:tabs>
        <w:autoSpaceDE w:val="0"/>
        <w:autoSpaceDN w:val="0"/>
        <w:spacing w:after="0" w:line="240" w:lineRule="auto"/>
        <w:jc w:val="right"/>
        <w:rPr>
          <w:rFonts w:ascii="Times New Roman" w:eastAsia="Calibri" w:hAnsi="Times New Roman" w:cs="Times New Roman"/>
          <w:color w:val="000000"/>
          <w:sz w:val="28"/>
          <w:szCs w:val="28"/>
          <w:u w:val="single"/>
          <w:lang w:val="uk-UA" w:eastAsia="zh-CN"/>
        </w:rPr>
      </w:pPr>
      <w:proofErr w:type="spellStart"/>
      <w:r>
        <w:rPr>
          <w:rFonts w:ascii="Times New Roman" w:eastAsia="Calibri" w:hAnsi="Times New Roman" w:cs="Times New Roman"/>
          <w:color w:val="000000"/>
          <w:sz w:val="28"/>
          <w:szCs w:val="28"/>
          <w:u w:val="single"/>
          <w:lang w:val="uk-UA" w:eastAsia="zh-CN"/>
        </w:rPr>
        <w:t>Рассадкіна</w:t>
      </w:r>
      <w:proofErr w:type="spellEnd"/>
      <w:r>
        <w:rPr>
          <w:rFonts w:ascii="Times New Roman" w:eastAsia="Calibri" w:hAnsi="Times New Roman" w:cs="Times New Roman"/>
          <w:color w:val="000000"/>
          <w:sz w:val="28"/>
          <w:szCs w:val="28"/>
          <w:u w:val="single"/>
          <w:lang w:val="uk-UA" w:eastAsia="zh-CN"/>
        </w:rPr>
        <w:t xml:space="preserve"> Марина Валеріївна</w:t>
      </w:r>
    </w:p>
    <w:p w14:paraId="48AA03F1" w14:textId="77777777" w:rsidR="003B0417" w:rsidRPr="00EA456C" w:rsidRDefault="003B0417" w:rsidP="003B0417">
      <w:pPr>
        <w:widowControl w:val="0"/>
        <w:tabs>
          <w:tab w:val="left" w:pos="0"/>
        </w:tabs>
        <w:autoSpaceDE w:val="0"/>
        <w:autoSpaceDN w:val="0"/>
        <w:spacing w:after="0" w:line="240" w:lineRule="auto"/>
        <w:jc w:val="right"/>
        <w:rPr>
          <w:rFonts w:ascii="Times New Roman" w:eastAsia="Calibri" w:hAnsi="Times New Roman" w:cs="Times New Roman"/>
          <w:color w:val="000000"/>
          <w:sz w:val="18"/>
          <w:szCs w:val="18"/>
          <w:lang w:val="uk-UA" w:eastAsia="zh-CN"/>
        </w:rPr>
      </w:pPr>
      <w:r w:rsidRPr="003B0417">
        <w:rPr>
          <w:rFonts w:ascii="Times New Roman" w:eastAsia="Calibri" w:hAnsi="Times New Roman" w:cs="Times New Roman"/>
          <w:color w:val="000000"/>
          <w:sz w:val="18"/>
          <w:szCs w:val="18"/>
          <w:lang w:val="uk-UA" w:eastAsia="zh-CN"/>
        </w:rPr>
        <w:t>(прізвище, ім’я, по батькові)</w:t>
      </w:r>
    </w:p>
    <w:p w14:paraId="3D66197B" w14:textId="53013E02" w:rsidR="003B0417" w:rsidRPr="003B0417" w:rsidRDefault="00EA456C" w:rsidP="003B0417">
      <w:pPr>
        <w:widowControl w:val="0"/>
        <w:tabs>
          <w:tab w:val="left" w:pos="0"/>
        </w:tabs>
        <w:autoSpaceDE w:val="0"/>
        <w:autoSpaceDN w:val="0"/>
        <w:spacing w:after="0" w:line="240" w:lineRule="auto"/>
        <w:jc w:val="right"/>
        <w:rPr>
          <w:rFonts w:ascii="Times New Roman" w:eastAsia="Calibri" w:hAnsi="Times New Roman" w:cs="Times New Roman"/>
          <w:color w:val="000000"/>
          <w:sz w:val="28"/>
          <w:szCs w:val="28"/>
          <w:u w:val="single"/>
          <w:lang w:val="uk-UA" w:eastAsia="zh-CN"/>
        </w:rPr>
      </w:pPr>
      <w:proofErr w:type="spellStart"/>
      <w:r>
        <w:rPr>
          <w:rFonts w:ascii="Times New Roman" w:eastAsia="Calibri" w:hAnsi="Times New Roman" w:cs="Times New Roman"/>
          <w:color w:val="000000"/>
          <w:sz w:val="28"/>
          <w:szCs w:val="28"/>
          <w:u w:val="single"/>
          <w:lang w:val="uk-UA" w:eastAsia="zh-CN"/>
        </w:rPr>
        <w:t>к.ф-м</w:t>
      </w:r>
      <w:r w:rsidR="003B0417" w:rsidRPr="003B0417">
        <w:rPr>
          <w:rFonts w:ascii="Times New Roman" w:eastAsia="Calibri" w:hAnsi="Times New Roman" w:cs="Times New Roman"/>
          <w:color w:val="000000"/>
          <w:sz w:val="28"/>
          <w:szCs w:val="28"/>
          <w:u w:val="single"/>
          <w:lang w:val="uk-UA" w:eastAsia="zh-CN"/>
        </w:rPr>
        <w:t>.н</w:t>
      </w:r>
      <w:proofErr w:type="spellEnd"/>
      <w:r w:rsidR="003B0417" w:rsidRPr="003B0417">
        <w:rPr>
          <w:rFonts w:ascii="Times New Roman" w:eastAsia="Calibri" w:hAnsi="Times New Roman" w:cs="Times New Roman"/>
          <w:color w:val="000000"/>
          <w:sz w:val="28"/>
          <w:szCs w:val="28"/>
          <w:u w:val="single"/>
          <w:lang w:val="uk-UA" w:eastAsia="zh-CN"/>
        </w:rPr>
        <w:t xml:space="preserve">., доцент кафедри </w:t>
      </w:r>
      <w:r w:rsidR="00A161B7">
        <w:rPr>
          <w:rFonts w:ascii="Times New Roman" w:eastAsia="Calibri" w:hAnsi="Times New Roman" w:cs="Times New Roman"/>
          <w:color w:val="000000"/>
          <w:sz w:val="28"/>
          <w:szCs w:val="28"/>
          <w:u w:val="single"/>
          <w:lang w:val="uk-UA" w:eastAsia="zh-CN"/>
        </w:rPr>
        <w:t>вищої та</w:t>
      </w:r>
      <w:r w:rsidR="003B0417" w:rsidRPr="003B0417">
        <w:rPr>
          <w:rFonts w:ascii="Times New Roman" w:eastAsia="Calibri" w:hAnsi="Times New Roman" w:cs="Times New Roman"/>
          <w:color w:val="000000"/>
          <w:sz w:val="28"/>
          <w:szCs w:val="28"/>
          <w:u w:val="single"/>
          <w:lang w:val="uk-UA" w:eastAsia="zh-CN"/>
        </w:rPr>
        <w:t xml:space="preserve"> </w:t>
      </w:r>
    </w:p>
    <w:p w14:paraId="10EC50DD" w14:textId="6D91F855" w:rsidR="003B0417" w:rsidRPr="003B0417" w:rsidRDefault="00A161B7" w:rsidP="003B0417">
      <w:pPr>
        <w:widowControl w:val="0"/>
        <w:tabs>
          <w:tab w:val="left" w:pos="0"/>
        </w:tabs>
        <w:autoSpaceDE w:val="0"/>
        <w:autoSpaceDN w:val="0"/>
        <w:spacing w:after="0" w:line="240" w:lineRule="auto"/>
        <w:jc w:val="right"/>
        <w:rPr>
          <w:rFonts w:ascii="Times New Roman" w:eastAsia="Calibri" w:hAnsi="Times New Roman" w:cs="Times New Roman"/>
          <w:color w:val="000000"/>
          <w:sz w:val="28"/>
          <w:szCs w:val="28"/>
          <w:lang w:val="uk-UA" w:eastAsia="zh-CN"/>
        </w:rPr>
      </w:pPr>
      <w:r>
        <w:rPr>
          <w:rFonts w:ascii="Times New Roman" w:eastAsia="Calibri" w:hAnsi="Times New Roman" w:cs="Times New Roman"/>
          <w:color w:val="000000"/>
          <w:sz w:val="28"/>
          <w:szCs w:val="28"/>
          <w:u w:val="single"/>
          <w:lang w:val="uk-UA" w:eastAsia="zh-CN"/>
        </w:rPr>
        <w:t xml:space="preserve">прикладної математики </w:t>
      </w:r>
    </w:p>
    <w:p w14:paraId="54E6E535" w14:textId="77777777" w:rsidR="003B0417" w:rsidRPr="003B0417" w:rsidRDefault="003B0417" w:rsidP="003B0417">
      <w:pPr>
        <w:widowControl w:val="0"/>
        <w:tabs>
          <w:tab w:val="left" w:pos="0"/>
        </w:tabs>
        <w:autoSpaceDE w:val="0"/>
        <w:autoSpaceDN w:val="0"/>
        <w:spacing w:after="0" w:line="240" w:lineRule="auto"/>
        <w:jc w:val="right"/>
        <w:rPr>
          <w:rFonts w:ascii="Times New Roman" w:eastAsia="Calibri" w:hAnsi="Times New Roman" w:cs="Times New Roman"/>
          <w:color w:val="000000"/>
          <w:sz w:val="18"/>
          <w:szCs w:val="18"/>
          <w:lang w:val="uk-UA" w:eastAsia="zh-CN"/>
        </w:rPr>
      </w:pPr>
      <w:r w:rsidRPr="003B0417">
        <w:rPr>
          <w:rFonts w:ascii="Times New Roman" w:eastAsia="Calibri" w:hAnsi="Times New Roman" w:cs="Times New Roman"/>
          <w:color w:val="000000"/>
          <w:sz w:val="18"/>
          <w:szCs w:val="18"/>
          <w:lang w:val="uk-UA" w:eastAsia="zh-CN"/>
        </w:rPr>
        <w:t>(науковий ступінь, вчене звання)</w:t>
      </w:r>
    </w:p>
    <w:p w14:paraId="38F40190" w14:textId="77777777" w:rsidR="003B0417" w:rsidRPr="003B0417" w:rsidRDefault="003B0417" w:rsidP="003B0417">
      <w:pPr>
        <w:widowControl w:val="0"/>
        <w:tabs>
          <w:tab w:val="left" w:pos="0"/>
        </w:tabs>
        <w:autoSpaceDE w:val="0"/>
        <w:autoSpaceDN w:val="0"/>
        <w:spacing w:after="0" w:line="360" w:lineRule="auto"/>
        <w:jc w:val="both"/>
        <w:rPr>
          <w:rFonts w:ascii="Times New Roman" w:eastAsia="Calibri" w:hAnsi="Times New Roman" w:cs="Times New Roman"/>
          <w:color w:val="000000"/>
          <w:sz w:val="18"/>
          <w:szCs w:val="18"/>
          <w:lang w:val="ru-RU" w:eastAsia="zh-CN"/>
        </w:rPr>
      </w:pPr>
    </w:p>
    <w:p w14:paraId="03ECCCF4" w14:textId="77777777" w:rsidR="003B0417" w:rsidRPr="003B0417" w:rsidRDefault="003B0417" w:rsidP="003B0417">
      <w:pPr>
        <w:widowControl w:val="0"/>
        <w:tabs>
          <w:tab w:val="left" w:pos="0"/>
        </w:tabs>
        <w:autoSpaceDE w:val="0"/>
        <w:autoSpaceDN w:val="0"/>
        <w:spacing w:after="0" w:line="360" w:lineRule="auto"/>
        <w:jc w:val="center"/>
        <w:rPr>
          <w:rFonts w:ascii="Times New Roman" w:eastAsia="Calibri" w:hAnsi="Times New Roman" w:cs="Times New Roman"/>
          <w:color w:val="000000"/>
          <w:sz w:val="28"/>
          <w:szCs w:val="28"/>
          <w:lang w:val="uk-UA" w:eastAsia="zh-CN"/>
        </w:rPr>
      </w:pPr>
    </w:p>
    <w:p w14:paraId="2E7F65BD" w14:textId="77777777" w:rsidR="003B0417" w:rsidRPr="003B0417" w:rsidRDefault="003B0417" w:rsidP="003B0417">
      <w:pPr>
        <w:widowControl w:val="0"/>
        <w:tabs>
          <w:tab w:val="left" w:pos="0"/>
        </w:tabs>
        <w:autoSpaceDE w:val="0"/>
        <w:autoSpaceDN w:val="0"/>
        <w:spacing w:after="0" w:line="360" w:lineRule="auto"/>
        <w:jc w:val="center"/>
        <w:rPr>
          <w:rFonts w:ascii="Times New Roman" w:eastAsia="Calibri" w:hAnsi="Times New Roman" w:cs="Times New Roman"/>
          <w:color w:val="000000"/>
          <w:sz w:val="28"/>
          <w:szCs w:val="28"/>
          <w:lang w:val="uk-UA" w:eastAsia="zh-CN"/>
        </w:rPr>
      </w:pPr>
      <w:r w:rsidRPr="003B0417">
        <w:rPr>
          <w:rFonts w:ascii="Times New Roman" w:eastAsia="Calibri" w:hAnsi="Times New Roman" w:cs="Times New Roman"/>
          <w:color w:val="000000"/>
          <w:sz w:val="28"/>
          <w:szCs w:val="28"/>
          <w:lang w:val="uk-UA" w:eastAsia="zh-CN"/>
        </w:rPr>
        <w:t>Житомир – 2023</w:t>
      </w:r>
    </w:p>
    <w:p w14:paraId="686EC6DE" w14:textId="77777777" w:rsidR="003B0417" w:rsidRPr="003B0417" w:rsidRDefault="003B0417" w:rsidP="003B0417">
      <w:pPr>
        <w:widowControl w:val="0"/>
        <w:tabs>
          <w:tab w:val="left" w:pos="0"/>
        </w:tabs>
        <w:autoSpaceDE w:val="0"/>
        <w:autoSpaceDN w:val="0"/>
        <w:spacing w:after="0" w:line="360" w:lineRule="auto"/>
        <w:jc w:val="center"/>
        <w:rPr>
          <w:rFonts w:ascii="Times New Roman" w:eastAsia="Calibri" w:hAnsi="Times New Roman" w:cs="Times New Roman"/>
          <w:b/>
          <w:bCs/>
          <w:color w:val="000000"/>
          <w:sz w:val="28"/>
          <w:szCs w:val="28"/>
          <w:lang w:val="uk-UA" w:eastAsia="zh-CN"/>
        </w:rPr>
      </w:pPr>
    </w:p>
    <w:p w14:paraId="7CD0303A" w14:textId="77777777" w:rsidR="003B0417" w:rsidRPr="003B0417" w:rsidRDefault="003B0417" w:rsidP="003B0417">
      <w:pPr>
        <w:widowControl w:val="0"/>
        <w:tabs>
          <w:tab w:val="left" w:pos="0"/>
        </w:tabs>
        <w:autoSpaceDE w:val="0"/>
        <w:autoSpaceDN w:val="0"/>
        <w:spacing w:after="0" w:line="360" w:lineRule="auto"/>
        <w:jc w:val="center"/>
        <w:rPr>
          <w:rFonts w:ascii="Times New Roman" w:eastAsia="Calibri" w:hAnsi="Times New Roman" w:cs="Times New Roman"/>
          <w:b/>
          <w:bCs/>
          <w:color w:val="000000"/>
          <w:sz w:val="28"/>
          <w:szCs w:val="28"/>
          <w:lang w:val="uk-UA" w:eastAsia="zh-CN"/>
        </w:rPr>
      </w:pPr>
      <w:r w:rsidRPr="003B0417">
        <w:rPr>
          <w:rFonts w:ascii="Times New Roman" w:eastAsia="Calibri" w:hAnsi="Times New Roman" w:cs="Times New Roman"/>
          <w:b/>
          <w:bCs/>
          <w:color w:val="000000"/>
          <w:sz w:val="28"/>
          <w:szCs w:val="28"/>
          <w:lang w:val="uk-UA" w:eastAsia="zh-CN"/>
        </w:rPr>
        <w:lastRenderedPageBreak/>
        <w:t>АНОТАЦІЯ</w:t>
      </w:r>
    </w:p>
    <w:p w14:paraId="59D70B64" w14:textId="77777777" w:rsidR="003B0417" w:rsidRPr="003B0417" w:rsidRDefault="003B0417" w:rsidP="003B0417">
      <w:pPr>
        <w:widowControl w:val="0"/>
        <w:tabs>
          <w:tab w:val="left" w:pos="0"/>
        </w:tabs>
        <w:autoSpaceDE w:val="0"/>
        <w:autoSpaceDN w:val="0"/>
        <w:spacing w:after="0" w:line="360" w:lineRule="auto"/>
        <w:jc w:val="center"/>
        <w:rPr>
          <w:rFonts w:ascii="Times New Roman" w:eastAsia="Calibri" w:hAnsi="Times New Roman" w:cs="Times New Roman"/>
          <w:b/>
          <w:bCs/>
          <w:color w:val="000000"/>
          <w:sz w:val="28"/>
          <w:szCs w:val="28"/>
          <w:lang w:val="uk-UA" w:eastAsia="zh-CN"/>
        </w:rPr>
      </w:pPr>
    </w:p>
    <w:p w14:paraId="29DCF1F1" w14:textId="4A818C8F" w:rsidR="003B0417" w:rsidRPr="003B0417" w:rsidRDefault="00EA456C" w:rsidP="003B0417">
      <w:pPr>
        <w:widowControl w:val="0"/>
        <w:tabs>
          <w:tab w:val="left" w:pos="0"/>
        </w:tabs>
        <w:autoSpaceDE w:val="0"/>
        <w:autoSpaceDN w:val="0"/>
        <w:spacing w:after="0" w:line="360" w:lineRule="auto"/>
        <w:ind w:firstLine="709"/>
        <w:jc w:val="both"/>
        <w:rPr>
          <w:rFonts w:ascii="Times New Roman" w:eastAsia="Calibri" w:hAnsi="Times New Roman" w:cs="Times New Roman"/>
          <w:color w:val="000000"/>
          <w:sz w:val="28"/>
          <w:szCs w:val="28"/>
          <w:lang w:val="uk-UA" w:eastAsia="zh-CN"/>
        </w:rPr>
      </w:pPr>
      <w:r>
        <w:rPr>
          <w:rFonts w:ascii="Times New Roman" w:eastAsia="Calibri" w:hAnsi="Times New Roman" w:cs="Times New Roman"/>
          <w:color w:val="000000"/>
          <w:sz w:val="28"/>
          <w:szCs w:val="28"/>
          <w:lang w:val="uk-UA" w:eastAsia="zh-CN"/>
        </w:rPr>
        <w:t>Андрущенко А. А</w:t>
      </w:r>
      <w:r w:rsidR="003B0417" w:rsidRPr="003B0417">
        <w:rPr>
          <w:rFonts w:ascii="Times New Roman" w:eastAsia="Calibri" w:hAnsi="Times New Roman" w:cs="Times New Roman"/>
          <w:color w:val="000000"/>
          <w:sz w:val="28"/>
          <w:szCs w:val="28"/>
          <w:lang w:val="uk-UA" w:eastAsia="zh-CN"/>
        </w:rPr>
        <w:t>.</w:t>
      </w:r>
      <w:r w:rsidRPr="00EA456C">
        <w:t xml:space="preserve"> </w:t>
      </w:r>
      <w:proofErr w:type="spellStart"/>
      <w:r w:rsidRPr="00EA456C">
        <w:rPr>
          <w:rFonts w:ascii="Times New Roman" w:eastAsia="Calibri" w:hAnsi="Times New Roman" w:cs="Times New Roman"/>
          <w:color w:val="000000"/>
          <w:sz w:val="28"/>
          <w:szCs w:val="28"/>
          <w:lang w:val="uk-UA" w:eastAsia="zh-CN"/>
        </w:rPr>
        <w:t>Обгрунтування</w:t>
      </w:r>
      <w:proofErr w:type="spellEnd"/>
      <w:r w:rsidRPr="00EA456C">
        <w:rPr>
          <w:rFonts w:ascii="Times New Roman" w:eastAsia="Calibri" w:hAnsi="Times New Roman" w:cs="Times New Roman"/>
          <w:color w:val="000000"/>
          <w:sz w:val="28"/>
          <w:szCs w:val="28"/>
          <w:lang w:val="uk-UA" w:eastAsia="zh-CN"/>
        </w:rPr>
        <w:t xml:space="preserve"> принципів будови та алгоритмів регулювання  струмового</w:t>
      </w:r>
      <w:r>
        <w:rPr>
          <w:rFonts w:ascii="Times New Roman" w:eastAsia="Calibri" w:hAnsi="Times New Roman" w:cs="Times New Roman"/>
          <w:color w:val="000000"/>
          <w:sz w:val="28"/>
          <w:szCs w:val="28"/>
          <w:lang w:val="uk-UA" w:eastAsia="zh-CN"/>
        </w:rPr>
        <w:t xml:space="preserve"> захисту ЛЕП з </w:t>
      </w:r>
      <w:proofErr w:type="spellStart"/>
      <w:r>
        <w:rPr>
          <w:rFonts w:ascii="Times New Roman" w:eastAsia="Calibri" w:hAnsi="Times New Roman" w:cs="Times New Roman"/>
          <w:color w:val="000000"/>
          <w:sz w:val="28"/>
          <w:szCs w:val="28"/>
          <w:lang w:val="uk-UA" w:eastAsia="zh-CN"/>
        </w:rPr>
        <w:t>відгалуженнями</w:t>
      </w:r>
      <w:proofErr w:type="spellEnd"/>
      <w:r w:rsidR="003B0417" w:rsidRPr="003B0417">
        <w:rPr>
          <w:rFonts w:ascii="Times New Roman" w:eastAsia="Calibri" w:hAnsi="Times New Roman" w:cs="Times New Roman"/>
          <w:color w:val="000000"/>
          <w:sz w:val="28"/>
          <w:szCs w:val="28"/>
          <w:lang w:val="uk-UA" w:eastAsia="zh-CN"/>
        </w:rPr>
        <w:t xml:space="preserve">. Кваліфікаційна робота на здобуття освітнього ступеня магістра за спеціальністю 141 – Електроенергетика, електротехніка та електромеханіка – Поліський  національний  університет, Житомир, 2023.  </w:t>
      </w:r>
    </w:p>
    <w:p w14:paraId="1C3A72A2" w14:textId="681EAA75" w:rsidR="003B0417" w:rsidRPr="003B0417" w:rsidRDefault="003B0417" w:rsidP="003B0417">
      <w:pPr>
        <w:widowControl w:val="0"/>
        <w:autoSpaceDE w:val="0"/>
        <w:autoSpaceDN w:val="0"/>
        <w:spacing w:after="0" w:line="360" w:lineRule="auto"/>
        <w:ind w:firstLine="426"/>
        <w:jc w:val="both"/>
        <w:rPr>
          <w:rFonts w:ascii="Times New Roman" w:eastAsia="Times New Roman" w:hAnsi="Times New Roman" w:cs="Times New Roman"/>
          <w:sz w:val="28"/>
          <w:lang w:val="uk-UA"/>
        </w:rPr>
      </w:pPr>
      <w:r w:rsidRPr="003B0417">
        <w:rPr>
          <w:rFonts w:ascii="Times New Roman" w:eastAsia="Times New Roman" w:hAnsi="Times New Roman" w:cs="Times New Roman"/>
          <w:sz w:val="28"/>
          <w:szCs w:val="28"/>
          <w:lang w:val="uk-UA"/>
        </w:rPr>
        <w:t xml:space="preserve">Основною метою кваліфікаційної роботи </w:t>
      </w:r>
      <w:r w:rsidR="00EA456C">
        <w:rPr>
          <w:rFonts w:ascii="Times New Roman" w:hAnsi="Times New Roman" w:cs="Times New Roman"/>
          <w:sz w:val="28"/>
          <w:lang w:val="uk-UA"/>
        </w:rPr>
        <w:t xml:space="preserve">являється аналіз роботи та </w:t>
      </w:r>
      <w:proofErr w:type="spellStart"/>
      <w:r w:rsidR="00EA456C">
        <w:rPr>
          <w:rFonts w:ascii="Times New Roman" w:hAnsi="Times New Roman" w:cs="Times New Roman"/>
          <w:sz w:val="28"/>
          <w:lang w:val="uk-UA"/>
        </w:rPr>
        <w:t>обгрунтування</w:t>
      </w:r>
      <w:proofErr w:type="spellEnd"/>
      <w:r w:rsidR="00EA456C">
        <w:rPr>
          <w:rFonts w:ascii="Times New Roman" w:hAnsi="Times New Roman" w:cs="Times New Roman"/>
          <w:sz w:val="28"/>
          <w:lang w:val="uk-UA"/>
        </w:rPr>
        <w:t xml:space="preserve"> використання  захисту шляхом контролю струму зворотної послідовності та контролем різниці модулів струмів фаз та їх збільшення.</w:t>
      </w:r>
    </w:p>
    <w:p w14:paraId="094C80A7" w14:textId="12912E30" w:rsidR="003B0417" w:rsidRPr="00EA456C" w:rsidRDefault="00EA456C" w:rsidP="00EA456C">
      <w:pPr>
        <w:pStyle w:val="a7"/>
        <w:spacing w:after="0" w:line="360" w:lineRule="auto"/>
        <w:ind w:left="0" w:firstLine="426"/>
        <w:jc w:val="both"/>
        <w:rPr>
          <w:rFonts w:ascii="Times New Roman" w:hAnsi="Times New Roman" w:cs="Times New Roman"/>
          <w:sz w:val="28"/>
          <w:lang w:val="uk-UA"/>
        </w:rPr>
      </w:pPr>
      <w:r>
        <w:rPr>
          <w:rFonts w:ascii="Times New Roman" w:hAnsi="Times New Roman" w:cs="Times New Roman"/>
          <w:sz w:val="28"/>
          <w:lang w:val="uk-UA"/>
        </w:rPr>
        <w:t xml:space="preserve">Отримані результати дозволили запропонувати варіант дистанційного захисту для </w:t>
      </w:r>
      <w:proofErr w:type="spellStart"/>
      <w:r>
        <w:rPr>
          <w:rFonts w:ascii="Times New Roman" w:hAnsi="Times New Roman" w:cs="Times New Roman"/>
          <w:sz w:val="28"/>
          <w:lang w:val="uk-UA"/>
        </w:rPr>
        <w:t>міжфазних</w:t>
      </w:r>
      <w:proofErr w:type="spellEnd"/>
      <w:r>
        <w:rPr>
          <w:rFonts w:ascii="Times New Roman" w:hAnsi="Times New Roman" w:cs="Times New Roman"/>
          <w:sz w:val="28"/>
          <w:lang w:val="uk-UA"/>
        </w:rPr>
        <w:t xml:space="preserve"> коротких схем за межами трансформатора гілки та в режимі навантаження;</w:t>
      </w:r>
    </w:p>
    <w:p w14:paraId="56F04B4D" w14:textId="76DF4324" w:rsidR="003B0417" w:rsidRPr="00A62D84" w:rsidRDefault="003B0417" w:rsidP="003B0417">
      <w:pPr>
        <w:widowControl w:val="0"/>
        <w:tabs>
          <w:tab w:val="left" w:pos="0"/>
        </w:tabs>
        <w:autoSpaceDE w:val="0"/>
        <w:autoSpaceDN w:val="0"/>
        <w:spacing w:after="0" w:line="276" w:lineRule="auto"/>
        <w:ind w:firstLine="709"/>
        <w:jc w:val="both"/>
        <w:rPr>
          <w:rFonts w:ascii="Times New Roman" w:eastAsia="Calibri" w:hAnsi="Times New Roman" w:cs="Times New Roman"/>
          <w:b/>
          <w:color w:val="000000"/>
          <w:sz w:val="28"/>
          <w:szCs w:val="28"/>
          <w:lang w:val="uk-UA" w:eastAsia="zh-CN"/>
        </w:rPr>
      </w:pPr>
      <w:r w:rsidRPr="003B0417">
        <w:rPr>
          <w:rFonts w:ascii="Times New Roman" w:eastAsia="Calibri" w:hAnsi="Times New Roman" w:cs="Times New Roman"/>
          <w:b/>
          <w:color w:val="000000"/>
          <w:sz w:val="28"/>
          <w:szCs w:val="28"/>
          <w:lang w:val="uk-UA" w:eastAsia="zh-CN"/>
        </w:rPr>
        <w:t>Ключові слова:</w:t>
      </w:r>
      <w:r w:rsidRPr="003B0417">
        <w:rPr>
          <w:rFonts w:ascii="Times New Roman" w:eastAsia="Times New Roman" w:hAnsi="Times New Roman" w:cs="Times New Roman"/>
          <w:lang w:val="uk-UA"/>
        </w:rPr>
        <w:t xml:space="preserve"> </w:t>
      </w:r>
      <w:r w:rsidR="00A62D84">
        <w:rPr>
          <w:rFonts w:ascii="Times New Roman" w:eastAsia="Times New Roman" w:hAnsi="Times New Roman" w:cs="Times New Roman"/>
          <w:sz w:val="28"/>
          <w:szCs w:val="28"/>
          <w:lang w:val="uk-UA"/>
        </w:rPr>
        <w:t xml:space="preserve">лінії з </w:t>
      </w:r>
      <w:proofErr w:type="spellStart"/>
      <w:r w:rsidR="00A62D84">
        <w:rPr>
          <w:rFonts w:ascii="Times New Roman" w:eastAsia="Times New Roman" w:hAnsi="Times New Roman" w:cs="Times New Roman"/>
          <w:sz w:val="28"/>
          <w:szCs w:val="28"/>
          <w:lang w:val="uk-UA"/>
        </w:rPr>
        <w:t>відгалуженнями</w:t>
      </w:r>
      <w:proofErr w:type="spellEnd"/>
      <w:r w:rsidR="00A62D84">
        <w:rPr>
          <w:rFonts w:ascii="Times New Roman" w:eastAsia="Calibri" w:hAnsi="Times New Roman" w:cs="Times New Roman"/>
          <w:color w:val="000000"/>
          <w:sz w:val="28"/>
          <w:szCs w:val="28"/>
          <w:lang w:val="uk-UA" w:eastAsia="zh-CN"/>
        </w:rPr>
        <w:t>, релейний захист, алгоритм регулювання</w:t>
      </w:r>
      <w:r w:rsidRPr="003B0417">
        <w:rPr>
          <w:rFonts w:ascii="Times New Roman" w:eastAsia="Calibri" w:hAnsi="Times New Roman" w:cs="Times New Roman"/>
          <w:color w:val="000000"/>
          <w:sz w:val="28"/>
          <w:szCs w:val="28"/>
          <w:lang w:val="uk-UA" w:eastAsia="zh-CN"/>
        </w:rPr>
        <w:t>.</w:t>
      </w:r>
      <w:r w:rsidRPr="003B0417">
        <w:rPr>
          <w:rFonts w:ascii="Times New Roman" w:eastAsia="Calibri" w:hAnsi="Times New Roman" w:cs="Times New Roman"/>
          <w:b/>
          <w:color w:val="000000"/>
          <w:sz w:val="28"/>
          <w:szCs w:val="28"/>
          <w:lang w:val="uk-UA" w:eastAsia="zh-CN"/>
        </w:rPr>
        <w:t xml:space="preserve"> </w:t>
      </w:r>
    </w:p>
    <w:p w14:paraId="5B85B17F" w14:textId="77777777" w:rsidR="003B0417" w:rsidRPr="00A62D84" w:rsidRDefault="003B0417" w:rsidP="003B0417">
      <w:pPr>
        <w:widowControl w:val="0"/>
        <w:tabs>
          <w:tab w:val="left" w:pos="0"/>
        </w:tabs>
        <w:autoSpaceDE w:val="0"/>
        <w:autoSpaceDN w:val="0"/>
        <w:spacing w:after="0" w:line="276" w:lineRule="auto"/>
        <w:rPr>
          <w:rFonts w:ascii="Times New Roman" w:eastAsia="Calibri" w:hAnsi="Times New Roman" w:cs="Times New Roman"/>
          <w:b/>
          <w:color w:val="000000"/>
          <w:sz w:val="28"/>
          <w:szCs w:val="28"/>
          <w:lang w:val="uk-UA" w:eastAsia="zh-CN"/>
        </w:rPr>
      </w:pPr>
    </w:p>
    <w:p w14:paraId="32F73DE3" w14:textId="77777777" w:rsidR="003B0417" w:rsidRPr="003B0417" w:rsidRDefault="003B0417" w:rsidP="003B0417">
      <w:pPr>
        <w:widowControl w:val="0"/>
        <w:tabs>
          <w:tab w:val="left" w:pos="0"/>
        </w:tabs>
        <w:autoSpaceDE w:val="0"/>
        <w:autoSpaceDN w:val="0"/>
        <w:spacing w:after="0" w:line="276" w:lineRule="auto"/>
        <w:ind w:firstLine="709"/>
        <w:jc w:val="center"/>
        <w:rPr>
          <w:rFonts w:ascii="Times New Roman" w:eastAsia="Calibri" w:hAnsi="Times New Roman" w:cs="Times New Roman"/>
          <w:b/>
          <w:color w:val="000000"/>
          <w:sz w:val="28"/>
          <w:szCs w:val="28"/>
          <w:lang w:val="uk-UA" w:eastAsia="zh-CN"/>
        </w:rPr>
      </w:pPr>
      <w:r w:rsidRPr="003B0417">
        <w:rPr>
          <w:rFonts w:ascii="Times New Roman" w:eastAsia="Calibri" w:hAnsi="Times New Roman" w:cs="Times New Roman"/>
          <w:b/>
          <w:color w:val="000000"/>
          <w:sz w:val="28"/>
          <w:szCs w:val="28"/>
          <w:lang w:val="en-US" w:eastAsia="zh-CN"/>
        </w:rPr>
        <w:t>ABSTRACT</w:t>
      </w:r>
    </w:p>
    <w:p w14:paraId="34ECA3A2" w14:textId="00105FFF" w:rsidR="00A62D84" w:rsidRPr="00A62D84" w:rsidRDefault="00A62D84" w:rsidP="00A62D84">
      <w:pPr>
        <w:widowControl w:val="0"/>
        <w:tabs>
          <w:tab w:val="left" w:pos="0"/>
        </w:tabs>
        <w:autoSpaceDE w:val="0"/>
        <w:autoSpaceDN w:val="0"/>
        <w:spacing w:after="0" w:line="360" w:lineRule="auto"/>
        <w:ind w:firstLine="709"/>
        <w:jc w:val="both"/>
        <w:rPr>
          <w:rFonts w:ascii="Times New Roman" w:eastAsia="Calibri" w:hAnsi="Times New Roman" w:cs="Times New Roman"/>
          <w:color w:val="000000"/>
          <w:sz w:val="28"/>
          <w:szCs w:val="28"/>
          <w:lang w:val="uk-UA" w:eastAsia="zh-CN"/>
        </w:rPr>
      </w:pPr>
      <w:proofErr w:type="spellStart"/>
      <w:r w:rsidRPr="00A62D84">
        <w:rPr>
          <w:rFonts w:ascii="Times New Roman" w:eastAsia="Calibri" w:hAnsi="Times New Roman" w:cs="Times New Roman"/>
          <w:color w:val="000000"/>
          <w:sz w:val="28"/>
          <w:szCs w:val="28"/>
          <w:lang w:val="uk-UA" w:eastAsia="zh-CN"/>
        </w:rPr>
        <w:t>Andrushchenko</w:t>
      </w:r>
      <w:proofErr w:type="spellEnd"/>
      <w:r w:rsidRPr="00A62D84">
        <w:rPr>
          <w:rFonts w:ascii="Times New Roman" w:eastAsia="Calibri" w:hAnsi="Times New Roman" w:cs="Times New Roman"/>
          <w:color w:val="000000"/>
          <w:sz w:val="28"/>
          <w:szCs w:val="28"/>
          <w:lang w:val="uk-UA" w:eastAsia="zh-CN"/>
        </w:rPr>
        <w:t xml:space="preserve"> A. A. </w:t>
      </w:r>
      <w:proofErr w:type="spellStart"/>
      <w:r w:rsidRPr="00A62D84">
        <w:rPr>
          <w:rFonts w:ascii="Times New Roman" w:eastAsia="Calibri" w:hAnsi="Times New Roman" w:cs="Times New Roman"/>
          <w:color w:val="000000"/>
          <w:sz w:val="28"/>
          <w:szCs w:val="28"/>
          <w:lang w:val="uk-UA" w:eastAsia="zh-CN"/>
        </w:rPr>
        <w:t>Justification</w:t>
      </w:r>
      <w:proofErr w:type="spellEnd"/>
      <w:r w:rsidRPr="00A62D84">
        <w:rPr>
          <w:rFonts w:ascii="Times New Roman" w:eastAsia="Calibri" w:hAnsi="Times New Roman" w:cs="Times New Roman"/>
          <w:color w:val="000000"/>
          <w:sz w:val="28"/>
          <w:szCs w:val="28"/>
          <w:lang w:val="uk-UA" w:eastAsia="zh-CN"/>
        </w:rPr>
        <w:t xml:space="preserve"> </w:t>
      </w:r>
      <w:proofErr w:type="spellStart"/>
      <w:r w:rsidRPr="00A62D84">
        <w:rPr>
          <w:rFonts w:ascii="Times New Roman" w:eastAsia="Calibri" w:hAnsi="Times New Roman" w:cs="Times New Roman"/>
          <w:color w:val="000000"/>
          <w:sz w:val="28"/>
          <w:szCs w:val="28"/>
          <w:lang w:val="uk-UA" w:eastAsia="zh-CN"/>
        </w:rPr>
        <w:t>of</w:t>
      </w:r>
      <w:proofErr w:type="spellEnd"/>
      <w:r w:rsidRPr="00A62D84">
        <w:rPr>
          <w:rFonts w:ascii="Times New Roman" w:eastAsia="Calibri" w:hAnsi="Times New Roman" w:cs="Times New Roman"/>
          <w:color w:val="000000"/>
          <w:sz w:val="28"/>
          <w:szCs w:val="28"/>
          <w:lang w:val="uk-UA" w:eastAsia="zh-CN"/>
        </w:rPr>
        <w:t xml:space="preserve"> </w:t>
      </w:r>
      <w:proofErr w:type="spellStart"/>
      <w:r w:rsidRPr="00A62D84">
        <w:rPr>
          <w:rFonts w:ascii="Times New Roman" w:eastAsia="Calibri" w:hAnsi="Times New Roman" w:cs="Times New Roman"/>
          <w:color w:val="000000"/>
          <w:sz w:val="28"/>
          <w:szCs w:val="28"/>
          <w:lang w:val="uk-UA" w:eastAsia="zh-CN"/>
        </w:rPr>
        <w:t>the</w:t>
      </w:r>
      <w:proofErr w:type="spellEnd"/>
      <w:r w:rsidRPr="00A62D84">
        <w:rPr>
          <w:rFonts w:ascii="Times New Roman" w:eastAsia="Calibri" w:hAnsi="Times New Roman" w:cs="Times New Roman"/>
          <w:color w:val="000000"/>
          <w:sz w:val="28"/>
          <w:szCs w:val="28"/>
          <w:lang w:val="uk-UA" w:eastAsia="zh-CN"/>
        </w:rPr>
        <w:t xml:space="preserve"> </w:t>
      </w:r>
      <w:proofErr w:type="spellStart"/>
      <w:r w:rsidRPr="00A62D84">
        <w:rPr>
          <w:rFonts w:ascii="Times New Roman" w:eastAsia="Calibri" w:hAnsi="Times New Roman" w:cs="Times New Roman"/>
          <w:color w:val="000000"/>
          <w:sz w:val="28"/>
          <w:szCs w:val="28"/>
          <w:lang w:val="uk-UA" w:eastAsia="zh-CN"/>
        </w:rPr>
        <w:t>principles</w:t>
      </w:r>
      <w:proofErr w:type="spellEnd"/>
      <w:r w:rsidRPr="00A62D84">
        <w:rPr>
          <w:rFonts w:ascii="Times New Roman" w:eastAsia="Calibri" w:hAnsi="Times New Roman" w:cs="Times New Roman"/>
          <w:color w:val="000000"/>
          <w:sz w:val="28"/>
          <w:szCs w:val="28"/>
          <w:lang w:val="uk-UA" w:eastAsia="zh-CN"/>
        </w:rPr>
        <w:t xml:space="preserve"> </w:t>
      </w:r>
      <w:proofErr w:type="spellStart"/>
      <w:r w:rsidRPr="00A62D84">
        <w:rPr>
          <w:rFonts w:ascii="Times New Roman" w:eastAsia="Calibri" w:hAnsi="Times New Roman" w:cs="Times New Roman"/>
          <w:color w:val="000000"/>
          <w:sz w:val="28"/>
          <w:szCs w:val="28"/>
          <w:lang w:val="uk-UA" w:eastAsia="zh-CN"/>
        </w:rPr>
        <w:t>of</w:t>
      </w:r>
      <w:proofErr w:type="spellEnd"/>
      <w:r w:rsidRPr="00A62D84">
        <w:rPr>
          <w:rFonts w:ascii="Times New Roman" w:eastAsia="Calibri" w:hAnsi="Times New Roman" w:cs="Times New Roman"/>
          <w:color w:val="000000"/>
          <w:sz w:val="28"/>
          <w:szCs w:val="28"/>
          <w:lang w:val="uk-UA" w:eastAsia="zh-CN"/>
        </w:rPr>
        <w:t xml:space="preserve"> </w:t>
      </w:r>
      <w:proofErr w:type="spellStart"/>
      <w:r w:rsidRPr="00A62D84">
        <w:rPr>
          <w:rFonts w:ascii="Times New Roman" w:eastAsia="Calibri" w:hAnsi="Times New Roman" w:cs="Times New Roman"/>
          <w:color w:val="000000"/>
          <w:sz w:val="28"/>
          <w:szCs w:val="28"/>
          <w:lang w:val="uk-UA" w:eastAsia="zh-CN"/>
        </w:rPr>
        <w:t>structure</w:t>
      </w:r>
      <w:proofErr w:type="spellEnd"/>
      <w:r w:rsidRPr="00A62D84">
        <w:rPr>
          <w:rFonts w:ascii="Times New Roman" w:eastAsia="Calibri" w:hAnsi="Times New Roman" w:cs="Times New Roman"/>
          <w:color w:val="000000"/>
          <w:sz w:val="28"/>
          <w:szCs w:val="28"/>
          <w:lang w:val="uk-UA" w:eastAsia="zh-CN"/>
        </w:rPr>
        <w:t xml:space="preserve"> </w:t>
      </w:r>
      <w:proofErr w:type="spellStart"/>
      <w:r w:rsidRPr="00A62D84">
        <w:rPr>
          <w:rFonts w:ascii="Times New Roman" w:eastAsia="Calibri" w:hAnsi="Times New Roman" w:cs="Times New Roman"/>
          <w:color w:val="000000"/>
          <w:sz w:val="28"/>
          <w:szCs w:val="28"/>
          <w:lang w:val="uk-UA" w:eastAsia="zh-CN"/>
        </w:rPr>
        <w:t>and</w:t>
      </w:r>
      <w:proofErr w:type="spellEnd"/>
      <w:r w:rsidRPr="00A62D84">
        <w:rPr>
          <w:rFonts w:ascii="Times New Roman" w:eastAsia="Calibri" w:hAnsi="Times New Roman" w:cs="Times New Roman"/>
          <w:color w:val="000000"/>
          <w:sz w:val="28"/>
          <w:szCs w:val="28"/>
          <w:lang w:val="uk-UA" w:eastAsia="zh-CN"/>
        </w:rPr>
        <w:t xml:space="preserve"> </w:t>
      </w:r>
      <w:proofErr w:type="spellStart"/>
      <w:r w:rsidRPr="00A62D84">
        <w:rPr>
          <w:rFonts w:ascii="Times New Roman" w:eastAsia="Calibri" w:hAnsi="Times New Roman" w:cs="Times New Roman"/>
          <w:color w:val="000000"/>
          <w:sz w:val="28"/>
          <w:szCs w:val="28"/>
          <w:lang w:val="uk-UA" w:eastAsia="zh-CN"/>
        </w:rPr>
        <w:t>algorithms</w:t>
      </w:r>
      <w:proofErr w:type="spellEnd"/>
      <w:r w:rsidRPr="00A62D84">
        <w:rPr>
          <w:rFonts w:ascii="Times New Roman" w:eastAsia="Calibri" w:hAnsi="Times New Roman" w:cs="Times New Roman"/>
          <w:color w:val="000000"/>
          <w:sz w:val="28"/>
          <w:szCs w:val="28"/>
          <w:lang w:val="uk-UA" w:eastAsia="zh-CN"/>
        </w:rPr>
        <w:t xml:space="preserve"> </w:t>
      </w:r>
      <w:proofErr w:type="spellStart"/>
      <w:r w:rsidRPr="00A62D84">
        <w:rPr>
          <w:rFonts w:ascii="Times New Roman" w:eastAsia="Calibri" w:hAnsi="Times New Roman" w:cs="Times New Roman"/>
          <w:color w:val="000000"/>
          <w:sz w:val="28"/>
          <w:szCs w:val="28"/>
          <w:lang w:val="uk-UA" w:eastAsia="zh-CN"/>
        </w:rPr>
        <w:t>for</w:t>
      </w:r>
      <w:proofErr w:type="spellEnd"/>
      <w:r w:rsidRPr="00A62D84">
        <w:rPr>
          <w:rFonts w:ascii="Times New Roman" w:eastAsia="Calibri" w:hAnsi="Times New Roman" w:cs="Times New Roman"/>
          <w:color w:val="000000"/>
          <w:sz w:val="28"/>
          <w:szCs w:val="28"/>
          <w:lang w:val="uk-UA" w:eastAsia="zh-CN"/>
        </w:rPr>
        <w:t xml:space="preserve"> </w:t>
      </w:r>
      <w:proofErr w:type="spellStart"/>
      <w:r w:rsidRPr="00A62D84">
        <w:rPr>
          <w:rFonts w:ascii="Times New Roman" w:eastAsia="Calibri" w:hAnsi="Times New Roman" w:cs="Times New Roman"/>
          <w:color w:val="000000"/>
          <w:sz w:val="28"/>
          <w:szCs w:val="28"/>
          <w:lang w:val="uk-UA" w:eastAsia="zh-CN"/>
        </w:rPr>
        <w:t>regulation</w:t>
      </w:r>
      <w:proofErr w:type="spellEnd"/>
      <w:r w:rsidRPr="00A62D84">
        <w:rPr>
          <w:rFonts w:ascii="Times New Roman" w:eastAsia="Calibri" w:hAnsi="Times New Roman" w:cs="Times New Roman"/>
          <w:color w:val="000000"/>
          <w:sz w:val="28"/>
          <w:szCs w:val="28"/>
          <w:lang w:val="uk-UA" w:eastAsia="zh-CN"/>
        </w:rPr>
        <w:t xml:space="preserve"> </w:t>
      </w:r>
      <w:proofErr w:type="spellStart"/>
      <w:r w:rsidRPr="00A62D84">
        <w:rPr>
          <w:rFonts w:ascii="Times New Roman" w:eastAsia="Calibri" w:hAnsi="Times New Roman" w:cs="Times New Roman"/>
          <w:color w:val="000000"/>
          <w:sz w:val="28"/>
          <w:szCs w:val="28"/>
          <w:lang w:val="uk-UA" w:eastAsia="zh-CN"/>
        </w:rPr>
        <w:t>of</w:t>
      </w:r>
      <w:proofErr w:type="spellEnd"/>
      <w:r w:rsidRPr="00A62D84">
        <w:rPr>
          <w:rFonts w:ascii="Times New Roman" w:eastAsia="Calibri" w:hAnsi="Times New Roman" w:cs="Times New Roman"/>
          <w:color w:val="000000"/>
          <w:sz w:val="28"/>
          <w:szCs w:val="28"/>
          <w:lang w:val="uk-UA" w:eastAsia="zh-CN"/>
        </w:rPr>
        <w:t xml:space="preserve"> </w:t>
      </w:r>
      <w:proofErr w:type="spellStart"/>
      <w:r w:rsidRPr="00A62D84">
        <w:rPr>
          <w:rFonts w:ascii="Times New Roman" w:eastAsia="Calibri" w:hAnsi="Times New Roman" w:cs="Times New Roman"/>
          <w:color w:val="000000"/>
          <w:sz w:val="28"/>
          <w:szCs w:val="28"/>
          <w:lang w:val="uk-UA" w:eastAsia="zh-CN"/>
        </w:rPr>
        <w:t>current</w:t>
      </w:r>
      <w:proofErr w:type="spellEnd"/>
      <w:r w:rsidRPr="00A62D84">
        <w:rPr>
          <w:rFonts w:ascii="Times New Roman" w:eastAsia="Calibri" w:hAnsi="Times New Roman" w:cs="Times New Roman"/>
          <w:color w:val="000000"/>
          <w:sz w:val="28"/>
          <w:szCs w:val="28"/>
          <w:lang w:val="uk-UA" w:eastAsia="zh-CN"/>
        </w:rPr>
        <w:t xml:space="preserve"> </w:t>
      </w:r>
      <w:proofErr w:type="spellStart"/>
      <w:r w:rsidRPr="00A62D84">
        <w:rPr>
          <w:rFonts w:ascii="Times New Roman" w:eastAsia="Calibri" w:hAnsi="Times New Roman" w:cs="Times New Roman"/>
          <w:color w:val="000000"/>
          <w:sz w:val="28"/>
          <w:szCs w:val="28"/>
          <w:lang w:val="uk-UA" w:eastAsia="zh-CN"/>
        </w:rPr>
        <w:t>protection</w:t>
      </w:r>
      <w:proofErr w:type="spellEnd"/>
      <w:r w:rsidRPr="00A62D84">
        <w:rPr>
          <w:rFonts w:ascii="Times New Roman" w:eastAsia="Calibri" w:hAnsi="Times New Roman" w:cs="Times New Roman"/>
          <w:color w:val="000000"/>
          <w:sz w:val="28"/>
          <w:szCs w:val="28"/>
          <w:lang w:val="uk-UA" w:eastAsia="zh-CN"/>
        </w:rPr>
        <w:t xml:space="preserve"> </w:t>
      </w:r>
      <w:proofErr w:type="spellStart"/>
      <w:r w:rsidRPr="00A62D84">
        <w:rPr>
          <w:rFonts w:ascii="Times New Roman" w:eastAsia="Calibri" w:hAnsi="Times New Roman" w:cs="Times New Roman"/>
          <w:color w:val="000000"/>
          <w:sz w:val="28"/>
          <w:szCs w:val="28"/>
          <w:lang w:val="uk-UA" w:eastAsia="zh-CN"/>
        </w:rPr>
        <w:t>of</w:t>
      </w:r>
      <w:proofErr w:type="spellEnd"/>
      <w:r w:rsidRPr="00A62D84">
        <w:rPr>
          <w:rFonts w:ascii="Times New Roman" w:eastAsia="Calibri" w:hAnsi="Times New Roman" w:cs="Times New Roman"/>
          <w:color w:val="000000"/>
          <w:sz w:val="28"/>
          <w:szCs w:val="28"/>
          <w:lang w:val="uk-UA" w:eastAsia="zh-CN"/>
        </w:rPr>
        <w:t xml:space="preserve"> </w:t>
      </w:r>
      <w:proofErr w:type="spellStart"/>
      <w:r w:rsidRPr="00A62D84">
        <w:rPr>
          <w:rFonts w:ascii="Times New Roman" w:eastAsia="Calibri" w:hAnsi="Times New Roman" w:cs="Times New Roman"/>
          <w:color w:val="000000"/>
          <w:sz w:val="28"/>
          <w:szCs w:val="28"/>
          <w:lang w:val="uk-UA" w:eastAsia="zh-CN"/>
        </w:rPr>
        <w:t>power</w:t>
      </w:r>
      <w:proofErr w:type="spellEnd"/>
      <w:r w:rsidRPr="00A62D84">
        <w:rPr>
          <w:rFonts w:ascii="Times New Roman" w:eastAsia="Calibri" w:hAnsi="Times New Roman" w:cs="Times New Roman"/>
          <w:color w:val="000000"/>
          <w:sz w:val="28"/>
          <w:szCs w:val="28"/>
          <w:lang w:val="uk-UA" w:eastAsia="zh-CN"/>
        </w:rPr>
        <w:t xml:space="preserve"> </w:t>
      </w:r>
      <w:proofErr w:type="spellStart"/>
      <w:r w:rsidRPr="00A62D84">
        <w:rPr>
          <w:rFonts w:ascii="Times New Roman" w:eastAsia="Calibri" w:hAnsi="Times New Roman" w:cs="Times New Roman"/>
          <w:color w:val="000000"/>
          <w:sz w:val="28"/>
          <w:szCs w:val="28"/>
          <w:lang w:val="uk-UA" w:eastAsia="zh-CN"/>
        </w:rPr>
        <w:t>lines</w:t>
      </w:r>
      <w:proofErr w:type="spellEnd"/>
      <w:r w:rsidRPr="00A62D84">
        <w:rPr>
          <w:rFonts w:ascii="Times New Roman" w:eastAsia="Calibri" w:hAnsi="Times New Roman" w:cs="Times New Roman"/>
          <w:color w:val="000000"/>
          <w:sz w:val="28"/>
          <w:szCs w:val="28"/>
          <w:lang w:val="uk-UA" w:eastAsia="zh-CN"/>
        </w:rPr>
        <w:t xml:space="preserve"> </w:t>
      </w:r>
      <w:proofErr w:type="spellStart"/>
      <w:r w:rsidRPr="00A62D84">
        <w:rPr>
          <w:rFonts w:ascii="Times New Roman" w:eastAsia="Calibri" w:hAnsi="Times New Roman" w:cs="Times New Roman"/>
          <w:color w:val="000000"/>
          <w:sz w:val="28"/>
          <w:szCs w:val="28"/>
          <w:lang w:val="uk-UA" w:eastAsia="zh-CN"/>
        </w:rPr>
        <w:t>with</w:t>
      </w:r>
      <w:proofErr w:type="spellEnd"/>
      <w:r w:rsidRPr="00A62D84">
        <w:rPr>
          <w:rFonts w:ascii="Times New Roman" w:eastAsia="Calibri" w:hAnsi="Times New Roman" w:cs="Times New Roman"/>
          <w:color w:val="000000"/>
          <w:sz w:val="28"/>
          <w:szCs w:val="28"/>
          <w:lang w:val="uk-UA" w:eastAsia="zh-CN"/>
        </w:rPr>
        <w:t xml:space="preserve"> </w:t>
      </w:r>
      <w:proofErr w:type="spellStart"/>
      <w:r w:rsidRPr="00A62D84">
        <w:rPr>
          <w:rFonts w:ascii="Times New Roman" w:eastAsia="Calibri" w:hAnsi="Times New Roman" w:cs="Times New Roman"/>
          <w:color w:val="000000"/>
          <w:sz w:val="28"/>
          <w:szCs w:val="28"/>
          <w:lang w:val="uk-UA" w:eastAsia="zh-CN"/>
        </w:rPr>
        <w:t>branches</w:t>
      </w:r>
      <w:proofErr w:type="spellEnd"/>
      <w:r w:rsidRPr="00A62D84">
        <w:rPr>
          <w:rFonts w:ascii="Times New Roman" w:eastAsia="Calibri" w:hAnsi="Times New Roman" w:cs="Times New Roman"/>
          <w:color w:val="000000"/>
          <w:sz w:val="28"/>
          <w:szCs w:val="28"/>
          <w:lang w:val="uk-UA" w:eastAsia="zh-CN"/>
        </w:rPr>
        <w:t xml:space="preserve">. </w:t>
      </w:r>
      <w:proofErr w:type="spellStart"/>
      <w:r w:rsidRPr="00A62D84">
        <w:rPr>
          <w:rFonts w:ascii="Times New Roman" w:eastAsia="Calibri" w:hAnsi="Times New Roman" w:cs="Times New Roman"/>
          <w:color w:val="000000"/>
          <w:sz w:val="28"/>
          <w:szCs w:val="28"/>
          <w:lang w:val="uk-UA" w:eastAsia="zh-CN"/>
        </w:rPr>
        <w:t>Qualification</w:t>
      </w:r>
      <w:proofErr w:type="spellEnd"/>
      <w:r w:rsidRPr="00A62D84">
        <w:rPr>
          <w:rFonts w:ascii="Times New Roman" w:eastAsia="Calibri" w:hAnsi="Times New Roman" w:cs="Times New Roman"/>
          <w:color w:val="000000"/>
          <w:sz w:val="28"/>
          <w:szCs w:val="28"/>
          <w:lang w:val="uk-UA" w:eastAsia="zh-CN"/>
        </w:rPr>
        <w:t xml:space="preserve"> </w:t>
      </w:r>
      <w:proofErr w:type="spellStart"/>
      <w:r w:rsidRPr="00A62D84">
        <w:rPr>
          <w:rFonts w:ascii="Times New Roman" w:eastAsia="Calibri" w:hAnsi="Times New Roman" w:cs="Times New Roman"/>
          <w:color w:val="000000"/>
          <w:sz w:val="28"/>
          <w:szCs w:val="28"/>
          <w:lang w:val="uk-UA" w:eastAsia="zh-CN"/>
        </w:rPr>
        <w:t>work</w:t>
      </w:r>
      <w:proofErr w:type="spellEnd"/>
      <w:r w:rsidRPr="00A62D84">
        <w:rPr>
          <w:rFonts w:ascii="Times New Roman" w:eastAsia="Calibri" w:hAnsi="Times New Roman" w:cs="Times New Roman"/>
          <w:color w:val="000000"/>
          <w:sz w:val="28"/>
          <w:szCs w:val="28"/>
          <w:lang w:val="uk-UA" w:eastAsia="zh-CN"/>
        </w:rPr>
        <w:t xml:space="preserve"> </w:t>
      </w:r>
      <w:proofErr w:type="spellStart"/>
      <w:r w:rsidRPr="00A62D84">
        <w:rPr>
          <w:rFonts w:ascii="Times New Roman" w:eastAsia="Calibri" w:hAnsi="Times New Roman" w:cs="Times New Roman"/>
          <w:color w:val="000000"/>
          <w:sz w:val="28"/>
          <w:szCs w:val="28"/>
          <w:lang w:val="uk-UA" w:eastAsia="zh-CN"/>
        </w:rPr>
        <w:t>for</w:t>
      </w:r>
      <w:proofErr w:type="spellEnd"/>
      <w:r w:rsidRPr="00A62D84">
        <w:rPr>
          <w:rFonts w:ascii="Times New Roman" w:eastAsia="Calibri" w:hAnsi="Times New Roman" w:cs="Times New Roman"/>
          <w:color w:val="000000"/>
          <w:sz w:val="28"/>
          <w:szCs w:val="28"/>
          <w:lang w:val="uk-UA" w:eastAsia="zh-CN"/>
        </w:rPr>
        <w:t xml:space="preserve"> </w:t>
      </w:r>
      <w:proofErr w:type="spellStart"/>
      <w:r w:rsidRPr="00A62D84">
        <w:rPr>
          <w:rFonts w:ascii="Times New Roman" w:eastAsia="Calibri" w:hAnsi="Times New Roman" w:cs="Times New Roman"/>
          <w:color w:val="000000"/>
          <w:sz w:val="28"/>
          <w:szCs w:val="28"/>
          <w:lang w:val="uk-UA" w:eastAsia="zh-CN"/>
        </w:rPr>
        <w:t>obtaining</w:t>
      </w:r>
      <w:proofErr w:type="spellEnd"/>
      <w:r w:rsidRPr="00A62D84">
        <w:rPr>
          <w:rFonts w:ascii="Times New Roman" w:eastAsia="Calibri" w:hAnsi="Times New Roman" w:cs="Times New Roman"/>
          <w:color w:val="000000"/>
          <w:sz w:val="28"/>
          <w:szCs w:val="28"/>
          <w:lang w:val="uk-UA" w:eastAsia="zh-CN"/>
        </w:rPr>
        <w:t xml:space="preserve"> a </w:t>
      </w:r>
      <w:proofErr w:type="spellStart"/>
      <w:r w:rsidRPr="00A62D84">
        <w:rPr>
          <w:rFonts w:ascii="Times New Roman" w:eastAsia="Calibri" w:hAnsi="Times New Roman" w:cs="Times New Roman"/>
          <w:color w:val="000000"/>
          <w:sz w:val="28"/>
          <w:szCs w:val="28"/>
          <w:lang w:val="uk-UA" w:eastAsia="zh-CN"/>
        </w:rPr>
        <w:t>master's</w:t>
      </w:r>
      <w:proofErr w:type="spellEnd"/>
      <w:r w:rsidRPr="00A62D84">
        <w:rPr>
          <w:rFonts w:ascii="Times New Roman" w:eastAsia="Calibri" w:hAnsi="Times New Roman" w:cs="Times New Roman"/>
          <w:color w:val="000000"/>
          <w:sz w:val="28"/>
          <w:szCs w:val="28"/>
          <w:lang w:val="uk-UA" w:eastAsia="zh-CN"/>
        </w:rPr>
        <w:t xml:space="preserve"> </w:t>
      </w:r>
      <w:proofErr w:type="spellStart"/>
      <w:r w:rsidRPr="00A62D84">
        <w:rPr>
          <w:rFonts w:ascii="Times New Roman" w:eastAsia="Calibri" w:hAnsi="Times New Roman" w:cs="Times New Roman"/>
          <w:color w:val="000000"/>
          <w:sz w:val="28"/>
          <w:szCs w:val="28"/>
          <w:lang w:val="uk-UA" w:eastAsia="zh-CN"/>
        </w:rPr>
        <w:t>degree</w:t>
      </w:r>
      <w:proofErr w:type="spellEnd"/>
      <w:r w:rsidRPr="00A62D84">
        <w:rPr>
          <w:rFonts w:ascii="Times New Roman" w:eastAsia="Calibri" w:hAnsi="Times New Roman" w:cs="Times New Roman"/>
          <w:color w:val="000000"/>
          <w:sz w:val="28"/>
          <w:szCs w:val="28"/>
          <w:lang w:val="uk-UA" w:eastAsia="zh-CN"/>
        </w:rPr>
        <w:t xml:space="preserve"> </w:t>
      </w:r>
      <w:proofErr w:type="spellStart"/>
      <w:r w:rsidRPr="00A62D84">
        <w:rPr>
          <w:rFonts w:ascii="Times New Roman" w:eastAsia="Calibri" w:hAnsi="Times New Roman" w:cs="Times New Roman"/>
          <w:color w:val="000000"/>
          <w:sz w:val="28"/>
          <w:szCs w:val="28"/>
          <w:lang w:val="uk-UA" w:eastAsia="zh-CN"/>
        </w:rPr>
        <w:t>in</w:t>
      </w:r>
      <w:proofErr w:type="spellEnd"/>
      <w:r w:rsidRPr="00A62D84">
        <w:rPr>
          <w:rFonts w:ascii="Times New Roman" w:eastAsia="Calibri" w:hAnsi="Times New Roman" w:cs="Times New Roman"/>
          <w:color w:val="000000"/>
          <w:sz w:val="28"/>
          <w:szCs w:val="28"/>
          <w:lang w:val="uk-UA" w:eastAsia="zh-CN"/>
        </w:rPr>
        <w:t xml:space="preserve"> </w:t>
      </w:r>
      <w:proofErr w:type="spellStart"/>
      <w:r w:rsidRPr="00A62D84">
        <w:rPr>
          <w:rFonts w:ascii="Times New Roman" w:eastAsia="Calibri" w:hAnsi="Times New Roman" w:cs="Times New Roman"/>
          <w:color w:val="000000"/>
          <w:sz w:val="28"/>
          <w:szCs w:val="28"/>
          <w:lang w:val="uk-UA" w:eastAsia="zh-CN"/>
        </w:rPr>
        <w:t>specialty</w:t>
      </w:r>
      <w:proofErr w:type="spellEnd"/>
      <w:r w:rsidRPr="00A62D84">
        <w:rPr>
          <w:rFonts w:ascii="Times New Roman" w:eastAsia="Calibri" w:hAnsi="Times New Roman" w:cs="Times New Roman"/>
          <w:color w:val="000000"/>
          <w:sz w:val="28"/>
          <w:szCs w:val="28"/>
          <w:lang w:val="uk-UA" w:eastAsia="zh-CN"/>
        </w:rPr>
        <w:t xml:space="preserve"> 141 - </w:t>
      </w:r>
      <w:proofErr w:type="spellStart"/>
      <w:r w:rsidRPr="00A62D84">
        <w:rPr>
          <w:rFonts w:ascii="Times New Roman" w:eastAsia="Calibri" w:hAnsi="Times New Roman" w:cs="Times New Roman"/>
          <w:color w:val="000000"/>
          <w:sz w:val="28"/>
          <w:szCs w:val="28"/>
          <w:lang w:val="uk-UA" w:eastAsia="zh-CN"/>
        </w:rPr>
        <w:t>Electric</w:t>
      </w:r>
      <w:proofErr w:type="spellEnd"/>
      <w:r w:rsidRPr="00A62D84">
        <w:rPr>
          <w:rFonts w:ascii="Times New Roman" w:eastAsia="Calibri" w:hAnsi="Times New Roman" w:cs="Times New Roman"/>
          <w:color w:val="000000"/>
          <w:sz w:val="28"/>
          <w:szCs w:val="28"/>
          <w:lang w:val="uk-UA" w:eastAsia="zh-CN"/>
        </w:rPr>
        <w:t xml:space="preserve"> </w:t>
      </w:r>
      <w:proofErr w:type="spellStart"/>
      <w:r w:rsidRPr="00A62D84">
        <w:rPr>
          <w:rFonts w:ascii="Times New Roman" w:eastAsia="Calibri" w:hAnsi="Times New Roman" w:cs="Times New Roman"/>
          <w:color w:val="000000"/>
          <w:sz w:val="28"/>
          <w:szCs w:val="28"/>
          <w:lang w:val="uk-UA" w:eastAsia="zh-CN"/>
        </w:rPr>
        <w:t>power</w:t>
      </w:r>
      <w:proofErr w:type="spellEnd"/>
      <w:r w:rsidRPr="00A62D84">
        <w:rPr>
          <w:rFonts w:ascii="Times New Roman" w:eastAsia="Calibri" w:hAnsi="Times New Roman" w:cs="Times New Roman"/>
          <w:color w:val="000000"/>
          <w:sz w:val="28"/>
          <w:szCs w:val="28"/>
          <w:lang w:val="uk-UA" w:eastAsia="zh-CN"/>
        </w:rPr>
        <w:t xml:space="preserve">, </w:t>
      </w:r>
      <w:proofErr w:type="spellStart"/>
      <w:r w:rsidRPr="00A62D84">
        <w:rPr>
          <w:rFonts w:ascii="Times New Roman" w:eastAsia="Calibri" w:hAnsi="Times New Roman" w:cs="Times New Roman"/>
          <w:color w:val="000000"/>
          <w:sz w:val="28"/>
          <w:szCs w:val="28"/>
          <w:lang w:val="uk-UA" w:eastAsia="zh-CN"/>
        </w:rPr>
        <w:t>electrical</w:t>
      </w:r>
      <w:proofErr w:type="spellEnd"/>
      <w:r w:rsidRPr="00A62D84">
        <w:rPr>
          <w:rFonts w:ascii="Times New Roman" w:eastAsia="Calibri" w:hAnsi="Times New Roman" w:cs="Times New Roman"/>
          <w:color w:val="000000"/>
          <w:sz w:val="28"/>
          <w:szCs w:val="28"/>
          <w:lang w:val="uk-UA" w:eastAsia="zh-CN"/>
        </w:rPr>
        <w:t xml:space="preserve"> </w:t>
      </w:r>
      <w:proofErr w:type="spellStart"/>
      <w:r w:rsidRPr="00A62D84">
        <w:rPr>
          <w:rFonts w:ascii="Times New Roman" w:eastAsia="Calibri" w:hAnsi="Times New Roman" w:cs="Times New Roman"/>
          <w:color w:val="000000"/>
          <w:sz w:val="28"/>
          <w:szCs w:val="28"/>
          <w:lang w:val="uk-UA" w:eastAsia="zh-CN"/>
        </w:rPr>
        <w:t>engineering</w:t>
      </w:r>
      <w:proofErr w:type="spellEnd"/>
      <w:r w:rsidRPr="00A62D84">
        <w:rPr>
          <w:rFonts w:ascii="Times New Roman" w:eastAsia="Calibri" w:hAnsi="Times New Roman" w:cs="Times New Roman"/>
          <w:color w:val="000000"/>
          <w:sz w:val="28"/>
          <w:szCs w:val="28"/>
          <w:lang w:val="uk-UA" w:eastAsia="zh-CN"/>
        </w:rPr>
        <w:t xml:space="preserve"> </w:t>
      </w:r>
      <w:proofErr w:type="spellStart"/>
      <w:r w:rsidRPr="00A62D84">
        <w:rPr>
          <w:rFonts w:ascii="Times New Roman" w:eastAsia="Calibri" w:hAnsi="Times New Roman" w:cs="Times New Roman"/>
          <w:color w:val="000000"/>
          <w:sz w:val="28"/>
          <w:szCs w:val="28"/>
          <w:lang w:val="uk-UA" w:eastAsia="zh-CN"/>
        </w:rPr>
        <w:t>and</w:t>
      </w:r>
      <w:proofErr w:type="spellEnd"/>
      <w:r w:rsidRPr="00A62D84">
        <w:rPr>
          <w:rFonts w:ascii="Times New Roman" w:eastAsia="Calibri" w:hAnsi="Times New Roman" w:cs="Times New Roman"/>
          <w:color w:val="000000"/>
          <w:sz w:val="28"/>
          <w:szCs w:val="28"/>
          <w:lang w:val="uk-UA" w:eastAsia="zh-CN"/>
        </w:rPr>
        <w:t xml:space="preserve"> </w:t>
      </w:r>
      <w:proofErr w:type="spellStart"/>
      <w:r w:rsidRPr="00A62D84">
        <w:rPr>
          <w:rFonts w:ascii="Times New Roman" w:eastAsia="Calibri" w:hAnsi="Times New Roman" w:cs="Times New Roman"/>
          <w:color w:val="000000"/>
          <w:sz w:val="28"/>
          <w:szCs w:val="28"/>
          <w:lang w:val="uk-UA" w:eastAsia="zh-CN"/>
        </w:rPr>
        <w:t>electromechanics</w:t>
      </w:r>
      <w:proofErr w:type="spellEnd"/>
      <w:r w:rsidRPr="00A62D84">
        <w:rPr>
          <w:rFonts w:ascii="Times New Roman" w:eastAsia="Calibri" w:hAnsi="Times New Roman" w:cs="Times New Roman"/>
          <w:color w:val="000000"/>
          <w:sz w:val="28"/>
          <w:szCs w:val="28"/>
          <w:lang w:val="uk-UA" w:eastAsia="zh-CN"/>
        </w:rPr>
        <w:t xml:space="preserve"> - </w:t>
      </w:r>
      <w:proofErr w:type="spellStart"/>
      <w:r w:rsidRPr="00A62D84">
        <w:rPr>
          <w:rFonts w:ascii="Times New Roman" w:eastAsia="Calibri" w:hAnsi="Times New Roman" w:cs="Times New Roman"/>
          <w:color w:val="000000"/>
          <w:sz w:val="28"/>
          <w:szCs w:val="28"/>
          <w:lang w:val="uk-UA" w:eastAsia="zh-CN"/>
        </w:rPr>
        <w:t>Polis</w:t>
      </w:r>
      <w:r w:rsidR="009F4C55">
        <w:rPr>
          <w:rFonts w:ascii="Times New Roman" w:eastAsia="Calibri" w:hAnsi="Times New Roman" w:cs="Times New Roman"/>
          <w:color w:val="000000"/>
          <w:sz w:val="28"/>
          <w:szCs w:val="28"/>
          <w:lang w:val="en-US" w:eastAsia="zh-CN"/>
        </w:rPr>
        <w:t>sia</w:t>
      </w:r>
      <w:proofErr w:type="spellEnd"/>
      <w:r w:rsidRPr="00A62D84">
        <w:rPr>
          <w:rFonts w:ascii="Times New Roman" w:eastAsia="Calibri" w:hAnsi="Times New Roman" w:cs="Times New Roman"/>
          <w:color w:val="000000"/>
          <w:sz w:val="28"/>
          <w:szCs w:val="28"/>
          <w:lang w:val="uk-UA" w:eastAsia="zh-CN"/>
        </w:rPr>
        <w:t xml:space="preserve"> </w:t>
      </w:r>
      <w:proofErr w:type="spellStart"/>
      <w:r w:rsidRPr="00A62D84">
        <w:rPr>
          <w:rFonts w:ascii="Times New Roman" w:eastAsia="Calibri" w:hAnsi="Times New Roman" w:cs="Times New Roman"/>
          <w:color w:val="000000"/>
          <w:sz w:val="28"/>
          <w:szCs w:val="28"/>
          <w:lang w:val="uk-UA" w:eastAsia="zh-CN"/>
        </w:rPr>
        <w:t>National</w:t>
      </w:r>
      <w:proofErr w:type="spellEnd"/>
      <w:r w:rsidRPr="00A62D84">
        <w:rPr>
          <w:rFonts w:ascii="Times New Roman" w:eastAsia="Calibri" w:hAnsi="Times New Roman" w:cs="Times New Roman"/>
          <w:color w:val="000000"/>
          <w:sz w:val="28"/>
          <w:szCs w:val="28"/>
          <w:lang w:val="uk-UA" w:eastAsia="zh-CN"/>
        </w:rPr>
        <w:t xml:space="preserve"> </w:t>
      </w:r>
      <w:proofErr w:type="spellStart"/>
      <w:r w:rsidRPr="00A62D84">
        <w:rPr>
          <w:rFonts w:ascii="Times New Roman" w:eastAsia="Calibri" w:hAnsi="Times New Roman" w:cs="Times New Roman"/>
          <w:color w:val="000000"/>
          <w:sz w:val="28"/>
          <w:szCs w:val="28"/>
          <w:lang w:val="uk-UA" w:eastAsia="zh-CN"/>
        </w:rPr>
        <w:t>University</w:t>
      </w:r>
      <w:proofErr w:type="spellEnd"/>
      <w:r w:rsidRPr="00A62D84">
        <w:rPr>
          <w:rFonts w:ascii="Times New Roman" w:eastAsia="Calibri" w:hAnsi="Times New Roman" w:cs="Times New Roman"/>
          <w:color w:val="000000"/>
          <w:sz w:val="28"/>
          <w:szCs w:val="28"/>
          <w:lang w:val="uk-UA" w:eastAsia="zh-CN"/>
        </w:rPr>
        <w:t xml:space="preserve">, </w:t>
      </w:r>
      <w:proofErr w:type="spellStart"/>
      <w:r w:rsidRPr="00A62D84">
        <w:rPr>
          <w:rFonts w:ascii="Times New Roman" w:eastAsia="Calibri" w:hAnsi="Times New Roman" w:cs="Times New Roman"/>
          <w:color w:val="000000"/>
          <w:sz w:val="28"/>
          <w:szCs w:val="28"/>
          <w:lang w:val="uk-UA" w:eastAsia="zh-CN"/>
        </w:rPr>
        <w:t>Zhytomyr</w:t>
      </w:r>
      <w:proofErr w:type="spellEnd"/>
      <w:r w:rsidRPr="00A62D84">
        <w:rPr>
          <w:rFonts w:ascii="Times New Roman" w:eastAsia="Calibri" w:hAnsi="Times New Roman" w:cs="Times New Roman"/>
          <w:color w:val="000000"/>
          <w:sz w:val="28"/>
          <w:szCs w:val="28"/>
          <w:lang w:val="uk-UA" w:eastAsia="zh-CN"/>
        </w:rPr>
        <w:t>, 2023.</w:t>
      </w:r>
    </w:p>
    <w:p w14:paraId="754E3C30" w14:textId="77777777" w:rsidR="00A62D84" w:rsidRPr="00A62D84" w:rsidRDefault="00A62D84" w:rsidP="00A62D84">
      <w:pPr>
        <w:widowControl w:val="0"/>
        <w:tabs>
          <w:tab w:val="left" w:pos="0"/>
        </w:tabs>
        <w:autoSpaceDE w:val="0"/>
        <w:autoSpaceDN w:val="0"/>
        <w:spacing w:after="0" w:line="360" w:lineRule="auto"/>
        <w:ind w:firstLine="709"/>
        <w:jc w:val="both"/>
        <w:rPr>
          <w:rFonts w:ascii="Times New Roman" w:eastAsia="Calibri" w:hAnsi="Times New Roman" w:cs="Times New Roman"/>
          <w:color w:val="000000"/>
          <w:sz w:val="28"/>
          <w:szCs w:val="28"/>
          <w:lang w:val="uk-UA" w:eastAsia="zh-CN"/>
        </w:rPr>
      </w:pPr>
      <w:proofErr w:type="spellStart"/>
      <w:r w:rsidRPr="00A62D84">
        <w:rPr>
          <w:rFonts w:ascii="Times New Roman" w:eastAsia="Calibri" w:hAnsi="Times New Roman" w:cs="Times New Roman"/>
          <w:color w:val="000000"/>
          <w:sz w:val="28"/>
          <w:szCs w:val="28"/>
          <w:lang w:val="uk-UA" w:eastAsia="zh-CN"/>
        </w:rPr>
        <w:t>The</w:t>
      </w:r>
      <w:proofErr w:type="spellEnd"/>
      <w:r w:rsidRPr="00A62D84">
        <w:rPr>
          <w:rFonts w:ascii="Times New Roman" w:eastAsia="Calibri" w:hAnsi="Times New Roman" w:cs="Times New Roman"/>
          <w:color w:val="000000"/>
          <w:sz w:val="28"/>
          <w:szCs w:val="28"/>
          <w:lang w:val="uk-UA" w:eastAsia="zh-CN"/>
        </w:rPr>
        <w:t xml:space="preserve"> </w:t>
      </w:r>
      <w:proofErr w:type="spellStart"/>
      <w:r w:rsidRPr="00A62D84">
        <w:rPr>
          <w:rFonts w:ascii="Times New Roman" w:eastAsia="Calibri" w:hAnsi="Times New Roman" w:cs="Times New Roman"/>
          <w:color w:val="000000"/>
          <w:sz w:val="28"/>
          <w:szCs w:val="28"/>
          <w:lang w:val="uk-UA" w:eastAsia="zh-CN"/>
        </w:rPr>
        <w:t>main</w:t>
      </w:r>
      <w:proofErr w:type="spellEnd"/>
      <w:r w:rsidRPr="00A62D84">
        <w:rPr>
          <w:rFonts w:ascii="Times New Roman" w:eastAsia="Calibri" w:hAnsi="Times New Roman" w:cs="Times New Roman"/>
          <w:color w:val="000000"/>
          <w:sz w:val="28"/>
          <w:szCs w:val="28"/>
          <w:lang w:val="uk-UA" w:eastAsia="zh-CN"/>
        </w:rPr>
        <w:t xml:space="preserve"> </w:t>
      </w:r>
      <w:proofErr w:type="spellStart"/>
      <w:r w:rsidRPr="00A62D84">
        <w:rPr>
          <w:rFonts w:ascii="Times New Roman" w:eastAsia="Calibri" w:hAnsi="Times New Roman" w:cs="Times New Roman"/>
          <w:color w:val="000000"/>
          <w:sz w:val="28"/>
          <w:szCs w:val="28"/>
          <w:lang w:val="uk-UA" w:eastAsia="zh-CN"/>
        </w:rPr>
        <w:t>purpose</w:t>
      </w:r>
      <w:proofErr w:type="spellEnd"/>
      <w:r w:rsidRPr="00A62D84">
        <w:rPr>
          <w:rFonts w:ascii="Times New Roman" w:eastAsia="Calibri" w:hAnsi="Times New Roman" w:cs="Times New Roman"/>
          <w:color w:val="000000"/>
          <w:sz w:val="28"/>
          <w:szCs w:val="28"/>
          <w:lang w:val="uk-UA" w:eastAsia="zh-CN"/>
        </w:rPr>
        <w:t xml:space="preserve"> </w:t>
      </w:r>
      <w:proofErr w:type="spellStart"/>
      <w:r w:rsidRPr="00A62D84">
        <w:rPr>
          <w:rFonts w:ascii="Times New Roman" w:eastAsia="Calibri" w:hAnsi="Times New Roman" w:cs="Times New Roman"/>
          <w:color w:val="000000"/>
          <w:sz w:val="28"/>
          <w:szCs w:val="28"/>
          <w:lang w:val="uk-UA" w:eastAsia="zh-CN"/>
        </w:rPr>
        <w:t>of</w:t>
      </w:r>
      <w:proofErr w:type="spellEnd"/>
      <w:r w:rsidRPr="00A62D84">
        <w:rPr>
          <w:rFonts w:ascii="Times New Roman" w:eastAsia="Calibri" w:hAnsi="Times New Roman" w:cs="Times New Roman"/>
          <w:color w:val="000000"/>
          <w:sz w:val="28"/>
          <w:szCs w:val="28"/>
          <w:lang w:val="uk-UA" w:eastAsia="zh-CN"/>
        </w:rPr>
        <w:t xml:space="preserve"> </w:t>
      </w:r>
      <w:proofErr w:type="spellStart"/>
      <w:r w:rsidRPr="00A62D84">
        <w:rPr>
          <w:rFonts w:ascii="Times New Roman" w:eastAsia="Calibri" w:hAnsi="Times New Roman" w:cs="Times New Roman"/>
          <w:color w:val="000000"/>
          <w:sz w:val="28"/>
          <w:szCs w:val="28"/>
          <w:lang w:val="uk-UA" w:eastAsia="zh-CN"/>
        </w:rPr>
        <w:t>the</w:t>
      </w:r>
      <w:proofErr w:type="spellEnd"/>
      <w:r w:rsidRPr="00A62D84">
        <w:rPr>
          <w:rFonts w:ascii="Times New Roman" w:eastAsia="Calibri" w:hAnsi="Times New Roman" w:cs="Times New Roman"/>
          <w:color w:val="000000"/>
          <w:sz w:val="28"/>
          <w:szCs w:val="28"/>
          <w:lang w:val="uk-UA" w:eastAsia="zh-CN"/>
        </w:rPr>
        <w:t xml:space="preserve"> </w:t>
      </w:r>
      <w:proofErr w:type="spellStart"/>
      <w:r w:rsidRPr="00A62D84">
        <w:rPr>
          <w:rFonts w:ascii="Times New Roman" w:eastAsia="Calibri" w:hAnsi="Times New Roman" w:cs="Times New Roman"/>
          <w:color w:val="000000"/>
          <w:sz w:val="28"/>
          <w:szCs w:val="28"/>
          <w:lang w:val="uk-UA" w:eastAsia="zh-CN"/>
        </w:rPr>
        <w:t>qualification</w:t>
      </w:r>
      <w:proofErr w:type="spellEnd"/>
      <w:r w:rsidRPr="00A62D84">
        <w:rPr>
          <w:rFonts w:ascii="Times New Roman" w:eastAsia="Calibri" w:hAnsi="Times New Roman" w:cs="Times New Roman"/>
          <w:color w:val="000000"/>
          <w:sz w:val="28"/>
          <w:szCs w:val="28"/>
          <w:lang w:val="uk-UA" w:eastAsia="zh-CN"/>
        </w:rPr>
        <w:t xml:space="preserve"> </w:t>
      </w:r>
      <w:proofErr w:type="spellStart"/>
      <w:r w:rsidRPr="00A62D84">
        <w:rPr>
          <w:rFonts w:ascii="Times New Roman" w:eastAsia="Calibri" w:hAnsi="Times New Roman" w:cs="Times New Roman"/>
          <w:color w:val="000000"/>
          <w:sz w:val="28"/>
          <w:szCs w:val="28"/>
          <w:lang w:val="uk-UA" w:eastAsia="zh-CN"/>
        </w:rPr>
        <w:t>work</w:t>
      </w:r>
      <w:proofErr w:type="spellEnd"/>
      <w:r w:rsidRPr="00A62D84">
        <w:rPr>
          <w:rFonts w:ascii="Times New Roman" w:eastAsia="Calibri" w:hAnsi="Times New Roman" w:cs="Times New Roman"/>
          <w:color w:val="000000"/>
          <w:sz w:val="28"/>
          <w:szCs w:val="28"/>
          <w:lang w:val="uk-UA" w:eastAsia="zh-CN"/>
        </w:rPr>
        <w:t xml:space="preserve"> </w:t>
      </w:r>
      <w:proofErr w:type="spellStart"/>
      <w:r w:rsidRPr="00A62D84">
        <w:rPr>
          <w:rFonts w:ascii="Times New Roman" w:eastAsia="Calibri" w:hAnsi="Times New Roman" w:cs="Times New Roman"/>
          <w:color w:val="000000"/>
          <w:sz w:val="28"/>
          <w:szCs w:val="28"/>
          <w:lang w:val="uk-UA" w:eastAsia="zh-CN"/>
        </w:rPr>
        <w:t>is</w:t>
      </w:r>
      <w:proofErr w:type="spellEnd"/>
      <w:r w:rsidRPr="00A62D84">
        <w:rPr>
          <w:rFonts w:ascii="Times New Roman" w:eastAsia="Calibri" w:hAnsi="Times New Roman" w:cs="Times New Roman"/>
          <w:color w:val="000000"/>
          <w:sz w:val="28"/>
          <w:szCs w:val="28"/>
          <w:lang w:val="uk-UA" w:eastAsia="zh-CN"/>
        </w:rPr>
        <w:t xml:space="preserve"> </w:t>
      </w:r>
      <w:proofErr w:type="spellStart"/>
      <w:r w:rsidRPr="00A62D84">
        <w:rPr>
          <w:rFonts w:ascii="Times New Roman" w:eastAsia="Calibri" w:hAnsi="Times New Roman" w:cs="Times New Roman"/>
          <w:color w:val="000000"/>
          <w:sz w:val="28"/>
          <w:szCs w:val="28"/>
          <w:lang w:val="uk-UA" w:eastAsia="zh-CN"/>
        </w:rPr>
        <w:t>to</w:t>
      </w:r>
      <w:proofErr w:type="spellEnd"/>
      <w:r w:rsidRPr="00A62D84">
        <w:rPr>
          <w:rFonts w:ascii="Times New Roman" w:eastAsia="Calibri" w:hAnsi="Times New Roman" w:cs="Times New Roman"/>
          <w:color w:val="000000"/>
          <w:sz w:val="28"/>
          <w:szCs w:val="28"/>
          <w:lang w:val="uk-UA" w:eastAsia="zh-CN"/>
        </w:rPr>
        <w:t xml:space="preserve"> </w:t>
      </w:r>
      <w:proofErr w:type="spellStart"/>
      <w:r w:rsidRPr="00A62D84">
        <w:rPr>
          <w:rFonts w:ascii="Times New Roman" w:eastAsia="Calibri" w:hAnsi="Times New Roman" w:cs="Times New Roman"/>
          <w:color w:val="000000"/>
          <w:sz w:val="28"/>
          <w:szCs w:val="28"/>
          <w:lang w:val="uk-UA" w:eastAsia="zh-CN"/>
        </w:rPr>
        <w:t>analyze</w:t>
      </w:r>
      <w:proofErr w:type="spellEnd"/>
      <w:r w:rsidRPr="00A62D84">
        <w:rPr>
          <w:rFonts w:ascii="Times New Roman" w:eastAsia="Calibri" w:hAnsi="Times New Roman" w:cs="Times New Roman"/>
          <w:color w:val="000000"/>
          <w:sz w:val="28"/>
          <w:szCs w:val="28"/>
          <w:lang w:val="uk-UA" w:eastAsia="zh-CN"/>
        </w:rPr>
        <w:t xml:space="preserve"> </w:t>
      </w:r>
      <w:proofErr w:type="spellStart"/>
      <w:r w:rsidRPr="00A62D84">
        <w:rPr>
          <w:rFonts w:ascii="Times New Roman" w:eastAsia="Calibri" w:hAnsi="Times New Roman" w:cs="Times New Roman"/>
          <w:color w:val="000000"/>
          <w:sz w:val="28"/>
          <w:szCs w:val="28"/>
          <w:lang w:val="uk-UA" w:eastAsia="zh-CN"/>
        </w:rPr>
        <w:t>the</w:t>
      </w:r>
      <w:proofErr w:type="spellEnd"/>
      <w:r w:rsidRPr="00A62D84">
        <w:rPr>
          <w:rFonts w:ascii="Times New Roman" w:eastAsia="Calibri" w:hAnsi="Times New Roman" w:cs="Times New Roman"/>
          <w:color w:val="000000"/>
          <w:sz w:val="28"/>
          <w:szCs w:val="28"/>
          <w:lang w:val="uk-UA" w:eastAsia="zh-CN"/>
        </w:rPr>
        <w:t xml:space="preserve"> </w:t>
      </w:r>
      <w:proofErr w:type="spellStart"/>
      <w:r w:rsidRPr="00A62D84">
        <w:rPr>
          <w:rFonts w:ascii="Times New Roman" w:eastAsia="Calibri" w:hAnsi="Times New Roman" w:cs="Times New Roman"/>
          <w:color w:val="000000"/>
          <w:sz w:val="28"/>
          <w:szCs w:val="28"/>
          <w:lang w:val="uk-UA" w:eastAsia="zh-CN"/>
        </w:rPr>
        <w:t>work</w:t>
      </w:r>
      <w:proofErr w:type="spellEnd"/>
      <w:r w:rsidRPr="00A62D84">
        <w:rPr>
          <w:rFonts w:ascii="Times New Roman" w:eastAsia="Calibri" w:hAnsi="Times New Roman" w:cs="Times New Roman"/>
          <w:color w:val="000000"/>
          <w:sz w:val="28"/>
          <w:szCs w:val="28"/>
          <w:lang w:val="uk-UA" w:eastAsia="zh-CN"/>
        </w:rPr>
        <w:t xml:space="preserve"> </w:t>
      </w:r>
      <w:proofErr w:type="spellStart"/>
      <w:r w:rsidRPr="00A62D84">
        <w:rPr>
          <w:rFonts w:ascii="Times New Roman" w:eastAsia="Calibri" w:hAnsi="Times New Roman" w:cs="Times New Roman"/>
          <w:color w:val="000000"/>
          <w:sz w:val="28"/>
          <w:szCs w:val="28"/>
          <w:lang w:val="uk-UA" w:eastAsia="zh-CN"/>
        </w:rPr>
        <w:t>and</w:t>
      </w:r>
      <w:proofErr w:type="spellEnd"/>
      <w:r w:rsidRPr="00A62D84">
        <w:rPr>
          <w:rFonts w:ascii="Times New Roman" w:eastAsia="Calibri" w:hAnsi="Times New Roman" w:cs="Times New Roman"/>
          <w:color w:val="000000"/>
          <w:sz w:val="28"/>
          <w:szCs w:val="28"/>
          <w:lang w:val="uk-UA" w:eastAsia="zh-CN"/>
        </w:rPr>
        <w:t xml:space="preserve"> </w:t>
      </w:r>
      <w:proofErr w:type="spellStart"/>
      <w:r w:rsidRPr="00A62D84">
        <w:rPr>
          <w:rFonts w:ascii="Times New Roman" w:eastAsia="Calibri" w:hAnsi="Times New Roman" w:cs="Times New Roman"/>
          <w:color w:val="000000"/>
          <w:sz w:val="28"/>
          <w:szCs w:val="28"/>
          <w:lang w:val="uk-UA" w:eastAsia="zh-CN"/>
        </w:rPr>
        <w:t>justify</w:t>
      </w:r>
      <w:proofErr w:type="spellEnd"/>
      <w:r w:rsidRPr="00A62D84">
        <w:rPr>
          <w:rFonts w:ascii="Times New Roman" w:eastAsia="Calibri" w:hAnsi="Times New Roman" w:cs="Times New Roman"/>
          <w:color w:val="000000"/>
          <w:sz w:val="28"/>
          <w:szCs w:val="28"/>
          <w:lang w:val="uk-UA" w:eastAsia="zh-CN"/>
        </w:rPr>
        <w:t xml:space="preserve"> </w:t>
      </w:r>
      <w:proofErr w:type="spellStart"/>
      <w:r w:rsidRPr="00A62D84">
        <w:rPr>
          <w:rFonts w:ascii="Times New Roman" w:eastAsia="Calibri" w:hAnsi="Times New Roman" w:cs="Times New Roman"/>
          <w:color w:val="000000"/>
          <w:sz w:val="28"/>
          <w:szCs w:val="28"/>
          <w:lang w:val="uk-UA" w:eastAsia="zh-CN"/>
        </w:rPr>
        <w:t>the</w:t>
      </w:r>
      <w:proofErr w:type="spellEnd"/>
      <w:r w:rsidRPr="00A62D84">
        <w:rPr>
          <w:rFonts w:ascii="Times New Roman" w:eastAsia="Calibri" w:hAnsi="Times New Roman" w:cs="Times New Roman"/>
          <w:color w:val="000000"/>
          <w:sz w:val="28"/>
          <w:szCs w:val="28"/>
          <w:lang w:val="uk-UA" w:eastAsia="zh-CN"/>
        </w:rPr>
        <w:t xml:space="preserve"> </w:t>
      </w:r>
      <w:proofErr w:type="spellStart"/>
      <w:r w:rsidRPr="00A62D84">
        <w:rPr>
          <w:rFonts w:ascii="Times New Roman" w:eastAsia="Calibri" w:hAnsi="Times New Roman" w:cs="Times New Roman"/>
          <w:color w:val="000000"/>
          <w:sz w:val="28"/>
          <w:szCs w:val="28"/>
          <w:lang w:val="uk-UA" w:eastAsia="zh-CN"/>
        </w:rPr>
        <w:t>use</w:t>
      </w:r>
      <w:proofErr w:type="spellEnd"/>
      <w:r w:rsidRPr="00A62D84">
        <w:rPr>
          <w:rFonts w:ascii="Times New Roman" w:eastAsia="Calibri" w:hAnsi="Times New Roman" w:cs="Times New Roman"/>
          <w:color w:val="000000"/>
          <w:sz w:val="28"/>
          <w:szCs w:val="28"/>
          <w:lang w:val="uk-UA" w:eastAsia="zh-CN"/>
        </w:rPr>
        <w:t xml:space="preserve"> </w:t>
      </w:r>
      <w:proofErr w:type="spellStart"/>
      <w:r w:rsidRPr="00A62D84">
        <w:rPr>
          <w:rFonts w:ascii="Times New Roman" w:eastAsia="Calibri" w:hAnsi="Times New Roman" w:cs="Times New Roman"/>
          <w:color w:val="000000"/>
          <w:sz w:val="28"/>
          <w:szCs w:val="28"/>
          <w:lang w:val="uk-UA" w:eastAsia="zh-CN"/>
        </w:rPr>
        <w:t>of</w:t>
      </w:r>
      <w:proofErr w:type="spellEnd"/>
      <w:r w:rsidRPr="00A62D84">
        <w:rPr>
          <w:rFonts w:ascii="Times New Roman" w:eastAsia="Calibri" w:hAnsi="Times New Roman" w:cs="Times New Roman"/>
          <w:color w:val="000000"/>
          <w:sz w:val="28"/>
          <w:szCs w:val="28"/>
          <w:lang w:val="uk-UA" w:eastAsia="zh-CN"/>
        </w:rPr>
        <w:t xml:space="preserve"> </w:t>
      </w:r>
      <w:proofErr w:type="spellStart"/>
      <w:r w:rsidRPr="00A62D84">
        <w:rPr>
          <w:rFonts w:ascii="Times New Roman" w:eastAsia="Calibri" w:hAnsi="Times New Roman" w:cs="Times New Roman"/>
          <w:color w:val="000000"/>
          <w:sz w:val="28"/>
          <w:szCs w:val="28"/>
          <w:lang w:val="uk-UA" w:eastAsia="zh-CN"/>
        </w:rPr>
        <w:t>protection</w:t>
      </w:r>
      <w:proofErr w:type="spellEnd"/>
      <w:r w:rsidRPr="00A62D84">
        <w:rPr>
          <w:rFonts w:ascii="Times New Roman" w:eastAsia="Calibri" w:hAnsi="Times New Roman" w:cs="Times New Roman"/>
          <w:color w:val="000000"/>
          <w:sz w:val="28"/>
          <w:szCs w:val="28"/>
          <w:lang w:val="uk-UA" w:eastAsia="zh-CN"/>
        </w:rPr>
        <w:t xml:space="preserve"> </w:t>
      </w:r>
      <w:proofErr w:type="spellStart"/>
      <w:r w:rsidRPr="00A62D84">
        <w:rPr>
          <w:rFonts w:ascii="Times New Roman" w:eastAsia="Calibri" w:hAnsi="Times New Roman" w:cs="Times New Roman"/>
          <w:color w:val="000000"/>
          <w:sz w:val="28"/>
          <w:szCs w:val="28"/>
          <w:lang w:val="uk-UA" w:eastAsia="zh-CN"/>
        </w:rPr>
        <w:t>by</w:t>
      </w:r>
      <w:proofErr w:type="spellEnd"/>
      <w:r w:rsidRPr="00A62D84">
        <w:rPr>
          <w:rFonts w:ascii="Times New Roman" w:eastAsia="Calibri" w:hAnsi="Times New Roman" w:cs="Times New Roman"/>
          <w:color w:val="000000"/>
          <w:sz w:val="28"/>
          <w:szCs w:val="28"/>
          <w:lang w:val="uk-UA" w:eastAsia="zh-CN"/>
        </w:rPr>
        <w:t xml:space="preserve"> </w:t>
      </w:r>
      <w:proofErr w:type="spellStart"/>
      <w:r w:rsidRPr="00A62D84">
        <w:rPr>
          <w:rFonts w:ascii="Times New Roman" w:eastAsia="Calibri" w:hAnsi="Times New Roman" w:cs="Times New Roman"/>
          <w:color w:val="000000"/>
          <w:sz w:val="28"/>
          <w:szCs w:val="28"/>
          <w:lang w:val="uk-UA" w:eastAsia="zh-CN"/>
        </w:rPr>
        <w:t>controlling</w:t>
      </w:r>
      <w:proofErr w:type="spellEnd"/>
      <w:r w:rsidRPr="00A62D84">
        <w:rPr>
          <w:rFonts w:ascii="Times New Roman" w:eastAsia="Calibri" w:hAnsi="Times New Roman" w:cs="Times New Roman"/>
          <w:color w:val="000000"/>
          <w:sz w:val="28"/>
          <w:szCs w:val="28"/>
          <w:lang w:val="uk-UA" w:eastAsia="zh-CN"/>
        </w:rPr>
        <w:t xml:space="preserve"> </w:t>
      </w:r>
      <w:proofErr w:type="spellStart"/>
      <w:r w:rsidRPr="00A62D84">
        <w:rPr>
          <w:rFonts w:ascii="Times New Roman" w:eastAsia="Calibri" w:hAnsi="Times New Roman" w:cs="Times New Roman"/>
          <w:color w:val="000000"/>
          <w:sz w:val="28"/>
          <w:szCs w:val="28"/>
          <w:lang w:val="uk-UA" w:eastAsia="zh-CN"/>
        </w:rPr>
        <w:t>the</w:t>
      </w:r>
      <w:proofErr w:type="spellEnd"/>
      <w:r w:rsidRPr="00A62D84">
        <w:rPr>
          <w:rFonts w:ascii="Times New Roman" w:eastAsia="Calibri" w:hAnsi="Times New Roman" w:cs="Times New Roman"/>
          <w:color w:val="000000"/>
          <w:sz w:val="28"/>
          <w:szCs w:val="28"/>
          <w:lang w:val="uk-UA" w:eastAsia="zh-CN"/>
        </w:rPr>
        <w:t xml:space="preserve"> </w:t>
      </w:r>
      <w:proofErr w:type="spellStart"/>
      <w:r w:rsidRPr="00A62D84">
        <w:rPr>
          <w:rFonts w:ascii="Times New Roman" w:eastAsia="Calibri" w:hAnsi="Times New Roman" w:cs="Times New Roman"/>
          <w:color w:val="000000"/>
          <w:sz w:val="28"/>
          <w:szCs w:val="28"/>
          <w:lang w:val="uk-UA" w:eastAsia="zh-CN"/>
        </w:rPr>
        <w:t>reverse</w:t>
      </w:r>
      <w:proofErr w:type="spellEnd"/>
      <w:r w:rsidRPr="00A62D84">
        <w:rPr>
          <w:rFonts w:ascii="Times New Roman" w:eastAsia="Calibri" w:hAnsi="Times New Roman" w:cs="Times New Roman"/>
          <w:color w:val="000000"/>
          <w:sz w:val="28"/>
          <w:szCs w:val="28"/>
          <w:lang w:val="uk-UA" w:eastAsia="zh-CN"/>
        </w:rPr>
        <w:t xml:space="preserve"> </w:t>
      </w:r>
      <w:proofErr w:type="spellStart"/>
      <w:r w:rsidRPr="00A62D84">
        <w:rPr>
          <w:rFonts w:ascii="Times New Roman" w:eastAsia="Calibri" w:hAnsi="Times New Roman" w:cs="Times New Roman"/>
          <w:color w:val="000000"/>
          <w:sz w:val="28"/>
          <w:szCs w:val="28"/>
          <w:lang w:val="uk-UA" w:eastAsia="zh-CN"/>
        </w:rPr>
        <w:t>sequence</w:t>
      </w:r>
      <w:proofErr w:type="spellEnd"/>
      <w:r w:rsidRPr="00A62D84">
        <w:rPr>
          <w:rFonts w:ascii="Times New Roman" w:eastAsia="Calibri" w:hAnsi="Times New Roman" w:cs="Times New Roman"/>
          <w:color w:val="000000"/>
          <w:sz w:val="28"/>
          <w:szCs w:val="28"/>
          <w:lang w:val="uk-UA" w:eastAsia="zh-CN"/>
        </w:rPr>
        <w:t xml:space="preserve"> </w:t>
      </w:r>
      <w:proofErr w:type="spellStart"/>
      <w:r w:rsidRPr="00A62D84">
        <w:rPr>
          <w:rFonts w:ascii="Times New Roman" w:eastAsia="Calibri" w:hAnsi="Times New Roman" w:cs="Times New Roman"/>
          <w:color w:val="000000"/>
          <w:sz w:val="28"/>
          <w:szCs w:val="28"/>
          <w:lang w:val="uk-UA" w:eastAsia="zh-CN"/>
        </w:rPr>
        <w:t>current</w:t>
      </w:r>
      <w:proofErr w:type="spellEnd"/>
      <w:r w:rsidRPr="00A62D84">
        <w:rPr>
          <w:rFonts w:ascii="Times New Roman" w:eastAsia="Calibri" w:hAnsi="Times New Roman" w:cs="Times New Roman"/>
          <w:color w:val="000000"/>
          <w:sz w:val="28"/>
          <w:szCs w:val="28"/>
          <w:lang w:val="uk-UA" w:eastAsia="zh-CN"/>
        </w:rPr>
        <w:t xml:space="preserve"> </w:t>
      </w:r>
      <w:proofErr w:type="spellStart"/>
      <w:r w:rsidRPr="00A62D84">
        <w:rPr>
          <w:rFonts w:ascii="Times New Roman" w:eastAsia="Calibri" w:hAnsi="Times New Roman" w:cs="Times New Roman"/>
          <w:color w:val="000000"/>
          <w:sz w:val="28"/>
          <w:szCs w:val="28"/>
          <w:lang w:val="uk-UA" w:eastAsia="zh-CN"/>
        </w:rPr>
        <w:t>and</w:t>
      </w:r>
      <w:proofErr w:type="spellEnd"/>
      <w:r w:rsidRPr="00A62D84">
        <w:rPr>
          <w:rFonts w:ascii="Times New Roman" w:eastAsia="Calibri" w:hAnsi="Times New Roman" w:cs="Times New Roman"/>
          <w:color w:val="000000"/>
          <w:sz w:val="28"/>
          <w:szCs w:val="28"/>
          <w:lang w:val="uk-UA" w:eastAsia="zh-CN"/>
        </w:rPr>
        <w:t xml:space="preserve"> </w:t>
      </w:r>
      <w:proofErr w:type="spellStart"/>
      <w:r w:rsidRPr="00A62D84">
        <w:rPr>
          <w:rFonts w:ascii="Times New Roman" w:eastAsia="Calibri" w:hAnsi="Times New Roman" w:cs="Times New Roman"/>
          <w:color w:val="000000"/>
          <w:sz w:val="28"/>
          <w:szCs w:val="28"/>
          <w:lang w:val="uk-UA" w:eastAsia="zh-CN"/>
        </w:rPr>
        <w:t>controlling</w:t>
      </w:r>
      <w:proofErr w:type="spellEnd"/>
      <w:r w:rsidRPr="00A62D84">
        <w:rPr>
          <w:rFonts w:ascii="Times New Roman" w:eastAsia="Calibri" w:hAnsi="Times New Roman" w:cs="Times New Roman"/>
          <w:color w:val="000000"/>
          <w:sz w:val="28"/>
          <w:szCs w:val="28"/>
          <w:lang w:val="uk-UA" w:eastAsia="zh-CN"/>
        </w:rPr>
        <w:t xml:space="preserve"> </w:t>
      </w:r>
      <w:proofErr w:type="spellStart"/>
      <w:r w:rsidRPr="00A62D84">
        <w:rPr>
          <w:rFonts w:ascii="Times New Roman" w:eastAsia="Calibri" w:hAnsi="Times New Roman" w:cs="Times New Roman"/>
          <w:color w:val="000000"/>
          <w:sz w:val="28"/>
          <w:szCs w:val="28"/>
          <w:lang w:val="uk-UA" w:eastAsia="zh-CN"/>
        </w:rPr>
        <w:t>the</w:t>
      </w:r>
      <w:proofErr w:type="spellEnd"/>
      <w:r w:rsidRPr="00A62D84">
        <w:rPr>
          <w:rFonts w:ascii="Times New Roman" w:eastAsia="Calibri" w:hAnsi="Times New Roman" w:cs="Times New Roman"/>
          <w:color w:val="000000"/>
          <w:sz w:val="28"/>
          <w:szCs w:val="28"/>
          <w:lang w:val="uk-UA" w:eastAsia="zh-CN"/>
        </w:rPr>
        <w:t xml:space="preserve"> </w:t>
      </w:r>
      <w:proofErr w:type="spellStart"/>
      <w:r w:rsidRPr="00A62D84">
        <w:rPr>
          <w:rFonts w:ascii="Times New Roman" w:eastAsia="Calibri" w:hAnsi="Times New Roman" w:cs="Times New Roman"/>
          <w:color w:val="000000"/>
          <w:sz w:val="28"/>
          <w:szCs w:val="28"/>
          <w:lang w:val="uk-UA" w:eastAsia="zh-CN"/>
        </w:rPr>
        <w:t>difference</w:t>
      </w:r>
      <w:proofErr w:type="spellEnd"/>
      <w:r w:rsidRPr="00A62D84">
        <w:rPr>
          <w:rFonts w:ascii="Times New Roman" w:eastAsia="Calibri" w:hAnsi="Times New Roman" w:cs="Times New Roman"/>
          <w:color w:val="000000"/>
          <w:sz w:val="28"/>
          <w:szCs w:val="28"/>
          <w:lang w:val="uk-UA" w:eastAsia="zh-CN"/>
        </w:rPr>
        <w:t xml:space="preserve"> </w:t>
      </w:r>
      <w:proofErr w:type="spellStart"/>
      <w:r w:rsidRPr="00A62D84">
        <w:rPr>
          <w:rFonts w:ascii="Times New Roman" w:eastAsia="Calibri" w:hAnsi="Times New Roman" w:cs="Times New Roman"/>
          <w:color w:val="000000"/>
          <w:sz w:val="28"/>
          <w:szCs w:val="28"/>
          <w:lang w:val="uk-UA" w:eastAsia="zh-CN"/>
        </w:rPr>
        <w:t>of</w:t>
      </w:r>
      <w:proofErr w:type="spellEnd"/>
      <w:r w:rsidRPr="00A62D84">
        <w:rPr>
          <w:rFonts w:ascii="Times New Roman" w:eastAsia="Calibri" w:hAnsi="Times New Roman" w:cs="Times New Roman"/>
          <w:color w:val="000000"/>
          <w:sz w:val="28"/>
          <w:szCs w:val="28"/>
          <w:lang w:val="uk-UA" w:eastAsia="zh-CN"/>
        </w:rPr>
        <w:t xml:space="preserve"> </w:t>
      </w:r>
      <w:proofErr w:type="spellStart"/>
      <w:r w:rsidRPr="00A62D84">
        <w:rPr>
          <w:rFonts w:ascii="Times New Roman" w:eastAsia="Calibri" w:hAnsi="Times New Roman" w:cs="Times New Roman"/>
          <w:color w:val="000000"/>
          <w:sz w:val="28"/>
          <w:szCs w:val="28"/>
          <w:lang w:val="uk-UA" w:eastAsia="zh-CN"/>
        </w:rPr>
        <w:t>the</w:t>
      </w:r>
      <w:proofErr w:type="spellEnd"/>
      <w:r w:rsidRPr="00A62D84">
        <w:rPr>
          <w:rFonts w:ascii="Times New Roman" w:eastAsia="Calibri" w:hAnsi="Times New Roman" w:cs="Times New Roman"/>
          <w:color w:val="000000"/>
          <w:sz w:val="28"/>
          <w:szCs w:val="28"/>
          <w:lang w:val="uk-UA" w:eastAsia="zh-CN"/>
        </w:rPr>
        <w:t xml:space="preserve"> </w:t>
      </w:r>
      <w:proofErr w:type="spellStart"/>
      <w:r w:rsidRPr="00A62D84">
        <w:rPr>
          <w:rFonts w:ascii="Times New Roman" w:eastAsia="Calibri" w:hAnsi="Times New Roman" w:cs="Times New Roman"/>
          <w:color w:val="000000"/>
          <w:sz w:val="28"/>
          <w:szCs w:val="28"/>
          <w:lang w:val="uk-UA" w:eastAsia="zh-CN"/>
        </w:rPr>
        <w:t>modules</w:t>
      </w:r>
      <w:proofErr w:type="spellEnd"/>
      <w:r w:rsidRPr="00A62D84">
        <w:rPr>
          <w:rFonts w:ascii="Times New Roman" w:eastAsia="Calibri" w:hAnsi="Times New Roman" w:cs="Times New Roman"/>
          <w:color w:val="000000"/>
          <w:sz w:val="28"/>
          <w:szCs w:val="28"/>
          <w:lang w:val="uk-UA" w:eastAsia="zh-CN"/>
        </w:rPr>
        <w:t xml:space="preserve"> </w:t>
      </w:r>
      <w:proofErr w:type="spellStart"/>
      <w:r w:rsidRPr="00A62D84">
        <w:rPr>
          <w:rFonts w:ascii="Times New Roman" w:eastAsia="Calibri" w:hAnsi="Times New Roman" w:cs="Times New Roman"/>
          <w:color w:val="000000"/>
          <w:sz w:val="28"/>
          <w:szCs w:val="28"/>
          <w:lang w:val="uk-UA" w:eastAsia="zh-CN"/>
        </w:rPr>
        <w:t>of</w:t>
      </w:r>
      <w:proofErr w:type="spellEnd"/>
      <w:r w:rsidRPr="00A62D84">
        <w:rPr>
          <w:rFonts w:ascii="Times New Roman" w:eastAsia="Calibri" w:hAnsi="Times New Roman" w:cs="Times New Roman"/>
          <w:color w:val="000000"/>
          <w:sz w:val="28"/>
          <w:szCs w:val="28"/>
          <w:lang w:val="uk-UA" w:eastAsia="zh-CN"/>
        </w:rPr>
        <w:t xml:space="preserve"> </w:t>
      </w:r>
      <w:proofErr w:type="spellStart"/>
      <w:r w:rsidRPr="00A62D84">
        <w:rPr>
          <w:rFonts w:ascii="Times New Roman" w:eastAsia="Calibri" w:hAnsi="Times New Roman" w:cs="Times New Roman"/>
          <w:color w:val="000000"/>
          <w:sz w:val="28"/>
          <w:szCs w:val="28"/>
          <w:lang w:val="uk-UA" w:eastAsia="zh-CN"/>
        </w:rPr>
        <w:t>the</w:t>
      </w:r>
      <w:proofErr w:type="spellEnd"/>
      <w:r w:rsidRPr="00A62D84">
        <w:rPr>
          <w:rFonts w:ascii="Times New Roman" w:eastAsia="Calibri" w:hAnsi="Times New Roman" w:cs="Times New Roman"/>
          <w:color w:val="000000"/>
          <w:sz w:val="28"/>
          <w:szCs w:val="28"/>
          <w:lang w:val="uk-UA" w:eastAsia="zh-CN"/>
        </w:rPr>
        <w:t xml:space="preserve"> </w:t>
      </w:r>
      <w:proofErr w:type="spellStart"/>
      <w:r w:rsidRPr="00A62D84">
        <w:rPr>
          <w:rFonts w:ascii="Times New Roman" w:eastAsia="Calibri" w:hAnsi="Times New Roman" w:cs="Times New Roman"/>
          <w:color w:val="000000"/>
          <w:sz w:val="28"/>
          <w:szCs w:val="28"/>
          <w:lang w:val="uk-UA" w:eastAsia="zh-CN"/>
        </w:rPr>
        <w:t>phase</w:t>
      </w:r>
      <w:proofErr w:type="spellEnd"/>
      <w:r w:rsidRPr="00A62D84">
        <w:rPr>
          <w:rFonts w:ascii="Times New Roman" w:eastAsia="Calibri" w:hAnsi="Times New Roman" w:cs="Times New Roman"/>
          <w:color w:val="000000"/>
          <w:sz w:val="28"/>
          <w:szCs w:val="28"/>
          <w:lang w:val="uk-UA" w:eastAsia="zh-CN"/>
        </w:rPr>
        <w:t xml:space="preserve"> </w:t>
      </w:r>
      <w:proofErr w:type="spellStart"/>
      <w:r w:rsidRPr="00A62D84">
        <w:rPr>
          <w:rFonts w:ascii="Times New Roman" w:eastAsia="Calibri" w:hAnsi="Times New Roman" w:cs="Times New Roman"/>
          <w:color w:val="000000"/>
          <w:sz w:val="28"/>
          <w:szCs w:val="28"/>
          <w:lang w:val="uk-UA" w:eastAsia="zh-CN"/>
        </w:rPr>
        <w:t>currents</w:t>
      </w:r>
      <w:proofErr w:type="spellEnd"/>
      <w:r w:rsidRPr="00A62D84">
        <w:rPr>
          <w:rFonts w:ascii="Times New Roman" w:eastAsia="Calibri" w:hAnsi="Times New Roman" w:cs="Times New Roman"/>
          <w:color w:val="000000"/>
          <w:sz w:val="28"/>
          <w:szCs w:val="28"/>
          <w:lang w:val="uk-UA" w:eastAsia="zh-CN"/>
        </w:rPr>
        <w:t xml:space="preserve"> </w:t>
      </w:r>
      <w:proofErr w:type="spellStart"/>
      <w:r w:rsidRPr="00A62D84">
        <w:rPr>
          <w:rFonts w:ascii="Times New Roman" w:eastAsia="Calibri" w:hAnsi="Times New Roman" w:cs="Times New Roman"/>
          <w:color w:val="000000"/>
          <w:sz w:val="28"/>
          <w:szCs w:val="28"/>
          <w:lang w:val="uk-UA" w:eastAsia="zh-CN"/>
        </w:rPr>
        <w:t>and</w:t>
      </w:r>
      <w:proofErr w:type="spellEnd"/>
      <w:r w:rsidRPr="00A62D84">
        <w:rPr>
          <w:rFonts w:ascii="Times New Roman" w:eastAsia="Calibri" w:hAnsi="Times New Roman" w:cs="Times New Roman"/>
          <w:color w:val="000000"/>
          <w:sz w:val="28"/>
          <w:szCs w:val="28"/>
          <w:lang w:val="uk-UA" w:eastAsia="zh-CN"/>
        </w:rPr>
        <w:t xml:space="preserve"> </w:t>
      </w:r>
      <w:proofErr w:type="spellStart"/>
      <w:r w:rsidRPr="00A62D84">
        <w:rPr>
          <w:rFonts w:ascii="Times New Roman" w:eastAsia="Calibri" w:hAnsi="Times New Roman" w:cs="Times New Roman"/>
          <w:color w:val="000000"/>
          <w:sz w:val="28"/>
          <w:szCs w:val="28"/>
          <w:lang w:val="uk-UA" w:eastAsia="zh-CN"/>
        </w:rPr>
        <w:t>their</w:t>
      </w:r>
      <w:proofErr w:type="spellEnd"/>
      <w:r w:rsidRPr="00A62D84">
        <w:rPr>
          <w:rFonts w:ascii="Times New Roman" w:eastAsia="Calibri" w:hAnsi="Times New Roman" w:cs="Times New Roman"/>
          <w:color w:val="000000"/>
          <w:sz w:val="28"/>
          <w:szCs w:val="28"/>
          <w:lang w:val="uk-UA" w:eastAsia="zh-CN"/>
        </w:rPr>
        <w:t xml:space="preserve"> </w:t>
      </w:r>
      <w:proofErr w:type="spellStart"/>
      <w:r w:rsidRPr="00A62D84">
        <w:rPr>
          <w:rFonts w:ascii="Times New Roman" w:eastAsia="Calibri" w:hAnsi="Times New Roman" w:cs="Times New Roman"/>
          <w:color w:val="000000"/>
          <w:sz w:val="28"/>
          <w:szCs w:val="28"/>
          <w:lang w:val="uk-UA" w:eastAsia="zh-CN"/>
        </w:rPr>
        <w:t>increase</w:t>
      </w:r>
      <w:proofErr w:type="spellEnd"/>
      <w:r w:rsidRPr="00A62D84">
        <w:rPr>
          <w:rFonts w:ascii="Times New Roman" w:eastAsia="Calibri" w:hAnsi="Times New Roman" w:cs="Times New Roman"/>
          <w:color w:val="000000"/>
          <w:sz w:val="28"/>
          <w:szCs w:val="28"/>
          <w:lang w:val="uk-UA" w:eastAsia="zh-CN"/>
        </w:rPr>
        <w:t>.</w:t>
      </w:r>
    </w:p>
    <w:p w14:paraId="5568026F" w14:textId="77777777" w:rsidR="00A62D84" w:rsidRPr="00A62D84" w:rsidRDefault="00A62D84" w:rsidP="00A62D84">
      <w:pPr>
        <w:widowControl w:val="0"/>
        <w:tabs>
          <w:tab w:val="left" w:pos="0"/>
        </w:tabs>
        <w:autoSpaceDE w:val="0"/>
        <w:autoSpaceDN w:val="0"/>
        <w:spacing w:after="0" w:line="360" w:lineRule="auto"/>
        <w:ind w:firstLine="709"/>
        <w:jc w:val="both"/>
        <w:rPr>
          <w:rFonts w:ascii="Times New Roman" w:eastAsia="Calibri" w:hAnsi="Times New Roman" w:cs="Times New Roman"/>
          <w:color w:val="000000"/>
          <w:sz w:val="28"/>
          <w:szCs w:val="28"/>
          <w:lang w:val="uk-UA" w:eastAsia="zh-CN"/>
        </w:rPr>
      </w:pPr>
      <w:proofErr w:type="spellStart"/>
      <w:r w:rsidRPr="00A62D84">
        <w:rPr>
          <w:rFonts w:ascii="Times New Roman" w:eastAsia="Calibri" w:hAnsi="Times New Roman" w:cs="Times New Roman"/>
          <w:color w:val="000000"/>
          <w:sz w:val="28"/>
          <w:szCs w:val="28"/>
          <w:lang w:val="uk-UA" w:eastAsia="zh-CN"/>
        </w:rPr>
        <w:t>The</w:t>
      </w:r>
      <w:proofErr w:type="spellEnd"/>
      <w:r w:rsidRPr="00A62D84">
        <w:rPr>
          <w:rFonts w:ascii="Times New Roman" w:eastAsia="Calibri" w:hAnsi="Times New Roman" w:cs="Times New Roman"/>
          <w:color w:val="000000"/>
          <w:sz w:val="28"/>
          <w:szCs w:val="28"/>
          <w:lang w:val="uk-UA" w:eastAsia="zh-CN"/>
        </w:rPr>
        <w:t xml:space="preserve"> </w:t>
      </w:r>
      <w:proofErr w:type="spellStart"/>
      <w:r w:rsidRPr="00A62D84">
        <w:rPr>
          <w:rFonts w:ascii="Times New Roman" w:eastAsia="Calibri" w:hAnsi="Times New Roman" w:cs="Times New Roman"/>
          <w:color w:val="000000"/>
          <w:sz w:val="28"/>
          <w:szCs w:val="28"/>
          <w:lang w:val="uk-UA" w:eastAsia="zh-CN"/>
        </w:rPr>
        <w:t>obtained</w:t>
      </w:r>
      <w:proofErr w:type="spellEnd"/>
      <w:r w:rsidRPr="00A62D84">
        <w:rPr>
          <w:rFonts w:ascii="Times New Roman" w:eastAsia="Calibri" w:hAnsi="Times New Roman" w:cs="Times New Roman"/>
          <w:color w:val="000000"/>
          <w:sz w:val="28"/>
          <w:szCs w:val="28"/>
          <w:lang w:val="uk-UA" w:eastAsia="zh-CN"/>
        </w:rPr>
        <w:t xml:space="preserve"> </w:t>
      </w:r>
      <w:proofErr w:type="spellStart"/>
      <w:r w:rsidRPr="00A62D84">
        <w:rPr>
          <w:rFonts w:ascii="Times New Roman" w:eastAsia="Calibri" w:hAnsi="Times New Roman" w:cs="Times New Roman"/>
          <w:color w:val="000000"/>
          <w:sz w:val="28"/>
          <w:szCs w:val="28"/>
          <w:lang w:val="uk-UA" w:eastAsia="zh-CN"/>
        </w:rPr>
        <w:t>results</w:t>
      </w:r>
      <w:proofErr w:type="spellEnd"/>
      <w:r w:rsidRPr="00A62D84">
        <w:rPr>
          <w:rFonts w:ascii="Times New Roman" w:eastAsia="Calibri" w:hAnsi="Times New Roman" w:cs="Times New Roman"/>
          <w:color w:val="000000"/>
          <w:sz w:val="28"/>
          <w:szCs w:val="28"/>
          <w:lang w:val="uk-UA" w:eastAsia="zh-CN"/>
        </w:rPr>
        <w:t xml:space="preserve"> </w:t>
      </w:r>
      <w:proofErr w:type="spellStart"/>
      <w:r w:rsidRPr="00A62D84">
        <w:rPr>
          <w:rFonts w:ascii="Times New Roman" w:eastAsia="Calibri" w:hAnsi="Times New Roman" w:cs="Times New Roman"/>
          <w:color w:val="000000"/>
          <w:sz w:val="28"/>
          <w:szCs w:val="28"/>
          <w:lang w:val="uk-UA" w:eastAsia="zh-CN"/>
        </w:rPr>
        <w:t>made</w:t>
      </w:r>
      <w:proofErr w:type="spellEnd"/>
      <w:r w:rsidRPr="00A62D84">
        <w:rPr>
          <w:rFonts w:ascii="Times New Roman" w:eastAsia="Calibri" w:hAnsi="Times New Roman" w:cs="Times New Roman"/>
          <w:color w:val="000000"/>
          <w:sz w:val="28"/>
          <w:szCs w:val="28"/>
          <w:lang w:val="uk-UA" w:eastAsia="zh-CN"/>
        </w:rPr>
        <w:t xml:space="preserve"> </w:t>
      </w:r>
      <w:proofErr w:type="spellStart"/>
      <w:r w:rsidRPr="00A62D84">
        <w:rPr>
          <w:rFonts w:ascii="Times New Roman" w:eastAsia="Calibri" w:hAnsi="Times New Roman" w:cs="Times New Roman"/>
          <w:color w:val="000000"/>
          <w:sz w:val="28"/>
          <w:szCs w:val="28"/>
          <w:lang w:val="uk-UA" w:eastAsia="zh-CN"/>
        </w:rPr>
        <w:t>it</w:t>
      </w:r>
      <w:proofErr w:type="spellEnd"/>
      <w:r w:rsidRPr="00A62D84">
        <w:rPr>
          <w:rFonts w:ascii="Times New Roman" w:eastAsia="Calibri" w:hAnsi="Times New Roman" w:cs="Times New Roman"/>
          <w:color w:val="000000"/>
          <w:sz w:val="28"/>
          <w:szCs w:val="28"/>
          <w:lang w:val="uk-UA" w:eastAsia="zh-CN"/>
        </w:rPr>
        <w:t xml:space="preserve"> </w:t>
      </w:r>
      <w:proofErr w:type="spellStart"/>
      <w:r w:rsidRPr="00A62D84">
        <w:rPr>
          <w:rFonts w:ascii="Times New Roman" w:eastAsia="Calibri" w:hAnsi="Times New Roman" w:cs="Times New Roman"/>
          <w:color w:val="000000"/>
          <w:sz w:val="28"/>
          <w:szCs w:val="28"/>
          <w:lang w:val="uk-UA" w:eastAsia="zh-CN"/>
        </w:rPr>
        <w:t>possible</w:t>
      </w:r>
      <w:proofErr w:type="spellEnd"/>
      <w:r w:rsidRPr="00A62D84">
        <w:rPr>
          <w:rFonts w:ascii="Times New Roman" w:eastAsia="Calibri" w:hAnsi="Times New Roman" w:cs="Times New Roman"/>
          <w:color w:val="000000"/>
          <w:sz w:val="28"/>
          <w:szCs w:val="28"/>
          <w:lang w:val="uk-UA" w:eastAsia="zh-CN"/>
        </w:rPr>
        <w:t xml:space="preserve"> </w:t>
      </w:r>
      <w:proofErr w:type="spellStart"/>
      <w:r w:rsidRPr="00A62D84">
        <w:rPr>
          <w:rFonts w:ascii="Times New Roman" w:eastAsia="Calibri" w:hAnsi="Times New Roman" w:cs="Times New Roman"/>
          <w:color w:val="000000"/>
          <w:sz w:val="28"/>
          <w:szCs w:val="28"/>
          <w:lang w:val="uk-UA" w:eastAsia="zh-CN"/>
        </w:rPr>
        <w:t>to</w:t>
      </w:r>
      <w:proofErr w:type="spellEnd"/>
      <w:r w:rsidRPr="00A62D84">
        <w:rPr>
          <w:rFonts w:ascii="Times New Roman" w:eastAsia="Calibri" w:hAnsi="Times New Roman" w:cs="Times New Roman"/>
          <w:color w:val="000000"/>
          <w:sz w:val="28"/>
          <w:szCs w:val="28"/>
          <w:lang w:val="uk-UA" w:eastAsia="zh-CN"/>
        </w:rPr>
        <w:t xml:space="preserve"> </w:t>
      </w:r>
      <w:proofErr w:type="spellStart"/>
      <w:r w:rsidRPr="00A62D84">
        <w:rPr>
          <w:rFonts w:ascii="Times New Roman" w:eastAsia="Calibri" w:hAnsi="Times New Roman" w:cs="Times New Roman"/>
          <w:color w:val="000000"/>
          <w:sz w:val="28"/>
          <w:szCs w:val="28"/>
          <w:lang w:val="uk-UA" w:eastAsia="zh-CN"/>
        </w:rPr>
        <w:t>propose</w:t>
      </w:r>
      <w:proofErr w:type="spellEnd"/>
      <w:r w:rsidRPr="00A62D84">
        <w:rPr>
          <w:rFonts w:ascii="Times New Roman" w:eastAsia="Calibri" w:hAnsi="Times New Roman" w:cs="Times New Roman"/>
          <w:color w:val="000000"/>
          <w:sz w:val="28"/>
          <w:szCs w:val="28"/>
          <w:lang w:val="uk-UA" w:eastAsia="zh-CN"/>
        </w:rPr>
        <w:t xml:space="preserve"> a </w:t>
      </w:r>
      <w:proofErr w:type="spellStart"/>
      <w:r w:rsidRPr="00A62D84">
        <w:rPr>
          <w:rFonts w:ascii="Times New Roman" w:eastAsia="Calibri" w:hAnsi="Times New Roman" w:cs="Times New Roman"/>
          <w:color w:val="000000"/>
          <w:sz w:val="28"/>
          <w:szCs w:val="28"/>
          <w:lang w:val="uk-UA" w:eastAsia="zh-CN"/>
        </w:rPr>
        <w:t>variant</w:t>
      </w:r>
      <w:proofErr w:type="spellEnd"/>
      <w:r w:rsidRPr="00A62D84">
        <w:rPr>
          <w:rFonts w:ascii="Times New Roman" w:eastAsia="Calibri" w:hAnsi="Times New Roman" w:cs="Times New Roman"/>
          <w:color w:val="000000"/>
          <w:sz w:val="28"/>
          <w:szCs w:val="28"/>
          <w:lang w:val="uk-UA" w:eastAsia="zh-CN"/>
        </w:rPr>
        <w:t xml:space="preserve"> </w:t>
      </w:r>
      <w:proofErr w:type="spellStart"/>
      <w:r w:rsidRPr="00A62D84">
        <w:rPr>
          <w:rFonts w:ascii="Times New Roman" w:eastAsia="Calibri" w:hAnsi="Times New Roman" w:cs="Times New Roman"/>
          <w:color w:val="000000"/>
          <w:sz w:val="28"/>
          <w:szCs w:val="28"/>
          <w:lang w:val="uk-UA" w:eastAsia="zh-CN"/>
        </w:rPr>
        <w:t>of</w:t>
      </w:r>
      <w:proofErr w:type="spellEnd"/>
      <w:r w:rsidRPr="00A62D84">
        <w:rPr>
          <w:rFonts w:ascii="Times New Roman" w:eastAsia="Calibri" w:hAnsi="Times New Roman" w:cs="Times New Roman"/>
          <w:color w:val="000000"/>
          <w:sz w:val="28"/>
          <w:szCs w:val="28"/>
          <w:lang w:val="uk-UA" w:eastAsia="zh-CN"/>
        </w:rPr>
        <w:t xml:space="preserve"> </w:t>
      </w:r>
      <w:proofErr w:type="spellStart"/>
      <w:r w:rsidRPr="00A62D84">
        <w:rPr>
          <w:rFonts w:ascii="Times New Roman" w:eastAsia="Calibri" w:hAnsi="Times New Roman" w:cs="Times New Roman"/>
          <w:color w:val="000000"/>
          <w:sz w:val="28"/>
          <w:szCs w:val="28"/>
          <w:lang w:val="uk-UA" w:eastAsia="zh-CN"/>
        </w:rPr>
        <w:t>remote</w:t>
      </w:r>
      <w:proofErr w:type="spellEnd"/>
      <w:r w:rsidRPr="00A62D84">
        <w:rPr>
          <w:rFonts w:ascii="Times New Roman" w:eastAsia="Calibri" w:hAnsi="Times New Roman" w:cs="Times New Roman"/>
          <w:color w:val="000000"/>
          <w:sz w:val="28"/>
          <w:szCs w:val="28"/>
          <w:lang w:val="uk-UA" w:eastAsia="zh-CN"/>
        </w:rPr>
        <w:t xml:space="preserve"> </w:t>
      </w:r>
      <w:proofErr w:type="spellStart"/>
      <w:r w:rsidRPr="00A62D84">
        <w:rPr>
          <w:rFonts w:ascii="Times New Roman" w:eastAsia="Calibri" w:hAnsi="Times New Roman" w:cs="Times New Roman"/>
          <w:color w:val="000000"/>
          <w:sz w:val="28"/>
          <w:szCs w:val="28"/>
          <w:lang w:val="uk-UA" w:eastAsia="zh-CN"/>
        </w:rPr>
        <w:t>protection</w:t>
      </w:r>
      <w:proofErr w:type="spellEnd"/>
      <w:r w:rsidRPr="00A62D84">
        <w:rPr>
          <w:rFonts w:ascii="Times New Roman" w:eastAsia="Calibri" w:hAnsi="Times New Roman" w:cs="Times New Roman"/>
          <w:color w:val="000000"/>
          <w:sz w:val="28"/>
          <w:szCs w:val="28"/>
          <w:lang w:val="uk-UA" w:eastAsia="zh-CN"/>
        </w:rPr>
        <w:t xml:space="preserve"> </w:t>
      </w:r>
      <w:proofErr w:type="spellStart"/>
      <w:r w:rsidRPr="00A62D84">
        <w:rPr>
          <w:rFonts w:ascii="Times New Roman" w:eastAsia="Calibri" w:hAnsi="Times New Roman" w:cs="Times New Roman"/>
          <w:color w:val="000000"/>
          <w:sz w:val="28"/>
          <w:szCs w:val="28"/>
          <w:lang w:val="uk-UA" w:eastAsia="zh-CN"/>
        </w:rPr>
        <w:t>for</w:t>
      </w:r>
      <w:proofErr w:type="spellEnd"/>
      <w:r w:rsidRPr="00A62D84">
        <w:rPr>
          <w:rFonts w:ascii="Times New Roman" w:eastAsia="Calibri" w:hAnsi="Times New Roman" w:cs="Times New Roman"/>
          <w:color w:val="000000"/>
          <w:sz w:val="28"/>
          <w:szCs w:val="28"/>
          <w:lang w:val="uk-UA" w:eastAsia="zh-CN"/>
        </w:rPr>
        <w:t xml:space="preserve"> </w:t>
      </w:r>
      <w:proofErr w:type="spellStart"/>
      <w:r w:rsidRPr="00A62D84">
        <w:rPr>
          <w:rFonts w:ascii="Times New Roman" w:eastAsia="Calibri" w:hAnsi="Times New Roman" w:cs="Times New Roman"/>
          <w:color w:val="000000"/>
          <w:sz w:val="28"/>
          <w:szCs w:val="28"/>
          <w:lang w:val="uk-UA" w:eastAsia="zh-CN"/>
        </w:rPr>
        <w:t>interphase</w:t>
      </w:r>
      <w:proofErr w:type="spellEnd"/>
      <w:r w:rsidRPr="00A62D84">
        <w:rPr>
          <w:rFonts w:ascii="Times New Roman" w:eastAsia="Calibri" w:hAnsi="Times New Roman" w:cs="Times New Roman"/>
          <w:color w:val="000000"/>
          <w:sz w:val="28"/>
          <w:szCs w:val="28"/>
          <w:lang w:val="uk-UA" w:eastAsia="zh-CN"/>
        </w:rPr>
        <w:t xml:space="preserve"> </w:t>
      </w:r>
      <w:proofErr w:type="spellStart"/>
      <w:r w:rsidRPr="00A62D84">
        <w:rPr>
          <w:rFonts w:ascii="Times New Roman" w:eastAsia="Calibri" w:hAnsi="Times New Roman" w:cs="Times New Roman"/>
          <w:color w:val="000000"/>
          <w:sz w:val="28"/>
          <w:szCs w:val="28"/>
          <w:lang w:val="uk-UA" w:eastAsia="zh-CN"/>
        </w:rPr>
        <w:t>short</w:t>
      </w:r>
      <w:proofErr w:type="spellEnd"/>
      <w:r w:rsidRPr="00A62D84">
        <w:rPr>
          <w:rFonts w:ascii="Times New Roman" w:eastAsia="Calibri" w:hAnsi="Times New Roman" w:cs="Times New Roman"/>
          <w:color w:val="000000"/>
          <w:sz w:val="28"/>
          <w:szCs w:val="28"/>
          <w:lang w:val="uk-UA" w:eastAsia="zh-CN"/>
        </w:rPr>
        <w:t xml:space="preserve"> </w:t>
      </w:r>
      <w:proofErr w:type="spellStart"/>
      <w:r w:rsidRPr="00A62D84">
        <w:rPr>
          <w:rFonts w:ascii="Times New Roman" w:eastAsia="Calibri" w:hAnsi="Times New Roman" w:cs="Times New Roman"/>
          <w:color w:val="000000"/>
          <w:sz w:val="28"/>
          <w:szCs w:val="28"/>
          <w:lang w:val="uk-UA" w:eastAsia="zh-CN"/>
        </w:rPr>
        <w:t>circuits</w:t>
      </w:r>
      <w:proofErr w:type="spellEnd"/>
      <w:r w:rsidRPr="00A62D84">
        <w:rPr>
          <w:rFonts w:ascii="Times New Roman" w:eastAsia="Calibri" w:hAnsi="Times New Roman" w:cs="Times New Roman"/>
          <w:color w:val="000000"/>
          <w:sz w:val="28"/>
          <w:szCs w:val="28"/>
          <w:lang w:val="uk-UA" w:eastAsia="zh-CN"/>
        </w:rPr>
        <w:t xml:space="preserve"> </w:t>
      </w:r>
      <w:proofErr w:type="spellStart"/>
      <w:r w:rsidRPr="00A62D84">
        <w:rPr>
          <w:rFonts w:ascii="Times New Roman" w:eastAsia="Calibri" w:hAnsi="Times New Roman" w:cs="Times New Roman"/>
          <w:color w:val="000000"/>
          <w:sz w:val="28"/>
          <w:szCs w:val="28"/>
          <w:lang w:val="uk-UA" w:eastAsia="zh-CN"/>
        </w:rPr>
        <w:t>outside</w:t>
      </w:r>
      <w:proofErr w:type="spellEnd"/>
      <w:r w:rsidRPr="00A62D84">
        <w:rPr>
          <w:rFonts w:ascii="Times New Roman" w:eastAsia="Calibri" w:hAnsi="Times New Roman" w:cs="Times New Roman"/>
          <w:color w:val="000000"/>
          <w:sz w:val="28"/>
          <w:szCs w:val="28"/>
          <w:lang w:val="uk-UA" w:eastAsia="zh-CN"/>
        </w:rPr>
        <w:t xml:space="preserve"> </w:t>
      </w:r>
      <w:proofErr w:type="spellStart"/>
      <w:r w:rsidRPr="00A62D84">
        <w:rPr>
          <w:rFonts w:ascii="Times New Roman" w:eastAsia="Calibri" w:hAnsi="Times New Roman" w:cs="Times New Roman"/>
          <w:color w:val="000000"/>
          <w:sz w:val="28"/>
          <w:szCs w:val="28"/>
          <w:lang w:val="uk-UA" w:eastAsia="zh-CN"/>
        </w:rPr>
        <w:t>the</w:t>
      </w:r>
      <w:proofErr w:type="spellEnd"/>
      <w:r w:rsidRPr="00A62D84">
        <w:rPr>
          <w:rFonts w:ascii="Times New Roman" w:eastAsia="Calibri" w:hAnsi="Times New Roman" w:cs="Times New Roman"/>
          <w:color w:val="000000"/>
          <w:sz w:val="28"/>
          <w:szCs w:val="28"/>
          <w:lang w:val="uk-UA" w:eastAsia="zh-CN"/>
        </w:rPr>
        <w:t xml:space="preserve"> </w:t>
      </w:r>
      <w:proofErr w:type="spellStart"/>
      <w:r w:rsidRPr="00A62D84">
        <w:rPr>
          <w:rFonts w:ascii="Times New Roman" w:eastAsia="Calibri" w:hAnsi="Times New Roman" w:cs="Times New Roman"/>
          <w:color w:val="000000"/>
          <w:sz w:val="28"/>
          <w:szCs w:val="28"/>
          <w:lang w:val="uk-UA" w:eastAsia="zh-CN"/>
        </w:rPr>
        <w:t>branch</w:t>
      </w:r>
      <w:proofErr w:type="spellEnd"/>
      <w:r w:rsidRPr="00A62D84">
        <w:rPr>
          <w:rFonts w:ascii="Times New Roman" w:eastAsia="Calibri" w:hAnsi="Times New Roman" w:cs="Times New Roman"/>
          <w:color w:val="000000"/>
          <w:sz w:val="28"/>
          <w:szCs w:val="28"/>
          <w:lang w:val="uk-UA" w:eastAsia="zh-CN"/>
        </w:rPr>
        <w:t xml:space="preserve"> </w:t>
      </w:r>
      <w:proofErr w:type="spellStart"/>
      <w:r w:rsidRPr="00A62D84">
        <w:rPr>
          <w:rFonts w:ascii="Times New Roman" w:eastAsia="Calibri" w:hAnsi="Times New Roman" w:cs="Times New Roman"/>
          <w:color w:val="000000"/>
          <w:sz w:val="28"/>
          <w:szCs w:val="28"/>
          <w:lang w:val="uk-UA" w:eastAsia="zh-CN"/>
        </w:rPr>
        <w:t>transformer</w:t>
      </w:r>
      <w:proofErr w:type="spellEnd"/>
      <w:r w:rsidRPr="00A62D84">
        <w:rPr>
          <w:rFonts w:ascii="Times New Roman" w:eastAsia="Calibri" w:hAnsi="Times New Roman" w:cs="Times New Roman"/>
          <w:color w:val="000000"/>
          <w:sz w:val="28"/>
          <w:szCs w:val="28"/>
          <w:lang w:val="uk-UA" w:eastAsia="zh-CN"/>
        </w:rPr>
        <w:t xml:space="preserve"> </w:t>
      </w:r>
      <w:proofErr w:type="spellStart"/>
      <w:r w:rsidRPr="00A62D84">
        <w:rPr>
          <w:rFonts w:ascii="Times New Roman" w:eastAsia="Calibri" w:hAnsi="Times New Roman" w:cs="Times New Roman"/>
          <w:color w:val="000000"/>
          <w:sz w:val="28"/>
          <w:szCs w:val="28"/>
          <w:lang w:val="uk-UA" w:eastAsia="zh-CN"/>
        </w:rPr>
        <w:t>and</w:t>
      </w:r>
      <w:proofErr w:type="spellEnd"/>
      <w:r w:rsidRPr="00A62D84">
        <w:rPr>
          <w:rFonts w:ascii="Times New Roman" w:eastAsia="Calibri" w:hAnsi="Times New Roman" w:cs="Times New Roman"/>
          <w:color w:val="000000"/>
          <w:sz w:val="28"/>
          <w:szCs w:val="28"/>
          <w:lang w:val="uk-UA" w:eastAsia="zh-CN"/>
        </w:rPr>
        <w:t xml:space="preserve"> </w:t>
      </w:r>
      <w:proofErr w:type="spellStart"/>
      <w:r w:rsidRPr="00A62D84">
        <w:rPr>
          <w:rFonts w:ascii="Times New Roman" w:eastAsia="Calibri" w:hAnsi="Times New Roman" w:cs="Times New Roman"/>
          <w:color w:val="000000"/>
          <w:sz w:val="28"/>
          <w:szCs w:val="28"/>
          <w:lang w:val="uk-UA" w:eastAsia="zh-CN"/>
        </w:rPr>
        <w:t>in</w:t>
      </w:r>
      <w:proofErr w:type="spellEnd"/>
      <w:r w:rsidRPr="00A62D84">
        <w:rPr>
          <w:rFonts w:ascii="Times New Roman" w:eastAsia="Calibri" w:hAnsi="Times New Roman" w:cs="Times New Roman"/>
          <w:color w:val="000000"/>
          <w:sz w:val="28"/>
          <w:szCs w:val="28"/>
          <w:lang w:val="uk-UA" w:eastAsia="zh-CN"/>
        </w:rPr>
        <w:t xml:space="preserve"> </w:t>
      </w:r>
      <w:proofErr w:type="spellStart"/>
      <w:r w:rsidRPr="00A62D84">
        <w:rPr>
          <w:rFonts w:ascii="Times New Roman" w:eastAsia="Calibri" w:hAnsi="Times New Roman" w:cs="Times New Roman"/>
          <w:color w:val="000000"/>
          <w:sz w:val="28"/>
          <w:szCs w:val="28"/>
          <w:lang w:val="uk-UA" w:eastAsia="zh-CN"/>
        </w:rPr>
        <w:t>load</w:t>
      </w:r>
      <w:proofErr w:type="spellEnd"/>
      <w:r w:rsidRPr="00A62D84">
        <w:rPr>
          <w:rFonts w:ascii="Times New Roman" w:eastAsia="Calibri" w:hAnsi="Times New Roman" w:cs="Times New Roman"/>
          <w:color w:val="000000"/>
          <w:sz w:val="28"/>
          <w:szCs w:val="28"/>
          <w:lang w:val="uk-UA" w:eastAsia="zh-CN"/>
        </w:rPr>
        <w:t xml:space="preserve"> </w:t>
      </w:r>
      <w:proofErr w:type="spellStart"/>
      <w:r w:rsidRPr="00A62D84">
        <w:rPr>
          <w:rFonts w:ascii="Times New Roman" w:eastAsia="Calibri" w:hAnsi="Times New Roman" w:cs="Times New Roman"/>
          <w:color w:val="000000"/>
          <w:sz w:val="28"/>
          <w:szCs w:val="28"/>
          <w:lang w:val="uk-UA" w:eastAsia="zh-CN"/>
        </w:rPr>
        <w:t>mode</w:t>
      </w:r>
      <w:proofErr w:type="spellEnd"/>
      <w:r w:rsidRPr="00A62D84">
        <w:rPr>
          <w:rFonts w:ascii="Times New Roman" w:eastAsia="Calibri" w:hAnsi="Times New Roman" w:cs="Times New Roman"/>
          <w:color w:val="000000"/>
          <w:sz w:val="28"/>
          <w:szCs w:val="28"/>
          <w:lang w:val="uk-UA" w:eastAsia="zh-CN"/>
        </w:rPr>
        <w:t>;</w:t>
      </w:r>
    </w:p>
    <w:p w14:paraId="421EECC7" w14:textId="1232460D" w:rsidR="003B0417" w:rsidRPr="00A62D84" w:rsidRDefault="00A62D84" w:rsidP="00A62D84">
      <w:pPr>
        <w:widowControl w:val="0"/>
        <w:tabs>
          <w:tab w:val="left" w:pos="0"/>
        </w:tabs>
        <w:autoSpaceDE w:val="0"/>
        <w:autoSpaceDN w:val="0"/>
        <w:spacing w:after="0" w:line="360" w:lineRule="auto"/>
        <w:ind w:firstLine="709"/>
        <w:jc w:val="both"/>
        <w:rPr>
          <w:rFonts w:ascii="Times New Roman" w:eastAsia="Calibri" w:hAnsi="Times New Roman" w:cs="Times New Roman"/>
          <w:color w:val="000000"/>
          <w:sz w:val="28"/>
          <w:szCs w:val="28"/>
          <w:lang w:val="uk-UA" w:eastAsia="zh-CN"/>
        </w:rPr>
      </w:pPr>
      <w:proofErr w:type="spellStart"/>
      <w:r w:rsidRPr="00A62D84">
        <w:rPr>
          <w:rFonts w:ascii="Times New Roman" w:eastAsia="Calibri" w:hAnsi="Times New Roman" w:cs="Times New Roman"/>
          <w:b/>
          <w:color w:val="000000"/>
          <w:sz w:val="28"/>
          <w:szCs w:val="28"/>
          <w:lang w:val="uk-UA" w:eastAsia="zh-CN"/>
        </w:rPr>
        <w:t>Keywords</w:t>
      </w:r>
      <w:proofErr w:type="spellEnd"/>
      <w:r w:rsidRPr="00A62D84">
        <w:rPr>
          <w:rFonts w:ascii="Times New Roman" w:eastAsia="Calibri" w:hAnsi="Times New Roman" w:cs="Times New Roman"/>
          <w:b/>
          <w:color w:val="000000"/>
          <w:sz w:val="28"/>
          <w:szCs w:val="28"/>
          <w:lang w:val="uk-UA" w:eastAsia="zh-CN"/>
        </w:rPr>
        <w:t>:</w:t>
      </w:r>
      <w:r w:rsidRPr="00A62D84">
        <w:rPr>
          <w:rFonts w:ascii="Times New Roman" w:eastAsia="Calibri" w:hAnsi="Times New Roman" w:cs="Times New Roman"/>
          <w:color w:val="000000"/>
          <w:sz w:val="28"/>
          <w:szCs w:val="28"/>
          <w:lang w:val="uk-UA" w:eastAsia="zh-CN"/>
        </w:rPr>
        <w:t xml:space="preserve"> </w:t>
      </w:r>
      <w:proofErr w:type="spellStart"/>
      <w:r w:rsidRPr="00A62D84">
        <w:rPr>
          <w:rFonts w:ascii="Times New Roman" w:eastAsia="Calibri" w:hAnsi="Times New Roman" w:cs="Times New Roman"/>
          <w:color w:val="000000"/>
          <w:sz w:val="28"/>
          <w:szCs w:val="28"/>
          <w:lang w:val="uk-UA" w:eastAsia="zh-CN"/>
        </w:rPr>
        <w:t>lines</w:t>
      </w:r>
      <w:proofErr w:type="spellEnd"/>
      <w:r w:rsidRPr="00A62D84">
        <w:rPr>
          <w:rFonts w:ascii="Times New Roman" w:eastAsia="Calibri" w:hAnsi="Times New Roman" w:cs="Times New Roman"/>
          <w:color w:val="000000"/>
          <w:sz w:val="28"/>
          <w:szCs w:val="28"/>
          <w:lang w:val="uk-UA" w:eastAsia="zh-CN"/>
        </w:rPr>
        <w:t xml:space="preserve"> </w:t>
      </w:r>
      <w:proofErr w:type="spellStart"/>
      <w:r w:rsidRPr="00A62D84">
        <w:rPr>
          <w:rFonts w:ascii="Times New Roman" w:eastAsia="Calibri" w:hAnsi="Times New Roman" w:cs="Times New Roman"/>
          <w:color w:val="000000"/>
          <w:sz w:val="28"/>
          <w:szCs w:val="28"/>
          <w:lang w:val="uk-UA" w:eastAsia="zh-CN"/>
        </w:rPr>
        <w:t>with</w:t>
      </w:r>
      <w:proofErr w:type="spellEnd"/>
      <w:r w:rsidRPr="00A62D84">
        <w:rPr>
          <w:rFonts w:ascii="Times New Roman" w:eastAsia="Calibri" w:hAnsi="Times New Roman" w:cs="Times New Roman"/>
          <w:color w:val="000000"/>
          <w:sz w:val="28"/>
          <w:szCs w:val="28"/>
          <w:lang w:val="uk-UA" w:eastAsia="zh-CN"/>
        </w:rPr>
        <w:t xml:space="preserve"> </w:t>
      </w:r>
      <w:proofErr w:type="spellStart"/>
      <w:r w:rsidRPr="00A62D84">
        <w:rPr>
          <w:rFonts w:ascii="Times New Roman" w:eastAsia="Calibri" w:hAnsi="Times New Roman" w:cs="Times New Roman"/>
          <w:color w:val="000000"/>
          <w:sz w:val="28"/>
          <w:szCs w:val="28"/>
          <w:lang w:val="uk-UA" w:eastAsia="zh-CN"/>
        </w:rPr>
        <w:t>branches</w:t>
      </w:r>
      <w:proofErr w:type="spellEnd"/>
      <w:r w:rsidRPr="00A62D84">
        <w:rPr>
          <w:rFonts w:ascii="Times New Roman" w:eastAsia="Calibri" w:hAnsi="Times New Roman" w:cs="Times New Roman"/>
          <w:color w:val="000000"/>
          <w:sz w:val="28"/>
          <w:szCs w:val="28"/>
          <w:lang w:val="uk-UA" w:eastAsia="zh-CN"/>
        </w:rPr>
        <w:t xml:space="preserve">, </w:t>
      </w:r>
      <w:proofErr w:type="spellStart"/>
      <w:r w:rsidRPr="00A62D84">
        <w:rPr>
          <w:rFonts w:ascii="Times New Roman" w:eastAsia="Calibri" w:hAnsi="Times New Roman" w:cs="Times New Roman"/>
          <w:color w:val="000000"/>
          <w:sz w:val="28"/>
          <w:szCs w:val="28"/>
          <w:lang w:val="uk-UA" w:eastAsia="zh-CN"/>
        </w:rPr>
        <w:t>relay</w:t>
      </w:r>
      <w:proofErr w:type="spellEnd"/>
      <w:r w:rsidRPr="00A62D84">
        <w:rPr>
          <w:rFonts w:ascii="Times New Roman" w:eastAsia="Calibri" w:hAnsi="Times New Roman" w:cs="Times New Roman"/>
          <w:color w:val="000000"/>
          <w:sz w:val="28"/>
          <w:szCs w:val="28"/>
          <w:lang w:val="uk-UA" w:eastAsia="zh-CN"/>
        </w:rPr>
        <w:t xml:space="preserve"> </w:t>
      </w:r>
      <w:proofErr w:type="spellStart"/>
      <w:r w:rsidRPr="00A62D84">
        <w:rPr>
          <w:rFonts w:ascii="Times New Roman" w:eastAsia="Calibri" w:hAnsi="Times New Roman" w:cs="Times New Roman"/>
          <w:color w:val="000000"/>
          <w:sz w:val="28"/>
          <w:szCs w:val="28"/>
          <w:lang w:val="uk-UA" w:eastAsia="zh-CN"/>
        </w:rPr>
        <w:t>protection</w:t>
      </w:r>
      <w:proofErr w:type="spellEnd"/>
      <w:r w:rsidRPr="00A62D84">
        <w:rPr>
          <w:rFonts w:ascii="Times New Roman" w:eastAsia="Calibri" w:hAnsi="Times New Roman" w:cs="Times New Roman"/>
          <w:color w:val="000000"/>
          <w:sz w:val="28"/>
          <w:szCs w:val="28"/>
          <w:lang w:val="uk-UA" w:eastAsia="zh-CN"/>
        </w:rPr>
        <w:t xml:space="preserve">, </w:t>
      </w:r>
      <w:proofErr w:type="spellStart"/>
      <w:r w:rsidRPr="00A62D84">
        <w:rPr>
          <w:rFonts w:ascii="Times New Roman" w:eastAsia="Calibri" w:hAnsi="Times New Roman" w:cs="Times New Roman"/>
          <w:color w:val="000000"/>
          <w:sz w:val="28"/>
          <w:szCs w:val="28"/>
          <w:lang w:val="uk-UA" w:eastAsia="zh-CN"/>
        </w:rPr>
        <w:t>regulation</w:t>
      </w:r>
      <w:proofErr w:type="spellEnd"/>
      <w:r w:rsidRPr="00A62D84">
        <w:rPr>
          <w:rFonts w:ascii="Times New Roman" w:eastAsia="Calibri" w:hAnsi="Times New Roman" w:cs="Times New Roman"/>
          <w:color w:val="000000"/>
          <w:sz w:val="28"/>
          <w:szCs w:val="28"/>
          <w:lang w:val="uk-UA" w:eastAsia="zh-CN"/>
        </w:rPr>
        <w:t xml:space="preserve"> </w:t>
      </w:r>
      <w:proofErr w:type="spellStart"/>
      <w:r w:rsidRPr="00A62D84">
        <w:rPr>
          <w:rFonts w:ascii="Times New Roman" w:eastAsia="Calibri" w:hAnsi="Times New Roman" w:cs="Times New Roman"/>
          <w:color w:val="000000"/>
          <w:sz w:val="28"/>
          <w:szCs w:val="28"/>
          <w:lang w:val="uk-UA" w:eastAsia="zh-CN"/>
        </w:rPr>
        <w:t>algorithm</w:t>
      </w:r>
      <w:proofErr w:type="spellEnd"/>
      <w:r w:rsidRPr="00A62D84">
        <w:rPr>
          <w:rFonts w:ascii="Times New Roman" w:eastAsia="Calibri" w:hAnsi="Times New Roman" w:cs="Times New Roman"/>
          <w:color w:val="000000"/>
          <w:sz w:val="28"/>
          <w:szCs w:val="28"/>
          <w:lang w:val="uk-UA" w:eastAsia="zh-CN"/>
        </w:rPr>
        <w:t>.</w:t>
      </w:r>
    </w:p>
    <w:p w14:paraId="376E6729" w14:textId="77777777" w:rsidR="003B0417" w:rsidRPr="003B0417" w:rsidRDefault="003B0417" w:rsidP="003B0417">
      <w:pPr>
        <w:widowControl w:val="0"/>
        <w:tabs>
          <w:tab w:val="left" w:pos="0"/>
        </w:tabs>
        <w:autoSpaceDE w:val="0"/>
        <w:autoSpaceDN w:val="0"/>
        <w:spacing w:after="0" w:line="360" w:lineRule="auto"/>
        <w:ind w:firstLine="709"/>
        <w:jc w:val="center"/>
        <w:rPr>
          <w:rFonts w:ascii="Times New Roman" w:eastAsia="Calibri" w:hAnsi="Times New Roman" w:cs="Times New Roman"/>
          <w:b/>
          <w:color w:val="000000"/>
          <w:sz w:val="28"/>
          <w:szCs w:val="28"/>
          <w:lang w:val="uk-UA" w:eastAsia="zh-CN"/>
        </w:rPr>
      </w:pPr>
    </w:p>
    <w:p w14:paraId="217853B5" w14:textId="77777777" w:rsidR="003B0417" w:rsidRPr="003B0417" w:rsidRDefault="003B0417" w:rsidP="003B0417">
      <w:pPr>
        <w:widowControl w:val="0"/>
        <w:tabs>
          <w:tab w:val="left" w:pos="0"/>
        </w:tabs>
        <w:autoSpaceDE w:val="0"/>
        <w:autoSpaceDN w:val="0"/>
        <w:spacing w:after="0" w:line="360" w:lineRule="auto"/>
        <w:ind w:firstLine="709"/>
        <w:jc w:val="center"/>
        <w:rPr>
          <w:rFonts w:ascii="Times New Roman" w:eastAsia="Calibri" w:hAnsi="Times New Roman" w:cs="Times New Roman"/>
          <w:b/>
          <w:color w:val="000000"/>
          <w:sz w:val="28"/>
          <w:szCs w:val="28"/>
          <w:lang w:val="uk-UA" w:eastAsia="zh-CN"/>
        </w:rPr>
      </w:pPr>
    </w:p>
    <w:p w14:paraId="203008FE" w14:textId="77777777" w:rsidR="003B0417" w:rsidRPr="003B0417" w:rsidRDefault="003B0417" w:rsidP="003B0417">
      <w:pPr>
        <w:widowControl w:val="0"/>
        <w:tabs>
          <w:tab w:val="left" w:pos="0"/>
        </w:tabs>
        <w:autoSpaceDE w:val="0"/>
        <w:autoSpaceDN w:val="0"/>
        <w:spacing w:after="0" w:line="360" w:lineRule="auto"/>
        <w:ind w:firstLine="709"/>
        <w:jc w:val="center"/>
        <w:rPr>
          <w:rFonts w:ascii="Times New Roman" w:eastAsia="Calibri" w:hAnsi="Times New Roman" w:cs="Times New Roman"/>
          <w:b/>
          <w:color w:val="000000"/>
          <w:sz w:val="28"/>
          <w:szCs w:val="28"/>
          <w:lang w:val="uk-UA" w:eastAsia="zh-CN"/>
        </w:rPr>
      </w:pPr>
    </w:p>
    <w:p w14:paraId="6DD5C1A0" w14:textId="77777777" w:rsidR="003B0417" w:rsidRPr="003B0417" w:rsidRDefault="003B0417" w:rsidP="003B0417">
      <w:pPr>
        <w:widowControl w:val="0"/>
        <w:tabs>
          <w:tab w:val="left" w:pos="0"/>
        </w:tabs>
        <w:autoSpaceDE w:val="0"/>
        <w:autoSpaceDN w:val="0"/>
        <w:spacing w:after="0" w:line="360" w:lineRule="auto"/>
        <w:ind w:firstLine="709"/>
        <w:jc w:val="center"/>
        <w:rPr>
          <w:rFonts w:ascii="Times New Roman" w:eastAsia="Calibri" w:hAnsi="Times New Roman" w:cs="Times New Roman"/>
          <w:b/>
          <w:color w:val="000000"/>
          <w:sz w:val="28"/>
          <w:szCs w:val="28"/>
          <w:lang w:val="uk-UA" w:eastAsia="zh-CN"/>
        </w:rPr>
      </w:pPr>
      <w:r w:rsidRPr="003B0417">
        <w:rPr>
          <w:rFonts w:ascii="Times New Roman" w:eastAsia="Calibri" w:hAnsi="Times New Roman" w:cs="Times New Roman"/>
          <w:b/>
          <w:color w:val="000000"/>
          <w:sz w:val="28"/>
          <w:szCs w:val="28"/>
          <w:lang w:val="uk-UA" w:eastAsia="zh-CN"/>
        </w:rPr>
        <w:lastRenderedPageBreak/>
        <w:t>ЗМІСТ</w:t>
      </w:r>
    </w:p>
    <w:p w14:paraId="3C7210A9" w14:textId="77777777" w:rsidR="003B0417" w:rsidRPr="003B0417" w:rsidRDefault="003B0417" w:rsidP="003B0417">
      <w:pPr>
        <w:widowControl w:val="0"/>
        <w:autoSpaceDE w:val="0"/>
        <w:autoSpaceDN w:val="0"/>
        <w:spacing w:after="0" w:line="360" w:lineRule="auto"/>
        <w:ind w:left="709" w:right="50"/>
        <w:contextualSpacing/>
        <w:jc w:val="both"/>
        <w:rPr>
          <w:rFonts w:ascii="Times New Roman" w:eastAsia="Times New Roman" w:hAnsi="Times New Roman" w:cs="Times New Roman"/>
          <w:sz w:val="28"/>
          <w:szCs w:val="28"/>
          <w:lang w:val="uk-UA" w:eastAsia="zh-CN"/>
        </w:rPr>
      </w:pPr>
    </w:p>
    <w:tbl>
      <w:tblPr>
        <w:tblStyle w:val="11"/>
        <w:tblW w:w="0" w:type="auto"/>
        <w:tblInd w:w="-5" w:type="dxa"/>
        <w:tblLook w:val="04A0" w:firstRow="1" w:lastRow="0" w:firstColumn="1" w:lastColumn="0" w:noHBand="0" w:noVBand="1"/>
      </w:tblPr>
      <w:tblGrid>
        <w:gridCol w:w="8228"/>
        <w:gridCol w:w="1122"/>
      </w:tblGrid>
      <w:tr w:rsidR="003B0417" w:rsidRPr="003B0417" w14:paraId="07E24221" w14:textId="77777777" w:rsidTr="003B0417">
        <w:tc>
          <w:tcPr>
            <w:tcW w:w="8228" w:type="dxa"/>
            <w:tcBorders>
              <w:top w:val="single" w:sz="4" w:space="0" w:color="auto"/>
              <w:left w:val="single" w:sz="4" w:space="0" w:color="auto"/>
              <w:bottom w:val="single" w:sz="4" w:space="0" w:color="auto"/>
              <w:right w:val="single" w:sz="4" w:space="0" w:color="auto"/>
            </w:tcBorders>
            <w:hideMark/>
          </w:tcPr>
          <w:p w14:paraId="7EF5EED8" w14:textId="77777777" w:rsidR="003B0417" w:rsidRPr="003B0417" w:rsidRDefault="003B0417" w:rsidP="003B0417">
            <w:pPr>
              <w:widowControl w:val="0"/>
              <w:tabs>
                <w:tab w:val="left" w:pos="0"/>
              </w:tabs>
              <w:autoSpaceDE w:val="0"/>
              <w:autoSpaceDN w:val="0"/>
              <w:spacing w:line="276" w:lineRule="auto"/>
              <w:ind w:firstLine="709"/>
              <w:jc w:val="both"/>
              <w:rPr>
                <w:rFonts w:eastAsia="Calibri"/>
                <w:sz w:val="28"/>
                <w:szCs w:val="28"/>
                <w:lang w:val="uk-UA" w:eastAsia="zh-CN"/>
              </w:rPr>
            </w:pPr>
            <w:r w:rsidRPr="003B0417">
              <w:rPr>
                <w:rFonts w:eastAsia="Calibri"/>
                <w:sz w:val="28"/>
                <w:szCs w:val="28"/>
                <w:lang w:eastAsia="zh-CN"/>
              </w:rPr>
              <w:t>ВСТУП</w:t>
            </w:r>
          </w:p>
        </w:tc>
        <w:tc>
          <w:tcPr>
            <w:tcW w:w="1122" w:type="dxa"/>
            <w:tcBorders>
              <w:top w:val="single" w:sz="4" w:space="0" w:color="auto"/>
              <w:left w:val="single" w:sz="4" w:space="0" w:color="auto"/>
              <w:bottom w:val="single" w:sz="4" w:space="0" w:color="auto"/>
              <w:right w:val="single" w:sz="4" w:space="0" w:color="auto"/>
            </w:tcBorders>
            <w:hideMark/>
          </w:tcPr>
          <w:p w14:paraId="3BD8D14D" w14:textId="77777777" w:rsidR="003B0417" w:rsidRPr="003B0417" w:rsidRDefault="003B0417" w:rsidP="003B0417">
            <w:pPr>
              <w:widowControl w:val="0"/>
              <w:tabs>
                <w:tab w:val="left" w:pos="0"/>
              </w:tabs>
              <w:autoSpaceDE w:val="0"/>
              <w:autoSpaceDN w:val="0"/>
              <w:jc w:val="center"/>
              <w:rPr>
                <w:rFonts w:eastAsia="Calibri"/>
                <w:sz w:val="28"/>
                <w:szCs w:val="28"/>
                <w:lang w:eastAsia="zh-CN"/>
              </w:rPr>
            </w:pPr>
            <w:r w:rsidRPr="003B0417">
              <w:rPr>
                <w:rFonts w:eastAsia="Calibri"/>
                <w:sz w:val="28"/>
                <w:szCs w:val="28"/>
                <w:lang w:eastAsia="zh-CN"/>
              </w:rPr>
              <w:t>4</w:t>
            </w:r>
          </w:p>
        </w:tc>
      </w:tr>
      <w:tr w:rsidR="003B0417" w:rsidRPr="003B0417" w14:paraId="21BDE7EC" w14:textId="77777777" w:rsidTr="003B0417">
        <w:tc>
          <w:tcPr>
            <w:tcW w:w="8228" w:type="dxa"/>
            <w:tcBorders>
              <w:top w:val="single" w:sz="4" w:space="0" w:color="auto"/>
              <w:left w:val="single" w:sz="4" w:space="0" w:color="auto"/>
              <w:bottom w:val="single" w:sz="4" w:space="0" w:color="auto"/>
              <w:right w:val="single" w:sz="4" w:space="0" w:color="auto"/>
            </w:tcBorders>
            <w:hideMark/>
          </w:tcPr>
          <w:p w14:paraId="0E0FA696" w14:textId="58931DCC" w:rsidR="003B0417" w:rsidRPr="00062486" w:rsidRDefault="003B0417" w:rsidP="00062486">
            <w:pPr>
              <w:widowControl w:val="0"/>
              <w:shd w:val="clear" w:color="auto" w:fill="FFFFFF"/>
              <w:autoSpaceDE w:val="0"/>
              <w:autoSpaceDN w:val="0"/>
              <w:spacing w:line="276" w:lineRule="auto"/>
              <w:ind w:firstLine="709"/>
              <w:jc w:val="both"/>
              <w:rPr>
                <w:rFonts w:eastAsia="Calibri"/>
                <w:sz w:val="28"/>
                <w:szCs w:val="28"/>
                <w:lang w:eastAsia="zh-CN"/>
              </w:rPr>
            </w:pPr>
            <w:r w:rsidRPr="003B0417">
              <w:rPr>
                <w:rFonts w:eastAsia="Calibri"/>
                <w:sz w:val="28"/>
                <w:szCs w:val="28"/>
                <w:lang w:eastAsia="zh-CN"/>
              </w:rPr>
              <w:t xml:space="preserve">РОЗДІЛ1. </w:t>
            </w:r>
            <w:r w:rsidR="00062486" w:rsidRPr="00062486">
              <w:rPr>
                <w:rFonts w:eastAsia="Calibri"/>
                <w:sz w:val="28"/>
                <w:szCs w:val="28"/>
                <w:lang w:eastAsia="zh-CN"/>
              </w:rPr>
              <w:t xml:space="preserve">ЗАДАЧІ ПІДВИЩЕННЯ ЕФЕКТИВНОСТІ РЕЗЕРВУВАННЯ ЕЛЕКТРИЧНИХ РОЗПОДІЛЬЧИХ МЕРЕЖАХ 110 </w:t>
            </w:r>
            <w:proofErr w:type="spellStart"/>
            <w:r w:rsidR="00062486" w:rsidRPr="00062486">
              <w:rPr>
                <w:rFonts w:eastAsia="Calibri"/>
                <w:sz w:val="28"/>
                <w:szCs w:val="28"/>
                <w:lang w:eastAsia="zh-CN"/>
              </w:rPr>
              <w:t>кВ</w:t>
            </w:r>
            <w:proofErr w:type="spellEnd"/>
          </w:p>
        </w:tc>
        <w:tc>
          <w:tcPr>
            <w:tcW w:w="1122" w:type="dxa"/>
            <w:tcBorders>
              <w:top w:val="single" w:sz="4" w:space="0" w:color="auto"/>
              <w:left w:val="single" w:sz="4" w:space="0" w:color="auto"/>
              <w:bottom w:val="single" w:sz="4" w:space="0" w:color="auto"/>
              <w:right w:val="single" w:sz="4" w:space="0" w:color="auto"/>
            </w:tcBorders>
            <w:vAlign w:val="bottom"/>
            <w:hideMark/>
          </w:tcPr>
          <w:p w14:paraId="09767D9F" w14:textId="01F59CD8" w:rsidR="003B0417" w:rsidRPr="003B0417" w:rsidRDefault="00062486" w:rsidP="003B0417">
            <w:pPr>
              <w:widowControl w:val="0"/>
              <w:tabs>
                <w:tab w:val="left" w:pos="0"/>
              </w:tabs>
              <w:autoSpaceDE w:val="0"/>
              <w:autoSpaceDN w:val="0"/>
              <w:jc w:val="center"/>
              <w:rPr>
                <w:rFonts w:eastAsia="Calibri"/>
                <w:sz w:val="28"/>
                <w:szCs w:val="28"/>
                <w:lang w:eastAsia="zh-CN"/>
              </w:rPr>
            </w:pPr>
            <w:r>
              <w:rPr>
                <w:rFonts w:eastAsia="Calibri"/>
                <w:sz w:val="28"/>
                <w:szCs w:val="28"/>
                <w:lang w:eastAsia="zh-CN"/>
              </w:rPr>
              <w:t>7</w:t>
            </w:r>
          </w:p>
        </w:tc>
      </w:tr>
      <w:tr w:rsidR="003B0417" w:rsidRPr="003B0417" w14:paraId="52C2CE49" w14:textId="77777777" w:rsidTr="00062486">
        <w:tc>
          <w:tcPr>
            <w:tcW w:w="8228" w:type="dxa"/>
            <w:tcBorders>
              <w:top w:val="single" w:sz="4" w:space="0" w:color="auto"/>
              <w:left w:val="single" w:sz="4" w:space="0" w:color="auto"/>
              <w:bottom w:val="single" w:sz="4" w:space="0" w:color="auto"/>
              <w:right w:val="single" w:sz="4" w:space="0" w:color="auto"/>
            </w:tcBorders>
          </w:tcPr>
          <w:p w14:paraId="0D771431" w14:textId="13BF5CCD" w:rsidR="003B0417" w:rsidRPr="003B0417" w:rsidRDefault="00062486" w:rsidP="00062486">
            <w:pPr>
              <w:widowControl w:val="0"/>
              <w:autoSpaceDE w:val="0"/>
              <w:autoSpaceDN w:val="0"/>
              <w:ind w:left="33" w:hanging="33"/>
              <w:contextualSpacing/>
              <w:rPr>
                <w:sz w:val="28"/>
                <w:szCs w:val="28"/>
                <w:lang w:val="uk-UA" w:eastAsia="zh-CN"/>
              </w:rPr>
            </w:pPr>
            <w:r w:rsidRPr="00062486">
              <w:rPr>
                <w:sz w:val="28"/>
                <w:szCs w:val="28"/>
                <w:lang w:val="uk-UA" w:eastAsia="zh-CN"/>
              </w:rPr>
              <w:t>1.1 Проблеми побудови захистів ближнього та далекого резервувань</w:t>
            </w:r>
          </w:p>
        </w:tc>
        <w:tc>
          <w:tcPr>
            <w:tcW w:w="1122" w:type="dxa"/>
            <w:tcBorders>
              <w:top w:val="single" w:sz="4" w:space="0" w:color="auto"/>
              <w:left w:val="single" w:sz="4" w:space="0" w:color="auto"/>
              <w:bottom w:val="single" w:sz="4" w:space="0" w:color="auto"/>
              <w:right w:val="single" w:sz="4" w:space="0" w:color="auto"/>
            </w:tcBorders>
            <w:vAlign w:val="bottom"/>
            <w:hideMark/>
          </w:tcPr>
          <w:p w14:paraId="2C4E4BE8" w14:textId="77777777" w:rsidR="003B0417" w:rsidRPr="003B0417" w:rsidRDefault="003B0417" w:rsidP="003B0417">
            <w:pPr>
              <w:widowControl w:val="0"/>
              <w:tabs>
                <w:tab w:val="left" w:pos="0"/>
              </w:tabs>
              <w:autoSpaceDE w:val="0"/>
              <w:autoSpaceDN w:val="0"/>
              <w:jc w:val="center"/>
              <w:rPr>
                <w:rFonts w:eastAsia="Calibri"/>
                <w:sz w:val="28"/>
                <w:szCs w:val="28"/>
                <w:lang w:eastAsia="zh-CN"/>
              </w:rPr>
            </w:pPr>
            <w:r w:rsidRPr="003B0417">
              <w:rPr>
                <w:rFonts w:eastAsia="Calibri"/>
                <w:sz w:val="28"/>
                <w:szCs w:val="28"/>
                <w:lang w:eastAsia="zh-CN"/>
              </w:rPr>
              <w:t>8</w:t>
            </w:r>
          </w:p>
        </w:tc>
      </w:tr>
      <w:tr w:rsidR="003B0417" w:rsidRPr="003B0417" w14:paraId="5842BD0F" w14:textId="77777777" w:rsidTr="00062486">
        <w:tc>
          <w:tcPr>
            <w:tcW w:w="8228" w:type="dxa"/>
            <w:tcBorders>
              <w:top w:val="single" w:sz="4" w:space="0" w:color="auto"/>
              <w:left w:val="single" w:sz="4" w:space="0" w:color="auto"/>
              <w:bottom w:val="single" w:sz="4" w:space="0" w:color="auto"/>
              <w:right w:val="single" w:sz="4" w:space="0" w:color="auto"/>
            </w:tcBorders>
          </w:tcPr>
          <w:p w14:paraId="1670998B" w14:textId="6B199319" w:rsidR="003B0417" w:rsidRPr="003B0417" w:rsidRDefault="00062486" w:rsidP="003B0417">
            <w:pPr>
              <w:widowControl w:val="0"/>
              <w:tabs>
                <w:tab w:val="left" w:pos="1025"/>
              </w:tabs>
              <w:autoSpaceDE w:val="0"/>
              <w:autoSpaceDN w:val="0"/>
              <w:spacing w:line="276" w:lineRule="auto"/>
              <w:ind w:right="50"/>
              <w:contextualSpacing/>
              <w:jc w:val="both"/>
              <w:rPr>
                <w:sz w:val="28"/>
                <w:szCs w:val="28"/>
                <w:lang w:val="uk-UA" w:eastAsia="zh-CN"/>
              </w:rPr>
            </w:pPr>
            <w:r w:rsidRPr="00062486">
              <w:rPr>
                <w:sz w:val="28"/>
                <w:szCs w:val="28"/>
                <w:lang w:val="uk-UA" w:eastAsia="zh-CN"/>
              </w:rPr>
              <w:t>1.2 Чинники, що впливають на розпізнавання режимів</w:t>
            </w:r>
          </w:p>
        </w:tc>
        <w:tc>
          <w:tcPr>
            <w:tcW w:w="1122" w:type="dxa"/>
            <w:tcBorders>
              <w:top w:val="single" w:sz="4" w:space="0" w:color="auto"/>
              <w:left w:val="single" w:sz="4" w:space="0" w:color="auto"/>
              <w:bottom w:val="single" w:sz="4" w:space="0" w:color="auto"/>
              <w:right w:val="single" w:sz="4" w:space="0" w:color="auto"/>
            </w:tcBorders>
            <w:vAlign w:val="bottom"/>
            <w:hideMark/>
          </w:tcPr>
          <w:p w14:paraId="78BF26DC" w14:textId="77E4652E" w:rsidR="003B0417" w:rsidRPr="003B0417" w:rsidRDefault="00062486" w:rsidP="003B0417">
            <w:pPr>
              <w:widowControl w:val="0"/>
              <w:tabs>
                <w:tab w:val="left" w:pos="0"/>
              </w:tabs>
              <w:autoSpaceDE w:val="0"/>
              <w:autoSpaceDN w:val="0"/>
              <w:jc w:val="center"/>
              <w:rPr>
                <w:rFonts w:eastAsia="Calibri"/>
                <w:sz w:val="28"/>
                <w:szCs w:val="28"/>
                <w:lang w:eastAsia="zh-CN"/>
              </w:rPr>
            </w:pPr>
            <w:r>
              <w:rPr>
                <w:rFonts w:eastAsia="Calibri"/>
                <w:sz w:val="28"/>
                <w:szCs w:val="28"/>
                <w:lang w:eastAsia="zh-CN"/>
              </w:rPr>
              <w:t>10</w:t>
            </w:r>
          </w:p>
        </w:tc>
      </w:tr>
      <w:tr w:rsidR="003B0417" w:rsidRPr="003B0417" w14:paraId="541F0579" w14:textId="77777777" w:rsidTr="00062486">
        <w:tc>
          <w:tcPr>
            <w:tcW w:w="8228" w:type="dxa"/>
            <w:tcBorders>
              <w:top w:val="single" w:sz="4" w:space="0" w:color="auto"/>
              <w:left w:val="single" w:sz="4" w:space="0" w:color="auto"/>
              <w:bottom w:val="single" w:sz="4" w:space="0" w:color="auto"/>
              <w:right w:val="single" w:sz="4" w:space="0" w:color="auto"/>
            </w:tcBorders>
          </w:tcPr>
          <w:p w14:paraId="135BBB19" w14:textId="2124F9B8" w:rsidR="003B0417" w:rsidRPr="003B0417" w:rsidRDefault="00062486" w:rsidP="003B0417">
            <w:pPr>
              <w:widowControl w:val="0"/>
              <w:autoSpaceDE w:val="0"/>
              <w:autoSpaceDN w:val="0"/>
              <w:rPr>
                <w:sz w:val="28"/>
                <w:szCs w:val="28"/>
                <w:lang w:eastAsia="zh-CN"/>
              </w:rPr>
            </w:pPr>
            <w:r w:rsidRPr="00062486">
              <w:rPr>
                <w:sz w:val="28"/>
                <w:szCs w:val="28"/>
                <w:lang w:eastAsia="zh-CN"/>
              </w:rPr>
              <w:t xml:space="preserve">1.3 </w:t>
            </w:r>
            <w:proofErr w:type="spellStart"/>
            <w:r w:rsidRPr="00062486">
              <w:rPr>
                <w:sz w:val="28"/>
                <w:szCs w:val="28"/>
                <w:lang w:eastAsia="zh-CN"/>
              </w:rPr>
              <w:t>Удосконалення</w:t>
            </w:r>
            <w:proofErr w:type="spellEnd"/>
            <w:r w:rsidRPr="00062486">
              <w:rPr>
                <w:sz w:val="28"/>
                <w:szCs w:val="28"/>
                <w:lang w:eastAsia="zh-CN"/>
              </w:rPr>
              <w:t xml:space="preserve"> </w:t>
            </w:r>
            <w:proofErr w:type="spellStart"/>
            <w:r w:rsidRPr="00062486">
              <w:rPr>
                <w:sz w:val="28"/>
                <w:szCs w:val="28"/>
                <w:lang w:eastAsia="zh-CN"/>
              </w:rPr>
              <w:t>системи</w:t>
            </w:r>
            <w:proofErr w:type="spellEnd"/>
            <w:r w:rsidRPr="00062486">
              <w:rPr>
                <w:sz w:val="28"/>
                <w:szCs w:val="28"/>
                <w:lang w:eastAsia="zh-CN"/>
              </w:rPr>
              <w:t xml:space="preserve"> БР</w:t>
            </w:r>
          </w:p>
        </w:tc>
        <w:tc>
          <w:tcPr>
            <w:tcW w:w="1122" w:type="dxa"/>
            <w:tcBorders>
              <w:top w:val="single" w:sz="4" w:space="0" w:color="auto"/>
              <w:left w:val="single" w:sz="4" w:space="0" w:color="auto"/>
              <w:bottom w:val="single" w:sz="4" w:space="0" w:color="auto"/>
              <w:right w:val="single" w:sz="4" w:space="0" w:color="auto"/>
            </w:tcBorders>
            <w:vAlign w:val="bottom"/>
            <w:hideMark/>
          </w:tcPr>
          <w:p w14:paraId="41256EF8" w14:textId="569DB78F" w:rsidR="003B0417" w:rsidRPr="003B0417" w:rsidRDefault="00062486" w:rsidP="003B0417">
            <w:pPr>
              <w:widowControl w:val="0"/>
              <w:tabs>
                <w:tab w:val="left" w:pos="0"/>
              </w:tabs>
              <w:autoSpaceDE w:val="0"/>
              <w:autoSpaceDN w:val="0"/>
              <w:jc w:val="center"/>
              <w:rPr>
                <w:rFonts w:eastAsia="Calibri"/>
                <w:sz w:val="28"/>
                <w:szCs w:val="28"/>
                <w:lang w:val="uk-UA" w:eastAsia="zh-CN"/>
              </w:rPr>
            </w:pPr>
            <w:r>
              <w:rPr>
                <w:rFonts w:eastAsia="Calibri"/>
                <w:sz w:val="28"/>
                <w:szCs w:val="28"/>
                <w:lang w:val="uk-UA" w:eastAsia="zh-CN"/>
              </w:rPr>
              <w:t>13</w:t>
            </w:r>
          </w:p>
        </w:tc>
      </w:tr>
      <w:tr w:rsidR="003B0417" w:rsidRPr="003B0417" w14:paraId="5DF0147E" w14:textId="77777777" w:rsidTr="00062486">
        <w:tc>
          <w:tcPr>
            <w:tcW w:w="8228" w:type="dxa"/>
            <w:tcBorders>
              <w:top w:val="single" w:sz="4" w:space="0" w:color="auto"/>
              <w:left w:val="single" w:sz="4" w:space="0" w:color="auto"/>
              <w:bottom w:val="single" w:sz="4" w:space="0" w:color="auto"/>
              <w:right w:val="single" w:sz="4" w:space="0" w:color="auto"/>
            </w:tcBorders>
          </w:tcPr>
          <w:p w14:paraId="4521C394" w14:textId="2F1F6451" w:rsidR="003B0417" w:rsidRPr="003B0417" w:rsidRDefault="00062486" w:rsidP="003B0417">
            <w:pPr>
              <w:widowControl w:val="0"/>
              <w:tabs>
                <w:tab w:val="left" w:pos="1025"/>
              </w:tabs>
              <w:autoSpaceDE w:val="0"/>
              <w:autoSpaceDN w:val="0"/>
              <w:spacing w:line="276" w:lineRule="auto"/>
              <w:ind w:right="50"/>
              <w:contextualSpacing/>
              <w:jc w:val="both"/>
              <w:rPr>
                <w:sz w:val="28"/>
                <w:szCs w:val="28"/>
                <w:lang w:eastAsia="zh-CN"/>
              </w:rPr>
            </w:pPr>
            <w:r w:rsidRPr="00062486">
              <w:rPr>
                <w:sz w:val="28"/>
                <w:szCs w:val="28"/>
                <w:lang w:eastAsia="zh-CN"/>
              </w:rPr>
              <w:t xml:space="preserve">1.4 </w:t>
            </w:r>
            <w:proofErr w:type="spellStart"/>
            <w:r w:rsidRPr="00062486">
              <w:rPr>
                <w:sz w:val="28"/>
                <w:szCs w:val="28"/>
                <w:lang w:eastAsia="zh-CN"/>
              </w:rPr>
              <w:t>Удосконалення</w:t>
            </w:r>
            <w:proofErr w:type="spellEnd"/>
            <w:r w:rsidRPr="00062486">
              <w:rPr>
                <w:sz w:val="28"/>
                <w:szCs w:val="28"/>
                <w:lang w:eastAsia="zh-CN"/>
              </w:rPr>
              <w:t xml:space="preserve"> </w:t>
            </w:r>
            <w:proofErr w:type="spellStart"/>
            <w:r w:rsidRPr="00062486">
              <w:rPr>
                <w:sz w:val="28"/>
                <w:szCs w:val="28"/>
                <w:lang w:eastAsia="zh-CN"/>
              </w:rPr>
              <w:t>системи</w:t>
            </w:r>
            <w:proofErr w:type="spellEnd"/>
            <w:r w:rsidRPr="00062486">
              <w:rPr>
                <w:sz w:val="28"/>
                <w:szCs w:val="28"/>
                <w:lang w:eastAsia="zh-CN"/>
              </w:rPr>
              <w:t xml:space="preserve"> ДР</w:t>
            </w:r>
          </w:p>
        </w:tc>
        <w:tc>
          <w:tcPr>
            <w:tcW w:w="1122" w:type="dxa"/>
            <w:tcBorders>
              <w:top w:val="single" w:sz="4" w:space="0" w:color="auto"/>
              <w:left w:val="single" w:sz="4" w:space="0" w:color="auto"/>
              <w:bottom w:val="single" w:sz="4" w:space="0" w:color="auto"/>
              <w:right w:val="single" w:sz="4" w:space="0" w:color="auto"/>
            </w:tcBorders>
            <w:vAlign w:val="bottom"/>
            <w:hideMark/>
          </w:tcPr>
          <w:p w14:paraId="3B58EFB0" w14:textId="1DB5499F" w:rsidR="003B0417" w:rsidRPr="003B0417" w:rsidRDefault="00062486" w:rsidP="003B0417">
            <w:pPr>
              <w:widowControl w:val="0"/>
              <w:tabs>
                <w:tab w:val="left" w:pos="0"/>
              </w:tabs>
              <w:autoSpaceDE w:val="0"/>
              <w:autoSpaceDN w:val="0"/>
              <w:jc w:val="center"/>
              <w:rPr>
                <w:rFonts w:eastAsia="Calibri"/>
                <w:sz w:val="28"/>
                <w:szCs w:val="28"/>
                <w:lang w:val="uk-UA" w:eastAsia="zh-CN"/>
              </w:rPr>
            </w:pPr>
            <w:r>
              <w:rPr>
                <w:rFonts w:eastAsia="Calibri"/>
                <w:sz w:val="28"/>
                <w:szCs w:val="28"/>
                <w:lang w:val="uk-UA" w:eastAsia="zh-CN"/>
              </w:rPr>
              <w:t>14</w:t>
            </w:r>
          </w:p>
        </w:tc>
      </w:tr>
      <w:tr w:rsidR="003B0417" w:rsidRPr="003B0417" w14:paraId="6592385F" w14:textId="77777777" w:rsidTr="003B0417">
        <w:tc>
          <w:tcPr>
            <w:tcW w:w="8228" w:type="dxa"/>
            <w:tcBorders>
              <w:top w:val="single" w:sz="4" w:space="0" w:color="auto"/>
              <w:left w:val="single" w:sz="4" w:space="0" w:color="auto"/>
              <w:bottom w:val="single" w:sz="4" w:space="0" w:color="auto"/>
              <w:right w:val="single" w:sz="4" w:space="0" w:color="auto"/>
            </w:tcBorders>
            <w:hideMark/>
          </w:tcPr>
          <w:p w14:paraId="5E4F12A5" w14:textId="77777777" w:rsidR="003B0417" w:rsidRPr="003B0417" w:rsidRDefault="003B0417" w:rsidP="003B0417">
            <w:pPr>
              <w:widowControl w:val="0"/>
              <w:autoSpaceDE w:val="0"/>
              <w:autoSpaceDN w:val="0"/>
              <w:spacing w:line="276" w:lineRule="auto"/>
              <w:ind w:firstLine="709"/>
              <w:jc w:val="both"/>
              <w:rPr>
                <w:rFonts w:eastAsia="Calibri"/>
                <w:sz w:val="28"/>
                <w:szCs w:val="28"/>
                <w:lang w:eastAsia="zh-CN"/>
              </w:rPr>
            </w:pPr>
            <w:proofErr w:type="spellStart"/>
            <w:r w:rsidRPr="003B0417">
              <w:rPr>
                <w:rFonts w:eastAsia="Calibri"/>
                <w:sz w:val="28"/>
                <w:szCs w:val="24"/>
                <w:lang w:eastAsia="zh-CN"/>
              </w:rPr>
              <w:t>Висновки</w:t>
            </w:r>
            <w:proofErr w:type="spellEnd"/>
            <w:r w:rsidRPr="003B0417">
              <w:rPr>
                <w:rFonts w:eastAsia="Calibri"/>
                <w:sz w:val="28"/>
                <w:szCs w:val="24"/>
                <w:lang w:eastAsia="zh-CN"/>
              </w:rPr>
              <w:t xml:space="preserve"> по </w:t>
            </w:r>
            <w:proofErr w:type="spellStart"/>
            <w:r w:rsidRPr="003B0417">
              <w:rPr>
                <w:rFonts w:eastAsia="Calibri"/>
                <w:sz w:val="28"/>
                <w:szCs w:val="24"/>
                <w:lang w:eastAsia="zh-CN"/>
              </w:rPr>
              <w:t>розділу</w:t>
            </w:r>
            <w:proofErr w:type="spellEnd"/>
            <w:r w:rsidRPr="003B0417">
              <w:rPr>
                <w:rFonts w:eastAsia="Calibri"/>
                <w:sz w:val="28"/>
                <w:szCs w:val="24"/>
                <w:lang w:eastAsia="zh-CN"/>
              </w:rPr>
              <w:t xml:space="preserve"> 1</w:t>
            </w:r>
          </w:p>
        </w:tc>
        <w:tc>
          <w:tcPr>
            <w:tcW w:w="1122" w:type="dxa"/>
            <w:tcBorders>
              <w:top w:val="single" w:sz="4" w:space="0" w:color="auto"/>
              <w:left w:val="single" w:sz="4" w:space="0" w:color="auto"/>
              <w:bottom w:val="single" w:sz="4" w:space="0" w:color="auto"/>
              <w:right w:val="single" w:sz="4" w:space="0" w:color="auto"/>
            </w:tcBorders>
            <w:hideMark/>
          </w:tcPr>
          <w:p w14:paraId="1A8B1ADC" w14:textId="5FB469E0" w:rsidR="003B0417" w:rsidRPr="003B0417" w:rsidRDefault="00062486" w:rsidP="003B0417">
            <w:pPr>
              <w:widowControl w:val="0"/>
              <w:tabs>
                <w:tab w:val="left" w:pos="0"/>
              </w:tabs>
              <w:autoSpaceDE w:val="0"/>
              <w:autoSpaceDN w:val="0"/>
              <w:jc w:val="center"/>
              <w:rPr>
                <w:rFonts w:eastAsia="Calibri"/>
                <w:sz w:val="28"/>
                <w:szCs w:val="28"/>
                <w:lang w:eastAsia="zh-CN"/>
              </w:rPr>
            </w:pPr>
            <w:r>
              <w:rPr>
                <w:rFonts w:eastAsia="Calibri"/>
                <w:sz w:val="28"/>
                <w:szCs w:val="28"/>
                <w:lang w:eastAsia="zh-CN"/>
              </w:rPr>
              <w:t>15</w:t>
            </w:r>
          </w:p>
        </w:tc>
      </w:tr>
      <w:tr w:rsidR="003B0417" w:rsidRPr="003B0417" w14:paraId="1F624797" w14:textId="77777777" w:rsidTr="003B0417">
        <w:tc>
          <w:tcPr>
            <w:tcW w:w="8228" w:type="dxa"/>
            <w:tcBorders>
              <w:top w:val="single" w:sz="4" w:space="0" w:color="auto"/>
              <w:left w:val="single" w:sz="4" w:space="0" w:color="auto"/>
              <w:bottom w:val="single" w:sz="4" w:space="0" w:color="auto"/>
              <w:right w:val="single" w:sz="4" w:space="0" w:color="auto"/>
            </w:tcBorders>
            <w:hideMark/>
          </w:tcPr>
          <w:p w14:paraId="3589752C" w14:textId="7BA11EDC" w:rsidR="003B0417" w:rsidRPr="003B0417" w:rsidRDefault="003B0417" w:rsidP="00062486">
            <w:pPr>
              <w:widowControl w:val="0"/>
              <w:autoSpaceDE w:val="0"/>
              <w:autoSpaceDN w:val="0"/>
              <w:spacing w:line="276" w:lineRule="auto"/>
              <w:ind w:firstLine="709"/>
              <w:jc w:val="both"/>
              <w:rPr>
                <w:rFonts w:eastAsia="Calibri"/>
                <w:sz w:val="28"/>
                <w:szCs w:val="28"/>
                <w:lang w:val="uk-UA" w:eastAsia="zh-CN"/>
              </w:rPr>
            </w:pPr>
            <w:r w:rsidRPr="003B0417">
              <w:rPr>
                <w:rFonts w:eastAsia="Calibri"/>
                <w:sz w:val="28"/>
                <w:szCs w:val="28"/>
                <w:lang w:eastAsia="zh-CN"/>
              </w:rPr>
              <w:t xml:space="preserve">РОЗДІЛ 2. </w:t>
            </w:r>
            <w:r w:rsidR="00062486" w:rsidRPr="00062486">
              <w:rPr>
                <w:rFonts w:eastAsia="Calibri"/>
                <w:sz w:val="28"/>
                <w:szCs w:val="28"/>
                <w:lang w:eastAsia="zh-CN"/>
              </w:rPr>
              <w:t>ОСОБЛИВОСТІ ПОБУДОВИ ДИСТАНЦІЙНОГО ЗАХИСТУ В ЛІНІЯХ З ВІДГАЛУЖЕННЯМИ</w:t>
            </w:r>
          </w:p>
        </w:tc>
        <w:tc>
          <w:tcPr>
            <w:tcW w:w="1122" w:type="dxa"/>
            <w:tcBorders>
              <w:top w:val="single" w:sz="4" w:space="0" w:color="auto"/>
              <w:left w:val="single" w:sz="4" w:space="0" w:color="auto"/>
              <w:bottom w:val="single" w:sz="4" w:space="0" w:color="auto"/>
              <w:right w:val="single" w:sz="4" w:space="0" w:color="auto"/>
            </w:tcBorders>
            <w:vAlign w:val="bottom"/>
            <w:hideMark/>
          </w:tcPr>
          <w:p w14:paraId="7560D898" w14:textId="778ABA67" w:rsidR="003B0417" w:rsidRPr="003B0417" w:rsidRDefault="00062486" w:rsidP="003B0417">
            <w:pPr>
              <w:widowControl w:val="0"/>
              <w:tabs>
                <w:tab w:val="left" w:pos="0"/>
              </w:tabs>
              <w:autoSpaceDE w:val="0"/>
              <w:autoSpaceDN w:val="0"/>
              <w:jc w:val="center"/>
              <w:rPr>
                <w:rFonts w:eastAsia="Calibri"/>
                <w:sz w:val="28"/>
                <w:szCs w:val="28"/>
                <w:lang w:eastAsia="zh-CN"/>
              </w:rPr>
            </w:pPr>
            <w:r>
              <w:rPr>
                <w:rFonts w:eastAsia="Calibri"/>
                <w:sz w:val="28"/>
                <w:szCs w:val="28"/>
                <w:lang w:eastAsia="zh-CN"/>
              </w:rPr>
              <w:t>16</w:t>
            </w:r>
          </w:p>
        </w:tc>
      </w:tr>
      <w:tr w:rsidR="003B0417" w:rsidRPr="003B0417" w14:paraId="7226FECF" w14:textId="77777777" w:rsidTr="003B0417">
        <w:tc>
          <w:tcPr>
            <w:tcW w:w="8228" w:type="dxa"/>
            <w:tcBorders>
              <w:top w:val="single" w:sz="4" w:space="0" w:color="auto"/>
              <w:left w:val="single" w:sz="4" w:space="0" w:color="auto"/>
              <w:bottom w:val="single" w:sz="4" w:space="0" w:color="auto"/>
              <w:right w:val="single" w:sz="4" w:space="0" w:color="auto"/>
            </w:tcBorders>
            <w:hideMark/>
          </w:tcPr>
          <w:p w14:paraId="186135D0" w14:textId="0E6A1E49" w:rsidR="003B0417" w:rsidRPr="003B0417" w:rsidRDefault="00062486" w:rsidP="003B0417">
            <w:pPr>
              <w:widowControl w:val="0"/>
              <w:autoSpaceDE w:val="0"/>
              <w:autoSpaceDN w:val="0"/>
              <w:spacing w:line="276" w:lineRule="auto"/>
              <w:jc w:val="both"/>
              <w:rPr>
                <w:rFonts w:eastAsia="Calibri"/>
                <w:sz w:val="28"/>
                <w:szCs w:val="28"/>
                <w:lang w:val="uk-UA" w:eastAsia="zh-CN"/>
              </w:rPr>
            </w:pPr>
            <w:r w:rsidRPr="00062486">
              <w:rPr>
                <w:rFonts w:eastAsia="Calibri"/>
                <w:sz w:val="28"/>
                <w:szCs w:val="28"/>
                <w:lang w:val="uk-UA" w:eastAsia="zh-CN"/>
              </w:rPr>
              <w:t>2.1 Виконання дистанційного захисту з використанням інформації про струми на кінці лінії</w:t>
            </w:r>
          </w:p>
        </w:tc>
        <w:tc>
          <w:tcPr>
            <w:tcW w:w="1122" w:type="dxa"/>
            <w:tcBorders>
              <w:top w:val="single" w:sz="4" w:space="0" w:color="auto"/>
              <w:left w:val="single" w:sz="4" w:space="0" w:color="auto"/>
              <w:bottom w:val="single" w:sz="4" w:space="0" w:color="auto"/>
              <w:right w:val="single" w:sz="4" w:space="0" w:color="auto"/>
            </w:tcBorders>
            <w:vAlign w:val="bottom"/>
            <w:hideMark/>
          </w:tcPr>
          <w:p w14:paraId="645A2AC0" w14:textId="4E08E6E5" w:rsidR="003B0417" w:rsidRPr="003B0417" w:rsidRDefault="00062486" w:rsidP="003B0417">
            <w:pPr>
              <w:widowControl w:val="0"/>
              <w:tabs>
                <w:tab w:val="left" w:pos="0"/>
              </w:tabs>
              <w:autoSpaceDE w:val="0"/>
              <w:autoSpaceDN w:val="0"/>
              <w:jc w:val="center"/>
              <w:rPr>
                <w:rFonts w:eastAsia="Calibri"/>
                <w:sz w:val="28"/>
                <w:szCs w:val="28"/>
                <w:lang w:eastAsia="zh-CN"/>
              </w:rPr>
            </w:pPr>
            <w:r>
              <w:rPr>
                <w:rFonts w:eastAsia="Calibri"/>
                <w:sz w:val="28"/>
                <w:szCs w:val="28"/>
                <w:lang w:eastAsia="zh-CN"/>
              </w:rPr>
              <w:t>18</w:t>
            </w:r>
          </w:p>
        </w:tc>
      </w:tr>
      <w:tr w:rsidR="003B0417" w:rsidRPr="003B0417" w14:paraId="7AE4CAA0" w14:textId="77777777" w:rsidTr="003B0417">
        <w:tc>
          <w:tcPr>
            <w:tcW w:w="8228" w:type="dxa"/>
            <w:tcBorders>
              <w:top w:val="single" w:sz="4" w:space="0" w:color="auto"/>
              <w:left w:val="single" w:sz="4" w:space="0" w:color="auto"/>
              <w:bottom w:val="single" w:sz="4" w:space="0" w:color="auto"/>
              <w:right w:val="single" w:sz="4" w:space="0" w:color="auto"/>
            </w:tcBorders>
            <w:hideMark/>
          </w:tcPr>
          <w:p w14:paraId="5D0A3D17" w14:textId="52F417E6" w:rsidR="003B0417" w:rsidRPr="003B0417" w:rsidRDefault="00062486" w:rsidP="003B0417">
            <w:pPr>
              <w:widowControl w:val="0"/>
              <w:autoSpaceDE w:val="0"/>
              <w:autoSpaceDN w:val="0"/>
              <w:rPr>
                <w:sz w:val="28"/>
                <w:szCs w:val="28"/>
                <w:lang w:val="uk-UA" w:eastAsia="zh-CN"/>
              </w:rPr>
            </w:pPr>
            <w:r w:rsidRPr="00062486">
              <w:rPr>
                <w:sz w:val="28"/>
                <w:szCs w:val="28"/>
                <w:lang w:val="uk-UA" w:eastAsia="zh-CN"/>
              </w:rPr>
              <w:t>2.2 Визначення виміру опору пропонованого ДЗ лінії з відгалуженням.</w:t>
            </w:r>
          </w:p>
        </w:tc>
        <w:tc>
          <w:tcPr>
            <w:tcW w:w="1122" w:type="dxa"/>
            <w:tcBorders>
              <w:top w:val="single" w:sz="4" w:space="0" w:color="auto"/>
              <w:left w:val="single" w:sz="4" w:space="0" w:color="auto"/>
              <w:bottom w:val="single" w:sz="4" w:space="0" w:color="auto"/>
              <w:right w:val="single" w:sz="4" w:space="0" w:color="auto"/>
            </w:tcBorders>
            <w:hideMark/>
          </w:tcPr>
          <w:p w14:paraId="6CD678CA" w14:textId="54AD7CD8" w:rsidR="003B0417" w:rsidRPr="003B0417" w:rsidRDefault="00062486" w:rsidP="003B0417">
            <w:pPr>
              <w:widowControl w:val="0"/>
              <w:tabs>
                <w:tab w:val="left" w:pos="0"/>
              </w:tabs>
              <w:autoSpaceDE w:val="0"/>
              <w:autoSpaceDN w:val="0"/>
              <w:jc w:val="center"/>
              <w:rPr>
                <w:rFonts w:eastAsia="Calibri"/>
                <w:sz w:val="28"/>
                <w:szCs w:val="28"/>
                <w:lang w:eastAsia="zh-CN"/>
              </w:rPr>
            </w:pPr>
            <w:r>
              <w:rPr>
                <w:rFonts w:eastAsia="Calibri"/>
                <w:sz w:val="28"/>
                <w:szCs w:val="28"/>
                <w:lang w:eastAsia="zh-CN"/>
              </w:rPr>
              <w:t>22</w:t>
            </w:r>
          </w:p>
        </w:tc>
      </w:tr>
      <w:tr w:rsidR="00062486" w:rsidRPr="003B0417" w14:paraId="20A6313F" w14:textId="77777777" w:rsidTr="003B0417">
        <w:tc>
          <w:tcPr>
            <w:tcW w:w="8228" w:type="dxa"/>
            <w:tcBorders>
              <w:top w:val="single" w:sz="4" w:space="0" w:color="auto"/>
              <w:left w:val="single" w:sz="4" w:space="0" w:color="auto"/>
              <w:bottom w:val="single" w:sz="4" w:space="0" w:color="auto"/>
              <w:right w:val="single" w:sz="4" w:space="0" w:color="auto"/>
            </w:tcBorders>
          </w:tcPr>
          <w:p w14:paraId="3AEFEA7D" w14:textId="33DAF0B8" w:rsidR="00062486" w:rsidRPr="00062486" w:rsidRDefault="00062486" w:rsidP="003B0417">
            <w:pPr>
              <w:widowControl w:val="0"/>
              <w:autoSpaceDE w:val="0"/>
              <w:autoSpaceDN w:val="0"/>
              <w:rPr>
                <w:sz w:val="28"/>
                <w:szCs w:val="28"/>
                <w:lang w:val="uk-UA" w:eastAsia="zh-CN"/>
              </w:rPr>
            </w:pPr>
            <w:r w:rsidRPr="00062486">
              <w:rPr>
                <w:sz w:val="28"/>
                <w:szCs w:val="28"/>
                <w:lang w:val="uk-UA" w:eastAsia="zh-CN"/>
              </w:rPr>
              <w:t xml:space="preserve">2.3 Резервний точний направлений захист з </w:t>
            </w:r>
            <w:proofErr w:type="spellStart"/>
            <w:r w:rsidRPr="00062486">
              <w:rPr>
                <w:sz w:val="28"/>
                <w:szCs w:val="28"/>
                <w:lang w:val="uk-UA" w:eastAsia="zh-CN"/>
              </w:rPr>
              <w:t>пам'ятью</w:t>
            </w:r>
            <w:proofErr w:type="spellEnd"/>
            <w:r w:rsidRPr="00062486">
              <w:rPr>
                <w:sz w:val="28"/>
                <w:szCs w:val="28"/>
                <w:lang w:val="uk-UA" w:eastAsia="zh-CN"/>
              </w:rPr>
              <w:t xml:space="preserve"> для ліній з </w:t>
            </w:r>
            <w:proofErr w:type="spellStart"/>
            <w:r w:rsidRPr="00062486">
              <w:rPr>
                <w:sz w:val="28"/>
                <w:szCs w:val="28"/>
                <w:lang w:val="uk-UA" w:eastAsia="zh-CN"/>
              </w:rPr>
              <w:t>відгалуженнями</w:t>
            </w:r>
            <w:proofErr w:type="spellEnd"/>
          </w:p>
        </w:tc>
        <w:tc>
          <w:tcPr>
            <w:tcW w:w="1122" w:type="dxa"/>
            <w:tcBorders>
              <w:top w:val="single" w:sz="4" w:space="0" w:color="auto"/>
              <w:left w:val="single" w:sz="4" w:space="0" w:color="auto"/>
              <w:bottom w:val="single" w:sz="4" w:space="0" w:color="auto"/>
              <w:right w:val="single" w:sz="4" w:space="0" w:color="auto"/>
            </w:tcBorders>
          </w:tcPr>
          <w:p w14:paraId="21038F89" w14:textId="7C0C451F" w:rsidR="00062486" w:rsidRDefault="00062486" w:rsidP="003B0417">
            <w:pPr>
              <w:widowControl w:val="0"/>
              <w:tabs>
                <w:tab w:val="left" w:pos="0"/>
              </w:tabs>
              <w:autoSpaceDE w:val="0"/>
              <w:autoSpaceDN w:val="0"/>
              <w:jc w:val="center"/>
              <w:rPr>
                <w:rFonts w:eastAsia="Calibri"/>
                <w:sz w:val="28"/>
                <w:szCs w:val="28"/>
                <w:lang w:eastAsia="zh-CN"/>
              </w:rPr>
            </w:pPr>
            <w:r>
              <w:rPr>
                <w:rFonts w:eastAsia="Calibri"/>
                <w:sz w:val="28"/>
                <w:szCs w:val="28"/>
                <w:lang w:eastAsia="zh-CN"/>
              </w:rPr>
              <w:t>29</w:t>
            </w:r>
          </w:p>
        </w:tc>
      </w:tr>
      <w:tr w:rsidR="003B0417" w:rsidRPr="003B0417" w14:paraId="4E892FE2" w14:textId="77777777" w:rsidTr="003B0417">
        <w:tc>
          <w:tcPr>
            <w:tcW w:w="8228" w:type="dxa"/>
            <w:tcBorders>
              <w:top w:val="single" w:sz="4" w:space="0" w:color="auto"/>
              <w:left w:val="single" w:sz="4" w:space="0" w:color="auto"/>
              <w:bottom w:val="single" w:sz="4" w:space="0" w:color="auto"/>
              <w:right w:val="single" w:sz="4" w:space="0" w:color="auto"/>
            </w:tcBorders>
            <w:hideMark/>
          </w:tcPr>
          <w:p w14:paraId="363E5609" w14:textId="77777777" w:rsidR="003B0417" w:rsidRPr="003B0417" w:rsidRDefault="003B0417" w:rsidP="003B0417">
            <w:pPr>
              <w:widowControl w:val="0"/>
              <w:autoSpaceDE w:val="0"/>
              <w:autoSpaceDN w:val="0"/>
              <w:spacing w:line="276" w:lineRule="auto"/>
              <w:ind w:firstLine="709"/>
              <w:jc w:val="both"/>
              <w:rPr>
                <w:rFonts w:eastAsia="Calibri"/>
                <w:color w:val="FF0000"/>
                <w:sz w:val="28"/>
                <w:szCs w:val="28"/>
                <w:lang w:eastAsia="zh-CN"/>
              </w:rPr>
            </w:pPr>
            <w:proofErr w:type="spellStart"/>
            <w:r w:rsidRPr="003B0417">
              <w:rPr>
                <w:sz w:val="28"/>
                <w:szCs w:val="28"/>
                <w:lang w:eastAsia="zh-CN"/>
              </w:rPr>
              <w:t>Висновки</w:t>
            </w:r>
            <w:proofErr w:type="spellEnd"/>
            <w:r w:rsidRPr="003B0417">
              <w:rPr>
                <w:sz w:val="28"/>
                <w:szCs w:val="28"/>
                <w:lang w:eastAsia="zh-CN"/>
              </w:rPr>
              <w:t xml:space="preserve"> по </w:t>
            </w:r>
            <w:proofErr w:type="spellStart"/>
            <w:r w:rsidRPr="003B0417">
              <w:rPr>
                <w:sz w:val="28"/>
                <w:szCs w:val="28"/>
                <w:lang w:eastAsia="zh-CN"/>
              </w:rPr>
              <w:t>розділу</w:t>
            </w:r>
            <w:proofErr w:type="spellEnd"/>
            <w:r w:rsidRPr="003B0417">
              <w:rPr>
                <w:sz w:val="28"/>
                <w:szCs w:val="28"/>
                <w:lang w:eastAsia="zh-CN"/>
              </w:rPr>
              <w:t xml:space="preserve"> 2</w:t>
            </w:r>
          </w:p>
        </w:tc>
        <w:tc>
          <w:tcPr>
            <w:tcW w:w="1122" w:type="dxa"/>
            <w:tcBorders>
              <w:top w:val="single" w:sz="4" w:space="0" w:color="auto"/>
              <w:left w:val="single" w:sz="4" w:space="0" w:color="auto"/>
              <w:bottom w:val="single" w:sz="4" w:space="0" w:color="auto"/>
              <w:right w:val="single" w:sz="4" w:space="0" w:color="auto"/>
            </w:tcBorders>
            <w:hideMark/>
          </w:tcPr>
          <w:p w14:paraId="10775F21" w14:textId="33FED8AC" w:rsidR="003B0417" w:rsidRPr="003B0417" w:rsidRDefault="00062486" w:rsidP="003B0417">
            <w:pPr>
              <w:widowControl w:val="0"/>
              <w:tabs>
                <w:tab w:val="left" w:pos="0"/>
              </w:tabs>
              <w:autoSpaceDE w:val="0"/>
              <w:autoSpaceDN w:val="0"/>
              <w:jc w:val="center"/>
              <w:rPr>
                <w:rFonts w:eastAsia="Calibri"/>
                <w:sz w:val="28"/>
                <w:szCs w:val="28"/>
                <w:lang w:val="uk-UA" w:eastAsia="zh-CN"/>
              </w:rPr>
            </w:pPr>
            <w:r>
              <w:rPr>
                <w:rFonts w:eastAsia="Calibri"/>
                <w:sz w:val="28"/>
                <w:szCs w:val="28"/>
                <w:lang w:eastAsia="zh-CN"/>
              </w:rPr>
              <w:t>35</w:t>
            </w:r>
          </w:p>
        </w:tc>
      </w:tr>
      <w:tr w:rsidR="003B0417" w:rsidRPr="003B0417" w14:paraId="3B100200" w14:textId="77777777" w:rsidTr="003B0417">
        <w:tc>
          <w:tcPr>
            <w:tcW w:w="8228" w:type="dxa"/>
            <w:tcBorders>
              <w:top w:val="single" w:sz="4" w:space="0" w:color="auto"/>
              <w:left w:val="single" w:sz="4" w:space="0" w:color="auto"/>
              <w:bottom w:val="single" w:sz="4" w:space="0" w:color="auto"/>
              <w:right w:val="single" w:sz="4" w:space="0" w:color="auto"/>
            </w:tcBorders>
            <w:hideMark/>
          </w:tcPr>
          <w:p w14:paraId="7FFEC218" w14:textId="20A7FBF4" w:rsidR="003B0417" w:rsidRPr="003B0417" w:rsidRDefault="003B0417" w:rsidP="00062486">
            <w:pPr>
              <w:widowControl w:val="0"/>
              <w:autoSpaceDE w:val="0"/>
              <w:autoSpaceDN w:val="0"/>
              <w:spacing w:line="276" w:lineRule="auto"/>
              <w:ind w:firstLine="567"/>
              <w:jc w:val="both"/>
              <w:rPr>
                <w:rFonts w:eastAsia="Calibri"/>
                <w:sz w:val="28"/>
                <w:szCs w:val="28"/>
                <w:lang w:val="uk-UA" w:eastAsia="zh-CN"/>
              </w:rPr>
            </w:pPr>
            <w:r w:rsidRPr="003B0417">
              <w:rPr>
                <w:rFonts w:eastAsia="Calibri"/>
                <w:sz w:val="28"/>
                <w:szCs w:val="28"/>
                <w:lang w:eastAsia="zh-CN"/>
              </w:rPr>
              <w:t>РОЗДІЛ 3.</w:t>
            </w:r>
            <w:r w:rsidRPr="003B0417">
              <w:t xml:space="preserve"> </w:t>
            </w:r>
            <w:r w:rsidR="00062486" w:rsidRPr="00062486">
              <w:rPr>
                <w:sz w:val="28"/>
              </w:rPr>
              <w:t>АДАПТИВНИЙ РЕЛЕЙНИЙ СТРУМОВИЙ ЗАХИСТ ТУПИКОВИХ ЛІНІЙ З ВІДГАЛУЖЕННЯМИ</w:t>
            </w:r>
          </w:p>
        </w:tc>
        <w:tc>
          <w:tcPr>
            <w:tcW w:w="1122" w:type="dxa"/>
            <w:tcBorders>
              <w:top w:val="single" w:sz="4" w:space="0" w:color="auto"/>
              <w:left w:val="single" w:sz="4" w:space="0" w:color="auto"/>
              <w:bottom w:val="single" w:sz="4" w:space="0" w:color="auto"/>
              <w:right w:val="single" w:sz="4" w:space="0" w:color="auto"/>
            </w:tcBorders>
            <w:vAlign w:val="bottom"/>
            <w:hideMark/>
          </w:tcPr>
          <w:p w14:paraId="6B69207B" w14:textId="71DEE69F" w:rsidR="003B0417" w:rsidRPr="003B0417" w:rsidRDefault="003B0417" w:rsidP="003B0417">
            <w:pPr>
              <w:widowControl w:val="0"/>
              <w:tabs>
                <w:tab w:val="left" w:pos="0"/>
              </w:tabs>
              <w:autoSpaceDE w:val="0"/>
              <w:autoSpaceDN w:val="0"/>
              <w:jc w:val="center"/>
              <w:rPr>
                <w:rFonts w:eastAsia="Calibri"/>
                <w:sz w:val="28"/>
                <w:szCs w:val="28"/>
                <w:lang w:eastAsia="zh-CN"/>
              </w:rPr>
            </w:pPr>
            <w:r w:rsidRPr="003B0417">
              <w:rPr>
                <w:rFonts w:eastAsia="Calibri"/>
                <w:sz w:val="28"/>
                <w:szCs w:val="28"/>
                <w:lang w:eastAsia="zh-CN"/>
              </w:rPr>
              <w:t>3</w:t>
            </w:r>
            <w:r w:rsidR="00062486">
              <w:rPr>
                <w:rFonts w:eastAsia="Calibri"/>
                <w:sz w:val="28"/>
                <w:szCs w:val="28"/>
                <w:lang w:eastAsia="zh-CN"/>
              </w:rPr>
              <w:t>6</w:t>
            </w:r>
          </w:p>
        </w:tc>
      </w:tr>
      <w:tr w:rsidR="003B0417" w:rsidRPr="003B0417" w14:paraId="29386533" w14:textId="77777777" w:rsidTr="003B0417">
        <w:tc>
          <w:tcPr>
            <w:tcW w:w="8228" w:type="dxa"/>
            <w:tcBorders>
              <w:top w:val="single" w:sz="4" w:space="0" w:color="auto"/>
              <w:left w:val="single" w:sz="4" w:space="0" w:color="auto"/>
              <w:bottom w:val="single" w:sz="4" w:space="0" w:color="auto"/>
              <w:right w:val="single" w:sz="4" w:space="0" w:color="auto"/>
            </w:tcBorders>
            <w:hideMark/>
          </w:tcPr>
          <w:p w14:paraId="70298274" w14:textId="09395FBC" w:rsidR="003B0417" w:rsidRPr="003B0417" w:rsidRDefault="00062486" w:rsidP="003B0417">
            <w:pPr>
              <w:widowControl w:val="0"/>
              <w:autoSpaceDE w:val="0"/>
              <w:autoSpaceDN w:val="0"/>
              <w:spacing w:line="276" w:lineRule="auto"/>
              <w:jc w:val="both"/>
              <w:rPr>
                <w:rFonts w:eastAsia="Calibri"/>
                <w:sz w:val="28"/>
                <w:szCs w:val="28"/>
                <w:lang w:val="uk-UA" w:eastAsia="zh-CN"/>
              </w:rPr>
            </w:pPr>
            <w:r w:rsidRPr="00062486">
              <w:rPr>
                <w:rFonts w:eastAsia="Calibri"/>
                <w:sz w:val="28"/>
                <w:szCs w:val="28"/>
                <w:lang w:val="uk-UA" w:eastAsia="zh-CN"/>
              </w:rPr>
              <w:t xml:space="preserve">3.1 Принцип будови пристрою адаптивного струмового захисту лінії з </w:t>
            </w:r>
            <w:proofErr w:type="spellStart"/>
            <w:r w:rsidRPr="00062486">
              <w:rPr>
                <w:rFonts w:eastAsia="Calibri"/>
                <w:sz w:val="28"/>
                <w:szCs w:val="28"/>
                <w:lang w:val="uk-UA" w:eastAsia="zh-CN"/>
              </w:rPr>
              <w:t>відгалуженнями</w:t>
            </w:r>
            <w:proofErr w:type="spellEnd"/>
          </w:p>
        </w:tc>
        <w:tc>
          <w:tcPr>
            <w:tcW w:w="1122" w:type="dxa"/>
            <w:tcBorders>
              <w:top w:val="single" w:sz="4" w:space="0" w:color="auto"/>
              <w:left w:val="single" w:sz="4" w:space="0" w:color="auto"/>
              <w:bottom w:val="single" w:sz="4" w:space="0" w:color="auto"/>
              <w:right w:val="single" w:sz="4" w:space="0" w:color="auto"/>
            </w:tcBorders>
            <w:vAlign w:val="bottom"/>
            <w:hideMark/>
          </w:tcPr>
          <w:p w14:paraId="037E8EC9" w14:textId="1BD6B8D9" w:rsidR="003B0417" w:rsidRPr="003B0417" w:rsidRDefault="00062486" w:rsidP="003B0417">
            <w:pPr>
              <w:widowControl w:val="0"/>
              <w:tabs>
                <w:tab w:val="left" w:pos="0"/>
              </w:tabs>
              <w:autoSpaceDE w:val="0"/>
              <w:autoSpaceDN w:val="0"/>
              <w:jc w:val="center"/>
              <w:rPr>
                <w:rFonts w:eastAsia="Calibri"/>
                <w:sz w:val="28"/>
                <w:szCs w:val="28"/>
                <w:lang w:eastAsia="zh-CN"/>
              </w:rPr>
            </w:pPr>
            <w:r>
              <w:rPr>
                <w:rFonts w:eastAsia="Calibri"/>
                <w:sz w:val="28"/>
                <w:szCs w:val="28"/>
                <w:lang w:eastAsia="zh-CN"/>
              </w:rPr>
              <w:t>37</w:t>
            </w:r>
          </w:p>
        </w:tc>
      </w:tr>
      <w:tr w:rsidR="003B0417" w:rsidRPr="003B0417" w14:paraId="3979B53C" w14:textId="77777777" w:rsidTr="003B0417">
        <w:tc>
          <w:tcPr>
            <w:tcW w:w="8228" w:type="dxa"/>
            <w:tcBorders>
              <w:top w:val="single" w:sz="4" w:space="0" w:color="auto"/>
              <w:left w:val="single" w:sz="4" w:space="0" w:color="auto"/>
              <w:bottom w:val="single" w:sz="4" w:space="0" w:color="auto"/>
              <w:right w:val="single" w:sz="4" w:space="0" w:color="auto"/>
            </w:tcBorders>
            <w:hideMark/>
          </w:tcPr>
          <w:p w14:paraId="738F277F" w14:textId="42641DB3" w:rsidR="003B0417" w:rsidRPr="003B0417" w:rsidRDefault="00062486" w:rsidP="003B0417">
            <w:pPr>
              <w:widowControl w:val="0"/>
              <w:autoSpaceDE w:val="0"/>
              <w:autoSpaceDN w:val="0"/>
              <w:spacing w:line="276" w:lineRule="auto"/>
              <w:jc w:val="both"/>
              <w:rPr>
                <w:rFonts w:eastAsia="Calibri"/>
                <w:color w:val="FF0000"/>
                <w:sz w:val="28"/>
                <w:szCs w:val="28"/>
                <w:lang w:val="uk-UA" w:eastAsia="zh-CN"/>
              </w:rPr>
            </w:pPr>
            <w:r w:rsidRPr="00062486">
              <w:rPr>
                <w:rFonts w:eastAsia="Calibri"/>
                <w:sz w:val="28"/>
                <w:szCs w:val="28"/>
                <w:lang w:val="uk-UA" w:eastAsia="zh-CN"/>
              </w:rPr>
              <w:t>3.2 Схема та аналіз роботи пристрою резервного адаптивного струмового захисту лінії  в різних режимах</w:t>
            </w:r>
          </w:p>
        </w:tc>
        <w:tc>
          <w:tcPr>
            <w:tcW w:w="1122" w:type="dxa"/>
            <w:tcBorders>
              <w:top w:val="single" w:sz="4" w:space="0" w:color="auto"/>
              <w:left w:val="single" w:sz="4" w:space="0" w:color="auto"/>
              <w:bottom w:val="single" w:sz="4" w:space="0" w:color="auto"/>
              <w:right w:val="single" w:sz="4" w:space="0" w:color="auto"/>
            </w:tcBorders>
            <w:vAlign w:val="bottom"/>
            <w:hideMark/>
          </w:tcPr>
          <w:p w14:paraId="55EB2866" w14:textId="1150AC2B" w:rsidR="003B0417" w:rsidRPr="003B0417" w:rsidRDefault="00062486" w:rsidP="003B0417">
            <w:pPr>
              <w:widowControl w:val="0"/>
              <w:tabs>
                <w:tab w:val="left" w:pos="0"/>
              </w:tabs>
              <w:autoSpaceDE w:val="0"/>
              <w:autoSpaceDN w:val="0"/>
              <w:jc w:val="center"/>
              <w:rPr>
                <w:rFonts w:eastAsia="Calibri"/>
                <w:sz w:val="28"/>
                <w:szCs w:val="28"/>
                <w:lang w:eastAsia="zh-CN"/>
              </w:rPr>
            </w:pPr>
            <w:r>
              <w:rPr>
                <w:rFonts w:eastAsia="Calibri"/>
                <w:sz w:val="28"/>
                <w:szCs w:val="28"/>
                <w:lang w:eastAsia="zh-CN"/>
              </w:rPr>
              <w:t>38</w:t>
            </w:r>
          </w:p>
        </w:tc>
      </w:tr>
      <w:tr w:rsidR="003B0417" w:rsidRPr="003B0417" w14:paraId="60F2B60E" w14:textId="77777777" w:rsidTr="003B0417">
        <w:tc>
          <w:tcPr>
            <w:tcW w:w="8228" w:type="dxa"/>
            <w:tcBorders>
              <w:top w:val="single" w:sz="4" w:space="0" w:color="auto"/>
              <w:left w:val="single" w:sz="4" w:space="0" w:color="auto"/>
              <w:bottom w:val="single" w:sz="4" w:space="0" w:color="auto"/>
              <w:right w:val="single" w:sz="4" w:space="0" w:color="auto"/>
            </w:tcBorders>
            <w:hideMark/>
          </w:tcPr>
          <w:p w14:paraId="0D2A9305" w14:textId="1C23FE73" w:rsidR="003B0417" w:rsidRPr="003B0417" w:rsidRDefault="00062486" w:rsidP="003B0417">
            <w:pPr>
              <w:widowControl w:val="0"/>
              <w:autoSpaceDE w:val="0"/>
              <w:autoSpaceDN w:val="0"/>
              <w:spacing w:line="276" w:lineRule="auto"/>
              <w:jc w:val="both"/>
              <w:rPr>
                <w:rFonts w:eastAsia="Calibri"/>
                <w:sz w:val="28"/>
                <w:szCs w:val="28"/>
                <w:lang w:val="uk-UA" w:eastAsia="zh-CN"/>
              </w:rPr>
            </w:pPr>
            <w:r w:rsidRPr="00062486">
              <w:rPr>
                <w:rFonts w:eastAsia="Calibri"/>
                <w:sz w:val="28"/>
                <w:szCs w:val="28"/>
                <w:lang w:val="uk-UA" w:eastAsia="zh-CN"/>
              </w:rPr>
              <w:t>3.3 Чутливість захисту та область його використання</w:t>
            </w:r>
          </w:p>
        </w:tc>
        <w:tc>
          <w:tcPr>
            <w:tcW w:w="1122" w:type="dxa"/>
            <w:tcBorders>
              <w:top w:val="single" w:sz="4" w:space="0" w:color="auto"/>
              <w:left w:val="single" w:sz="4" w:space="0" w:color="auto"/>
              <w:bottom w:val="single" w:sz="4" w:space="0" w:color="auto"/>
              <w:right w:val="single" w:sz="4" w:space="0" w:color="auto"/>
            </w:tcBorders>
            <w:vAlign w:val="bottom"/>
            <w:hideMark/>
          </w:tcPr>
          <w:p w14:paraId="3556E096" w14:textId="730951F3" w:rsidR="003B0417" w:rsidRPr="003B0417" w:rsidRDefault="00062486" w:rsidP="003B0417">
            <w:pPr>
              <w:widowControl w:val="0"/>
              <w:tabs>
                <w:tab w:val="left" w:pos="0"/>
              </w:tabs>
              <w:autoSpaceDE w:val="0"/>
              <w:autoSpaceDN w:val="0"/>
              <w:jc w:val="center"/>
              <w:rPr>
                <w:rFonts w:eastAsia="Calibri"/>
                <w:sz w:val="28"/>
                <w:szCs w:val="28"/>
                <w:lang w:eastAsia="zh-CN"/>
              </w:rPr>
            </w:pPr>
            <w:r>
              <w:rPr>
                <w:rFonts w:eastAsia="Calibri"/>
                <w:sz w:val="28"/>
                <w:szCs w:val="28"/>
                <w:lang w:eastAsia="zh-CN"/>
              </w:rPr>
              <w:t>41</w:t>
            </w:r>
          </w:p>
        </w:tc>
      </w:tr>
      <w:tr w:rsidR="003B0417" w:rsidRPr="003B0417" w14:paraId="5111F819" w14:textId="77777777" w:rsidTr="003B0417">
        <w:tc>
          <w:tcPr>
            <w:tcW w:w="8228" w:type="dxa"/>
            <w:tcBorders>
              <w:top w:val="single" w:sz="4" w:space="0" w:color="auto"/>
              <w:left w:val="single" w:sz="4" w:space="0" w:color="auto"/>
              <w:bottom w:val="single" w:sz="4" w:space="0" w:color="auto"/>
              <w:right w:val="single" w:sz="4" w:space="0" w:color="auto"/>
            </w:tcBorders>
            <w:hideMark/>
          </w:tcPr>
          <w:p w14:paraId="329B1495" w14:textId="77777777" w:rsidR="003B0417" w:rsidRPr="003B0417" w:rsidRDefault="003B0417" w:rsidP="003B0417">
            <w:pPr>
              <w:widowControl w:val="0"/>
              <w:tabs>
                <w:tab w:val="left" w:pos="0"/>
              </w:tabs>
              <w:autoSpaceDE w:val="0"/>
              <w:autoSpaceDN w:val="0"/>
              <w:spacing w:line="276" w:lineRule="auto"/>
              <w:ind w:firstLine="709"/>
              <w:jc w:val="both"/>
              <w:rPr>
                <w:rFonts w:eastAsia="Calibri"/>
                <w:color w:val="FF0000"/>
                <w:sz w:val="28"/>
                <w:szCs w:val="28"/>
                <w:lang w:eastAsia="zh-CN"/>
              </w:rPr>
            </w:pPr>
            <w:proofErr w:type="spellStart"/>
            <w:r w:rsidRPr="003B0417">
              <w:rPr>
                <w:rFonts w:eastAsia="Calibri"/>
                <w:sz w:val="28"/>
                <w:szCs w:val="28"/>
                <w:lang w:eastAsia="zh-CN"/>
              </w:rPr>
              <w:t>Висновки</w:t>
            </w:r>
            <w:proofErr w:type="spellEnd"/>
            <w:r w:rsidRPr="003B0417">
              <w:rPr>
                <w:rFonts w:eastAsia="Calibri"/>
                <w:sz w:val="28"/>
                <w:szCs w:val="28"/>
                <w:lang w:eastAsia="zh-CN"/>
              </w:rPr>
              <w:t xml:space="preserve"> по </w:t>
            </w:r>
            <w:proofErr w:type="spellStart"/>
            <w:r w:rsidRPr="003B0417">
              <w:rPr>
                <w:rFonts w:eastAsia="Calibri"/>
                <w:sz w:val="28"/>
                <w:szCs w:val="28"/>
                <w:lang w:eastAsia="zh-CN"/>
              </w:rPr>
              <w:t>розділу</w:t>
            </w:r>
            <w:proofErr w:type="spellEnd"/>
            <w:r w:rsidRPr="003B0417">
              <w:rPr>
                <w:rFonts w:eastAsia="Calibri"/>
                <w:sz w:val="28"/>
                <w:szCs w:val="28"/>
                <w:lang w:eastAsia="zh-CN"/>
              </w:rPr>
              <w:t xml:space="preserve"> 3</w:t>
            </w:r>
          </w:p>
        </w:tc>
        <w:tc>
          <w:tcPr>
            <w:tcW w:w="1122" w:type="dxa"/>
            <w:tcBorders>
              <w:top w:val="single" w:sz="4" w:space="0" w:color="auto"/>
              <w:left w:val="single" w:sz="4" w:space="0" w:color="auto"/>
              <w:bottom w:val="single" w:sz="4" w:space="0" w:color="auto"/>
              <w:right w:val="single" w:sz="4" w:space="0" w:color="auto"/>
            </w:tcBorders>
            <w:hideMark/>
          </w:tcPr>
          <w:p w14:paraId="0271568C" w14:textId="1C008B78" w:rsidR="003B0417" w:rsidRPr="003B0417" w:rsidRDefault="00062486" w:rsidP="003B0417">
            <w:pPr>
              <w:widowControl w:val="0"/>
              <w:tabs>
                <w:tab w:val="left" w:pos="0"/>
              </w:tabs>
              <w:autoSpaceDE w:val="0"/>
              <w:autoSpaceDN w:val="0"/>
              <w:spacing w:line="360" w:lineRule="auto"/>
              <w:jc w:val="center"/>
              <w:rPr>
                <w:rFonts w:eastAsia="Calibri"/>
                <w:sz w:val="28"/>
                <w:szCs w:val="28"/>
                <w:lang w:eastAsia="zh-CN"/>
              </w:rPr>
            </w:pPr>
            <w:r>
              <w:rPr>
                <w:rFonts w:eastAsia="Calibri"/>
                <w:sz w:val="28"/>
                <w:szCs w:val="28"/>
                <w:lang w:eastAsia="zh-CN"/>
              </w:rPr>
              <w:t>42</w:t>
            </w:r>
          </w:p>
        </w:tc>
      </w:tr>
      <w:tr w:rsidR="003B0417" w:rsidRPr="003B0417" w14:paraId="484BB169" w14:textId="77777777" w:rsidTr="003B0417">
        <w:tc>
          <w:tcPr>
            <w:tcW w:w="8228" w:type="dxa"/>
            <w:tcBorders>
              <w:top w:val="single" w:sz="4" w:space="0" w:color="auto"/>
              <w:left w:val="single" w:sz="4" w:space="0" w:color="auto"/>
              <w:bottom w:val="single" w:sz="4" w:space="0" w:color="auto"/>
              <w:right w:val="single" w:sz="4" w:space="0" w:color="auto"/>
            </w:tcBorders>
            <w:hideMark/>
          </w:tcPr>
          <w:p w14:paraId="3967BC9D" w14:textId="77777777" w:rsidR="003B0417" w:rsidRPr="003B0417" w:rsidRDefault="003B0417" w:rsidP="003B0417">
            <w:pPr>
              <w:widowControl w:val="0"/>
              <w:tabs>
                <w:tab w:val="left" w:pos="0"/>
              </w:tabs>
              <w:autoSpaceDE w:val="0"/>
              <w:autoSpaceDN w:val="0"/>
              <w:spacing w:line="276" w:lineRule="auto"/>
              <w:ind w:firstLine="142"/>
              <w:jc w:val="both"/>
              <w:rPr>
                <w:rFonts w:eastAsia="Calibri"/>
                <w:color w:val="FF0000"/>
                <w:sz w:val="28"/>
                <w:szCs w:val="28"/>
                <w:lang w:eastAsia="zh-CN"/>
              </w:rPr>
            </w:pPr>
            <w:r w:rsidRPr="003B0417">
              <w:rPr>
                <w:rFonts w:eastAsia="Calibri"/>
                <w:sz w:val="28"/>
                <w:szCs w:val="28"/>
                <w:lang w:val="uk-UA" w:eastAsia="zh-CN"/>
              </w:rPr>
              <w:t xml:space="preserve">ЗАГАЛЬНІ </w:t>
            </w:r>
            <w:r w:rsidRPr="003B0417">
              <w:rPr>
                <w:rFonts w:eastAsia="Calibri"/>
                <w:sz w:val="28"/>
                <w:szCs w:val="28"/>
                <w:lang w:eastAsia="zh-CN"/>
              </w:rPr>
              <w:t>ВИСНОВКИ</w:t>
            </w:r>
          </w:p>
        </w:tc>
        <w:tc>
          <w:tcPr>
            <w:tcW w:w="1122" w:type="dxa"/>
            <w:tcBorders>
              <w:top w:val="single" w:sz="4" w:space="0" w:color="auto"/>
              <w:left w:val="single" w:sz="4" w:space="0" w:color="auto"/>
              <w:bottom w:val="single" w:sz="4" w:space="0" w:color="auto"/>
              <w:right w:val="single" w:sz="4" w:space="0" w:color="auto"/>
            </w:tcBorders>
            <w:hideMark/>
          </w:tcPr>
          <w:p w14:paraId="5BBBA23C" w14:textId="26A436F6" w:rsidR="003B0417" w:rsidRPr="003B0417" w:rsidRDefault="00062486" w:rsidP="003B0417">
            <w:pPr>
              <w:widowControl w:val="0"/>
              <w:tabs>
                <w:tab w:val="left" w:pos="0"/>
              </w:tabs>
              <w:autoSpaceDE w:val="0"/>
              <w:autoSpaceDN w:val="0"/>
              <w:spacing w:line="360" w:lineRule="auto"/>
              <w:jc w:val="center"/>
              <w:rPr>
                <w:rFonts w:eastAsia="Calibri"/>
                <w:sz w:val="28"/>
                <w:szCs w:val="28"/>
                <w:lang w:eastAsia="zh-CN"/>
              </w:rPr>
            </w:pPr>
            <w:r>
              <w:rPr>
                <w:rFonts w:eastAsia="Calibri"/>
                <w:sz w:val="28"/>
                <w:szCs w:val="28"/>
                <w:lang w:eastAsia="zh-CN"/>
              </w:rPr>
              <w:t>43</w:t>
            </w:r>
          </w:p>
        </w:tc>
      </w:tr>
      <w:tr w:rsidR="003B0417" w:rsidRPr="003B0417" w14:paraId="65E31B2C" w14:textId="77777777" w:rsidTr="003B0417">
        <w:tc>
          <w:tcPr>
            <w:tcW w:w="8228" w:type="dxa"/>
            <w:tcBorders>
              <w:top w:val="single" w:sz="4" w:space="0" w:color="auto"/>
              <w:left w:val="single" w:sz="4" w:space="0" w:color="auto"/>
              <w:bottom w:val="single" w:sz="4" w:space="0" w:color="auto"/>
              <w:right w:val="single" w:sz="4" w:space="0" w:color="auto"/>
            </w:tcBorders>
            <w:hideMark/>
          </w:tcPr>
          <w:p w14:paraId="1AE1EC47" w14:textId="77777777" w:rsidR="003B0417" w:rsidRPr="003B0417" w:rsidRDefault="003B0417" w:rsidP="003B0417">
            <w:pPr>
              <w:widowControl w:val="0"/>
              <w:tabs>
                <w:tab w:val="left" w:pos="0"/>
              </w:tabs>
              <w:autoSpaceDE w:val="0"/>
              <w:autoSpaceDN w:val="0"/>
              <w:spacing w:line="276" w:lineRule="auto"/>
              <w:jc w:val="both"/>
              <w:rPr>
                <w:rFonts w:eastAsia="Calibri"/>
                <w:color w:val="FF0000"/>
                <w:sz w:val="28"/>
                <w:szCs w:val="28"/>
                <w:lang w:eastAsia="zh-CN"/>
              </w:rPr>
            </w:pPr>
            <w:r w:rsidRPr="003B0417">
              <w:rPr>
                <w:rFonts w:eastAsia="Calibri"/>
                <w:sz w:val="28"/>
                <w:szCs w:val="28"/>
                <w:lang w:eastAsia="zh-CN"/>
              </w:rPr>
              <w:t>СПИСОК ВИКОРИСТАНИХ ДЖЕРЕЛ</w:t>
            </w:r>
          </w:p>
        </w:tc>
        <w:tc>
          <w:tcPr>
            <w:tcW w:w="1122" w:type="dxa"/>
            <w:tcBorders>
              <w:top w:val="single" w:sz="4" w:space="0" w:color="auto"/>
              <w:left w:val="single" w:sz="4" w:space="0" w:color="auto"/>
              <w:bottom w:val="single" w:sz="4" w:space="0" w:color="auto"/>
              <w:right w:val="single" w:sz="4" w:space="0" w:color="auto"/>
            </w:tcBorders>
            <w:hideMark/>
          </w:tcPr>
          <w:p w14:paraId="68321F2E" w14:textId="455B36E9" w:rsidR="003B0417" w:rsidRPr="003B0417" w:rsidRDefault="00062486" w:rsidP="003B0417">
            <w:pPr>
              <w:widowControl w:val="0"/>
              <w:tabs>
                <w:tab w:val="left" w:pos="0"/>
              </w:tabs>
              <w:autoSpaceDE w:val="0"/>
              <w:autoSpaceDN w:val="0"/>
              <w:spacing w:line="360" w:lineRule="auto"/>
              <w:jc w:val="center"/>
              <w:rPr>
                <w:rFonts w:eastAsia="Calibri"/>
                <w:sz w:val="28"/>
                <w:szCs w:val="28"/>
                <w:lang w:eastAsia="zh-CN"/>
              </w:rPr>
            </w:pPr>
            <w:r>
              <w:rPr>
                <w:rFonts w:eastAsia="Calibri"/>
                <w:sz w:val="28"/>
                <w:szCs w:val="28"/>
                <w:lang w:eastAsia="zh-CN"/>
              </w:rPr>
              <w:t>44</w:t>
            </w:r>
          </w:p>
        </w:tc>
      </w:tr>
    </w:tbl>
    <w:p w14:paraId="2D51A7B7" w14:textId="77777777" w:rsidR="003B0417" w:rsidRDefault="003B0417" w:rsidP="009A10B1">
      <w:pPr>
        <w:jc w:val="center"/>
        <w:rPr>
          <w:rFonts w:ascii="Times New Roman" w:hAnsi="Times New Roman" w:cs="Times New Roman"/>
          <w:b/>
          <w:sz w:val="28"/>
          <w:lang w:val="uk-UA"/>
        </w:rPr>
      </w:pPr>
    </w:p>
    <w:p w14:paraId="287A5430" w14:textId="77777777" w:rsidR="003B0417" w:rsidRDefault="003B0417" w:rsidP="009A10B1">
      <w:pPr>
        <w:jc w:val="center"/>
        <w:rPr>
          <w:rFonts w:ascii="Times New Roman" w:hAnsi="Times New Roman" w:cs="Times New Roman"/>
          <w:b/>
          <w:sz w:val="28"/>
          <w:lang w:val="uk-UA"/>
        </w:rPr>
      </w:pPr>
    </w:p>
    <w:p w14:paraId="2F480602" w14:textId="77777777" w:rsidR="003B0417" w:rsidRDefault="003B0417" w:rsidP="009A10B1">
      <w:pPr>
        <w:jc w:val="center"/>
        <w:rPr>
          <w:rFonts w:ascii="Times New Roman" w:hAnsi="Times New Roman" w:cs="Times New Roman"/>
          <w:b/>
          <w:sz w:val="28"/>
          <w:lang w:val="uk-UA"/>
        </w:rPr>
      </w:pPr>
    </w:p>
    <w:p w14:paraId="283D53B6" w14:textId="77777777" w:rsidR="003B0417" w:rsidRDefault="003B0417" w:rsidP="009A10B1">
      <w:pPr>
        <w:jc w:val="center"/>
        <w:rPr>
          <w:rFonts w:ascii="Times New Roman" w:hAnsi="Times New Roman" w:cs="Times New Roman"/>
          <w:b/>
          <w:sz w:val="28"/>
          <w:lang w:val="uk-UA"/>
        </w:rPr>
      </w:pPr>
    </w:p>
    <w:p w14:paraId="1A2F4C61" w14:textId="1CECCFB3" w:rsidR="003B0417" w:rsidRDefault="003B0417" w:rsidP="00EA456C">
      <w:pPr>
        <w:rPr>
          <w:rFonts w:ascii="Times New Roman" w:hAnsi="Times New Roman" w:cs="Times New Roman"/>
          <w:b/>
          <w:sz w:val="28"/>
          <w:lang w:val="uk-UA"/>
        </w:rPr>
      </w:pPr>
    </w:p>
    <w:p w14:paraId="3ADC4A0D" w14:textId="77777777" w:rsidR="003F1284" w:rsidRDefault="003F1284" w:rsidP="009A10B1">
      <w:pPr>
        <w:jc w:val="center"/>
        <w:rPr>
          <w:rFonts w:ascii="Times New Roman" w:hAnsi="Times New Roman" w:cs="Times New Roman"/>
          <w:b/>
          <w:sz w:val="28"/>
          <w:lang w:val="uk-UA"/>
        </w:rPr>
        <w:sectPr w:rsidR="003F1284" w:rsidSect="002A2B85">
          <w:pgSz w:w="11906" w:h="16838"/>
          <w:pgMar w:top="1134" w:right="850" w:bottom="1134" w:left="1701" w:header="708" w:footer="708" w:gutter="0"/>
          <w:pgNumType w:start="4"/>
          <w:cols w:space="708"/>
          <w:docGrid w:linePitch="360"/>
        </w:sectPr>
      </w:pPr>
    </w:p>
    <w:p w14:paraId="676A6044" w14:textId="30CCC632" w:rsidR="00350164" w:rsidRDefault="009A10B1" w:rsidP="009A10B1">
      <w:pPr>
        <w:jc w:val="center"/>
        <w:rPr>
          <w:rFonts w:ascii="Times New Roman" w:hAnsi="Times New Roman" w:cs="Times New Roman"/>
          <w:b/>
          <w:sz w:val="28"/>
          <w:lang w:val="uk-UA"/>
        </w:rPr>
      </w:pPr>
      <w:r w:rsidRPr="009A10B1">
        <w:rPr>
          <w:rFonts w:ascii="Times New Roman" w:hAnsi="Times New Roman" w:cs="Times New Roman"/>
          <w:b/>
          <w:sz w:val="28"/>
          <w:lang w:val="uk-UA"/>
        </w:rPr>
        <w:lastRenderedPageBreak/>
        <w:t>ВСТУП</w:t>
      </w:r>
    </w:p>
    <w:p w14:paraId="5FD8F2E7" w14:textId="21564F34" w:rsidR="009A10B1" w:rsidRDefault="009A10B1" w:rsidP="009A10B1">
      <w:pPr>
        <w:spacing w:after="0" w:line="360" w:lineRule="auto"/>
        <w:ind w:firstLine="426"/>
        <w:jc w:val="both"/>
        <w:rPr>
          <w:rFonts w:ascii="Times New Roman" w:hAnsi="Times New Roman" w:cs="Times New Roman"/>
          <w:sz w:val="28"/>
          <w:lang w:val="uk-UA"/>
        </w:rPr>
      </w:pPr>
      <w:r>
        <w:rPr>
          <w:rFonts w:ascii="Times New Roman" w:hAnsi="Times New Roman" w:cs="Times New Roman"/>
          <w:sz w:val="28"/>
          <w:lang w:val="uk-UA"/>
        </w:rPr>
        <w:t xml:space="preserve">Сьогодні в ЛЕП 110-220 кВ при виникненні </w:t>
      </w:r>
      <w:proofErr w:type="spellStart"/>
      <w:r>
        <w:rPr>
          <w:rFonts w:ascii="Times New Roman" w:hAnsi="Times New Roman" w:cs="Times New Roman"/>
          <w:sz w:val="28"/>
          <w:lang w:val="uk-UA"/>
        </w:rPr>
        <w:t>міжфазних</w:t>
      </w:r>
      <w:proofErr w:type="spellEnd"/>
      <w:r>
        <w:rPr>
          <w:rFonts w:ascii="Times New Roman" w:hAnsi="Times New Roman" w:cs="Times New Roman"/>
          <w:sz w:val="28"/>
          <w:lang w:val="uk-UA"/>
        </w:rPr>
        <w:t xml:space="preserve"> коротких замикання (КЗ) на стороні нижчої напруги (НН) трансформатора відгалуження в більшості випадків використовується резервний ступінь струмового або дистанційного захисту (ДЗ) [1], який підключається до вимірювальних трансформаторів струму ( ТС) та напруги (ТН) одного з кінців лінії. При цьому виникають значні труднощі у забезпеченні необхідної чутливості до КЗ безпосередньо за трансформатором відгалуження.</w:t>
      </w:r>
    </w:p>
    <w:p w14:paraId="20EB6C2D" w14:textId="39A9339E" w:rsidR="009A10B1" w:rsidRDefault="009A10B1" w:rsidP="009A10B1">
      <w:pPr>
        <w:spacing w:after="0" w:line="360" w:lineRule="auto"/>
        <w:ind w:firstLine="426"/>
        <w:jc w:val="both"/>
        <w:rPr>
          <w:rFonts w:ascii="Times New Roman" w:hAnsi="Times New Roman" w:cs="Times New Roman"/>
          <w:sz w:val="28"/>
          <w:lang w:val="uk-UA"/>
        </w:rPr>
      </w:pPr>
      <w:r>
        <w:rPr>
          <w:rFonts w:ascii="Times New Roman" w:hAnsi="Times New Roman" w:cs="Times New Roman"/>
          <w:sz w:val="28"/>
          <w:lang w:val="uk-UA"/>
        </w:rPr>
        <w:t xml:space="preserve">Це визначається в першу чергу впливом підживлення з протилежної сторони лінії, при якому значення вимірюваного опору може бути значно більшим дійсного опору до місця КЗ. По-друге, реле опору (РО) має бути відбудовано від навантажувального режиму лінії, при цьому перетікання потужності по лінії повинен бути таким, щоб струм навантаження був </w:t>
      </w:r>
      <w:proofErr w:type="spellStart"/>
      <w:r>
        <w:rPr>
          <w:rFonts w:ascii="Times New Roman" w:hAnsi="Times New Roman" w:cs="Times New Roman"/>
          <w:sz w:val="28"/>
          <w:lang w:val="uk-UA"/>
        </w:rPr>
        <w:t>співмірним</w:t>
      </w:r>
      <w:proofErr w:type="spellEnd"/>
      <w:r>
        <w:rPr>
          <w:rFonts w:ascii="Times New Roman" w:hAnsi="Times New Roman" w:cs="Times New Roman"/>
          <w:sz w:val="28"/>
          <w:lang w:val="uk-UA"/>
        </w:rPr>
        <w:t xml:space="preserve"> зі струмом КЗ за трансформатором відгалуження, а опір навантажувального режиму близький до вимірюваного опору при КЗ за трансформатором. Найбільш суттєві проблеми із забезпеченням необхідної чутливості виникають при двофазних КЗ за трансформатором зі схемою з'єднання обмоток «зірка – трикутник».</w:t>
      </w:r>
    </w:p>
    <w:p w14:paraId="02A1AF2D" w14:textId="77777777" w:rsidR="009A10B1" w:rsidRDefault="009A10B1" w:rsidP="009A10B1">
      <w:pPr>
        <w:spacing w:after="0" w:line="360" w:lineRule="auto"/>
        <w:ind w:firstLine="426"/>
        <w:jc w:val="both"/>
        <w:rPr>
          <w:rFonts w:ascii="Times New Roman" w:hAnsi="Times New Roman" w:cs="Times New Roman"/>
          <w:sz w:val="28"/>
          <w:lang w:val="uk-UA"/>
        </w:rPr>
      </w:pPr>
      <w:r>
        <w:rPr>
          <w:rFonts w:ascii="Times New Roman" w:hAnsi="Times New Roman" w:cs="Times New Roman"/>
          <w:sz w:val="28"/>
          <w:lang w:val="uk-UA"/>
        </w:rPr>
        <w:t xml:space="preserve">Вирішенню проблеми далекого резервування (ДР) захисту </w:t>
      </w:r>
      <w:proofErr w:type="spellStart"/>
      <w:r>
        <w:rPr>
          <w:rFonts w:ascii="Times New Roman" w:hAnsi="Times New Roman" w:cs="Times New Roman"/>
          <w:sz w:val="28"/>
          <w:lang w:val="uk-UA"/>
        </w:rPr>
        <w:t>відгалужувальних</w:t>
      </w:r>
      <w:proofErr w:type="spellEnd"/>
      <w:r>
        <w:rPr>
          <w:rFonts w:ascii="Times New Roman" w:hAnsi="Times New Roman" w:cs="Times New Roman"/>
          <w:sz w:val="28"/>
          <w:lang w:val="uk-UA"/>
        </w:rPr>
        <w:t xml:space="preserve"> підстанцій приділяється серйозна увага. Актуальність цього питання підтверджується наявністю та постійною появою нових публікацій, патентів та авторських </w:t>
      </w:r>
      <w:proofErr w:type="spellStart"/>
      <w:r>
        <w:rPr>
          <w:rFonts w:ascii="Times New Roman" w:hAnsi="Times New Roman" w:cs="Times New Roman"/>
          <w:sz w:val="28"/>
          <w:lang w:val="uk-UA"/>
        </w:rPr>
        <w:t>свідоцтв</w:t>
      </w:r>
      <w:proofErr w:type="spellEnd"/>
      <w:r>
        <w:rPr>
          <w:rFonts w:ascii="Times New Roman" w:hAnsi="Times New Roman" w:cs="Times New Roman"/>
          <w:sz w:val="28"/>
          <w:lang w:val="uk-UA"/>
        </w:rPr>
        <w:t xml:space="preserve"> з даної тематики.</w:t>
      </w:r>
    </w:p>
    <w:p w14:paraId="0FCA0700" w14:textId="399BA546" w:rsidR="009A10B1" w:rsidRDefault="000E754C" w:rsidP="009A10B1">
      <w:pPr>
        <w:spacing w:after="0" w:line="360" w:lineRule="auto"/>
        <w:ind w:firstLine="426"/>
        <w:jc w:val="both"/>
        <w:rPr>
          <w:rFonts w:ascii="Times New Roman" w:hAnsi="Times New Roman" w:cs="Times New Roman"/>
          <w:sz w:val="28"/>
          <w:lang w:val="uk-UA"/>
        </w:rPr>
      </w:pPr>
      <w:r>
        <w:rPr>
          <w:rFonts w:ascii="Times New Roman" w:hAnsi="Times New Roman" w:cs="Times New Roman"/>
          <w:b/>
          <w:sz w:val="28"/>
          <w:lang w:val="uk-UA"/>
        </w:rPr>
        <w:t xml:space="preserve">Актуальність роботи. </w:t>
      </w:r>
      <w:r w:rsidR="009A10B1">
        <w:rPr>
          <w:rFonts w:ascii="Times New Roman" w:hAnsi="Times New Roman" w:cs="Times New Roman"/>
          <w:sz w:val="28"/>
          <w:lang w:val="uk-UA"/>
        </w:rPr>
        <w:t xml:space="preserve">Ряд розробок в області далекого резервування </w:t>
      </w:r>
      <w:proofErr w:type="spellStart"/>
      <w:r w:rsidR="009A10B1">
        <w:rPr>
          <w:rFonts w:ascii="Times New Roman" w:hAnsi="Times New Roman" w:cs="Times New Roman"/>
          <w:sz w:val="28"/>
          <w:lang w:val="uk-UA"/>
        </w:rPr>
        <w:t>відгалужувальних</w:t>
      </w:r>
      <w:proofErr w:type="spellEnd"/>
      <w:r w:rsidR="009A10B1">
        <w:rPr>
          <w:rFonts w:ascii="Times New Roman" w:hAnsi="Times New Roman" w:cs="Times New Roman"/>
          <w:sz w:val="28"/>
          <w:lang w:val="uk-UA"/>
        </w:rPr>
        <w:t xml:space="preserve"> підстанцій заснований на застосуванні спеціального високовольтного обладнання (</w:t>
      </w:r>
      <w:proofErr w:type="spellStart"/>
      <w:r w:rsidR="009A10B1">
        <w:rPr>
          <w:rFonts w:ascii="Times New Roman" w:hAnsi="Times New Roman" w:cs="Times New Roman"/>
          <w:sz w:val="28"/>
          <w:lang w:val="uk-UA"/>
        </w:rPr>
        <w:t>трьохсекційних</w:t>
      </w:r>
      <w:proofErr w:type="spellEnd"/>
      <w:r w:rsidR="009A10B1">
        <w:rPr>
          <w:rFonts w:ascii="Times New Roman" w:hAnsi="Times New Roman" w:cs="Times New Roman"/>
          <w:sz w:val="28"/>
          <w:lang w:val="uk-UA"/>
        </w:rPr>
        <w:t xml:space="preserve"> реакторів з керованою вторинною обмоткою, силових трансформаторів з </w:t>
      </w:r>
      <w:proofErr w:type="spellStart"/>
      <w:r w:rsidR="009A10B1">
        <w:rPr>
          <w:rFonts w:ascii="Times New Roman" w:hAnsi="Times New Roman" w:cs="Times New Roman"/>
          <w:sz w:val="28"/>
          <w:lang w:val="uk-UA"/>
        </w:rPr>
        <w:t>підмагнічуючою</w:t>
      </w:r>
      <w:proofErr w:type="spellEnd"/>
      <w:r w:rsidR="009A10B1">
        <w:rPr>
          <w:rFonts w:ascii="Times New Roman" w:hAnsi="Times New Roman" w:cs="Times New Roman"/>
          <w:sz w:val="28"/>
          <w:lang w:val="uk-UA"/>
        </w:rPr>
        <w:t xml:space="preserve"> обмоткою і </w:t>
      </w:r>
      <w:proofErr w:type="spellStart"/>
      <w:r w:rsidR="009A10B1">
        <w:rPr>
          <w:rFonts w:ascii="Times New Roman" w:hAnsi="Times New Roman" w:cs="Times New Roman"/>
          <w:sz w:val="28"/>
          <w:lang w:val="uk-UA"/>
        </w:rPr>
        <w:t>т.д</w:t>
      </w:r>
      <w:proofErr w:type="spellEnd"/>
      <w:r w:rsidR="009A10B1">
        <w:rPr>
          <w:rFonts w:ascii="Times New Roman" w:hAnsi="Times New Roman" w:cs="Times New Roman"/>
          <w:sz w:val="28"/>
          <w:lang w:val="uk-UA"/>
        </w:rPr>
        <w:t>.), що змінює режим роботи мережі при виникненні виявлених пошкоджень.</w:t>
      </w:r>
    </w:p>
    <w:p w14:paraId="24933E01" w14:textId="77777777" w:rsidR="000E754C" w:rsidRDefault="009A10B1" w:rsidP="009A10B1">
      <w:pPr>
        <w:spacing w:after="0" w:line="360" w:lineRule="auto"/>
        <w:ind w:firstLine="426"/>
        <w:jc w:val="both"/>
        <w:rPr>
          <w:rFonts w:ascii="Times New Roman" w:hAnsi="Times New Roman" w:cs="Times New Roman"/>
          <w:sz w:val="28"/>
          <w:lang w:val="uk-UA"/>
        </w:rPr>
      </w:pPr>
      <w:r>
        <w:rPr>
          <w:rFonts w:ascii="Times New Roman" w:hAnsi="Times New Roman" w:cs="Times New Roman"/>
          <w:sz w:val="28"/>
          <w:lang w:val="uk-UA"/>
        </w:rPr>
        <w:t xml:space="preserve">Однак їхнє застосування </w:t>
      </w:r>
      <w:r w:rsidR="000E754C">
        <w:rPr>
          <w:rFonts w:ascii="Times New Roman" w:hAnsi="Times New Roman" w:cs="Times New Roman"/>
          <w:sz w:val="28"/>
          <w:lang w:val="uk-UA"/>
        </w:rPr>
        <w:t>обмежене значними капіталовкладеннями</w:t>
      </w:r>
      <w:r>
        <w:rPr>
          <w:rFonts w:ascii="Times New Roman" w:hAnsi="Times New Roman" w:cs="Times New Roman"/>
          <w:sz w:val="28"/>
          <w:lang w:val="uk-UA"/>
        </w:rPr>
        <w:t xml:space="preserve"> </w:t>
      </w:r>
      <w:r w:rsidR="000E754C">
        <w:rPr>
          <w:rFonts w:ascii="Times New Roman" w:hAnsi="Times New Roman" w:cs="Times New Roman"/>
          <w:sz w:val="28"/>
          <w:lang w:val="uk-UA"/>
        </w:rPr>
        <w:t>[2]. У зв'язку з цим виникає потреба в розроблені захистів, які</w:t>
      </w:r>
      <w:r>
        <w:rPr>
          <w:rFonts w:ascii="Times New Roman" w:hAnsi="Times New Roman" w:cs="Times New Roman"/>
          <w:sz w:val="28"/>
          <w:lang w:val="uk-UA"/>
        </w:rPr>
        <w:t xml:space="preserve"> не потребують </w:t>
      </w:r>
      <w:r>
        <w:rPr>
          <w:rFonts w:ascii="Times New Roman" w:hAnsi="Times New Roman" w:cs="Times New Roman"/>
          <w:sz w:val="28"/>
          <w:lang w:val="uk-UA"/>
        </w:rPr>
        <w:lastRenderedPageBreak/>
        <w:t xml:space="preserve">встановлення спеціального високовольтного обладнання та базуються на використанні різних складових струму та їх співвідношеннях. </w:t>
      </w:r>
    </w:p>
    <w:p w14:paraId="547B4093" w14:textId="6DFF4CDC" w:rsidR="009A10B1" w:rsidRDefault="000E754C" w:rsidP="009A10B1">
      <w:pPr>
        <w:spacing w:after="0" w:line="360" w:lineRule="auto"/>
        <w:ind w:firstLine="426"/>
        <w:jc w:val="both"/>
        <w:rPr>
          <w:rFonts w:ascii="Times New Roman" w:hAnsi="Times New Roman" w:cs="Times New Roman"/>
          <w:sz w:val="28"/>
          <w:lang w:val="uk-UA"/>
        </w:rPr>
      </w:pPr>
      <w:r>
        <w:rPr>
          <w:rFonts w:ascii="Times New Roman" w:hAnsi="Times New Roman" w:cs="Times New Roman"/>
          <w:b/>
          <w:sz w:val="28"/>
          <w:lang w:val="uk-UA"/>
        </w:rPr>
        <w:t>Метою кваліфікаційної</w:t>
      </w:r>
      <w:r w:rsidRPr="000E754C">
        <w:rPr>
          <w:rFonts w:ascii="Times New Roman" w:hAnsi="Times New Roman" w:cs="Times New Roman"/>
          <w:b/>
          <w:sz w:val="28"/>
          <w:lang w:val="uk-UA"/>
        </w:rPr>
        <w:t xml:space="preserve"> роботи</w:t>
      </w:r>
      <w:r>
        <w:rPr>
          <w:rFonts w:ascii="Times New Roman" w:hAnsi="Times New Roman" w:cs="Times New Roman"/>
          <w:sz w:val="28"/>
          <w:lang w:val="uk-UA"/>
        </w:rPr>
        <w:t xml:space="preserve"> являється аналіз роботи та </w:t>
      </w:r>
      <w:proofErr w:type="spellStart"/>
      <w:r>
        <w:rPr>
          <w:rFonts w:ascii="Times New Roman" w:hAnsi="Times New Roman" w:cs="Times New Roman"/>
          <w:sz w:val="28"/>
          <w:lang w:val="uk-UA"/>
        </w:rPr>
        <w:t>обгрунтування</w:t>
      </w:r>
      <w:proofErr w:type="spellEnd"/>
      <w:r>
        <w:rPr>
          <w:rFonts w:ascii="Times New Roman" w:hAnsi="Times New Roman" w:cs="Times New Roman"/>
          <w:sz w:val="28"/>
          <w:lang w:val="uk-UA"/>
        </w:rPr>
        <w:t xml:space="preserve"> використання </w:t>
      </w:r>
      <w:r w:rsidR="009A10B1">
        <w:rPr>
          <w:rFonts w:ascii="Times New Roman" w:hAnsi="Times New Roman" w:cs="Times New Roman"/>
          <w:sz w:val="28"/>
          <w:lang w:val="uk-UA"/>
        </w:rPr>
        <w:t xml:space="preserve"> захист</w:t>
      </w:r>
      <w:r>
        <w:rPr>
          <w:rFonts w:ascii="Times New Roman" w:hAnsi="Times New Roman" w:cs="Times New Roman"/>
          <w:sz w:val="28"/>
          <w:lang w:val="uk-UA"/>
        </w:rPr>
        <w:t>у шляхом контролю</w:t>
      </w:r>
      <w:r w:rsidR="009A10B1">
        <w:rPr>
          <w:rFonts w:ascii="Times New Roman" w:hAnsi="Times New Roman" w:cs="Times New Roman"/>
          <w:sz w:val="28"/>
          <w:lang w:val="uk-UA"/>
        </w:rPr>
        <w:t xml:space="preserve"> струм</w:t>
      </w:r>
      <w:r>
        <w:rPr>
          <w:rFonts w:ascii="Times New Roman" w:hAnsi="Times New Roman" w:cs="Times New Roman"/>
          <w:sz w:val="28"/>
          <w:lang w:val="uk-UA"/>
        </w:rPr>
        <w:t>у зворотної послідовності та</w:t>
      </w:r>
      <w:r w:rsidR="009A10B1">
        <w:rPr>
          <w:rFonts w:ascii="Times New Roman" w:hAnsi="Times New Roman" w:cs="Times New Roman"/>
          <w:sz w:val="28"/>
          <w:lang w:val="uk-UA"/>
        </w:rPr>
        <w:t xml:space="preserve"> контролем різниці модулів </w:t>
      </w:r>
      <w:r>
        <w:rPr>
          <w:rFonts w:ascii="Times New Roman" w:hAnsi="Times New Roman" w:cs="Times New Roman"/>
          <w:sz w:val="28"/>
          <w:lang w:val="uk-UA"/>
        </w:rPr>
        <w:t>струмів фаз та їх збільшення</w:t>
      </w:r>
      <w:r w:rsidR="009A10B1">
        <w:rPr>
          <w:rFonts w:ascii="Times New Roman" w:hAnsi="Times New Roman" w:cs="Times New Roman"/>
          <w:sz w:val="28"/>
          <w:lang w:val="uk-UA"/>
        </w:rPr>
        <w:t>.</w:t>
      </w:r>
    </w:p>
    <w:p w14:paraId="53158E8F" w14:textId="1CCF22FB" w:rsidR="001F78FD" w:rsidRPr="001F78FD" w:rsidRDefault="00EA456C" w:rsidP="001F78FD">
      <w:pPr>
        <w:spacing w:after="0" w:line="360" w:lineRule="auto"/>
        <w:ind w:firstLine="426"/>
        <w:jc w:val="both"/>
        <w:rPr>
          <w:rFonts w:ascii="Times New Roman" w:hAnsi="Times New Roman" w:cs="Times New Roman"/>
          <w:sz w:val="28"/>
          <w:lang w:val="uk-UA"/>
        </w:rPr>
      </w:pPr>
      <w:r>
        <w:rPr>
          <w:rFonts w:ascii="Times New Roman" w:hAnsi="Times New Roman" w:cs="Times New Roman"/>
          <w:b/>
          <w:sz w:val="28"/>
          <w:lang w:val="uk-UA"/>
        </w:rPr>
        <w:t xml:space="preserve">Методи </w:t>
      </w:r>
      <w:r w:rsidR="001F78FD" w:rsidRPr="001F78FD">
        <w:rPr>
          <w:rFonts w:ascii="Times New Roman" w:hAnsi="Times New Roman" w:cs="Times New Roman"/>
          <w:b/>
          <w:sz w:val="28"/>
          <w:lang w:val="uk-UA"/>
        </w:rPr>
        <w:t>дослідження.</w:t>
      </w:r>
      <w:r w:rsidR="001F78FD" w:rsidRPr="001F78FD">
        <w:rPr>
          <w:rFonts w:ascii="Times New Roman" w:hAnsi="Times New Roman" w:cs="Times New Roman"/>
          <w:sz w:val="28"/>
          <w:lang w:val="uk-UA"/>
        </w:rPr>
        <w:t xml:space="preserve"> Аналітичні методи визначення вимірювання опору вимірювального органу дистанційного захисту та моделювання </w:t>
      </w:r>
      <w:proofErr w:type="spellStart"/>
      <w:r w:rsidR="001F78FD" w:rsidRPr="001F78FD">
        <w:rPr>
          <w:rFonts w:ascii="Times New Roman" w:hAnsi="Times New Roman" w:cs="Times New Roman"/>
          <w:sz w:val="28"/>
          <w:lang w:val="uk-UA"/>
        </w:rPr>
        <w:t>моделювання</w:t>
      </w:r>
      <w:proofErr w:type="spellEnd"/>
      <w:r w:rsidR="001F78FD" w:rsidRPr="001F78FD">
        <w:rPr>
          <w:rFonts w:ascii="Times New Roman" w:hAnsi="Times New Roman" w:cs="Times New Roman"/>
          <w:sz w:val="28"/>
          <w:lang w:val="uk-UA"/>
        </w:rPr>
        <w:t xml:space="preserve"> в системах систем </w:t>
      </w:r>
      <w:proofErr w:type="spellStart"/>
      <w:r w:rsidR="001F78FD" w:rsidRPr="001F78FD">
        <w:rPr>
          <w:rFonts w:ascii="Times New Roman" w:hAnsi="Times New Roman" w:cs="Times New Roman"/>
          <w:sz w:val="28"/>
          <w:lang w:val="uk-UA"/>
        </w:rPr>
        <w:t>систем</w:t>
      </w:r>
      <w:proofErr w:type="spellEnd"/>
      <w:r w:rsidR="001F78FD" w:rsidRPr="001F78FD">
        <w:rPr>
          <w:rFonts w:ascii="Times New Roman" w:hAnsi="Times New Roman" w:cs="Times New Roman"/>
          <w:sz w:val="28"/>
          <w:lang w:val="uk-UA"/>
        </w:rPr>
        <w:t xml:space="preserve"> </w:t>
      </w:r>
      <w:proofErr w:type="spellStart"/>
      <w:r w:rsidR="001F78FD" w:rsidRPr="001F78FD">
        <w:rPr>
          <w:rFonts w:ascii="Times New Roman" w:hAnsi="Times New Roman" w:cs="Times New Roman"/>
          <w:sz w:val="28"/>
          <w:lang w:val="uk-UA"/>
        </w:rPr>
        <w:t>Simulink</w:t>
      </w:r>
      <w:proofErr w:type="spellEnd"/>
      <w:r w:rsidR="001F78FD" w:rsidRPr="001F78FD">
        <w:rPr>
          <w:rFonts w:ascii="Times New Roman" w:hAnsi="Times New Roman" w:cs="Times New Roman"/>
          <w:sz w:val="28"/>
          <w:lang w:val="uk-UA"/>
        </w:rPr>
        <w:t xml:space="preserve"> та </w:t>
      </w:r>
      <w:proofErr w:type="spellStart"/>
      <w:r w:rsidR="001F78FD" w:rsidRPr="001F78FD">
        <w:rPr>
          <w:rFonts w:ascii="Times New Roman" w:hAnsi="Times New Roman" w:cs="Times New Roman"/>
          <w:sz w:val="28"/>
          <w:lang w:val="uk-UA"/>
        </w:rPr>
        <w:t>Simpowersystems</w:t>
      </w:r>
      <w:proofErr w:type="spellEnd"/>
      <w:r w:rsidR="001F78FD" w:rsidRPr="001F78FD">
        <w:rPr>
          <w:rFonts w:ascii="Times New Roman" w:hAnsi="Times New Roman" w:cs="Times New Roman"/>
          <w:sz w:val="28"/>
          <w:lang w:val="uk-UA"/>
        </w:rPr>
        <w:t xml:space="preserve"> </w:t>
      </w:r>
      <w:proofErr w:type="spellStart"/>
      <w:r w:rsidR="001F78FD" w:rsidRPr="001F78FD">
        <w:rPr>
          <w:rFonts w:ascii="Times New Roman" w:hAnsi="Times New Roman" w:cs="Times New Roman"/>
          <w:sz w:val="28"/>
          <w:lang w:val="uk-UA"/>
        </w:rPr>
        <w:t>Systems</w:t>
      </w:r>
      <w:proofErr w:type="spellEnd"/>
      <w:r w:rsidR="001F78FD" w:rsidRPr="001F78FD">
        <w:rPr>
          <w:rFonts w:ascii="Times New Roman" w:hAnsi="Times New Roman" w:cs="Times New Roman"/>
          <w:sz w:val="28"/>
          <w:lang w:val="uk-UA"/>
        </w:rPr>
        <w:t xml:space="preserve"> </w:t>
      </w:r>
      <w:proofErr w:type="spellStart"/>
      <w:r w:rsidR="001F78FD" w:rsidRPr="001F78FD">
        <w:rPr>
          <w:rFonts w:ascii="Times New Roman" w:hAnsi="Times New Roman" w:cs="Times New Roman"/>
          <w:sz w:val="28"/>
          <w:lang w:val="uk-UA"/>
        </w:rPr>
        <w:t>Systems</w:t>
      </w:r>
      <w:proofErr w:type="spellEnd"/>
      <w:r w:rsidR="001F78FD" w:rsidRPr="001F78FD">
        <w:rPr>
          <w:rFonts w:ascii="Times New Roman" w:hAnsi="Times New Roman" w:cs="Times New Roman"/>
          <w:sz w:val="28"/>
          <w:lang w:val="uk-UA"/>
        </w:rPr>
        <w:t xml:space="preserve"> </w:t>
      </w:r>
      <w:proofErr w:type="spellStart"/>
      <w:r w:rsidR="001F78FD" w:rsidRPr="001F78FD">
        <w:rPr>
          <w:rFonts w:ascii="Times New Roman" w:hAnsi="Times New Roman" w:cs="Times New Roman"/>
          <w:sz w:val="28"/>
          <w:lang w:val="uk-UA"/>
        </w:rPr>
        <w:t>Systems</w:t>
      </w:r>
      <w:proofErr w:type="spellEnd"/>
      <w:r w:rsidR="001F78FD" w:rsidRPr="001F78FD">
        <w:rPr>
          <w:rFonts w:ascii="Times New Roman" w:hAnsi="Times New Roman" w:cs="Times New Roman"/>
          <w:sz w:val="28"/>
          <w:lang w:val="uk-UA"/>
        </w:rPr>
        <w:t xml:space="preserve"> </w:t>
      </w:r>
      <w:proofErr w:type="spellStart"/>
      <w:r w:rsidR="001F78FD" w:rsidRPr="001F78FD">
        <w:rPr>
          <w:rFonts w:ascii="Times New Roman" w:hAnsi="Times New Roman" w:cs="Times New Roman"/>
          <w:sz w:val="28"/>
          <w:lang w:val="uk-UA"/>
        </w:rPr>
        <w:t>Syst</w:t>
      </w:r>
      <w:r w:rsidR="001F78FD">
        <w:rPr>
          <w:rFonts w:ascii="Times New Roman" w:hAnsi="Times New Roman" w:cs="Times New Roman"/>
          <w:sz w:val="28"/>
          <w:lang w:val="uk-UA"/>
        </w:rPr>
        <w:t>ems</w:t>
      </w:r>
      <w:proofErr w:type="spellEnd"/>
      <w:r w:rsidR="001F78FD">
        <w:rPr>
          <w:rFonts w:ascii="Times New Roman" w:hAnsi="Times New Roman" w:cs="Times New Roman"/>
          <w:sz w:val="28"/>
          <w:lang w:val="uk-UA"/>
        </w:rPr>
        <w:t xml:space="preserve">. Математична модель лінії з концентрованими </w:t>
      </w:r>
      <w:proofErr w:type="spellStart"/>
      <w:r w:rsidR="001F78FD">
        <w:rPr>
          <w:rFonts w:ascii="Times New Roman" w:hAnsi="Times New Roman" w:cs="Times New Roman"/>
          <w:sz w:val="28"/>
          <w:lang w:val="uk-UA"/>
        </w:rPr>
        <w:t>параметрми</w:t>
      </w:r>
      <w:proofErr w:type="spellEnd"/>
      <w:r w:rsidR="001F78FD" w:rsidRPr="001F78FD">
        <w:rPr>
          <w:rFonts w:ascii="Times New Roman" w:hAnsi="Times New Roman" w:cs="Times New Roman"/>
          <w:sz w:val="28"/>
          <w:lang w:val="uk-UA"/>
        </w:rPr>
        <w:t xml:space="preserve">. </w:t>
      </w:r>
    </w:p>
    <w:p w14:paraId="32EC8284" w14:textId="3DAB49E0" w:rsidR="001F78FD" w:rsidRDefault="001F78FD" w:rsidP="001F78FD">
      <w:pPr>
        <w:spacing w:after="0" w:line="360" w:lineRule="auto"/>
        <w:ind w:firstLine="426"/>
        <w:jc w:val="both"/>
        <w:rPr>
          <w:rFonts w:ascii="Times New Roman" w:hAnsi="Times New Roman" w:cs="Times New Roman"/>
          <w:sz w:val="28"/>
          <w:lang w:val="uk-UA"/>
        </w:rPr>
      </w:pPr>
      <w:r w:rsidRPr="001F78FD">
        <w:rPr>
          <w:rFonts w:ascii="Times New Roman" w:hAnsi="Times New Roman" w:cs="Times New Roman"/>
          <w:b/>
          <w:sz w:val="28"/>
          <w:lang w:val="uk-UA"/>
        </w:rPr>
        <w:t>Результати дослідження</w:t>
      </w:r>
      <w:r>
        <w:rPr>
          <w:rFonts w:ascii="Times New Roman" w:hAnsi="Times New Roman" w:cs="Times New Roman"/>
          <w:sz w:val="28"/>
          <w:lang w:val="uk-UA"/>
        </w:rPr>
        <w:t>:</w:t>
      </w:r>
      <w:r w:rsidRPr="001F78FD">
        <w:rPr>
          <w:rFonts w:ascii="Times New Roman" w:hAnsi="Times New Roman" w:cs="Times New Roman"/>
          <w:sz w:val="28"/>
          <w:lang w:val="uk-UA"/>
        </w:rPr>
        <w:t xml:space="preserve"> </w:t>
      </w:r>
    </w:p>
    <w:p w14:paraId="1A2A4CA5" w14:textId="77777777" w:rsidR="001F78FD" w:rsidRDefault="001F78FD" w:rsidP="001F78FD">
      <w:pPr>
        <w:pStyle w:val="a7"/>
        <w:numPr>
          <w:ilvl w:val="0"/>
          <w:numId w:val="6"/>
        </w:numPr>
        <w:spacing w:after="0" w:line="360" w:lineRule="auto"/>
        <w:ind w:left="-142" w:firstLine="568"/>
        <w:jc w:val="both"/>
        <w:rPr>
          <w:rFonts w:ascii="Times New Roman" w:hAnsi="Times New Roman" w:cs="Times New Roman"/>
          <w:sz w:val="28"/>
          <w:lang w:val="uk-UA"/>
        </w:rPr>
      </w:pPr>
      <w:r w:rsidRPr="001F78FD">
        <w:rPr>
          <w:rFonts w:ascii="Times New Roman" w:hAnsi="Times New Roman" w:cs="Times New Roman"/>
          <w:sz w:val="28"/>
          <w:lang w:val="uk-UA"/>
        </w:rPr>
        <w:t xml:space="preserve">отримані аналітичні вирази для визначення вимірювання стійкості до запропонованого та існуючого дистанційного захисту для </w:t>
      </w:r>
      <w:proofErr w:type="spellStart"/>
      <w:r w:rsidRPr="001F78FD">
        <w:rPr>
          <w:rFonts w:ascii="Times New Roman" w:hAnsi="Times New Roman" w:cs="Times New Roman"/>
          <w:sz w:val="28"/>
          <w:lang w:val="uk-UA"/>
        </w:rPr>
        <w:t>міжфазних</w:t>
      </w:r>
      <w:proofErr w:type="spellEnd"/>
      <w:r w:rsidRPr="001F78FD">
        <w:rPr>
          <w:rFonts w:ascii="Times New Roman" w:hAnsi="Times New Roman" w:cs="Times New Roman"/>
          <w:sz w:val="28"/>
          <w:lang w:val="uk-UA"/>
        </w:rPr>
        <w:t xml:space="preserve"> коротких схем за межами трансформатора</w:t>
      </w:r>
      <w:r>
        <w:rPr>
          <w:rFonts w:ascii="Times New Roman" w:hAnsi="Times New Roman" w:cs="Times New Roman"/>
          <w:sz w:val="28"/>
          <w:lang w:val="uk-UA"/>
        </w:rPr>
        <w:t xml:space="preserve"> гілки та в режимі навантаження;</w:t>
      </w:r>
    </w:p>
    <w:p w14:paraId="7D0AEF18" w14:textId="5EA82F59" w:rsidR="001F78FD" w:rsidRPr="001F78FD" w:rsidRDefault="001F78FD" w:rsidP="001F78FD">
      <w:pPr>
        <w:pStyle w:val="a7"/>
        <w:numPr>
          <w:ilvl w:val="0"/>
          <w:numId w:val="6"/>
        </w:numPr>
        <w:spacing w:after="0" w:line="360" w:lineRule="auto"/>
        <w:ind w:left="-142" w:firstLine="568"/>
        <w:jc w:val="both"/>
        <w:rPr>
          <w:rFonts w:ascii="Times New Roman" w:hAnsi="Times New Roman" w:cs="Times New Roman"/>
          <w:sz w:val="28"/>
          <w:lang w:val="uk-UA"/>
        </w:rPr>
      </w:pPr>
      <w:r>
        <w:rPr>
          <w:rFonts w:ascii="Times New Roman" w:hAnsi="Times New Roman" w:cs="Times New Roman"/>
          <w:sz w:val="28"/>
          <w:lang w:val="uk-UA"/>
        </w:rPr>
        <w:t xml:space="preserve">визначення </w:t>
      </w:r>
      <w:r w:rsidRPr="001F78FD">
        <w:rPr>
          <w:rFonts w:ascii="Times New Roman" w:hAnsi="Times New Roman" w:cs="Times New Roman"/>
          <w:sz w:val="28"/>
          <w:lang w:val="uk-UA"/>
        </w:rPr>
        <w:t xml:space="preserve"> </w:t>
      </w:r>
      <w:r>
        <w:rPr>
          <w:rFonts w:ascii="Times New Roman" w:hAnsi="Times New Roman" w:cs="Times New Roman"/>
          <w:sz w:val="28"/>
          <w:lang w:val="uk-UA"/>
        </w:rPr>
        <w:t>необхідної чутливості</w:t>
      </w:r>
      <w:r w:rsidRPr="001F78FD">
        <w:rPr>
          <w:rFonts w:ascii="Times New Roman" w:hAnsi="Times New Roman" w:cs="Times New Roman"/>
          <w:sz w:val="28"/>
          <w:lang w:val="uk-UA"/>
        </w:rPr>
        <w:t xml:space="preserve"> під час коротких схем на стороні нижньої напруги тра</w:t>
      </w:r>
      <w:r>
        <w:rPr>
          <w:rFonts w:ascii="Times New Roman" w:hAnsi="Times New Roman" w:cs="Times New Roman"/>
          <w:sz w:val="28"/>
          <w:lang w:val="uk-UA"/>
        </w:rPr>
        <w:t>нсформатора гілки та необхідною відбудовою в</w:t>
      </w:r>
      <w:r w:rsidRPr="001F78FD">
        <w:rPr>
          <w:rFonts w:ascii="Times New Roman" w:hAnsi="Times New Roman" w:cs="Times New Roman"/>
          <w:sz w:val="28"/>
          <w:lang w:val="uk-UA"/>
        </w:rPr>
        <w:t xml:space="preserve"> </w:t>
      </w:r>
      <w:r>
        <w:rPr>
          <w:rFonts w:ascii="Times New Roman" w:hAnsi="Times New Roman" w:cs="Times New Roman"/>
          <w:sz w:val="28"/>
          <w:lang w:val="uk-UA"/>
        </w:rPr>
        <w:t>режимі</w:t>
      </w:r>
      <w:r w:rsidRPr="001F78FD">
        <w:rPr>
          <w:rFonts w:ascii="Times New Roman" w:hAnsi="Times New Roman" w:cs="Times New Roman"/>
          <w:sz w:val="28"/>
          <w:lang w:val="uk-UA"/>
        </w:rPr>
        <w:t xml:space="preserve"> навантаження</w:t>
      </w:r>
    </w:p>
    <w:p w14:paraId="23EE5196" w14:textId="77777777" w:rsidR="003B0417" w:rsidRDefault="003B0417" w:rsidP="003B0417">
      <w:pPr>
        <w:pStyle w:val="Default"/>
        <w:numPr>
          <w:ilvl w:val="0"/>
          <w:numId w:val="6"/>
        </w:numPr>
        <w:spacing w:line="360" w:lineRule="auto"/>
        <w:rPr>
          <w:b/>
          <w:lang w:val="uk-UA"/>
        </w:rPr>
      </w:pPr>
      <w:r>
        <w:rPr>
          <w:b/>
          <w:sz w:val="28"/>
          <w:szCs w:val="28"/>
          <w:lang w:val="uk-UA"/>
        </w:rPr>
        <w:t>Перелік публікацій автора за темою дослідження</w:t>
      </w:r>
      <w:r>
        <w:rPr>
          <w:lang w:val="uk-UA"/>
        </w:rPr>
        <w:t xml:space="preserve"> </w:t>
      </w:r>
      <w:r>
        <w:rPr>
          <w:b/>
          <w:lang w:val="uk-UA"/>
        </w:rPr>
        <w:t>:</w:t>
      </w:r>
    </w:p>
    <w:p w14:paraId="451BD353" w14:textId="7B59380D" w:rsidR="001F78FD" w:rsidRPr="001F78FD" w:rsidRDefault="002A2B85" w:rsidP="001F78FD">
      <w:pPr>
        <w:widowControl w:val="0"/>
        <w:autoSpaceDE w:val="0"/>
        <w:autoSpaceDN w:val="0"/>
        <w:adjustRightInd w:val="0"/>
        <w:spacing w:after="0" w:line="360" w:lineRule="auto"/>
        <w:ind w:firstLine="426"/>
        <w:jc w:val="both"/>
        <w:rPr>
          <w:rFonts w:ascii="Times New Roman" w:eastAsia="Times New Roman" w:hAnsi="Times New Roman" w:cs="Times New Roman"/>
          <w:bCs/>
          <w:sz w:val="28"/>
          <w:szCs w:val="28"/>
          <w:lang w:val="uk-UA"/>
        </w:rPr>
      </w:pPr>
      <w:proofErr w:type="spellStart"/>
      <w:r>
        <w:rPr>
          <w:rFonts w:ascii="Times New Roman" w:eastAsia="Times New Roman" w:hAnsi="Times New Roman" w:cs="Times New Roman"/>
          <w:bCs/>
          <w:sz w:val="28"/>
          <w:szCs w:val="28"/>
          <w:lang w:val="uk-UA"/>
        </w:rPr>
        <w:t>Рассадкіна</w:t>
      </w:r>
      <w:proofErr w:type="spellEnd"/>
      <w:r>
        <w:rPr>
          <w:rFonts w:ascii="Times New Roman" w:eastAsia="Times New Roman" w:hAnsi="Times New Roman" w:cs="Times New Roman"/>
          <w:bCs/>
          <w:sz w:val="28"/>
          <w:szCs w:val="28"/>
          <w:lang w:val="uk-UA"/>
        </w:rPr>
        <w:t xml:space="preserve"> В. М</w:t>
      </w:r>
      <w:r w:rsidR="001F78FD" w:rsidRPr="001F78FD">
        <w:rPr>
          <w:rFonts w:ascii="Times New Roman" w:eastAsia="Times New Roman" w:hAnsi="Times New Roman" w:cs="Times New Roman"/>
          <w:bCs/>
          <w:sz w:val="28"/>
          <w:szCs w:val="28"/>
          <w:lang w:val="uk-UA"/>
        </w:rPr>
        <w:t>.,</w:t>
      </w:r>
      <w:r>
        <w:rPr>
          <w:rFonts w:ascii="Times New Roman" w:eastAsia="Times New Roman" w:hAnsi="Times New Roman" w:cs="Times New Roman"/>
          <w:bCs/>
          <w:color w:val="000000"/>
          <w:kern w:val="36"/>
          <w:sz w:val="28"/>
          <w:szCs w:val="28"/>
          <w:lang w:val="uk-UA" w:eastAsia="ru-RU"/>
        </w:rPr>
        <w:t xml:space="preserve"> Андрущенко А. А</w:t>
      </w:r>
      <w:r w:rsidR="001F78FD" w:rsidRPr="001F78FD">
        <w:rPr>
          <w:rFonts w:ascii="Times New Roman" w:eastAsia="Times New Roman" w:hAnsi="Times New Roman" w:cs="Times New Roman"/>
          <w:bCs/>
          <w:color w:val="000000"/>
          <w:kern w:val="36"/>
          <w:sz w:val="28"/>
          <w:szCs w:val="28"/>
          <w:lang w:val="uk-UA" w:eastAsia="ru-RU"/>
        </w:rPr>
        <w:t>.</w:t>
      </w:r>
      <w:r w:rsidR="001F78FD" w:rsidRPr="001F78FD">
        <w:rPr>
          <w:rFonts w:ascii="Times New Roman" w:eastAsia="Times New Roman" w:hAnsi="Times New Roman" w:cs="Times New Roman"/>
          <w:lang w:val="uk-UA"/>
        </w:rPr>
        <w:t xml:space="preserve"> </w:t>
      </w:r>
      <w:r w:rsidRPr="002A2B85">
        <w:rPr>
          <w:rFonts w:ascii="Times New Roman" w:eastAsia="Times New Roman" w:hAnsi="Times New Roman" w:cs="Times New Roman"/>
          <w:sz w:val="28"/>
          <w:lang w:val="uk-UA"/>
        </w:rPr>
        <w:t>ЗАДАЧІ ПІДВИЩЕННЯ ЕФЕКТИВНОСТІ РЕЗЕРВУВАННЯ ЕЛЕКТРИЧНИХ РОЗПОДІЛЬЧИХ МЕРЕЖАХ 110 кВ</w:t>
      </w:r>
    </w:p>
    <w:p w14:paraId="5786EE5E" w14:textId="77777777" w:rsidR="001F78FD" w:rsidRPr="001F78FD" w:rsidRDefault="001F78FD" w:rsidP="001F78FD">
      <w:pPr>
        <w:widowControl w:val="0"/>
        <w:autoSpaceDE w:val="0"/>
        <w:autoSpaceDN w:val="0"/>
        <w:adjustRightInd w:val="0"/>
        <w:spacing w:after="0" w:line="360" w:lineRule="auto"/>
        <w:ind w:firstLine="426"/>
        <w:contextualSpacing/>
        <w:jc w:val="both"/>
        <w:rPr>
          <w:rFonts w:ascii="Times New Roman" w:eastAsia="Times New Roman" w:hAnsi="Times New Roman" w:cs="Times New Roman"/>
          <w:bCs/>
          <w:sz w:val="28"/>
          <w:szCs w:val="28"/>
          <w:lang w:val="uk-UA"/>
        </w:rPr>
      </w:pPr>
      <w:r w:rsidRPr="001F78FD">
        <w:rPr>
          <w:rFonts w:ascii="Times New Roman" w:eastAsia="Times New Roman" w:hAnsi="Times New Roman" w:cs="Times New Roman"/>
          <w:bCs/>
          <w:sz w:val="28"/>
          <w:szCs w:val="28"/>
          <w:lang w:val="uk-UA"/>
        </w:rPr>
        <w:t>Матеріали науково-практичної конференції науково-педагогічних працівників, докторантів, аспірантів та молодих вчених факультету інженерії та енергетики «СТУДЕНТСЬКІ ЧИТАННЯ – 2023» 30 листопада 2023 року. Житомир: Поліський національний університет, 2023.- С 58-62.</w:t>
      </w:r>
    </w:p>
    <w:p w14:paraId="6E737678" w14:textId="4677A64D" w:rsidR="001F78FD" w:rsidRPr="001F78FD" w:rsidRDefault="002A2B85" w:rsidP="001F78FD">
      <w:pPr>
        <w:widowControl w:val="0"/>
        <w:autoSpaceDE w:val="0"/>
        <w:autoSpaceDN w:val="0"/>
        <w:adjustRightInd w:val="0"/>
        <w:spacing w:after="0" w:line="360" w:lineRule="auto"/>
        <w:ind w:firstLine="426"/>
        <w:jc w:val="both"/>
        <w:rPr>
          <w:rFonts w:ascii="Times New Roman" w:eastAsia="Times New Roman" w:hAnsi="Times New Roman" w:cs="Times New Roman"/>
          <w:bCs/>
          <w:sz w:val="36"/>
          <w:szCs w:val="28"/>
          <w:lang w:val="uk-UA"/>
        </w:rPr>
      </w:pPr>
      <w:proofErr w:type="spellStart"/>
      <w:r>
        <w:rPr>
          <w:rFonts w:ascii="Times New Roman" w:eastAsia="Times New Roman" w:hAnsi="Times New Roman" w:cs="Times New Roman"/>
          <w:bCs/>
          <w:sz w:val="28"/>
          <w:szCs w:val="28"/>
          <w:lang w:val="uk-UA"/>
        </w:rPr>
        <w:t>Рассадкіна</w:t>
      </w:r>
      <w:proofErr w:type="spellEnd"/>
      <w:r>
        <w:rPr>
          <w:rFonts w:ascii="Times New Roman" w:eastAsia="Times New Roman" w:hAnsi="Times New Roman" w:cs="Times New Roman"/>
          <w:bCs/>
          <w:sz w:val="28"/>
          <w:szCs w:val="28"/>
          <w:lang w:val="uk-UA"/>
        </w:rPr>
        <w:t xml:space="preserve"> В. М.,</w:t>
      </w:r>
      <w:r>
        <w:rPr>
          <w:rFonts w:ascii="Times New Roman" w:eastAsia="Times New Roman" w:hAnsi="Times New Roman" w:cs="Times New Roman"/>
          <w:bCs/>
          <w:color w:val="000000"/>
          <w:kern w:val="36"/>
          <w:sz w:val="28"/>
          <w:szCs w:val="28"/>
          <w:lang w:val="uk-UA" w:eastAsia="ru-RU"/>
        </w:rPr>
        <w:t xml:space="preserve"> Андрущенко А. А.</w:t>
      </w:r>
      <w:r>
        <w:rPr>
          <w:rFonts w:ascii="Times New Roman" w:eastAsia="Times New Roman" w:hAnsi="Times New Roman" w:cs="Times New Roman"/>
          <w:lang w:val="uk-UA"/>
        </w:rPr>
        <w:t xml:space="preserve"> </w:t>
      </w:r>
      <w:r w:rsidRPr="002A2B85">
        <w:rPr>
          <w:rFonts w:ascii="Times New Roman" w:eastAsia="Times New Roman" w:hAnsi="Times New Roman" w:cs="Times New Roman"/>
          <w:sz w:val="28"/>
          <w:lang w:val="uk-UA"/>
        </w:rPr>
        <w:t>РЕЗЕРВНИЙ ТОЧНИЙ НАПРАВЛЕНИЙ ЗАХИСТ З ПАМ'ЯТЬЮ ДЛЯ ЛІНІЙ З ВІДГАЛУЖЕННЯМИ</w:t>
      </w:r>
    </w:p>
    <w:p w14:paraId="5E94D021" w14:textId="534F36CC" w:rsidR="001F78FD" w:rsidRPr="001F78FD" w:rsidRDefault="001F78FD" w:rsidP="001F78FD">
      <w:pPr>
        <w:widowControl w:val="0"/>
        <w:autoSpaceDE w:val="0"/>
        <w:autoSpaceDN w:val="0"/>
        <w:adjustRightInd w:val="0"/>
        <w:spacing w:after="0" w:line="360" w:lineRule="auto"/>
        <w:ind w:firstLine="426"/>
        <w:jc w:val="both"/>
        <w:rPr>
          <w:rFonts w:ascii="Times New Roman" w:eastAsia="Times New Roman" w:hAnsi="Times New Roman" w:cs="Times New Roman"/>
          <w:bCs/>
          <w:sz w:val="28"/>
          <w:szCs w:val="28"/>
          <w:lang w:val="uk-UA"/>
        </w:rPr>
      </w:pPr>
      <w:r w:rsidRPr="001F78FD">
        <w:rPr>
          <w:rFonts w:ascii="Times New Roman" w:eastAsia="Times New Roman" w:hAnsi="Times New Roman" w:cs="Times New Roman"/>
          <w:bCs/>
          <w:sz w:val="28"/>
          <w:szCs w:val="28"/>
          <w:lang w:val="uk-UA"/>
        </w:rPr>
        <w:t>Матеріали науково-практичної конференції науково-педагогічних працівників, докторантів, аспірантів та молодих вчених факультету інженерії та енерге</w:t>
      </w:r>
      <w:r w:rsidR="002A2B85">
        <w:rPr>
          <w:rFonts w:ascii="Times New Roman" w:eastAsia="Times New Roman" w:hAnsi="Times New Roman" w:cs="Times New Roman"/>
          <w:bCs/>
          <w:sz w:val="28"/>
          <w:szCs w:val="28"/>
          <w:lang w:val="uk-UA"/>
        </w:rPr>
        <w:t>тики «НАУКОВІ ЧИТАННЯ – 2023». 30 листопада 2023</w:t>
      </w:r>
      <w:r w:rsidRPr="001F78FD">
        <w:rPr>
          <w:rFonts w:ascii="Times New Roman" w:eastAsia="Times New Roman" w:hAnsi="Times New Roman" w:cs="Times New Roman"/>
          <w:bCs/>
          <w:sz w:val="28"/>
          <w:szCs w:val="28"/>
          <w:lang w:val="uk-UA"/>
        </w:rPr>
        <w:t xml:space="preserve"> р. Житомир: </w:t>
      </w:r>
      <w:r w:rsidRPr="001F78FD">
        <w:rPr>
          <w:rFonts w:ascii="Times New Roman" w:eastAsia="Times New Roman" w:hAnsi="Times New Roman" w:cs="Times New Roman"/>
          <w:bCs/>
          <w:sz w:val="28"/>
          <w:szCs w:val="28"/>
          <w:lang w:val="uk-UA"/>
        </w:rPr>
        <w:lastRenderedPageBreak/>
        <w:t>Поліськи</w:t>
      </w:r>
      <w:r w:rsidR="002A2B85">
        <w:rPr>
          <w:rFonts w:ascii="Times New Roman" w:eastAsia="Times New Roman" w:hAnsi="Times New Roman" w:cs="Times New Roman"/>
          <w:bCs/>
          <w:sz w:val="28"/>
          <w:szCs w:val="28"/>
          <w:lang w:val="uk-UA"/>
        </w:rPr>
        <w:t>й національний університет, 2023</w:t>
      </w:r>
      <w:r w:rsidRPr="001F78FD">
        <w:rPr>
          <w:rFonts w:ascii="Times New Roman" w:eastAsia="Times New Roman" w:hAnsi="Times New Roman" w:cs="Times New Roman"/>
          <w:bCs/>
          <w:sz w:val="28"/>
          <w:szCs w:val="28"/>
          <w:lang w:val="uk-UA"/>
        </w:rPr>
        <w:t>.-  С 48-52.</w:t>
      </w:r>
    </w:p>
    <w:p w14:paraId="0E01699E" w14:textId="0A8D830E" w:rsidR="001F78FD" w:rsidRPr="001F78FD" w:rsidRDefault="002A2B85" w:rsidP="001F78FD">
      <w:pPr>
        <w:widowControl w:val="0"/>
        <w:autoSpaceDE w:val="0"/>
        <w:autoSpaceDN w:val="0"/>
        <w:adjustRightInd w:val="0"/>
        <w:spacing w:after="0" w:line="360" w:lineRule="auto"/>
        <w:ind w:firstLine="426"/>
        <w:jc w:val="both"/>
        <w:rPr>
          <w:rFonts w:ascii="Times New Roman" w:eastAsia="Times New Roman" w:hAnsi="Times New Roman" w:cs="Times New Roman"/>
          <w:bCs/>
          <w:sz w:val="28"/>
          <w:szCs w:val="28"/>
          <w:lang w:val="uk-UA"/>
        </w:rPr>
      </w:pPr>
      <w:r>
        <w:rPr>
          <w:rFonts w:ascii="Times New Roman" w:eastAsia="Times New Roman" w:hAnsi="Times New Roman" w:cs="Times New Roman"/>
          <w:bCs/>
          <w:color w:val="000000"/>
          <w:kern w:val="36"/>
          <w:sz w:val="28"/>
          <w:szCs w:val="28"/>
          <w:lang w:val="uk-UA" w:eastAsia="ru-RU"/>
        </w:rPr>
        <w:t>Андрущенко А. А</w:t>
      </w:r>
      <w:r w:rsidR="001F78FD" w:rsidRPr="001F78FD">
        <w:rPr>
          <w:rFonts w:ascii="Times New Roman" w:eastAsia="Times New Roman" w:hAnsi="Times New Roman" w:cs="Times New Roman"/>
          <w:bCs/>
          <w:color w:val="000000"/>
          <w:kern w:val="36"/>
          <w:sz w:val="28"/>
          <w:szCs w:val="28"/>
          <w:lang w:val="uk-UA" w:eastAsia="ru-RU"/>
        </w:rPr>
        <w:t>.</w:t>
      </w:r>
      <w:r w:rsidR="001F78FD" w:rsidRPr="001F78FD">
        <w:rPr>
          <w:rFonts w:ascii="Times New Roman" w:eastAsia="Times New Roman" w:hAnsi="Times New Roman" w:cs="Times New Roman"/>
          <w:sz w:val="28"/>
          <w:szCs w:val="28"/>
          <w:lang w:val="uk-UA"/>
        </w:rPr>
        <w:t xml:space="preserve"> </w:t>
      </w:r>
      <w:r w:rsidRPr="002A2B85">
        <w:rPr>
          <w:rFonts w:ascii="Times New Roman" w:eastAsia="Times New Roman" w:hAnsi="Times New Roman" w:cs="Times New Roman"/>
          <w:sz w:val="28"/>
          <w:szCs w:val="28"/>
          <w:lang w:val="uk-UA"/>
        </w:rPr>
        <w:t>СХЕМА ТА АНАЛІЗ РОБОТИ ПРИСТРОЮ РЕЗЕРВНОГО АДАПТИВНОГО СТРУМОВОГО ЗАХИСТУ ЛІНІЇ  В РІЗНИХ РЕЖИМАХ</w:t>
      </w:r>
    </w:p>
    <w:p w14:paraId="673D8DE4" w14:textId="77777777" w:rsidR="001F78FD" w:rsidRPr="001F78FD" w:rsidRDefault="001F78FD" w:rsidP="001F78FD">
      <w:pPr>
        <w:widowControl w:val="0"/>
        <w:autoSpaceDE w:val="0"/>
        <w:autoSpaceDN w:val="0"/>
        <w:adjustRightInd w:val="0"/>
        <w:spacing w:after="0" w:line="360" w:lineRule="auto"/>
        <w:ind w:firstLine="426"/>
        <w:jc w:val="both"/>
        <w:rPr>
          <w:rFonts w:ascii="Times New Roman" w:eastAsia="Times New Roman" w:hAnsi="Times New Roman" w:cs="Times New Roman"/>
          <w:bCs/>
          <w:sz w:val="28"/>
          <w:szCs w:val="28"/>
          <w:lang w:val="uk-UA"/>
        </w:rPr>
      </w:pPr>
      <w:r w:rsidRPr="001F78FD">
        <w:rPr>
          <w:rFonts w:ascii="Times New Roman" w:eastAsia="Times New Roman" w:hAnsi="Times New Roman" w:cs="Times New Roman"/>
          <w:bCs/>
          <w:sz w:val="28"/>
          <w:szCs w:val="28"/>
          <w:lang w:val="uk-UA"/>
        </w:rPr>
        <w:t>Матеріали науково-практичної конференції науково-педагогічних працівників, докторантів, аспірантів та молодих вчених факультету інженерії та енергетики «СТУДЕНТСЬКІ ЧИТАННЯ – 2023» 30 листопада 2023 року. Житомир: Поліський національний університет, 2023.- С 72-73.</w:t>
      </w:r>
    </w:p>
    <w:p w14:paraId="1A65E618" w14:textId="77777777" w:rsidR="003B0417" w:rsidRDefault="003B0417" w:rsidP="00ED02FB">
      <w:pPr>
        <w:pStyle w:val="1"/>
        <w:shd w:val="clear" w:color="auto" w:fill="FFFFFF"/>
        <w:spacing w:line="360" w:lineRule="auto"/>
        <w:jc w:val="center"/>
        <w:rPr>
          <w:rFonts w:ascii="Times New Roman" w:hAnsi="Times New Roman" w:cs="Times New Roman"/>
          <w:b/>
          <w:color w:val="000000"/>
          <w:sz w:val="28"/>
          <w:lang w:val="ru-RU"/>
        </w:rPr>
      </w:pPr>
    </w:p>
    <w:p w14:paraId="69512AC2" w14:textId="77777777" w:rsidR="003B0417" w:rsidRDefault="003B0417" w:rsidP="00ED02FB">
      <w:pPr>
        <w:pStyle w:val="1"/>
        <w:shd w:val="clear" w:color="auto" w:fill="FFFFFF"/>
        <w:spacing w:line="360" w:lineRule="auto"/>
        <w:jc w:val="center"/>
        <w:rPr>
          <w:rFonts w:ascii="Times New Roman" w:hAnsi="Times New Roman" w:cs="Times New Roman"/>
          <w:b/>
          <w:color w:val="000000"/>
          <w:sz w:val="28"/>
          <w:lang w:val="ru-RU"/>
        </w:rPr>
      </w:pPr>
    </w:p>
    <w:p w14:paraId="2764F096" w14:textId="77777777" w:rsidR="003B0417" w:rsidRDefault="003B0417" w:rsidP="00ED02FB">
      <w:pPr>
        <w:pStyle w:val="1"/>
        <w:shd w:val="clear" w:color="auto" w:fill="FFFFFF"/>
        <w:spacing w:line="360" w:lineRule="auto"/>
        <w:jc w:val="center"/>
        <w:rPr>
          <w:rFonts w:ascii="Times New Roman" w:hAnsi="Times New Roman" w:cs="Times New Roman"/>
          <w:b/>
          <w:color w:val="000000"/>
          <w:sz w:val="28"/>
          <w:lang w:val="ru-RU"/>
        </w:rPr>
      </w:pPr>
    </w:p>
    <w:p w14:paraId="38A6A4C0" w14:textId="77777777" w:rsidR="003B0417" w:rsidRDefault="003B0417" w:rsidP="00ED02FB">
      <w:pPr>
        <w:pStyle w:val="1"/>
        <w:shd w:val="clear" w:color="auto" w:fill="FFFFFF"/>
        <w:spacing w:line="360" w:lineRule="auto"/>
        <w:jc w:val="center"/>
        <w:rPr>
          <w:rFonts w:ascii="Times New Roman" w:hAnsi="Times New Roman" w:cs="Times New Roman"/>
          <w:b/>
          <w:color w:val="000000"/>
          <w:sz w:val="28"/>
          <w:lang w:val="ru-RU"/>
        </w:rPr>
      </w:pPr>
    </w:p>
    <w:p w14:paraId="03B5E5D1" w14:textId="77777777" w:rsidR="003B0417" w:rsidRDefault="003B0417" w:rsidP="00ED02FB">
      <w:pPr>
        <w:pStyle w:val="1"/>
        <w:shd w:val="clear" w:color="auto" w:fill="FFFFFF"/>
        <w:spacing w:line="360" w:lineRule="auto"/>
        <w:jc w:val="center"/>
        <w:rPr>
          <w:rFonts w:ascii="Times New Roman" w:hAnsi="Times New Roman" w:cs="Times New Roman"/>
          <w:b/>
          <w:color w:val="000000"/>
          <w:sz w:val="28"/>
          <w:lang w:val="ru-RU"/>
        </w:rPr>
      </w:pPr>
    </w:p>
    <w:p w14:paraId="12D95229" w14:textId="77777777" w:rsidR="003B0417" w:rsidRDefault="003B0417" w:rsidP="00ED02FB">
      <w:pPr>
        <w:pStyle w:val="1"/>
        <w:shd w:val="clear" w:color="auto" w:fill="FFFFFF"/>
        <w:spacing w:line="360" w:lineRule="auto"/>
        <w:jc w:val="center"/>
        <w:rPr>
          <w:rFonts w:ascii="Times New Roman" w:hAnsi="Times New Roman" w:cs="Times New Roman"/>
          <w:b/>
          <w:color w:val="000000"/>
          <w:sz w:val="28"/>
          <w:lang w:val="ru-RU"/>
        </w:rPr>
      </w:pPr>
    </w:p>
    <w:p w14:paraId="2A9ED7A2" w14:textId="77777777" w:rsidR="003B0417" w:rsidRDefault="003B0417" w:rsidP="00ED02FB">
      <w:pPr>
        <w:pStyle w:val="1"/>
        <w:shd w:val="clear" w:color="auto" w:fill="FFFFFF"/>
        <w:spacing w:line="360" w:lineRule="auto"/>
        <w:jc w:val="center"/>
        <w:rPr>
          <w:rFonts w:ascii="Times New Roman" w:hAnsi="Times New Roman" w:cs="Times New Roman"/>
          <w:b/>
          <w:color w:val="000000"/>
          <w:sz w:val="28"/>
          <w:lang w:val="ru-RU"/>
        </w:rPr>
      </w:pPr>
    </w:p>
    <w:p w14:paraId="1A74B96A" w14:textId="77777777" w:rsidR="003B0417" w:rsidRDefault="003B0417" w:rsidP="00ED02FB">
      <w:pPr>
        <w:pStyle w:val="1"/>
        <w:shd w:val="clear" w:color="auto" w:fill="FFFFFF"/>
        <w:spacing w:line="360" w:lineRule="auto"/>
        <w:jc w:val="center"/>
        <w:rPr>
          <w:rFonts w:ascii="Times New Roman" w:hAnsi="Times New Roman" w:cs="Times New Roman"/>
          <w:b/>
          <w:color w:val="000000"/>
          <w:sz w:val="28"/>
          <w:lang w:val="ru-RU"/>
        </w:rPr>
      </w:pPr>
    </w:p>
    <w:p w14:paraId="2B407EFB" w14:textId="77777777" w:rsidR="003B0417" w:rsidRDefault="003B0417" w:rsidP="00ED02FB">
      <w:pPr>
        <w:pStyle w:val="1"/>
        <w:shd w:val="clear" w:color="auto" w:fill="FFFFFF"/>
        <w:spacing w:line="360" w:lineRule="auto"/>
        <w:jc w:val="center"/>
        <w:rPr>
          <w:rFonts w:ascii="Times New Roman" w:hAnsi="Times New Roman" w:cs="Times New Roman"/>
          <w:b/>
          <w:color w:val="000000"/>
          <w:sz w:val="28"/>
          <w:lang w:val="ru-RU"/>
        </w:rPr>
      </w:pPr>
    </w:p>
    <w:p w14:paraId="0B74465C" w14:textId="77777777" w:rsidR="003B0417" w:rsidRDefault="003B0417" w:rsidP="00ED02FB">
      <w:pPr>
        <w:pStyle w:val="1"/>
        <w:shd w:val="clear" w:color="auto" w:fill="FFFFFF"/>
        <w:spacing w:line="360" w:lineRule="auto"/>
        <w:jc w:val="center"/>
        <w:rPr>
          <w:rFonts w:ascii="Times New Roman" w:hAnsi="Times New Roman" w:cs="Times New Roman"/>
          <w:b/>
          <w:color w:val="000000"/>
          <w:sz w:val="28"/>
          <w:lang w:val="ru-RU"/>
        </w:rPr>
      </w:pPr>
    </w:p>
    <w:p w14:paraId="08367355" w14:textId="5F4BE35A" w:rsidR="003B0417" w:rsidRDefault="003B0417" w:rsidP="00ED02FB">
      <w:pPr>
        <w:pStyle w:val="1"/>
        <w:shd w:val="clear" w:color="auto" w:fill="FFFFFF"/>
        <w:spacing w:line="360" w:lineRule="auto"/>
        <w:jc w:val="center"/>
        <w:rPr>
          <w:rFonts w:ascii="Times New Roman" w:hAnsi="Times New Roman" w:cs="Times New Roman"/>
          <w:b/>
          <w:color w:val="000000"/>
          <w:sz w:val="28"/>
          <w:lang w:val="ru-RU"/>
        </w:rPr>
      </w:pPr>
    </w:p>
    <w:p w14:paraId="7D5DD46D" w14:textId="13AB468C" w:rsidR="003B0417" w:rsidRDefault="003B0417" w:rsidP="003B0417">
      <w:pPr>
        <w:rPr>
          <w:lang w:val="ru-RU"/>
        </w:rPr>
      </w:pPr>
    </w:p>
    <w:p w14:paraId="2CBE2088" w14:textId="14F2D9AD" w:rsidR="003B0417" w:rsidRDefault="003B0417" w:rsidP="003B0417">
      <w:pPr>
        <w:rPr>
          <w:lang w:val="ru-RU"/>
        </w:rPr>
      </w:pPr>
    </w:p>
    <w:p w14:paraId="43957446" w14:textId="77777777" w:rsidR="003B0417" w:rsidRPr="003B0417" w:rsidRDefault="003B0417" w:rsidP="003B0417">
      <w:pPr>
        <w:rPr>
          <w:lang w:val="ru-RU"/>
        </w:rPr>
      </w:pPr>
    </w:p>
    <w:p w14:paraId="76FC0583" w14:textId="4D31BD42" w:rsidR="00ED02FB" w:rsidRDefault="00ED02FB" w:rsidP="00ED02FB">
      <w:pPr>
        <w:pStyle w:val="1"/>
        <w:shd w:val="clear" w:color="auto" w:fill="FFFFFF"/>
        <w:spacing w:line="360" w:lineRule="auto"/>
        <w:jc w:val="center"/>
        <w:rPr>
          <w:rFonts w:ascii="Times New Roman" w:hAnsi="Times New Roman" w:cs="Times New Roman"/>
          <w:b/>
          <w:color w:val="000000"/>
          <w:sz w:val="28"/>
          <w:lang w:val="ru-RU"/>
        </w:rPr>
      </w:pPr>
      <w:r>
        <w:rPr>
          <w:rFonts w:ascii="Times New Roman" w:hAnsi="Times New Roman" w:cs="Times New Roman"/>
          <w:b/>
          <w:color w:val="000000"/>
          <w:sz w:val="28"/>
          <w:lang w:val="ru-RU"/>
        </w:rPr>
        <w:lastRenderedPageBreak/>
        <w:t>РОЗДІЛ 1</w:t>
      </w:r>
    </w:p>
    <w:p w14:paraId="3D6C799C" w14:textId="77777777" w:rsidR="00350164" w:rsidRPr="00ED02FB" w:rsidRDefault="00ED02FB" w:rsidP="00ED02FB">
      <w:pPr>
        <w:pStyle w:val="1"/>
        <w:shd w:val="clear" w:color="auto" w:fill="FFFFFF"/>
        <w:spacing w:before="0" w:line="360" w:lineRule="auto"/>
        <w:jc w:val="center"/>
        <w:rPr>
          <w:rFonts w:ascii="Times New Roman" w:hAnsi="Times New Roman" w:cs="Times New Roman"/>
          <w:b/>
          <w:color w:val="000000"/>
          <w:sz w:val="28"/>
        </w:rPr>
      </w:pPr>
      <w:r>
        <w:rPr>
          <w:rFonts w:ascii="Times New Roman" w:hAnsi="Times New Roman" w:cs="Times New Roman"/>
          <w:b/>
          <w:color w:val="000000"/>
          <w:sz w:val="28"/>
          <w:lang w:val="ru-RU"/>
        </w:rPr>
        <w:t>ЗАДАЧ</w:t>
      </w:r>
      <w:r>
        <w:rPr>
          <w:rFonts w:ascii="Times New Roman" w:hAnsi="Times New Roman" w:cs="Times New Roman"/>
          <w:b/>
          <w:color w:val="000000"/>
          <w:sz w:val="28"/>
          <w:lang w:val="uk-UA"/>
        </w:rPr>
        <w:t xml:space="preserve">І </w:t>
      </w:r>
      <w:r w:rsidRPr="00ED02FB">
        <w:rPr>
          <w:rFonts w:ascii="Times New Roman" w:hAnsi="Times New Roman" w:cs="Times New Roman"/>
          <w:b/>
          <w:color w:val="000000"/>
          <w:sz w:val="28"/>
        </w:rPr>
        <w:t xml:space="preserve">ПІДВИЩЕННЯ ЕФЕКТИВНОСТІ РЕЗЕРВУВАННЯ ЕЛЕКТРИЧНИХ РОЗПОДІЛЬЧИХ МЕРЕЖАХ 110 </w:t>
      </w:r>
      <w:r w:rsidRPr="00ED02FB">
        <w:rPr>
          <w:rFonts w:ascii="Times New Roman" w:hAnsi="Times New Roman" w:cs="Times New Roman"/>
          <w:b/>
          <w:color w:val="000000"/>
          <w:sz w:val="28"/>
          <w:lang w:val="ru-RU"/>
        </w:rPr>
        <w:t>к</w:t>
      </w:r>
      <w:r w:rsidRPr="00ED02FB">
        <w:rPr>
          <w:rFonts w:ascii="Times New Roman" w:hAnsi="Times New Roman" w:cs="Times New Roman"/>
          <w:b/>
          <w:color w:val="000000"/>
          <w:sz w:val="28"/>
        </w:rPr>
        <w:t>В</w:t>
      </w:r>
    </w:p>
    <w:p w14:paraId="05823BCE" w14:textId="77777777" w:rsidR="00350164" w:rsidRPr="00FB4343" w:rsidRDefault="00350164" w:rsidP="00FB4343">
      <w:pPr>
        <w:pStyle w:val="a4"/>
        <w:shd w:val="clear" w:color="auto" w:fill="FFFFFF"/>
        <w:spacing w:line="360" w:lineRule="auto"/>
        <w:ind w:firstLine="426"/>
        <w:jc w:val="both"/>
        <w:rPr>
          <w:color w:val="000000"/>
          <w:sz w:val="28"/>
          <w:lang w:val="uk-UA"/>
        </w:rPr>
      </w:pPr>
      <w:r w:rsidRPr="00FB4343">
        <w:rPr>
          <w:color w:val="000000"/>
          <w:sz w:val="28"/>
        </w:rPr>
        <w:t>Електричні розподільчі мережі напругою 6–110 кВ є нині одними з найбільш розгалужених та протя</w:t>
      </w:r>
      <w:r w:rsidR="00FB4343" w:rsidRPr="00FB4343">
        <w:rPr>
          <w:color w:val="000000"/>
          <w:sz w:val="28"/>
        </w:rPr>
        <w:t>жних, якими здійснюється живле</w:t>
      </w:r>
      <w:r w:rsidRPr="00FB4343">
        <w:rPr>
          <w:color w:val="000000"/>
          <w:sz w:val="28"/>
        </w:rPr>
        <w:t>ння споживачів різного призначення. Прикладом розподільчої мережі 110 кВ може бути її фрагмент, наведений на рис.1.</w:t>
      </w:r>
      <w:r w:rsidR="00FB4343">
        <w:rPr>
          <w:color w:val="000000"/>
          <w:sz w:val="28"/>
          <w:lang w:val="uk-UA"/>
        </w:rPr>
        <w:t>1.</w:t>
      </w:r>
    </w:p>
    <w:p w14:paraId="703CF10D" w14:textId="77777777" w:rsidR="00350164" w:rsidRDefault="00350164" w:rsidP="00350164">
      <w:pPr>
        <w:pStyle w:val="a4"/>
        <w:shd w:val="clear" w:color="auto" w:fill="FFFFFF"/>
        <w:jc w:val="center"/>
        <w:rPr>
          <w:rFonts w:ascii="Arial" w:hAnsi="Arial" w:cs="Arial"/>
          <w:color w:val="000000"/>
        </w:rPr>
      </w:pPr>
      <w:r>
        <w:rPr>
          <w:rFonts w:ascii="Arial" w:hAnsi="Arial" w:cs="Arial"/>
          <w:noProof/>
          <w:color w:val="000000"/>
          <w:lang w:val="ru-RU"/>
        </w:rPr>
        <w:drawing>
          <wp:inline distT="0" distB="0" distL="0" distR="0" wp14:anchorId="2E7C78ED" wp14:editId="7837F243">
            <wp:extent cx="5944982" cy="2424023"/>
            <wp:effectExtent l="0" t="0" r="0" b="0"/>
            <wp:docPr id="14" name="Рисунок 14" descr="https://cdn.elec.ru/i/10/24/10244d035f93af49f1a9d3353051027824332f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cdn.elec.ru/i/10/24/10244d035f93af49f1a9d3353051027824332f4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62242" cy="2431061"/>
                    </a:xfrm>
                    <a:prstGeom prst="rect">
                      <a:avLst/>
                    </a:prstGeom>
                    <a:noFill/>
                    <a:ln>
                      <a:noFill/>
                    </a:ln>
                  </pic:spPr>
                </pic:pic>
              </a:graphicData>
            </a:graphic>
          </wp:inline>
        </w:drawing>
      </w:r>
    </w:p>
    <w:p w14:paraId="6CF867CC" w14:textId="77777777" w:rsidR="00350164" w:rsidRPr="00FB4343" w:rsidRDefault="00FB4343" w:rsidP="00350164">
      <w:pPr>
        <w:pStyle w:val="a4"/>
        <w:shd w:val="clear" w:color="auto" w:fill="FFFFFF"/>
        <w:jc w:val="center"/>
        <w:rPr>
          <w:i/>
          <w:color w:val="000000"/>
          <w:sz w:val="28"/>
          <w:lang w:val="uk-UA"/>
        </w:rPr>
      </w:pPr>
      <w:r>
        <w:rPr>
          <w:rStyle w:val="a5"/>
          <w:i w:val="0"/>
          <w:color w:val="000000"/>
          <w:sz w:val="28"/>
        </w:rPr>
        <w:t xml:space="preserve">Рисунок </w:t>
      </w:r>
      <w:r w:rsidR="00350164" w:rsidRPr="00FB4343">
        <w:rPr>
          <w:rStyle w:val="a5"/>
          <w:i w:val="0"/>
          <w:color w:val="000000"/>
          <w:sz w:val="28"/>
        </w:rPr>
        <w:t>1</w:t>
      </w:r>
      <w:r>
        <w:rPr>
          <w:rStyle w:val="a5"/>
          <w:i w:val="0"/>
          <w:color w:val="000000"/>
          <w:sz w:val="28"/>
          <w:lang w:val="uk-UA"/>
        </w:rPr>
        <w:t xml:space="preserve">.1 – Приклад </w:t>
      </w:r>
      <w:r w:rsidRPr="00FB4343">
        <w:rPr>
          <w:color w:val="000000"/>
          <w:sz w:val="28"/>
        </w:rPr>
        <w:t>розподільчої мережі 110 кВ</w:t>
      </w:r>
    </w:p>
    <w:p w14:paraId="10B2E27E" w14:textId="77777777" w:rsidR="00350164" w:rsidRPr="00FB4343" w:rsidRDefault="00350164" w:rsidP="00FB4343">
      <w:pPr>
        <w:pStyle w:val="a4"/>
        <w:shd w:val="clear" w:color="auto" w:fill="FFFFFF"/>
        <w:spacing w:after="0" w:afterAutospacing="0" w:line="360" w:lineRule="auto"/>
        <w:ind w:firstLine="426"/>
        <w:jc w:val="both"/>
        <w:rPr>
          <w:color w:val="000000"/>
          <w:sz w:val="28"/>
        </w:rPr>
      </w:pPr>
      <w:r w:rsidRPr="00FB4343">
        <w:rPr>
          <w:color w:val="000000"/>
          <w:sz w:val="28"/>
        </w:rPr>
        <w:t>Значною мірою надійність роботи цих мереж залежить від релейного захисту та автоматики, одним із видів якої є резервні захисту, що розглядаються нижче. Найбільшою ефективністю має ближнє резервування (БР) [1], як за інформаційною досконалістю, так і за меншим обсягом елементів мережі, що відключаються, в порівнянні з системою далекого резервування (ДР). При цьому повністю відмовитися від ДР не можна через можливу відмову системи БР, а також комутаційних апаратів, особливо на підстанціях зі спрощеними схемами первинних та вторинних з'єднань.</w:t>
      </w:r>
    </w:p>
    <w:p w14:paraId="39A7A61C" w14:textId="77777777" w:rsidR="00350164" w:rsidRPr="00FB4343" w:rsidRDefault="00FB4343" w:rsidP="00FB4343">
      <w:pPr>
        <w:pStyle w:val="a4"/>
        <w:shd w:val="clear" w:color="auto" w:fill="FFFFFF"/>
        <w:spacing w:after="0" w:afterAutospacing="0" w:line="360" w:lineRule="auto"/>
        <w:ind w:firstLine="426"/>
        <w:jc w:val="both"/>
        <w:rPr>
          <w:color w:val="000000"/>
          <w:sz w:val="28"/>
        </w:rPr>
      </w:pPr>
      <w:r>
        <w:rPr>
          <w:color w:val="000000"/>
          <w:sz w:val="28"/>
        </w:rPr>
        <w:t>Далеке резервування</w:t>
      </w:r>
      <w:r w:rsidR="00350164" w:rsidRPr="00FB4343">
        <w:rPr>
          <w:color w:val="000000"/>
          <w:sz w:val="28"/>
        </w:rPr>
        <w:t xml:space="preserve"> може вважатися досить ефективним, якщо в більшості режимів забезпечується необхідна чутливість захисту при коротких замиканнях (КЗ) на попередній ділянці мережі та в результаті дії КЗ </w:t>
      </w:r>
      <w:r w:rsidR="00350164" w:rsidRPr="00FB4343">
        <w:rPr>
          <w:color w:val="000000"/>
          <w:sz w:val="28"/>
        </w:rPr>
        <w:lastRenderedPageBreak/>
        <w:t xml:space="preserve">малоймовірні тяжкі наслідки через порушення електропостачання відповідальних споживачів. Виконання вимог забезпечення чутливості наштовхується на низку серйозних труднощів, особливо у розгалужених електричних мережах [1,2]. Це проявляється як при однофазних та </w:t>
      </w:r>
      <w:proofErr w:type="spellStart"/>
      <w:r w:rsidR="00350164" w:rsidRPr="00FB4343">
        <w:rPr>
          <w:color w:val="000000"/>
          <w:sz w:val="28"/>
        </w:rPr>
        <w:t>міжфазних</w:t>
      </w:r>
      <w:proofErr w:type="spellEnd"/>
      <w:r w:rsidR="00350164" w:rsidRPr="00FB4343">
        <w:rPr>
          <w:color w:val="000000"/>
          <w:sz w:val="28"/>
        </w:rPr>
        <w:t xml:space="preserve"> КЗ, так і при складних видах ушкоджень, наприклад, при поздовжньо-поперечній </w:t>
      </w:r>
      <w:proofErr w:type="spellStart"/>
      <w:r w:rsidR="00350164" w:rsidRPr="00FB4343">
        <w:rPr>
          <w:color w:val="000000"/>
          <w:sz w:val="28"/>
        </w:rPr>
        <w:t>несиметрії</w:t>
      </w:r>
      <w:proofErr w:type="spellEnd"/>
      <w:r w:rsidR="00350164" w:rsidRPr="00FB4343">
        <w:rPr>
          <w:color w:val="000000"/>
          <w:sz w:val="28"/>
        </w:rPr>
        <w:t xml:space="preserve"> (ППН).</w:t>
      </w:r>
    </w:p>
    <w:p w14:paraId="6F9C4BB2" w14:textId="77777777" w:rsidR="00350164" w:rsidRPr="00FB4343" w:rsidRDefault="00350164" w:rsidP="00FB4343">
      <w:pPr>
        <w:pStyle w:val="a4"/>
        <w:shd w:val="clear" w:color="auto" w:fill="FFFFFF"/>
        <w:spacing w:before="0" w:beforeAutospacing="0" w:line="360" w:lineRule="auto"/>
        <w:ind w:firstLine="426"/>
        <w:jc w:val="both"/>
        <w:rPr>
          <w:color w:val="000000"/>
          <w:sz w:val="28"/>
          <w:szCs w:val="28"/>
        </w:rPr>
      </w:pPr>
      <w:r w:rsidRPr="00FB4343">
        <w:rPr>
          <w:color w:val="000000"/>
          <w:sz w:val="28"/>
          <w:szCs w:val="28"/>
        </w:rPr>
        <w:t>Наявні проблеми забезпечення ДР [2] не означають відмову від його застосування, а лише наголошують на важливості здійснення заходів, що підвищують його ефективність [3,4]. Наразі відповідно до ПУЕ допустимо не забезпечувати ДР за наявності БР, якщо перше потребує складних заходів чи взагалі технічно неможливо. Такий підхід до побудови системи резервування відображає існуючий досвід експлуатації та рівень техніки. Однак, при цьому не враховуються можливості технічного вдосконалення релейного захисту ДР.</w:t>
      </w:r>
    </w:p>
    <w:p w14:paraId="5A10EF76" w14:textId="77777777" w:rsidR="00350164" w:rsidRPr="00FB4343" w:rsidRDefault="00FB4343" w:rsidP="00FB4343">
      <w:pPr>
        <w:pStyle w:val="a4"/>
        <w:shd w:val="clear" w:color="auto" w:fill="FFFFFF"/>
        <w:spacing w:after="0" w:afterAutospacing="0" w:line="360" w:lineRule="auto"/>
        <w:ind w:firstLine="426"/>
        <w:jc w:val="both"/>
        <w:rPr>
          <w:color w:val="000000"/>
          <w:sz w:val="28"/>
          <w:szCs w:val="28"/>
        </w:rPr>
      </w:pPr>
      <w:r>
        <w:rPr>
          <w:rStyle w:val="a3"/>
          <w:color w:val="000000"/>
          <w:sz w:val="28"/>
          <w:szCs w:val="28"/>
          <w:lang w:val="uk-UA"/>
        </w:rPr>
        <w:t xml:space="preserve">1.1 </w:t>
      </w:r>
      <w:r>
        <w:rPr>
          <w:rStyle w:val="a3"/>
          <w:color w:val="000000"/>
          <w:sz w:val="28"/>
          <w:szCs w:val="28"/>
        </w:rPr>
        <w:t>Проблеми побудови захистів ближнього та далекого резервувань</w:t>
      </w:r>
    </w:p>
    <w:p w14:paraId="56BF6F30" w14:textId="77777777" w:rsidR="00350164" w:rsidRPr="00FB4343" w:rsidRDefault="00350164" w:rsidP="004B23A5">
      <w:pPr>
        <w:pStyle w:val="a4"/>
        <w:shd w:val="clear" w:color="auto" w:fill="FFFFFF"/>
        <w:spacing w:before="0" w:beforeAutospacing="0" w:after="0" w:afterAutospacing="0" w:line="360" w:lineRule="auto"/>
        <w:ind w:firstLine="426"/>
        <w:jc w:val="both"/>
        <w:rPr>
          <w:color w:val="000000"/>
          <w:sz w:val="28"/>
          <w:szCs w:val="28"/>
        </w:rPr>
      </w:pPr>
      <w:r w:rsidRPr="00FB4343">
        <w:rPr>
          <w:color w:val="000000"/>
          <w:sz w:val="28"/>
          <w:szCs w:val="28"/>
        </w:rPr>
        <w:t>Основними проблемами побудови системи БР є:</w:t>
      </w:r>
    </w:p>
    <w:p w14:paraId="09195ECE" w14:textId="77777777" w:rsidR="00350164" w:rsidRPr="00FB4343" w:rsidRDefault="00350164" w:rsidP="00FB4343">
      <w:pPr>
        <w:numPr>
          <w:ilvl w:val="0"/>
          <w:numId w:val="3"/>
        </w:numPr>
        <w:shd w:val="clear" w:color="auto" w:fill="FFFFFF"/>
        <w:spacing w:after="0" w:line="360" w:lineRule="auto"/>
        <w:jc w:val="both"/>
        <w:rPr>
          <w:rFonts w:ascii="Times New Roman" w:hAnsi="Times New Roman" w:cs="Times New Roman"/>
          <w:color w:val="000000"/>
          <w:sz w:val="28"/>
          <w:szCs w:val="28"/>
        </w:rPr>
      </w:pPr>
      <w:r w:rsidRPr="00FB4343">
        <w:rPr>
          <w:rFonts w:ascii="Times New Roman" w:hAnsi="Times New Roman" w:cs="Times New Roman"/>
          <w:color w:val="000000"/>
          <w:sz w:val="28"/>
          <w:szCs w:val="28"/>
        </w:rPr>
        <w:t>відсутність повноцінного обміну інформацією між захистами різних рівнів напруги на підстанції;</w:t>
      </w:r>
    </w:p>
    <w:p w14:paraId="2D56BA90" w14:textId="77777777" w:rsidR="00350164" w:rsidRPr="00FB4343" w:rsidRDefault="00350164" w:rsidP="00FB4343">
      <w:pPr>
        <w:numPr>
          <w:ilvl w:val="0"/>
          <w:numId w:val="3"/>
        </w:numPr>
        <w:shd w:val="clear" w:color="auto" w:fill="FFFFFF"/>
        <w:spacing w:after="0" w:line="360" w:lineRule="auto"/>
        <w:jc w:val="both"/>
        <w:rPr>
          <w:rFonts w:ascii="Times New Roman" w:hAnsi="Times New Roman" w:cs="Times New Roman"/>
          <w:color w:val="000000"/>
          <w:sz w:val="28"/>
          <w:szCs w:val="28"/>
        </w:rPr>
      </w:pPr>
      <w:r w:rsidRPr="00FB4343">
        <w:rPr>
          <w:rFonts w:ascii="Times New Roman" w:hAnsi="Times New Roman" w:cs="Times New Roman"/>
          <w:color w:val="000000"/>
          <w:sz w:val="28"/>
          <w:szCs w:val="28"/>
        </w:rPr>
        <w:t>відсутність надійного живлення резервних захистів;</w:t>
      </w:r>
    </w:p>
    <w:p w14:paraId="733FE2DA" w14:textId="77777777" w:rsidR="00350164" w:rsidRPr="00FB4343" w:rsidRDefault="00350164" w:rsidP="00FB4343">
      <w:pPr>
        <w:numPr>
          <w:ilvl w:val="0"/>
          <w:numId w:val="3"/>
        </w:numPr>
        <w:shd w:val="clear" w:color="auto" w:fill="FFFFFF"/>
        <w:spacing w:after="0" w:line="360" w:lineRule="auto"/>
        <w:jc w:val="both"/>
        <w:rPr>
          <w:rFonts w:ascii="Times New Roman" w:hAnsi="Times New Roman" w:cs="Times New Roman"/>
          <w:color w:val="000000"/>
          <w:sz w:val="28"/>
          <w:szCs w:val="28"/>
        </w:rPr>
      </w:pPr>
      <w:r w:rsidRPr="00FB4343">
        <w:rPr>
          <w:rFonts w:ascii="Times New Roman" w:hAnsi="Times New Roman" w:cs="Times New Roman"/>
          <w:color w:val="000000"/>
          <w:sz w:val="28"/>
          <w:szCs w:val="28"/>
        </w:rPr>
        <w:t>непрацездатність основних та низька чутливість резервних захистів трансформаторів при ППН.</w:t>
      </w:r>
    </w:p>
    <w:p w14:paraId="74EEBC67" w14:textId="77777777" w:rsidR="00350164" w:rsidRPr="00FB4343" w:rsidRDefault="00350164" w:rsidP="004B23A5">
      <w:pPr>
        <w:pStyle w:val="a4"/>
        <w:shd w:val="clear" w:color="auto" w:fill="FFFFFF"/>
        <w:spacing w:before="0" w:beforeAutospacing="0" w:after="0" w:afterAutospacing="0" w:line="360" w:lineRule="auto"/>
        <w:ind w:firstLine="426"/>
        <w:jc w:val="both"/>
        <w:rPr>
          <w:color w:val="000000"/>
          <w:sz w:val="28"/>
          <w:szCs w:val="28"/>
        </w:rPr>
      </w:pPr>
      <w:r w:rsidRPr="00FB4343">
        <w:rPr>
          <w:color w:val="000000"/>
          <w:sz w:val="28"/>
          <w:szCs w:val="28"/>
        </w:rPr>
        <w:t>Основними проблемами побудови системи ДР є:</w:t>
      </w:r>
    </w:p>
    <w:p w14:paraId="05BEBB53" w14:textId="77777777" w:rsidR="00350164" w:rsidRPr="00FB4343" w:rsidRDefault="00350164" w:rsidP="00FB4343">
      <w:pPr>
        <w:numPr>
          <w:ilvl w:val="0"/>
          <w:numId w:val="4"/>
        </w:numPr>
        <w:shd w:val="clear" w:color="auto" w:fill="FFFFFF"/>
        <w:spacing w:after="0" w:line="360" w:lineRule="auto"/>
        <w:jc w:val="both"/>
        <w:rPr>
          <w:rFonts w:ascii="Times New Roman" w:hAnsi="Times New Roman" w:cs="Times New Roman"/>
          <w:color w:val="000000"/>
          <w:sz w:val="28"/>
          <w:szCs w:val="28"/>
        </w:rPr>
      </w:pPr>
      <w:r w:rsidRPr="00FB4343">
        <w:rPr>
          <w:rFonts w:ascii="Times New Roman" w:hAnsi="Times New Roman" w:cs="Times New Roman"/>
          <w:color w:val="000000"/>
          <w:sz w:val="28"/>
          <w:szCs w:val="28"/>
        </w:rPr>
        <w:t>недостатня чутливість струмових спрямованих за</w:t>
      </w:r>
      <w:r w:rsidR="004B23A5">
        <w:rPr>
          <w:rFonts w:ascii="Times New Roman" w:hAnsi="Times New Roman" w:cs="Times New Roman"/>
          <w:color w:val="000000"/>
          <w:sz w:val="28"/>
          <w:szCs w:val="28"/>
        </w:rPr>
        <w:t>хистів нульової послідовності (</w:t>
      </w:r>
      <w:r w:rsidR="004B23A5">
        <w:rPr>
          <w:rFonts w:ascii="Times New Roman" w:hAnsi="Times New Roman" w:cs="Times New Roman"/>
          <w:color w:val="000000"/>
          <w:sz w:val="28"/>
          <w:szCs w:val="28"/>
          <w:lang w:val="uk-UA"/>
        </w:rPr>
        <w:t>С</w:t>
      </w:r>
      <w:r w:rsidR="004B23A5">
        <w:rPr>
          <w:rFonts w:ascii="Times New Roman" w:hAnsi="Times New Roman" w:cs="Times New Roman"/>
          <w:color w:val="000000"/>
          <w:sz w:val="28"/>
          <w:szCs w:val="28"/>
        </w:rPr>
        <w:t xml:space="preserve">ЗНП) </w:t>
      </w:r>
      <w:r w:rsidR="004B23A5">
        <w:rPr>
          <w:rFonts w:ascii="Times New Roman" w:hAnsi="Times New Roman" w:cs="Times New Roman"/>
          <w:color w:val="000000"/>
          <w:sz w:val="28"/>
          <w:szCs w:val="28"/>
          <w:lang w:val="uk-UA"/>
        </w:rPr>
        <w:t>П</w:t>
      </w:r>
      <w:r w:rsidRPr="00FB4343">
        <w:rPr>
          <w:rFonts w:ascii="Times New Roman" w:hAnsi="Times New Roman" w:cs="Times New Roman"/>
          <w:color w:val="000000"/>
          <w:sz w:val="28"/>
          <w:szCs w:val="28"/>
        </w:rPr>
        <w:t>Л при однофазних КЗ та ППН, можливі зайві дії;</w:t>
      </w:r>
    </w:p>
    <w:p w14:paraId="01251508" w14:textId="77777777" w:rsidR="00350164" w:rsidRDefault="00350164" w:rsidP="00FB4343">
      <w:pPr>
        <w:numPr>
          <w:ilvl w:val="0"/>
          <w:numId w:val="4"/>
        </w:numPr>
        <w:shd w:val="clear" w:color="auto" w:fill="FFFFFF"/>
        <w:spacing w:after="0" w:line="360" w:lineRule="auto"/>
        <w:jc w:val="both"/>
        <w:rPr>
          <w:rFonts w:ascii="Times New Roman" w:hAnsi="Times New Roman" w:cs="Times New Roman"/>
          <w:color w:val="000000"/>
          <w:sz w:val="28"/>
          <w:szCs w:val="28"/>
        </w:rPr>
      </w:pPr>
      <w:r w:rsidRPr="00FB4343">
        <w:rPr>
          <w:rFonts w:ascii="Times New Roman" w:hAnsi="Times New Roman" w:cs="Times New Roman"/>
          <w:color w:val="000000"/>
          <w:sz w:val="28"/>
          <w:szCs w:val="28"/>
        </w:rPr>
        <w:t xml:space="preserve">недостатня чутливість захисту ПЛ при </w:t>
      </w:r>
      <w:proofErr w:type="spellStart"/>
      <w:r w:rsidRPr="00FB4343">
        <w:rPr>
          <w:rFonts w:ascii="Times New Roman" w:hAnsi="Times New Roman" w:cs="Times New Roman"/>
          <w:color w:val="000000"/>
          <w:sz w:val="28"/>
          <w:szCs w:val="28"/>
        </w:rPr>
        <w:t>міжфазних</w:t>
      </w:r>
      <w:proofErr w:type="spellEnd"/>
      <w:r w:rsidRPr="00FB4343">
        <w:rPr>
          <w:rFonts w:ascii="Times New Roman" w:hAnsi="Times New Roman" w:cs="Times New Roman"/>
          <w:color w:val="000000"/>
          <w:sz w:val="28"/>
          <w:szCs w:val="28"/>
        </w:rPr>
        <w:t xml:space="preserve"> КЗ за транс</w:t>
      </w:r>
      <w:r w:rsidR="004B23A5">
        <w:rPr>
          <w:rFonts w:ascii="Times New Roman" w:hAnsi="Times New Roman" w:cs="Times New Roman"/>
          <w:color w:val="000000"/>
          <w:sz w:val="28"/>
          <w:szCs w:val="28"/>
        </w:rPr>
        <w:t xml:space="preserve">форматорами </w:t>
      </w:r>
      <w:proofErr w:type="spellStart"/>
      <w:r w:rsidR="004B23A5">
        <w:rPr>
          <w:rFonts w:ascii="Times New Roman" w:hAnsi="Times New Roman" w:cs="Times New Roman"/>
          <w:color w:val="000000"/>
          <w:sz w:val="28"/>
          <w:szCs w:val="28"/>
        </w:rPr>
        <w:t>відгалужувальних</w:t>
      </w:r>
      <w:proofErr w:type="spellEnd"/>
      <w:r w:rsidR="004B23A5">
        <w:rPr>
          <w:rFonts w:ascii="Times New Roman" w:hAnsi="Times New Roman" w:cs="Times New Roman"/>
          <w:color w:val="000000"/>
          <w:sz w:val="28"/>
          <w:szCs w:val="28"/>
        </w:rPr>
        <w:t xml:space="preserve"> (</w:t>
      </w:r>
      <w:r w:rsidR="004B23A5">
        <w:rPr>
          <w:rFonts w:ascii="Times New Roman" w:hAnsi="Times New Roman" w:cs="Times New Roman"/>
          <w:color w:val="000000"/>
          <w:sz w:val="28"/>
          <w:szCs w:val="28"/>
          <w:lang w:val="uk-UA"/>
        </w:rPr>
        <w:t>ТВ</w:t>
      </w:r>
      <w:r w:rsidRPr="00FB4343">
        <w:rPr>
          <w:rFonts w:ascii="Times New Roman" w:hAnsi="Times New Roman" w:cs="Times New Roman"/>
          <w:color w:val="000000"/>
          <w:sz w:val="28"/>
          <w:szCs w:val="28"/>
        </w:rPr>
        <w:t>) та прохідних (проміжних) (ПП) підстанцій.</w:t>
      </w:r>
    </w:p>
    <w:p w14:paraId="06A47807" w14:textId="77777777" w:rsidR="00240B64" w:rsidRDefault="00240B64" w:rsidP="00240B64">
      <w:pPr>
        <w:shd w:val="clear" w:color="auto" w:fill="FFFFFF"/>
        <w:spacing w:after="0" w:line="360" w:lineRule="auto"/>
        <w:ind w:left="720"/>
        <w:jc w:val="both"/>
        <w:rPr>
          <w:rFonts w:ascii="Times New Roman" w:hAnsi="Times New Roman" w:cs="Times New Roman"/>
          <w:color w:val="000000"/>
          <w:sz w:val="28"/>
          <w:szCs w:val="28"/>
        </w:rPr>
      </w:pPr>
    </w:p>
    <w:p w14:paraId="6E9D46C9" w14:textId="77777777" w:rsidR="00240B64" w:rsidRPr="00F7022A" w:rsidRDefault="00240B64" w:rsidP="00FD1B58">
      <w:pPr>
        <w:shd w:val="clear" w:color="auto" w:fill="FFFFFF"/>
        <w:spacing w:after="0" w:line="360" w:lineRule="auto"/>
        <w:rPr>
          <w:rFonts w:ascii="Times New Roman" w:hAnsi="Times New Roman" w:cs="Times New Roman"/>
          <w:color w:val="000000"/>
          <w:sz w:val="28"/>
          <w:szCs w:val="28"/>
          <w:lang w:val="uk-UA"/>
        </w:rPr>
      </w:pPr>
      <w:r w:rsidRPr="00240B64">
        <w:rPr>
          <w:rFonts w:ascii="Times New Roman" w:hAnsi="Times New Roman" w:cs="Times New Roman"/>
          <w:noProof/>
          <w:color w:val="000000"/>
          <w:sz w:val="28"/>
          <w:szCs w:val="28"/>
          <w:lang w:val="ru-RU" w:eastAsia="ru-RU"/>
        </w:rPr>
        <w:lastRenderedPageBreak/>
        <w:drawing>
          <wp:inline distT="0" distB="0" distL="0" distR="0" wp14:anchorId="1555F033" wp14:editId="1CEC91BF">
            <wp:extent cx="2898475" cy="350933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14549" cy="3528799"/>
                    </a:xfrm>
                    <a:prstGeom prst="rect">
                      <a:avLst/>
                    </a:prstGeom>
                    <a:noFill/>
                    <a:ln>
                      <a:noFill/>
                    </a:ln>
                  </pic:spPr>
                </pic:pic>
              </a:graphicData>
            </a:graphic>
          </wp:inline>
        </w:drawing>
      </w:r>
      <w:r w:rsidR="00F7022A">
        <w:rPr>
          <w:rFonts w:ascii="Times New Roman" w:hAnsi="Times New Roman" w:cs="Times New Roman"/>
          <w:color w:val="000000"/>
          <w:sz w:val="28"/>
          <w:szCs w:val="28"/>
          <w:lang w:val="uk-UA"/>
        </w:rPr>
        <w:t xml:space="preserve">  </w:t>
      </w:r>
      <w:r w:rsidR="00F7022A">
        <w:rPr>
          <w:rFonts w:ascii="Times New Roman" w:hAnsi="Times New Roman" w:cs="Times New Roman"/>
          <w:noProof/>
          <w:color w:val="000000"/>
          <w:sz w:val="28"/>
          <w:szCs w:val="28"/>
          <w:lang w:val="ru-RU" w:eastAsia="ru-RU"/>
        </w:rPr>
        <w:drawing>
          <wp:inline distT="0" distB="0" distL="0" distR="0" wp14:anchorId="3AA00F39" wp14:editId="2974D872">
            <wp:extent cx="2704940" cy="3323199"/>
            <wp:effectExtent l="0" t="0" r="63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а3.jpg"/>
                    <pic:cNvPicPr/>
                  </pic:nvPicPr>
                  <pic:blipFill rotWithShape="1">
                    <a:blip r:embed="rId9">
                      <a:extLst>
                        <a:ext uri="{28A0092B-C50C-407E-A947-70E740481C1C}">
                          <a14:useLocalDpi xmlns:a14="http://schemas.microsoft.com/office/drawing/2010/main" val="0"/>
                        </a:ext>
                      </a:extLst>
                    </a:blip>
                    <a:srcRect r="73280" b="32787"/>
                    <a:stretch/>
                  </pic:blipFill>
                  <pic:spPr bwMode="auto">
                    <a:xfrm>
                      <a:off x="0" y="0"/>
                      <a:ext cx="2740941" cy="3367429"/>
                    </a:xfrm>
                    <a:prstGeom prst="rect">
                      <a:avLst/>
                    </a:prstGeom>
                    <a:ln>
                      <a:noFill/>
                    </a:ln>
                    <a:extLst>
                      <a:ext uri="{53640926-AAD7-44D8-BBD7-CCE9431645EC}">
                        <a14:shadowObscured xmlns:a14="http://schemas.microsoft.com/office/drawing/2010/main"/>
                      </a:ext>
                    </a:extLst>
                  </pic:spPr>
                </pic:pic>
              </a:graphicData>
            </a:graphic>
          </wp:inline>
        </w:drawing>
      </w:r>
    </w:p>
    <w:p w14:paraId="22B172BB" w14:textId="77777777" w:rsidR="00FD1B58" w:rsidRPr="00FD1B58" w:rsidRDefault="00F7022A" w:rsidP="00FD1B58">
      <w:pPr>
        <w:shd w:val="clear" w:color="auto" w:fill="FFFFFF"/>
        <w:spacing w:after="0" w:line="360" w:lineRule="auto"/>
        <w:ind w:left="720"/>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                 </w:t>
      </w:r>
      <w:r w:rsidR="00FD1B58">
        <w:rPr>
          <w:rFonts w:ascii="Times New Roman" w:hAnsi="Times New Roman" w:cs="Times New Roman"/>
          <w:color w:val="000000"/>
          <w:sz w:val="28"/>
          <w:szCs w:val="28"/>
          <w:lang w:val="uk-UA"/>
        </w:rPr>
        <w:t>А)</w:t>
      </w:r>
      <w:r>
        <w:rPr>
          <w:rFonts w:ascii="Times New Roman" w:hAnsi="Times New Roman" w:cs="Times New Roman"/>
          <w:color w:val="000000"/>
          <w:sz w:val="28"/>
          <w:szCs w:val="28"/>
          <w:lang w:val="uk-UA"/>
        </w:rPr>
        <w:t xml:space="preserve">                                                                   Б)</w:t>
      </w:r>
    </w:p>
    <w:p w14:paraId="0C8B4521" w14:textId="77777777" w:rsidR="00350164" w:rsidRPr="00553DE3" w:rsidRDefault="00350164" w:rsidP="00553DE3">
      <w:pPr>
        <w:pStyle w:val="a4"/>
        <w:shd w:val="clear" w:color="auto" w:fill="FFFFFF"/>
        <w:spacing w:line="360" w:lineRule="auto"/>
        <w:ind w:firstLine="426"/>
        <w:jc w:val="both"/>
        <w:rPr>
          <w:i/>
          <w:color w:val="000000"/>
          <w:sz w:val="28"/>
          <w:szCs w:val="28"/>
        </w:rPr>
      </w:pPr>
      <w:r w:rsidRPr="00553DE3">
        <w:rPr>
          <w:rStyle w:val="a5"/>
          <w:i w:val="0"/>
          <w:color w:val="000000"/>
          <w:sz w:val="28"/>
          <w:szCs w:val="28"/>
        </w:rPr>
        <w:t>Рис</w:t>
      </w:r>
      <w:proofErr w:type="spellStart"/>
      <w:r w:rsidR="00553DE3">
        <w:rPr>
          <w:rStyle w:val="a5"/>
          <w:i w:val="0"/>
          <w:color w:val="000000"/>
          <w:sz w:val="28"/>
          <w:szCs w:val="28"/>
          <w:lang w:val="uk-UA"/>
        </w:rPr>
        <w:t>унок</w:t>
      </w:r>
      <w:proofErr w:type="spellEnd"/>
      <w:r w:rsidR="00553DE3">
        <w:rPr>
          <w:rStyle w:val="a5"/>
          <w:i w:val="0"/>
          <w:color w:val="000000"/>
          <w:sz w:val="28"/>
          <w:szCs w:val="28"/>
          <w:lang w:val="uk-UA"/>
        </w:rPr>
        <w:t xml:space="preserve"> 1.</w:t>
      </w:r>
      <w:r w:rsidRPr="00553DE3">
        <w:rPr>
          <w:rStyle w:val="a5"/>
          <w:i w:val="0"/>
          <w:color w:val="000000"/>
          <w:sz w:val="28"/>
          <w:szCs w:val="28"/>
        </w:rPr>
        <w:t>2</w:t>
      </w:r>
      <w:r w:rsidR="00553DE3">
        <w:rPr>
          <w:rStyle w:val="a5"/>
          <w:i w:val="0"/>
          <w:color w:val="000000"/>
          <w:sz w:val="28"/>
          <w:szCs w:val="28"/>
          <w:lang w:val="uk-UA"/>
        </w:rPr>
        <w:t xml:space="preserve"> -</w:t>
      </w:r>
      <w:r w:rsidRPr="00553DE3">
        <w:rPr>
          <w:rStyle w:val="a5"/>
          <w:i w:val="0"/>
          <w:color w:val="000000"/>
          <w:sz w:val="28"/>
          <w:szCs w:val="28"/>
        </w:rPr>
        <w:t xml:space="preserve"> Залежності модулів та аргументів струмів навантажувальних режимів з урахуванням пуску ЕД (A) та залежнос</w:t>
      </w:r>
      <w:r w:rsidR="00553DE3">
        <w:rPr>
          <w:rStyle w:val="a5"/>
          <w:i w:val="0"/>
          <w:color w:val="000000"/>
          <w:sz w:val="28"/>
          <w:szCs w:val="28"/>
        </w:rPr>
        <w:t xml:space="preserve">ті параметрів </w:t>
      </w:r>
      <w:proofErr w:type="spellStart"/>
      <w:r w:rsidR="00553DE3">
        <w:rPr>
          <w:rStyle w:val="a5"/>
          <w:i w:val="0"/>
          <w:color w:val="000000"/>
          <w:sz w:val="28"/>
          <w:szCs w:val="28"/>
        </w:rPr>
        <w:t>короткозамкнутого</w:t>
      </w:r>
      <w:proofErr w:type="spellEnd"/>
      <w:r w:rsidR="00553DE3">
        <w:rPr>
          <w:rStyle w:val="a5"/>
          <w:i w:val="0"/>
          <w:color w:val="000000"/>
          <w:sz w:val="28"/>
          <w:szCs w:val="28"/>
        </w:rPr>
        <w:t xml:space="preserve"> </w:t>
      </w:r>
      <w:r w:rsidRPr="00553DE3">
        <w:rPr>
          <w:rStyle w:val="a5"/>
          <w:i w:val="0"/>
          <w:color w:val="000000"/>
          <w:sz w:val="28"/>
          <w:szCs w:val="28"/>
        </w:rPr>
        <w:t xml:space="preserve">ланцюга «ПЛ з </w:t>
      </w:r>
      <w:proofErr w:type="spellStart"/>
      <w:r w:rsidRPr="00553DE3">
        <w:rPr>
          <w:rStyle w:val="a5"/>
          <w:i w:val="0"/>
          <w:color w:val="000000"/>
          <w:sz w:val="28"/>
          <w:szCs w:val="28"/>
        </w:rPr>
        <w:t>відгалуженнями</w:t>
      </w:r>
      <w:proofErr w:type="spellEnd"/>
      <w:r w:rsidRPr="00553DE3">
        <w:rPr>
          <w:rStyle w:val="a5"/>
          <w:i w:val="0"/>
          <w:color w:val="000000"/>
          <w:sz w:val="28"/>
          <w:szCs w:val="28"/>
        </w:rPr>
        <w:t xml:space="preserve"> – трансформатор – перехідний опір електричної дуги» </w:t>
      </w:r>
      <w:r w:rsidR="00553DE3">
        <w:rPr>
          <w:i/>
          <w:iCs/>
          <w:color w:val="000000"/>
          <w:sz w:val="28"/>
          <w:szCs w:val="28"/>
        </w:rPr>
        <w:t xml:space="preserve"> </w:t>
      </w:r>
      <w:r w:rsidRPr="00553DE3">
        <w:rPr>
          <w:rStyle w:val="a5"/>
          <w:i w:val="0"/>
          <w:color w:val="000000"/>
          <w:sz w:val="28"/>
          <w:szCs w:val="28"/>
        </w:rPr>
        <w:t>з урахуванням підживлення з боку нижчої напруги (B).</w:t>
      </w:r>
    </w:p>
    <w:p w14:paraId="55E7CA9E" w14:textId="77777777" w:rsidR="00350164" w:rsidRDefault="00DB31E1" w:rsidP="00FB4343">
      <w:pPr>
        <w:pStyle w:val="a4"/>
        <w:shd w:val="clear" w:color="auto" w:fill="FFFFFF"/>
        <w:spacing w:line="360" w:lineRule="auto"/>
        <w:jc w:val="both"/>
        <w:rPr>
          <w:color w:val="000000"/>
          <w:sz w:val="28"/>
          <w:szCs w:val="28"/>
        </w:rPr>
      </w:pPr>
      <w:r>
        <w:rPr>
          <w:noProof/>
          <w:color w:val="000000"/>
          <w:sz w:val="28"/>
          <w:szCs w:val="28"/>
          <w:lang w:val="ru-RU"/>
        </w:rPr>
        <w:drawing>
          <wp:inline distT="0" distB="0" distL="0" distR="0" wp14:anchorId="02A065FC" wp14:editId="5E751C7B">
            <wp:extent cx="2586926" cy="3113765"/>
            <wp:effectExtent l="0" t="0" r="444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а4.jpg"/>
                    <pic:cNvPicPr/>
                  </pic:nvPicPr>
                  <pic:blipFill rotWithShape="1">
                    <a:blip r:embed="rId10">
                      <a:extLst>
                        <a:ext uri="{28A0092B-C50C-407E-A947-70E740481C1C}">
                          <a14:useLocalDpi xmlns:a14="http://schemas.microsoft.com/office/drawing/2010/main" val="0"/>
                        </a:ext>
                      </a:extLst>
                    </a:blip>
                    <a:srcRect r="74297" b="36655"/>
                    <a:stretch/>
                  </pic:blipFill>
                  <pic:spPr bwMode="auto">
                    <a:xfrm>
                      <a:off x="0" y="0"/>
                      <a:ext cx="2621539" cy="3155427"/>
                    </a:xfrm>
                    <a:prstGeom prst="rect">
                      <a:avLst/>
                    </a:prstGeom>
                    <a:ln>
                      <a:noFill/>
                    </a:ln>
                    <a:extLst>
                      <a:ext uri="{53640926-AAD7-44D8-BBD7-CCE9431645EC}">
                        <a14:shadowObscured xmlns:a14="http://schemas.microsoft.com/office/drawing/2010/main"/>
                      </a:ext>
                    </a:extLst>
                  </pic:spPr>
                </pic:pic>
              </a:graphicData>
            </a:graphic>
          </wp:inline>
        </w:drawing>
      </w:r>
      <w:r w:rsidR="00350164" w:rsidRPr="00FB4343">
        <w:rPr>
          <w:color w:val="000000"/>
          <w:sz w:val="28"/>
          <w:szCs w:val="28"/>
        </w:rPr>
        <w:t>  </w:t>
      </w:r>
      <w:r>
        <w:rPr>
          <w:noProof/>
          <w:color w:val="000000"/>
          <w:sz w:val="28"/>
          <w:szCs w:val="28"/>
          <w:lang w:val="ru-RU"/>
        </w:rPr>
        <w:drawing>
          <wp:inline distT="0" distB="0" distL="0" distR="0" wp14:anchorId="4DD293C5" wp14:editId="227BCB6E">
            <wp:extent cx="2481005" cy="3104970"/>
            <wp:effectExtent l="0" t="0" r="0" b="63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а5.jpg"/>
                    <pic:cNvPicPr/>
                  </pic:nvPicPr>
                  <pic:blipFill rotWithShape="1">
                    <a:blip r:embed="rId11">
                      <a:extLst>
                        <a:ext uri="{28A0092B-C50C-407E-A947-70E740481C1C}">
                          <a14:useLocalDpi xmlns:a14="http://schemas.microsoft.com/office/drawing/2010/main" val="0"/>
                        </a:ext>
                      </a:extLst>
                    </a:blip>
                    <a:srcRect r="75747" b="37853"/>
                    <a:stretch/>
                  </pic:blipFill>
                  <pic:spPr bwMode="auto">
                    <a:xfrm>
                      <a:off x="0" y="0"/>
                      <a:ext cx="2508781" cy="3139732"/>
                    </a:xfrm>
                    <a:prstGeom prst="rect">
                      <a:avLst/>
                    </a:prstGeom>
                    <a:ln>
                      <a:noFill/>
                    </a:ln>
                    <a:extLst>
                      <a:ext uri="{53640926-AAD7-44D8-BBD7-CCE9431645EC}">
                        <a14:shadowObscured xmlns:a14="http://schemas.microsoft.com/office/drawing/2010/main"/>
                      </a:ext>
                    </a:extLst>
                  </pic:spPr>
                </pic:pic>
              </a:graphicData>
            </a:graphic>
          </wp:inline>
        </w:drawing>
      </w:r>
    </w:p>
    <w:p w14:paraId="3855021D" w14:textId="77777777" w:rsidR="00350164" w:rsidRPr="00FB4343" w:rsidRDefault="00DB31E1" w:rsidP="00DB31E1">
      <w:pPr>
        <w:pStyle w:val="a4"/>
        <w:shd w:val="clear" w:color="auto" w:fill="FFFFFF"/>
        <w:spacing w:line="360" w:lineRule="auto"/>
        <w:ind w:firstLine="426"/>
        <w:jc w:val="both"/>
        <w:rPr>
          <w:color w:val="000000"/>
          <w:sz w:val="28"/>
          <w:szCs w:val="28"/>
        </w:rPr>
      </w:pPr>
      <w:r w:rsidRPr="00E157AC">
        <w:rPr>
          <w:color w:val="000000"/>
          <w:sz w:val="28"/>
          <w:szCs w:val="28"/>
          <w:lang w:val="ru-RU"/>
        </w:rPr>
        <w:lastRenderedPageBreak/>
        <w:t xml:space="preserve">                       </w:t>
      </w:r>
      <w:r w:rsidR="00350164" w:rsidRPr="00FB4343">
        <w:rPr>
          <w:color w:val="000000"/>
          <w:sz w:val="28"/>
          <w:szCs w:val="28"/>
        </w:rPr>
        <w:t xml:space="preserve">А) </w:t>
      </w:r>
      <w:r w:rsidRPr="00E157AC">
        <w:rPr>
          <w:color w:val="000000"/>
          <w:sz w:val="28"/>
          <w:szCs w:val="28"/>
          <w:lang w:val="ru-RU"/>
        </w:rPr>
        <w:t xml:space="preserve">                                                                 </w:t>
      </w:r>
      <w:r w:rsidR="00350164" w:rsidRPr="00FB4343">
        <w:rPr>
          <w:color w:val="000000"/>
          <w:sz w:val="28"/>
          <w:szCs w:val="28"/>
        </w:rPr>
        <w:t>Б)</w:t>
      </w:r>
    </w:p>
    <w:p w14:paraId="303EEFE6" w14:textId="77777777" w:rsidR="00350164" w:rsidRPr="00E157AC" w:rsidRDefault="00350164" w:rsidP="00E157AC">
      <w:pPr>
        <w:pStyle w:val="a4"/>
        <w:shd w:val="clear" w:color="auto" w:fill="FFFFFF"/>
        <w:spacing w:line="360" w:lineRule="auto"/>
        <w:ind w:firstLine="426"/>
        <w:jc w:val="both"/>
        <w:rPr>
          <w:i/>
          <w:color w:val="000000"/>
          <w:sz w:val="28"/>
          <w:szCs w:val="28"/>
        </w:rPr>
      </w:pPr>
      <w:r w:rsidRPr="00E157AC">
        <w:rPr>
          <w:rStyle w:val="a5"/>
          <w:i w:val="0"/>
          <w:color w:val="000000"/>
          <w:sz w:val="28"/>
          <w:szCs w:val="28"/>
        </w:rPr>
        <w:t>Рис</w:t>
      </w:r>
      <w:proofErr w:type="spellStart"/>
      <w:r w:rsidR="00E157AC">
        <w:rPr>
          <w:rStyle w:val="a5"/>
          <w:i w:val="0"/>
          <w:color w:val="000000"/>
          <w:sz w:val="28"/>
          <w:szCs w:val="28"/>
          <w:lang w:val="uk-UA"/>
        </w:rPr>
        <w:t>унок</w:t>
      </w:r>
      <w:proofErr w:type="spellEnd"/>
      <w:r w:rsidRPr="00E157AC">
        <w:rPr>
          <w:rStyle w:val="a5"/>
          <w:i w:val="0"/>
          <w:color w:val="000000"/>
          <w:sz w:val="28"/>
          <w:szCs w:val="28"/>
        </w:rPr>
        <w:t xml:space="preserve"> </w:t>
      </w:r>
      <w:r w:rsidR="00E157AC">
        <w:rPr>
          <w:rStyle w:val="a5"/>
          <w:i w:val="0"/>
          <w:color w:val="000000"/>
          <w:sz w:val="28"/>
          <w:szCs w:val="28"/>
          <w:lang w:val="uk-UA"/>
        </w:rPr>
        <w:t>1.</w:t>
      </w:r>
      <w:r w:rsidR="00E157AC">
        <w:rPr>
          <w:rStyle w:val="a5"/>
          <w:i w:val="0"/>
          <w:color w:val="000000"/>
          <w:sz w:val="28"/>
          <w:szCs w:val="28"/>
        </w:rPr>
        <w:t xml:space="preserve">3- </w:t>
      </w:r>
      <w:r w:rsidRPr="00E157AC">
        <w:rPr>
          <w:rStyle w:val="a5"/>
          <w:i w:val="0"/>
          <w:color w:val="000000"/>
          <w:sz w:val="28"/>
          <w:szCs w:val="28"/>
        </w:rPr>
        <w:t xml:space="preserve"> Залежності модулів та аргументів струмів навантажувальних режимів з урахуванням комплексного навантаження (A) </w:t>
      </w:r>
      <w:r w:rsidR="00553DE3" w:rsidRPr="00E157AC">
        <w:rPr>
          <w:i/>
          <w:iCs/>
          <w:color w:val="000000"/>
          <w:sz w:val="28"/>
          <w:szCs w:val="28"/>
        </w:rPr>
        <w:t xml:space="preserve"> </w:t>
      </w:r>
      <w:r w:rsidRPr="00E157AC">
        <w:rPr>
          <w:rStyle w:val="a5"/>
          <w:i w:val="0"/>
          <w:color w:val="000000"/>
          <w:sz w:val="28"/>
          <w:szCs w:val="28"/>
        </w:rPr>
        <w:t xml:space="preserve">та за наявності на підстанціях </w:t>
      </w:r>
      <w:proofErr w:type="spellStart"/>
      <w:r w:rsidRPr="00E157AC">
        <w:rPr>
          <w:rStyle w:val="a5"/>
          <w:i w:val="0"/>
          <w:color w:val="000000"/>
          <w:sz w:val="28"/>
          <w:szCs w:val="28"/>
        </w:rPr>
        <w:t>батарей</w:t>
      </w:r>
      <w:proofErr w:type="spellEnd"/>
      <w:r w:rsidRPr="00E157AC">
        <w:rPr>
          <w:rStyle w:val="a5"/>
          <w:i w:val="0"/>
          <w:color w:val="000000"/>
          <w:sz w:val="28"/>
          <w:szCs w:val="28"/>
        </w:rPr>
        <w:t xml:space="preserve"> високовольтних конденсаторів (B).</w:t>
      </w:r>
    </w:p>
    <w:p w14:paraId="79860A77" w14:textId="77777777" w:rsidR="00350164" w:rsidRPr="00FB4343" w:rsidRDefault="00ED02FB" w:rsidP="00FB4343">
      <w:pPr>
        <w:pStyle w:val="a4"/>
        <w:shd w:val="clear" w:color="auto" w:fill="FFFFFF"/>
        <w:spacing w:line="360" w:lineRule="auto"/>
        <w:jc w:val="both"/>
        <w:rPr>
          <w:color w:val="000000"/>
          <w:sz w:val="28"/>
          <w:szCs w:val="28"/>
        </w:rPr>
      </w:pPr>
      <w:r>
        <w:rPr>
          <w:noProof/>
          <w:color w:val="000000"/>
          <w:sz w:val="28"/>
          <w:szCs w:val="28"/>
          <w:lang w:val="ru-RU"/>
        </w:rPr>
        <w:drawing>
          <wp:inline distT="0" distB="0" distL="0" distR="0" wp14:anchorId="0237ECCB" wp14:editId="3683D335">
            <wp:extent cx="2616872" cy="2837527"/>
            <wp:effectExtent l="0" t="0" r="0" b="127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а6.jpg"/>
                    <pic:cNvPicPr/>
                  </pic:nvPicPr>
                  <pic:blipFill rotWithShape="1">
                    <a:blip r:embed="rId12">
                      <a:extLst>
                        <a:ext uri="{28A0092B-C50C-407E-A947-70E740481C1C}">
                          <a14:useLocalDpi xmlns:a14="http://schemas.microsoft.com/office/drawing/2010/main" val="0"/>
                        </a:ext>
                      </a:extLst>
                    </a:blip>
                    <a:srcRect r="74152" b="42613"/>
                    <a:stretch/>
                  </pic:blipFill>
                  <pic:spPr bwMode="auto">
                    <a:xfrm>
                      <a:off x="0" y="0"/>
                      <a:ext cx="2636496" cy="2858806"/>
                    </a:xfrm>
                    <a:prstGeom prst="rect">
                      <a:avLst/>
                    </a:prstGeom>
                    <a:ln>
                      <a:noFill/>
                    </a:ln>
                    <a:extLst>
                      <a:ext uri="{53640926-AAD7-44D8-BBD7-CCE9431645EC}">
                        <a14:shadowObscured xmlns:a14="http://schemas.microsoft.com/office/drawing/2010/main"/>
                      </a:ext>
                    </a:extLst>
                  </pic:spPr>
                </pic:pic>
              </a:graphicData>
            </a:graphic>
          </wp:inline>
        </w:drawing>
      </w:r>
      <w:r w:rsidR="00350164" w:rsidRPr="00FB4343">
        <w:rPr>
          <w:color w:val="000000"/>
          <w:sz w:val="28"/>
          <w:szCs w:val="28"/>
        </w:rPr>
        <w:t>  </w:t>
      </w:r>
      <w:r>
        <w:rPr>
          <w:noProof/>
          <w:color w:val="000000"/>
          <w:sz w:val="28"/>
          <w:szCs w:val="28"/>
          <w:lang w:val="ru-RU"/>
        </w:rPr>
        <w:drawing>
          <wp:inline distT="0" distB="0" distL="0" distR="0" wp14:anchorId="7A4A5937" wp14:editId="114D9655">
            <wp:extent cx="2619159" cy="2829117"/>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а7.jpg"/>
                    <pic:cNvPicPr/>
                  </pic:nvPicPr>
                  <pic:blipFill rotWithShape="1">
                    <a:blip r:embed="rId13">
                      <a:extLst>
                        <a:ext uri="{28A0092B-C50C-407E-A947-70E740481C1C}">
                          <a14:useLocalDpi xmlns:a14="http://schemas.microsoft.com/office/drawing/2010/main" val="0"/>
                        </a:ext>
                      </a:extLst>
                    </a:blip>
                    <a:srcRect r="74587" b="43796"/>
                    <a:stretch/>
                  </pic:blipFill>
                  <pic:spPr bwMode="auto">
                    <a:xfrm>
                      <a:off x="0" y="0"/>
                      <a:ext cx="2649734" cy="2862143"/>
                    </a:xfrm>
                    <a:prstGeom prst="rect">
                      <a:avLst/>
                    </a:prstGeom>
                    <a:ln>
                      <a:noFill/>
                    </a:ln>
                    <a:extLst>
                      <a:ext uri="{53640926-AAD7-44D8-BBD7-CCE9431645EC}">
                        <a14:shadowObscured xmlns:a14="http://schemas.microsoft.com/office/drawing/2010/main"/>
                      </a:ext>
                    </a:extLst>
                  </pic:spPr>
                </pic:pic>
              </a:graphicData>
            </a:graphic>
          </wp:inline>
        </w:drawing>
      </w:r>
    </w:p>
    <w:p w14:paraId="264C751D" w14:textId="77777777" w:rsidR="00350164" w:rsidRPr="00FB4343" w:rsidRDefault="00FD1B58" w:rsidP="00FD1B58">
      <w:pPr>
        <w:pStyle w:val="a4"/>
        <w:shd w:val="clear" w:color="auto" w:fill="FFFFFF"/>
        <w:spacing w:line="360" w:lineRule="auto"/>
        <w:ind w:firstLine="426"/>
        <w:jc w:val="both"/>
        <w:rPr>
          <w:color w:val="000000"/>
          <w:sz w:val="28"/>
          <w:szCs w:val="28"/>
        </w:rPr>
      </w:pPr>
      <w:r>
        <w:rPr>
          <w:color w:val="000000"/>
          <w:sz w:val="28"/>
          <w:szCs w:val="28"/>
          <w:lang w:val="uk-UA"/>
        </w:rPr>
        <w:t xml:space="preserve">                  </w:t>
      </w:r>
      <w:r w:rsidR="00350164" w:rsidRPr="00FB4343">
        <w:rPr>
          <w:color w:val="000000"/>
          <w:sz w:val="28"/>
          <w:szCs w:val="28"/>
        </w:rPr>
        <w:t>А)</w:t>
      </w:r>
      <w:r>
        <w:rPr>
          <w:color w:val="000000"/>
          <w:sz w:val="28"/>
          <w:szCs w:val="28"/>
          <w:lang w:val="uk-UA"/>
        </w:rPr>
        <w:t xml:space="preserve">                                                                     </w:t>
      </w:r>
      <w:r w:rsidR="00350164" w:rsidRPr="00FB4343">
        <w:rPr>
          <w:color w:val="000000"/>
          <w:sz w:val="28"/>
          <w:szCs w:val="28"/>
        </w:rPr>
        <w:t xml:space="preserve"> Б)</w:t>
      </w:r>
    </w:p>
    <w:p w14:paraId="5E359301" w14:textId="77777777" w:rsidR="00350164" w:rsidRPr="00E157AC" w:rsidRDefault="00350164" w:rsidP="00E157AC">
      <w:pPr>
        <w:pStyle w:val="a4"/>
        <w:shd w:val="clear" w:color="auto" w:fill="FFFFFF"/>
        <w:spacing w:line="360" w:lineRule="auto"/>
        <w:ind w:firstLine="426"/>
        <w:jc w:val="both"/>
        <w:rPr>
          <w:iCs/>
          <w:color w:val="000000"/>
          <w:sz w:val="28"/>
          <w:szCs w:val="28"/>
        </w:rPr>
      </w:pPr>
      <w:r w:rsidRPr="00E157AC">
        <w:rPr>
          <w:rStyle w:val="a5"/>
          <w:i w:val="0"/>
          <w:color w:val="000000"/>
          <w:sz w:val="28"/>
          <w:szCs w:val="28"/>
        </w:rPr>
        <w:t>Рис</w:t>
      </w:r>
      <w:proofErr w:type="spellStart"/>
      <w:r w:rsidR="00E157AC">
        <w:rPr>
          <w:rStyle w:val="a5"/>
          <w:i w:val="0"/>
          <w:color w:val="000000"/>
          <w:sz w:val="28"/>
          <w:szCs w:val="28"/>
          <w:lang w:val="uk-UA"/>
        </w:rPr>
        <w:t>унок</w:t>
      </w:r>
      <w:proofErr w:type="spellEnd"/>
      <w:r w:rsidRPr="00E157AC">
        <w:rPr>
          <w:rStyle w:val="a5"/>
          <w:i w:val="0"/>
          <w:color w:val="000000"/>
          <w:sz w:val="28"/>
          <w:szCs w:val="28"/>
        </w:rPr>
        <w:t xml:space="preserve"> </w:t>
      </w:r>
      <w:r w:rsidR="00E157AC">
        <w:rPr>
          <w:rStyle w:val="a5"/>
          <w:i w:val="0"/>
          <w:color w:val="000000"/>
          <w:sz w:val="28"/>
          <w:szCs w:val="28"/>
          <w:lang w:val="uk-UA"/>
        </w:rPr>
        <w:t>1.</w:t>
      </w:r>
      <w:r w:rsidR="00E157AC">
        <w:rPr>
          <w:rStyle w:val="a5"/>
          <w:i w:val="0"/>
          <w:color w:val="000000"/>
          <w:sz w:val="28"/>
          <w:szCs w:val="28"/>
        </w:rPr>
        <w:t xml:space="preserve">4 - </w:t>
      </w:r>
      <w:r w:rsidRPr="00E157AC">
        <w:rPr>
          <w:rStyle w:val="a5"/>
          <w:i w:val="0"/>
          <w:color w:val="000000"/>
          <w:sz w:val="28"/>
          <w:szCs w:val="28"/>
        </w:rPr>
        <w:t xml:space="preserve"> Області різних режимів поздовжньо-поперечної </w:t>
      </w:r>
      <w:proofErr w:type="spellStart"/>
      <w:r w:rsidRPr="00E157AC">
        <w:rPr>
          <w:rStyle w:val="a5"/>
          <w:i w:val="0"/>
          <w:color w:val="000000"/>
          <w:sz w:val="28"/>
          <w:szCs w:val="28"/>
        </w:rPr>
        <w:t>несиметрії</w:t>
      </w:r>
      <w:proofErr w:type="spellEnd"/>
      <w:r w:rsidRPr="00E157AC">
        <w:rPr>
          <w:rStyle w:val="a5"/>
          <w:i w:val="0"/>
          <w:color w:val="000000"/>
          <w:sz w:val="28"/>
          <w:szCs w:val="28"/>
        </w:rPr>
        <w:t xml:space="preserve"> </w:t>
      </w:r>
      <w:r w:rsidRPr="00E157AC">
        <w:rPr>
          <w:i/>
          <w:iCs/>
          <w:color w:val="000000"/>
          <w:sz w:val="28"/>
          <w:szCs w:val="28"/>
        </w:rPr>
        <w:br/>
      </w:r>
      <w:r w:rsidRPr="00E157AC">
        <w:rPr>
          <w:rStyle w:val="a5"/>
          <w:i w:val="0"/>
          <w:color w:val="000000"/>
          <w:sz w:val="28"/>
          <w:szCs w:val="28"/>
        </w:rPr>
        <w:t xml:space="preserve">у площині контрольованих </w:t>
      </w:r>
      <w:r w:rsidR="00E157AC">
        <w:rPr>
          <w:rStyle w:val="a5"/>
          <w:i w:val="0"/>
          <w:color w:val="000000"/>
          <w:sz w:val="28"/>
          <w:szCs w:val="28"/>
        </w:rPr>
        <w:t>струмів симетричних складових (</w:t>
      </w:r>
      <w:r w:rsidR="00E157AC">
        <w:rPr>
          <w:rStyle w:val="a5"/>
          <w:i w:val="0"/>
          <w:color w:val="000000"/>
          <w:sz w:val="28"/>
          <w:szCs w:val="28"/>
          <w:lang w:val="uk-UA"/>
        </w:rPr>
        <w:t>А</w:t>
      </w:r>
      <w:r w:rsidRPr="00E157AC">
        <w:rPr>
          <w:rStyle w:val="a5"/>
          <w:i w:val="0"/>
          <w:color w:val="000000"/>
          <w:sz w:val="28"/>
          <w:szCs w:val="28"/>
        </w:rPr>
        <w:t xml:space="preserve">) </w:t>
      </w:r>
      <w:r w:rsidRPr="00E157AC">
        <w:rPr>
          <w:i/>
          <w:iCs/>
          <w:color w:val="000000"/>
          <w:sz w:val="28"/>
          <w:szCs w:val="28"/>
        </w:rPr>
        <w:br/>
      </w:r>
      <w:r w:rsidR="00E157AC">
        <w:rPr>
          <w:rStyle w:val="a5"/>
          <w:i w:val="0"/>
          <w:color w:val="000000"/>
          <w:sz w:val="28"/>
          <w:szCs w:val="28"/>
        </w:rPr>
        <w:t>та фазних струмів (</w:t>
      </w:r>
      <w:r w:rsidR="00E157AC">
        <w:rPr>
          <w:rStyle w:val="a5"/>
          <w:i w:val="0"/>
          <w:color w:val="000000"/>
          <w:sz w:val="28"/>
          <w:szCs w:val="28"/>
          <w:lang w:val="uk-UA"/>
        </w:rPr>
        <w:t>Б</w:t>
      </w:r>
      <w:r w:rsidRPr="00E157AC">
        <w:rPr>
          <w:rStyle w:val="a5"/>
          <w:i w:val="0"/>
          <w:color w:val="000000"/>
          <w:sz w:val="28"/>
          <w:szCs w:val="28"/>
        </w:rPr>
        <w:t>) для радіальної лінії з трансформаторами на відгалуженні.</w:t>
      </w:r>
    </w:p>
    <w:p w14:paraId="4855736A" w14:textId="77777777" w:rsidR="00350164" w:rsidRPr="00E157AC" w:rsidRDefault="00E157AC" w:rsidP="00E157AC">
      <w:pPr>
        <w:pStyle w:val="2"/>
        <w:shd w:val="clear" w:color="auto" w:fill="FFFFFF"/>
        <w:spacing w:before="0" w:beforeAutospacing="0" w:after="0" w:afterAutospacing="0" w:line="360" w:lineRule="auto"/>
        <w:ind w:firstLine="426"/>
        <w:jc w:val="both"/>
        <w:rPr>
          <w:bCs w:val="0"/>
          <w:color w:val="000000"/>
          <w:sz w:val="28"/>
          <w:szCs w:val="28"/>
        </w:rPr>
      </w:pPr>
      <w:r w:rsidRPr="00E157AC">
        <w:rPr>
          <w:bCs w:val="0"/>
          <w:color w:val="000000"/>
          <w:sz w:val="28"/>
          <w:szCs w:val="28"/>
          <w:lang w:val="uk-UA"/>
        </w:rPr>
        <w:t xml:space="preserve">1.2 </w:t>
      </w:r>
      <w:r w:rsidR="00350164" w:rsidRPr="00E157AC">
        <w:rPr>
          <w:bCs w:val="0"/>
          <w:color w:val="000000"/>
          <w:sz w:val="28"/>
          <w:szCs w:val="28"/>
        </w:rPr>
        <w:t>Чинники, що впливають на розпізнавання режимів</w:t>
      </w:r>
    </w:p>
    <w:p w14:paraId="1139927C" w14:textId="77777777" w:rsidR="00350164" w:rsidRPr="00FB4343" w:rsidRDefault="00350164" w:rsidP="00B03550">
      <w:pPr>
        <w:pStyle w:val="a4"/>
        <w:shd w:val="clear" w:color="auto" w:fill="FFFFFF"/>
        <w:spacing w:before="0" w:beforeAutospacing="0" w:after="0" w:afterAutospacing="0" w:line="360" w:lineRule="auto"/>
        <w:ind w:firstLine="426"/>
        <w:jc w:val="both"/>
        <w:rPr>
          <w:color w:val="000000"/>
          <w:sz w:val="28"/>
          <w:szCs w:val="28"/>
        </w:rPr>
      </w:pPr>
      <w:r w:rsidRPr="00FB4343">
        <w:rPr>
          <w:color w:val="000000"/>
          <w:sz w:val="28"/>
          <w:szCs w:val="28"/>
        </w:rPr>
        <w:t>На протяжних лініях розподільчих мереж, підключених до шин потуж</w:t>
      </w:r>
      <w:r w:rsidR="00553DE3">
        <w:rPr>
          <w:color w:val="000000"/>
          <w:sz w:val="28"/>
          <w:szCs w:val="28"/>
        </w:rPr>
        <w:t>них підстанцій живлення, напругу</w:t>
      </w:r>
      <w:r w:rsidRPr="00FB4343">
        <w:rPr>
          <w:color w:val="000000"/>
          <w:sz w:val="28"/>
          <w:szCs w:val="28"/>
        </w:rPr>
        <w:t xml:space="preserve"> нульової послідовності при КЗ в кінці зони дії третього і четвертого ступенів, як правило, можна порівняти з напругою небалансу, що обмежує їх чутливість. Побудова розподільчих мереж за схемами «лінія – трансформатор», «паралельні лінії з ВП та ПП за наявності взаємоіндукції між ланцюгами» утруднює у деяких випадках виконання селективного захисту на неушкодженій лінії [5]. Найчастіше в цьому випадку </w:t>
      </w:r>
      <w:r w:rsidRPr="00FB4343">
        <w:rPr>
          <w:color w:val="000000"/>
          <w:sz w:val="28"/>
          <w:szCs w:val="28"/>
        </w:rPr>
        <w:lastRenderedPageBreak/>
        <w:t>не є ефективними заходи щодо застосування блокую</w:t>
      </w:r>
      <w:r w:rsidR="00553DE3">
        <w:rPr>
          <w:color w:val="000000"/>
          <w:sz w:val="28"/>
          <w:szCs w:val="28"/>
        </w:rPr>
        <w:t>чих реле напряму потужності (РН</w:t>
      </w:r>
      <w:r w:rsidR="00553DE3">
        <w:rPr>
          <w:color w:val="000000"/>
          <w:sz w:val="28"/>
          <w:szCs w:val="28"/>
          <w:lang w:val="uk-UA"/>
        </w:rPr>
        <w:t>П</w:t>
      </w:r>
      <w:r w:rsidRPr="00FB4343">
        <w:rPr>
          <w:color w:val="000000"/>
          <w:sz w:val="28"/>
          <w:szCs w:val="28"/>
        </w:rPr>
        <w:t>) або усунення струму. Ще більш утруднено виявлення ППН (розриви фазних проводів ПЛ та їх обриви з одночасним КЗ з боку трансформаторів підстанцій, що живляться), особливо на лініях за наявності взаємоіндукції між ланцюгами.</w:t>
      </w:r>
    </w:p>
    <w:p w14:paraId="68B564E1" w14:textId="77777777" w:rsidR="00350164" w:rsidRPr="00FB4343" w:rsidRDefault="00350164" w:rsidP="00E157AC">
      <w:pPr>
        <w:pStyle w:val="a4"/>
        <w:shd w:val="clear" w:color="auto" w:fill="FFFFFF"/>
        <w:spacing w:before="0" w:beforeAutospacing="0" w:after="0" w:afterAutospacing="0" w:line="360" w:lineRule="auto"/>
        <w:ind w:firstLine="426"/>
        <w:jc w:val="both"/>
        <w:rPr>
          <w:color w:val="000000"/>
          <w:sz w:val="28"/>
          <w:szCs w:val="28"/>
        </w:rPr>
      </w:pPr>
      <w:r w:rsidRPr="00FB4343">
        <w:rPr>
          <w:color w:val="000000"/>
          <w:sz w:val="28"/>
          <w:szCs w:val="28"/>
        </w:rPr>
        <w:t xml:space="preserve">На чутливість резервних захистів від </w:t>
      </w:r>
      <w:proofErr w:type="spellStart"/>
      <w:r w:rsidRPr="00FB4343">
        <w:rPr>
          <w:color w:val="000000"/>
          <w:sz w:val="28"/>
          <w:szCs w:val="28"/>
        </w:rPr>
        <w:t>міжфазних</w:t>
      </w:r>
      <w:proofErr w:type="spellEnd"/>
      <w:r w:rsidRPr="00FB4343">
        <w:rPr>
          <w:color w:val="000000"/>
          <w:sz w:val="28"/>
          <w:szCs w:val="28"/>
        </w:rPr>
        <w:t xml:space="preserve"> КЗ істотне значення мають режими пуску (</w:t>
      </w:r>
      <w:proofErr w:type="spellStart"/>
      <w:r w:rsidRPr="00FB4343">
        <w:rPr>
          <w:color w:val="000000"/>
          <w:sz w:val="28"/>
          <w:szCs w:val="28"/>
        </w:rPr>
        <w:t>самозапуску</w:t>
      </w:r>
      <w:proofErr w:type="spellEnd"/>
      <w:r w:rsidRPr="00FB4343">
        <w:rPr>
          <w:color w:val="000000"/>
          <w:sz w:val="28"/>
          <w:szCs w:val="28"/>
        </w:rPr>
        <w:t>) електродвигунів (ЕД) та</w:t>
      </w:r>
      <w:r w:rsidR="00553DE3">
        <w:rPr>
          <w:color w:val="000000"/>
          <w:sz w:val="28"/>
          <w:szCs w:val="28"/>
        </w:rPr>
        <w:t xml:space="preserve"> наявність перехідного опору (П</w:t>
      </w:r>
      <w:r w:rsidR="00553DE3">
        <w:rPr>
          <w:color w:val="000000"/>
          <w:sz w:val="28"/>
          <w:szCs w:val="28"/>
          <w:lang w:val="uk-UA"/>
        </w:rPr>
        <w:t>О</w:t>
      </w:r>
      <w:r w:rsidRPr="00FB4343">
        <w:rPr>
          <w:color w:val="000000"/>
          <w:sz w:val="28"/>
          <w:szCs w:val="28"/>
        </w:rPr>
        <w:t xml:space="preserve">) у місці КЗ [1,2], що ілюструється рис. </w:t>
      </w:r>
      <w:r w:rsidR="00553DE3">
        <w:rPr>
          <w:color w:val="000000"/>
          <w:sz w:val="28"/>
          <w:szCs w:val="28"/>
          <w:lang w:val="uk-UA"/>
        </w:rPr>
        <w:t>1.</w:t>
      </w:r>
      <w:r w:rsidRPr="00FB4343">
        <w:rPr>
          <w:color w:val="000000"/>
          <w:sz w:val="28"/>
          <w:szCs w:val="28"/>
        </w:rPr>
        <w:t>2, що показує зміну контрольованих захистами ДР параметрів залежно від впливу рухового навантаження (рис.</w:t>
      </w:r>
      <w:r w:rsidR="00553DE3">
        <w:rPr>
          <w:color w:val="000000"/>
          <w:sz w:val="28"/>
          <w:szCs w:val="28"/>
          <w:lang w:val="uk-UA"/>
        </w:rPr>
        <w:t>1.</w:t>
      </w:r>
      <w:r w:rsidR="00553DE3">
        <w:rPr>
          <w:color w:val="000000"/>
          <w:sz w:val="28"/>
          <w:szCs w:val="28"/>
        </w:rPr>
        <w:t>2, а) та П</w:t>
      </w:r>
      <w:r w:rsidR="00553DE3">
        <w:rPr>
          <w:color w:val="000000"/>
          <w:sz w:val="28"/>
          <w:szCs w:val="28"/>
          <w:lang w:val="uk-UA"/>
        </w:rPr>
        <w:t>О</w:t>
      </w:r>
      <w:r w:rsidRPr="00FB4343">
        <w:rPr>
          <w:color w:val="000000"/>
          <w:sz w:val="28"/>
          <w:szCs w:val="28"/>
        </w:rPr>
        <w:t xml:space="preserve"> електричної дуги (рис. </w:t>
      </w:r>
      <w:r w:rsidR="00553DE3">
        <w:rPr>
          <w:color w:val="000000"/>
          <w:sz w:val="28"/>
          <w:szCs w:val="28"/>
          <w:lang w:val="uk-UA"/>
        </w:rPr>
        <w:t>1.</w:t>
      </w:r>
      <w:r w:rsidRPr="00FB4343">
        <w:rPr>
          <w:color w:val="000000"/>
          <w:sz w:val="28"/>
          <w:szCs w:val="28"/>
        </w:rPr>
        <w:t>2, б). Граничні відносні значення (за базу прийнято параметри номінального нава</w:t>
      </w:r>
      <w:r w:rsidR="00553DE3">
        <w:rPr>
          <w:color w:val="000000"/>
          <w:sz w:val="28"/>
          <w:szCs w:val="28"/>
        </w:rPr>
        <w:t>нтажувального режиму) модулів I</w:t>
      </w:r>
      <w:r w:rsidRPr="00FB4343">
        <w:rPr>
          <w:color w:val="000000"/>
          <w:sz w:val="28"/>
          <w:szCs w:val="28"/>
          <w:vertAlign w:val="subscript"/>
        </w:rPr>
        <w:t>*</w:t>
      </w:r>
      <w:proofErr w:type="spellStart"/>
      <w:r w:rsidRPr="00FB4343">
        <w:rPr>
          <w:color w:val="000000"/>
          <w:sz w:val="28"/>
          <w:szCs w:val="28"/>
          <w:vertAlign w:val="subscript"/>
        </w:rPr>
        <w:t>л.п</w:t>
      </w:r>
      <w:proofErr w:type="spellEnd"/>
      <w:r w:rsidRPr="00FB4343">
        <w:rPr>
          <w:color w:val="000000"/>
          <w:sz w:val="28"/>
          <w:szCs w:val="28"/>
          <w:vertAlign w:val="subscript"/>
        </w:rPr>
        <w:t xml:space="preserve"> </w:t>
      </w:r>
      <w:r w:rsidR="00553DE3">
        <w:rPr>
          <w:color w:val="000000"/>
          <w:sz w:val="28"/>
          <w:szCs w:val="28"/>
        </w:rPr>
        <w:t>і аргументів F</w:t>
      </w:r>
      <w:r w:rsidRPr="00FB4343">
        <w:rPr>
          <w:color w:val="000000"/>
          <w:sz w:val="28"/>
          <w:szCs w:val="28"/>
          <w:vertAlign w:val="subscript"/>
        </w:rPr>
        <w:t xml:space="preserve">*S </w:t>
      </w:r>
      <w:r w:rsidRPr="00FB4343">
        <w:rPr>
          <w:color w:val="000000"/>
          <w:sz w:val="28"/>
          <w:szCs w:val="28"/>
        </w:rPr>
        <w:t xml:space="preserve">струмів (рис. </w:t>
      </w:r>
      <w:r w:rsidR="00553DE3">
        <w:rPr>
          <w:color w:val="000000"/>
          <w:sz w:val="28"/>
          <w:szCs w:val="28"/>
          <w:lang w:val="uk-UA"/>
        </w:rPr>
        <w:t>1.</w:t>
      </w:r>
      <w:r w:rsidRPr="00FB4343">
        <w:rPr>
          <w:color w:val="000000"/>
          <w:sz w:val="28"/>
          <w:szCs w:val="28"/>
        </w:rPr>
        <w:t xml:space="preserve">2, а) з боку підстанції живлення за умови успішності </w:t>
      </w:r>
      <w:proofErr w:type="spellStart"/>
      <w:r w:rsidRPr="00FB4343">
        <w:rPr>
          <w:color w:val="000000"/>
          <w:sz w:val="28"/>
          <w:szCs w:val="28"/>
        </w:rPr>
        <w:t>самозапу</w:t>
      </w:r>
      <w:r w:rsidR="00553DE3">
        <w:rPr>
          <w:color w:val="000000"/>
          <w:sz w:val="28"/>
          <w:szCs w:val="28"/>
        </w:rPr>
        <w:t>сків</w:t>
      </w:r>
      <w:proofErr w:type="spellEnd"/>
      <w:r w:rsidR="00553DE3">
        <w:rPr>
          <w:color w:val="000000"/>
          <w:sz w:val="28"/>
          <w:szCs w:val="28"/>
        </w:rPr>
        <w:t xml:space="preserve"> ЕД (напруга на їх вводах U</w:t>
      </w:r>
      <w:r w:rsidRPr="00FB4343">
        <w:rPr>
          <w:color w:val="000000"/>
          <w:sz w:val="28"/>
          <w:szCs w:val="28"/>
          <w:vertAlign w:val="subscript"/>
        </w:rPr>
        <w:t>*</w:t>
      </w:r>
      <w:proofErr w:type="spellStart"/>
      <w:r w:rsidRPr="00FB4343">
        <w:rPr>
          <w:color w:val="000000"/>
          <w:sz w:val="28"/>
          <w:szCs w:val="28"/>
          <w:vertAlign w:val="subscript"/>
        </w:rPr>
        <w:t>дв</w:t>
      </w:r>
      <w:proofErr w:type="spellEnd"/>
      <w:r w:rsidRPr="00FB4343">
        <w:rPr>
          <w:color w:val="000000"/>
          <w:sz w:val="28"/>
          <w:szCs w:val="28"/>
          <w:vertAlign w:val="subscript"/>
        </w:rPr>
        <w:t xml:space="preserve"> </w:t>
      </w:r>
      <w:r w:rsidR="00553DE3">
        <w:rPr>
          <w:color w:val="000000"/>
          <w:sz w:val="28"/>
          <w:szCs w:val="28"/>
        </w:rPr>
        <w:t>=</w:t>
      </w:r>
      <w:proofErr w:type="spellStart"/>
      <w:r w:rsidR="00553DE3">
        <w:rPr>
          <w:color w:val="000000"/>
          <w:sz w:val="28"/>
          <w:szCs w:val="28"/>
        </w:rPr>
        <w:t>U</w:t>
      </w:r>
      <w:r w:rsidRPr="00FB4343">
        <w:rPr>
          <w:color w:val="000000"/>
          <w:sz w:val="28"/>
          <w:szCs w:val="28"/>
          <w:vertAlign w:val="subscript"/>
        </w:rPr>
        <w:t>дв</w:t>
      </w:r>
      <w:proofErr w:type="spellEnd"/>
      <w:r w:rsidRPr="00FB4343">
        <w:rPr>
          <w:color w:val="000000"/>
          <w:sz w:val="28"/>
          <w:szCs w:val="28"/>
          <w:vertAlign w:val="subscript"/>
        </w:rPr>
        <w:t xml:space="preserve"> </w:t>
      </w:r>
      <w:r w:rsidR="00553DE3">
        <w:rPr>
          <w:color w:val="000000"/>
          <w:sz w:val="28"/>
          <w:szCs w:val="28"/>
        </w:rPr>
        <w:t>/</w:t>
      </w:r>
      <w:proofErr w:type="spellStart"/>
      <w:r w:rsidR="00553DE3">
        <w:rPr>
          <w:color w:val="000000"/>
          <w:sz w:val="28"/>
          <w:szCs w:val="28"/>
        </w:rPr>
        <w:t>U</w:t>
      </w:r>
      <w:r w:rsidRPr="00FB4343">
        <w:rPr>
          <w:color w:val="000000"/>
          <w:sz w:val="28"/>
          <w:szCs w:val="28"/>
          <w:vertAlign w:val="subscript"/>
        </w:rPr>
        <w:t>н</w:t>
      </w:r>
      <w:proofErr w:type="spellEnd"/>
      <w:r w:rsidRPr="00FB4343">
        <w:rPr>
          <w:color w:val="000000"/>
          <w:sz w:val="28"/>
          <w:szCs w:val="28"/>
          <w:vertAlign w:val="subscript"/>
        </w:rPr>
        <w:t xml:space="preserve"> </w:t>
      </w:r>
      <w:r w:rsidRPr="00FB4343">
        <w:rPr>
          <w:color w:val="000000"/>
          <w:sz w:val="28"/>
          <w:szCs w:val="28"/>
        </w:rPr>
        <w:t>) становлять не менш</w:t>
      </w:r>
      <w:r w:rsidR="00553DE3">
        <w:rPr>
          <w:color w:val="000000"/>
          <w:sz w:val="28"/>
          <w:szCs w:val="28"/>
        </w:rPr>
        <w:t xml:space="preserve">е 60% від номінальної напруги </w:t>
      </w:r>
      <w:proofErr w:type="spellStart"/>
      <w:r w:rsidR="00553DE3">
        <w:rPr>
          <w:color w:val="000000"/>
          <w:sz w:val="28"/>
          <w:szCs w:val="28"/>
        </w:rPr>
        <w:t>U</w:t>
      </w:r>
      <w:r w:rsidRPr="00FB4343">
        <w:rPr>
          <w:color w:val="000000"/>
          <w:sz w:val="28"/>
          <w:szCs w:val="28"/>
          <w:vertAlign w:val="subscript"/>
        </w:rPr>
        <w:t>н</w:t>
      </w:r>
      <w:proofErr w:type="spellEnd"/>
      <w:r w:rsidRPr="00FB4343">
        <w:rPr>
          <w:color w:val="000000"/>
          <w:sz w:val="28"/>
          <w:szCs w:val="28"/>
          <w:vertAlign w:val="subscript"/>
        </w:rPr>
        <w:t xml:space="preserve"> </w:t>
      </w:r>
      <w:r w:rsidRPr="00FB4343">
        <w:rPr>
          <w:color w:val="000000"/>
          <w:sz w:val="28"/>
          <w:szCs w:val="28"/>
        </w:rPr>
        <w:t>[6]), а</w:t>
      </w:r>
      <w:r w:rsidR="00553DE3">
        <w:rPr>
          <w:color w:val="000000"/>
          <w:sz w:val="28"/>
          <w:szCs w:val="28"/>
        </w:rPr>
        <w:t xml:space="preserve"> частка рухового навантаження </w:t>
      </w:r>
      <w:proofErr w:type="spellStart"/>
      <w:r w:rsidR="00553DE3">
        <w:rPr>
          <w:color w:val="000000"/>
          <w:sz w:val="28"/>
          <w:szCs w:val="28"/>
        </w:rPr>
        <w:t>k</w:t>
      </w:r>
      <w:r w:rsidR="00E157AC">
        <w:rPr>
          <w:color w:val="000000"/>
          <w:sz w:val="28"/>
          <w:szCs w:val="28"/>
          <w:vertAlign w:val="subscript"/>
        </w:rPr>
        <w:t>д</w:t>
      </w:r>
      <w:proofErr w:type="spellEnd"/>
      <w:r w:rsidR="00E157AC">
        <w:rPr>
          <w:color w:val="000000"/>
          <w:sz w:val="28"/>
          <w:szCs w:val="28"/>
          <w:vertAlign w:val="subscript"/>
        </w:rPr>
        <w:t xml:space="preserve"> </w:t>
      </w:r>
      <w:r w:rsidR="00553DE3">
        <w:rPr>
          <w:color w:val="000000"/>
          <w:sz w:val="28"/>
          <w:szCs w:val="28"/>
        </w:rPr>
        <w:t xml:space="preserve">= </w:t>
      </w:r>
      <w:r w:rsidRPr="00FB4343">
        <w:rPr>
          <w:color w:val="000000"/>
          <w:sz w:val="28"/>
          <w:szCs w:val="28"/>
        </w:rPr>
        <w:t xml:space="preserve">0,1-0,5. Напруга на стовпі електричної дуги досягає 30% від </w:t>
      </w:r>
      <w:r w:rsidRPr="00553DE3">
        <w:rPr>
          <w:i/>
          <w:color w:val="000000"/>
          <w:sz w:val="28"/>
          <w:szCs w:val="28"/>
        </w:rPr>
        <w:t>U</w:t>
      </w:r>
      <w:r w:rsidRPr="00553DE3">
        <w:rPr>
          <w:i/>
          <w:color w:val="000000"/>
          <w:sz w:val="28"/>
          <w:szCs w:val="28"/>
          <w:vertAlign w:val="subscript"/>
        </w:rPr>
        <w:t>H</w:t>
      </w:r>
      <w:r w:rsidRPr="00FB4343">
        <w:rPr>
          <w:color w:val="000000"/>
          <w:sz w:val="28"/>
          <w:szCs w:val="28"/>
        </w:rPr>
        <w:t xml:space="preserve"> при КЗ на стороні нижчої напруги підстанції, і наявність підживлення з цієї сторони призводить до зміни параме</w:t>
      </w:r>
      <w:r w:rsidR="00E157AC">
        <w:rPr>
          <w:color w:val="000000"/>
          <w:sz w:val="28"/>
          <w:szCs w:val="28"/>
        </w:rPr>
        <w:t>трів контрольованих сигналів (Z</w:t>
      </w:r>
      <w:r w:rsidRPr="00E157AC">
        <w:rPr>
          <w:color w:val="000000"/>
          <w:sz w:val="28"/>
          <w:szCs w:val="28"/>
          <w:vertAlign w:val="subscript"/>
        </w:rPr>
        <w:t>*</w:t>
      </w:r>
      <w:r w:rsidR="00E157AC">
        <w:rPr>
          <w:color w:val="000000"/>
          <w:sz w:val="28"/>
          <w:szCs w:val="28"/>
        </w:rPr>
        <w:t xml:space="preserve"> до , I</w:t>
      </w:r>
      <w:r w:rsidRPr="00E157AC">
        <w:rPr>
          <w:color w:val="000000"/>
          <w:sz w:val="28"/>
          <w:szCs w:val="28"/>
          <w:vertAlign w:val="subscript"/>
        </w:rPr>
        <w:t>*</w:t>
      </w:r>
      <w:r w:rsidRPr="00FB4343">
        <w:rPr>
          <w:color w:val="000000"/>
          <w:sz w:val="28"/>
          <w:szCs w:val="28"/>
        </w:rPr>
        <w:t xml:space="preserve"> до , </w:t>
      </w:r>
      <w:r w:rsidRPr="00E157AC">
        <w:rPr>
          <w:color w:val="000000"/>
          <w:sz w:val="28"/>
          <w:szCs w:val="28"/>
        </w:rPr>
        <w:t>F</w:t>
      </w:r>
      <w:r w:rsidRPr="00E157AC">
        <w:rPr>
          <w:color w:val="000000"/>
          <w:sz w:val="28"/>
          <w:szCs w:val="28"/>
          <w:vertAlign w:val="subscript"/>
        </w:rPr>
        <w:t>*</w:t>
      </w:r>
      <w:r w:rsidRPr="00FB4343">
        <w:rPr>
          <w:color w:val="000000"/>
          <w:sz w:val="28"/>
          <w:szCs w:val="28"/>
        </w:rPr>
        <w:t xml:space="preserve">) </w:t>
      </w:r>
      <w:r w:rsidRPr="00E157AC">
        <w:rPr>
          <w:color w:val="000000"/>
          <w:sz w:val="28"/>
          <w:szCs w:val="28"/>
        </w:rPr>
        <w:t>до</w:t>
      </w:r>
      <w:r w:rsidRPr="00FB4343">
        <w:rPr>
          <w:color w:val="000000"/>
          <w:sz w:val="28"/>
          <w:szCs w:val="28"/>
          <w:vertAlign w:val="subscript"/>
        </w:rPr>
        <w:t xml:space="preserve"> </w:t>
      </w:r>
      <w:r w:rsidRPr="00FB4343">
        <w:rPr>
          <w:color w:val="000000"/>
          <w:sz w:val="28"/>
          <w:szCs w:val="28"/>
        </w:rPr>
        <w:t>35%.</w:t>
      </w:r>
    </w:p>
    <w:p w14:paraId="11EBF0AB" w14:textId="77777777" w:rsidR="00350164" w:rsidRPr="00FB4343" w:rsidRDefault="00350164" w:rsidP="00B03550">
      <w:pPr>
        <w:pStyle w:val="a4"/>
        <w:shd w:val="clear" w:color="auto" w:fill="FFFFFF"/>
        <w:spacing w:before="0" w:beforeAutospacing="0" w:after="0" w:afterAutospacing="0" w:line="360" w:lineRule="auto"/>
        <w:ind w:firstLine="426"/>
        <w:jc w:val="both"/>
        <w:rPr>
          <w:color w:val="000000"/>
          <w:sz w:val="28"/>
          <w:szCs w:val="28"/>
        </w:rPr>
      </w:pPr>
      <w:r w:rsidRPr="00FB4343">
        <w:rPr>
          <w:color w:val="000000"/>
          <w:sz w:val="28"/>
          <w:szCs w:val="28"/>
        </w:rPr>
        <w:t xml:space="preserve">Захист ДР від </w:t>
      </w:r>
      <w:proofErr w:type="spellStart"/>
      <w:r w:rsidRPr="00FB4343">
        <w:rPr>
          <w:color w:val="000000"/>
          <w:sz w:val="28"/>
          <w:szCs w:val="28"/>
        </w:rPr>
        <w:t>міжфазних</w:t>
      </w:r>
      <w:proofErr w:type="spellEnd"/>
      <w:r w:rsidRPr="00FB4343">
        <w:rPr>
          <w:color w:val="000000"/>
          <w:sz w:val="28"/>
          <w:szCs w:val="28"/>
        </w:rPr>
        <w:t xml:space="preserve"> КЗ за трансформаторами, як правило, не вимагали настільки пильної уваги фахівців до їх р</w:t>
      </w:r>
      <w:r w:rsidR="00B03550">
        <w:rPr>
          <w:color w:val="000000"/>
          <w:sz w:val="28"/>
          <w:szCs w:val="28"/>
        </w:rPr>
        <w:t>оботи в режимі кидків струму намагнічування (</w:t>
      </w:r>
      <w:r w:rsidR="00B03550">
        <w:rPr>
          <w:color w:val="000000"/>
          <w:sz w:val="28"/>
          <w:szCs w:val="28"/>
          <w:lang w:val="uk-UA"/>
        </w:rPr>
        <w:t>КСН</w:t>
      </w:r>
      <w:r w:rsidRPr="00FB4343">
        <w:rPr>
          <w:color w:val="000000"/>
          <w:sz w:val="28"/>
          <w:szCs w:val="28"/>
        </w:rPr>
        <w:t xml:space="preserve">), так як ці струми до моменту їх спрацьовування </w:t>
      </w:r>
      <w:proofErr w:type="spellStart"/>
      <w:r w:rsidRPr="00FB4343">
        <w:rPr>
          <w:color w:val="000000"/>
          <w:sz w:val="28"/>
          <w:szCs w:val="28"/>
        </w:rPr>
        <w:t>t</w:t>
      </w:r>
      <w:r w:rsidRPr="00B03550">
        <w:rPr>
          <w:color w:val="000000"/>
          <w:sz w:val="28"/>
          <w:szCs w:val="28"/>
          <w:vertAlign w:val="subscript"/>
        </w:rPr>
        <w:t>с</w:t>
      </w:r>
      <w:proofErr w:type="spellEnd"/>
      <w:r w:rsidR="00B03550">
        <w:rPr>
          <w:color w:val="000000"/>
          <w:sz w:val="28"/>
          <w:szCs w:val="28"/>
          <w:vertAlign w:val="subscript"/>
          <w:lang w:val="uk-UA"/>
        </w:rPr>
        <w:t>п</w:t>
      </w:r>
      <w:r w:rsidRPr="00B03550">
        <w:rPr>
          <w:color w:val="000000"/>
          <w:sz w:val="28"/>
          <w:szCs w:val="28"/>
          <w:vertAlign w:val="subscript"/>
        </w:rPr>
        <w:t>р</w:t>
      </w:r>
      <w:r w:rsidRPr="00FB4343">
        <w:rPr>
          <w:color w:val="000000"/>
          <w:sz w:val="28"/>
          <w:szCs w:val="28"/>
        </w:rPr>
        <w:t xml:space="preserve"> загасають [4,7,8]. Облік ДР був потрібний тільки при прискоренні дії окремих ступ</w:t>
      </w:r>
      <w:r w:rsidR="00B03550">
        <w:rPr>
          <w:color w:val="000000"/>
          <w:sz w:val="28"/>
          <w:szCs w:val="28"/>
        </w:rPr>
        <w:t xml:space="preserve">енів </w:t>
      </w:r>
      <w:r w:rsidR="00B03550">
        <w:rPr>
          <w:color w:val="000000"/>
          <w:sz w:val="28"/>
          <w:szCs w:val="28"/>
          <w:lang w:val="uk-UA"/>
        </w:rPr>
        <w:t>С</w:t>
      </w:r>
      <w:r w:rsidRPr="00FB4343">
        <w:rPr>
          <w:color w:val="000000"/>
          <w:sz w:val="28"/>
          <w:szCs w:val="28"/>
        </w:rPr>
        <w:t xml:space="preserve">ЗНП [7]. Проте прагнення забезпечити чутливість захисту ДР при КЗ за трансформатором ВП призвело до розробки алгоритмів функціонування захистів, струми спрацьовування </w:t>
      </w:r>
      <w:r w:rsidR="00B03550">
        <w:rPr>
          <w:color w:val="000000"/>
          <w:sz w:val="28"/>
          <w:szCs w:val="28"/>
        </w:rPr>
        <w:t>яких становлять (0,05...0,2)</w:t>
      </w:r>
      <w:proofErr w:type="spellStart"/>
      <w:r w:rsidR="00B03550">
        <w:rPr>
          <w:color w:val="000000"/>
          <w:sz w:val="28"/>
          <w:szCs w:val="28"/>
        </w:rPr>
        <w:t>I</w:t>
      </w:r>
      <w:r w:rsidR="00B03550" w:rsidRPr="00B03550">
        <w:rPr>
          <w:color w:val="000000"/>
          <w:sz w:val="28"/>
          <w:szCs w:val="28"/>
          <w:vertAlign w:val="subscript"/>
        </w:rPr>
        <w:t>нв</w:t>
      </w:r>
      <w:proofErr w:type="spellEnd"/>
      <w:r w:rsidRPr="00FB4343">
        <w:rPr>
          <w:color w:val="000000"/>
          <w:sz w:val="28"/>
          <w:szCs w:val="28"/>
        </w:rPr>
        <w:t xml:space="preserve"> </w:t>
      </w:r>
      <w:proofErr w:type="spellStart"/>
      <w:r w:rsidR="00B03550">
        <w:rPr>
          <w:color w:val="000000"/>
          <w:sz w:val="28"/>
          <w:szCs w:val="28"/>
          <w:vertAlign w:val="subscript"/>
        </w:rPr>
        <w:t>max</w:t>
      </w:r>
      <w:proofErr w:type="spellEnd"/>
      <w:r w:rsidRPr="00FB4343">
        <w:rPr>
          <w:color w:val="000000"/>
          <w:sz w:val="28"/>
          <w:szCs w:val="28"/>
          <w:vertAlign w:val="subscript"/>
        </w:rPr>
        <w:t xml:space="preserve"> </w:t>
      </w:r>
      <w:r w:rsidR="00B03550">
        <w:rPr>
          <w:color w:val="000000"/>
          <w:sz w:val="28"/>
          <w:szCs w:val="28"/>
        </w:rPr>
        <w:t xml:space="preserve">, де </w:t>
      </w:r>
      <w:proofErr w:type="spellStart"/>
      <w:r w:rsidR="00B03550">
        <w:rPr>
          <w:color w:val="000000"/>
          <w:sz w:val="28"/>
          <w:szCs w:val="28"/>
        </w:rPr>
        <w:t>I</w:t>
      </w:r>
      <w:r w:rsidR="00B03550">
        <w:rPr>
          <w:color w:val="000000"/>
          <w:sz w:val="28"/>
          <w:szCs w:val="28"/>
          <w:vertAlign w:val="subscript"/>
        </w:rPr>
        <w:t>нв</w:t>
      </w:r>
      <w:proofErr w:type="spellEnd"/>
      <w:r w:rsidRPr="00FB4343">
        <w:rPr>
          <w:color w:val="000000"/>
          <w:sz w:val="28"/>
          <w:szCs w:val="28"/>
          <w:vertAlign w:val="subscript"/>
        </w:rPr>
        <w:t xml:space="preserve"> </w:t>
      </w:r>
      <w:proofErr w:type="spellStart"/>
      <w:r w:rsidRPr="00FB4343">
        <w:rPr>
          <w:color w:val="000000"/>
          <w:sz w:val="28"/>
          <w:szCs w:val="28"/>
          <w:vertAlign w:val="subscript"/>
        </w:rPr>
        <w:t>max</w:t>
      </w:r>
      <w:proofErr w:type="spellEnd"/>
      <w:r w:rsidRPr="00FB4343">
        <w:rPr>
          <w:color w:val="000000"/>
          <w:sz w:val="28"/>
          <w:szCs w:val="28"/>
          <w:vertAlign w:val="subscript"/>
        </w:rPr>
        <w:t xml:space="preserve"> </w:t>
      </w:r>
      <w:r w:rsidRPr="00FB4343">
        <w:rPr>
          <w:color w:val="000000"/>
          <w:sz w:val="28"/>
          <w:szCs w:val="28"/>
        </w:rPr>
        <w:t>– максимальний навантажувальний струм лінії, що захищається [2 8, 9].</w:t>
      </w:r>
    </w:p>
    <w:p w14:paraId="237C9D4D" w14:textId="77777777" w:rsidR="00350164" w:rsidRPr="00FB4343" w:rsidRDefault="00350164" w:rsidP="00B03550">
      <w:pPr>
        <w:pStyle w:val="a4"/>
        <w:shd w:val="clear" w:color="auto" w:fill="FFFFFF"/>
        <w:spacing w:before="0" w:beforeAutospacing="0" w:after="0" w:afterAutospacing="0" w:line="360" w:lineRule="auto"/>
        <w:ind w:firstLine="426"/>
        <w:jc w:val="both"/>
        <w:rPr>
          <w:color w:val="000000"/>
          <w:sz w:val="28"/>
          <w:szCs w:val="28"/>
        </w:rPr>
      </w:pPr>
      <w:r w:rsidRPr="00FB4343">
        <w:rPr>
          <w:color w:val="000000"/>
          <w:sz w:val="28"/>
          <w:szCs w:val="28"/>
        </w:rPr>
        <w:t xml:space="preserve">При виборі параметрів захисту ДР, як правило, нехтують впливом зміни опору вузлів комплексного навантаження (КН). Винятком є лише випадки підживлення місця КЗ від потужних синхронних та асинхронних ЕД у </w:t>
      </w:r>
      <w:r w:rsidRPr="00FB4343">
        <w:rPr>
          <w:color w:val="000000"/>
          <w:sz w:val="28"/>
          <w:szCs w:val="28"/>
        </w:rPr>
        <w:lastRenderedPageBreak/>
        <w:t xml:space="preserve">початковий період аварійного режиму. При КЗ за трансформаторами ВП доводиться зважати на складову струму навантаження. Облік навантаження постійним (незмінним від напруги) опором призводить до похибок, що з зміною напруги місці підключення КН при КЗ за трансформаторами суміжних підстанцій [2]. Врахування навантажень статичними характеристиками дозволяє врахувати їх вплив на струми КЗ для резервних захистів, що діють із значними витримками часу, що ілюструється </w:t>
      </w:r>
      <w:proofErr w:type="spellStart"/>
      <w:r w:rsidRPr="00FB4343">
        <w:rPr>
          <w:color w:val="000000"/>
          <w:sz w:val="28"/>
          <w:szCs w:val="28"/>
        </w:rPr>
        <w:t>залежностями</w:t>
      </w:r>
      <w:proofErr w:type="spellEnd"/>
      <w:r w:rsidR="00B03550">
        <w:rPr>
          <w:color w:val="000000"/>
          <w:sz w:val="28"/>
          <w:szCs w:val="28"/>
          <w:lang w:val="uk-UA"/>
        </w:rPr>
        <w:t xml:space="preserve"> </w:t>
      </w:r>
      <w:r w:rsidR="00B03550">
        <w:rPr>
          <w:color w:val="000000"/>
          <w:sz w:val="28"/>
          <w:szCs w:val="28"/>
        </w:rPr>
        <w:t>модулів I</w:t>
      </w:r>
      <w:r w:rsidRPr="00FB4343">
        <w:rPr>
          <w:color w:val="000000"/>
          <w:sz w:val="28"/>
          <w:szCs w:val="28"/>
          <w:vertAlign w:val="subscript"/>
        </w:rPr>
        <w:t xml:space="preserve">* </w:t>
      </w:r>
      <w:r w:rsidR="00B03550">
        <w:rPr>
          <w:color w:val="000000"/>
          <w:sz w:val="28"/>
          <w:szCs w:val="28"/>
        </w:rPr>
        <w:t>та аргументів F</w:t>
      </w:r>
      <w:r w:rsidRPr="00FB4343">
        <w:rPr>
          <w:color w:val="000000"/>
          <w:sz w:val="28"/>
          <w:szCs w:val="28"/>
          <w:vertAlign w:val="subscript"/>
        </w:rPr>
        <w:t xml:space="preserve">* </w:t>
      </w:r>
      <w:r w:rsidRPr="00FB4343">
        <w:rPr>
          <w:color w:val="000000"/>
          <w:sz w:val="28"/>
          <w:szCs w:val="28"/>
        </w:rPr>
        <w:t xml:space="preserve">струмів з боку живильної підстанції на рис. </w:t>
      </w:r>
      <w:r w:rsidR="00B03550">
        <w:rPr>
          <w:color w:val="000000"/>
          <w:sz w:val="28"/>
          <w:szCs w:val="28"/>
          <w:lang w:val="uk-UA"/>
        </w:rPr>
        <w:t>1.</w:t>
      </w:r>
      <w:r w:rsidRPr="00FB4343">
        <w:rPr>
          <w:color w:val="000000"/>
          <w:sz w:val="28"/>
          <w:szCs w:val="28"/>
        </w:rPr>
        <w:t>3 а, де m-відношення сумарної потужності КН лінії, що захищається до потужності трансформатора, за яким сталося КЗ.</w:t>
      </w:r>
    </w:p>
    <w:p w14:paraId="7EAB49E4" w14:textId="77777777" w:rsidR="00350164" w:rsidRPr="00FB4343" w:rsidRDefault="00350164" w:rsidP="00C7508B">
      <w:pPr>
        <w:pStyle w:val="a4"/>
        <w:shd w:val="clear" w:color="auto" w:fill="FFFFFF"/>
        <w:spacing w:before="0" w:beforeAutospacing="0" w:after="0" w:afterAutospacing="0" w:line="360" w:lineRule="auto"/>
        <w:ind w:firstLine="426"/>
        <w:jc w:val="both"/>
        <w:rPr>
          <w:color w:val="000000"/>
          <w:sz w:val="28"/>
          <w:szCs w:val="28"/>
        </w:rPr>
      </w:pPr>
      <w:r w:rsidRPr="00FB4343">
        <w:rPr>
          <w:color w:val="000000"/>
          <w:sz w:val="28"/>
          <w:szCs w:val="28"/>
        </w:rPr>
        <w:t>У мережах основними пристроями регулювання напруги є синхронні компенсатори (СК) і батареї конденсаторів (БК). Причому перші, як правило, встановлюються на великих районних підстанціях, а другі — у розподільчих мережах якомога ближче до споживачів енергії. При проектуванні захисту ДР необхідно враховувати наявність у мережі компенсуючих пристроїв [2] (a - частка струмового струму в струмі КЗ), оскільки вони істотно впливають не тільки на модулі струмів навантаження (b; - част</w:t>
      </w:r>
      <w:r w:rsidR="00C7508B">
        <w:rPr>
          <w:color w:val="000000"/>
          <w:sz w:val="28"/>
          <w:szCs w:val="28"/>
        </w:rPr>
        <w:t>ка струму навантаження) і КЗ (I</w:t>
      </w:r>
      <w:r w:rsidR="00C7508B">
        <w:rPr>
          <w:color w:val="000000"/>
          <w:sz w:val="28"/>
          <w:szCs w:val="28"/>
          <w:vertAlign w:val="subscript"/>
        </w:rPr>
        <w:t>*</w:t>
      </w:r>
      <w:r w:rsidR="00C7508B">
        <w:rPr>
          <w:color w:val="000000"/>
          <w:sz w:val="28"/>
          <w:szCs w:val="28"/>
          <w:vertAlign w:val="subscript"/>
          <w:lang w:val="uk-UA"/>
        </w:rPr>
        <w:t>К</w:t>
      </w:r>
      <w:r w:rsidRPr="00FB4343">
        <w:rPr>
          <w:color w:val="000000"/>
          <w:sz w:val="28"/>
          <w:szCs w:val="28"/>
          <w:vertAlign w:val="subscript"/>
        </w:rPr>
        <w:t xml:space="preserve"> </w:t>
      </w:r>
      <w:r w:rsidRPr="00FB4343">
        <w:rPr>
          <w:color w:val="000000"/>
          <w:sz w:val="28"/>
          <w:szCs w:val="28"/>
        </w:rPr>
        <w:t>), а й особливо з їхньої аргументи, що необхідно враховувати під час перевірки чутливості захисту ДР через зниження струму КЗ (рис. 3, б).</w:t>
      </w:r>
    </w:p>
    <w:p w14:paraId="0C3EB581" w14:textId="77777777" w:rsidR="00350164" w:rsidRPr="00FB4343" w:rsidRDefault="00350164" w:rsidP="00C7508B">
      <w:pPr>
        <w:pStyle w:val="a4"/>
        <w:shd w:val="clear" w:color="auto" w:fill="FFFFFF"/>
        <w:spacing w:before="0" w:beforeAutospacing="0" w:after="0" w:afterAutospacing="0" w:line="360" w:lineRule="auto"/>
        <w:ind w:firstLine="426"/>
        <w:jc w:val="both"/>
        <w:rPr>
          <w:color w:val="000000"/>
          <w:sz w:val="28"/>
          <w:szCs w:val="28"/>
        </w:rPr>
      </w:pPr>
      <w:r w:rsidRPr="00FB4343">
        <w:rPr>
          <w:color w:val="000000"/>
          <w:sz w:val="28"/>
          <w:szCs w:val="28"/>
        </w:rPr>
        <w:t>Як зазначалося вище, ще одним видом пошкодження в мережах є режими ППН, причому як за наявності КЗ, так і без них. Слід зазначити, що спеціальних захисту від цих видів ушкодження практично відсутні, що, до речі, і не передбачається ПУЕ. Це зумовлено як меншим термічним впливом на електроустановки і можливістю їх більш тривалої роботи в режимах, що розглядаються, так і додатковими витратами при оснащенні електричних мереж аналізованим захистом.</w:t>
      </w:r>
    </w:p>
    <w:p w14:paraId="5CC5CB23" w14:textId="77777777" w:rsidR="00350164" w:rsidRPr="00FB4343" w:rsidRDefault="00350164" w:rsidP="00C7508B">
      <w:pPr>
        <w:pStyle w:val="a4"/>
        <w:shd w:val="clear" w:color="auto" w:fill="FFFFFF"/>
        <w:spacing w:before="0" w:beforeAutospacing="0" w:after="0" w:afterAutospacing="0" w:line="360" w:lineRule="auto"/>
        <w:ind w:firstLine="426"/>
        <w:jc w:val="both"/>
        <w:rPr>
          <w:color w:val="000000"/>
          <w:sz w:val="28"/>
          <w:szCs w:val="28"/>
        </w:rPr>
      </w:pPr>
      <w:r w:rsidRPr="00FB4343">
        <w:rPr>
          <w:color w:val="000000"/>
          <w:sz w:val="28"/>
          <w:szCs w:val="28"/>
        </w:rPr>
        <w:t xml:space="preserve">У деяких випадках ці режими можуть призвести до пошкоджень ЕД, трансформаторів, неселективного відключення суміжних ПЛ тощо. Подібні аварії виникали у розподільчих електричних мережах і призводили у деяких випадках до пошкодження трансформаторів [10]. Включення короткозамикача </w:t>
      </w:r>
      <w:r w:rsidRPr="00FB4343">
        <w:rPr>
          <w:color w:val="000000"/>
          <w:sz w:val="28"/>
          <w:szCs w:val="28"/>
        </w:rPr>
        <w:lastRenderedPageBreak/>
        <w:t>на підстанції, що живиться, встановленого в тій же фазі, що і фаза з розривом і КЗ, призводить до збільшення струму всього на 35%. Прагнення до розпізнавання ППН призвело до включення</w:t>
      </w:r>
      <w:r w:rsidR="00C7508B">
        <w:rPr>
          <w:color w:val="000000"/>
          <w:sz w:val="28"/>
          <w:szCs w:val="28"/>
        </w:rPr>
        <w:t xml:space="preserve"> додаткового ступеня (п'ятого) </w:t>
      </w:r>
      <w:r w:rsidR="00C7508B">
        <w:rPr>
          <w:color w:val="000000"/>
          <w:sz w:val="28"/>
          <w:szCs w:val="28"/>
          <w:lang w:val="uk-UA"/>
        </w:rPr>
        <w:t>С</w:t>
      </w:r>
      <w:r w:rsidRPr="00FB4343">
        <w:rPr>
          <w:color w:val="000000"/>
          <w:sz w:val="28"/>
          <w:szCs w:val="28"/>
        </w:rPr>
        <w:t>ЗНП на повітряних ПЛ напругою 110 кВ, що неприпустимо збільшує навантаження на вимірю</w:t>
      </w:r>
      <w:r w:rsidR="00C7508B">
        <w:rPr>
          <w:color w:val="000000"/>
          <w:sz w:val="28"/>
          <w:szCs w:val="28"/>
        </w:rPr>
        <w:t>вальні трансформатори струму (Т</w:t>
      </w:r>
      <w:r w:rsidR="00C7508B">
        <w:rPr>
          <w:color w:val="000000"/>
          <w:sz w:val="28"/>
          <w:szCs w:val="28"/>
          <w:lang w:val="uk-UA"/>
        </w:rPr>
        <w:t>С</w:t>
      </w:r>
      <w:r w:rsidRPr="00FB4343">
        <w:rPr>
          <w:color w:val="000000"/>
          <w:sz w:val="28"/>
          <w:szCs w:val="28"/>
        </w:rPr>
        <w:t>).</w:t>
      </w:r>
    </w:p>
    <w:p w14:paraId="2B0EDD2D" w14:textId="13E7D3AF" w:rsidR="00350164" w:rsidRPr="00FB4343" w:rsidRDefault="00350164" w:rsidP="00777172">
      <w:pPr>
        <w:pStyle w:val="a4"/>
        <w:shd w:val="clear" w:color="auto" w:fill="FFFFFF"/>
        <w:spacing w:before="0" w:beforeAutospacing="0" w:after="0" w:afterAutospacing="0" w:line="360" w:lineRule="auto"/>
        <w:ind w:firstLine="426"/>
        <w:jc w:val="both"/>
        <w:rPr>
          <w:color w:val="000000"/>
          <w:sz w:val="28"/>
          <w:szCs w:val="28"/>
        </w:rPr>
      </w:pPr>
      <w:r w:rsidRPr="00FB4343">
        <w:rPr>
          <w:color w:val="000000"/>
          <w:sz w:val="28"/>
          <w:szCs w:val="28"/>
        </w:rPr>
        <w:t>Ці аргументи свідчать про необхідність розробки заходів та пристроїв для своєчасного виявлення та ліквідації зазначених режимів ППН, нап</w:t>
      </w:r>
      <w:r w:rsidR="00A41CD6">
        <w:rPr>
          <w:color w:val="000000"/>
          <w:sz w:val="28"/>
          <w:szCs w:val="28"/>
        </w:rPr>
        <w:t>риклад, викладених у [2,10</w:t>
      </w:r>
      <w:r w:rsidRPr="00FB4343">
        <w:rPr>
          <w:color w:val="000000"/>
          <w:sz w:val="28"/>
          <w:szCs w:val="28"/>
        </w:rPr>
        <w:t>], що може бути виконано як простими засобами, так і контролем кількох ознак вхідних сигналів. Це продемонстровано на рис.</w:t>
      </w:r>
      <w:r w:rsidR="00585AED">
        <w:rPr>
          <w:color w:val="000000"/>
          <w:sz w:val="28"/>
          <w:szCs w:val="28"/>
          <w:lang w:val="uk-UA"/>
        </w:rPr>
        <w:t>1.</w:t>
      </w:r>
      <w:r w:rsidRPr="00FB4343">
        <w:rPr>
          <w:color w:val="000000"/>
          <w:sz w:val="28"/>
          <w:szCs w:val="28"/>
        </w:rPr>
        <w:t xml:space="preserve">4, </w:t>
      </w:r>
      <w:r w:rsidR="00777172">
        <w:rPr>
          <w:color w:val="000000"/>
          <w:sz w:val="28"/>
          <w:szCs w:val="28"/>
        </w:rPr>
        <w:t>на якому прийняті позначення: I</w:t>
      </w:r>
      <w:r w:rsidR="00777172">
        <w:rPr>
          <w:color w:val="000000"/>
          <w:sz w:val="28"/>
          <w:szCs w:val="28"/>
          <w:vertAlign w:val="subscript"/>
        </w:rPr>
        <w:t>*</w:t>
      </w:r>
      <w:r w:rsidRPr="00FB4343">
        <w:rPr>
          <w:color w:val="000000"/>
          <w:sz w:val="28"/>
          <w:szCs w:val="28"/>
          <w:vertAlign w:val="subscript"/>
        </w:rPr>
        <w:t xml:space="preserve">2 </w:t>
      </w:r>
      <w:r w:rsidR="00777172">
        <w:rPr>
          <w:color w:val="000000"/>
          <w:sz w:val="28"/>
          <w:szCs w:val="28"/>
        </w:rPr>
        <w:t>, I</w:t>
      </w:r>
      <w:r w:rsidR="00777172">
        <w:rPr>
          <w:color w:val="000000"/>
          <w:sz w:val="28"/>
          <w:szCs w:val="28"/>
          <w:vertAlign w:val="subscript"/>
        </w:rPr>
        <w:t>*</w:t>
      </w:r>
      <w:r w:rsidRPr="00FB4343">
        <w:rPr>
          <w:color w:val="000000"/>
          <w:sz w:val="28"/>
          <w:szCs w:val="28"/>
          <w:vertAlign w:val="subscript"/>
        </w:rPr>
        <w:t xml:space="preserve">0 </w:t>
      </w:r>
      <w:r w:rsidRPr="00FB4343">
        <w:rPr>
          <w:color w:val="000000"/>
          <w:sz w:val="28"/>
          <w:szCs w:val="28"/>
        </w:rPr>
        <w:t>- модулі струмів зворотно</w:t>
      </w:r>
      <w:r w:rsidR="00777172">
        <w:rPr>
          <w:color w:val="000000"/>
          <w:sz w:val="28"/>
          <w:szCs w:val="28"/>
        </w:rPr>
        <w:t>ї та нульової послідовностей; I</w:t>
      </w:r>
      <w:r w:rsidRPr="00FB4343">
        <w:rPr>
          <w:color w:val="000000"/>
          <w:sz w:val="28"/>
          <w:szCs w:val="28"/>
          <w:vertAlign w:val="subscript"/>
        </w:rPr>
        <w:t xml:space="preserve">*b </w:t>
      </w:r>
      <w:r w:rsidR="00777172">
        <w:rPr>
          <w:color w:val="000000"/>
          <w:sz w:val="28"/>
          <w:szCs w:val="28"/>
        </w:rPr>
        <w:t>, I</w:t>
      </w:r>
      <w:r w:rsidRPr="00FB4343">
        <w:rPr>
          <w:color w:val="000000"/>
          <w:sz w:val="28"/>
          <w:szCs w:val="28"/>
          <w:vertAlign w:val="subscript"/>
        </w:rPr>
        <w:t xml:space="preserve">*c- </w:t>
      </w:r>
      <w:r w:rsidRPr="00FB4343">
        <w:rPr>
          <w:color w:val="000000"/>
          <w:sz w:val="28"/>
          <w:szCs w:val="28"/>
        </w:rPr>
        <w:t>модулі струмів фаз без обривів, а індекси у відповідних областей струмів позначають вид короткого замикання на стороні вищої напруги (Y) і на стороні нижчої напруги трансформатора пр</w:t>
      </w:r>
      <w:r w:rsidR="00777172">
        <w:rPr>
          <w:color w:val="000000"/>
          <w:sz w:val="28"/>
          <w:szCs w:val="28"/>
        </w:rPr>
        <w:t>и з'єднанні обмоток трикутник (∆</w:t>
      </w:r>
      <w:r w:rsidRPr="00FB4343">
        <w:rPr>
          <w:color w:val="000000"/>
          <w:sz w:val="28"/>
          <w:szCs w:val="28"/>
        </w:rPr>
        <w:t>). Всі струми приведені до струму трифазного КЗ за</w:t>
      </w:r>
      <w:r w:rsidR="00777172">
        <w:rPr>
          <w:color w:val="000000"/>
          <w:sz w:val="28"/>
          <w:szCs w:val="28"/>
        </w:rPr>
        <w:t xml:space="preserve"> аналізованим трансформатором I</w:t>
      </w:r>
      <w:r w:rsidRPr="00FB4343">
        <w:rPr>
          <w:color w:val="000000"/>
          <w:sz w:val="28"/>
          <w:szCs w:val="28"/>
          <w:vertAlign w:val="subscript"/>
        </w:rPr>
        <w:t xml:space="preserve">КЗ </w:t>
      </w:r>
      <w:r w:rsidR="00777172">
        <w:rPr>
          <w:color w:val="000000"/>
          <w:sz w:val="28"/>
          <w:szCs w:val="28"/>
          <w:vertAlign w:val="subscript"/>
        </w:rPr>
        <w:t>М</w:t>
      </w:r>
      <w:r w:rsidRPr="00FB4343">
        <w:rPr>
          <w:color w:val="000000"/>
          <w:sz w:val="28"/>
          <w:szCs w:val="28"/>
          <w:vertAlign w:val="subscript"/>
        </w:rPr>
        <w:t xml:space="preserve"> </w:t>
      </w:r>
      <w:r w:rsidRPr="00FB4343">
        <w:rPr>
          <w:color w:val="000000"/>
          <w:sz w:val="28"/>
          <w:szCs w:val="28"/>
        </w:rPr>
        <w:t>. Наявність областей режимів, що не перетинаються, дозволяє виконати однозначне їх розпізнавання, а в областях, що перетинаються, де утруднено розпізнавання (відзначено червоними лініями на рис.</w:t>
      </w:r>
      <w:r w:rsidR="00777172">
        <w:rPr>
          <w:color w:val="000000"/>
          <w:sz w:val="28"/>
          <w:szCs w:val="28"/>
          <w:lang w:val="uk-UA"/>
        </w:rPr>
        <w:t>1.</w:t>
      </w:r>
      <w:r w:rsidRPr="00FB4343">
        <w:rPr>
          <w:color w:val="000000"/>
          <w:sz w:val="28"/>
          <w:szCs w:val="28"/>
        </w:rPr>
        <w:t>4), необхідне розширення інформаційної бази захисту.</w:t>
      </w:r>
    </w:p>
    <w:p w14:paraId="7447CA8E" w14:textId="77777777" w:rsidR="00350164" w:rsidRPr="00FB4343" w:rsidRDefault="00350164" w:rsidP="00777172">
      <w:pPr>
        <w:pStyle w:val="a4"/>
        <w:shd w:val="clear" w:color="auto" w:fill="FFFFFF"/>
        <w:spacing w:before="0" w:beforeAutospacing="0" w:after="0" w:afterAutospacing="0" w:line="360" w:lineRule="auto"/>
        <w:ind w:firstLine="426"/>
        <w:jc w:val="both"/>
        <w:rPr>
          <w:color w:val="000000"/>
          <w:sz w:val="28"/>
          <w:szCs w:val="28"/>
        </w:rPr>
      </w:pPr>
      <w:r w:rsidRPr="00FB4343">
        <w:rPr>
          <w:color w:val="000000"/>
          <w:sz w:val="28"/>
          <w:szCs w:val="28"/>
        </w:rPr>
        <w:t xml:space="preserve">На ПП </w:t>
      </w:r>
      <w:r w:rsidR="00777172">
        <w:rPr>
          <w:color w:val="000000"/>
          <w:sz w:val="28"/>
          <w:szCs w:val="28"/>
        </w:rPr>
        <w:t xml:space="preserve">для реалізації </w:t>
      </w:r>
      <w:r w:rsidR="00777172">
        <w:rPr>
          <w:color w:val="000000"/>
          <w:sz w:val="28"/>
          <w:szCs w:val="28"/>
          <w:lang w:val="uk-UA"/>
        </w:rPr>
        <w:t>С</w:t>
      </w:r>
      <w:r w:rsidRPr="00FB4343">
        <w:rPr>
          <w:color w:val="000000"/>
          <w:sz w:val="28"/>
          <w:szCs w:val="28"/>
        </w:rPr>
        <w:t>ЗНП потрібне встановлення вимірювальних трансформаторів напруги (ТН) на стороні вищої напруги, які слід застосовувати за необхідності обліку енергії на стороні вищої напруги підстанції. Якщо ця вимога відсутня, то можлива відмова від їх встановлення, при цьому повинні бути використані виборці пошкодженого приєднання іншого типу, які не потребують контролю напруги [11,14].</w:t>
      </w:r>
    </w:p>
    <w:p w14:paraId="0132A72B" w14:textId="77777777" w:rsidR="00350164" w:rsidRPr="00777172" w:rsidRDefault="00777172" w:rsidP="00777172">
      <w:pPr>
        <w:pStyle w:val="2"/>
        <w:shd w:val="clear" w:color="auto" w:fill="FFFFFF"/>
        <w:spacing w:before="0" w:beforeAutospacing="0" w:after="0" w:afterAutospacing="0" w:line="360" w:lineRule="auto"/>
        <w:ind w:firstLine="426"/>
        <w:jc w:val="both"/>
        <w:rPr>
          <w:bCs w:val="0"/>
          <w:color w:val="000000"/>
          <w:sz w:val="28"/>
          <w:szCs w:val="28"/>
        </w:rPr>
      </w:pPr>
      <w:r>
        <w:rPr>
          <w:bCs w:val="0"/>
          <w:color w:val="000000"/>
          <w:sz w:val="28"/>
          <w:szCs w:val="28"/>
          <w:lang w:val="uk-UA"/>
        </w:rPr>
        <w:t xml:space="preserve">1.3 </w:t>
      </w:r>
      <w:r w:rsidR="00350164" w:rsidRPr="00777172">
        <w:rPr>
          <w:bCs w:val="0"/>
          <w:color w:val="000000"/>
          <w:sz w:val="28"/>
          <w:szCs w:val="28"/>
        </w:rPr>
        <w:t>Удосконалення системи БР</w:t>
      </w:r>
    </w:p>
    <w:p w14:paraId="0F43E096" w14:textId="77777777" w:rsidR="00350164" w:rsidRPr="00FB4343" w:rsidRDefault="00350164" w:rsidP="00777172">
      <w:pPr>
        <w:pStyle w:val="a4"/>
        <w:shd w:val="clear" w:color="auto" w:fill="FFFFFF"/>
        <w:spacing w:before="0" w:beforeAutospacing="0" w:after="0" w:afterAutospacing="0" w:line="360" w:lineRule="auto"/>
        <w:ind w:firstLine="426"/>
        <w:jc w:val="both"/>
        <w:rPr>
          <w:color w:val="000000"/>
          <w:sz w:val="28"/>
          <w:szCs w:val="28"/>
        </w:rPr>
      </w:pPr>
      <w:r w:rsidRPr="00FB4343">
        <w:rPr>
          <w:color w:val="000000"/>
          <w:sz w:val="28"/>
          <w:szCs w:val="28"/>
        </w:rPr>
        <w:t xml:space="preserve">Одним з варіантів побудови захисту БР на ВП може бути встановлення додаткового захисту на трансформаторах, що контролює фазні струми та струми симетричних складових, що дозволить виконати вплив на комутаційні апарати вищої напруги (короткозамикачі та </w:t>
      </w:r>
      <w:proofErr w:type="spellStart"/>
      <w:r w:rsidRPr="00FB4343">
        <w:rPr>
          <w:color w:val="000000"/>
          <w:sz w:val="28"/>
          <w:szCs w:val="28"/>
        </w:rPr>
        <w:t>відокремлювачі</w:t>
      </w:r>
      <w:proofErr w:type="spellEnd"/>
      <w:r w:rsidRPr="00FB4343">
        <w:rPr>
          <w:color w:val="000000"/>
          <w:sz w:val="28"/>
          <w:szCs w:val="28"/>
        </w:rPr>
        <w:t xml:space="preserve">) за будь-яких видів пошкоджень. Для підвищення надійності резервування живлення </w:t>
      </w:r>
      <w:r w:rsidRPr="00FB4343">
        <w:rPr>
          <w:color w:val="000000"/>
          <w:sz w:val="28"/>
          <w:szCs w:val="28"/>
        </w:rPr>
        <w:lastRenderedPageBreak/>
        <w:t>захист</w:t>
      </w:r>
      <w:r w:rsidR="00777172">
        <w:rPr>
          <w:color w:val="000000"/>
          <w:sz w:val="28"/>
          <w:szCs w:val="28"/>
        </w:rPr>
        <w:t>у може здійснюватися від Т</w:t>
      </w:r>
      <w:r w:rsidR="00777172">
        <w:rPr>
          <w:color w:val="000000"/>
          <w:sz w:val="28"/>
          <w:szCs w:val="28"/>
          <w:lang w:val="uk-UA"/>
        </w:rPr>
        <w:t>С</w:t>
      </w:r>
      <w:r w:rsidRPr="00FB4343">
        <w:rPr>
          <w:color w:val="000000"/>
          <w:sz w:val="28"/>
          <w:szCs w:val="28"/>
        </w:rPr>
        <w:t>, а вплив на комутаційний апарат через додатковий електромагніт відключення (включення). Даний захист може бути передбачений для резервування відмов захисту самого трансформатора, а також повинен забезпечувати роботу в режимах ПП</w:t>
      </w:r>
      <w:r w:rsidR="00777172">
        <w:rPr>
          <w:color w:val="000000"/>
          <w:sz w:val="28"/>
          <w:szCs w:val="28"/>
        </w:rPr>
        <w:t xml:space="preserve">Н, при обриві фазного </w:t>
      </w:r>
      <w:proofErr w:type="spellStart"/>
      <w:r w:rsidR="00777172">
        <w:rPr>
          <w:color w:val="000000"/>
          <w:sz w:val="28"/>
          <w:szCs w:val="28"/>
          <w:lang w:val="uk-UA"/>
        </w:rPr>
        <w:t>прово</w:t>
      </w:r>
      <w:r w:rsidR="00777172">
        <w:rPr>
          <w:color w:val="000000"/>
          <w:sz w:val="28"/>
          <w:szCs w:val="28"/>
        </w:rPr>
        <w:t>д</w:t>
      </w:r>
      <w:r w:rsidRPr="00FB4343">
        <w:rPr>
          <w:color w:val="000000"/>
          <w:sz w:val="28"/>
          <w:szCs w:val="28"/>
        </w:rPr>
        <w:t>у</w:t>
      </w:r>
      <w:proofErr w:type="spellEnd"/>
      <w:r w:rsidRPr="00FB4343">
        <w:rPr>
          <w:color w:val="000000"/>
          <w:sz w:val="28"/>
          <w:szCs w:val="28"/>
        </w:rPr>
        <w:t xml:space="preserve">, </w:t>
      </w:r>
      <w:proofErr w:type="spellStart"/>
      <w:r w:rsidRPr="00FB4343">
        <w:rPr>
          <w:color w:val="000000"/>
          <w:sz w:val="28"/>
          <w:szCs w:val="28"/>
        </w:rPr>
        <w:t>неувімкненні</w:t>
      </w:r>
      <w:proofErr w:type="spellEnd"/>
      <w:r w:rsidRPr="00FB4343">
        <w:rPr>
          <w:color w:val="000000"/>
          <w:sz w:val="28"/>
          <w:szCs w:val="28"/>
        </w:rPr>
        <w:t xml:space="preserve"> однієї з фаз комутаційного апарату. У цьому може бути передбачено розпізнавання аварійного режиму, що полегшить аналіз аварійної ситуації.</w:t>
      </w:r>
    </w:p>
    <w:p w14:paraId="3A0B844E" w14:textId="77777777" w:rsidR="00350164" w:rsidRPr="00FB4343" w:rsidRDefault="00350164" w:rsidP="002276FB">
      <w:pPr>
        <w:pStyle w:val="a4"/>
        <w:shd w:val="clear" w:color="auto" w:fill="FFFFFF"/>
        <w:spacing w:before="0" w:beforeAutospacing="0" w:after="0" w:afterAutospacing="0" w:line="360" w:lineRule="auto"/>
        <w:ind w:firstLine="426"/>
        <w:jc w:val="both"/>
        <w:rPr>
          <w:color w:val="000000"/>
          <w:sz w:val="28"/>
          <w:szCs w:val="28"/>
        </w:rPr>
      </w:pPr>
      <w:r w:rsidRPr="00FB4343">
        <w:rPr>
          <w:color w:val="000000"/>
          <w:sz w:val="28"/>
          <w:szCs w:val="28"/>
        </w:rPr>
        <w:t xml:space="preserve">Система БР також може бути вдосконалена, а час відключення суттєво знижено, як це запропоновано в [13], за рахунок обміну інформацією між захистами сторін нижчої та вищої напруги ВП та ПП. Можливе прискорення резервних захистів при дії дугових захистів на боці нижчої напруги, на </w:t>
      </w:r>
      <w:proofErr w:type="spellStart"/>
      <w:r w:rsidRPr="00FB4343">
        <w:rPr>
          <w:color w:val="000000"/>
          <w:sz w:val="28"/>
          <w:szCs w:val="28"/>
        </w:rPr>
        <w:t>ошиновці</w:t>
      </w:r>
      <w:proofErr w:type="spellEnd"/>
      <w:r w:rsidRPr="00FB4343">
        <w:rPr>
          <w:color w:val="000000"/>
          <w:sz w:val="28"/>
          <w:szCs w:val="28"/>
        </w:rPr>
        <w:t xml:space="preserve"> між трансформатором і комплектним розподільним пристроєм, при переході однофазного замикання на землю на боці нижчої напруги подвійне замикання на землю і </w:t>
      </w:r>
      <w:proofErr w:type="spellStart"/>
      <w:r w:rsidRPr="00FB4343">
        <w:rPr>
          <w:color w:val="000000"/>
          <w:sz w:val="28"/>
          <w:szCs w:val="28"/>
        </w:rPr>
        <w:t>т.д</w:t>
      </w:r>
      <w:proofErr w:type="spellEnd"/>
      <w:r w:rsidRPr="00FB4343">
        <w:rPr>
          <w:color w:val="000000"/>
          <w:sz w:val="28"/>
          <w:szCs w:val="28"/>
        </w:rPr>
        <w:t>.</w:t>
      </w:r>
    </w:p>
    <w:p w14:paraId="66DF70F3" w14:textId="77777777" w:rsidR="00350164" w:rsidRPr="00FB4343" w:rsidRDefault="002276FB" w:rsidP="002276FB">
      <w:pPr>
        <w:pStyle w:val="a4"/>
        <w:shd w:val="clear" w:color="auto" w:fill="FFFFFF"/>
        <w:spacing w:before="0" w:beforeAutospacing="0" w:line="360" w:lineRule="auto"/>
        <w:ind w:firstLine="426"/>
        <w:jc w:val="both"/>
        <w:rPr>
          <w:color w:val="000000"/>
          <w:sz w:val="28"/>
          <w:szCs w:val="28"/>
        </w:rPr>
      </w:pPr>
      <w:r>
        <w:rPr>
          <w:color w:val="000000"/>
          <w:sz w:val="28"/>
          <w:szCs w:val="28"/>
        </w:rPr>
        <w:t xml:space="preserve">Питання підвищення чутливості </w:t>
      </w:r>
      <w:r>
        <w:rPr>
          <w:color w:val="000000"/>
          <w:sz w:val="28"/>
          <w:szCs w:val="28"/>
          <w:lang w:val="uk-UA"/>
        </w:rPr>
        <w:t>С</w:t>
      </w:r>
      <w:r w:rsidR="00350164" w:rsidRPr="00FB4343">
        <w:rPr>
          <w:color w:val="000000"/>
          <w:sz w:val="28"/>
          <w:szCs w:val="28"/>
        </w:rPr>
        <w:t xml:space="preserve">ЗНП прохідних підстанцій (рис. </w:t>
      </w:r>
      <w:r>
        <w:rPr>
          <w:color w:val="000000"/>
          <w:sz w:val="28"/>
          <w:szCs w:val="28"/>
          <w:lang w:val="uk-UA"/>
        </w:rPr>
        <w:t>1.</w:t>
      </w:r>
      <w:r w:rsidR="00350164" w:rsidRPr="00FB4343">
        <w:rPr>
          <w:color w:val="000000"/>
          <w:sz w:val="28"/>
          <w:szCs w:val="28"/>
        </w:rPr>
        <w:t>1) може бути</w:t>
      </w:r>
      <w:r>
        <w:rPr>
          <w:color w:val="000000"/>
          <w:sz w:val="28"/>
          <w:szCs w:val="28"/>
        </w:rPr>
        <w:t xml:space="preserve"> вирішене шляхом відмови від РН</w:t>
      </w:r>
      <w:r>
        <w:rPr>
          <w:color w:val="000000"/>
          <w:sz w:val="28"/>
          <w:szCs w:val="28"/>
          <w:lang w:val="uk-UA"/>
        </w:rPr>
        <w:t>П</w:t>
      </w:r>
      <w:r w:rsidR="00350164" w:rsidRPr="00FB4343">
        <w:rPr>
          <w:color w:val="000000"/>
          <w:sz w:val="28"/>
          <w:szCs w:val="28"/>
        </w:rPr>
        <w:t xml:space="preserve"> та використання струмових виборців пошкодженого пр</w:t>
      </w:r>
      <w:r>
        <w:rPr>
          <w:color w:val="000000"/>
          <w:sz w:val="28"/>
          <w:szCs w:val="28"/>
        </w:rPr>
        <w:t>иєднання, що підключаються до Т</w:t>
      </w:r>
      <w:r>
        <w:rPr>
          <w:color w:val="000000"/>
          <w:sz w:val="28"/>
          <w:szCs w:val="28"/>
          <w:lang w:val="uk-UA"/>
        </w:rPr>
        <w:t>С</w:t>
      </w:r>
      <w:r w:rsidR="00350164" w:rsidRPr="00FB4343">
        <w:rPr>
          <w:color w:val="000000"/>
          <w:sz w:val="28"/>
          <w:szCs w:val="28"/>
        </w:rPr>
        <w:t xml:space="preserve"> ліній, трансформаторів, секційного вимикача та у деяких випадках нейтралів трансформаторів. Вибір пошкодженого приєднання здійснюється по більшому струму [14], що дозволяє відмовитися від застосування ланцюгів напруги, і, як наслідок, можливе виключення ТН на стороні вищої напруги, що спрощує схему первинних з'єднань підстанції. Той самий підхід може бути використаний і на радіальних лініях, що живлять потужні трансформатори (рис.</w:t>
      </w:r>
      <w:r>
        <w:rPr>
          <w:color w:val="000000"/>
          <w:sz w:val="28"/>
          <w:szCs w:val="28"/>
          <w:lang w:val="uk-UA"/>
        </w:rPr>
        <w:t>1.</w:t>
      </w:r>
      <w:r w:rsidR="00350164" w:rsidRPr="00FB4343">
        <w:rPr>
          <w:color w:val="000000"/>
          <w:sz w:val="28"/>
          <w:szCs w:val="28"/>
        </w:rPr>
        <w:t>1), і за наявності взаємоіндукції між ланцюгами, коли можлива неправильна дія захисту при прагненні забезпечити її необхідну чутливість.</w:t>
      </w:r>
    </w:p>
    <w:p w14:paraId="24FCFCE3" w14:textId="77777777" w:rsidR="00350164" w:rsidRPr="002276FB" w:rsidRDefault="002276FB" w:rsidP="002276FB">
      <w:pPr>
        <w:pStyle w:val="2"/>
        <w:shd w:val="clear" w:color="auto" w:fill="FFFFFF"/>
        <w:spacing w:before="0" w:beforeAutospacing="0" w:after="0" w:afterAutospacing="0" w:line="360" w:lineRule="auto"/>
        <w:ind w:firstLine="426"/>
        <w:jc w:val="both"/>
        <w:rPr>
          <w:bCs w:val="0"/>
          <w:color w:val="000000"/>
          <w:sz w:val="28"/>
          <w:szCs w:val="28"/>
        </w:rPr>
      </w:pPr>
      <w:r w:rsidRPr="002276FB">
        <w:rPr>
          <w:bCs w:val="0"/>
          <w:color w:val="000000"/>
          <w:sz w:val="28"/>
          <w:szCs w:val="28"/>
          <w:lang w:val="uk-UA"/>
        </w:rPr>
        <w:t xml:space="preserve">1.4 </w:t>
      </w:r>
      <w:r w:rsidR="00350164" w:rsidRPr="002276FB">
        <w:rPr>
          <w:bCs w:val="0"/>
          <w:color w:val="000000"/>
          <w:sz w:val="28"/>
          <w:szCs w:val="28"/>
        </w:rPr>
        <w:t>Удосконалення системи ДР</w:t>
      </w:r>
    </w:p>
    <w:p w14:paraId="187E4571" w14:textId="77777777" w:rsidR="00350164" w:rsidRPr="00FB4343" w:rsidRDefault="00350164" w:rsidP="002276FB">
      <w:pPr>
        <w:pStyle w:val="a4"/>
        <w:shd w:val="clear" w:color="auto" w:fill="FFFFFF"/>
        <w:spacing w:before="0" w:beforeAutospacing="0" w:after="0" w:afterAutospacing="0" w:line="360" w:lineRule="auto"/>
        <w:ind w:firstLine="426"/>
        <w:jc w:val="both"/>
        <w:rPr>
          <w:color w:val="000000"/>
          <w:sz w:val="28"/>
          <w:szCs w:val="28"/>
        </w:rPr>
      </w:pPr>
      <w:r w:rsidRPr="00FB4343">
        <w:rPr>
          <w:color w:val="000000"/>
          <w:sz w:val="28"/>
          <w:szCs w:val="28"/>
        </w:rPr>
        <w:t xml:space="preserve">Захисту ДР від </w:t>
      </w:r>
      <w:proofErr w:type="spellStart"/>
      <w:r w:rsidRPr="00FB4343">
        <w:rPr>
          <w:color w:val="000000"/>
          <w:sz w:val="28"/>
          <w:szCs w:val="28"/>
        </w:rPr>
        <w:t>міжфазних</w:t>
      </w:r>
      <w:proofErr w:type="spellEnd"/>
      <w:r w:rsidRPr="00FB4343">
        <w:rPr>
          <w:color w:val="000000"/>
          <w:sz w:val="28"/>
          <w:szCs w:val="28"/>
        </w:rPr>
        <w:t xml:space="preserve"> КЗ можуть бути реалізовані як на основі традиційних алгоритмів функціонування, контролю модулів і аргументів струмів на початку лінії, так і на основі адаптивних алгоритмів, що враховують </w:t>
      </w:r>
      <w:r w:rsidRPr="00FB4343">
        <w:rPr>
          <w:color w:val="000000"/>
          <w:sz w:val="28"/>
          <w:szCs w:val="28"/>
        </w:rPr>
        <w:lastRenderedPageBreak/>
        <w:t>стан об'єкта, що захищається як в аварійному режимі, так і в попередньому нормальному навантажувальному режимі [2, 15]. У сучасних умовах при широкому впровадженні мікропроцесорної техніки критерій, що визначає складність захисту, є несуттєвим і велику роль відіграє принцип інформаційної досконалості релейного захисту, запропонований у [16]. При побудові захистів ДР найбільший ефект досягається при використанні адаптивних захистів, параметри яких змінюються в залежності від попереднього режиму навантаження, що забезпечують контроль аварійних складових.</w:t>
      </w:r>
    </w:p>
    <w:p w14:paraId="3F3AC3A3" w14:textId="77777777" w:rsidR="00350164" w:rsidRPr="00FB4343" w:rsidRDefault="00350164" w:rsidP="002276FB">
      <w:pPr>
        <w:pStyle w:val="a4"/>
        <w:shd w:val="clear" w:color="auto" w:fill="FFFFFF"/>
        <w:spacing w:before="0" w:beforeAutospacing="0" w:after="0" w:afterAutospacing="0" w:line="360" w:lineRule="auto"/>
        <w:ind w:firstLine="426"/>
        <w:jc w:val="both"/>
        <w:rPr>
          <w:color w:val="000000"/>
          <w:sz w:val="28"/>
          <w:szCs w:val="28"/>
        </w:rPr>
      </w:pPr>
      <w:r w:rsidRPr="00FB4343">
        <w:rPr>
          <w:color w:val="000000"/>
          <w:sz w:val="28"/>
          <w:szCs w:val="28"/>
        </w:rPr>
        <w:t xml:space="preserve">Прикладом застосування таких захистів можуть бути захисту, що контролюють збільшення струмів, опорів і </w:t>
      </w:r>
      <w:proofErr w:type="spellStart"/>
      <w:r w:rsidRPr="00FB4343">
        <w:rPr>
          <w:color w:val="000000"/>
          <w:sz w:val="28"/>
          <w:szCs w:val="28"/>
        </w:rPr>
        <w:t>т.д</w:t>
      </w:r>
      <w:proofErr w:type="spellEnd"/>
      <w:r w:rsidRPr="00FB4343">
        <w:rPr>
          <w:color w:val="000000"/>
          <w:sz w:val="28"/>
          <w:szCs w:val="28"/>
        </w:rPr>
        <w:t>. Більш кр</w:t>
      </w:r>
      <w:r w:rsidR="002276FB">
        <w:rPr>
          <w:color w:val="000000"/>
          <w:sz w:val="28"/>
          <w:szCs w:val="28"/>
        </w:rPr>
        <w:t>ащий контроль прирощень опорів ∆</w:t>
      </w:r>
      <w:proofErr w:type="spellStart"/>
      <w:r w:rsidR="002276FB">
        <w:rPr>
          <w:color w:val="000000"/>
          <w:sz w:val="28"/>
          <w:szCs w:val="28"/>
        </w:rPr>
        <w:t>Z</w:t>
      </w:r>
      <w:r w:rsidR="002276FB">
        <w:rPr>
          <w:color w:val="000000"/>
          <w:sz w:val="28"/>
          <w:szCs w:val="28"/>
          <w:vertAlign w:val="subscript"/>
        </w:rPr>
        <w:t>ро</w:t>
      </w:r>
      <w:proofErr w:type="spellEnd"/>
      <w:r w:rsidRPr="00FB4343">
        <w:rPr>
          <w:color w:val="000000"/>
          <w:sz w:val="28"/>
          <w:szCs w:val="28"/>
          <w:vertAlign w:val="subscript"/>
        </w:rPr>
        <w:t xml:space="preserve"> </w:t>
      </w:r>
      <w:r w:rsidRPr="00FB4343">
        <w:rPr>
          <w:color w:val="000000"/>
          <w:sz w:val="28"/>
          <w:szCs w:val="28"/>
        </w:rPr>
        <w:t xml:space="preserve">= U </w:t>
      </w:r>
      <w:r w:rsidRPr="00FB4343">
        <w:rPr>
          <w:color w:val="000000"/>
          <w:sz w:val="28"/>
          <w:szCs w:val="28"/>
          <w:vertAlign w:val="subscript"/>
        </w:rPr>
        <w:t xml:space="preserve">ш </w:t>
      </w:r>
      <w:r w:rsidRPr="00FB4343">
        <w:rPr>
          <w:color w:val="000000"/>
          <w:sz w:val="28"/>
          <w:szCs w:val="28"/>
        </w:rPr>
        <w:t xml:space="preserve">/(I </w:t>
      </w:r>
      <w:r w:rsidRPr="00FB4343">
        <w:rPr>
          <w:color w:val="000000"/>
          <w:sz w:val="28"/>
          <w:szCs w:val="28"/>
          <w:vertAlign w:val="subscript"/>
        </w:rPr>
        <w:t xml:space="preserve">а </w:t>
      </w:r>
      <w:r w:rsidRPr="00FB4343">
        <w:rPr>
          <w:color w:val="000000"/>
          <w:sz w:val="28"/>
          <w:szCs w:val="28"/>
        </w:rPr>
        <w:t xml:space="preserve">-I </w:t>
      </w:r>
      <w:r w:rsidRPr="00FB4343">
        <w:rPr>
          <w:color w:val="000000"/>
          <w:sz w:val="28"/>
          <w:szCs w:val="28"/>
          <w:vertAlign w:val="subscript"/>
        </w:rPr>
        <w:t xml:space="preserve">н </w:t>
      </w:r>
      <w:r w:rsidRPr="00FB4343">
        <w:rPr>
          <w:color w:val="000000"/>
          <w:sz w:val="28"/>
          <w:szCs w:val="28"/>
        </w:rPr>
        <w:t xml:space="preserve">), де Ú </w:t>
      </w:r>
      <w:r w:rsidRPr="00FB4343">
        <w:rPr>
          <w:color w:val="000000"/>
          <w:sz w:val="28"/>
          <w:szCs w:val="28"/>
          <w:vertAlign w:val="subscript"/>
        </w:rPr>
        <w:t xml:space="preserve">ш </w:t>
      </w:r>
      <w:r w:rsidRPr="00FB4343">
        <w:rPr>
          <w:color w:val="000000"/>
          <w:sz w:val="28"/>
          <w:szCs w:val="28"/>
        </w:rPr>
        <w:t>-</w:t>
      </w:r>
      <w:r w:rsidR="002276FB">
        <w:rPr>
          <w:color w:val="000000"/>
          <w:sz w:val="28"/>
          <w:szCs w:val="28"/>
        </w:rPr>
        <w:t xml:space="preserve"> напруга в місці встановлення </w:t>
      </w:r>
      <w:r w:rsidR="002276FB">
        <w:rPr>
          <w:color w:val="000000"/>
          <w:sz w:val="28"/>
          <w:szCs w:val="28"/>
          <w:lang w:val="uk-UA"/>
        </w:rPr>
        <w:t>реле опору (</w:t>
      </w:r>
      <w:r w:rsidR="002276FB">
        <w:rPr>
          <w:color w:val="000000"/>
          <w:sz w:val="28"/>
          <w:szCs w:val="28"/>
        </w:rPr>
        <w:t>Р</w:t>
      </w:r>
      <w:r w:rsidR="002276FB">
        <w:rPr>
          <w:color w:val="000000"/>
          <w:sz w:val="28"/>
          <w:szCs w:val="28"/>
          <w:lang w:val="uk-UA"/>
        </w:rPr>
        <w:t>О)</w:t>
      </w:r>
      <w:r w:rsidR="002276FB">
        <w:rPr>
          <w:color w:val="000000"/>
          <w:sz w:val="28"/>
          <w:szCs w:val="28"/>
        </w:rPr>
        <w:t xml:space="preserve">; </w:t>
      </w:r>
      <w:proofErr w:type="spellStart"/>
      <w:r w:rsidR="002276FB">
        <w:rPr>
          <w:color w:val="000000"/>
          <w:sz w:val="28"/>
          <w:szCs w:val="28"/>
        </w:rPr>
        <w:t>I</w:t>
      </w:r>
      <w:r w:rsidRPr="00FB4343">
        <w:rPr>
          <w:color w:val="000000"/>
          <w:sz w:val="28"/>
          <w:szCs w:val="28"/>
          <w:vertAlign w:val="subscript"/>
        </w:rPr>
        <w:t>a</w:t>
      </w:r>
      <w:proofErr w:type="spellEnd"/>
      <w:r w:rsidRPr="00FB4343">
        <w:rPr>
          <w:color w:val="000000"/>
          <w:sz w:val="28"/>
          <w:szCs w:val="28"/>
          <w:vertAlign w:val="subscript"/>
        </w:rPr>
        <w:t xml:space="preserve"> </w:t>
      </w:r>
      <w:r w:rsidR="002276FB">
        <w:rPr>
          <w:color w:val="000000"/>
          <w:sz w:val="28"/>
          <w:szCs w:val="28"/>
        </w:rPr>
        <w:t xml:space="preserve">, </w:t>
      </w:r>
      <w:proofErr w:type="spellStart"/>
      <w:r w:rsidR="002276FB">
        <w:rPr>
          <w:color w:val="000000"/>
          <w:sz w:val="28"/>
          <w:szCs w:val="28"/>
        </w:rPr>
        <w:t>I</w:t>
      </w:r>
      <w:r w:rsidRPr="00FB4343">
        <w:rPr>
          <w:color w:val="000000"/>
          <w:sz w:val="28"/>
          <w:szCs w:val="28"/>
          <w:vertAlign w:val="subscript"/>
        </w:rPr>
        <w:t>н</w:t>
      </w:r>
      <w:proofErr w:type="spellEnd"/>
      <w:r w:rsidRPr="00FB4343">
        <w:rPr>
          <w:color w:val="000000"/>
          <w:sz w:val="28"/>
          <w:szCs w:val="28"/>
          <w:vertAlign w:val="subscript"/>
        </w:rPr>
        <w:t xml:space="preserve"> </w:t>
      </w:r>
      <w:r w:rsidRPr="00FB4343">
        <w:rPr>
          <w:color w:val="000000"/>
          <w:sz w:val="28"/>
          <w:szCs w:val="28"/>
        </w:rPr>
        <w:t>- струми в аварійному та навантажувально</w:t>
      </w:r>
      <w:r w:rsidR="002276FB">
        <w:rPr>
          <w:color w:val="000000"/>
          <w:sz w:val="28"/>
          <w:szCs w:val="28"/>
        </w:rPr>
        <w:t>му режимах, і векторів струмів ∆I</w:t>
      </w:r>
      <w:r w:rsidRPr="00FB4343">
        <w:rPr>
          <w:color w:val="000000"/>
          <w:sz w:val="28"/>
          <w:szCs w:val="28"/>
          <w:vertAlign w:val="subscript"/>
        </w:rPr>
        <w:t xml:space="preserve">* </w:t>
      </w:r>
      <w:r w:rsidRPr="00FB4343">
        <w:rPr>
          <w:color w:val="000000"/>
          <w:sz w:val="28"/>
          <w:szCs w:val="28"/>
        </w:rPr>
        <w:t xml:space="preserve">= I </w:t>
      </w:r>
      <w:r w:rsidRPr="00FB4343">
        <w:rPr>
          <w:color w:val="000000"/>
          <w:sz w:val="28"/>
          <w:szCs w:val="28"/>
          <w:vertAlign w:val="subscript"/>
        </w:rPr>
        <w:t xml:space="preserve">а </w:t>
      </w:r>
      <w:r w:rsidRPr="00FB4343">
        <w:rPr>
          <w:color w:val="000000"/>
          <w:sz w:val="28"/>
          <w:szCs w:val="28"/>
        </w:rPr>
        <w:t xml:space="preserve">-I </w:t>
      </w:r>
      <w:r w:rsidRPr="00FB4343">
        <w:rPr>
          <w:color w:val="000000"/>
          <w:sz w:val="28"/>
          <w:szCs w:val="28"/>
          <w:vertAlign w:val="subscript"/>
        </w:rPr>
        <w:t xml:space="preserve">н </w:t>
      </w:r>
      <w:r w:rsidRPr="00FB4343">
        <w:rPr>
          <w:color w:val="000000"/>
          <w:sz w:val="28"/>
          <w:szCs w:val="28"/>
        </w:rPr>
        <w:t xml:space="preserve">, </w:t>
      </w:r>
      <w:proofErr w:type="spellStart"/>
      <w:r w:rsidRPr="00FB4343">
        <w:rPr>
          <w:color w:val="000000"/>
          <w:sz w:val="28"/>
          <w:szCs w:val="28"/>
        </w:rPr>
        <w:t>т.к</w:t>
      </w:r>
      <w:proofErr w:type="spellEnd"/>
      <w:r w:rsidRPr="00FB4343">
        <w:rPr>
          <w:color w:val="000000"/>
          <w:sz w:val="28"/>
          <w:szCs w:val="28"/>
        </w:rPr>
        <w:t>. у цьому випадку стабільність виміру контрольованого сигналу через вплив струмів навантаження і ПС у місці КЗ менше, ніж у вимірювального органу, що контро</w:t>
      </w:r>
      <w:r w:rsidR="002276FB">
        <w:rPr>
          <w:color w:val="000000"/>
          <w:sz w:val="28"/>
          <w:szCs w:val="28"/>
        </w:rPr>
        <w:t>лює збільшення модулів струмів ∆I</w:t>
      </w:r>
      <w:r w:rsidRPr="002276FB">
        <w:rPr>
          <w:color w:val="000000"/>
          <w:sz w:val="28"/>
          <w:szCs w:val="28"/>
          <w:vertAlign w:val="subscript"/>
        </w:rPr>
        <w:t>*</w:t>
      </w:r>
      <w:r w:rsidRPr="00FB4343">
        <w:rPr>
          <w:color w:val="000000"/>
          <w:sz w:val="28"/>
          <w:szCs w:val="28"/>
          <w:vertAlign w:val="subscript"/>
        </w:rPr>
        <w:t xml:space="preserve">м </w:t>
      </w:r>
      <w:r w:rsidRPr="00FB4343">
        <w:rPr>
          <w:color w:val="000000"/>
          <w:sz w:val="28"/>
          <w:szCs w:val="28"/>
        </w:rPr>
        <w:t>і тим</w:t>
      </w:r>
      <w:r w:rsidR="002276FB">
        <w:rPr>
          <w:color w:val="000000"/>
          <w:sz w:val="28"/>
          <w:szCs w:val="28"/>
        </w:rPr>
        <w:t xml:space="preserve"> більше органів повних опорів Z</w:t>
      </w:r>
      <w:r w:rsidRPr="00FB4343">
        <w:rPr>
          <w:color w:val="000000"/>
          <w:sz w:val="28"/>
          <w:szCs w:val="28"/>
          <w:vertAlign w:val="subscript"/>
        </w:rPr>
        <w:t xml:space="preserve">* </w:t>
      </w:r>
      <w:r w:rsidR="002276FB">
        <w:rPr>
          <w:color w:val="000000"/>
          <w:sz w:val="28"/>
          <w:szCs w:val="28"/>
        </w:rPr>
        <w:t>і струмів I</w:t>
      </w:r>
      <w:r w:rsidRPr="00FB4343">
        <w:rPr>
          <w:color w:val="000000"/>
          <w:sz w:val="28"/>
          <w:szCs w:val="28"/>
          <w:vertAlign w:val="subscript"/>
        </w:rPr>
        <w:t xml:space="preserve">* </w:t>
      </w:r>
      <w:r w:rsidRPr="00FB4343">
        <w:rPr>
          <w:color w:val="000000"/>
          <w:sz w:val="28"/>
          <w:szCs w:val="28"/>
        </w:rPr>
        <w:t>.</w:t>
      </w:r>
    </w:p>
    <w:p w14:paraId="4C7017E9" w14:textId="77777777" w:rsidR="00350164" w:rsidRDefault="00350164" w:rsidP="002276FB">
      <w:pPr>
        <w:pStyle w:val="a4"/>
        <w:shd w:val="clear" w:color="auto" w:fill="FFFFFF"/>
        <w:spacing w:before="0" w:beforeAutospacing="0" w:line="360" w:lineRule="auto"/>
        <w:ind w:firstLine="426"/>
        <w:jc w:val="both"/>
        <w:rPr>
          <w:color w:val="000000"/>
          <w:sz w:val="28"/>
          <w:szCs w:val="28"/>
        </w:rPr>
      </w:pPr>
      <w:r w:rsidRPr="00FB4343">
        <w:rPr>
          <w:color w:val="000000"/>
          <w:sz w:val="28"/>
          <w:szCs w:val="28"/>
        </w:rPr>
        <w:t xml:space="preserve">Альтернативою розглянутому реле опору можуть бути органи струму, контролюючі збільшення струмів чи його ортогональних складових, </w:t>
      </w:r>
      <w:proofErr w:type="spellStart"/>
      <w:r w:rsidRPr="00FB4343">
        <w:rPr>
          <w:color w:val="000000"/>
          <w:sz w:val="28"/>
          <w:szCs w:val="28"/>
        </w:rPr>
        <w:t>т.к</w:t>
      </w:r>
      <w:proofErr w:type="spellEnd"/>
      <w:r w:rsidRPr="00FB4343">
        <w:rPr>
          <w:color w:val="000000"/>
          <w:sz w:val="28"/>
          <w:szCs w:val="28"/>
        </w:rPr>
        <w:t>. можливості розпізнавання аварійних режимів за трансформаторами щодо невеликої потужності вони практично однакові, а похибки вимірювання контрольованих сигналів можна порівняти.</w:t>
      </w:r>
    </w:p>
    <w:p w14:paraId="03521B5E" w14:textId="77777777" w:rsidR="00D84690" w:rsidRDefault="00D84690" w:rsidP="00D84690">
      <w:pPr>
        <w:pStyle w:val="a4"/>
        <w:shd w:val="clear" w:color="auto" w:fill="FFFFFF"/>
        <w:spacing w:before="0" w:beforeAutospacing="0" w:line="360" w:lineRule="auto"/>
        <w:ind w:firstLine="426"/>
        <w:jc w:val="center"/>
        <w:rPr>
          <w:b/>
          <w:color w:val="000000"/>
          <w:sz w:val="28"/>
          <w:szCs w:val="28"/>
          <w:lang w:val="uk-UA"/>
        </w:rPr>
      </w:pPr>
      <w:r>
        <w:rPr>
          <w:b/>
          <w:color w:val="000000"/>
          <w:sz w:val="28"/>
          <w:szCs w:val="28"/>
          <w:lang w:val="uk-UA"/>
        </w:rPr>
        <w:t>Висновки по першому розділу</w:t>
      </w:r>
    </w:p>
    <w:p w14:paraId="7FF090D4" w14:textId="77777777" w:rsidR="00D84690" w:rsidRDefault="00D84690" w:rsidP="00D84690">
      <w:pPr>
        <w:pStyle w:val="a4"/>
        <w:shd w:val="clear" w:color="auto" w:fill="FFFFFF"/>
        <w:spacing w:before="0" w:beforeAutospacing="0" w:line="360" w:lineRule="auto"/>
        <w:ind w:firstLine="426"/>
        <w:jc w:val="both"/>
        <w:rPr>
          <w:color w:val="000000"/>
          <w:sz w:val="28"/>
          <w:szCs w:val="28"/>
          <w:lang w:val="uk-UA"/>
        </w:rPr>
      </w:pPr>
      <w:r>
        <w:rPr>
          <w:color w:val="000000"/>
          <w:sz w:val="28"/>
          <w:szCs w:val="28"/>
          <w:lang w:val="uk-UA"/>
        </w:rPr>
        <w:t>Р</w:t>
      </w:r>
      <w:r w:rsidRPr="00D84690">
        <w:rPr>
          <w:color w:val="000000"/>
          <w:sz w:val="28"/>
          <w:szCs w:val="28"/>
          <w:lang w:val="uk-UA"/>
        </w:rPr>
        <w:t>озглянуті підходи до побудови системи БР та ДР у розподільчих мережах, що містять ВП та ПП, дозволяють підвищити інформаційну та технічну досконалість захистів, що їх реалізують, та забезпечити працездатність не тільки при КЗ, а й за ППН.</w:t>
      </w:r>
    </w:p>
    <w:p w14:paraId="4AF11140" w14:textId="77777777" w:rsidR="00D84690" w:rsidRDefault="00D84690" w:rsidP="00D84690">
      <w:pPr>
        <w:pStyle w:val="a4"/>
        <w:shd w:val="clear" w:color="auto" w:fill="FFFFFF"/>
        <w:spacing w:before="0" w:beforeAutospacing="0" w:line="360" w:lineRule="auto"/>
        <w:ind w:firstLine="426"/>
        <w:jc w:val="both"/>
        <w:rPr>
          <w:color w:val="000000"/>
          <w:sz w:val="28"/>
          <w:szCs w:val="28"/>
          <w:lang w:val="uk-UA"/>
        </w:rPr>
      </w:pPr>
    </w:p>
    <w:p w14:paraId="1D2F94F3" w14:textId="77777777" w:rsidR="00D84690" w:rsidRDefault="00D84690" w:rsidP="00AE37CF">
      <w:pPr>
        <w:pStyle w:val="a4"/>
        <w:shd w:val="clear" w:color="auto" w:fill="FFFFFF"/>
        <w:spacing w:before="0" w:beforeAutospacing="0" w:after="0" w:afterAutospacing="0" w:line="360" w:lineRule="auto"/>
        <w:ind w:firstLine="426"/>
        <w:jc w:val="center"/>
        <w:rPr>
          <w:b/>
          <w:color w:val="000000"/>
          <w:sz w:val="28"/>
          <w:szCs w:val="28"/>
          <w:lang w:val="uk-UA"/>
        </w:rPr>
      </w:pPr>
      <w:r>
        <w:rPr>
          <w:b/>
          <w:color w:val="000000"/>
          <w:sz w:val="28"/>
          <w:szCs w:val="28"/>
          <w:lang w:val="uk-UA"/>
        </w:rPr>
        <w:lastRenderedPageBreak/>
        <w:t>РОЗДІЛ 2</w:t>
      </w:r>
    </w:p>
    <w:p w14:paraId="4571F9CE" w14:textId="77777777" w:rsidR="00D84690" w:rsidRDefault="00D84690" w:rsidP="00D84690">
      <w:pPr>
        <w:pStyle w:val="a4"/>
        <w:shd w:val="clear" w:color="auto" w:fill="FFFFFF"/>
        <w:spacing w:before="0" w:beforeAutospacing="0" w:line="360" w:lineRule="auto"/>
        <w:ind w:firstLine="426"/>
        <w:jc w:val="center"/>
        <w:rPr>
          <w:b/>
          <w:color w:val="000000"/>
          <w:sz w:val="28"/>
          <w:szCs w:val="28"/>
          <w:lang w:val="uk-UA"/>
        </w:rPr>
      </w:pPr>
      <w:r>
        <w:rPr>
          <w:b/>
          <w:color w:val="000000"/>
          <w:sz w:val="28"/>
          <w:szCs w:val="28"/>
          <w:lang w:val="uk-UA"/>
        </w:rPr>
        <w:t xml:space="preserve">ОСОБЛИВОСТІ ПОБУДОВИ </w:t>
      </w:r>
      <w:r w:rsidR="00AE37CF">
        <w:rPr>
          <w:b/>
          <w:color w:val="000000"/>
          <w:sz w:val="28"/>
          <w:szCs w:val="28"/>
          <w:lang w:val="uk-UA"/>
        </w:rPr>
        <w:t>ДИСТАНЦІЙНОГО ЗАХИСТУ В ЛІНІЯХ З ВІДГАЛУЖЕННЯМИ</w:t>
      </w:r>
    </w:p>
    <w:p w14:paraId="40893146" w14:textId="2AA0CEBB" w:rsidR="00AE37CF" w:rsidRDefault="00AE37CF" w:rsidP="00AE37CF">
      <w:pPr>
        <w:spacing w:after="0" w:line="360" w:lineRule="auto"/>
        <w:ind w:firstLine="426"/>
        <w:jc w:val="both"/>
        <w:rPr>
          <w:rFonts w:ascii="Times New Roman" w:hAnsi="Times New Roman" w:cs="Times New Roman"/>
          <w:sz w:val="28"/>
          <w:lang w:val="uk-UA"/>
        </w:rPr>
      </w:pPr>
      <w:r>
        <w:rPr>
          <w:rFonts w:ascii="Times New Roman" w:hAnsi="Times New Roman" w:cs="Times New Roman"/>
          <w:sz w:val="28"/>
          <w:lang w:val="uk-UA"/>
        </w:rPr>
        <w:t xml:space="preserve">В даний час на ЛЕП 110-220 кВ для дії при </w:t>
      </w:r>
      <w:proofErr w:type="spellStart"/>
      <w:r>
        <w:rPr>
          <w:rFonts w:ascii="Times New Roman" w:hAnsi="Times New Roman" w:cs="Times New Roman"/>
          <w:sz w:val="28"/>
          <w:lang w:val="uk-UA"/>
        </w:rPr>
        <w:t>міжфазних</w:t>
      </w:r>
      <w:proofErr w:type="spellEnd"/>
      <w:r>
        <w:rPr>
          <w:rFonts w:ascii="Times New Roman" w:hAnsi="Times New Roman" w:cs="Times New Roman"/>
          <w:sz w:val="28"/>
          <w:lang w:val="uk-UA"/>
        </w:rPr>
        <w:t xml:space="preserve"> коротких замикання (КЗ) на стороні нижчої напруги (НН) трансформатора відгалуження в більшості випадків використовується резервний ступінь струмового або дистанційного захисту (ДЗ) [1</w:t>
      </w:r>
      <w:r w:rsidR="000C22B8">
        <w:rPr>
          <w:rFonts w:ascii="Times New Roman" w:hAnsi="Times New Roman" w:cs="Times New Roman"/>
          <w:sz w:val="28"/>
          <w:lang w:val="uk-UA"/>
        </w:rPr>
        <w:t>1</w:t>
      </w:r>
      <w:r>
        <w:rPr>
          <w:rFonts w:ascii="Times New Roman" w:hAnsi="Times New Roman" w:cs="Times New Roman"/>
          <w:sz w:val="28"/>
          <w:lang w:val="uk-UA"/>
        </w:rPr>
        <w:t>], що підключається до вимірювальних трансформаторів струму ( ТС) та напруги (ТН) одного з кінців лінії. При цьому виникають значні труднощі у забезпеченні необхідної чутливості до КЗ за трансформатором відгалуження.</w:t>
      </w:r>
    </w:p>
    <w:p w14:paraId="6A34114F" w14:textId="77777777" w:rsidR="00AE37CF" w:rsidRDefault="00AE37CF" w:rsidP="00AE37CF">
      <w:pPr>
        <w:spacing w:after="0" w:line="360" w:lineRule="auto"/>
        <w:ind w:firstLine="426"/>
        <w:jc w:val="both"/>
        <w:rPr>
          <w:rFonts w:ascii="Times New Roman" w:hAnsi="Times New Roman" w:cs="Times New Roman"/>
          <w:sz w:val="28"/>
          <w:lang w:val="uk-UA"/>
        </w:rPr>
      </w:pPr>
      <w:r>
        <w:rPr>
          <w:rFonts w:ascii="Times New Roman" w:hAnsi="Times New Roman" w:cs="Times New Roman"/>
          <w:sz w:val="28"/>
          <w:lang w:val="uk-UA"/>
        </w:rPr>
        <w:t xml:space="preserve">Це визначається в першу чергу впливом підживлення з протилежної сторони лінії, при якому значення виміру опору може бути значно більшим дійсного опору до місця КЗ. По-друге, реле опору (РО) має бути відбудовано від навантажувального режиму лінії, причому перетікання потужності по лінії може бути таким, що струм навантаження </w:t>
      </w:r>
      <w:proofErr w:type="spellStart"/>
      <w:r>
        <w:rPr>
          <w:rFonts w:ascii="Times New Roman" w:hAnsi="Times New Roman" w:cs="Times New Roman"/>
          <w:sz w:val="28"/>
          <w:lang w:val="uk-UA"/>
        </w:rPr>
        <w:t>співмірний</w:t>
      </w:r>
      <w:proofErr w:type="spellEnd"/>
      <w:r>
        <w:rPr>
          <w:rFonts w:ascii="Times New Roman" w:hAnsi="Times New Roman" w:cs="Times New Roman"/>
          <w:sz w:val="28"/>
          <w:lang w:val="uk-UA"/>
        </w:rPr>
        <w:t xml:space="preserve"> зі струмом КЗ за трансформатором відгалуження, а опір навантажувального режиму близький до виміру опору при КЗ за трансформатором. Найбільш суттєві проблеми із забезпеченням необхідної чутливості виникають при двофазних КЗ за трансформатором зі схемою з'єднання обмоток «зірка – трикутник».</w:t>
      </w:r>
    </w:p>
    <w:p w14:paraId="6A88FD75" w14:textId="77777777" w:rsidR="00AE37CF" w:rsidRDefault="00AE37CF" w:rsidP="00764866">
      <w:pPr>
        <w:spacing w:after="0" w:line="360" w:lineRule="auto"/>
        <w:ind w:firstLine="426"/>
        <w:jc w:val="both"/>
        <w:rPr>
          <w:rFonts w:ascii="Times New Roman" w:hAnsi="Times New Roman" w:cs="Times New Roman"/>
          <w:sz w:val="28"/>
          <w:lang w:val="uk-UA"/>
        </w:rPr>
      </w:pPr>
      <w:r>
        <w:rPr>
          <w:rFonts w:ascii="Times New Roman" w:hAnsi="Times New Roman" w:cs="Times New Roman"/>
          <w:sz w:val="28"/>
          <w:lang w:val="uk-UA"/>
        </w:rPr>
        <w:t xml:space="preserve">Вирішенню проблеми далекого резервування (ДР) захисту </w:t>
      </w:r>
      <w:proofErr w:type="spellStart"/>
      <w:r>
        <w:rPr>
          <w:rFonts w:ascii="Times New Roman" w:hAnsi="Times New Roman" w:cs="Times New Roman"/>
          <w:sz w:val="28"/>
          <w:lang w:val="uk-UA"/>
        </w:rPr>
        <w:t>відгалужувальних</w:t>
      </w:r>
      <w:proofErr w:type="spellEnd"/>
      <w:r>
        <w:rPr>
          <w:rFonts w:ascii="Times New Roman" w:hAnsi="Times New Roman" w:cs="Times New Roman"/>
          <w:sz w:val="28"/>
          <w:lang w:val="uk-UA"/>
        </w:rPr>
        <w:t xml:space="preserve"> підстанцій приділяється серйозна увага. Актуальність цього питання підтверджується наявністю та постійною появою нових публікацій, патентів та авторських </w:t>
      </w:r>
      <w:proofErr w:type="spellStart"/>
      <w:r>
        <w:rPr>
          <w:rFonts w:ascii="Times New Roman" w:hAnsi="Times New Roman" w:cs="Times New Roman"/>
          <w:sz w:val="28"/>
          <w:lang w:val="uk-UA"/>
        </w:rPr>
        <w:t>свідоцтв</w:t>
      </w:r>
      <w:proofErr w:type="spellEnd"/>
      <w:r>
        <w:rPr>
          <w:rFonts w:ascii="Times New Roman" w:hAnsi="Times New Roman" w:cs="Times New Roman"/>
          <w:sz w:val="28"/>
          <w:lang w:val="uk-UA"/>
        </w:rPr>
        <w:t xml:space="preserve"> з даної тематики.</w:t>
      </w:r>
    </w:p>
    <w:p w14:paraId="247051B7" w14:textId="77777777" w:rsidR="00764866" w:rsidRDefault="00764866" w:rsidP="00764866">
      <w:pPr>
        <w:spacing w:line="360" w:lineRule="auto"/>
        <w:ind w:firstLine="426"/>
        <w:jc w:val="both"/>
        <w:rPr>
          <w:rFonts w:ascii="Times New Roman" w:hAnsi="Times New Roman" w:cs="Times New Roman"/>
          <w:sz w:val="28"/>
          <w:lang w:val="uk-UA"/>
        </w:rPr>
      </w:pPr>
      <w:r>
        <w:rPr>
          <w:rFonts w:ascii="Times New Roman" w:hAnsi="Times New Roman" w:cs="Times New Roman"/>
          <w:sz w:val="28"/>
          <w:lang w:val="uk-UA"/>
        </w:rPr>
        <w:t xml:space="preserve">Ряд розробок в області далекого резервування </w:t>
      </w:r>
      <w:proofErr w:type="spellStart"/>
      <w:r>
        <w:rPr>
          <w:rFonts w:ascii="Times New Roman" w:hAnsi="Times New Roman" w:cs="Times New Roman"/>
          <w:sz w:val="28"/>
          <w:lang w:val="uk-UA"/>
        </w:rPr>
        <w:t>відгалужувальних</w:t>
      </w:r>
      <w:proofErr w:type="spellEnd"/>
      <w:r>
        <w:rPr>
          <w:rFonts w:ascii="Times New Roman" w:hAnsi="Times New Roman" w:cs="Times New Roman"/>
          <w:sz w:val="28"/>
          <w:lang w:val="uk-UA"/>
        </w:rPr>
        <w:t xml:space="preserve"> підстанцій заснований на застосуванні спеціального високовольтного обладнання (</w:t>
      </w:r>
      <w:proofErr w:type="spellStart"/>
      <w:r>
        <w:rPr>
          <w:rFonts w:ascii="Times New Roman" w:hAnsi="Times New Roman" w:cs="Times New Roman"/>
          <w:sz w:val="28"/>
          <w:lang w:val="uk-UA"/>
        </w:rPr>
        <w:t>трьохсекційних</w:t>
      </w:r>
      <w:proofErr w:type="spellEnd"/>
      <w:r>
        <w:rPr>
          <w:rFonts w:ascii="Times New Roman" w:hAnsi="Times New Roman" w:cs="Times New Roman"/>
          <w:sz w:val="28"/>
          <w:lang w:val="uk-UA"/>
        </w:rPr>
        <w:t xml:space="preserve"> реакторів з керованою вторинною обмоткою, силових трансформаторів з </w:t>
      </w:r>
      <w:proofErr w:type="spellStart"/>
      <w:r>
        <w:rPr>
          <w:rFonts w:ascii="Times New Roman" w:hAnsi="Times New Roman" w:cs="Times New Roman"/>
          <w:sz w:val="28"/>
          <w:lang w:val="uk-UA"/>
        </w:rPr>
        <w:t>підмагнічуючою</w:t>
      </w:r>
      <w:proofErr w:type="spellEnd"/>
      <w:r>
        <w:rPr>
          <w:rFonts w:ascii="Times New Roman" w:hAnsi="Times New Roman" w:cs="Times New Roman"/>
          <w:sz w:val="28"/>
          <w:lang w:val="uk-UA"/>
        </w:rPr>
        <w:t xml:space="preserve"> обмоткою і </w:t>
      </w:r>
      <w:proofErr w:type="spellStart"/>
      <w:r>
        <w:rPr>
          <w:rFonts w:ascii="Times New Roman" w:hAnsi="Times New Roman" w:cs="Times New Roman"/>
          <w:sz w:val="28"/>
          <w:lang w:val="uk-UA"/>
        </w:rPr>
        <w:t>т.д</w:t>
      </w:r>
      <w:proofErr w:type="spellEnd"/>
      <w:r>
        <w:rPr>
          <w:rFonts w:ascii="Times New Roman" w:hAnsi="Times New Roman" w:cs="Times New Roman"/>
          <w:sz w:val="28"/>
          <w:lang w:val="uk-UA"/>
        </w:rPr>
        <w:t>.), що змінює режим роботи мережі при виникненні пошкоджень, що виявляються.</w:t>
      </w:r>
    </w:p>
    <w:p w14:paraId="03FB95A7" w14:textId="77777777" w:rsidR="00764866" w:rsidRDefault="00764866" w:rsidP="00764866">
      <w:pPr>
        <w:spacing w:after="0" w:line="360" w:lineRule="auto"/>
        <w:ind w:firstLine="426"/>
        <w:jc w:val="both"/>
        <w:rPr>
          <w:rFonts w:ascii="Times New Roman" w:hAnsi="Times New Roman" w:cs="Times New Roman"/>
          <w:sz w:val="28"/>
          <w:lang w:val="uk-UA"/>
        </w:rPr>
      </w:pPr>
      <w:r>
        <w:rPr>
          <w:rFonts w:ascii="Times New Roman" w:hAnsi="Times New Roman" w:cs="Times New Roman"/>
          <w:sz w:val="28"/>
          <w:lang w:val="uk-UA"/>
        </w:rPr>
        <w:lastRenderedPageBreak/>
        <w:t>Необхідність значних капіталовкладень обмежила їхнє застосування [2]. У зв'язку з цим були розроблені захисту, які не потребують встановлення спеціального високовольтного обладнання та базуються на використанні різних складових струму та їх співвідношеннях. Так, були запропоновані захист із контролем струму зворотної послідовності [2], з контролем різниці модулів струмів фаз та їх збільшення [3].</w:t>
      </w:r>
    </w:p>
    <w:p w14:paraId="65A8D5AC" w14:textId="7627A510" w:rsidR="00764866" w:rsidRDefault="00764866" w:rsidP="00764866">
      <w:pPr>
        <w:spacing w:after="0" w:line="360" w:lineRule="auto"/>
        <w:ind w:firstLine="426"/>
        <w:jc w:val="both"/>
        <w:rPr>
          <w:rFonts w:ascii="Times New Roman" w:hAnsi="Times New Roman" w:cs="Times New Roman"/>
          <w:sz w:val="28"/>
          <w:lang w:val="uk-UA"/>
        </w:rPr>
      </w:pPr>
      <w:r>
        <w:rPr>
          <w:rFonts w:ascii="Times New Roman" w:hAnsi="Times New Roman" w:cs="Times New Roman"/>
          <w:sz w:val="28"/>
          <w:lang w:val="uk-UA"/>
        </w:rPr>
        <w:t xml:space="preserve">Істотну увагу питанням далекого резервування захистів </w:t>
      </w:r>
      <w:proofErr w:type="spellStart"/>
      <w:r>
        <w:rPr>
          <w:rFonts w:ascii="Times New Roman" w:hAnsi="Times New Roman" w:cs="Times New Roman"/>
          <w:sz w:val="28"/>
          <w:lang w:val="uk-UA"/>
        </w:rPr>
        <w:t>відгалужувальних</w:t>
      </w:r>
      <w:proofErr w:type="spellEnd"/>
      <w:r>
        <w:rPr>
          <w:rFonts w:ascii="Times New Roman" w:hAnsi="Times New Roman" w:cs="Times New Roman"/>
          <w:sz w:val="28"/>
          <w:lang w:val="uk-UA"/>
        </w:rPr>
        <w:t xml:space="preserve"> підстанцій приділяється у нашій державі. На основі багаторічного досвіду останнім часом були розроблені: </w:t>
      </w:r>
      <w:proofErr w:type="spellStart"/>
      <w:r>
        <w:rPr>
          <w:rFonts w:ascii="Times New Roman" w:hAnsi="Times New Roman" w:cs="Times New Roman"/>
          <w:sz w:val="28"/>
          <w:lang w:val="uk-UA"/>
        </w:rPr>
        <w:t>багатопараметричний</w:t>
      </w:r>
      <w:proofErr w:type="spellEnd"/>
      <w:r>
        <w:rPr>
          <w:rFonts w:ascii="Times New Roman" w:hAnsi="Times New Roman" w:cs="Times New Roman"/>
          <w:sz w:val="28"/>
          <w:lang w:val="uk-UA"/>
        </w:rPr>
        <w:t xml:space="preserve"> мікропроцесорний захист, який контролює аварійні та ортогональні складові струмів з адаптивним гальмуванням та корекцією сигналів [4]; </w:t>
      </w:r>
      <w:proofErr w:type="spellStart"/>
      <w:r>
        <w:rPr>
          <w:rFonts w:ascii="Times New Roman" w:hAnsi="Times New Roman" w:cs="Times New Roman"/>
          <w:sz w:val="28"/>
          <w:lang w:val="uk-UA"/>
        </w:rPr>
        <w:t>багатопараметричний</w:t>
      </w:r>
      <w:proofErr w:type="spellEnd"/>
      <w:r>
        <w:rPr>
          <w:rFonts w:ascii="Times New Roman" w:hAnsi="Times New Roman" w:cs="Times New Roman"/>
          <w:sz w:val="28"/>
          <w:lang w:val="uk-UA"/>
        </w:rPr>
        <w:t xml:space="preserve"> захист далекого резервування </w:t>
      </w:r>
      <w:proofErr w:type="spellStart"/>
      <w:r>
        <w:rPr>
          <w:rFonts w:ascii="Times New Roman" w:hAnsi="Times New Roman" w:cs="Times New Roman"/>
          <w:sz w:val="28"/>
          <w:lang w:val="uk-UA"/>
        </w:rPr>
        <w:t>відгалужувальних</w:t>
      </w:r>
      <w:proofErr w:type="spellEnd"/>
      <w:r>
        <w:rPr>
          <w:rFonts w:ascii="Times New Roman" w:hAnsi="Times New Roman" w:cs="Times New Roman"/>
          <w:sz w:val="28"/>
          <w:lang w:val="uk-UA"/>
        </w:rPr>
        <w:t xml:space="preserve"> підстанцій (МСРЗ-01ДР) з корекцією характеристик спрацьовування на основі даних про зміну напруги та стану комутаційних апаратів живильної підстанції, поточних величин і прирощень ортогональних складових струму прямої послідовності контрольованої ПЛ [</w:t>
      </w:r>
      <w:r w:rsidR="000C22B8">
        <w:rPr>
          <w:rFonts w:ascii="Times New Roman" w:hAnsi="Times New Roman" w:cs="Times New Roman"/>
          <w:sz w:val="28"/>
          <w:lang w:val="uk-UA"/>
        </w:rPr>
        <w:t>1</w:t>
      </w:r>
      <w:r>
        <w:rPr>
          <w:rFonts w:ascii="Times New Roman" w:hAnsi="Times New Roman" w:cs="Times New Roman"/>
          <w:sz w:val="28"/>
          <w:lang w:val="uk-UA"/>
        </w:rPr>
        <w:t xml:space="preserve">5]. У [6] підтверджується неможливість поділу аварійних та допустимих режимів для ліній з </w:t>
      </w:r>
      <w:proofErr w:type="spellStart"/>
      <w:r>
        <w:rPr>
          <w:rFonts w:ascii="Times New Roman" w:hAnsi="Times New Roman" w:cs="Times New Roman"/>
          <w:sz w:val="28"/>
          <w:lang w:val="uk-UA"/>
        </w:rPr>
        <w:t>відгалуженнями</w:t>
      </w:r>
      <w:proofErr w:type="spellEnd"/>
      <w:r>
        <w:rPr>
          <w:rFonts w:ascii="Times New Roman" w:hAnsi="Times New Roman" w:cs="Times New Roman"/>
          <w:sz w:val="28"/>
          <w:lang w:val="uk-UA"/>
        </w:rPr>
        <w:t xml:space="preserve"> на основі використання традиційних алгоритмів (модулі, аргументи струмів та опорів), при цьому для забезпечення необхідної чутливості до КЗ за малопотужними трансформаторами </w:t>
      </w:r>
      <w:proofErr w:type="spellStart"/>
      <w:r>
        <w:rPr>
          <w:rFonts w:ascii="Times New Roman" w:hAnsi="Times New Roman" w:cs="Times New Roman"/>
          <w:sz w:val="28"/>
          <w:lang w:val="uk-UA"/>
        </w:rPr>
        <w:t>відгалужувальних</w:t>
      </w:r>
      <w:proofErr w:type="spellEnd"/>
      <w:r>
        <w:rPr>
          <w:rFonts w:ascii="Times New Roman" w:hAnsi="Times New Roman" w:cs="Times New Roman"/>
          <w:sz w:val="28"/>
          <w:lang w:val="uk-UA"/>
        </w:rPr>
        <w:t xml:space="preserve"> підстанцій наголошується на необхідності обміну інформацією між транзитними підстанціями. </w:t>
      </w:r>
    </w:p>
    <w:p w14:paraId="191A158F" w14:textId="77777777" w:rsidR="00764866" w:rsidRPr="00764866" w:rsidRDefault="00764866" w:rsidP="00764866">
      <w:pPr>
        <w:spacing w:after="0" w:line="360" w:lineRule="auto"/>
        <w:ind w:firstLine="426"/>
        <w:jc w:val="both"/>
        <w:rPr>
          <w:rFonts w:ascii="Times New Roman" w:hAnsi="Times New Roman" w:cs="Times New Roman"/>
          <w:sz w:val="28"/>
          <w:lang w:val="uk-UA"/>
        </w:rPr>
      </w:pPr>
      <w:r w:rsidRPr="00764866">
        <w:rPr>
          <w:rFonts w:ascii="Times New Roman" w:hAnsi="Times New Roman" w:cs="Times New Roman"/>
          <w:sz w:val="28"/>
          <w:lang w:val="uk-UA"/>
        </w:rPr>
        <w:t xml:space="preserve">Так сьогодні розробляються захисту, принцип дії яких ґрунтується на використанні алгоритмічних моделей об'єкта (АМО). На основі даних про </w:t>
      </w:r>
      <w:proofErr w:type="spellStart"/>
      <w:r w:rsidRPr="00764866">
        <w:rPr>
          <w:rFonts w:ascii="Times New Roman" w:hAnsi="Times New Roman" w:cs="Times New Roman"/>
          <w:sz w:val="28"/>
          <w:lang w:val="uk-UA"/>
        </w:rPr>
        <w:t>передаварійний</w:t>
      </w:r>
      <w:proofErr w:type="spellEnd"/>
      <w:r w:rsidRPr="00764866">
        <w:rPr>
          <w:rFonts w:ascii="Times New Roman" w:hAnsi="Times New Roman" w:cs="Times New Roman"/>
          <w:sz w:val="28"/>
          <w:lang w:val="uk-UA"/>
        </w:rPr>
        <w:t xml:space="preserve"> режим та збільшення поточного режиму в місці встановлення захисту АМО визначає струми та напруги в гілки передбачуваного пошкодження (за трансформатором відгалуження) – у місці встановлення віртуального реле опору (ВРО). Цей принцип отримав застосування у сучасному мікропроцесорному терміналі захисту Бреслер-0107.03 [7].</w:t>
      </w:r>
    </w:p>
    <w:p w14:paraId="18B9BBE9" w14:textId="77777777" w:rsidR="00764866" w:rsidRPr="00764866" w:rsidRDefault="00764866" w:rsidP="00764866">
      <w:pPr>
        <w:spacing w:after="0" w:line="360" w:lineRule="auto"/>
        <w:ind w:firstLine="426"/>
        <w:jc w:val="both"/>
        <w:rPr>
          <w:rFonts w:ascii="Times New Roman" w:hAnsi="Times New Roman" w:cs="Times New Roman"/>
          <w:sz w:val="28"/>
          <w:lang w:val="uk-UA"/>
        </w:rPr>
      </w:pPr>
      <w:r w:rsidRPr="00764866">
        <w:rPr>
          <w:rFonts w:ascii="Times New Roman" w:hAnsi="Times New Roman" w:cs="Times New Roman"/>
          <w:sz w:val="28"/>
          <w:lang w:val="uk-UA"/>
        </w:rPr>
        <w:t xml:space="preserve">Ряд розробок спрямовано підвищення чутливості традиційних ДЗ з допомогою зміни схеми включення РО, удосконалення показників </w:t>
      </w:r>
      <w:r w:rsidRPr="00764866">
        <w:rPr>
          <w:rFonts w:ascii="Times New Roman" w:hAnsi="Times New Roman" w:cs="Times New Roman"/>
          <w:sz w:val="28"/>
          <w:lang w:val="uk-UA"/>
        </w:rPr>
        <w:lastRenderedPageBreak/>
        <w:t>спрацьовування та уточнення методики вибору уставок. Так, [8, 9] для забезпечення ДР при КЗ на стороні НН трансформаторів відгалуження рекомендується включати РО на фазний струм і фазну напругу однойменних фаз.</w:t>
      </w:r>
    </w:p>
    <w:p w14:paraId="286A8C86" w14:textId="77777777" w:rsidR="00764866" w:rsidRDefault="00764866" w:rsidP="008300D4">
      <w:pPr>
        <w:spacing w:after="0" w:line="360" w:lineRule="auto"/>
        <w:ind w:firstLine="426"/>
        <w:jc w:val="both"/>
        <w:rPr>
          <w:rFonts w:ascii="Times New Roman" w:hAnsi="Times New Roman" w:cs="Times New Roman"/>
          <w:sz w:val="28"/>
          <w:lang w:val="uk-UA"/>
        </w:rPr>
      </w:pPr>
      <w:r w:rsidRPr="00764866">
        <w:rPr>
          <w:rFonts w:ascii="Times New Roman" w:hAnsi="Times New Roman" w:cs="Times New Roman"/>
          <w:sz w:val="28"/>
          <w:lang w:val="uk-UA"/>
        </w:rPr>
        <w:t xml:space="preserve">Ще одним напрямком вирішення питання далекого резервування захистів </w:t>
      </w:r>
      <w:proofErr w:type="spellStart"/>
      <w:r w:rsidRPr="00764866">
        <w:rPr>
          <w:rFonts w:ascii="Times New Roman" w:hAnsi="Times New Roman" w:cs="Times New Roman"/>
          <w:sz w:val="28"/>
          <w:lang w:val="uk-UA"/>
        </w:rPr>
        <w:t>відгалужувальних</w:t>
      </w:r>
      <w:proofErr w:type="spellEnd"/>
      <w:r w:rsidRPr="00764866">
        <w:rPr>
          <w:rFonts w:ascii="Times New Roman" w:hAnsi="Times New Roman" w:cs="Times New Roman"/>
          <w:sz w:val="28"/>
          <w:lang w:val="uk-UA"/>
        </w:rPr>
        <w:t xml:space="preserve"> підстанцій є використання каналу зв'язку між живильними кінцями лінії. Відомий резервний захист з використанням високочастотного каналу основного </w:t>
      </w:r>
      <w:proofErr w:type="spellStart"/>
      <w:r w:rsidRPr="00764866">
        <w:rPr>
          <w:rFonts w:ascii="Times New Roman" w:hAnsi="Times New Roman" w:cs="Times New Roman"/>
          <w:sz w:val="28"/>
          <w:lang w:val="uk-UA"/>
        </w:rPr>
        <w:t>диференціальнофазного</w:t>
      </w:r>
      <w:proofErr w:type="spellEnd"/>
      <w:r w:rsidRPr="00764866">
        <w:rPr>
          <w:rFonts w:ascii="Times New Roman" w:hAnsi="Times New Roman" w:cs="Times New Roman"/>
          <w:sz w:val="28"/>
          <w:lang w:val="uk-UA"/>
        </w:rPr>
        <w:t xml:space="preserve"> захисту лінії, а також резервний захист ПЛ з використанням високочастотного блокування основного захисту [2].</w:t>
      </w:r>
    </w:p>
    <w:p w14:paraId="1A9DB0F9" w14:textId="77777777" w:rsidR="00A552E7" w:rsidRDefault="00A552E7" w:rsidP="00A552E7">
      <w:pPr>
        <w:spacing w:line="360" w:lineRule="auto"/>
        <w:ind w:firstLine="426"/>
        <w:jc w:val="both"/>
        <w:rPr>
          <w:rFonts w:ascii="Times New Roman" w:hAnsi="Times New Roman" w:cs="Times New Roman"/>
          <w:sz w:val="28"/>
          <w:lang w:val="uk-UA"/>
        </w:rPr>
      </w:pPr>
      <w:r w:rsidRPr="00A552E7">
        <w:rPr>
          <w:rFonts w:ascii="Times New Roman" w:hAnsi="Times New Roman" w:cs="Times New Roman"/>
          <w:sz w:val="28"/>
          <w:lang w:val="uk-UA"/>
        </w:rPr>
        <w:t xml:space="preserve">У мікропроцесорних терміналах фірми «Радіус-автоматика» для дії при КЗ на стороні ПН трансформаторів </w:t>
      </w:r>
      <w:proofErr w:type="spellStart"/>
      <w:r w:rsidRPr="00A552E7">
        <w:rPr>
          <w:rFonts w:ascii="Times New Roman" w:hAnsi="Times New Roman" w:cs="Times New Roman"/>
          <w:sz w:val="28"/>
          <w:lang w:val="uk-UA"/>
        </w:rPr>
        <w:t>відгалужень</w:t>
      </w:r>
      <w:proofErr w:type="spellEnd"/>
      <w:r w:rsidRPr="00A552E7">
        <w:rPr>
          <w:rFonts w:ascii="Times New Roman" w:hAnsi="Times New Roman" w:cs="Times New Roman"/>
          <w:sz w:val="28"/>
          <w:lang w:val="uk-UA"/>
        </w:rPr>
        <w:t xml:space="preserve"> застосовується спеціальний резервний ступінь поздовжнього диференціального струмового захисту (ДЗЛ) лінії. При КЗ на відгалуженні ДЗЛ функціонує як максимальний струмовий захист (МСЗ), включений на суму струмів двох кінців лінії живлення [10]. У цьому захисті при виборі струму спрацьовування необхідно забезпечити відбудову від струму </w:t>
      </w:r>
      <w:proofErr w:type="spellStart"/>
      <w:r w:rsidRPr="00A552E7">
        <w:rPr>
          <w:rFonts w:ascii="Times New Roman" w:hAnsi="Times New Roman" w:cs="Times New Roman"/>
          <w:sz w:val="28"/>
          <w:lang w:val="uk-UA"/>
        </w:rPr>
        <w:t>самозапуску</w:t>
      </w:r>
      <w:proofErr w:type="spellEnd"/>
      <w:r w:rsidRPr="00A552E7">
        <w:rPr>
          <w:rFonts w:ascii="Times New Roman" w:hAnsi="Times New Roman" w:cs="Times New Roman"/>
          <w:sz w:val="28"/>
          <w:lang w:val="uk-UA"/>
        </w:rPr>
        <w:t xml:space="preserve"> сумарного навантаження всіх </w:t>
      </w:r>
      <w:proofErr w:type="spellStart"/>
      <w:r w:rsidRPr="00A552E7">
        <w:rPr>
          <w:rFonts w:ascii="Times New Roman" w:hAnsi="Times New Roman" w:cs="Times New Roman"/>
          <w:sz w:val="28"/>
          <w:lang w:val="uk-UA"/>
        </w:rPr>
        <w:t>відгалужень</w:t>
      </w:r>
      <w:proofErr w:type="spellEnd"/>
      <w:r w:rsidRPr="00A552E7">
        <w:rPr>
          <w:rFonts w:ascii="Times New Roman" w:hAnsi="Times New Roman" w:cs="Times New Roman"/>
          <w:sz w:val="28"/>
          <w:lang w:val="uk-UA"/>
        </w:rPr>
        <w:t xml:space="preserve">, тому забезпечення необхідної чутливості даного ступеня за наявності кількох </w:t>
      </w:r>
      <w:proofErr w:type="spellStart"/>
      <w:r w:rsidRPr="00A552E7">
        <w:rPr>
          <w:rFonts w:ascii="Times New Roman" w:hAnsi="Times New Roman" w:cs="Times New Roman"/>
          <w:sz w:val="28"/>
          <w:lang w:val="uk-UA"/>
        </w:rPr>
        <w:t>відгалужень</w:t>
      </w:r>
      <w:proofErr w:type="spellEnd"/>
      <w:r w:rsidRPr="00A552E7">
        <w:rPr>
          <w:rFonts w:ascii="Times New Roman" w:hAnsi="Times New Roman" w:cs="Times New Roman"/>
          <w:sz w:val="28"/>
          <w:lang w:val="uk-UA"/>
        </w:rPr>
        <w:t xml:space="preserve"> важко.</w:t>
      </w:r>
    </w:p>
    <w:p w14:paraId="2E9AEE17" w14:textId="77777777" w:rsidR="00A552E7" w:rsidRPr="00A552E7" w:rsidRDefault="00A552E7" w:rsidP="00A552E7">
      <w:pPr>
        <w:spacing w:line="360" w:lineRule="auto"/>
        <w:ind w:firstLine="426"/>
        <w:jc w:val="both"/>
        <w:rPr>
          <w:rFonts w:ascii="Times New Roman" w:hAnsi="Times New Roman" w:cs="Times New Roman"/>
          <w:b/>
          <w:sz w:val="28"/>
          <w:lang w:val="uk-UA"/>
        </w:rPr>
      </w:pPr>
      <w:r>
        <w:rPr>
          <w:rFonts w:ascii="Times New Roman" w:hAnsi="Times New Roman" w:cs="Times New Roman"/>
          <w:b/>
          <w:sz w:val="28"/>
          <w:lang w:val="uk-UA"/>
        </w:rPr>
        <w:t xml:space="preserve">2.1 </w:t>
      </w:r>
      <w:r w:rsidR="00585EB9">
        <w:rPr>
          <w:rFonts w:ascii="Times New Roman" w:hAnsi="Times New Roman" w:cs="Times New Roman"/>
          <w:b/>
          <w:sz w:val="28"/>
          <w:lang w:val="uk-UA"/>
        </w:rPr>
        <w:t>Виконання дистанційного захисту з використанням інформації про струми на кінці лінії</w:t>
      </w:r>
    </w:p>
    <w:p w14:paraId="08ACB396" w14:textId="77777777" w:rsidR="00A552E7" w:rsidRDefault="00A552E7" w:rsidP="00A552E7">
      <w:pPr>
        <w:spacing w:line="360" w:lineRule="auto"/>
        <w:ind w:firstLine="426"/>
        <w:jc w:val="both"/>
        <w:rPr>
          <w:rFonts w:ascii="Times New Roman" w:hAnsi="Times New Roman" w:cs="Times New Roman"/>
          <w:sz w:val="28"/>
          <w:lang w:val="uk-UA"/>
        </w:rPr>
      </w:pPr>
      <w:r w:rsidRPr="00A552E7">
        <w:rPr>
          <w:rFonts w:ascii="Times New Roman" w:hAnsi="Times New Roman" w:cs="Times New Roman"/>
          <w:sz w:val="28"/>
          <w:lang w:val="uk-UA"/>
        </w:rPr>
        <w:t xml:space="preserve">Сучасний етап розвитку електроенергетики характеризується активним використанням систем зв'язку та передачі, створенням цифрових підстанцій, що зумовлює достатню доступність інформації про струмах кількох кінців ліній з метою релейного захисту. Порівняння переваг і недоліків різних видів резервних захист ліній з </w:t>
      </w:r>
      <w:proofErr w:type="spellStart"/>
      <w:r w:rsidRPr="00A552E7">
        <w:rPr>
          <w:rFonts w:ascii="Times New Roman" w:hAnsi="Times New Roman" w:cs="Times New Roman"/>
          <w:sz w:val="28"/>
          <w:lang w:val="uk-UA"/>
        </w:rPr>
        <w:t>відгалуженнями</w:t>
      </w:r>
      <w:proofErr w:type="spellEnd"/>
      <w:r w:rsidRPr="00A552E7">
        <w:rPr>
          <w:rFonts w:ascii="Times New Roman" w:hAnsi="Times New Roman" w:cs="Times New Roman"/>
          <w:sz w:val="28"/>
          <w:lang w:val="uk-UA"/>
        </w:rPr>
        <w:t xml:space="preserve"> дозволяє зробити висновок про доцільність розвитку дистанційного принципу на основі використання каналу зв'язку між підстанціями живлення.</w:t>
      </w:r>
    </w:p>
    <w:p w14:paraId="6472430D" w14:textId="77777777" w:rsidR="00A20267" w:rsidRDefault="00A20267" w:rsidP="00A20267">
      <w:pPr>
        <w:spacing w:after="0" w:line="360" w:lineRule="auto"/>
        <w:ind w:firstLine="426"/>
        <w:jc w:val="both"/>
        <w:rPr>
          <w:rFonts w:ascii="Times New Roman" w:hAnsi="Times New Roman" w:cs="Times New Roman"/>
          <w:sz w:val="28"/>
          <w:lang w:val="uk-UA"/>
        </w:rPr>
      </w:pPr>
      <w:r>
        <w:rPr>
          <w:rFonts w:ascii="Times New Roman" w:hAnsi="Times New Roman" w:cs="Times New Roman"/>
          <w:sz w:val="28"/>
          <w:lang w:val="uk-UA"/>
        </w:rPr>
        <w:lastRenderedPageBreak/>
        <w:t xml:space="preserve">У мікропроцесорних терміналах фірми «Радіус-автоматика» для дії при КЗ на стороні НН трансформаторів </w:t>
      </w:r>
      <w:proofErr w:type="spellStart"/>
      <w:r>
        <w:rPr>
          <w:rFonts w:ascii="Times New Roman" w:hAnsi="Times New Roman" w:cs="Times New Roman"/>
          <w:sz w:val="28"/>
          <w:lang w:val="uk-UA"/>
        </w:rPr>
        <w:t>відгалужень</w:t>
      </w:r>
      <w:proofErr w:type="spellEnd"/>
      <w:r>
        <w:rPr>
          <w:rFonts w:ascii="Times New Roman" w:hAnsi="Times New Roman" w:cs="Times New Roman"/>
          <w:sz w:val="28"/>
          <w:lang w:val="uk-UA"/>
        </w:rPr>
        <w:t xml:space="preserve"> застосовується спеціальний резервний ступінь поздовжнього диференціального струмового захисту (ДЗЛ) лінії. При КЗ на відгалуженні ДЗЛ функціонує як максимальний струмовий захист (МСЗ), включений на суму струмів двох кінців лінії живлення [10]. У цьому захисті при виборі струму спрацьовування необхідно забезпечити відбудову від струму </w:t>
      </w:r>
      <w:proofErr w:type="spellStart"/>
      <w:r>
        <w:rPr>
          <w:rFonts w:ascii="Times New Roman" w:hAnsi="Times New Roman" w:cs="Times New Roman"/>
          <w:sz w:val="28"/>
          <w:lang w:val="uk-UA"/>
        </w:rPr>
        <w:t>самозапуску</w:t>
      </w:r>
      <w:proofErr w:type="spellEnd"/>
      <w:r>
        <w:rPr>
          <w:rFonts w:ascii="Times New Roman" w:hAnsi="Times New Roman" w:cs="Times New Roman"/>
          <w:sz w:val="28"/>
          <w:lang w:val="uk-UA"/>
        </w:rPr>
        <w:t xml:space="preserve"> сумарного навантаження всіх </w:t>
      </w:r>
      <w:proofErr w:type="spellStart"/>
      <w:r>
        <w:rPr>
          <w:rFonts w:ascii="Times New Roman" w:hAnsi="Times New Roman" w:cs="Times New Roman"/>
          <w:sz w:val="28"/>
          <w:lang w:val="uk-UA"/>
        </w:rPr>
        <w:t>відгалужень</w:t>
      </w:r>
      <w:proofErr w:type="spellEnd"/>
      <w:r>
        <w:rPr>
          <w:rFonts w:ascii="Times New Roman" w:hAnsi="Times New Roman" w:cs="Times New Roman"/>
          <w:sz w:val="28"/>
          <w:lang w:val="uk-UA"/>
        </w:rPr>
        <w:t xml:space="preserve">, тому забезпечення необхідної чутливості даного ступеня за наявності кількох </w:t>
      </w:r>
      <w:proofErr w:type="spellStart"/>
      <w:r>
        <w:rPr>
          <w:rFonts w:ascii="Times New Roman" w:hAnsi="Times New Roman" w:cs="Times New Roman"/>
          <w:sz w:val="28"/>
          <w:lang w:val="uk-UA"/>
        </w:rPr>
        <w:t>відгалужень</w:t>
      </w:r>
      <w:proofErr w:type="spellEnd"/>
      <w:r>
        <w:rPr>
          <w:rFonts w:ascii="Times New Roman" w:hAnsi="Times New Roman" w:cs="Times New Roman"/>
          <w:sz w:val="28"/>
          <w:lang w:val="uk-UA"/>
        </w:rPr>
        <w:t xml:space="preserve"> важко.</w:t>
      </w:r>
    </w:p>
    <w:p w14:paraId="0E834775" w14:textId="77777777" w:rsidR="00A20267" w:rsidRDefault="00A20267" w:rsidP="00A20267">
      <w:pPr>
        <w:spacing w:after="0" w:line="360" w:lineRule="auto"/>
        <w:ind w:firstLine="426"/>
        <w:jc w:val="both"/>
        <w:rPr>
          <w:rFonts w:ascii="Times New Roman" w:hAnsi="Times New Roman" w:cs="Times New Roman"/>
          <w:sz w:val="28"/>
          <w:lang w:val="uk-UA"/>
        </w:rPr>
      </w:pPr>
      <w:r>
        <w:rPr>
          <w:rFonts w:ascii="Times New Roman" w:hAnsi="Times New Roman" w:cs="Times New Roman"/>
          <w:sz w:val="28"/>
          <w:lang w:val="uk-UA"/>
        </w:rPr>
        <w:t xml:space="preserve">Сучасний етап розвитку електроенергетики характеризується активним використанням систем зв'язку та передачі, створенням цифрових підстанцій, що зумовлює достатню доступність інформації про струми кількох кінців ліній з метою релейного захисту. Порівняння переваг і недоліків різних видів резервних захист ліній з </w:t>
      </w:r>
      <w:proofErr w:type="spellStart"/>
      <w:r>
        <w:rPr>
          <w:rFonts w:ascii="Times New Roman" w:hAnsi="Times New Roman" w:cs="Times New Roman"/>
          <w:sz w:val="28"/>
          <w:lang w:val="uk-UA"/>
        </w:rPr>
        <w:t>відгалуженнями</w:t>
      </w:r>
      <w:proofErr w:type="spellEnd"/>
      <w:r>
        <w:rPr>
          <w:rFonts w:ascii="Times New Roman" w:hAnsi="Times New Roman" w:cs="Times New Roman"/>
          <w:sz w:val="28"/>
          <w:lang w:val="uk-UA"/>
        </w:rPr>
        <w:t xml:space="preserve"> дозволяє зробити висновок про доцільність розвитку дистанційного принципу на основі використання каналу зв'язку між підстанціями живлення.</w:t>
      </w:r>
    </w:p>
    <w:p w14:paraId="5D58FF09" w14:textId="77777777" w:rsidR="00A20267" w:rsidRDefault="00A20267" w:rsidP="00C07B7F">
      <w:pPr>
        <w:spacing w:after="0" w:line="360" w:lineRule="auto"/>
        <w:ind w:firstLine="426"/>
        <w:jc w:val="both"/>
        <w:rPr>
          <w:rFonts w:ascii="Times New Roman" w:hAnsi="Times New Roman" w:cs="Times New Roman"/>
          <w:sz w:val="28"/>
          <w:lang w:val="uk-UA"/>
        </w:rPr>
      </w:pPr>
      <w:r>
        <w:rPr>
          <w:rFonts w:ascii="Times New Roman" w:hAnsi="Times New Roman" w:cs="Times New Roman"/>
          <w:sz w:val="28"/>
          <w:lang w:val="uk-UA"/>
        </w:rPr>
        <w:t xml:space="preserve">З урахуванням сказаного розроблено алгоритм функціонування ДЗ з використанням </w:t>
      </w:r>
      <w:proofErr w:type="spellStart"/>
      <w:r>
        <w:rPr>
          <w:rFonts w:ascii="Times New Roman" w:hAnsi="Times New Roman" w:cs="Times New Roman"/>
          <w:sz w:val="28"/>
          <w:lang w:val="uk-UA"/>
        </w:rPr>
        <w:t>волоконно</w:t>
      </w:r>
      <w:proofErr w:type="spellEnd"/>
      <w:r>
        <w:rPr>
          <w:rFonts w:ascii="Times New Roman" w:hAnsi="Times New Roman" w:cs="Times New Roman"/>
          <w:sz w:val="28"/>
          <w:lang w:val="uk-UA"/>
        </w:rPr>
        <w:t>-оптичного каналу зв'язку (ВОЛЗ), який забезпечує підвищення чутливості захисту до коротких замикань на стороні НН трансформатора відгалуження [11]. Орган опору додаткової щаблі ДЗ виконується з урахуванням віртуального РО, що включається у сумі струмів двох живильних кінців лінії і напруга у місці відгалуження. Для отримання напруги у місці відгалуження використовується напруга на шинах, компенсована падінням напруги від струму на опорі ділянки лінії до відгалуження.</w:t>
      </w:r>
    </w:p>
    <w:p w14:paraId="3A3CEA91" w14:textId="77777777" w:rsidR="00A20267" w:rsidRDefault="00A20267" w:rsidP="00C07B7F">
      <w:pPr>
        <w:spacing w:line="360" w:lineRule="auto"/>
        <w:ind w:firstLine="426"/>
        <w:jc w:val="both"/>
        <w:rPr>
          <w:rFonts w:ascii="Times New Roman" w:hAnsi="Times New Roman" w:cs="Times New Roman"/>
          <w:sz w:val="28"/>
          <w:lang w:val="uk-UA"/>
        </w:rPr>
      </w:pPr>
      <w:r>
        <w:rPr>
          <w:rFonts w:ascii="Times New Roman" w:hAnsi="Times New Roman" w:cs="Times New Roman"/>
          <w:sz w:val="28"/>
          <w:lang w:val="uk-UA"/>
        </w:rPr>
        <w:t>Для захисту ДЗ1 за схемою рис. 2.1 вимір вимірювального органу опору (ВОР) визначається виразом [12]</w:t>
      </w:r>
    </w:p>
    <w:p w14:paraId="4DFF7E8A" w14:textId="77777777" w:rsidR="00C07B7F" w:rsidRDefault="00C07B7F" w:rsidP="00C07B7F">
      <w:pPr>
        <w:spacing w:line="360" w:lineRule="auto"/>
        <w:jc w:val="right"/>
        <w:rPr>
          <w:rFonts w:ascii="Times New Roman" w:hAnsi="Times New Roman" w:cs="Times New Roman"/>
          <w:sz w:val="28"/>
          <w:lang w:val="uk-UA"/>
        </w:rPr>
      </w:pPr>
      <w:r>
        <w:rPr>
          <w:rFonts w:ascii="Times New Roman" w:hAnsi="Times New Roman" w:cs="Times New Roman"/>
          <w:position w:val="-30"/>
          <w:sz w:val="28"/>
          <w:lang w:val="uk-UA"/>
        </w:rPr>
        <w:object w:dxaOrig="1875" w:dyaOrig="720" w14:anchorId="688CFE63">
          <v:shape id="_x0000_i1026" type="#_x0000_t75" style="width:93.75pt;height:36pt" o:ole="">
            <v:imagedata r:id="rId14" o:title=""/>
          </v:shape>
          <o:OLEObject Type="Embed" ProgID="Equation.DSMT4" ShapeID="_x0000_i1026" DrawAspect="Content" ObjectID="_1764497190" r:id="rId15"/>
        </w:object>
      </w:r>
      <w:r>
        <w:rPr>
          <w:rFonts w:ascii="Times New Roman" w:hAnsi="Times New Roman" w:cs="Times New Roman"/>
          <w:sz w:val="28"/>
          <w:lang w:val="uk-UA"/>
        </w:rPr>
        <w:t xml:space="preserve">                                           (2.1)</w:t>
      </w:r>
    </w:p>
    <w:p w14:paraId="5DA64102" w14:textId="77777777" w:rsidR="008300D4" w:rsidRDefault="008300D4" w:rsidP="008300D4">
      <w:pPr>
        <w:spacing w:after="0" w:line="360" w:lineRule="auto"/>
        <w:ind w:firstLine="426"/>
        <w:jc w:val="both"/>
        <w:rPr>
          <w:rFonts w:ascii="Times New Roman" w:hAnsi="Times New Roman" w:cs="Times New Roman"/>
          <w:sz w:val="28"/>
          <w:lang w:val="uk-UA"/>
        </w:rPr>
      </w:pPr>
      <w:r>
        <w:rPr>
          <w:rFonts w:ascii="Times New Roman" w:hAnsi="Times New Roman" w:cs="Times New Roman"/>
          <w:sz w:val="28"/>
          <w:lang w:val="uk-UA"/>
        </w:rPr>
        <w:lastRenderedPageBreak/>
        <w:t>де  U</w:t>
      </w:r>
      <w:r>
        <w:rPr>
          <w:rFonts w:ascii="Times New Roman" w:hAnsi="Times New Roman" w:cs="Times New Roman"/>
          <w:sz w:val="28"/>
          <w:vertAlign w:val="subscript"/>
          <w:lang w:val="uk-UA"/>
        </w:rPr>
        <w:t>1</w:t>
      </w:r>
      <w:r>
        <w:rPr>
          <w:rFonts w:ascii="Times New Roman" w:hAnsi="Times New Roman" w:cs="Times New Roman"/>
          <w:sz w:val="28"/>
          <w:lang w:val="uk-UA"/>
        </w:rPr>
        <w:t>– напруга на шинах підстанції у місці встановлення захисту; Z</w:t>
      </w:r>
      <w:r>
        <w:rPr>
          <w:rFonts w:ascii="Times New Roman" w:hAnsi="Times New Roman" w:cs="Times New Roman"/>
          <w:sz w:val="28"/>
          <w:vertAlign w:val="subscript"/>
          <w:lang w:val="uk-UA"/>
        </w:rPr>
        <w:t>Л1</w:t>
      </w:r>
      <w:r>
        <w:rPr>
          <w:rFonts w:ascii="Times New Roman" w:hAnsi="Times New Roman" w:cs="Times New Roman"/>
          <w:sz w:val="28"/>
          <w:lang w:val="uk-UA"/>
        </w:rPr>
        <w:t>– опір ділянки лінії до відгалуження; I</w:t>
      </w:r>
      <w:r>
        <w:rPr>
          <w:rFonts w:ascii="Times New Roman" w:hAnsi="Times New Roman" w:cs="Times New Roman"/>
          <w:sz w:val="28"/>
          <w:vertAlign w:val="subscript"/>
          <w:lang w:val="uk-UA"/>
        </w:rPr>
        <w:t>1</w:t>
      </w:r>
      <w:r>
        <w:rPr>
          <w:rFonts w:ascii="Times New Roman" w:hAnsi="Times New Roman" w:cs="Times New Roman"/>
          <w:sz w:val="28"/>
          <w:lang w:val="uk-UA"/>
        </w:rPr>
        <w:t xml:space="preserve"> і  I</w:t>
      </w:r>
      <w:r>
        <w:rPr>
          <w:rFonts w:ascii="Times New Roman" w:hAnsi="Times New Roman" w:cs="Times New Roman"/>
          <w:sz w:val="28"/>
          <w:vertAlign w:val="subscript"/>
          <w:lang w:val="uk-UA"/>
        </w:rPr>
        <w:t xml:space="preserve">2 </w:t>
      </w:r>
      <w:r>
        <w:rPr>
          <w:rFonts w:ascii="Times New Roman" w:hAnsi="Times New Roman" w:cs="Times New Roman"/>
          <w:sz w:val="28"/>
          <w:lang w:val="uk-UA"/>
        </w:rPr>
        <w:t>– струм через захист та струм протилежного кінця лінії.</w:t>
      </w:r>
    </w:p>
    <w:p w14:paraId="4E18D180" w14:textId="77777777" w:rsidR="008300D4" w:rsidRDefault="008300D4" w:rsidP="008300D4">
      <w:pPr>
        <w:spacing w:after="0" w:line="360" w:lineRule="auto"/>
        <w:ind w:firstLine="426"/>
        <w:jc w:val="both"/>
        <w:rPr>
          <w:rFonts w:ascii="Times New Roman" w:hAnsi="Times New Roman" w:cs="Times New Roman"/>
          <w:sz w:val="28"/>
          <w:lang w:val="uk-UA"/>
        </w:rPr>
      </w:pPr>
      <w:r>
        <w:rPr>
          <w:rFonts w:ascii="Times New Roman" w:hAnsi="Times New Roman" w:cs="Times New Roman"/>
          <w:sz w:val="28"/>
          <w:lang w:val="uk-UA"/>
        </w:rPr>
        <w:t>Пропонований ВОР включається на фазні величини, що дозволяє забезпечити рівність вимірів опору при двофазних та трифазних КЗ на стороні НН трансформатора відгалуження Y/Δ-11.</w:t>
      </w:r>
    </w:p>
    <w:p w14:paraId="292A0B4B" w14:textId="77777777" w:rsidR="008300D4" w:rsidRDefault="008300D4" w:rsidP="008300D4">
      <w:pPr>
        <w:spacing w:line="360" w:lineRule="auto"/>
        <w:ind w:firstLine="426"/>
        <w:jc w:val="both"/>
        <w:rPr>
          <w:rFonts w:ascii="Times New Roman" w:hAnsi="Times New Roman" w:cs="Times New Roman"/>
          <w:sz w:val="28"/>
          <w:lang w:val="uk-UA"/>
        </w:rPr>
      </w:pPr>
      <w:r>
        <w:rPr>
          <w:rFonts w:ascii="Times New Roman" w:hAnsi="Times New Roman" w:cs="Times New Roman"/>
          <w:sz w:val="28"/>
          <w:lang w:val="uk-UA"/>
        </w:rPr>
        <w:t>Як об'єкт дослідження обрано ЛЕП 110–220 кВ з відгалуженням за наявності двостороннього живлення, як предмет дослідження – резервні щаблі традиційного та пропонованого ДЗ.</w:t>
      </w:r>
    </w:p>
    <w:p w14:paraId="4D001662" w14:textId="77777777" w:rsidR="008300D4" w:rsidRDefault="008300D4" w:rsidP="008300D4">
      <w:pPr>
        <w:spacing w:line="360" w:lineRule="auto"/>
        <w:ind w:firstLine="426"/>
        <w:jc w:val="both"/>
        <w:rPr>
          <w:rFonts w:ascii="Times New Roman" w:hAnsi="Times New Roman" w:cs="Times New Roman"/>
          <w:sz w:val="28"/>
          <w:lang w:val="uk-UA"/>
        </w:rPr>
      </w:pPr>
      <w:r>
        <w:rPr>
          <w:rFonts w:ascii="Times New Roman" w:hAnsi="Times New Roman" w:cs="Times New Roman"/>
          <w:noProof/>
          <w:sz w:val="28"/>
          <w:lang w:val="ru-RU" w:eastAsia="ru-RU"/>
        </w:rPr>
        <w:drawing>
          <wp:inline distT="0" distB="0" distL="0" distR="0" wp14:anchorId="04080F0F" wp14:editId="443665ED">
            <wp:extent cx="4908028" cy="2179930"/>
            <wp:effectExtent l="0" t="0" r="698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а8.jpg"/>
                    <pic:cNvPicPr/>
                  </pic:nvPicPr>
                  <pic:blipFill rotWithShape="1">
                    <a:blip r:embed="rId16">
                      <a:extLst>
                        <a:ext uri="{28A0092B-C50C-407E-A947-70E740481C1C}">
                          <a14:useLocalDpi xmlns:a14="http://schemas.microsoft.com/office/drawing/2010/main" val="0"/>
                        </a:ext>
                      </a:extLst>
                    </a:blip>
                    <a:srcRect r="52581" b="56877"/>
                    <a:stretch/>
                  </pic:blipFill>
                  <pic:spPr bwMode="auto">
                    <a:xfrm>
                      <a:off x="0" y="0"/>
                      <a:ext cx="4970377" cy="2207623"/>
                    </a:xfrm>
                    <a:prstGeom prst="rect">
                      <a:avLst/>
                    </a:prstGeom>
                    <a:ln>
                      <a:noFill/>
                    </a:ln>
                    <a:extLst>
                      <a:ext uri="{53640926-AAD7-44D8-BBD7-CCE9431645EC}">
                        <a14:shadowObscured xmlns:a14="http://schemas.microsoft.com/office/drawing/2010/main"/>
                      </a:ext>
                    </a:extLst>
                  </pic:spPr>
                </pic:pic>
              </a:graphicData>
            </a:graphic>
          </wp:inline>
        </w:drawing>
      </w:r>
    </w:p>
    <w:p w14:paraId="17679B26" w14:textId="77777777" w:rsidR="008300D4" w:rsidRDefault="008300D4" w:rsidP="008300D4">
      <w:pPr>
        <w:spacing w:line="360" w:lineRule="auto"/>
        <w:ind w:firstLine="426"/>
        <w:jc w:val="both"/>
        <w:rPr>
          <w:rFonts w:ascii="Times New Roman" w:hAnsi="Times New Roman" w:cs="Times New Roman"/>
          <w:sz w:val="28"/>
          <w:lang w:val="uk-UA"/>
        </w:rPr>
      </w:pPr>
      <w:r>
        <w:rPr>
          <w:rFonts w:ascii="Times New Roman" w:hAnsi="Times New Roman" w:cs="Times New Roman"/>
          <w:sz w:val="28"/>
          <w:lang w:val="uk-UA"/>
        </w:rPr>
        <w:t>Рисунок</w:t>
      </w:r>
      <w:r w:rsidRPr="008300D4">
        <w:rPr>
          <w:rFonts w:ascii="Times New Roman" w:hAnsi="Times New Roman" w:cs="Times New Roman"/>
          <w:sz w:val="28"/>
          <w:lang w:val="uk-UA"/>
        </w:rPr>
        <w:t xml:space="preserve"> </w:t>
      </w:r>
      <w:r>
        <w:rPr>
          <w:rFonts w:ascii="Times New Roman" w:hAnsi="Times New Roman" w:cs="Times New Roman"/>
          <w:sz w:val="28"/>
          <w:lang w:val="uk-UA"/>
        </w:rPr>
        <w:t>2.</w:t>
      </w:r>
      <w:r w:rsidR="00D7289C">
        <w:rPr>
          <w:rFonts w:ascii="Times New Roman" w:hAnsi="Times New Roman" w:cs="Times New Roman"/>
          <w:sz w:val="28"/>
          <w:lang w:val="uk-UA"/>
        </w:rPr>
        <w:t>1. Схема ВОР</w:t>
      </w:r>
      <w:r w:rsidRPr="008300D4">
        <w:rPr>
          <w:rFonts w:ascii="Times New Roman" w:hAnsi="Times New Roman" w:cs="Times New Roman"/>
          <w:sz w:val="28"/>
          <w:lang w:val="uk-UA"/>
        </w:rPr>
        <w:t>, що включається на суму струмів двох живильних кінців лінії та напруга в місці відгалуження</w:t>
      </w:r>
      <w:r w:rsidR="00D7289C">
        <w:rPr>
          <w:rFonts w:ascii="Times New Roman" w:hAnsi="Times New Roman" w:cs="Times New Roman"/>
          <w:sz w:val="28"/>
          <w:lang w:val="uk-UA"/>
        </w:rPr>
        <w:t>.</w:t>
      </w:r>
    </w:p>
    <w:p w14:paraId="7CB7C9B5" w14:textId="77777777" w:rsidR="00D7289C" w:rsidRDefault="00D7289C" w:rsidP="00D7289C">
      <w:pPr>
        <w:spacing w:after="0" w:line="360" w:lineRule="auto"/>
        <w:ind w:firstLine="426"/>
        <w:jc w:val="both"/>
        <w:rPr>
          <w:rFonts w:ascii="Times New Roman" w:hAnsi="Times New Roman" w:cs="Times New Roman"/>
          <w:sz w:val="28"/>
          <w:lang w:val="uk-UA"/>
        </w:rPr>
      </w:pPr>
      <w:r>
        <w:rPr>
          <w:rFonts w:ascii="Times New Roman" w:hAnsi="Times New Roman" w:cs="Times New Roman"/>
          <w:sz w:val="28"/>
          <w:lang w:val="uk-UA"/>
        </w:rPr>
        <w:t xml:space="preserve">Метою досліджень є порівняльний аналіз можливості виявлення </w:t>
      </w:r>
      <w:proofErr w:type="spellStart"/>
      <w:r>
        <w:rPr>
          <w:rFonts w:ascii="Times New Roman" w:hAnsi="Times New Roman" w:cs="Times New Roman"/>
          <w:sz w:val="28"/>
          <w:lang w:val="uk-UA"/>
        </w:rPr>
        <w:t>міжфазних</w:t>
      </w:r>
      <w:proofErr w:type="spellEnd"/>
      <w:r>
        <w:rPr>
          <w:rFonts w:ascii="Times New Roman" w:hAnsi="Times New Roman" w:cs="Times New Roman"/>
          <w:sz w:val="28"/>
          <w:lang w:val="uk-UA"/>
        </w:rPr>
        <w:t xml:space="preserve"> КЗ на стороні НН трансформатора відгалуження існуючої та запропонованої ДЗ, а також визначення характеристики спрацьовування запропонованого захисту.</w:t>
      </w:r>
    </w:p>
    <w:p w14:paraId="31C21AD8" w14:textId="77777777" w:rsidR="00D7289C" w:rsidRDefault="00D7289C" w:rsidP="00D7289C">
      <w:pPr>
        <w:spacing w:after="0" w:line="360" w:lineRule="auto"/>
        <w:ind w:firstLine="426"/>
        <w:jc w:val="both"/>
        <w:rPr>
          <w:rFonts w:ascii="Times New Roman" w:hAnsi="Times New Roman" w:cs="Times New Roman"/>
          <w:sz w:val="28"/>
          <w:lang w:val="uk-UA"/>
        </w:rPr>
      </w:pPr>
      <w:r>
        <w:rPr>
          <w:rFonts w:ascii="Times New Roman" w:hAnsi="Times New Roman" w:cs="Times New Roman"/>
          <w:sz w:val="28"/>
          <w:lang w:val="uk-UA"/>
        </w:rPr>
        <w:t xml:space="preserve">Для вирішення поставлених завдань використано аналітичні методи визначення виміру опору ВО ДЗ та імітаційне моделювання в середовищі пакетів </w:t>
      </w:r>
      <w:proofErr w:type="spellStart"/>
      <w:r>
        <w:rPr>
          <w:rFonts w:ascii="Times New Roman" w:hAnsi="Times New Roman" w:cs="Times New Roman"/>
          <w:sz w:val="28"/>
          <w:lang w:val="uk-UA"/>
        </w:rPr>
        <w:t>Simulink</w:t>
      </w:r>
      <w:proofErr w:type="spellEnd"/>
      <w:r>
        <w:rPr>
          <w:rFonts w:ascii="Times New Roman" w:hAnsi="Times New Roman" w:cs="Times New Roman"/>
          <w:sz w:val="28"/>
          <w:lang w:val="uk-UA"/>
        </w:rPr>
        <w:t xml:space="preserve"> та </w:t>
      </w:r>
      <w:proofErr w:type="spellStart"/>
      <w:r>
        <w:rPr>
          <w:rFonts w:ascii="Times New Roman" w:hAnsi="Times New Roman" w:cs="Times New Roman"/>
          <w:sz w:val="28"/>
          <w:lang w:val="uk-UA"/>
        </w:rPr>
        <w:t>SimPowerSystems</w:t>
      </w:r>
      <w:proofErr w:type="spellEnd"/>
      <w:r>
        <w:rPr>
          <w:rFonts w:ascii="Times New Roman" w:hAnsi="Times New Roman" w:cs="Times New Roman"/>
          <w:sz w:val="28"/>
          <w:lang w:val="uk-UA"/>
        </w:rPr>
        <w:t xml:space="preserve"> системи моделювання </w:t>
      </w:r>
      <w:proofErr w:type="spellStart"/>
      <w:r>
        <w:rPr>
          <w:rFonts w:ascii="Times New Roman" w:hAnsi="Times New Roman" w:cs="Times New Roman"/>
          <w:sz w:val="28"/>
          <w:lang w:val="uk-UA"/>
        </w:rPr>
        <w:t>Matlab</w:t>
      </w:r>
      <w:proofErr w:type="spellEnd"/>
      <w:r>
        <w:rPr>
          <w:rFonts w:ascii="Times New Roman" w:hAnsi="Times New Roman" w:cs="Times New Roman"/>
          <w:sz w:val="28"/>
          <w:lang w:val="uk-UA"/>
        </w:rPr>
        <w:t>.</w:t>
      </w:r>
    </w:p>
    <w:p w14:paraId="7E8C8E22" w14:textId="77777777" w:rsidR="00D7289C" w:rsidRDefault="00D7289C" w:rsidP="00D7289C">
      <w:pPr>
        <w:spacing w:after="0" w:line="360" w:lineRule="auto"/>
        <w:ind w:firstLine="426"/>
        <w:jc w:val="both"/>
        <w:rPr>
          <w:rFonts w:ascii="Times New Roman" w:hAnsi="Times New Roman" w:cs="Times New Roman"/>
          <w:sz w:val="28"/>
          <w:lang w:val="uk-UA"/>
        </w:rPr>
      </w:pPr>
      <w:r>
        <w:rPr>
          <w:rFonts w:ascii="Times New Roman" w:hAnsi="Times New Roman" w:cs="Times New Roman"/>
          <w:sz w:val="28"/>
          <w:lang w:val="uk-UA"/>
        </w:rPr>
        <w:t xml:space="preserve">Для аналізу можливостей захисту отримані аналітичні вирази для визначення виміру опору пропонованої та існуючої ДЗ при </w:t>
      </w:r>
      <w:proofErr w:type="spellStart"/>
      <w:r>
        <w:rPr>
          <w:rFonts w:ascii="Times New Roman" w:hAnsi="Times New Roman" w:cs="Times New Roman"/>
          <w:sz w:val="28"/>
          <w:lang w:val="uk-UA"/>
        </w:rPr>
        <w:t>міжфазних</w:t>
      </w:r>
      <w:proofErr w:type="spellEnd"/>
      <w:r>
        <w:rPr>
          <w:rFonts w:ascii="Times New Roman" w:hAnsi="Times New Roman" w:cs="Times New Roman"/>
          <w:sz w:val="28"/>
          <w:lang w:val="uk-UA"/>
        </w:rPr>
        <w:t xml:space="preserve"> КЗ за трансформатором відгалуження та в режимі навантаження. Ці вирази </w:t>
      </w:r>
      <w:r>
        <w:rPr>
          <w:rFonts w:ascii="Times New Roman" w:hAnsi="Times New Roman" w:cs="Times New Roman"/>
          <w:sz w:val="28"/>
          <w:lang w:val="uk-UA"/>
        </w:rPr>
        <w:lastRenderedPageBreak/>
        <w:t xml:space="preserve">дозволяють враховувати вплив таких факторів, як трансформація Y/Δ, співвідношення </w:t>
      </w:r>
      <w:proofErr w:type="spellStart"/>
      <w:r>
        <w:rPr>
          <w:rFonts w:ascii="Times New Roman" w:hAnsi="Times New Roman" w:cs="Times New Roman"/>
          <w:sz w:val="28"/>
          <w:lang w:val="uk-UA"/>
        </w:rPr>
        <w:t>потужностей</w:t>
      </w:r>
      <w:proofErr w:type="spellEnd"/>
      <w:r>
        <w:rPr>
          <w:rFonts w:ascii="Times New Roman" w:hAnsi="Times New Roman" w:cs="Times New Roman"/>
          <w:sz w:val="28"/>
          <w:lang w:val="uk-UA"/>
        </w:rPr>
        <w:t>, модулів та фаз еквівалентних ЕРС живлячих систем, співвідношення опорів ділянок лінії, потужність трансформатора відгалуження, величина навантаження відгалуження, перехідний опір у місці КЗ та ін.</w:t>
      </w:r>
    </w:p>
    <w:p w14:paraId="71359AFF" w14:textId="77777777" w:rsidR="00D7289C" w:rsidRDefault="00D7289C" w:rsidP="00D7289C">
      <w:pPr>
        <w:spacing w:after="0" w:line="360" w:lineRule="auto"/>
        <w:ind w:firstLine="426"/>
        <w:jc w:val="both"/>
        <w:rPr>
          <w:rFonts w:ascii="Times New Roman" w:hAnsi="Times New Roman" w:cs="Times New Roman"/>
          <w:sz w:val="28"/>
          <w:lang w:val="uk-UA"/>
        </w:rPr>
      </w:pPr>
      <w:r>
        <w:rPr>
          <w:rFonts w:ascii="Times New Roman" w:hAnsi="Times New Roman" w:cs="Times New Roman"/>
          <w:sz w:val="28"/>
          <w:lang w:val="uk-UA"/>
        </w:rPr>
        <w:t>При виведенні аналітичних виразів опору прямої та зворотної послідовностей приймалися однаковими. Струми, напруги та перехідний опір у місці КЗ приводилися до сторони ВН. Коефіцієнти трансформації вимірювальних ТС і ТН для спрощення не враховувалися, оскільки при розгляді лінійних режимів вони впливають лише на масштаби отримуваних характеристик.</w:t>
      </w:r>
    </w:p>
    <w:p w14:paraId="3088112A" w14:textId="77777777" w:rsidR="00D7289C" w:rsidRDefault="00D7289C" w:rsidP="00D7289C">
      <w:pPr>
        <w:spacing w:after="0" w:line="360" w:lineRule="auto"/>
        <w:ind w:firstLine="426"/>
        <w:jc w:val="both"/>
        <w:rPr>
          <w:rFonts w:ascii="Times New Roman" w:hAnsi="Times New Roman" w:cs="Times New Roman"/>
          <w:sz w:val="28"/>
          <w:lang w:val="uk-UA"/>
        </w:rPr>
      </w:pPr>
      <w:r>
        <w:rPr>
          <w:rFonts w:ascii="Times New Roman" w:hAnsi="Times New Roman" w:cs="Times New Roman"/>
          <w:sz w:val="28"/>
          <w:lang w:val="uk-UA"/>
        </w:rPr>
        <w:t xml:space="preserve">За отриманими аналітичними виразами в середовищі </w:t>
      </w:r>
      <w:proofErr w:type="spellStart"/>
      <w:r>
        <w:rPr>
          <w:rFonts w:ascii="Times New Roman" w:hAnsi="Times New Roman" w:cs="Times New Roman"/>
          <w:sz w:val="28"/>
          <w:lang w:val="uk-UA"/>
        </w:rPr>
        <w:t>Mathcad</w:t>
      </w:r>
      <w:proofErr w:type="spellEnd"/>
      <w:r>
        <w:rPr>
          <w:rFonts w:ascii="Times New Roman" w:hAnsi="Times New Roman" w:cs="Times New Roman"/>
          <w:sz w:val="28"/>
          <w:lang w:val="uk-UA"/>
        </w:rPr>
        <w:t xml:space="preserve"> складено програму розрахунку виміру опору запропонованого та існуючого захисту, що враховує зазначені вище фактори, при КЗ на стороні НН трансформатора відгалуження та в режимі навантаження.</w:t>
      </w:r>
    </w:p>
    <w:p w14:paraId="6F073AB7" w14:textId="77777777" w:rsidR="00D7289C" w:rsidRDefault="00D7289C" w:rsidP="00D7289C">
      <w:pPr>
        <w:spacing w:after="0" w:line="360" w:lineRule="auto"/>
        <w:ind w:firstLine="426"/>
        <w:jc w:val="both"/>
        <w:rPr>
          <w:rFonts w:ascii="Times New Roman" w:hAnsi="Times New Roman" w:cs="Times New Roman"/>
          <w:sz w:val="28"/>
          <w:lang w:val="uk-UA"/>
        </w:rPr>
      </w:pPr>
      <w:r>
        <w:rPr>
          <w:rFonts w:ascii="Times New Roman" w:hAnsi="Times New Roman" w:cs="Times New Roman"/>
          <w:sz w:val="28"/>
          <w:lang w:val="uk-UA"/>
        </w:rPr>
        <w:t>При виведенні аналітичних виразів опору прямої та зворотної послідовностей приймалися однаковими. Струми, напруги та перехідний опір у місці КЗ приводилися до сторони ВН. Коефіцієнти трансформації вимірювальних ТС і ТН для спрощення не враховувалися, оскільки при розгляді лінійних режимів вони впливають лише на масштаби отримуваних характеристик.</w:t>
      </w:r>
    </w:p>
    <w:p w14:paraId="0364831C" w14:textId="77777777" w:rsidR="00D7289C" w:rsidRDefault="00D7289C" w:rsidP="00D7289C">
      <w:pPr>
        <w:spacing w:after="0" w:line="360" w:lineRule="auto"/>
        <w:ind w:firstLine="426"/>
        <w:jc w:val="both"/>
        <w:rPr>
          <w:rFonts w:ascii="Times New Roman" w:hAnsi="Times New Roman" w:cs="Times New Roman"/>
          <w:sz w:val="28"/>
          <w:lang w:val="uk-UA"/>
        </w:rPr>
      </w:pPr>
      <w:r>
        <w:rPr>
          <w:rFonts w:ascii="Times New Roman" w:hAnsi="Times New Roman" w:cs="Times New Roman"/>
          <w:sz w:val="28"/>
          <w:lang w:val="uk-UA"/>
        </w:rPr>
        <w:t xml:space="preserve">За отриманими аналітичними виразами в середовищі </w:t>
      </w:r>
      <w:proofErr w:type="spellStart"/>
      <w:r>
        <w:rPr>
          <w:rFonts w:ascii="Times New Roman" w:hAnsi="Times New Roman" w:cs="Times New Roman"/>
          <w:sz w:val="28"/>
          <w:lang w:val="uk-UA"/>
        </w:rPr>
        <w:t>Mathcad</w:t>
      </w:r>
      <w:proofErr w:type="spellEnd"/>
      <w:r>
        <w:rPr>
          <w:rFonts w:ascii="Times New Roman" w:hAnsi="Times New Roman" w:cs="Times New Roman"/>
          <w:sz w:val="28"/>
          <w:lang w:val="uk-UA"/>
        </w:rPr>
        <w:t xml:space="preserve"> складено програму розрахунку виміру опору запропонованого та існуючого захисту, що враховує зазначені вище фактори, при КЗ на стороні НН трансформатора відгалуження та в режимі навантаження.</w:t>
      </w:r>
    </w:p>
    <w:p w14:paraId="420669C4" w14:textId="77777777" w:rsidR="00D7289C" w:rsidRDefault="00D7289C" w:rsidP="00D7289C">
      <w:pPr>
        <w:spacing w:after="0" w:line="360" w:lineRule="auto"/>
        <w:ind w:firstLine="426"/>
        <w:jc w:val="both"/>
        <w:rPr>
          <w:rFonts w:ascii="Times New Roman" w:hAnsi="Times New Roman" w:cs="Times New Roman"/>
          <w:sz w:val="28"/>
          <w:lang w:val="uk-UA"/>
        </w:rPr>
      </w:pPr>
      <w:r>
        <w:rPr>
          <w:rFonts w:ascii="Times New Roman" w:hAnsi="Times New Roman" w:cs="Times New Roman"/>
          <w:sz w:val="28"/>
          <w:lang w:val="uk-UA"/>
        </w:rPr>
        <w:t xml:space="preserve">Для перевірки отриманих результатів з використанням програмного комплексу </w:t>
      </w:r>
      <w:proofErr w:type="spellStart"/>
      <w:r>
        <w:rPr>
          <w:rFonts w:ascii="Times New Roman" w:hAnsi="Times New Roman" w:cs="Times New Roman"/>
          <w:sz w:val="28"/>
          <w:lang w:val="uk-UA"/>
        </w:rPr>
        <w:t>Matlab</w:t>
      </w:r>
      <w:proofErr w:type="spellEnd"/>
      <w:r>
        <w:rPr>
          <w:rFonts w:ascii="Times New Roman" w:hAnsi="Times New Roman" w:cs="Times New Roman"/>
          <w:sz w:val="28"/>
          <w:lang w:val="uk-UA"/>
        </w:rPr>
        <w:t xml:space="preserve"> були розроблені математичні моделі ділянки мережі, математичні моделі запропонованого і традиційного ВО опору, а також комплексні математичні моделі системи «об'єкт-пристрій».</w:t>
      </w:r>
    </w:p>
    <w:p w14:paraId="0B145E92" w14:textId="77777777" w:rsidR="009C37B2" w:rsidRDefault="009C37B2" w:rsidP="009C37B2">
      <w:pPr>
        <w:spacing w:after="0" w:line="360" w:lineRule="auto"/>
        <w:ind w:firstLine="426"/>
        <w:jc w:val="both"/>
        <w:rPr>
          <w:rFonts w:ascii="Times New Roman" w:hAnsi="Times New Roman" w:cs="Times New Roman"/>
          <w:sz w:val="28"/>
          <w:lang w:val="uk-UA"/>
        </w:rPr>
      </w:pPr>
      <w:r>
        <w:rPr>
          <w:rFonts w:ascii="Times New Roman" w:hAnsi="Times New Roman" w:cs="Times New Roman"/>
          <w:sz w:val="28"/>
          <w:lang w:val="uk-UA"/>
        </w:rPr>
        <w:lastRenderedPageBreak/>
        <w:t xml:space="preserve">Розглянуто випадки установки на відгалуженні трансформаторів, що захищається потужністю від 2,5 до 80 МВА при потужності навантаження відгалуження від 0 до 1,4 </w:t>
      </w:r>
      <w:proofErr w:type="spellStart"/>
      <w:r>
        <w:rPr>
          <w:rFonts w:ascii="Times New Roman" w:hAnsi="Times New Roman" w:cs="Times New Roman"/>
          <w:sz w:val="28"/>
          <w:lang w:val="uk-UA"/>
        </w:rPr>
        <w:t>S</w:t>
      </w:r>
      <w:r>
        <w:rPr>
          <w:rFonts w:ascii="Times New Roman" w:hAnsi="Times New Roman" w:cs="Times New Roman"/>
          <w:sz w:val="28"/>
          <w:vertAlign w:val="subscript"/>
          <w:lang w:val="uk-UA"/>
        </w:rPr>
        <w:t>тном</w:t>
      </w:r>
      <w:proofErr w:type="spellEnd"/>
      <w:r>
        <w:rPr>
          <w:rFonts w:ascii="Times New Roman" w:hAnsi="Times New Roman" w:cs="Times New Roman"/>
          <w:sz w:val="28"/>
          <w:vertAlign w:val="subscript"/>
          <w:lang w:val="uk-UA"/>
        </w:rPr>
        <w:t xml:space="preserve"> </w:t>
      </w:r>
      <w:r>
        <w:rPr>
          <w:rFonts w:ascii="Times New Roman" w:hAnsi="Times New Roman" w:cs="Times New Roman"/>
          <w:sz w:val="28"/>
          <w:lang w:val="uk-UA"/>
        </w:rPr>
        <w:t xml:space="preserve">. Дослідження проведені при зміні кута зсуву фаз ЕРС другої системи по відношенню до першої в межах -60 ÷ 60 °, при зміні відношення модулів ЕРС другої системи до першої в межах 0,9 ÷ 1,1, при зміні відношення </w:t>
      </w:r>
      <w:proofErr w:type="spellStart"/>
      <w:r>
        <w:rPr>
          <w:rFonts w:ascii="Times New Roman" w:hAnsi="Times New Roman" w:cs="Times New Roman"/>
          <w:sz w:val="28"/>
          <w:lang w:val="uk-UA"/>
        </w:rPr>
        <w:t>потужностей</w:t>
      </w:r>
      <w:proofErr w:type="spellEnd"/>
      <w:r>
        <w:rPr>
          <w:rFonts w:ascii="Times New Roman" w:hAnsi="Times New Roman" w:cs="Times New Roman"/>
          <w:sz w:val="28"/>
          <w:lang w:val="uk-UA"/>
        </w:rPr>
        <w:t xml:space="preserve"> систем С1 і С2 в межах 0,25÷4,0, при зміні перехідного опору в місці КЗ на стороні НН в межах 0÷0,5 номінального опору трансформатора, що захищається, при зміні коефіцієнта трансформації за рахунок обліку РПН.</w:t>
      </w:r>
    </w:p>
    <w:p w14:paraId="277CBCC4" w14:textId="77777777" w:rsidR="009F24B6" w:rsidRDefault="009F24B6" w:rsidP="009F24B6">
      <w:pPr>
        <w:spacing w:after="0" w:line="360" w:lineRule="auto"/>
        <w:ind w:firstLine="426"/>
        <w:jc w:val="both"/>
        <w:rPr>
          <w:rFonts w:ascii="Times New Roman" w:hAnsi="Times New Roman" w:cs="Times New Roman"/>
          <w:sz w:val="28"/>
          <w:lang w:val="uk-UA"/>
        </w:rPr>
      </w:pPr>
      <w:r>
        <w:rPr>
          <w:rFonts w:ascii="Times New Roman" w:hAnsi="Times New Roman" w:cs="Times New Roman"/>
          <w:sz w:val="28"/>
          <w:lang w:val="uk-UA"/>
        </w:rPr>
        <w:t>При аналізі враховувалися зміни співвідношення модулів і кута зсуву фаз ЕРС живлячих систем тільки в межах, що забезпечують перебіг струмів у ЛЕП, що не перевищують тривало допустимих значень.</w:t>
      </w:r>
    </w:p>
    <w:p w14:paraId="776267BE" w14:textId="77777777" w:rsidR="009F24B6" w:rsidRDefault="009F24B6" w:rsidP="009F24B6">
      <w:pPr>
        <w:spacing w:after="0" w:line="360" w:lineRule="auto"/>
        <w:ind w:firstLine="426"/>
        <w:jc w:val="both"/>
        <w:rPr>
          <w:rFonts w:ascii="Times New Roman" w:hAnsi="Times New Roman" w:cs="Times New Roman"/>
          <w:sz w:val="28"/>
          <w:lang w:val="uk-UA"/>
        </w:rPr>
      </w:pPr>
      <w:r>
        <w:rPr>
          <w:rFonts w:ascii="Times New Roman" w:hAnsi="Times New Roman" w:cs="Times New Roman"/>
          <w:sz w:val="28"/>
          <w:lang w:val="uk-UA"/>
        </w:rPr>
        <w:t>Схожість результатів аналітичного рішення та результатів, отриманих на імітаційних моделях, підтверджує достовірність отриманих виразів.</w:t>
      </w:r>
    </w:p>
    <w:p w14:paraId="1532DB3D" w14:textId="77777777" w:rsidR="009F24B6" w:rsidRDefault="00907CB0" w:rsidP="00907CB0">
      <w:pPr>
        <w:spacing w:after="0" w:line="360" w:lineRule="auto"/>
        <w:ind w:firstLine="426"/>
        <w:jc w:val="both"/>
        <w:rPr>
          <w:rFonts w:ascii="Times New Roman" w:hAnsi="Times New Roman" w:cs="Times New Roman"/>
          <w:sz w:val="28"/>
          <w:lang w:val="uk-UA"/>
        </w:rPr>
      </w:pPr>
      <w:r>
        <w:rPr>
          <w:rFonts w:ascii="Times New Roman" w:hAnsi="Times New Roman" w:cs="Times New Roman"/>
          <w:b/>
          <w:sz w:val="28"/>
          <w:lang w:val="uk-UA"/>
        </w:rPr>
        <w:t xml:space="preserve">2.2 </w:t>
      </w:r>
      <w:r w:rsidR="009F24B6">
        <w:rPr>
          <w:rFonts w:ascii="Times New Roman" w:hAnsi="Times New Roman" w:cs="Times New Roman"/>
          <w:b/>
          <w:sz w:val="28"/>
          <w:lang w:val="uk-UA"/>
        </w:rPr>
        <w:t>Визначення виміру опору пропонованого</w:t>
      </w:r>
      <w:r w:rsidR="009F24B6" w:rsidRPr="009F24B6">
        <w:rPr>
          <w:rFonts w:ascii="Times New Roman" w:hAnsi="Times New Roman" w:cs="Times New Roman"/>
          <w:b/>
          <w:sz w:val="28"/>
          <w:lang w:val="uk-UA"/>
        </w:rPr>
        <w:t xml:space="preserve"> ДЗ лінії з відгалуженням.</w:t>
      </w:r>
      <w:r w:rsidR="009F24B6">
        <w:rPr>
          <w:rFonts w:ascii="Times New Roman" w:hAnsi="Times New Roman" w:cs="Times New Roman"/>
          <w:sz w:val="28"/>
          <w:lang w:val="uk-UA"/>
        </w:rPr>
        <w:t xml:space="preserve"> </w:t>
      </w:r>
    </w:p>
    <w:p w14:paraId="5B116656" w14:textId="77777777" w:rsidR="009F24B6" w:rsidRDefault="009F24B6" w:rsidP="009F24B6">
      <w:pPr>
        <w:spacing w:after="0" w:line="360" w:lineRule="auto"/>
        <w:ind w:firstLine="426"/>
        <w:jc w:val="both"/>
        <w:rPr>
          <w:rFonts w:ascii="Times New Roman" w:hAnsi="Times New Roman" w:cs="Times New Roman"/>
          <w:sz w:val="28"/>
          <w:lang w:val="uk-UA"/>
        </w:rPr>
      </w:pPr>
      <w:r>
        <w:rPr>
          <w:rFonts w:ascii="Times New Roman" w:hAnsi="Times New Roman" w:cs="Times New Roman"/>
          <w:sz w:val="28"/>
          <w:lang w:val="uk-UA"/>
        </w:rPr>
        <w:t>Для дослідження впливу зазначених вище факторів на ефективність функціонування пропонованого ДЗ було отримано аналітичні вирази для визначення величини опору при КЗ у характерних точках (рис. 2.1).</w:t>
      </w:r>
    </w:p>
    <w:p w14:paraId="458FCD67" w14:textId="77777777" w:rsidR="009F24B6" w:rsidRDefault="009F24B6" w:rsidP="009F24B6">
      <w:pPr>
        <w:spacing w:line="360" w:lineRule="auto"/>
        <w:ind w:firstLine="426"/>
        <w:jc w:val="both"/>
        <w:rPr>
          <w:rFonts w:ascii="Times New Roman" w:hAnsi="Times New Roman" w:cs="Times New Roman"/>
          <w:sz w:val="28"/>
          <w:lang w:val="uk-UA"/>
        </w:rPr>
      </w:pPr>
      <w:r>
        <w:rPr>
          <w:rFonts w:ascii="Times New Roman" w:hAnsi="Times New Roman" w:cs="Times New Roman"/>
          <w:sz w:val="28"/>
          <w:lang w:val="uk-UA"/>
        </w:rPr>
        <w:t xml:space="preserve">При трифазних КЗ за трансформатором відгалуження (К1) зі з'єднанням обмоток Y/Δ-11 замір опору пропонованого ДЗ визначається за виразом </w:t>
      </w:r>
    </w:p>
    <w:p w14:paraId="38C7D24B" w14:textId="77777777" w:rsidR="009F24B6" w:rsidRPr="003A62F1" w:rsidRDefault="0035411E" w:rsidP="009F24B6">
      <w:pPr>
        <w:spacing w:line="360" w:lineRule="auto"/>
        <w:ind w:firstLine="426"/>
        <w:jc w:val="right"/>
        <w:rPr>
          <w:rFonts w:ascii="Times New Roman" w:hAnsi="Times New Roman" w:cs="Times New Roman"/>
          <w:sz w:val="28"/>
          <w:lang w:val="uk-UA"/>
        </w:rPr>
      </w:pPr>
      <w:r w:rsidRPr="0035411E">
        <w:rPr>
          <w:rFonts w:ascii="Times New Roman" w:hAnsi="Times New Roman" w:cs="Times New Roman"/>
          <w:position w:val="-14"/>
          <w:sz w:val="28"/>
          <w:lang w:val="uk-UA"/>
        </w:rPr>
        <w:object w:dxaOrig="2260" w:dyaOrig="420" w14:anchorId="75F106C4">
          <v:shape id="_x0000_i1027" type="#_x0000_t75" style="width:112.5pt;height:21pt" o:ole="">
            <v:imagedata r:id="rId17" o:title=""/>
          </v:shape>
          <o:OLEObject Type="Embed" ProgID="Equation.DSMT4" ShapeID="_x0000_i1027" DrawAspect="Content" ObjectID="_1764497191" r:id="rId18"/>
        </w:object>
      </w:r>
      <w:r>
        <w:rPr>
          <w:rFonts w:ascii="Times New Roman" w:hAnsi="Times New Roman" w:cs="Times New Roman"/>
          <w:sz w:val="28"/>
          <w:lang w:val="uk-UA"/>
        </w:rPr>
        <w:t xml:space="preserve">                                          (2.2)</w:t>
      </w:r>
    </w:p>
    <w:p w14:paraId="64DB53F9" w14:textId="77777777" w:rsidR="0035411E" w:rsidRDefault="0035411E" w:rsidP="0035411E">
      <w:pPr>
        <w:spacing w:after="0" w:line="360" w:lineRule="auto"/>
        <w:ind w:firstLine="426"/>
        <w:jc w:val="both"/>
        <w:rPr>
          <w:rFonts w:ascii="Times New Roman" w:hAnsi="Times New Roman" w:cs="Times New Roman"/>
          <w:sz w:val="28"/>
          <w:lang w:val="uk-UA"/>
        </w:rPr>
      </w:pPr>
      <w:r>
        <w:rPr>
          <w:rFonts w:ascii="Times New Roman" w:hAnsi="Times New Roman" w:cs="Times New Roman"/>
          <w:sz w:val="28"/>
          <w:lang w:val="uk-UA"/>
        </w:rPr>
        <w:t xml:space="preserve">де </w:t>
      </w:r>
      <w:proofErr w:type="spellStart"/>
      <w:r>
        <w:rPr>
          <w:rFonts w:ascii="Times New Roman" w:hAnsi="Times New Roman" w:cs="Times New Roman"/>
          <w:sz w:val="28"/>
          <w:lang w:val="uk-UA"/>
        </w:rPr>
        <w:t>Z</w:t>
      </w:r>
      <w:r>
        <w:rPr>
          <w:rFonts w:ascii="Times New Roman" w:hAnsi="Times New Roman" w:cs="Times New Roman"/>
          <w:sz w:val="28"/>
          <w:vertAlign w:val="subscript"/>
          <w:lang w:val="uk-UA"/>
        </w:rPr>
        <w:t>від</w:t>
      </w:r>
      <w:proofErr w:type="spellEnd"/>
      <w:r>
        <w:rPr>
          <w:rFonts w:ascii="Times New Roman" w:hAnsi="Times New Roman" w:cs="Times New Roman"/>
          <w:sz w:val="28"/>
          <w:vertAlign w:val="subscript"/>
          <w:lang w:val="uk-UA"/>
        </w:rPr>
        <w:t xml:space="preserve"> </w:t>
      </w:r>
      <w:r>
        <w:rPr>
          <w:rFonts w:ascii="Times New Roman" w:hAnsi="Times New Roman" w:cs="Times New Roman"/>
          <w:sz w:val="28"/>
          <w:lang w:val="uk-UA"/>
        </w:rPr>
        <w:t xml:space="preserve">- опір відгалуження; </w:t>
      </w:r>
      <w:proofErr w:type="spellStart"/>
      <w:r>
        <w:rPr>
          <w:rFonts w:ascii="Times New Roman" w:hAnsi="Times New Roman" w:cs="Times New Roman"/>
          <w:sz w:val="28"/>
          <w:lang w:val="uk-UA"/>
        </w:rPr>
        <w:t>Z</w:t>
      </w:r>
      <w:r>
        <w:rPr>
          <w:rFonts w:ascii="Times New Roman" w:hAnsi="Times New Roman" w:cs="Times New Roman"/>
          <w:sz w:val="28"/>
          <w:vertAlign w:val="subscript"/>
          <w:lang w:val="uk-UA"/>
        </w:rPr>
        <w:t>тр</w:t>
      </w:r>
      <w:proofErr w:type="spellEnd"/>
      <w:r>
        <w:rPr>
          <w:rFonts w:ascii="Times New Roman" w:hAnsi="Times New Roman" w:cs="Times New Roman"/>
          <w:sz w:val="28"/>
          <w:vertAlign w:val="subscript"/>
          <w:lang w:val="uk-UA"/>
        </w:rPr>
        <w:t xml:space="preserve"> </w:t>
      </w:r>
      <w:r>
        <w:rPr>
          <w:rFonts w:ascii="Times New Roman" w:hAnsi="Times New Roman" w:cs="Times New Roman"/>
          <w:sz w:val="28"/>
          <w:lang w:val="uk-UA"/>
        </w:rPr>
        <w:t xml:space="preserve">- опір трансформатора відгалуження; </w:t>
      </w:r>
      <w:proofErr w:type="spellStart"/>
      <w:r>
        <w:rPr>
          <w:rFonts w:ascii="Times New Roman" w:hAnsi="Times New Roman" w:cs="Times New Roman"/>
          <w:sz w:val="28"/>
          <w:lang w:val="uk-UA"/>
        </w:rPr>
        <w:t>r</w:t>
      </w:r>
      <w:r>
        <w:rPr>
          <w:rFonts w:ascii="Times New Roman" w:hAnsi="Times New Roman" w:cs="Times New Roman"/>
          <w:sz w:val="28"/>
          <w:vertAlign w:val="subscript"/>
          <w:lang w:val="uk-UA"/>
        </w:rPr>
        <w:t>пер</w:t>
      </w:r>
      <w:proofErr w:type="spellEnd"/>
      <w:r>
        <w:rPr>
          <w:rFonts w:ascii="Times New Roman" w:hAnsi="Times New Roman" w:cs="Times New Roman"/>
          <w:sz w:val="28"/>
          <w:vertAlign w:val="subscript"/>
          <w:lang w:val="uk-UA"/>
        </w:rPr>
        <w:t xml:space="preserve"> </w:t>
      </w:r>
      <w:r>
        <w:rPr>
          <w:rFonts w:ascii="Times New Roman" w:hAnsi="Times New Roman" w:cs="Times New Roman"/>
          <w:sz w:val="28"/>
          <w:lang w:val="uk-UA"/>
        </w:rPr>
        <w:t>- перехідний опір електричної дуги.</w:t>
      </w:r>
    </w:p>
    <w:p w14:paraId="4D31514C" w14:textId="77777777" w:rsidR="0035411E" w:rsidRDefault="0035411E" w:rsidP="0035411E">
      <w:pPr>
        <w:spacing w:line="360" w:lineRule="auto"/>
        <w:ind w:firstLine="426"/>
        <w:jc w:val="both"/>
        <w:rPr>
          <w:rFonts w:ascii="Times New Roman" w:hAnsi="Times New Roman" w:cs="Times New Roman"/>
          <w:sz w:val="28"/>
          <w:lang w:val="uk-UA"/>
        </w:rPr>
      </w:pPr>
      <w:r>
        <w:rPr>
          <w:rFonts w:ascii="Times New Roman" w:hAnsi="Times New Roman" w:cs="Times New Roman"/>
          <w:sz w:val="28"/>
          <w:lang w:val="uk-UA"/>
        </w:rPr>
        <w:t>У разі двофазних КЗ за трансформатором відгалуження (К1) замір одного з реле пропонованого ДЗ буде таким самим, як і при трифазних КЗ:</w:t>
      </w:r>
    </w:p>
    <w:p w14:paraId="7808A247" w14:textId="77777777" w:rsidR="0035411E" w:rsidRDefault="0035411E" w:rsidP="0035411E">
      <w:pPr>
        <w:spacing w:line="360" w:lineRule="auto"/>
        <w:ind w:firstLine="426"/>
        <w:jc w:val="right"/>
        <w:rPr>
          <w:rFonts w:ascii="Times New Roman" w:hAnsi="Times New Roman" w:cs="Times New Roman"/>
          <w:sz w:val="28"/>
          <w:lang w:val="uk-UA"/>
        </w:rPr>
      </w:pPr>
      <w:r>
        <w:rPr>
          <w:rFonts w:ascii="Times New Roman" w:hAnsi="Times New Roman" w:cs="Times New Roman"/>
          <w:position w:val="-14"/>
          <w:sz w:val="28"/>
          <w:lang w:val="uk-UA"/>
        </w:rPr>
        <w:object w:dxaOrig="2260" w:dyaOrig="420" w14:anchorId="3A9D8CF5">
          <v:shape id="_x0000_i1028" type="#_x0000_t75" style="width:112.5pt;height:21pt" o:ole="">
            <v:imagedata r:id="rId19" o:title=""/>
          </v:shape>
          <o:OLEObject Type="Embed" ProgID="Equation.DSMT4" ShapeID="_x0000_i1028" DrawAspect="Content" ObjectID="_1764497192" r:id="rId20"/>
        </w:object>
      </w:r>
      <w:r>
        <w:rPr>
          <w:rFonts w:ascii="Times New Roman" w:hAnsi="Times New Roman" w:cs="Times New Roman"/>
          <w:sz w:val="28"/>
          <w:lang w:val="uk-UA"/>
        </w:rPr>
        <w:t xml:space="preserve">                                             (2.3)</w:t>
      </w:r>
    </w:p>
    <w:p w14:paraId="7E467D8B" w14:textId="77777777" w:rsidR="0035411E" w:rsidRDefault="0035411E" w:rsidP="0035411E">
      <w:pPr>
        <w:spacing w:line="360" w:lineRule="auto"/>
        <w:ind w:firstLine="425"/>
        <w:jc w:val="both"/>
        <w:rPr>
          <w:rFonts w:ascii="Times New Roman" w:hAnsi="Times New Roman" w:cs="Times New Roman"/>
          <w:sz w:val="28"/>
          <w:lang w:val="uk-UA"/>
        </w:rPr>
      </w:pPr>
      <w:r>
        <w:rPr>
          <w:rFonts w:ascii="Times New Roman" w:hAnsi="Times New Roman" w:cs="Times New Roman"/>
          <w:sz w:val="28"/>
          <w:lang w:val="uk-UA"/>
        </w:rPr>
        <w:t>При КЗ на стороні вищої напруги трансформатора відгалуження (К2) опір на затискачах захисту дорівнюватиме</w:t>
      </w:r>
    </w:p>
    <w:p w14:paraId="714B3228" w14:textId="77777777" w:rsidR="0035411E" w:rsidRDefault="0035411E" w:rsidP="0035411E">
      <w:pPr>
        <w:spacing w:line="360" w:lineRule="auto"/>
        <w:ind w:firstLine="425"/>
        <w:jc w:val="right"/>
        <w:rPr>
          <w:rFonts w:ascii="Times New Roman" w:hAnsi="Times New Roman" w:cs="Times New Roman"/>
          <w:sz w:val="28"/>
          <w:lang w:val="uk-UA"/>
        </w:rPr>
      </w:pPr>
      <w:r>
        <w:rPr>
          <w:rFonts w:ascii="Times New Roman" w:hAnsi="Times New Roman" w:cs="Times New Roman"/>
          <w:position w:val="-14"/>
          <w:sz w:val="28"/>
          <w:lang w:val="uk-UA"/>
        </w:rPr>
        <w:object w:dxaOrig="1700" w:dyaOrig="400" w14:anchorId="4935614E">
          <v:shape id="_x0000_i1029" type="#_x0000_t75" style="width:84.75pt;height:21pt" o:ole="">
            <v:imagedata r:id="rId21" o:title=""/>
          </v:shape>
          <o:OLEObject Type="Embed" ProgID="Equation.DSMT4" ShapeID="_x0000_i1029" DrawAspect="Content" ObjectID="_1764497193" r:id="rId22"/>
        </w:object>
      </w:r>
      <w:r w:rsidR="00F04993">
        <w:rPr>
          <w:rFonts w:ascii="Times New Roman" w:hAnsi="Times New Roman" w:cs="Times New Roman"/>
          <w:sz w:val="28"/>
          <w:lang w:val="uk-UA"/>
        </w:rPr>
        <w:t xml:space="preserve">                                             (2.4)</w:t>
      </w:r>
    </w:p>
    <w:p w14:paraId="6CD021B0" w14:textId="77777777" w:rsidR="00F04993" w:rsidRDefault="00F04993" w:rsidP="00F04993">
      <w:pPr>
        <w:spacing w:line="360" w:lineRule="auto"/>
        <w:ind w:firstLine="426"/>
        <w:jc w:val="both"/>
        <w:rPr>
          <w:rFonts w:ascii="Times New Roman" w:hAnsi="Times New Roman" w:cs="Times New Roman"/>
          <w:sz w:val="28"/>
          <w:lang w:val="uk-UA"/>
        </w:rPr>
      </w:pPr>
      <w:r>
        <w:rPr>
          <w:rFonts w:ascii="Times New Roman" w:hAnsi="Times New Roman" w:cs="Times New Roman"/>
          <w:sz w:val="28"/>
          <w:lang w:val="uk-UA"/>
        </w:rPr>
        <w:t>У разі металевого КЗ у місці відгалуження (К3) замір опору дорівнює нулю. При металевому КЗ лінії до відгалуження (К4) вимір опору розташовується у третьому квадранті площині Z і дорівнює</w:t>
      </w:r>
    </w:p>
    <w:p w14:paraId="07A95234" w14:textId="77777777" w:rsidR="00F04993" w:rsidRPr="003A62F1" w:rsidRDefault="008A1224" w:rsidP="00F04993">
      <w:pPr>
        <w:spacing w:line="360" w:lineRule="auto"/>
        <w:ind w:firstLine="426"/>
        <w:jc w:val="right"/>
        <w:rPr>
          <w:rFonts w:ascii="Times New Roman" w:hAnsi="Times New Roman" w:cs="Times New Roman"/>
          <w:sz w:val="28"/>
          <w:lang w:val="ru-RU"/>
        </w:rPr>
      </w:pPr>
      <w:r w:rsidRPr="00F04993">
        <w:rPr>
          <w:rFonts w:ascii="Times New Roman" w:hAnsi="Times New Roman" w:cs="Times New Roman"/>
          <w:position w:val="-30"/>
          <w:sz w:val="28"/>
          <w:lang w:val="uk-UA"/>
        </w:rPr>
        <w:object w:dxaOrig="2820" w:dyaOrig="720" w14:anchorId="1FE2C00F">
          <v:shape id="_x0000_i1030" type="#_x0000_t75" style="width:141pt;height:36pt" o:ole="">
            <v:imagedata r:id="rId23" o:title=""/>
          </v:shape>
          <o:OLEObject Type="Embed" ProgID="Equation.DSMT4" ShapeID="_x0000_i1030" DrawAspect="Content" ObjectID="_1764497194" r:id="rId24"/>
        </w:object>
      </w:r>
      <w:r w:rsidRPr="003A62F1">
        <w:rPr>
          <w:rFonts w:ascii="Times New Roman" w:hAnsi="Times New Roman" w:cs="Times New Roman"/>
          <w:sz w:val="28"/>
          <w:lang w:val="ru-RU"/>
        </w:rPr>
        <w:t xml:space="preserve">                                                </w:t>
      </w:r>
      <w:r w:rsidR="00F04993" w:rsidRPr="003A62F1">
        <w:rPr>
          <w:rFonts w:ascii="Times New Roman" w:hAnsi="Times New Roman" w:cs="Times New Roman"/>
          <w:sz w:val="28"/>
          <w:lang w:val="ru-RU"/>
        </w:rPr>
        <w:t>(</w:t>
      </w:r>
      <w:r w:rsidRPr="003A62F1">
        <w:rPr>
          <w:rFonts w:ascii="Times New Roman" w:hAnsi="Times New Roman" w:cs="Times New Roman"/>
          <w:sz w:val="28"/>
          <w:lang w:val="ru-RU"/>
        </w:rPr>
        <w:t>2.5)</w:t>
      </w:r>
    </w:p>
    <w:p w14:paraId="05C352B6" w14:textId="77777777" w:rsidR="00ED3E3E" w:rsidRDefault="00ED3E3E" w:rsidP="00ED3E3E">
      <w:pPr>
        <w:ind w:firstLine="426"/>
        <w:jc w:val="both"/>
        <w:rPr>
          <w:rFonts w:ascii="Times New Roman" w:hAnsi="Times New Roman" w:cs="Times New Roman"/>
          <w:sz w:val="28"/>
          <w:lang w:val="uk-UA"/>
        </w:rPr>
      </w:pPr>
      <w:r>
        <w:rPr>
          <w:rFonts w:ascii="Times New Roman" w:hAnsi="Times New Roman" w:cs="Times New Roman"/>
          <w:sz w:val="28"/>
          <w:lang w:val="uk-UA"/>
        </w:rPr>
        <w:t>де Z</w:t>
      </w:r>
      <w:r>
        <w:rPr>
          <w:rFonts w:ascii="Times New Roman" w:hAnsi="Times New Roman" w:cs="Times New Roman"/>
          <w:sz w:val="28"/>
          <w:vertAlign w:val="subscript"/>
          <w:lang w:val="uk-UA"/>
        </w:rPr>
        <w:t>кзЛ1</w:t>
      </w:r>
      <w:r>
        <w:rPr>
          <w:rFonts w:ascii="Times New Roman" w:hAnsi="Times New Roman" w:cs="Times New Roman"/>
          <w:sz w:val="28"/>
          <w:lang w:val="uk-UA"/>
        </w:rPr>
        <w:t>- опір від місця встановлення захисту до місця КЗ.</w:t>
      </w:r>
    </w:p>
    <w:p w14:paraId="3148BDF9" w14:textId="77777777" w:rsidR="00ED3E3E" w:rsidRDefault="00ED3E3E" w:rsidP="00ED3E3E">
      <w:pPr>
        <w:spacing w:line="360" w:lineRule="auto"/>
        <w:ind w:firstLine="426"/>
        <w:jc w:val="both"/>
        <w:rPr>
          <w:rFonts w:ascii="Times New Roman" w:hAnsi="Times New Roman" w:cs="Times New Roman"/>
          <w:sz w:val="28"/>
          <w:lang w:val="uk-UA"/>
        </w:rPr>
      </w:pPr>
      <w:r>
        <w:rPr>
          <w:rFonts w:ascii="Times New Roman" w:hAnsi="Times New Roman" w:cs="Times New Roman"/>
          <w:sz w:val="28"/>
          <w:lang w:val="uk-UA"/>
        </w:rPr>
        <w:t>При КЗ початку лінії (К5) вимір опору розташовується у третьому квадранті площині Z і дорівнює</w:t>
      </w:r>
    </w:p>
    <w:p w14:paraId="4EACD997" w14:textId="77777777" w:rsidR="003A62F1" w:rsidRDefault="003A62F1" w:rsidP="003A62F1">
      <w:pPr>
        <w:spacing w:line="360" w:lineRule="auto"/>
        <w:ind w:firstLine="426"/>
        <w:jc w:val="right"/>
        <w:rPr>
          <w:rFonts w:ascii="Times New Roman" w:hAnsi="Times New Roman" w:cs="Times New Roman"/>
          <w:sz w:val="28"/>
          <w:lang w:val="uk-UA"/>
        </w:rPr>
      </w:pPr>
      <w:r>
        <w:rPr>
          <w:rFonts w:ascii="Times New Roman" w:hAnsi="Times New Roman" w:cs="Times New Roman"/>
          <w:position w:val="-30"/>
          <w:sz w:val="28"/>
          <w:lang w:val="uk-UA"/>
        </w:rPr>
        <w:object w:dxaOrig="2100" w:dyaOrig="720" w14:anchorId="58EEC74E">
          <v:shape id="_x0000_i1031" type="#_x0000_t75" style="width:105pt;height:36pt" o:ole="">
            <v:imagedata r:id="rId25" o:title=""/>
          </v:shape>
          <o:OLEObject Type="Embed" ProgID="Equation.DSMT4" ShapeID="_x0000_i1031" DrawAspect="Content" ObjectID="_1764497195" r:id="rId26"/>
        </w:object>
      </w:r>
      <w:r>
        <w:rPr>
          <w:rFonts w:ascii="Times New Roman" w:hAnsi="Times New Roman" w:cs="Times New Roman"/>
          <w:sz w:val="28"/>
          <w:lang w:val="uk-UA"/>
        </w:rPr>
        <w:t xml:space="preserve">                                               (2.6)</w:t>
      </w:r>
    </w:p>
    <w:p w14:paraId="5824516B" w14:textId="77777777" w:rsidR="003A62F1" w:rsidRDefault="003A62F1" w:rsidP="003A62F1">
      <w:pPr>
        <w:spacing w:line="360" w:lineRule="auto"/>
        <w:ind w:firstLine="426"/>
        <w:jc w:val="both"/>
        <w:rPr>
          <w:rFonts w:ascii="Times New Roman" w:hAnsi="Times New Roman" w:cs="Times New Roman"/>
          <w:sz w:val="28"/>
          <w:lang w:val="uk-UA"/>
        </w:rPr>
      </w:pPr>
      <w:r w:rsidRPr="003A62F1">
        <w:rPr>
          <w:rFonts w:ascii="Times New Roman" w:hAnsi="Times New Roman" w:cs="Times New Roman"/>
          <w:sz w:val="28"/>
          <w:lang w:val="uk-UA"/>
        </w:rPr>
        <w:t>У разі КЗ на лінії після відгалуження (К6) вимір опору розташовується в першому квадранті площини Z і дорівнює</w:t>
      </w:r>
    </w:p>
    <w:p w14:paraId="04544E5E" w14:textId="77777777" w:rsidR="003A62F1" w:rsidRDefault="003A62F1" w:rsidP="003A62F1">
      <w:pPr>
        <w:spacing w:line="360" w:lineRule="auto"/>
        <w:ind w:firstLine="426"/>
        <w:jc w:val="right"/>
        <w:rPr>
          <w:rFonts w:ascii="Times New Roman" w:hAnsi="Times New Roman" w:cs="Times New Roman"/>
          <w:sz w:val="28"/>
          <w:lang w:val="uk-UA"/>
        </w:rPr>
      </w:pPr>
      <w:r>
        <w:rPr>
          <w:rFonts w:ascii="Times New Roman" w:hAnsi="Times New Roman" w:cs="Times New Roman"/>
          <w:position w:val="-30"/>
          <w:sz w:val="28"/>
          <w:lang w:val="uk-UA"/>
        </w:rPr>
        <w:object w:dxaOrig="2120" w:dyaOrig="720" w14:anchorId="5B60DC97">
          <v:shape id="_x0000_i1032" type="#_x0000_t75" style="width:105.75pt;height:36pt" o:ole="">
            <v:imagedata r:id="rId27" o:title=""/>
          </v:shape>
          <o:OLEObject Type="Embed" ProgID="Equation.DSMT4" ShapeID="_x0000_i1032" DrawAspect="Content" ObjectID="_1764497196" r:id="rId28"/>
        </w:object>
      </w:r>
      <w:r>
        <w:rPr>
          <w:rFonts w:ascii="Times New Roman" w:hAnsi="Times New Roman" w:cs="Times New Roman"/>
          <w:sz w:val="28"/>
          <w:lang w:val="uk-UA"/>
        </w:rPr>
        <w:t xml:space="preserve">                                            (2.7)</w:t>
      </w:r>
    </w:p>
    <w:p w14:paraId="314F0D1E" w14:textId="77777777" w:rsidR="003A62F1" w:rsidRDefault="003A62F1" w:rsidP="003A62F1">
      <w:pPr>
        <w:ind w:firstLine="426"/>
        <w:jc w:val="both"/>
        <w:rPr>
          <w:rFonts w:ascii="Times New Roman" w:hAnsi="Times New Roman" w:cs="Times New Roman"/>
          <w:sz w:val="28"/>
          <w:lang w:val="uk-UA"/>
        </w:rPr>
      </w:pPr>
      <w:r>
        <w:rPr>
          <w:rFonts w:ascii="Times New Roman" w:hAnsi="Times New Roman" w:cs="Times New Roman"/>
          <w:sz w:val="28"/>
          <w:lang w:val="uk-UA"/>
        </w:rPr>
        <w:t>де Z</w:t>
      </w:r>
      <w:r>
        <w:rPr>
          <w:rFonts w:ascii="Times New Roman" w:hAnsi="Times New Roman" w:cs="Times New Roman"/>
          <w:sz w:val="28"/>
          <w:vertAlign w:val="subscript"/>
          <w:lang w:val="uk-UA"/>
        </w:rPr>
        <w:t>кзЛ2</w:t>
      </w:r>
      <w:r>
        <w:rPr>
          <w:rFonts w:ascii="Times New Roman" w:hAnsi="Times New Roman" w:cs="Times New Roman"/>
          <w:sz w:val="28"/>
          <w:lang w:val="uk-UA"/>
        </w:rPr>
        <w:t>- опір від місця відгалуження до місця КЗ.</w:t>
      </w:r>
    </w:p>
    <w:p w14:paraId="40B70EBE" w14:textId="77777777" w:rsidR="003A62F1" w:rsidRDefault="003A62F1" w:rsidP="003A62F1">
      <w:pPr>
        <w:spacing w:line="360" w:lineRule="auto"/>
        <w:ind w:firstLine="426"/>
        <w:jc w:val="both"/>
        <w:rPr>
          <w:rFonts w:ascii="Times New Roman" w:hAnsi="Times New Roman" w:cs="Times New Roman"/>
          <w:sz w:val="28"/>
          <w:lang w:val="uk-UA"/>
        </w:rPr>
      </w:pPr>
      <w:r w:rsidRPr="003A62F1">
        <w:rPr>
          <w:rFonts w:ascii="Times New Roman" w:hAnsi="Times New Roman" w:cs="Times New Roman"/>
          <w:sz w:val="28"/>
          <w:lang w:val="uk-UA"/>
        </w:rPr>
        <w:t>При КЗ в кінці лінії (К7) вимір опору розташовується в першому квадранті площини Z і дорівнює</w:t>
      </w:r>
    </w:p>
    <w:p w14:paraId="49BD5681" w14:textId="77777777" w:rsidR="003A62F1" w:rsidRDefault="003A62F1" w:rsidP="003A62F1">
      <w:pPr>
        <w:spacing w:line="360" w:lineRule="auto"/>
        <w:ind w:firstLine="426"/>
        <w:jc w:val="right"/>
        <w:rPr>
          <w:rFonts w:ascii="Times New Roman" w:hAnsi="Times New Roman" w:cs="Times New Roman"/>
          <w:sz w:val="28"/>
          <w:lang w:val="uk-UA"/>
        </w:rPr>
      </w:pPr>
      <w:r>
        <w:rPr>
          <w:rFonts w:ascii="Times New Roman" w:hAnsi="Times New Roman" w:cs="Times New Roman"/>
          <w:position w:val="-30"/>
          <w:sz w:val="28"/>
          <w:lang w:val="uk-UA"/>
        </w:rPr>
        <w:object w:dxaOrig="1980" w:dyaOrig="720" w14:anchorId="2DFB8438">
          <v:shape id="_x0000_i1033" type="#_x0000_t75" style="width:99pt;height:36pt" o:ole="">
            <v:imagedata r:id="rId29" o:title=""/>
          </v:shape>
          <o:OLEObject Type="Embed" ProgID="Equation.DSMT4" ShapeID="_x0000_i1033" DrawAspect="Content" ObjectID="_1764497197" r:id="rId30"/>
        </w:object>
      </w:r>
      <w:r>
        <w:rPr>
          <w:rFonts w:ascii="Times New Roman" w:hAnsi="Times New Roman" w:cs="Times New Roman"/>
          <w:sz w:val="28"/>
          <w:lang w:val="uk-UA"/>
        </w:rPr>
        <w:t xml:space="preserve">                                         (2.8)</w:t>
      </w:r>
    </w:p>
    <w:p w14:paraId="7FAC77A3" w14:textId="77777777" w:rsidR="003A62F1" w:rsidRDefault="008D0190" w:rsidP="008D0190">
      <w:pPr>
        <w:spacing w:line="360" w:lineRule="auto"/>
        <w:ind w:firstLine="426"/>
        <w:jc w:val="both"/>
        <w:rPr>
          <w:rFonts w:ascii="Times New Roman" w:hAnsi="Times New Roman" w:cs="Times New Roman"/>
          <w:sz w:val="28"/>
          <w:lang w:val="uk-UA"/>
        </w:rPr>
      </w:pPr>
      <w:r w:rsidRPr="008D0190">
        <w:rPr>
          <w:rFonts w:ascii="Times New Roman" w:hAnsi="Times New Roman" w:cs="Times New Roman"/>
          <w:sz w:val="28"/>
          <w:lang w:val="uk-UA"/>
        </w:rPr>
        <w:t>В</w:t>
      </w:r>
      <w:r>
        <w:rPr>
          <w:rFonts w:ascii="Times New Roman" w:hAnsi="Times New Roman" w:cs="Times New Roman"/>
          <w:sz w:val="28"/>
          <w:lang w:val="uk-UA"/>
        </w:rPr>
        <w:t xml:space="preserve"> випадку зовнішнього КЗ «за спиною» (К8) вимір опору</w:t>
      </w:r>
      <w:r w:rsidRPr="008D0190">
        <w:rPr>
          <w:rFonts w:ascii="Times New Roman" w:hAnsi="Times New Roman" w:cs="Times New Roman"/>
          <w:sz w:val="28"/>
          <w:lang w:val="uk-UA"/>
        </w:rPr>
        <w:t xml:space="preserve"> </w:t>
      </w:r>
      <w:r>
        <w:rPr>
          <w:rFonts w:ascii="Times New Roman" w:hAnsi="Times New Roman" w:cs="Times New Roman"/>
          <w:sz w:val="28"/>
          <w:lang w:val="uk-UA"/>
        </w:rPr>
        <w:t>дорів</w:t>
      </w:r>
      <w:r w:rsidRPr="008D0190">
        <w:rPr>
          <w:rFonts w:ascii="Times New Roman" w:hAnsi="Times New Roman" w:cs="Times New Roman"/>
          <w:sz w:val="28"/>
          <w:lang w:val="uk-UA"/>
        </w:rPr>
        <w:t>н</w:t>
      </w:r>
      <w:r>
        <w:rPr>
          <w:rFonts w:ascii="Times New Roman" w:hAnsi="Times New Roman" w:cs="Times New Roman"/>
          <w:sz w:val="28"/>
          <w:lang w:val="uk-UA"/>
        </w:rPr>
        <w:t>ює</w:t>
      </w:r>
    </w:p>
    <w:p w14:paraId="1676B42F" w14:textId="77777777" w:rsidR="008D0190" w:rsidRDefault="008D0190" w:rsidP="008D0190">
      <w:pPr>
        <w:spacing w:line="360" w:lineRule="auto"/>
        <w:ind w:firstLine="426"/>
        <w:jc w:val="right"/>
        <w:rPr>
          <w:rFonts w:ascii="Times New Roman" w:hAnsi="Times New Roman" w:cs="Times New Roman"/>
          <w:sz w:val="28"/>
          <w:lang w:val="uk-UA"/>
        </w:rPr>
      </w:pPr>
      <w:r w:rsidRPr="008D0190">
        <w:rPr>
          <w:rFonts w:ascii="Times New Roman" w:hAnsi="Times New Roman" w:cs="Times New Roman"/>
          <w:position w:val="-32"/>
          <w:sz w:val="28"/>
          <w:lang w:val="uk-UA"/>
        </w:rPr>
        <w:object w:dxaOrig="2980" w:dyaOrig="740" w14:anchorId="250C1962">
          <v:shape id="_x0000_i1034" type="#_x0000_t75" style="width:148.5pt;height:36.75pt" o:ole="">
            <v:imagedata r:id="rId31" o:title=""/>
          </v:shape>
          <o:OLEObject Type="Embed" ProgID="Equation.DSMT4" ShapeID="_x0000_i1034" DrawAspect="Content" ObjectID="_1764497198" r:id="rId32"/>
        </w:object>
      </w:r>
      <w:r>
        <w:rPr>
          <w:rFonts w:ascii="Times New Roman" w:hAnsi="Times New Roman" w:cs="Times New Roman"/>
          <w:sz w:val="28"/>
          <w:lang w:val="uk-UA"/>
        </w:rPr>
        <w:t xml:space="preserve">                                      (2.9)</w:t>
      </w:r>
    </w:p>
    <w:p w14:paraId="62EB2E3D" w14:textId="77777777" w:rsidR="008D0190" w:rsidRPr="008D0190" w:rsidRDefault="008D0190" w:rsidP="008D0190">
      <w:pPr>
        <w:spacing w:after="0" w:line="360" w:lineRule="auto"/>
        <w:ind w:firstLine="426"/>
        <w:jc w:val="both"/>
        <w:rPr>
          <w:rFonts w:ascii="Times New Roman" w:hAnsi="Times New Roman" w:cs="Times New Roman"/>
          <w:sz w:val="28"/>
          <w:lang w:val="uk-UA"/>
        </w:rPr>
      </w:pPr>
      <w:r w:rsidRPr="008D0190">
        <w:rPr>
          <w:rFonts w:ascii="Times New Roman" w:hAnsi="Times New Roman" w:cs="Times New Roman"/>
          <w:sz w:val="28"/>
          <w:lang w:val="uk-UA"/>
        </w:rPr>
        <w:t>де Z</w:t>
      </w:r>
      <w:r w:rsidRPr="008D0190">
        <w:rPr>
          <w:rFonts w:ascii="Times New Roman" w:hAnsi="Times New Roman" w:cs="Times New Roman"/>
          <w:sz w:val="28"/>
          <w:vertAlign w:val="subscript"/>
          <w:lang w:val="uk-UA"/>
        </w:rPr>
        <w:t>кзС1</w:t>
      </w:r>
      <w:r w:rsidRPr="008D0190">
        <w:rPr>
          <w:rFonts w:ascii="Times New Roman" w:hAnsi="Times New Roman" w:cs="Times New Roman"/>
          <w:sz w:val="28"/>
          <w:lang w:val="uk-UA"/>
        </w:rPr>
        <w:t xml:space="preserve">– опір від місця встановлення захисту до місця КЗ у системі С1; </w:t>
      </w:r>
      <w:proofErr w:type="spellStart"/>
      <w:r w:rsidRPr="008D0190">
        <w:rPr>
          <w:rFonts w:ascii="Times New Roman" w:hAnsi="Times New Roman" w:cs="Times New Roman"/>
          <w:sz w:val="28"/>
          <w:lang w:val="uk-UA"/>
        </w:rPr>
        <w:t>I</w:t>
      </w:r>
      <w:r w:rsidRPr="008D0190">
        <w:rPr>
          <w:rFonts w:ascii="Times New Roman" w:hAnsi="Times New Roman" w:cs="Times New Roman"/>
          <w:sz w:val="28"/>
          <w:vertAlign w:val="subscript"/>
          <w:lang w:val="uk-UA"/>
        </w:rPr>
        <w:t>нав.відгал</w:t>
      </w:r>
      <w:proofErr w:type="spellEnd"/>
      <w:r w:rsidRPr="008D0190">
        <w:rPr>
          <w:rFonts w:ascii="Times New Roman" w:hAnsi="Times New Roman" w:cs="Times New Roman"/>
          <w:sz w:val="28"/>
          <w:vertAlign w:val="subscript"/>
          <w:lang w:val="uk-UA"/>
        </w:rPr>
        <w:t xml:space="preserve">. </w:t>
      </w:r>
      <w:r w:rsidRPr="008D0190">
        <w:rPr>
          <w:rFonts w:ascii="Times New Roman" w:hAnsi="Times New Roman" w:cs="Times New Roman"/>
          <w:sz w:val="28"/>
          <w:lang w:val="uk-UA"/>
        </w:rPr>
        <w:t>– струм навантаження відгалуження.</w:t>
      </w:r>
    </w:p>
    <w:p w14:paraId="7359B8B8" w14:textId="77777777" w:rsidR="008D0190" w:rsidRDefault="008D0190" w:rsidP="008D0190">
      <w:pPr>
        <w:spacing w:line="360" w:lineRule="auto"/>
        <w:ind w:firstLine="426"/>
        <w:jc w:val="both"/>
        <w:rPr>
          <w:rFonts w:ascii="Times New Roman" w:hAnsi="Times New Roman" w:cs="Times New Roman"/>
          <w:sz w:val="28"/>
          <w:lang w:val="uk-UA"/>
        </w:rPr>
      </w:pPr>
      <w:r w:rsidRPr="008D0190">
        <w:rPr>
          <w:rFonts w:ascii="Times New Roman" w:hAnsi="Times New Roman" w:cs="Times New Roman"/>
          <w:sz w:val="28"/>
          <w:lang w:val="uk-UA"/>
        </w:rPr>
        <w:t>При зовнішньому КЗ за лінією (К9), що захищається, замір опору дорівнює</w:t>
      </w:r>
    </w:p>
    <w:p w14:paraId="54104D86" w14:textId="77777777" w:rsidR="008D0190" w:rsidRDefault="008D0190" w:rsidP="008D0190">
      <w:pPr>
        <w:spacing w:line="360" w:lineRule="auto"/>
        <w:ind w:firstLine="426"/>
        <w:jc w:val="right"/>
        <w:rPr>
          <w:rFonts w:ascii="Times New Roman" w:hAnsi="Times New Roman" w:cs="Times New Roman"/>
          <w:sz w:val="28"/>
          <w:lang w:val="uk-UA"/>
        </w:rPr>
      </w:pPr>
      <w:r>
        <w:rPr>
          <w:rFonts w:ascii="Times New Roman" w:hAnsi="Times New Roman" w:cs="Times New Roman"/>
          <w:position w:val="-32"/>
          <w:sz w:val="28"/>
          <w:lang w:val="uk-UA"/>
        </w:rPr>
        <w:object w:dxaOrig="3040" w:dyaOrig="740" w14:anchorId="5C36918D">
          <v:shape id="_x0000_i1035" type="#_x0000_t75" style="width:152.25pt;height:36.75pt" o:ole="">
            <v:imagedata r:id="rId33" o:title=""/>
          </v:shape>
          <o:OLEObject Type="Embed" ProgID="Equation.DSMT4" ShapeID="_x0000_i1035" DrawAspect="Content" ObjectID="_1764497199" r:id="rId34"/>
        </w:object>
      </w:r>
      <w:r>
        <w:rPr>
          <w:rFonts w:ascii="Times New Roman" w:hAnsi="Times New Roman" w:cs="Times New Roman"/>
          <w:sz w:val="28"/>
          <w:lang w:val="uk-UA"/>
        </w:rPr>
        <w:t xml:space="preserve">                                      (2.10)</w:t>
      </w:r>
    </w:p>
    <w:p w14:paraId="107AF010" w14:textId="77777777" w:rsidR="008D0190" w:rsidRDefault="008D0190" w:rsidP="008D0190">
      <w:pPr>
        <w:ind w:firstLine="426"/>
        <w:jc w:val="both"/>
        <w:rPr>
          <w:rFonts w:ascii="Times New Roman" w:hAnsi="Times New Roman" w:cs="Times New Roman"/>
          <w:sz w:val="28"/>
          <w:lang w:val="uk-UA"/>
        </w:rPr>
      </w:pPr>
      <w:r>
        <w:rPr>
          <w:rFonts w:ascii="Times New Roman" w:hAnsi="Times New Roman" w:cs="Times New Roman"/>
          <w:sz w:val="28"/>
          <w:lang w:val="uk-UA"/>
        </w:rPr>
        <w:t>де Z</w:t>
      </w:r>
      <w:r>
        <w:rPr>
          <w:rFonts w:ascii="Times New Roman" w:hAnsi="Times New Roman" w:cs="Times New Roman"/>
          <w:sz w:val="28"/>
          <w:vertAlign w:val="subscript"/>
          <w:lang w:val="uk-UA"/>
        </w:rPr>
        <w:t>кзС2</w:t>
      </w:r>
      <w:r>
        <w:rPr>
          <w:rFonts w:ascii="Times New Roman" w:hAnsi="Times New Roman" w:cs="Times New Roman"/>
          <w:sz w:val="28"/>
          <w:lang w:val="uk-UA"/>
        </w:rPr>
        <w:t>- опір від кінця лінії до місця КЗ в системі С2.</w:t>
      </w:r>
    </w:p>
    <w:p w14:paraId="57585C3E" w14:textId="77777777" w:rsidR="008D0190" w:rsidRDefault="008D0190" w:rsidP="008D0190">
      <w:pPr>
        <w:spacing w:line="360" w:lineRule="auto"/>
        <w:ind w:firstLine="425"/>
        <w:jc w:val="both"/>
        <w:rPr>
          <w:rFonts w:ascii="Times New Roman" w:hAnsi="Times New Roman" w:cs="Times New Roman"/>
          <w:sz w:val="28"/>
          <w:lang w:val="uk-UA"/>
        </w:rPr>
      </w:pPr>
      <w:r w:rsidRPr="008D0190">
        <w:rPr>
          <w:rFonts w:ascii="Times New Roman" w:hAnsi="Times New Roman" w:cs="Times New Roman"/>
          <w:sz w:val="28"/>
          <w:lang w:val="uk-UA"/>
        </w:rPr>
        <w:t>У навантажувальному режимі сума струмів по кінцях лінії, що захищається, дорівнює струму навантаження відгалуження, тому замір опору виявляється рівним опору навантаження відгалуження.</w:t>
      </w:r>
    </w:p>
    <w:p w14:paraId="73D7ACD5" w14:textId="77777777" w:rsidR="007C4BE6" w:rsidRDefault="007C4BE6" w:rsidP="00907CB0">
      <w:pPr>
        <w:ind w:firstLine="426"/>
        <w:jc w:val="both"/>
        <w:rPr>
          <w:rFonts w:ascii="Times New Roman" w:hAnsi="Times New Roman" w:cs="Times New Roman"/>
          <w:sz w:val="28"/>
          <w:lang w:val="uk-UA"/>
        </w:rPr>
      </w:pPr>
      <w:r w:rsidRPr="007C4BE6">
        <w:rPr>
          <w:rFonts w:ascii="Times New Roman" w:hAnsi="Times New Roman" w:cs="Times New Roman"/>
          <w:b/>
          <w:sz w:val="28"/>
          <w:lang w:val="uk-UA"/>
        </w:rPr>
        <w:t>Визначення виміру опору традиційного ДЗ лінії з відгалуженням</w:t>
      </w:r>
      <w:r>
        <w:rPr>
          <w:rFonts w:ascii="Times New Roman" w:hAnsi="Times New Roman" w:cs="Times New Roman"/>
          <w:sz w:val="28"/>
          <w:lang w:val="uk-UA"/>
        </w:rPr>
        <w:t xml:space="preserve">. </w:t>
      </w:r>
    </w:p>
    <w:p w14:paraId="340E6050" w14:textId="77777777" w:rsidR="007C4BE6" w:rsidRDefault="007C4BE6" w:rsidP="007C4BE6">
      <w:pPr>
        <w:spacing w:line="360" w:lineRule="auto"/>
        <w:jc w:val="both"/>
        <w:rPr>
          <w:rFonts w:ascii="Times New Roman" w:hAnsi="Times New Roman" w:cs="Times New Roman"/>
          <w:sz w:val="28"/>
          <w:lang w:val="uk-UA"/>
        </w:rPr>
      </w:pPr>
      <w:r>
        <w:rPr>
          <w:rFonts w:ascii="Times New Roman" w:hAnsi="Times New Roman" w:cs="Times New Roman"/>
          <w:sz w:val="28"/>
          <w:lang w:val="uk-UA"/>
        </w:rPr>
        <w:t xml:space="preserve">Традиційно ДЗ призначений для дії при </w:t>
      </w:r>
      <w:proofErr w:type="spellStart"/>
      <w:r>
        <w:rPr>
          <w:rFonts w:ascii="Times New Roman" w:hAnsi="Times New Roman" w:cs="Times New Roman"/>
          <w:sz w:val="28"/>
          <w:lang w:val="uk-UA"/>
        </w:rPr>
        <w:t>міжфазних</w:t>
      </w:r>
      <w:proofErr w:type="spellEnd"/>
      <w:r>
        <w:rPr>
          <w:rFonts w:ascii="Times New Roman" w:hAnsi="Times New Roman" w:cs="Times New Roman"/>
          <w:sz w:val="28"/>
          <w:lang w:val="uk-UA"/>
        </w:rPr>
        <w:t xml:space="preserve"> КЗ та підключається на </w:t>
      </w:r>
      <w:proofErr w:type="spellStart"/>
      <w:r>
        <w:rPr>
          <w:rFonts w:ascii="Times New Roman" w:hAnsi="Times New Roman" w:cs="Times New Roman"/>
          <w:sz w:val="28"/>
          <w:lang w:val="uk-UA"/>
        </w:rPr>
        <w:t>міжфазну</w:t>
      </w:r>
      <w:proofErr w:type="spellEnd"/>
      <w:r>
        <w:rPr>
          <w:rFonts w:ascii="Times New Roman" w:hAnsi="Times New Roman" w:cs="Times New Roman"/>
          <w:sz w:val="28"/>
          <w:lang w:val="uk-UA"/>
        </w:rPr>
        <w:t xml:space="preserve"> напругу та відповідну різницю фазних струмів. Таким чином замір опору ВО ДЗ визначається відомим виразом [1]:</w:t>
      </w:r>
    </w:p>
    <w:p w14:paraId="2691BD7F" w14:textId="77777777" w:rsidR="00E85BED" w:rsidRDefault="00E85BED" w:rsidP="00E85BED">
      <w:pPr>
        <w:spacing w:line="360" w:lineRule="auto"/>
        <w:jc w:val="right"/>
        <w:rPr>
          <w:rFonts w:ascii="Times New Roman" w:hAnsi="Times New Roman" w:cs="Times New Roman"/>
          <w:sz w:val="28"/>
          <w:lang w:val="uk-UA"/>
        </w:rPr>
      </w:pPr>
      <w:r w:rsidRPr="00E85BED">
        <w:rPr>
          <w:rFonts w:ascii="Times New Roman" w:hAnsi="Times New Roman" w:cs="Times New Roman"/>
          <w:position w:val="-34"/>
          <w:sz w:val="28"/>
          <w:lang w:val="uk-UA"/>
        </w:rPr>
        <w:object w:dxaOrig="1680" w:dyaOrig="780" w14:anchorId="347ABCF8">
          <v:shape id="_x0000_i1036" type="#_x0000_t75" style="width:84.75pt;height:39pt" o:ole="">
            <v:imagedata r:id="rId35" o:title=""/>
          </v:shape>
          <o:OLEObject Type="Embed" ProgID="Equation.DSMT4" ShapeID="_x0000_i1036" DrawAspect="Content" ObjectID="_1764497200" r:id="rId36"/>
        </w:object>
      </w:r>
      <w:r>
        <w:rPr>
          <w:rFonts w:ascii="Times New Roman" w:hAnsi="Times New Roman" w:cs="Times New Roman"/>
          <w:sz w:val="28"/>
          <w:lang w:val="uk-UA"/>
        </w:rPr>
        <w:t xml:space="preserve">                                                 (2.11)</w:t>
      </w:r>
    </w:p>
    <w:p w14:paraId="401F8236" w14:textId="77777777" w:rsidR="00787770" w:rsidRDefault="00787770" w:rsidP="00787770">
      <w:pPr>
        <w:spacing w:line="360" w:lineRule="auto"/>
        <w:ind w:firstLine="425"/>
        <w:jc w:val="both"/>
        <w:rPr>
          <w:rFonts w:ascii="Times New Roman" w:hAnsi="Times New Roman" w:cs="Times New Roman"/>
          <w:sz w:val="28"/>
          <w:lang w:val="uk-UA"/>
        </w:rPr>
      </w:pPr>
      <w:r>
        <w:rPr>
          <w:rFonts w:ascii="Times New Roman" w:hAnsi="Times New Roman" w:cs="Times New Roman"/>
          <w:sz w:val="28"/>
          <w:lang w:val="uk-UA"/>
        </w:rPr>
        <w:t>У симетричних режимах (при трифазному КЗ К(3) за трансформатором відгалуження та в режимі навантаження) замір опору традиційного ДЗ для трьох реле визначається виразом</w:t>
      </w:r>
    </w:p>
    <w:p w14:paraId="13D319A0" w14:textId="77777777" w:rsidR="00787770" w:rsidRDefault="00787770" w:rsidP="00787770">
      <w:pPr>
        <w:spacing w:line="360" w:lineRule="auto"/>
        <w:ind w:firstLine="425"/>
        <w:jc w:val="right"/>
        <w:rPr>
          <w:rFonts w:ascii="Times New Roman" w:hAnsi="Times New Roman" w:cs="Times New Roman"/>
          <w:sz w:val="28"/>
          <w:lang w:val="uk-UA"/>
        </w:rPr>
      </w:pPr>
      <w:r>
        <w:rPr>
          <w:rFonts w:ascii="Times New Roman" w:hAnsi="Times New Roman" w:cs="Times New Roman"/>
          <w:position w:val="-32"/>
          <w:sz w:val="28"/>
          <w:lang w:val="uk-UA"/>
        </w:rPr>
        <w:object w:dxaOrig="4980" w:dyaOrig="760" w14:anchorId="63B03B67">
          <v:shape id="_x0000_i1037" type="#_x0000_t75" style="width:249.75pt;height:38.25pt" o:ole="">
            <v:imagedata r:id="rId37" o:title=""/>
          </v:shape>
          <o:OLEObject Type="Embed" ProgID="Equation.DSMT4" ShapeID="_x0000_i1037" DrawAspect="Content" ObjectID="_1764497201" r:id="rId38"/>
        </w:object>
      </w:r>
      <w:r>
        <w:rPr>
          <w:rFonts w:ascii="Times New Roman" w:hAnsi="Times New Roman" w:cs="Times New Roman"/>
          <w:sz w:val="28"/>
          <w:lang w:val="uk-UA"/>
        </w:rPr>
        <w:t xml:space="preserve">                    (2.12)</w:t>
      </w:r>
    </w:p>
    <w:p w14:paraId="248AD7F5" w14:textId="77777777" w:rsidR="00787770" w:rsidRDefault="00787770" w:rsidP="00787770">
      <w:pPr>
        <w:spacing w:line="360" w:lineRule="auto"/>
        <w:ind w:firstLine="425"/>
        <w:jc w:val="both"/>
        <w:rPr>
          <w:rFonts w:ascii="Times New Roman" w:hAnsi="Times New Roman" w:cs="Times New Roman"/>
          <w:sz w:val="28"/>
        </w:rPr>
      </w:pPr>
      <w:r>
        <w:rPr>
          <w:rFonts w:ascii="Times New Roman" w:hAnsi="Times New Roman" w:cs="Times New Roman"/>
          <w:sz w:val="28"/>
          <w:lang w:val="uk-UA"/>
        </w:rPr>
        <w:t>д</w:t>
      </w:r>
      <w:r w:rsidRPr="00787770">
        <w:rPr>
          <w:rFonts w:ascii="Times New Roman" w:hAnsi="Times New Roman" w:cs="Times New Roman"/>
          <w:sz w:val="28"/>
        </w:rPr>
        <w:t>е</w:t>
      </w:r>
      <w:r>
        <w:rPr>
          <w:rFonts w:ascii="Times New Roman" w:hAnsi="Times New Roman" w:cs="Times New Roman"/>
          <w:sz w:val="28"/>
          <w:lang w:val="uk-UA"/>
        </w:rPr>
        <w:t xml:space="preserve"> </w:t>
      </w:r>
      <w:r>
        <w:rPr>
          <w:rFonts w:ascii="Times New Roman" w:hAnsi="Times New Roman" w:cs="Times New Roman"/>
          <w:position w:val="-14"/>
          <w:sz w:val="28"/>
          <w:lang w:val="uk-UA"/>
        </w:rPr>
        <w:object w:dxaOrig="2100" w:dyaOrig="380" w14:anchorId="7AE3B8EE">
          <v:shape id="_x0000_i1038" type="#_x0000_t75" style="width:105pt;height:18.75pt" o:ole="">
            <v:imagedata r:id="rId39" o:title=""/>
          </v:shape>
          <o:OLEObject Type="Embed" ProgID="Equation.DSMT4" ShapeID="_x0000_i1038" DrawAspect="Content" ObjectID="_1764497202" r:id="rId40"/>
        </w:object>
      </w:r>
      <w:r w:rsidRPr="00787770">
        <w:rPr>
          <w:rFonts w:ascii="Times New Roman" w:hAnsi="Times New Roman" w:cs="Times New Roman"/>
          <w:sz w:val="28"/>
        </w:rPr>
        <w:t xml:space="preserve">– опір пошкодженого відгалуження для КЗ К(3) або </w:t>
      </w:r>
      <w:r>
        <w:rPr>
          <w:rFonts w:ascii="Times New Roman" w:hAnsi="Times New Roman" w:cs="Times New Roman"/>
          <w:position w:val="-14"/>
          <w:sz w:val="28"/>
          <w:lang w:val="uk-UA"/>
        </w:rPr>
        <w:object w:dxaOrig="2460" w:dyaOrig="380" w14:anchorId="0D3A6C7D">
          <v:shape id="_x0000_i1039" type="#_x0000_t75" style="width:123pt;height:18.75pt" o:ole="">
            <v:imagedata r:id="rId41" o:title=""/>
          </v:shape>
          <o:OLEObject Type="Embed" ProgID="Equation.DSMT4" ShapeID="_x0000_i1039" DrawAspect="Content" ObjectID="_1764497203" r:id="rId42"/>
        </w:object>
      </w:r>
      <w:r w:rsidR="007B3BFD">
        <w:rPr>
          <w:rFonts w:ascii="Times New Roman" w:hAnsi="Times New Roman" w:cs="Times New Roman"/>
          <w:sz w:val="28"/>
          <w:lang w:val="uk-UA"/>
        </w:rPr>
        <w:t xml:space="preserve"> - </w:t>
      </w:r>
      <w:r w:rsidRPr="00787770">
        <w:rPr>
          <w:rFonts w:ascii="Times New Roman" w:hAnsi="Times New Roman" w:cs="Times New Roman"/>
          <w:sz w:val="28"/>
        </w:rPr>
        <w:t>у навантажувальному режимі.</w:t>
      </w:r>
    </w:p>
    <w:p w14:paraId="7D8B9AC1" w14:textId="77777777" w:rsidR="007B3BFD" w:rsidRPr="007B3BFD" w:rsidRDefault="007B3BFD" w:rsidP="007B3BFD">
      <w:pPr>
        <w:spacing w:after="0" w:line="360" w:lineRule="auto"/>
        <w:ind w:firstLine="425"/>
        <w:jc w:val="both"/>
        <w:rPr>
          <w:rFonts w:ascii="Times New Roman" w:hAnsi="Times New Roman" w:cs="Times New Roman"/>
          <w:sz w:val="28"/>
          <w:lang w:val="uk-UA"/>
        </w:rPr>
      </w:pPr>
      <w:r w:rsidRPr="007B3BFD">
        <w:rPr>
          <w:rFonts w:ascii="Times New Roman" w:hAnsi="Times New Roman" w:cs="Times New Roman"/>
          <w:sz w:val="28"/>
          <w:lang w:val="uk-UA"/>
        </w:rPr>
        <w:t xml:space="preserve">При двофазному КЗ на стороні НН трансформатора відгалуження вираз визначення заміру ВОР дещо </w:t>
      </w:r>
      <w:proofErr w:type="spellStart"/>
      <w:r w:rsidRPr="007B3BFD">
        <w:rPr>
          <w:rFonts w:ascii="Times New Roman" w:hAnsi="Times New Roman" w:cs="Times New Roman"/>
          <w:sz w:val="28"/>
          <w:lang w:val="uk-UA"/>
        </w:rPr>
        <w:t>ускладнюється</w:t>
      </w:r>
      <w:proofErr w:type="spellEnd"/>
      <w:r w:rsidRPr="007B3BFD">
        <w:rPr>
          <w:rFonts w:ascii="Times New Roman" w:hAnsi="Times New Roman" w:cs="Times New Roman"/>
          <w:sz w:val="28"/>
          <w:lang w:val="uk-UA"/>
        </w:rPr>
        <w:t xml:space="preserve"> через спотворення вимірюваних струмів і </w:t>
      </w:r>
      <w:proofErr w:type="spellStart"/>
      <w:r w:rsidRPr="007B3BFD">
        <w:rPr>
          <w:rFonts w:ascii="Times New Roman" w:hAnsi="Times New Roman" w:cs="Times New Roman"/>
          <w:sz w:val="28"/>
          <w:lang w:val="uk-UA"/>
        </w:rPr>
        <w:t>напруг</w:t>
      </w:r>
      <w:proofErr w:type="spellEnd"/>
      <w:r w:rsidRPr="007B3BFD">
        <w:rPr>
          <w:rFonts w:ascii="Times New Roman" w:hAnsi="Times New Roman" w:cs="Times New Roman"/>
          <w:sz w:val="28"/>
          <w:lang w:val="uk-UA"/>
        </w:rPr>
        <w:t xml:space="preserve"> при переході через трансформатор зі схемою з'єднання Y/Δ-11.</w:t>
      </w:r>
    </w:p>
    <w:p w14:paraId="6FBCECA0" w14:textId="77777777" w:rsidR="007B3BFD" w:rsidRDefault="007B3BFD" w:rsidP="007B3BFD">
      <w:pPr>
        <w:spacing w:line="360" w:lineRule="auto"/>
        <w:ind w:firstLine="425"/>
        <w:jc w:val="both"/>
        <w:rPr>
          <w:rFonts w:ascii="Times New Roman" w:hAnsi="Times New Roman" w:cs="Times New Roman"/>
          <w:sz w:val="28"/>
          <w:lang w:val="uk-UA"/>
        </w:rPr>
      </w:pPr>
      <w:r w:rsidRPr="007B3BFD">
        <w:rPr>
          <w:rFonts w:ascii="Times New Roman" w:hAnsi="Times New Roman" w:cs="Times New Roman"/>
          <w:sz w:val="28"/>
          <w:lang w:val="uk-UA"/>
        </w:rPr>
        <w:t>При двофазному короткому замиканні (2) СА між фазами С і А за трансформатором відгалуження замір опору ДЗ лінії для трьох реле визначається наступними виразами:</w:t>
      </w:r>
    </w:p>
    <w:p w14:paraId="3DCEA28C" w14:textId="77777777" w:rsidR="007B3BFD" w:rsidRPr="006B3F48" w:rsidRDefault="007B3BFD" w:rsidP="007B3BFD">
      <w:pPr>
        <w:spacing w:line="360" w:lineRule="auto"/>
        <w:ind w:firstLine="425"/>
        <w:jc w:val="right"/>
        <w:rPr>
          <w:rFonts w:ascii="Times New Roman" w:hAnsi="Times New Roman" w:cs="Times New Roman"/>
          <w:sz w:val="28"/>
          <w:lang w:val="ru-RU"/>
        </w:rPr>
      </w:pPr>
      <w:r w:rsidRPr="007B3BFD">
        <w:rPr>
          <w:rFonts w:ascii="Times New Roman" w:hAnsi="Times New Roman" w:cs="Times New Roman"/>
          <w:position w:val="-130"/>
          <w:sz w:val="28"/>
          <w:lang w:val="uk-UA"/>
        </w:rPr>
        <w:object w:dxaOrig="5460" w:dyaOrig="2720" w14:anchorId="1560ABCA">
          <v:shape id="_x0000_i1040" type="#_x0000_t75" style="width:273pt;height:135.75pt" o:ole="">
            <v:imagedata r:id="rId43" o:title=""/>
          </v:shape>
          <o:OLEObject Type="Embed" ProgID="Equation.DSMT4" ShapeID="_x0000_i1040" DrawAspect="Content" ObjectID="_1764497204" r:id="rId44"/>
        </w:object>
      </w:r>
      <w:r w:rsidR="0061024E" w:rsidRPr="006B3F48">
        <w:rPr>
          <w:rFonts w:ascii="Times New Roman" w:hAnsi="Times New Roman" w:cs="Times New Roman"/>
          <w:sz w:val="28"/>
          <w:lang w:val="ru-RU"/>
        </w:rPr>
        <w:t xml:space="preserve">                   (2.13)</w:t>
      </w:r>
    </w:p>
    <w:p w14:paraId="3B3EA868" w14:textId="77777777" w:rsidR="0061024E" w:rsidRPr="006B3F48" w:rsidRDefault="0061024E" w:rsidP="007B3BFD">
      <w:pPr>
        <w:spacing w:line="360" w:lineRule="auto"/>
        <w:ind w:firstLine="425"/>
        <w:jc w:val="right"/>
        <w:rPr>
          <w:rFonts w:ascii="Times New Roman" w:hAnsi="Times New Roman" w:cs="Times New Roman"/>
          <w:sz w:val="28"/>
          <w:lang w:val="ru-RU"/>
        </w:rPr>
      </w:pPr>
      <w:r>
        <w:rPr>
          <w:rFonts w:ascii="Times New Roman" w:hAnsi="Times New Roman" w:cs="Times New Roman"/>
          <w:position w:val="-32"/>
          <w:sz w:val="28"/>
          <w:lang w:val="uk-UA"/>
        </w:rPr>
        <w:object w:dxaOrig="3879" w:dyaOrig="740" w14:anchorId="38AB1696">
          <v:shape id="_x0000_i1041" type="#_x0000_t75" style="width:194.25pt;height:36.75pt" o:ole="">
            <v:imagedata r:id="rId45" o:title=""/>
          </v:shape>
          <o:OLEObject Type="Embed" ProgID="Equation.DSMT4" ShapeID="_x0000_i1041" DrawAspect="Content" ObjectID="_1764497205" r:id="rId46"/>
        </w:object>
      </w:r>
      <w:r w:rsidRPr="006B3F48">
        <w:rPr>
          <w:rFonts w:ascii="Times New Roman" w:hAnsi="Times New Roman" w:cs="Times New Roman"/>
          <w:sz w:val="28"/>
          <w:lang w:val="ru-RU"/>
        </w:rPr>
        <w:t xml:space="preserve">                                  (2.14)</w:t>
      </w:r>
    </w:p>
    <w:p w14:paraId="6DCF658F" w14:textId="77777777" w:rsidR="0061024E" w:rsidRPr="00CC1338" w:rsidRDefault="00CC1338" w:rsidP="007B3BFD">
      <w:pPr>
        <w:spacing w:line="360" w:lineRule="auto"/>
        <w:ind w:firstLine="425"/>
        <w:jc w:val="right"/>
        <w:rPr>
          <w:rFonts w:ascii="Times New Roman" w:hAnsi="Times New Roman" w:cs="Times New Roman"/>
          <w:sz w:val="28"/>
          <w:lang w:val="ru-RU"/>
        </w:rPr>
      </w:pPr>
      <w:r>
        <w:rPr>
          <w:rFonts w:ascii="Times New Roman" w:hAnsi="Times New Roman" w:cs="Times New Roman"/>
          <w:position w:val="-130"/>
          <w:sz w:val="28"/>
          <w:lang w:val="uk-UA"/>
        </w:rPr>
        <w:object w:dxaOrig="5580" w:dyaOrig="2720" w14:anchorId="168E46CC">
          <v:shape id="_x0000_i1042" type="#_x0000_t75" style="width:279pt;height:135.75pt" o:ole="">
            <v:imagedata r:id="rId47" o:title=""/>
          </v:shape>
          <o:OLEObject Type="Embed" ProgID="Equation.DSMT4" ShapeID="_x0000_i1042" DrawAspect="Content" ObjectID="_1764497206" r:id="rId48"/>
        </w:object>
      </w:r>
      <w:r w:rsidRPr="00CC1338">
        <w:rPr>
          <w:rFonts w:ascii="Times New Roman" w:hAnsi="Times New Roman" w:cs="Times New Roman"/>
          <w:sz w:val="28"/>
          <w:lang w:val="ru-RU"/>
        </w:rPr>
        <w:t xml:space="preserve">              (2.15)</w:t>
      </w:r>
    </w:p>
    <w:p w14:paraId="48781F9A" w14:textId="77777777" w:rsidR="00585AED" w:rsidRDefault="00CC1338" w:rsidP="00CC1338">
      <w:pPr>
        <w:spacing w:line="360" w:lineRule="auto"/>
        <w:ind w:firstLine="426"/>
        <w:jc w:val="both"/>
        <w:rPr>
          <w:rFonts w:ascii="Times New Roman" w:hAnsi="Times New Roman" w:cs="Times New Roman"/>
          <w:sz w:val="28"/>
          <w:lang w:val="uk-UA"/>
        </w:rPr>
      </w:pPr>
      <w:r>
        <w:rPr>
          <w:rFonts w:ascii="Times New Roman" w:hAnsi="Times New Roman" w:cs="Times New Roman"/>
          <w:sz w:val="28"/>
          <w:lang w:val="uk-UA"/>
        </w:rPr>
        <w:t xml:space="preserve">де </w:t>
      </w:r>
      <w:r w:rsidRPr="00CC1338">
        <w:rPr>
          <w:rFonts w:ascii="Times New Roman" w:hAnsi="Times New Roman" w:cs="Times New Roman"/>
          <w:position w:val="-12"/>
          <w:sz w:val="28"/>
          <w:lang w:val="uk-UA"/>
        </w:rPr>
        <w:object w:dxaOrig="880" w:dyaOrig="380" w14:anchorId="6B3EAC77">
          <v:shape id="_x0000_i1043" type="#_x0000_t75" style="width:43.5pt;height:18.75pt" o:ole="">
            <v:imagedata r:id="rId49" o:title=""/>
          </v:shape>
          <o:OLEObject Type="Embed" ProgID="Equation.DSMT4" ShapeID="_x0000_i1043" DrawAspect="Content" ObjectID="_1764497207" r:id="rId50"/>
        </w:object>
      </w:r>
      <w:r>
        <w:rPr>
          <w:rFonts w:ascii="Times New Roman" w:hAnsi="Times New Roman" w:cs="Times New Roman"/>
          <w:sz w:val="28"/>
          <w:lang w:val="uk-UA"/>
        </w:rPr>
        <w:t>- ЕРС і опір еквівалентної системи:</w:t>
      </w:r>
    </w:p>
    <w:p w14:paraId="43612C24" w14:textId="77777777" w:rsidR="00CC1338" w:rsidRDefault="00907CB0" w:rsidP="00CC1338">
      <w:pPr>
        <w:spacing w:line="360" w:lineRule="auto"/>
        <w:ind w:firstLine="426"/>
        <w:jc w:val="right"/>
        <w:rPr>
          <w:rFonts w:ascii="Times New Roman" w:hAnsi="Times New Roman" w:cs="Times New Roman"/>
          <w:sz w:val="28"/>
          <w:lang w:val="uk-UA"/>
        </w:rPr>
      </w:pPr>
      <w:r>
        <w:rPr>
          <w:rFonts w:ascii="Times New Roman" w:hAnsi="Times New Roman" w:cs="Times New Roman"/>
          <w:position w:val="-32"/>
          <w:sz w:val="28"/>
          <w:lang w:val="uk-UA"/>
        </w:rPr>
        <w:object w:dxaOrig="4099" w:dyaOrig="760" w14:anchorId="5E6B3F73">
          <v:shape id="_x0000_i1044" type="#_x0000_t75" style="width:204.75pt;height:38.25pt" o:ole="">
            <v:imagedata r:id="rId51" o:title=""/>
          </v:shape>
          <o:OLEObject Type="Embed" ProgID="Equation.DSMT4" ShapeID="_x0000_i1044" DrawAspect="Content" ObjectID="_1764497208" r:id="rId52"/>
        </w:object>
      </w:r>
      <w:r w:rsidR="00CC1338">
        <w:rPr>
          <w:rFonts w:ascii="Times New Roman" w:hAnsi="Times New Roman" w:cs="Times New Roman"/>
          <w:sz w:val="28"/>
          <w:lang w:val="uk-UA"/>
        </w:rPr>
        <w:t xml:space="preserve">                                (2.16)</w:t>
      </w:r>
    </w:p>
    <w:p w14:paraId="01E728B7" w14:textId="77777777" w:rsidR="00907CB0" w:rsidRDefault="00907CB0" w:rsidP="00CC1338">
      <w:pPr>
        <w:spacing w:line="360" w:lineRule="auto"/>
        <w:ind w:firstLine="426"/>
        <w:jc w:val="right"/>
        <w:rPr>
          <w:rFonts w:ascii="Times New Roman" w:hAnsi="Times New Roman" w:cs="Times New Roman"/>
          <w:sz w:val="28"/>
          <w:lang w:val="uk-UA"/>
        </w:rPr>
      </w:pPr>
      <w:r>
        <w:rPr>
          <w:rFonts w:ascii="Times New Roman" w:hAnsi="Times New Roman" w:cs="Times New Roman"/>
          <w:position w:val="-32"/>
          <w:sz w:val="28"/>
          <w:lang w:val="uk-UA"/>
        </w:rPr>
        <w:object w:dxaOrig="3280" w:dyaOrig="740" w14:anchorId="536E001C">
          <v:shape id="_x0000_i1045" type="#_x0000_t75" style="width:162.75pt;height:36.75pt" o:ole="">
            <v:imagedata r:id="rId53" o:title=""/>
          </v:shape>
          <o:OLEObject Type="Embed" ProgID="Equation.DSMT4" ShapeID="_x0000_i1045" DrawAspect="Content" ObjectID="_1764497209" r:id="rId54"/>
        </w:object>
      </w:r>
      <w:r>
        <w:rPr>
          <w:rFonts w:ascii="Times New Roman" w:hAnsi="Times New Roman" w:cs="Times New Roman"/>
          <w:sz w:val="28"/>
          <w:lang w:val="uk-UA"/>
        </w:rPr>
        <w:t xml:space="preserve">                                      (2.17)</w:t>
      </w:r>
    </w:p>
    <w:p w14:paraId="1C119A79" w14:textId="77777777" w:rsidR="00907CB0" w:rsidRPr="00907CB0" w:rsidRDefault="00907CB0" w:rsidP="00907CB0">
      <w:pPr>
        <w:pStyle w:val="a7"/>
        <w:spacing w:after="0" w:line="360" w:lineRule="auto"/>
        <w:jc w:val="both"/>
        <w:rPr>
          <w:rFonts w:ascii="Times New Roman" w:hAnsi="Times New Roman" w:cs="Times New Roman"/>
          <w:sz w:val="28"/>
          <w:lang w:val="uk-UA"/>
        </w:rPr>
      </w:pPr>
      <w:r>
        <w:rPr>
          <w:rFonts w:ascii="Times New Roman" w:hAnsi="Times New Roman" w:cs="Times New Roman"/>
          <w:sz w:val="28"/>
          <w:lang w:val="uk-UA"/>
        </w:rPr>
        <w:t xml:space="preserve">де </w:t>
      </w:r>
      <w:r w:rsidRPr="00907CB0">
        <w:rPr>
          <w:rFonts w:ascii="Times New Roman" w:hAnsi="Times New Roman" w:cs="Times New Roman"/>
          <w:position w:val="-12"/>
          <w:sz w:val="28"/>
          <w:lang w:val="uk-UA"/>
        </w:rPr>
        <w:object w:dxaOrig="279" w:dyaOrig="360" w14:anchorId="3E070A23">
          <v:shape id="_x0000_i1046" type="#_x0000_t75" style="width:14.25pt;height:18pt" o:ole="">
            <v:imagedata r:id="rId55" o:title=""/>
          </v:shape>
          <o:OLEObject Type="Embed" ProgID="Equation.DSMT4" ShapeID="_x0000_i1046" DrawAspect="Content" ObjectID="_1764497210" r:id="rId56"/>
        </w:object>
      </w:r>
      <w:r w:rsidRPr="00907CB0">
        <w:rPr>
          <w:rFonts w:ascii="Times New Roman" w:hAnsi="Times New Roman" w:cs="Times New Roman"/>
          <w:sz w:val="28"/>
          <w:lang w:val="uk-UA"/>
        </w:rPr>
        <w:t>– опір пошкодженого відгалуження, аналогічне випадку КЗ К(3).</w:t>
      </w:r>
    </w:p>
    <w:p w14:paraId="6A5FCAF4" w14:textId="77777777" w:rsidR="00CC1338" w:rsidRDefault="00907CB0" w:rsidP="00907CB0">
      <w:pPr>
        <w:spacing w:after="0" w:line="360" w:lineRule="auto"/>
        <w:ind w:firstLine="426"/>
        <w:jc w:val="both"/>
        <w:rPr>
          <w:rFonts w:ascii="Times New Roman" w:hAnsi="Times New Roman" w:cs="Times New Roman"/>
          <w:sz w:val="28"/>
          <w:lang w:val="uk-UA"/>
        </w:rPr>
      </w:pPr>
      <w:r w:rsidRPr="00907CB0">
        <w:rPr>
          <w:rFonts w:ascii="Times New Roman" w:hAnsi="Times New Roman" w:cs="Times New Roman"/>
          <w:sz w:val="28"/>
          <w:lang w:val="uk-UA"/>
        </w:rPr>
        <w:t>Аналогічні вирази для</w:t>
      </w:r>
      <w:r>
        <w:rPr>
          <w:rFonts w:ascii="Times New Roman" w:hAnsi="Times New Roman" w:cs="Times New Roman"/>
          <w:sz w:val="28"/>
          <w:lang w:val="uk-UA"/>
        </w:rPr>
        <w:t xml:space="preserve"> визначення виміру опору трьох В</w:t>
      </w:r>
      <w:r w:rsidRPr="00907CB0">
        <w:rPr>
          <w:rFonts w:ascii="Times New Roman" w:hAnsi="Times New Roman" w:cs="Times New Roman"/>
          <w:sz w:val="28"/>
          <w:lang w:val="uk-UA"/>
        </w:rPr>
        <w:t>О ДЗ виходять при замикання між фазами АВ і ВС, якщо розг</w:t>
      </w:r>
      <w:r>
        <w:rPr>
          <w:rFonts w:ascii="Times New Roman" w:hAnsi="Times New Roman" w:cs="Times New Roman"/>
          <w:sz w:val="28"/>
          <w:lang w:val="uk-UA"/>
        </w:rPr>
        <w:t xml:space="preserve">лядати, що в даному випадку </w:t>
      </w:r>
      <w:r>
        <w:rPr>
          <w:rFonts w:ascii="Times New Roman" w:hAnsi="Times New Roman" w:cs="Times New Roman"/>
          <w:position w:val="-12"/>
          <w:sz w:val="28"/>
          <w:lang w:val="uk-UA"/>
        </w:rPr>
        <w:object w:dxaOrig="400" w:dyaOrig="360" w14:anchorId="2F1CC3FF">
          <v:shape id="_x0000_i1047" type="#_x0000_t75" style="width:19.5pt;height:18pt" o:ole="">
            <v:imagedata r:id="rId57" o:title=""/>
          </v:shape>
          <o:OLEObject Type="Embed" ProgID="Equation.DSMT4" ShapeID="_x0000_i1047" DrawAspect="Content" ObjectID="_1764497211" r:id="rId58"/>
        </w:object>
      </w:r>
      <w:r w:rsidRPr="00907CB0">
        <w:rPr>
          <w:rFonts w:ascii="Times New Roman" w:hAnsi="Times New Roman" w:cs="Times New Roman"/>
          <w:sz w:val="28"/>
          <w:lang w:val="uk-UA"/>
        </w:rPr>
        <w:t xml:space="preserve"> - вимір оп</w:t>
      </w:r>
      <w:r>
        <w:rPr>
          <w:rFonts w:ascii="Times New Roman" w:hAnsi="Times New Roman" w:cs="Times New Roman"/>
          <w:sz w:val="28"/>
          <w:lang w:val="uk-UA"/>
        </w:rPr>
        <w:t xml:space="preserve">ору в пошкодженому контурі, </w:t>
      </w:r>
      <w:r>
        <w:rPr>
          <w:rFonts w:ascii="Times New Roman" w:hAnsi="Times New Roman" w:cs="Times New Roman"/>
          <w:position w:val="-12"/>
          <w:sz w:val="28"/>
          <w:lang w:val="uk-UA"/>
        </w:rPr>
        <w:object w:dxaOrig="420" w:dyaOrig="360" w14:anchorId="7D97DAF6">
          <v:shape id="_x0000_i1048" type="#_x0000_t75" style="width:21pt;height:18pt" o:ole="">
            <v:imagedata r:id="rId59" o:title=""/>
          </v:shape>
          <o:OLEObject Type="Embed" ProgID="Equation.DSMT4" ShapeID="_x0000_i1048" DrawAspect="Content" ObjectID="_1764497212" r:id="rId60"/>
        </w:object>
      </w:r>
      <w:r w:rsidRPr="00907CB0">
        <w:rPr>
          <w:rFonts w:ascii="Times New Roman" w:hAnsi="Times New Roman" w:cs="Times New Roman"/>
          <w:sz w:val="28"/>
          <w:lang w:val="uk-UA"/>
        </w:rPr>
        <w:t xml:space="preserve"> - вимір опору випе</w:t>
      </w:r>
      <w:r>
        <w:rPr>
          <w:rFonts w:ascii="Times New Roman" w:hAnsi="Times New Roman" w:cs="Times New Roman"/>
          <w:sz w:val="28"/>
          <w:lang w:val="uk-UA"/>
        </w:rPr>
        <w:t xml:space="preserve">реджаючого контуру, </w:t>
      </w:r>
      <w:r>
        <w:rPr>
          <w:rFonts w:ascii="Times New Roman" w:hAnsi="Times New Roman" w:cs="Times New Roman"/>
          <w:position w:val="-12"/>
          <w:sz w:val="28"/>
          <w:lang w:val="uk-UA"/>
        </w:rPr>
        <w:object w:dxaOrig="420" w:dyaOrig="360" w14:anchorId="45B7FA97">
          <v:shape id="_x0000_i1049" type="#_x0000_t75" style="width:21pt;height:18pt" o:ole="">
            <v:imagedata r:id="rId61" o:title=""/>
          </v:shape>
          <o:OLEObject Type="Embed" ProgID="Equation.DSMT4" ShapeID="_x0000_i1049" DrawAspect="Content" ObjectID="_1764497213" r:id="rId62"/>
        </w:object>
      </w:r>
      <w:r w:rsidRPr="00907CB0">
        <w:rPr>
          <w:rFonts w:ascii="Times New Roman" w:hAnsi="Times New Roman" w:cs="Times New Roman"/>
          <w:sz w:val="28"/>
          <w:lang w:val="uk-UA"/>
        </w:rPr>
        <w:t xml:space="preserve"> - відстаючого контуру.</w:t>
      </w:r>
    </w:p>
    <w:p w14:paraId="77F9EFEB" w14:textId="77777777" w:rsidR="00907CB0" w:rsidRDefault="00907CB0" w:rsidP="00907CB0">
      <w:pPr>
        <w:spacing w:line="360" w:lineRule="auto"/>
        <w:ind w:firstLine="426"/>
        <w:jc w:val="both"/>
        <w:rPr>
          <w:rFonts w:ascii="Times New Roman" w:hAnsi="Times New Roman" w:cs="Times New Roman"/>
          <w:sz w:val="28"/>
          <w:lang w:val="uk-UA"/>
        </w:rPr>
      </w:pPr>
      <w:r>
        <w:rPr>
          <w:rFonts w:ascii="Times New Roman" w:hAnsi="Times New Roman" w:cs="Times New Roman"/>
          <w:sz w:val="28"/>
          <w:lang w:val="uk-UA"/>
        </w:rPr>
        <w:t xml:space="preserve">Аналіз показав, що зазначені вище фактори істотно впливають на вимір опору традиційного ДЗ і мало впливають на вимір пропонованого ДЗ. Як приклад на рис. 2.2 наведені годографи виміру опору традиційного ДЗ у разі </w:t>
      </w:r>
      <w:proofErr w:type="spellStart"/>
      <w:r>
        <w:rPr>
          <w:rFonts w:ascii="Times New Roman" w:hAnsi="Times New Roman" w:cs="Times New Roman"/>
          <w:sz w:val="28"/>
          <w:lang w:val="uk-UA"/>
        </w:rPr>
        <w:t>міжфазних</w:t>
      </w:r>
      <w:proofErr w:type="spellEnd"/>
      <w:r>
        <w:rPr>
          <w:rFonts w:ascii="Times New Roman" w:hAnsi="Times New Roman" w:cs="Times New Roman"/>
          <w:sz w:val="28"/>
          <w:lang w:val="uk-UA"/>
        </w:rPr>
        <w:t xml:space="preserve"> КЗ на стороні НН трансформатора потужністю 16 МВА. а) б) в) г)</w:t>
      </w:r>
    </w:p>
    <w:p w14:paraId="4A75FF2F" w14:textId="77777777" w:rsidR="00907CB0" w:rsidRDefault="00907CB0" w:rsidP="00907CB0">
      <w:pPr>
        <w:spacing w:line="360" w:lineRule="auto"/>
        <w:rPr>
          <w:rFonts w:ascii="Times New Roman" w:hAnsi="Times New Roman" w:cs="Times New Roman"/>
          <w:sz w:val="28"/>
          <w:lang w:val="uk-UA"/>
        </w:rPr>
      </w:pPr>
      <w:r>
        <w:rPr>
          <w:noProof/>
          <w:lang w:val="ru-RU" w:eastAsia="ru-RU"/>
        </w:rPr>
        <w:lastRenderedPageBreak/>
        <w:drawing>
          <wp:inline distT="0" distB="0" distL="0" distR="0" wp14:anchorId="3E1549FF" wp14:editId="51C49EFE">
            <wp:extent cx="6000810" cy="2227580"/>
            <wp:effectExtent l="0" t="0" r="0" b="1270"/>
            <wp:docPr id="13" name="Рисунок 13"/>
            <wp:cNvGraphicFramePr/>
            <a:graphic xmlns:a="http://schemas.openxmlformats.org/drawingml/2006/main">
              <a:graphicData uri="http://schemas.openxmlformats.org/drawingml/2006/picture">
                <pic:pic xmlns:pic="http://schemas.openxmlformats.org/drawingml/2006/picture">
                  <pic:nvPicPr>
                    <pic:cNvPr id="13" name="Рисунок 13"/>
                    <pic:cNvPicPr/>
                  </pic:nvPicPr>
                  <pic:blipFill>
                    <a:blip r:embed="rId63"/>
                    <a:stretch>
                      <a:fillRect/>
                    </a:stretch>
                  </pic:blipFill>
                  <pic:spPr>
                    <a:xfrm>
                      <a:off x="0" y="0"/>
                      <a:ext cx="6007352" cy="2230009"/>
                    </a:xfrm>
                    <a:prstGeom prst="rect">
                      <a:avLst/>
                    </a:prstGeom>
                  </pic:spPr>
                </pic:pic>
              </a:graphicData>
            </a:graphic>
          </wp:inline>
        </w:drawing>
      </w:r>
    </w:p>
    <w:p w14:paraId="2BCB8ECF" w14:textId="77777777" w:rsidR="00907CB0" w:rsidRDefault="00907CB0" w:rsidP="00907CB0">
      <w:pPr>
        <w:spacing w:line="360" w:lineRule="auto"/>
        <w:rPr>
          <w:rFonts w:ascii="Times New Roman" w:hAnsi="Times New Roman" w:cs="Times New Roman"/>
          <w:sz w:val="28"/>
          <w:lang w:val="uk-UA"/>
        </w:rPr>
      </w:pPr>
      <w:r>
        <w:rPr>
          <w:noProof/>
          <w:lang w:val="ru-RU" w:eastAsia="ru-RU"/>
        </w:rPr>
        <w:drawing>
          <wp:inline distT="0" distB="0" distL="0" distR="0" wp14:anchorId="7F144A90" wp14:editId="487D83C7">
            <wp:extent cx="6064370" cy="2346385"/>
            <wp:effectExtent l="0" t="0" r="0" b="0"/>
            <wp:docPr id="16" name="Рисунок 16"/>
            <wp:cNvGraphicFramePr/>
            <a:graphic xmlns:a="http://schemas.openxmlformats.org/drawingml/2006/main">
              <a:graphicData uri="http://schemas.openxmlformats.org/drawingml/2006/picture">
                <pic:pic xmlns:pic="http://schemas.openxmlformats.org/drawingml/2006/picture">
                  <pic:nvPicPr>
                    <pic:cNvPr id="14" name="Рисунок 14"/>
                    <pic:cNvPicPr/>
                  </pic:nvPicPr>
                  <pic:blipFill>
                    <a:blip r:embed="rId64"/>
                    <a:stretch>
                      <a:fillRect/>
                    </a:stretch>
                  </pic:blipFill>
                  <pic:spPr>
                    <a:xfrm>
                      <a:off x="0" y="0"/>
                      <a:ext cx="6069286" cy="2348287"/>
                    </a:xfrm>
                    <a:prstGeom prst="rect">
                      <a:avLst/>
                    </a:prstGeom>
                  </pic:spPr>
                </pic:pic>
              </a:graphicData>
            </a:graphic>
          </wp:inline>
        </w:drawing>
      </w:r>
    </w:p>
    <w:p w14:paraId="3B3261C8" w14:textId="77777777" w:rsidR="00907CB0" w:rsidRDefault="006D264F" w:rsidP="00907CB0">
      <w:pPr>
        <w:spacing w:after="0" w:line="360" w:lineRule="auto"/>
        <w:ind w:firstLine="426"/>
        <w:jc w:val="both"/>
        <w:rPr>
          <w:rFonts w:ascii="Times New Roman" w:hAnsi="Times New Roman" w:cs="Times New Roman"/>
          <w:sz w:val="28"/>
          <w:lang w:val="uk-UA"/>
        </w:rPr>
      </w:pPr>
      <w:r>
        <w:rPr>
          <w:rFonts w:ascii="Times New Roman" w:hAnsi="Times New Roman" w:cs="Times New Roman"/>
          <w:sz w:val="28"/>
          <w:lang w:val="uk-UA"/>
        </w:rPr>
        <w:t>Рисунок</w:t>
      </w:r>
      <w:r w:rsidRPr="006D264F">
        <w:rPr>
          <w:rFonts w:ascii="Times New Roman" w:hAnsi="Times New Roman" w:cs="Times New Roman"/>
          <w:sz w:val="28"/>
          <w:lang w:val="uk-UA"/>
        </w:rPr>
        <w:t xml:space="preserve"> </w:t>
      </w:r>
      <w:r>
        <w:rPr>
          <w:rFonts w:ascii="Times New Roman" w:hAnsi="Times New Roman" w:cs="Times New Roman"/>
          <w:sz w:val="28"/>
          <w:lang w:val="uk-UA"/>
        </w:rPr>
        <w:t xml:space="preserve">2.2 - </w:t>
      </w:r>
      <w:r w:rsidRPr="006D264F">
        <w:rPr>
          <w:rFonts w:ascii="Times New Roman" w:hAnsi="Times New Roman" w:cs="Times New Roman"/>
          <w:sz w:val="28"/>
          <w:lang w:val="uk-UA"/>
        </w:rPr>
        <w:t>Г</w:t>
      </w:r>
      <w:r>
        <w:rPr>
          <w:rFonts w:ascii="Times New Roman" w:hAnsi="Times New Roman" w:cs="Times New Roman"/>
          <w:sz w:val="28"/>
          <w:lang w:val="uk-UA"/>
        </w:rPr>
        <w:t>одограф виміру опору традиційного</w:t>
      </w:r>
      <w:r w:rsidRPr="006D264F">
        <w:rPr>
          <w:rFonts w:ascii="Times New Roman" w:hAnsi="Times New Roman" w:cs="Times New Roman"/>
          <w:sz w:val="28"/>
          <w:lang w:val="uk-UA"/>
        </w:rPr>
        <w:t xml:space="preserve"> </w:t>
      </w:r>
      <w:r>
        <w:rPr>
          <w:rFonts w:ascii="Times New Roman" w:hAnsi="Times New Roman" w:cs="Times New Roman"/>
          <w:sz w:val="28"/>
          <w:lang w:val="uk-UA"/>
        </w:rPr>
        <w:t xml:space="preserve">ДЗ при </w:t>
      </w:r>
      <w:proofErr w:type="spellStart"/>
      <w:r>
        <w:rPr>
          <w:rFonts w:ascii="Times New Roman" w:hAnsi="Times New Roman" w:cs="Times New Roman"/>
          <w:sz w:val="28"/>
          <w:lang w:val="uk-UA"/>
        </w:rPr>
        <w:t>міжфазних</w:t>
      </w:r>
      <w:proofErr w:type="spellEnd"/>
      <w:r>
        <w:rPr>
          <w:rFonts w:ascii="Times New Roman" w:hAnsi="Times New Roman" w:cs="Times New Roman"/>
          <w:sz w:val="28"/>
          <w:lang w:val="uk-UA"/>
        </w:rPr>
        <w:t xml:space="preserve"> КЗ на стороні Н</w:t>
      </w:r>
      <w:r w:rsidRPr="006D264F">
        <w:rPr>
          <w:rFonts w:ascii="Times New Roman" w:hAnsi="Times New Roman" w:cs="Times New Roman"/>
          <w:sz w:val="28"/>
          <w:lang w:val="uk-UA"/>
        </w:rPr>
        <w:t>Н трансформатора відгалуження при зміні параметрів мережі для основних фаз ушкодження: суцільна лінія – при К(3); штрихова лінія - при К(2)</w:t>
      </w:r>
    </w:p>
    <w:p w14:paraId="16DE138B" w14:textId="77777777" w:rsidR="006D264F" w:rsidRDefault="006D264F" w:rsidP="006D264F">
      <w:pPr>
        <w:spacing w:after="0" w:line="360" w:lineRule="auto"/>
        <w:jc w:val="both"/>
        <w:rPr>
          <w:rFonts w:ascii="Times New Roman" w:hAnsi="Times New Roman" w:cs="Times New Roman"/>
          <w:sz w:val="28"/>
          <w:lang w:val="uk-UA"/>
        </w:rPr>
      </w:pPr>
      <w:r>
        <w:rPr>
          <w:noProof/>
          <w:lang w:val="ru-RU" w:eastAsia="ru-RU"/>
        </w:rPr>
        <w:drawing>
          <wp:inline distT="0" distB="0" distL="0" distR="0" wp14:anchorId="123540BD" wp14:editId="2001452A">
            <wp:extent cx="6064250" cy="2355011"/>
            <wp:effectExtent l="0" t="0" r="0" b="7620"/>
            <wp:docPr id="17" name="Рисунок 17"/>
            <wp:cNvGraphicFramePr/>
            <a:graphic xmlns:a="http://schemas.openxmlformats.org/drawingml/2006/main">
              <a:graphicData uri="http://schemas.openxmlformats.org/drawingml/2006/picture">
                <pic:pic xmlns:pic="http://schemas.openxmlformats.org/drawingml/2006/picture">
                  <pic:nvPicPr>
                    <pic:cNvPr id="15" name="Рисунок 15"/>
                    <pic:cNvPicPr/>
                  </pic:nvPicPr>
                  <pic:blipFill>
                    <a:blip r:embed="rId65"/>
                    <a:stretch>
                      <a:fillRect/>
                    </a:stretch>
                  </pic:blipFill>
                  <pic:spPr>
                    <a:xfrm>
                      <a:off x="0" y="0"/>
                      <a:ext cx="6078209" cy="2360432"/>
                    </a:xfrm>
                    <a:prstGeom prst="rect">
                      <a:avLst/>
                    </a:prstGeom>
                  </pic:spPr>
                </pic:pic>
              </a:graphicData>
            </a:graphic>
          </wp:inline>
        </w:drawing>
      </w:r>
    </w:p>
    <w:p w14:paraId="60A085D3" w14:textId="77777777" w:rsidR="006D264F" w:rsidRDefault="006D264F" w:rsidP="006D264F">
      <w:pPr>
        <w:spacing w:after="0" w:line="360" w:lineRule="auto"/>
        <w:ind w:firstLine="426"/>
        <w:jc w:val="both"/>
        <w:rPr>
          <w:rFonts w:ascii="Times New Roman" w:hAnsi="Times New Roman" w:cs="Times New Roman"/>
          <w:sz w:val="28"/>
          <w:lang w:val="uk-UA"/>
        </w:rPr>
      </w:pPr>
      <w:r>
        <w:rPr>
          <w:rFonts w:ascii="Times New Roman" w:hAnsi="Times New Roman" w:cs="Times New Roman"/>
          <w:sz w:val="28"/>
          <w:lang w:val="uk-UA"/>
        </w:rPr>
        <w:t>Рисунок</w:t>
      </w:r>
      <w:r w:rsidRPr="006D264F">
        <w:rPr>
          <w:rFonts w:ascii="Times New Roman" w:hAnsi="Times New Roman" w:cs="Times New Roman"/>
          <w:sz w:val="28"/>
          <w:lang w:val="uk-UA"/>
        </w:rPr>
        <w:t xml:space="preserve"> </w:t>
      </w:r>
      <w:r>
        <w:rPr>
          <w:rFonts w:ascii="Times New Roman" w:hAnsi="Times New Roman" w:cs="Times New Roman"/>
          <w:sz w:val="28"/>
          <w:lang w:val="uk-UA"/>
        </w:rPr>
        <w:t>2.3 -</w:t>
      </w:r>
      <w:r w:rsidRPr="006D264F">
        <w:rPr>
          <w:rFonts w:ascii="Times New Roman" w:hAnsi="Times New Roman" w:cs="Times New Roman"/>
          <w:sz w:val="28"/>
          <w:lang w:val="uk-UA"/>
        </w:rPr>
        <w:t xml:space="preserve"> Виміри опору існуючої (область вимірів – штрихування) (а); пропонованої (зміна виміру – лінія) (б) ДЗ лінії з в</w:t>
      </w:r>
      <w:r>
        <w:rPr>
          <w:rFonts w:ascii="Times New Roman" w:hAnsi="Times New Roman" w:cs="Times New Roman"/>
          <w:sz w:val="28"/>
          <w:lang w:val="uk-UA"/>
        </w:rPr>
        <w:t>ідгалуженням при КЗ на стороні Н</w:t>
      </w:r>
      <w:r w:rsidRPr="006D264F">
        <w:rPr>
          <w:rFonts w:ascii="Times New Roman" w:hAnsi="Times New Roman" w:cs="Times New Roman"/>
          <w:sz w:val="28"/>
          <w:lang w:val="uk-UA"/>
        </w:rPr>
        <w:t xml:space="preserve">Н трансформатора відгалуження (суцільна лінія) та в </w:t>
      </w:r>
      <w:r w:rsidRPr="006D264F">
        <w:rPr>
          <w:rFonts w:ascii="Times New Roman" w:hAnsi="Times New Roman" w:cs="Times New Roman"/>
          <w:sz w:val="28"/>
          <w:lang w:val="uk-UA"/>
        </w:rPr>
        <w:lastRenderedPageBreak/>
        <w:t>навантажувальному режимі (пунктирна лінія) для випадку зміни співвідношення модулів і зсуву кута ЕРС систем живлення з урахуванням перехідного опору</w:t>
      </w:r>
      <w:r>
        <w:rPr>
          <w:rFonts w:ascii="Times New Roman" w:hAnsi="Times New Roman" w:cs="Times New Roman"/>
          <w:sz w:val="28"/>
          <w:lang w:val="uk-UA"/>
        </w:rPr>
        <w:t>.</w:t>
      </w:r>
    </w:p>
    <w:p w14:paraId="093AD0B0" w14:textId="77777777" w:rsidR="006D264F" w:rsidRDefault="006D264F" w:rsidP="006D264F">
      <w:pPr>
        <w:spacing w:after="0" w:line="360" w:lineRule="auto"/>
        <w:ind w:firstLine="426"/>
        <w:jc w:val="both"/>
        <w:rPr>
          <w:rFonts w:ascii="Times New Roman" w:hAnsi="Times New Roman" w:cs="Times New Roman"/>
          <w:sz w:val="28"/>
          <w:lang w:val="uk-UA"/>
        </w:rPr>
      </w:pPr>
      <w:r>
        <w:rPr>
          <w:rFonts w:ascii="Times New Roman" w:hAnsi="Times New Roman" w:cs="Times New Roman"/>
          <w:sz w:val="28"/>
          <w:lang w:val="uk-UA"/>
        </w:rPr>
        <w:t xml:space="preserve">При аналізі враховувалися такі зміни: співвідношення </w:t>
      </w:r>
      <w:proofErr w:type="spellStart"/>
      <w:r>
        <w:rPr>
          <w:rFonts w:ascii="Times New Roman" w:hAnsi="Times New Roman" w:cs="Times New Roman"/>
          <w:sz w:val="28"/>
          <w:lang w:val="uk-UA"/>
        </w:rPr>
        <w:t>потужностей</w:t>
      </w:r>
      <w:proofErr w:type="spellEnd"/>
      <w:r>
        <w:rPr>
          <w:rFonts w:ascii="Times New Roman" w:hAnsi="Times New Roman" w:cs="Times New Roman"/>
          <w:sz w:val="28"/>
          <w:lang w:val="uk-UA"/>
        </w:rPr>
        <w:t xml:space="preserve"> систем живлення (0,1 … 10); співвідношення модулів ЕРС (0,87...1,15); зсуву кута ЕРС (-15</w:t>
      </w:r>
      <w:r w:rsidRPr="006D264F">
        <w:rPr>
          <w:rFonts w:ascii="Times New Roman" w:hAnsi="Times New Roman" w:cs="Times New Roman"/>
          <w:sz w:val="28"/>
          <w:vertAlign w:val="superscript"/>
          <w:lang w:val="uk-UA"/>
        </w:rPr>
        <w:t>о</w:t>
      </w:r>
      <w:r>
        <w:rPr>
          <w:rFonts w:ascii="Times New Roman" w:hAnsi="Times New Roman" w:cs="Times New Roman"/>
          <w:sz w:val="28"/>
          <w:lang w:val="uk-UA"/>
        </w:rPr>
        <w:t xml:space="preserve"> до 15</w:t>
      </w:r>
      <w:r w:rsidRPr="006D264F">
        <w:rPr>
          <w:rFonts w:ascii="Times New Roman" w:hAnsi="Times New Roman" w:cs="Times New Roman"/>
          <w:sz w:val="28"/>
          <w:vertAlign w:val="superscript"/>
          <w:lang w:val="uk-UA"/>
        </w:rPr>
        <w:t>о</w:t>
      </w:r>
      <w:r>
        <w:rPr>
          <w:rFonts w:ascii="Times New Roman" w:hAnsi="Times New Roman" w:cs="Times New Roman"/>
          <w:sz w:val="28"/>
          <w:lang w:val="uk-UA"/>
        </w:rPr>
        <w:t xml:space="preserve">); перехідного опору у місці ушкодження (0 … 0,45 </w:t>
      </w:r>
      <w:proofErr w:type="spellStart"/>
      <w:r>
        <w:rPr>
          <w:rFonts w:ascii="Times New Roman" w:hAnsi="Times New Roman" w:cs="Times New Roman"/>
          <w:sz w:val="28"/>
          <w:lang w:val="uk-UA"/>
        </w:rPr>
        <w:t>Zтр</w:t>
      </w:r>
      <w:proofErr w:type="spellEnd"/>
      <w:r>
        <w:rPr>
          <w:rFonts w:ascii="Times New Roman" w:hAnsi="Times New Roman" w:cs="Times New Roman"/>
          <w:sz w:val="28"/>
          <w:lang w:val="uk-UA"/>
        </w:rPr>
        <w:t xml:space="preserve">) з урахуванням положення РПН (1 – максимальне; 2 – середнє; 3 – мінімальне). Також для прикладу на рис. 2.3,а,б наведені області вимірів опорів для існуючої та пропонованого ДЗ при одночасній зміні співвідношення модулів і зсуву кута ЕРС систем живлення з урахуванням перехідного опору при КЗ на стороні НН трансформатора відгалуження потужністю 16 МВА і в навантажувальному режимі (для пропонованого ВО також змінювався </w:t>
      </w:r>
      <w:proofErr w:type="spellStart"/>
      <w:r>
        <w:rPr>
          <w:rFonts w:ascii="Times New Roman" w:hAnsi="Times New Roman" w:cs="Times New Roman"/>
          <w:sz w:val="28"/>
          <w:lang w:val="uk-UA"/>
        </w:rPr>
        <w:t>tg</w:t>
      </w:r>
      <w:proofErr w:type="spellEnd"/>
      <w:r>
        <w:rPr>
          <w:rFonts w:ascii="Times New Roman" w:hAnsi="Times New Roman" w:cs="Times New Roman"/>
          <w:sz w:val="28"/>
          <w:lang w:val="uk-UA"/>
        </w:rPr>
        <w:t xml:space="preserve"> (φ) навантаження).</w:t>
      </w:r>
    </w:p>
    <w:p w14:paraId="3064AC08" w14:textId="77777777" w:rsidR="006D264F" w:rsidRDefault="006D264F" w:rsidP="006D264F">
      <w:pPr>
        <w:spacing w:after="0" w:line="360" w:lineRule="auto"/>
        <w:ind w:firstLine="567"/>
        <w:jc w:val="both"/>
        <w:rPr>
          <w:rFonts w:ascii="Times New Roman" w:hAnsi="Times New Roman" w:cs="Times New Roman"/>
          <w:sz w:val="28"/>
          <w:lang w:val="uk-UA"/>
        </w:rPr>
      </w:pPr>
      <w:r>
        <w:rPr>
          <w:rFonts w:ascii="Times New Roman" w:hAnsi="Times New Roman" w:cs="Times New Roman"/>
          <w:sz w:val="28"/>
          <w:lang w:val="uk-UA"/>
        </w:rPr>
        <w:t xml:space="preserve">Результати розрахунків показали, що традиційні реле опору в багатьох випадках не можуть відрізнити режим навантаження від режиму КЗ на стороні НН трансформатора відгалуження (про що свідчить перекриття області </w:t>
      </w:r>
      <w:proofErr w:type="spellStart"/>
      <w:r>
        <w:rPr>
          <w:rFonts w:ascii="Times New Roman" w:hAnsi="Times New Roman" w:cs="Times New Roman"/>
          <w:sz w:val="28"/>
          <w:lang w:val="uk-UA"/>
        </w:rPr>
        <w:t>міжфазних</w:t>
      </w:r>
      <w:proofErr w:type="spellEnd"/>
      <w:r>
        <w:rPr>
          <w:rFonts w:ascii="Times New Roman" w:hAnsi="Times New Roman" w:cs="Times New Roman"/>
          <w:sz w:val="28"/>
          <w:lang w:val="uk-UA"/>
        </w:rPr>
        <w:t xml:space="preserve"> КЗ і режиму навантаження на рис. 3,а).</w:t>
      </w:r>
    </w:p>
    <w:p w14:paraId="21287C4F" w14:textId="77777777" w:rsidR="006D264F" w:rsidRDefault="006D264F" w:rsidP="006D264F">
      <w:pPr>
        <w:spacing w:after="0" w:line="360" w:lineRule="auto"/>
        <w:ind w:firstLine="426"/>
        <w:jc w:val="both"/>
        <w:rPr>
          <w:rFonts w:ascii="Times New Roman" w:hAnsi="Times New Roman" w:cs="Times New Roman"/>
          <w:sz w:val="28"/>
          <w:lang w:val="uk-UA"/>
        </w:rPr>
      </w:pPr>
      <w:r>
        <w:rPr>
          <w:rFonts w:ascii="Times New Roman" w:hAnsi="Times New Roman" w:cs="Times New Roman"/>
          <w:sz w:val="28"/>
          <w:lang w:val="uk-UA"/>
        </w:rPr>
        <w:t xml:space="preserve">У той же час, пропонована додатковий РО однозначно виявляє зазначені режими і має можливість забезпечити необхідну чутливість при КЗ і необхідну відбудову від навантажувального режиму (про що свідчить розбіжність опорів </w:t>
      </w:r>
      <w:proofErr w:type="spellStart"/>
      <w:r>
        <w:rPr>
          <w:rFonts w:ascii="Times New Roman" w:hAnsi="Times New Roman" w:cs="Times New Roman"/>
          <w:sz w:val="28"/>
          <w:lang w:val="uk-UA"/>
        </w:rPr>
        <w:t>опорів</w:t>
      </w:r>
      <w:proofErr w:type="spellEnd"/>
      <w:r>
        <w:rPr>
          <w:rFonts w:ascii="Times New Roman" w:hAnsi="Times New Roman" w:cs="Times New Roman"/>
          <w:sz w:val="28"/>
          <w:lang w:val="uk-UA"/>
        </w:rPr>
        <w:t xml:space="preserve"> на рис. 3, б).</w:t>
      </w:r>
    </w:p>
    <w:p w14:paraId="2935AE87" w14:textId="77777777" w:rsidR="006D264F" w:rsidRDefault="006D264F" w:rsidP="001446EB">
      <w:pPr>
        <w:spacing w:after="0" w:line="360" w:lineRule="auto"/>
        <w:ind w:firstLine="426"/>
        <w:jc w:val="both"/>
        <w:rPr>
          <w:rFonts w:ascii="Times New Roman" w:hAnsi="Times New Roman" w:cs="Times New Roman"/>
          <w:sz w:val="28"/>
          <w:lang w:val="uk-UA"/>
        </w:rPr>
      </w:pPr>
      <w:r>
        <w:rPr>
          <w:rFonts w:ascii="Times New Roman" w:hAnsi="Times New Roman" w:cs="Times New Roman"/>
          <w:sz w:val="28"/>
          <w:lang w:val="uk-UA"/>
        </w:rPr>
        <w:t>Для запропонованого ДЗ також проведено моделювання режимів КЗ лінії з відгалуженням і суміжних лініях. Результати показали, що в навантажувальних режимах і при зовнішніх КЗ виміри опору виявляються значно бі</w:t>
      </w:r>
      <w:r w:rsidR="001446EB">
        <w:rPr>
          <w:rFonts w:ascii="Times New Roman" w:hAnsi="Times New Roman" w:cs="Times New Roman"/>
          <w:sz w:val="28"/>
          <w:lang w:val="uk-UA"/>
        </w:rPr>
        <w:t>льше вимірів при КЗ на стороні Н</w:t>
      </w:r>
      <w:r>
        <w:rPr>
          <w:rFonts w:ascii="Times New Roman" w:hAnsi="Times New Roman" w:cs="Times New Roman"/>
          <w:sz w:val="28"/>
          <w:lang w:val="uk-UA"/>
        </w:rPr>
        <w:t>Н. А від КЗ на лінії живлення можна відбудуватися вибором характеристики спрацьовування пропонованого пристрою.</w:t>
      </w:r>
    </w:p>
    <w:p w14:paraId="0B7543FE" w14:textId="77777777" w:rsidR="006D264F" w:rsidRDefault="006D264F" w:rsidP="001446EB">
      <w:pPr>
        <w:spacing w:after="0" w:line="360" w:lineRule="auto"/>
        <w:ind w:firstLine="426"/>
        <w:jc w:val="both"/>
        <w:rPr>
          <w:rFonts w:ascii="Times New Roman" w:hAnsi="Times New Roman" w:cs="Times New Roman"/>
          <w:sz w:val="28"/>
          <w:lang w:val="uk-UA"/>
        </w:rPr>
      </w:pPr>
      <w:r>
        <w:rPr>
          <w:rFonts w:ascii="Times New Roman" w:hAnsi="Times New Roman" w:cs="Times New Roman"/>
          <w:sz w:val="28"/>
          <w:lang w:val="uk-UA"/>
        </w:rPr>
        <w:t xml:space="preserve">Як характеристики спрацьовування пропонується використовувати прямокутник, з запасом що охоплює </w:t>
      </w:r>
      <w:r w:rsidR="001446EB">
        <w:rPr>
          <w:rFonts w:ascii="Times New Roman" w:hAnsi="Times New Roman" w:cs="Times New Roman"/>
          <w:sz w:val="28"/>
          <w:lang w:val="uk-UA"/>
        </w:rPr>
        <w:t>виміри опору при КЗ на стороні Н</w:t>
      </w:r>
      <w:r>
        <w:rPr>
          <w:rFonts w:ascii="Times New Roman" w:hAnsi="Times New Roman" w:cs="Times New Roman"/>
          <w:sz w:val="28"/>
          <w:lang w:val="uk-UA"/>
        </w:rPr>
        <w:t xml:space="preserve">Н трансформатора відгалуження. Для визначення характеристики </w:t>
      </w:r>
      <w:r w:rsidR="001446EB">
        <w:rPr>
          <w:rFonts w:ascii="Times New Roman" w:hAnsi="Times New Roman" w:cs="Times New Roman"/>
          <w:sz w:val="28"/>
          <w:lang w:val="uk-UA"/>
        </w:rPr>
        <w:lastRenderedPageBreak/>
        <w:t>спрацьовування пропонованого ВОР</w:t>
      </w:r>
      <w:r>
        <w:rPr>
          <w:rFonts w:ascii="Times New Roman" w:hAnsi="Times New Roman" w:cs="Times New Roman"/>
          <w:sz w:val="28"/>
          <w:lang w:val="uk-UA"/>
        </w:rPr>
        <w:t xml:space="preserve">, представленої на рис. </w:t>
      </w:r>
      <w:r w:rsidR="001446EB">
        <w:rPr>
          <w:rFonts w:ascii="Times New Roman" w:hAnsi="Times New Roman" w:cs="Times New Roman"/>
          <w:sz w:val="28"/>
          <w:lang w:val="uk-UA"/>
        </w:rPr>
        <w:t>2.</w:t>
      </w:r>
      <w:r>
        <w:rPr>
          <w:rFonts w:ascii="Times New Roman" w:hAnsi="Times New Roman" w:cs="Times New Roman"/>
          <w:sz w:val="28"/>
          <w:lang w:val="uk-UA"/>
        </w:rPr>
        <w:t>4, необхідно задати дві уставки по активному та дві уставки по реактивном</w:t>
      </w:r>
      <w:r w:rsidR="001446EB">
        <w:rPr>
          <w:rFonts w:ascii="Times New Roman" w:hAnsi="Times New Roman" w:cs="Times New Roman"/>
          <w:sz w:val="28"/>
          <w:lang w:val="uk-UA"/>
        </w:rPr>
        <w:t>у опору. Уставки пропонованого ВОР</w:t>
      </w:r>
      <w:r>
        <w:rPr>
          <w:rFonts w:ascii="Times New Roman" w:hAnsi="Times New Roman" w:cs="Times New Roman"/>
          <w:sz w:val="28"/>
          <w:lang w:val="uk-UA"/>
        </w:rPr>
        <w:t xml:space="preserve"> залежать тільки від опору трансформатора, що захищається, і опору навантаження цього трансформатора.</w:t>
      </w:r>
    </w:p>
    <w:p w14:paraId="2CBE1DAC" w14:textId="77777777" w:rsidR="006D264F" w:rsidRDefault="006D264F" w:rsidP="00A50D1B">
      <w:pPr>
        <w:spacing w:after="0" w:line="360" w:lineRule="auto"/>
        <w:ind w:firstLine="426"/>
        <w:jc w:val="both"/>
        <w:rPr>
          <w:rFonts w:ascii="Times New Roman" w:hAnsi="Times New Roman" w:cs="Times New Roman"/>
          <w:sz w:val="28"/>
          <w:lang w:val="uk-UA"/>
        </w:rPr>
      </w:pPr>
      <w:r>
        <w:rPr>
          <w:rFonts w:ascii="Times New Roman" w:hAnsi="Times New Roman" w:cs="Times New Roman"/>
          <w:sz w:val="28"/>
          <w:lang w:val="uk-UA"/>
        </w:rPr>
        <w:t>Причому опір трансформатора відгалуження має розраховуватися з урахуванням РНН. Розрахункові вирази визначення параметрів спрацьовування про</w:t>
      </w:r>
      <w:r w:rsidR="001446EB">
        <w:rPr>
          <w:rFonts w:ascii="Times New Roman" w:hAnsi="Times New Roman" w:cs="Times New Roman"/>
          <w:sz w:val="28"/>
          <w:lang w:val="uk-UA"/>
        </w:rPr>
        <w:t>понованої ДЗ наведені у таблиці 2.1.</w:t>
      </w:r>
    </w:p>
    <w:p w14:paraId="14852462" w14:textId="77777777" w:rsidR="00A50D1B" w:rsidRDefault="00A50D1B" w:rsidP="001446EB">
      <w:pPr>
        <w:spacing w:line="360" w:lineRule="auto"/>
        <w:ind w:firstLine="426"/>
        <w:jc w:val="both"/>
        <w:rPr>
          <w:rFonts w:ascii="Times New Roman" w:hAnsi="Times New Roman" w:cs="Times New Roman"/>
          <w:sz w:val="28"/>
          <w:lang w:val="uk-UA"/>
        </w:rPr>
      </w:pPr>
      <w:r>
        <w:rPr>
          <w:rFonts w:ascii="Times New Roman" w:hAnsi="Times New Roman" w:cs="Times New Roman"/>
          <w:sz w:val="28"/>
          <w:lang w:val="uk-UA"/>
        </w:rPr>
        <w:t xml:space="preserve">Таблиця 2.1 - Розрахункові вирази для </w:t>
      </w:r>
      <w:proofErr w:type="spellStart"/>
      <w:r>
        <w:rPr>
          <w:rFonts w:ascii="Times New Roman" w:hAnsi="Times New Roman" w:cs="Times New Roman"/>
          <w:sz w:val="28"/>
          <w:lang w:val="uk-UA"/>
        </w:rPr>
        <w:t>визначенняя</w:t>
      </w:r>
      <w:proofErr w:type="spellEnd"/>
      <w:r>
        <w:rPr>
          <w:rFonts w:ascii="Times New Roman" w:hAnsi="Times New Roman" w:cs="Times New Roman"/>
          <w:sz w:val="28"/>
          <w:lang w:val="uk-UA"/>
        </w:rPr>
        <w:t xml:space="preserve"> параметрів спрацювання пропонованого</w:t>
      </w:r>
      <w:r w:rsidRPr="00A50D1B">
        <w:rPr>
          <w:rFonts w:ascii="Times New Roman" w:hAnsi="Times New Roman" w:cs="Times New Roman"/>
          <w:sz w:val="28"/>
          <w:lang w:val="uk-UA"/>
        </w:rPr>
        <w:t xml:space="preserve"> ДЗ</w:t>
      </w:r>
    </w:p>
    <w:p w14:paraId="52D16F5C" w14:textId="77777777" w:rsidR="006D264F" w:rsidRDefault="00A50D1B" w:rsidP="00A50D1B">
      <w:pPr>
        <w:spacing w:after="0" w:line="360" w:lineRule="auto"/>
        <w:jc w:val="both"/>
        <w:rPr>
          <w:rFonts w:ascii="Times New Roman" w:hAnsi="Times New Roman" w:cs="Times New Roman"/>
          <w:sz w:val="28"/>
          <w:lang w:val="uk-UA"/>
        </w:rPr>
      </w:pPr>
      <w:r>
        <w:rPr>
          <w:noProof/>
          <w:lang w:val="ru-RU" w:eastAsia="ru-RU"/>
        </w:rPr>
        <w:drawing>
          <wp:inline distT="0" distB="0" distL="0" distR="0" wp14:anchorId="6BC72011" wp14:editId="512614C6">
            <wp:extent cx="6213552" cy="2113471"/>
            <wp:effectExtent l="0" t="0" r="0" b="127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6218818" cy="2115262"/>
                    </a:xfrm>
                    <a:prstGeom prst="rect">
                      <a:avLst/>
                    </a:prstGeom>
                  </pic:spPr>
                </pic:pic>
              </a:graphicData>
            </a:graphic>
          </wp:inline>
        </w:drawing>
      </w:r>
    </w:p>
    <w:p w14:paraId="47A9F942" w14:textId="77777777" w:rsidR="00A50D1B" w:rsidRDefault="00A50D1B" w:rsidP="00A50D1B">
      <w:pPr>
        <w:spacing w:after="0" w:line="360" w:lineRule="auto"/>
        <w:jc w:val="both"/>
        <w:rPr>
          <w:rFonts w:ascii="Times New Roman" w:hAnsi="Times New Roman" w:cs="Times New Roman"/>
          <w:sz w:val="28"/>
          <w:lang w:val="uk-UA"/>
        </w:rPr>
      </w:pPr>
      <w:r>
        <w:rPr>
          <w:noProof/>
          <w:lang w:val="ru-RU" w:eastAsia="ru-RU"/>
        </w:rPr>
        <w:drawing>
          <wp:inline distT="0" distB="0" distL="0" distR="0" wp14:anchorId="3CF7DFA6" wp14:editId="0C4BB67B">
            <wp:extent cx="5010150" cy="2628900"/>
            <wp:effectExtent l="0" t="0" r="0" b="0"/>
            <wp:docPr id="19" name="Рисунок 19"/>
            <wp:cNvGraphicFramePr/>
            <a:graphic xmlns:a="http://schemas.openxmlformats.org/drawingml/2006/main">
              <a:graphicData uri="http://schemas.openxmlformats.org/drawingml/2006/picture">
                <pic:pic xmlns:pic="http://schemas.openxmlformats.org/drawingml/2006/picture">
                  <pic:nvPicPr>
                    <pic:cNvPr id="16" name="Рисунок 16"/>
                    <pic:cNvPicPr/>
                  </pic:nvPicPr>
                  <pic:blipFill>
                    <a:blip r:embed="rId67"/>
                    <a:stretch>
                      <a:fillRect/>
                    </a:stretch>
                  </pic:blipFill>
                  <pic:spPr>
                    <a:xfrm>
                      <a:off x="0" y="0"/>
                      <a:ext cx="5010150" cy="2628900"/>
                    </a:xfrm>
                    <a:prstGeom prst="rect">
                      <a:avLst/>
                    </a:prstGeom>
                  </pic:spPr>
                </pic:pic>
              </a:graphicData>
            </a:graphic>
          </wp:inline>
        </w:drawing>
      </w:r>
    </w:p>
    <w:p w14:paraId="5ECC34D6" w14:textId="77777777" w:rsidR="00A50D1B" w:rsidRDefault="00A50D1B" w:rsidP="00A50D1B">
      <w:pPr>
        <w:spacing w:after="0" w:line="360" w:lineRule="auto"/>
        <w:ind w:firstLine="426"/>
        <w:jc w:val="both"/>
        <w:rPr>
          <w:rFonts w:ascii="Times New Roman" w:hAnsi="Times New Roman" w:cs="Times New Roman"/>
          <w:sz w:val="28"/>
          <w:lang w:val="uk-UA"/>
        </w:rPr>
      </w:pPr>
      <w:r>
        <w:rPr>
          <w:rFonts w:ascii="Times New Roman" w:hAnsi="Times New Roman" w:cs="Times New Roman"/>
          <w:sz w:val="28"/>
          <w:lang w:val="uk-UA"/>
        </w:rPr>
        <w:t xml:space="preserve">Рисунок 2.4 -  Характеристика спрацьовування пропонованого ВО ДЗ та виміри опору: 1 – при металевих 3-х фазних та 2-х фазних КЗ за трансформатором відгалуження (К1 за рис.2.1); 2 – при КЗ К1 через перехідний опір; 3 – при КЗ на початку лінії (К5); 4 - при КЗ в кінці лінії (К7); </w:t>
      </w:r>
      <w:r>
        <w:rPr>
          <w:rFonts w:ascii="Times New Roman" w:hAnsi="Times New Roman" w:cs="Times New Roman"/>
          <w:sz w:val="28"/>
          <w:lang w:val="uk-UA"/>
        </w:rPr>
        <w:lastRenderedPageBreak/>
        <w:t>5 – при зовнішніх КЗ (К8, К9) та у навантажувальному режимі роботи; 6 – характеристика спрацьовування пропонованого ВО ДЗ</w:t>
      </w:r>
    </w:p>
    <w:p w14:paraId="5B13EA1B" w14:textId="77777777" w:rsidR="006A016C" w:rsidRDefault="006A016C" w:rsidP="006A016C">
      <w:pPr>
        <w:ind w:firstLine="426"/>
        <w:jc w:val="both"/>
        <w:rPr>
          <w:rFonts w:ascii="Times New Roman" w:hAnsi="Times New Roman" w:cs="Times New Roman"/>
          <w:b/>
          <w:sz w:val="28"/>
          <w:lang w:val="uk-UA"/>
        </w:rPr>
      </w:pPr>
      <w:r>
        <w:rPr>
          <w:rFonts w:ascii="Times New Roman" w:hAnsi="Times New Roman" w:cs="Times New Roman"/>
          <w:b/>
          <w:sz w:val="28"/>
          <w:lang w:val="uk-UA"/>
        </w:rPr>
        <w:t xml:space="preserve">2.3 </w:t>
      </w:r>
      <w:r w:rsidRPr="006A016C">
        <w:rPr>
          <w:rFonts w:ascii="Times New Roman" w:hAnsi="Times New Roman" w:cs="Times New Roman"/>
          <w:b/>
          <w:sz w:val="28"/>
          <w:lang w:val="uk-UA"/>
        </w:rPr>
        <w:t>Р</w:t>
      </w:r>
      <w:r>
        <w:rPr>
          <w:rFonts w:ascii="Times New Roman" w:hAnsi="Times New Roman" w:cs="Times New Roman"/>
          <w:b/>
          <w:sz w:val="28"/>
          <w:lang w:val="uk-UA"/>
        </w:rPr>
        <w:t>езервний точний направлен</w:t>
      </w:r>
      <w:r w:rsidRPr="006A016C">
        <w:rPr>
          <w:rFonts w:ascii="Times New Roman" w:hAnsi="Times New Roman" w:cs="Times New Roman"/>
          <w:b/>
          <w:sz w:val="28"/>
          <w:lang w:val="uk-UA"/>
        </w:rPr>
        <w:t xml:space="preserve">ий захист з </w:t>
      </w:r>
      <w:proofErr w:type="spellStart"/>
      <w:r w:rsidRPr="006A016C">
        <w:rPr>
          <w:rFonts w:ascii="Times New Roman" w:hAnsi="Times New Roman" w:cs="Times New Roman"/>
          <w:b/>
          <w:sz w:val="28"/>
          <w:lang w:val="uk-UA"/>
        </w:rPr>
        <w:t>пам</w:t>
      </w:r>
      <w:r>
        <w:rPr>
          <w:rFonts w:ascii="Times New Roman" w:hAnsi="Times New Roman" w:cs="Times New Roman"/>
          <w:b/>
          <w:sz w:val="28"/>
          <w:lang w:val="uk-UA"/>
        </w:rPr>
        <w:t>'ятью</w:t>
      </w:r>
      <w:proofErr w:type="spellEnd"/>
      <w:r>
        <w:rPr>
          <w:rFonts w:ascii="Times New Roman" w:hAnsi="Times New Roman" w:cs="Times New Roman"/>
          <w:b/>
          <w:sz w:val="28"/>
          <w:lang w:val="uk-UA"/>
        </w:rPr>
        <w:t xml:space="preserve"> для ліній з </w:t>
      </w:r>
      <w:proofErr w:type="spellStart"/>
      <w:r>
        <w:rPr>
          <w:rFonts w:ascii="Times New Roman" w:hAnsi="Times New Roman" w:cs="Times New Roman"/>
          <w:b/>
          <w:sz w:val="28"/>
          <w:lang w:val="uk-UA"/>
        </w:rPr>
        <w:t>відгалуженнями</w:t>
      </w:r>
      <w:proofErr w:type="spellEnd"/>
    </w:p>
    <w:p w14:paraId="2608EB05" w14:textId="77777777" w:rsidR="006A016C" w:rsidRDefault="006A016C" w:rsidP="004F2BBC">
      <w:pPr>
        <w:spacing w:after="0" w:line="360" w:lineRule="auto"/>
        <w:ind w:firstLine="426"/>
        <w:jc w:val="both"/>
        <w:rPr>
          <w:rFonts w:ascii="Times New Roman" w:hAnsi="Times New Roman" w:cs="Times New Roman"/>
          <w:sz w:val="28"/>
          <w:lang w:val="uk-UA"/>
        </w:rPr>
      </w:pPr>
      <w:r>
        <w:rPr>
          <w:rFonts w:ascii="Times New Roman" w:hAnsi="Times New Roman" w:cs="Times New Roman"/>
          <w:sz w:val="28"/>
          <w:lang w:val="uk-UA"/>
        </w:rPr>
        <w:t>Сьогодні давно стоїть завдання виявлення віддалених коротких замикань (КЗ) за трансформаторами малої потужності, що живляться від повітряної лінії (ПЛ) напругою 110 кВ великої довжини або кабелів 6–</w:t>
      </w:r>
      <w:r w:rsidR="004F2BBC">
        <w:rPr>
          <w:rFonts w:ascii="Times New Roman" w:hAnsi="Times New Roman" w:cs="Times New Roman"/>
          <w:sz w:val="28"/>
          <w:lang w:val="uk-UA"/>
        </w:rPr>
        <w:t>10 кВ зі значним навантаженням</w:t>
      </w:r>
      <w:r>
        <w:rPr>
          <w:rFonts w:ascii="Times New Roman" w:hAnsi="Times New Roman" w:cs="Times New Roman"/>
          <w:sz w:val="28"/>
          <w:lang w:val="uk-UA"/>
        </w:rPr>
        <w:t>.</w:t>
      </w:r>
    </w:p>
    <w:p w14:paraId="3F2CF728" w14:textId="364F3F06" w:rsidR="006A016C" w:rsidRDefault="004F2BBC" w:rsidP="002D44A2">
      <w:pPr>
        <w:spacing w:after="0" w:line="360" w:lineRule="auto"/>
        <w:ind w:firstLine="426"/>
        <w:jc w:val="both"/>
        <w:rPr>
          <w:rFonts w:ascii="Times New Roman" w:hAnsi="Times New Roman" w:cs="Times New Roman"/>
          <w:sz w:val="28"/>
          <w:lang w:val="uk-UA"/>
        </w:rPr>
      </w:pPr>
      <w:r>
        <w:rPr>
          <w:rFonts w:ascii="Times New Roman" w:hAnsi="Times New Roman" w:cs="Times New Roman"/>
          <w:sz w:val="28"/>
          <w:lang w:val="uk-UA"/>
        </w:rPr>
        <w:t>Труднощі при його</w:t>
      </w:r>
      <w:r w:rsidR="006A016C">
        <w:rPr>
          <w:rFonts w:ascii="Times New Roman" w:hAnsi="Times New Roman" w:cs="Times New Roman"/>
          <w:sz w:val="28"/>
          <w:lang w:val="uk-UA"/>
        </w:rPr>
        <w:t xml:space="preserve"> вирішенні обумовлені тим, що при такому КЗ струми I</w:t>
      </w:r>
      <w:r w:rsidR="006A016C" w:rsidRPr="004F2BBC">
        <w:rPr>
          <w:rFonts w:ascii="Times New Roman" w:hAnsi="Times New Roman" w:cs="Times New Roman"/>
          <w:sz w:val="28"/>
          <w:vertAlign w:val="subscript"/>
          <w:lang w:val="uk-UA"/>
        </w:rPr>
        <w:t>КЗ</w:t>
      </w:r>
      <w:r w:rsidR="006A016C">
        <w:rPr>
          <w:rFonts w:ascii="Times New Roman" w:hAnsi="Times New Roman" w:cs="Times New Roman"/>
          <w:sz w:val="28"/>
          <w:lang w:val="uk-UA"/>
        </w:rPr>
        <w:t>, що протікають по лінії (без урахування струмів навантаження)</w:t>
      </w:r>
      <w:r>
        <w:rPr>
          <w:rFonts w:ascii="Times New Roman" w:hAnsi="Times New Roman" w:cs="Times New Roman"/>
          <w:sz w:val="28"/>
          <w:lang w:val="uk-UA"/>
        </w:rPr>
        <w:t>, можуть становити (0,1…0,5)I</w:t>
      </w:r>
      <w:r w:rsidRPr="004F2BBC">
        <w:rPr>
          <w:rFonts w:ascii="Times New Roman" w:hAnsi="Times New Roman" w:cs="Times New Roman"/>
          <w:sz w:val="28"/>
          <w:vertAlign w:val="subscript"/>
          <w:lang w:val="uk-UA"/>
        </w:rPr>
        <w:t>РО</w:t>
      </w:r>
      <w:r w:rsidR="006A016C" w:rsidRPr="004F2BBC">
        <w:rPr>
          <w:rFonts w:ascii="Times New Roman" w:hAnsi="Times New Roman" w:cs="Times New Roman"/>
          <w:sz w:val="28"/>
          <w:vertAlign w:val="subscript"/>
          <w:lang w:val="uk-UA"/>
        </w:rPr>
        <w:t>Б.МАКС</w:t>
      </w:r>
      <w:r w:rsidR="006A016C">
        <w:rPr>
          <w:rFonts w:ascii="Times New Roman" w:hAnsi="Times New Roman" w:cs="Times New Roman"/>
          <w:sz w:val="28"/>
          <w:lang w:val="uk-UA"/>
        </w:rPr>
        <w:t xml:space="preserve"> ( </w:t>
      </w:r>
      <w:r>
        <w:rPr>
          <w:rFonts w:ascii="Times New Roman" w:hAnsi="Times New Roman" w:cs="Times New Roman"/>
          <w:sz w:val="28"/>
          <w:lang w:val="uk-UA"/>
        </w:rPr>
        <w:t>де</w:t>
      </w:r>
      <w:r w:rsidR="006A016C">
        <w:rPr>
          <w:rFonts w:ascii="Times New Roman" w:hAnsi="Times New Roman" w:cs="Times New Roman"/>
          <w:sz w:val="28"/>
          <w:vertAlign w:val="subscript"/>
          <w:lang w:val="uk-UA"/>
        </w:rPr>
        <w:t xml:space="preserve"> </w:t>
      </w:r>
      <w:r>
        <w:rPr>
          <w:rFonts w:ascii="Times New Roman" w:hAnsi="Times New Roman" w:cs="Times New Roman"/>
          <w:sz w:val="28"/>
          <w:lang w:val="uk-UA"/>
        </w:rPr>
        <w:t>I</w:t>
      </w:r>
      <w:r>
        <w:rPr>
          <w:rFonts w:ascii="Times New Roman" w:hAnsi="Times New Roman" w:cs="Times New Roman"/>
          <w:sz w:val="28"/>
          <w:vertAlign w:val="subscript"/>
          <w:lang w:val="uk-UA"/>
        </w:rPr>
        <w:t>РО</w:t>
      </w:r>
      <w:r w:rsidR="006A016C">
        <w:rPr>
          <w:rFonts w:ascii="Times New Roman" w:hAnsi="Times New Roman" w:cs="Times New Roman"/>
          <w:sz w:val="28"/>
          <w:vertAlign w:val="subscript"/>
          <w:lang w:val="uk-UA"/>
        </w:rPr>
        <w:t xml:space="preserve">Б.МАКС </w:t>
      </w:r>
      <w:r w:rsidR="006A016C">
        <w:rPr>
          <w:rFonts w:ascii="Times New Roman" w:hAnsi="Times New Roman" w:cs="Times New Roman"/>
          <w:sz w:val="28"/>
          <w:lang w:val="uk-UA"/>
        </w:rPr>
        <w:t>— максимальний робочий струм лінії ), а напруга на шинах,</w:t>
      </w:r>
      <w:r>
        <w:rPr>
          <w:rFonts w:ascii="Times New Roman" w:hAnsi="Times New Roman" w:cs="Times New Roman"/>
          <w:sz w:val="28"/>
          <w:lang w:val="uk-UA"/>
        </w:rPr>
        <w:t xml:space="preserve"> з</w:t>
      </w:r>
      <w:r w:rsidR="006A016C">
        <w:rPr>
          <w:rFonts w:ascii="Times New Roman" w:hAnsi="Times New Roman" w:cs="Times New Roman"/>
          <w:sz w:val="28"/>
          <w:lang w:val="uk-UA"/>
        </w:rPr>
        <w:t xml:space="preserve"> я</w:t>
      </w:r>
      <w:r>
        <w:rPr>
          <w:rFonts w:ascii="Times New Roman" w:hAnsi="Times New Roman" w:cs="Times New Roman"/>
          <w:sz w:val="28"/>
          <w:lang w:val="uk-UA"/>
        </w:rPr>
        <w:t>ких живиться лінія (0,95…0,85)U</w:t>
      </w:r>
      <w:r w:rsidR="006A016C">
        <w:rPr>
          <w:rFonts w:ascii="Times New Roman" w:hAnsi="Times New Roman" w:cs="Times New Roman"/>
          <w:sz w:val="28"/>
          <w:vertAlign w:val="subscript"/>
          <w:lang w:val="uk-UA"/>
        </w:rPr>
        <w:t xml:space="preserve">Н </w:t>
      </w:r>
      <w:r w:rsidR="006A016C">
        <w:rPr>
          <w:rFonts w:ascii="Times New Roman" w:hAnsi="Times New Roman" w:cs="Times New Roman"/>
          <w:sz w:val="28"/>
          <w:lang w:val="uk-UA"/>
        </w:rPr>
        <w:t>. Для випадків, коли I</w:t>
      </w:r>
      <w:r w:rsidR="006A016C" w:rsidRPr="004F2BBC">
        <w:rPr>
          <w:rFonts w:ascii="Times New Roman" w:hAnsi="Times New Roman" w:cs="Times New Roman"/>
          <w:sz w:val="28"/>
          <w:vertAlign w:val="subscript"/>
          <w:lang w:val="uk-UA"/>
        </w:rPr>
        <w:t>КЗ</w:t>
      </w:r>
      <w:r>
        <w:rPr>
          <w:rFonts w:ascii="Times New Roman" w:hAnsi="Times New Roman" w:cs="Times New Roman"/>
          <w:sz w:val="28"/>
          <w:lang w:val="uk-UA"/>
        </w:rPr>
        <w:t>=(0,3…0,5)I</w:t>
      </w:r>
      <w:r w:rsidRPr="004F2BBC">
        <w:rPr>
          <w:rFonts w:ascii="Times New Roman" w:hAnsi="Times New Roman" w:cs="Times New Roman"/>
          <w:sz w:val="28"/>
          <w:vertAlign w:val="subscript"/>
          <w:lang w:val="uk-UA"/>
        </w:rPr>
        <w:t>РО</w:t>
      </w:r>
      <w:r w:rsidR="006A016C" w:rsidRPr="004F2BBC">
        <w:rPr>
          <w:rFonts w:ascii="Times New Roman" w:hAnsi="Times New Roman" w:cs="Times New Roman"/>
          <w:sz w:val="28"/>
          <w:vertAlign w:val="subscript"/>
          <w:lang w:val="uk-UA"/>
        </w:rPr>
        <w:t>Б.МАКС</w:t>
      </w:r>
      <w:r w:rsidR="006A016C">
        <w:rPr>
          <w:rFonts w:ascii="Times New Roman" w:hAnsi="Times New Roman" w:cs="Times New Roman"/>
          <w:sz w:val="28"/>
          <w:lang w:val="uk-UA"/>
        </w:rPr>
        <w:t xml:space="preserve"> запропоновано рішення [2–4], а для I</w:t>
      </w:r>
      <w:r w:rsidR="006A016C" w:rsidRPr="004F2BBC">
        <w:rPr>
          <w:rFonts w:ascii="Times New Roman" w:hAnsi="Times New Roman" w:cs="Times New Roman"/>
          <w:sz w:val="28"/>
          <w:vertAlign w:val="subscript"/>
          <w:lang w:val="uk-UA"/>
        </w:rPr>
        <w:t>КЗ</w:t>
      </w:r>
      <w:r>
        <w:rPr>
          <w:rFonts w:ascii="Times New Roman" w:hAnsi="Times New Roman" w:cs="Times New Roman"/>
          <w:sz w:val="28"/>
          <w:lang w:val="uk-UA"/>
        </w:rPr>
        <w:t>=(0,1…0,2)</w:t>
      </w:r>
      <w:r w:rsidR="006A016C">
        <w:rPr>
          <w:rFonts w:ascii="Times New Roman" w:hAnsi="Times New Roman" w:cs="Times New Roman"/>
          <w:sz w:val="28"/>
          <w:lang w:val="uk-UA"/>
        </w:rPr>
        <w:t>I</w:t>
      </w:r>
      <w:r w:rsidR="006A016C" w:rsidRPr="004F2BBC">
        <w:rPr>
          <w:rFonts w:ascii="Times New Roman" w:hAnsi="Times New Roman" w:cs="Times New Roman"/>
          <w:sz w:val="28"/>
          <w:vertAlign w:val="subscript"/>
          <w:lang w:val="uk-UA"/>
        </w:rPr>
        <w:t>Р</w:t>
      </w:r>
      <w:r w:rsidRPr="004F2BBC">
        <w:rPr>
          <w:rFonts w:ascii="Times New Roman" w:hAnsi="Times New Roman" w:cs="Times New Roman"/>
          <w:sz w:val="28"/>
          <w:vertAlign w:val="subscript"/>
          <w:lang w:val="uk-UA"/>
        </w:rPr>
        <w:t>О</w:t>
      </w:r>
      <w:r w:rsidR="006A016C" w:rsidRPr="004F2BBC">
        <w:rPr>
          <w:rFonts w:ascii="Times New Roman" w:hAnsi="Times New Roman" w:cs="Times New Roman"/>
          <w:sz w:val="28"/>
          <w:vertAlign w:val="subscript"/>
          <w:lang w:val="uk-UA"/>
        </w:rPr>
        <w:t>Б.МАКС</w:t>
      </w:r>
      <w:r w:rsidR="00E805E7">
        <w:rPr>
          <w:rFonts w:ascii="Times New Roman" w:hAnsi="Times New Roman" w:cs="Times New Roman"/>
          <w:sz w:val="28"/>
          <w:lang w:val="uk-UA"/>
        </w:rPr>
        <w:t xml:space="preserve"> </w:t>
      </w:r>
      <w:r w:rsidR="006A016C">
        <w:rPr>
          <w:rFonts w:ascii="Times New Roman" w:hAnsi="Times New Roman" w:cs="Times New Roman"/>
          <w:sz w:val="28"/>
          <w:lang w:val="uk-UA"/>
        </w:rPr>
        <w:t>[5]. Однак останнє, хоч і охоплює весь діапазон можливих струмів КЗ, не може бути застосовано на лініях з двостороннім живленням через недол</w:t>
      </w:r>
      <w:r>
        <w:rPr>
          <w:rFonts w:ascii="Times New Roman" w:hAnsi="Times New Roman" w:cs="Times New Roman"/>
          <w:sz w:val="28"/>
          <w:lang w:val="uk-UA"/>
        </w:rPr>
        <w:t>іки, спроба усунути які розглянемо</w:t>
      </w:r>
      <w:r w:rsidR="006A016C">
        <w:rPr>
          <w:rFonts w:ascii="Times New Roman" w:hAnsi="Times New Roman" w:cs="Times New Roman"/>
          <w:sz w:val="28"/>
          <w:lang w:val="uk-UA"/>
        </w:rPr>
        <w:t xml:space="preserve"> в даній роботі. Нагадаємо, що вимірювальний орган (ІВ) захисту [5] повинен функціонувати відповідно до наступного алгоритму дії:</w:t>
      </w:r>
    </w:p>
    <w:p w14:paraId="3B12994A" w14:textId="77777777" w:rsidR="002D44A2" w:rsidRDefault="002D44A2" w:rsidP="002D44A2">
      <w:pPr>
        <w:spacing w:after="0" w:line="360" w:lineRule="auto"/>
        <w:ind w:firstLine="425"/>
        <w:jc w:val="both"/>
        <w:rPr>
          <w:rFonts w:ascii="Times New Roman" w:hAnsi="Times New Roman" w:cs="Times New Roman"/>
          <w:sz w:val="28"/>
          <w:lang w:val="uk-UA"/>
        </w:rPr>
      </w:pPr>
      <w:r>
        <w:rPr>
          <w:rFonts w:ascii="Times New Roman" w:hAnsi="Times New Roman" w:cs="Times New Roman"/>
          <w:sz w:val="28"/>
          <w:lang w:val="uk-UA"/>
        </w:rPr>
        <w:t xml:space="preserve">Постійно визначаються різниці струмів всіх фаз захищається ПЛ, які запам'ятовуються на час </w:t>
      </w:r>
      <w:proofErr w:type="spellStart"/>
      <w:r>
        <w:rPr>
          <w:rFonts w:ascii="Times New Roman" w:hAnsi="Times New Roman" w:cs="Times New Roman"/>
          <w:sz w:val="28"/>
          <w:lang w:val="uk-UA"/>
        </w:rPr>
        <w:t>t</w:t>
      </w:r>
      <w:r w:rsidRPr="002D44A2">
        <w:rPr>
          <w:rFonts w:ascii="Times New Roman" w:hAnsi="Times New Roman" w:cs="Times New Roman"/>
          <w:sz w:val="28"/>
          <w:vertAlign w:val="subscript"/>
          <w:lang w:val="uk-UA"/>
        </w:rPr>
        <w:t>П</w:t>
      </w:r>
      <w:proofErr w:type="spellEnd"/>
      <w:r>
        <w:rPr>
          <w:rFonts w:ascii="Times New Roman" w:hAnsi="Times New Roman" w:cs="Times New Roman"/>
          <w:sz w:val="28"/>
          <w:lang w:val="uk-UA"/>
        </w:rPr>
        <w:t>=0,1 с (</w:t>
      </w:r>
      <w:proofErr w:type="spellStart"/>
      <w:r>
        <w:rPr>
          <w:rFonts w:ascii="Times New Roman" w:hAnsi="Times New Roman" w:cs="Times New Roman"/>
          <w:sz w:val="28"/>
          <w:lang w:val="uk-UA"/>
        </w:rPr>
        <w:t>t</w:t>
      </w:r>
      <w:r w:rsidRPr="002D44A2">
        <w:rPr>
          <w:rFonts w:ascii="Times New Roman" w:hAnsi="Times New Roman" w:cs="Times New Roman"/>
          <w:sz w:val="28"/>
          <w:vertAlign w:val="subscript"/>
          <w:lang w:val="uk-UA"/>
        </w:rPr>
        <w:t>П</w:t>
      </w:r>
      <w:proofErr w:type="spellEnd"/>
      <w:r>
        <w:rPr>
          <w:rFonts w:ascii="Times New Roman" w:hAnsi="Times New Roman" w:cs="Times New Roman"/>
          <w:sz w:val="28"/>
          <w:lang w:val="uk-UA"/>
        </w:rPr>
        <w:t xml:space="preserve"> має бути мінімальним, але забезпечує всі операції при реалізації алгоритму). З трьох різниць, отриманих на даний момент часу, віднімаються відповідні попередні. Потім з першого результату віднімається третій, другого першого, з третього другий.</w:t>
      </w:r>
    </w:p>
    <w:p w14:paraId="538F8AF7" w14:textId="77777777" w:rsidR="002D44A2" w:rsidRDefault="002D44A2" w:rsidP="002D44A2">
      <w:pPr>
        <w:spacing w:after="0" w:line="360" w:lineRule="auto"/>
        <w:ind w:firstLine="426"/>
        <w:jc w:val="both"/>
        <w:rPr>
          <w:rFonts w:ascii="Times New Roman" w:hAnsi="Times New Roman" w:cs="Times New Roman"/>
          <w:sz w:val="28"/>
          <w:lang w:val="uk-UA"/>
        </w:rPr>
      </w:pPr>
      <w:r>
        <w:rPr>
          <w:rFonts w:ascii="Times New Roman" w:hAnsi="Times New Roman" w:cs="Times New Roman"/>
          <w:sz w:val="28"/>
          <w:lang w:val="uk-UA"/>
        </w:rPr>
        <w:t>Рисунок 2.5 ілюструє обчислення при двофазних КЗ за трансформаторами зі з'єднанням Y/Д та Y/Y.</w:t>
      </w:r>
    </w:p>
    <w:p w14:paraId="44D312D3" w14:textId="77777777" w:rsidR="002D44A2" w:rsidRDefault="002D44A2" w:rsidP="001A39E8">
      <w:pPr>
        <w:spacing w:after="0" w:line="360" w:lineRule="auto"/>
        <w:ind w:firstLine="426"/>
        <w:jc w:val="both"/>
        <w:rPr>
          <w:rFonts w:ascii="Times New Roman" w:hAnsi="Times New Roman" w:cs="Times New Roman"/>
          <w:sz w:val="28"/>
          <w:lang w:val="uk-UA"/>
        </w:rPr>
      </w:pPr>
      <w:r>
        <w:rPr>
          <w:rFonts w:ascii="Times New Roman" w:hAnsi="Times New Roman" w:cs="Times New Roman"/>
          <w:sz w:val="28"/>
          <w:lang w:val="uk-UA"/>
        </w:rPr>
        <w:t>На рис. 2.5 I</w:t>
      </w:r>
      <w:r w:rsidRPr="002D44A2">
        <w:rPr>
          <w:rFonts w:ascii="Times New Roman" w:hAnsi="Times New Roman" w:cs="Times New Roman"/>
          <w:sz w:val="28"/>
          <w:vertAlign w:val="subscript"/>
          <w:lang w:val="uk-UA"/>
        </w:rPr>
        <w:t>НА</w:t>
      </w:r>
      <w:r>
        <w:rPr>
          <w:rFonts w:ascii="Times New Roman" w:hAnsi="Times New Roman" w:cs="Times New Roman"/>
          <w:sz w:val="28"/>
          <w:lang w:val="uk-UA"/>
        </w:rPr>
        <w:t>, I</w:t>
      </w:r>
      <w:r w:rsidRPr="002D44A2">
        <w:rPr>
          <w:rFonts w:ascii="Times New Roman" w:hAnsi="Times New Roman" w:cs="Times New Roman"/>
          <w:sz w:val="28"/>
          <w:vertAlign w:val="subscript"/>
          <w:lang w:val="uk-UA"/>
        </w:rPr>
        <w:t>НВ</w:t>
      </w:r>
      <w:r>
        <w:rPr>
          <w:rFonts w:ascii="Times New Roman" w:hAnsi="Times New Roman" w:cs="Times New Roman"/>
          <w:sz w:val="28"/>
          <w:lang w:val="uk-UA"/>
        </w:rPr>
        <w:t>, I</w:t>
      </w:r>
      <w:r w:rsidRPr="002D44A2">
        <w:rPr>
          <w:rFonts w:ascii="Times New Roman" w:hAnsi="Times New Roman" w:cs="Times New Roman"/>
          <w:sz w:val="28"/>
          <w:vertAlign w:val="subscript"/>
          <w:lang w:val="uk-UA"/>
        </w:rPr>
        <w:t>НС</w:t>
      </w:r>
      <w:r>
        <w:rPr>
          <w:rFonts w:ascii="Times New Roman" w:hAnsi="Times New Roman" w:cs="Times New Roman"/>
          <w:sz w:val="28"/>
          <w:lang w:val="uk-UA"/>
        </w:rPr>
        <w:t xml:space="preserve"> та </w:t>
      </w:r>
      <w:r w:rsidRPr="002D44A2">
        <w:rPr>
          <w:rFonts w:ascii="Times New Roman" w:hAnsi="Times New Roman" w:cs="Times New Roman"/>
          <w:position w:val="-12"/>
          <w:sz w:val="28"/>
          <w:lang w:val="uk-UA"/>
        </w:rPr>
        <w:object w:dxaOrig="1340" w:dyaOrig="380" w14:anchorId="4FA4319F">
          <v:shape id="_x0000_i1050" type="#_x0000_t75" style="width:67.5pt;height:18.75pt" o:ole="">
            <v:imagedata r:id="rId68" o:title=""/>
          </v:shape>
          <o:OLEObject Type="Embed" ProgID="Equation.DSMT4" ShapeID="_x0000_i1050" DrawAspect="Content" ObjectID="_1764497214" r:id="rId69"/>
        </w:object>
      </w:r>
      <w:r>
        <w:rPr>
          <w:rFonts w:ascii="Times New Roman" w:hAnsi="Times New Roman" w:cs="Times New Roman"/>
          <w:sz w:val="28"/>
          <w:lang w:val="uk-UA"/>
        </w:rPr>
        <w:t xml:space="preserve"> </w:t>
      </w:r>
      <w:proofErr w:type="spellStart"/>
      <w:r>
        <w:rPr>
          <w:rFonts w:ascii="Times New Roman" w:hAnsi="Times New Roman" w:cs="Times New Roman"/>
          <w:sz w:val="28"/>
          <w:lang w:val="uk-UA"/>
        </w:rPr>
        <w:t>вектора</w:t>
      </w:r>
      <w:proofErr w:type="spellEnd"/>
      <w:r>
        <w:rPr>
          <w:rFonts w:ascii="Times New Roman" w:hAnsi="Times New Roman" w:cs="Times New Roman"/>
          <w:sz w:val="28"/>
          <w:lang w:val="uk-UA"/>
        </w:rPr>
        <w:t xml:space="preserve"> струмів фаз А, В, С в даний момент часу та в попередній (за 0,1с до даного моменту).</w:t>
      </w:r>
    </w:p>
    <w:p w14:paraId="70861479" w14:textId="77777777" w:rsidR="001A39E8" w:rsidRDefault="00E6613C" w:rsidP="00E6613C">
      <w:pPr>
        <w:spacing w:line="360" w:lineRule="auto"/>
        <w:ind w:firstLine="426"/>
        <w:jc w:val="center"/>
        <w:rPr>
          <w:rFonts w:ascii="Times New Roman" w:hAnsi="Times New Roman" w:cs="Times New Roman"/>
          <w:sz w:val="28"/>
          <w:lang w:val="uk-UA"/>
        </w:rPr>
      </w:pPr>
      <w:r w:rsidRPr="00E6613C">
        <w:rPr>
          <w:rFonts w:ascii="Times New Roman" w:hAnsi="Times New Roman" w:cs="Times New Roman"/>
          <w:position w:val="-48"/>
          <w:sz w:val="28"/>
          <w:lang w:val="uk-UA"/>
        </w:rPr>
        <w:object w:dxaOrig="8280" w:dyaOrig="1140" w14:anchorId="69108FA7">
          <v:shape id="_x0000_i1051" type="#_x0000_t75" style="width:414.75pt;height:57pt" o:ole="">
            <v:imagedata r:id="rId70" o:title=""/>
          </v:shape>
          <o:OLEObject Type="Embed" ProgID="Equation.DSMT4" ShapeID="_x0000_i1051" DrawAspect="Content" ObjectID="_1764497215" r:id="rId71"/>
        </w:object>
      </w:r>
    </w:p>
    <w:p w14:paraId="62CC4E68" w14:textId="77777777" w:rsidR="006B3F48" w:rsidRDefault="006B3F48" w:rsidP="006B3F48">
      <w:pPr>
        <w:spacing w:after="0" w:line="360" w:lineRule="auto"/>
        <w:jc w:val="both"/>
        <w:rPr>
          <w:rFonts w:ascii="Times New Roman" w:hAnsi="Times New Roman" w:cs="Times New Roman"/>
          <w:sz w:val="28"/>
          <w:lang w:val="uk-UA"/>
        </w:rPr>
      </w:pPr>
      <w:r>
        <w:rPr>
          <w:rFonts w:ascii="Times New Roman" w:hAnsi="Times New Roman" w:cs="Times New Roman"/>
          <w:sz w:val="28"/>
          <w:lang w:val="uk-UA"/>
        </w:rPr>
        <w:lastRenderedPageBreak/>
        <w:t xml:space="preserve">Якщо хоча б один із модулів отриманих струмів </w:t>
      </w:r>
      <w:r>
        <w:rPr>
          <w:noProof/>
          <w:lang w:val="ru-RU" w:eastAsia="ru-RU"/>
        </w:rPr>
        <w:drawing>
          <wp:inline distT="0" distB="0" distL="0" distR="0" wp14:anchorId="3B63F347" wp14:editId="0478BD11">
            <wp:extent cx="3781958" cy="298450"/>
            <wp:effectExtent l="0" t="0" r="9525" b="6350"/>
            <wp:docPr id="7" name="Рисунок 7"/>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rotWithShape="1">
                    <a:blip r:embed="rId72"/>
                    <a:srcRect t="12800" b="1"/>
                    <a:stretch/>
                  </pic:blipFill>
                  <pic:spPr bwMode="auto">
                    <a:xfrm>
                      <a:off x="0" y="0"/>
                      <a:ext cx="4012673" cy="316657"/>
                    </a:xfrm>
                    <a:prstGeom prst="rect">
                      <a:avLst/>
                    </a:prstGeom>
                    <a:ln>
                      <a:noFill/>
                    </a:ln>
                    <a:extLst>
                      <a:ext uri="{53640926-AAD7-44D8-BBD7-CCE9431645EC}">
                        <a14:shadowObscured xmlns:a14="http://schemas.microsoft.com/office/drawing/2010/main"/>
                      </a:ext>
                    </a:extLst>
                  </pic:spPr>
                </pic:pic>
              </a:graphicData>
            </a:graphic>
          </wp:inline>
        </w:drawing>
      </w:r>
      <w:r w:rsidRPr="006B3F48">
        <w:rPr>
          <w:rFonts w:ascii="Times New Roman" w:hAnsi="Times New Roman" w:cs="Times New Roman"/>
          <w:sz w:val="28"/>
          <w:lang w:val="uk-UA"/>
        </w:rPr>
        <w:t xml:space="preserve"> </w:t>
      </w:r>
      <w:r>
        <w:rPr>
          <w:rFonts w:ascii="Times New Roman" w:hAnsi="Times New Roman" w:cs="Times New Roman"/>
          <w:sz w:val="28"/>
          <w:lang w:val="uk-UA"/>
        </w:rPr>
        <w:t>більше або дорівнює струму ВОЗ спрацьовування захисту, то ВО видає сигнал у її логічну частину.</w:t>
      </w:r>
    </w:p>
    <w:p w14:paraId="52E8CDB6" w14:textId="77777777" w:rsidR="006B3F48" w:rsidRDefault="006B3F48" w:rsidP="006B3F48">
      <w:pPr>
        <w:spacing w:after="0" w:line="360" w:lineRule="auto"/>
        <w:ind w:firstLine="426"/>
        <w:jc w:val="both"/>
        <w:rPr>
          <w:rFonts w:ascii="Times New Roman" w:hAnsi="Times New Roman" w:cs="Times New Roman"/>
          <w:sz w:val="28"/>
          <w:lang w:val="uk-UA"/>
        </w:rPr>
      </w:pPr>
      <w:r>
        <w:rPr>
          <w:rFonts w:ascii="Times New Roman" w:hAnsi="Times New Roman" w:cs="Times New Roman"/>
          <w:sz w:val="28"/>
          <w:lang w:val="uk-UA"/>
        </w:rPr>
        <w:t xml:space="preserve">Як показав аналіз, реалізацію захисту слід здійснювати на мікропроцесорах, так як дослідний зразок захисту [5], виконаний на статичних реле, виявився дуже громіздким (в основному через значні розміри ліній затримки, що вимагають великої кількості ланцюжків L, C (лінії затримки необхідні дав запам'ятовування різниць векторів струмів фаз на час </w:t>
      </w:r>
      <w:proofErr w:type="spellStart"/>
      <w:r>
        <w:rPr>
          <w:rFonts w:ascii="Times New Roman" w:hAnsi="Times New Roman" w:cs="Times New Roman"/>
          <w:sz w:val="28"/>
          <w:lang w:val="uk-UA"/>
        </w:rPr>
        <w:t>t</w:t>
      </w:r>
      <w:r w:rsidRPr="006B3F48">
        <w:rPr>
          <w:rFonts w:ascii="Times New Roman" w:hAnsi="Times New Roman" w:cs="Times New Roman"/>
          <w:sz w:val="28"/>
          <w:vertAlign w:val="subscript"/>
          <w:lang w:val="uk-UA"/>
        </w:rPr>
        <w:t>П</w:t>
      </w:r>
      <w:proofErr w:type="spellEnd"/>
      <w:r>
        <w:rPr>
          <w:rFonts w:ascii="Times New Roman" w:hAnsi="Times New Roman" w:cs="Times New Roman"/>
          <w:sz w:val="28"/>
          <w:lang w:val="uk-UA"/>
        </w:rPr>
        <w:t>=0,1 с, а також на t</w:t>
      </w:r>
      <w:r w:rsidRPr="006B3F48">
        <w:rPr>
          <w:rFonts w:ascii="Times New Roman" w:hAnsi="Times New Roman" w:cs="Times New Roman"/>
          <w:sz w:val="28"/>
          <w:vertAlign w:val="subscript"/>
          <w:lang w:val="uk-UA"/>
        </w:rPr>
        <w:t>4</w:t>
      </w:r>
      <w:r>
        <w:rPr>
          <w:rFonts w:ascii="Times New Roman" w:hAnsi="Times New Roman" w:cs="Times New Roman"/>
          <w:sz w:val="28"/>
          <w:lang w:val="uk-UA"/>
        </w:rPr>
        <w:t xml:space="preserve"> (див. далі).</w:t>
      </w:r>
    </w:p>
    <w:p w14:paraId="4828A877" w14:textId="69F43B70" w:rsidR="006B3F48" w:rsidRDefault="006B3F48" w:rsidP="006B3F48">
      <w:pPr>
        <w:spacing w:line="360" w:lineRule="auto"/>
        <w:ind w:firstLine="426"/>
        <w:jc w:val="both"/>
        <w:rPr>
          <w:rFonts w:ascii="Times New Roman" w:hAnsi="Times New Roman" w:cs="Times New Roman"/>
          <w:sz w:val="28"/>
          <w:lang w:val="uk-UA"/>
        </w:rPr>
      </w:pPr>
      <w:r>
        <w:rPr>
          <w:rFonts w:ascii="Times New Roman" w:hAnsi="Times New Roman" w:cs="Times New Roman"/>
          <w:sz w:val="28"/>
          <w:lang w:val="uk-UA"/>
        </w:rPr>
        <w:t>Вибір струму спрацьовування пропонованого вдосконаленого варіанту захисту [</w:t>
      </w:r>
      <w:r w:rsidR="000C22B8">
        <w:rPr>
          <w:rFonts w:ascii="Times New Roman" w:hAnsi="Times New Roman" w:cs="Times New Roman"/>
          <w:sz w:val="28"/>
          <w:lang w:val="uk-UA"/>
        </w:rPr>
        <w:t>1</w:t>
      </w:r>
      <w:r>
        <w:rPr>
          <w:rFonts w:ascii="Times New Roman" w:hAnsi="Times New Roman" w:cs="Times New Roman"/>
          <w:sz w:val="28"/>
          <w:lang w:val="uk-UA"/>
        </w:rPr>
        <w:t xml:space="preserve">5] і її чутливість не змінилися, завдяки вводу декількох </w:t>
      </w:r>
      <w:proofErr w:type="spellStart"/>
      <w:r>
        <w:rPr>
          <w:rFonts w:ascii="Times New Roman" w:hAnsi="Times New Roman" w:cs="Times New Roman"/>
          <w:sz w:val="28"/>
          <w:lang w:val="uk-UA"/>
        </w:rPr>
        <w:t>блокувань</w:t>
      </w:r>
      <w:proofErr w:type="spellEnd"/>
      <w:r>
        <w:rPr>
          <w:rFonts w:ascii="Times New Roman" w:hAnsi="Times New Roman" w:cs="Times New Roman"/>
          <w:sz w:val="28"/>
          <w:lang w:val="uk-UA"/>
        </w:rPr>
        <w:t>, що запобігають зайвій роботі при появі значних струмів в ВО в деяких не розглянутих раніше режимах.</w:t>
      </w:r>
    </w:p>
    <w:p w14:paraId="5AD3C5E7" w14:textId="77777777" w:rsidR="006B3F48" w:rsidRDefault="006B3F48" w:rsidP="006B3F48">
      <w:pPr>
        <w:spacing w:line="360" w:lineRule="auto"/>
        <w:ind w:firstLine="426"/>
        <w:jc w:val="both"/>
        <w:rPr>
          <w:rFonts w:ascii="Times New Roman" w:hAnsi="Times New Roman" w:cs="Times New Roman"/>
          <w:sz w:val="28"/>
          <w:lang w:val="uk-UA"/>
        </w:rPr>
      </w:pPr>
      <w:r>
        <w:rPr>
          <w:noProof/>
          <w:lang w:val="ru-RU" w:eastAsia="ru-RU"/>
        </w:rPr>
        <w:drawing>
          <wp:inline distT="0" distB="0" distL="0" distR="0" wp14:anchorId="26F9F996" wp14:editId="5EE8C31C">
            <wp:extent cx="5552237" cy="4411065"/>
            <wp:effectExtent l="0" t="0" r="0" b="8890"/>
            <wp:docPr id="8" name="Рисунок 8"/>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rotWithShape="1">
                    <a:blip r:embed="rId73"/>
                    <a:srcRect b="14575"/>
                    <a:stretch/>
                  </pic:blipFill>
                  <pic:spPr bwMode="auto">
                    <a:xfrm>
                      <a:off x="0" y="0"/>
                      <a:ext cx="5556722" cy="4414628"/>
                    </a:xfrm>
                    <a:prstGeom prst="rect">
                      <a:avLst/>
                    </a:prstGeom>
                    <a:ln>
                      <a:noFill/>
                    </a:ln>
                    <a:extLst>
                      <a:ext uri="{53640926-AAD7-44D8-BBD7-CCE9431645EC}">
                        <a14:shadowObscured xmlns:a14="http://schemas.microsoft.com/office/drawing/2010/main"/>
                      </a:ext>
                    </a:extLst>
                  </pic:spPr>
                </pic:pic>
              </a:graphicData>
            </a:graphic>
          </wp:inline>
        </w:drawing>
      </w:r>
    </w:p>
    <w:p w14:paraId="095C259C" w14:textId="77777777" w:rsidR="006B3F48" w:rsidRDefault="006B3F48" w:rsidP="00B171FC">
      <w:pPr>
        <w:spacing w:after="0" w:line="360" w:lineRule="auto"/>
        <w:ind w:firstLine="426"/>
        <w:jc w:val="both"/>
        <w:rPr>
          <w:rFonts w:ascii="Times New Roman" w:hAnsi="Times New Roman" w:cs="Times New Roman"/>
          <w:sz w:val="28"/>
          <w:lang w:val="uk-UA"/>
        </w:rPr>
      </w:pPr>
      <w:r>
        <w:rPr>
          <w:rFonts w:ascii="Times New Roman" w:hAnsi="Times New Roman" w:cs="Times New Roman"/>
          <w:sz w:val="28"/>
          <w:lang w:val="uk-UA"/>
        </w:rPr>
        <w:lastRenderedPageBreak/>
        <w:t>Рисунок 2.4 - Ілюстрація операцій з струмами в В</w:t>
      </w:r>
      <w:r w:rsidRPr="006B3F48">
        <w:rPr>
          <w:rFonts w:ascii="Times New Roman" w:hAnsi="Times New Roman" w:cs="Times New Roman"/>
          <w:sz w:val="28"/>
          <w:lang w:val="uk-UA"/>
        </w:rPr>
        <w:t>О</w:t>
      </w:r>
      <w:r>
        <w:rPr>
          <w:rFonts w:ascii="Times New Roman" w:hAnsi="Times New Roman" w:cs="Times New Roman"/>
          <w:sz w:val="28"/>
          <w:lang w:val="uk-UA"/>
        </w:rPr>
        <w:t xml:space="preserve"> </w:t>
      </w:r>
      <w:r w:rsidRPr="006B3F48">
        <w:rPr>
          <w:rFonts w:ascii="Times New Roman" w:hAnsi="Times New Roman" w:cs="Times New Roman"/>
          <w:sz w:val="28"/>
          <w:lang w:val="uk-UA"/>
        </w:rPr>
        <w:t>при</w:t>
      </w:r>
      <w:r>
        <w:rPr>
          <w:rFonts w:ascii="Times New Roman" w:hAnsi="Times New Roman" w:cs="Times New Roman"/>
          <w:sz w:val="28"/>
          <w:lang w:val="uk-UA"/>
        </w:rPr>
        <w:t xml:space="preserve"> дво</w:t>
      </w:r>
      <w:r w:rsidRPr="006B3F48">
        <w:rPr>
          <w:rFonts w:ascii="Times New Roman" w:hAnsi="Times New Roman" w:cs="Times New Roman"/>
          <w:sz w:val="28"/>
          <w:lang w:val="uk-UA"/>
        </w:rPr>
        <w:t>фазном</w:t>
      </w:r>
      <w:r>
        <w:rPr>
          <w:rFonts w:ascii="Times New Roman" w:hAnsi="Times New Roman" w:cs="Times New Roman"/>
          <w:sz w:val="28"/>
          <w:lang w:val="uk-UA"/>
        </w:rPr>
        <w:t xml:space="preserve">у КЗ за трансформатором з </w:t>
      </w:r>
      <w:proofErr w:type="spellStart"/>
      <w:r>
        <w:rPr>
          <w:rFonts w:ascii="Times New Roman" w:hAnsi="Times New Roman" w:cs="Times New Roman"/>
          <w:sz w:val="28"/>
          <w:lang w:val="uk-UA"/>
        </w:rPr>
        <w:t>з</w:t>
      </w:r>
      <w:proofErr w:type="spellEnd"/>
      <w:r w:rsidRPr="006B3F48">
        <w:rPr>
          <w:rFonts w:ascii="Times New Roman" w:hAnsi="Times New Roman" w:cs="Times New Roman"/>
          <w:sz w:val="28"/>
          <w:lang w:val="ru-RU"/>
        </w:rPr>
        <w:t>’</w:t>
      </w:r>
      <w:r>
        <w:rPr>
          <w:rFonts w:ascii="Times New Roman" w:hAnsi="Times New Roman" w:cs="Times New Roman"/>
          <w:sz w:val="28"/>
          <w:lang w:val="uk-UA"/>
        </w:rPr>
        <w:t xml:space="preserve">єднанням </w:t>
      </w:r>
      <w:r w:rsidRPr="006B3F48">
        <w:rPr>
          <w:rFonts w:ascii="Times New Roman" w:hAnsi="Times New Roman" w:cs="Times New Roman"/>
          <w:sz w:val="28"/>
          <w:lang w:val="uk-UA"/>
        </w:rPr>
        <w:t xml:space="preserve"> обмоток Y/D</w:t>
      </w:r>
    </w:p>
    <w:p w14:paraId="2F1B7A5C" w14:textId="77777777" w:rsidR="00B171FC" w:rsidRDefault="00B171FC" w:rsidP="00B171FC">
      <w:pPr>
        <w:spacing w:after="0" w:line="360" w:lineRule="auto"/>
        <w:ind w:firstLine="426"/>
        <w:jc w:val="both"/>
        <w:rPr>
          <w:rFonts w:ascii="Times New Roman" w:hAnsi="Times New Roman" w:cs="Times New Roman"/>
          <w:sz w:val="28"/>
          <w:lang w:val="uk-UA"/>
        </w:rPr>
      </w:pPr>
      <w:r>
        <w:rPr>
          <w:rFonts w:ascii="Times New Roman" w:hAnsi="Times New Roman" w:cs="Times New Roman"/>
          <w:sz w:val="28"/>
          <w:lang w:val="uk-UA"/>
        </w:rPr>
        <w:t xml:space="preserve">Розглянемо струми в ВО та їх облік. Аналіз поведінки в різних режимах захисту, виконаної відповідно до представленого алгоритму, показує необхідність введення </w:t>
      </w:r>
      <w:proofErr w:type="spellStart"/>
      <w:r>
        <w:rPr>
          <w:rFonts w:ascii="Times New Roman" w:hAnsi="Times New Roman" w:cs="Times New Roman"/>
          <w:sz w:val="28"/>
          <w:lang w:val="uk-UA"/>
        </w:rPr>
        <w:t>блокувань</w:t>
      </w:r>
      <w:proofErr w:type="spellEnd"/>
      <w:r>
        <w:rPr>
          <w:rFonts w:ascii="Times New Roman" w:hAnsi="Times New Roman" w:cs="Times New Roman"/>
          <w:sz w:val="28"/>
          <w:lang w:val="uk-UA"/>
        </w:rPr>
        <w:t xml:space="preserve">, що запобігають зайвому його </w:t>
      </w:r>
      <w:proofErr w:type="spellStart"/>
      <w:r>
        <w:rPr>
          <w:rFonts w:ascii="Times New Roman" w:hAnsi="Times New Roman" w:cs="Times New Roman"/>
          <w:sz w:val="28"/>
          <w:lang w:val="uk-UA"/>
        </w:rPr>
        <w:t>працюванню</w:t>
      </w:r>
      <w:proofErr w:type="spellEnd"/>
      <w:r>
        <w:rPr>
          <w:rFonts w:ascii="Times New Roman" w:hAnsi="Times New Roman" w:cs="Times New Roman"/>
          <w:sz w:val="28"/>
          <w:lang w:val="uk-UA"/>
        </w:rPr>
        <w:t xml:space="preserve"> не тільки на лініях з двостороннім живленням, але і тупикових. Розглянемо струми в ВО за цих режимів. Відразу після включення ПЛ, що захищається, виникає </w:t>
      </w:r>
      <w:proofErr w:type="spellStart"/>
      <w:r>
        <w:rPr>
          <w:rFonts w:ascii="Times New Roman" w:hAnsi="Times New Roman" w:cs="Times New Roman"/>
          <w:sz w:val="28"/>
          <w:lang w:val="uk-UA"/>
        </w:rPr>
        <w:t>несиметрія</w:t>
      </w:r>
      <w:proofErr w:type="spellEnd"/>
      <w:r>
        <w:rPr>
          <w:rFonts w:ascii="Times New Roman" w:hAnsi="Times New Roman" w:cs="Times New Roman"/>
          <w:sz w:val="28"/>
          <w:lang w:val="uk-UA"/>
        </w:rPr>
        <w:t xml:space="preserve"> струмів, викликана неодночасним включенням вимикачів її фаз. Зайве спрацьовування ВО запобігає реле РПВ положення вимикачів, яке затримує запуск захисту на час t</w:t>
      </w:r>
      <w:r w:rsidRPr="00B171FC">
        <w:rPr>
          <w:rFonts w:ascii="Times New Roman" w:hAnsi="Times New Roman" w:cs="Times New Roman"/>
          <w:sz w:val="28"/>
          <w:vertAlign w:val="subscript"/>
          <w:lang w:val="uk-UA"/>
        </w:rPr>
        <w:t>1</w:t>
      </w:r>
      <w:r>
        <w:rPr>
          <w:rFonts w:ascii="Times New Roman" w:hAnsi="Times New Roman" w:cs="Times New Roman"/>
          <w:sz w:val="28"/>
          <w:lang w:val="uk-UA"/>
        </w:rPr>
        <w:t>=0,15 з після їх включення.</w:t>
      </w:r>
    </w:p>
    <w:p w14:paraId="4C31E719" w14:textId="77777777" w:rsidR="00B171FC" w:rsidRDefault="00B171FC" w:rsidP="00B171FC">
      <w:pPr>
        <w:spacing w:line="360" w:lineRule="auto"/>
        <w:ind w:firstLine="426"/>
        <w:jc w:val="both"/>
        <w:rPr>
          <w:rFonts w:ascii="Times New Roman" w:hAnsi="Times New Roman" w:cs="Times New Roman"/>
          <w:sz w:val="28"/>
          <w:lang w:val="uk-UA"/>
        </w:rPr>
      </w:pPr>
      <w:r>
        <w:rPr>
          <w:rFonts w:ascii="Times New Roman" w:hAnsi="Times New Roman" w:cs="Times New Roman"/>
          <w:sz w:val="28"/>
          <w:lang w:val="uk-UA"/>
        </w:rPr>
        <w:t>При двофазному КЗ за трансформатором відгалуження ПЛ будь-який із струмів | I</w:t>
      </w:r>
      <w:r w:rsidRPr="00B171FC">
        <w:rPr>
          <w:rFonts w:ascii="Times New Roman" w:hAnsi="Times New Roman" w:cs="Times New Roman"/>
          <w:sz w:val="28"/>
          <w:vertAlign w:val="subscript"/>
          <w:lang w:val="uk-UA"/>
        </w:rPr>
        <w:t>P1</w:t>
      </w:r>
      <w:r>
        <w:rPr>
          <w:rFonts w:ascii="Times New Roman" w:hAnsi="Times New Roman" w:cs="Times New Roman"/>
          <w:sz w:val="28"/>
          <w:lang w:val="uk-UA"/>
        </w:rPr>
        <w:t xml:space="preserve"> |, | I</w:t>
      </w:r>
      <w:r w:rsidRPr="00B171FC">
        <w:rPr>
          <w:rFonts w:ascii="Times New Roman" w:hAnsi="Times New Roman" w:cs="Times New Roman"/>
          <w:sz w:val="28"/>
          <w:vertAlign w:val="subscript"/>
          <w:lang w:val="uk-UA"/>
        </w:rPr>
        <w:t>P2</w:t>
      </w:r>
      <w:r>
        <w:rPr>
          <w:rFonts w:ascii="Times New Roman" w:hAnsi="Times New Roman" w:cs="Times New Roman"/>
          <w:sz w:val="28"/>
          <w:lang w:val="uk-UA"/>
        </w:rPr>
        <w:t xml:space="preserve"> |, | I</w:t>
      </w:r>
      <w:r w:rsidRPr="00B171FC">
        <w:rPr>
          <w:rFonts w:ascii="Times New Roman" w:hAnsi="Times New Roman" w:cs="Times New Roman"/>
          <w:sz w:val="28"/>
          <w:vertAlign w:val="subscript"/>
          <w:lang w:val="uk-UA"/>
        </w:rPr>
        <w:t>P3</w:t>
      </w:r>
      <w:r>
        <w:rPr>
          <w:rFonts w:ascii="Times New Roman" w:hAnsi="Times New Roman" w:cs="Times New Roman"/>
          <w:sz w:val="28"/>
          <w:lang w:val="uk-UA"/>
        </w:rPr>
        <w:t xml:space="preserve"> | більше I</w:t>
      </w:r>
      <w:r w:rsidRPr="00B171FC">
        <w:rPr>
          <w:rFonts w:ascii="Times New Roman" w:hAnsi="Times New Roman" w:cs="Times New Roman"/>
          <w:sz w:val="28"/>
          <w:vertAlign w:val="subscript"/>
          <w:lang w:val="uk-UA"/>
        </w:rPr>
        <w:t>СР</w:t>
      </w:r>
      <w:r>
        <w:rPr>
          <w:rFonts w:ascii="Times New Roman" w:hAnsi="Times New Roman" w:cs="Times New Roman"/>
          <w:sz w:val="28"/>
          <w:lang w:val="uk-UA"/>
        </w:rPr>
        <w:t xml:space="preserve"> тільки на протязі 0,1 с (тобто доти, поки струми пошкодження на даний момент і струми попереднього режиму відрізняються). Потім цей струм перетвориться в струм небалансу (котрий менше </w:t>
      </w:r>
      <w:r w:rsidRPr="00B171FC">
        <w:rPr>
          <w:rFonts w:ascii="Times New Roman" w:hAnsi="Times New Roman" w:cs="Times New Roman"/>
          <w:sz w:val="28"/>
          <w:lang w:val="uk-UA"/>
        </w:rPr>
        <w:t>ІСР</w:t>
      </w:r>
      <w:r>
        <w:rPr>
          <w:rFonts w:ascii="Times New Roman" w:hAnsi="Times New Roman" w:cs="Times New Roman"/>
          <w:sz w:val="28"/>
          <w:lang w:val="uk-UA"/>
        </w:rPr>
        <w:t xml:space="preserve">), </w:t>
      </w:r>
      <w:proofErr w:type="spellStart"/>
      <w:r>
        <w:rPr>
          <w:rFonts w:ascii="Times New Roman" w:hAnsi="Times New Roman" w:cs="Times New Roman"/>
          <w:sz w:val="28"/>
          <w:lang w:val="uk-UA"/>
        </w:rPr>
        <w:t>по</w:t>
      </w:r>
      <w:r w:rsidRPr="00B171FC">
        <w:rPr>
          <w:rFonts w:ascii="Times New Roman" w:hAnsi="Times New Roman" w:cs="Times New Roman"/>
          <w:sz w:val="28"/>
          <w:lang w:val="uk-UA"/>
        </w:rPr>
        <w:t>скільки</w:t>
      </w:r>
      <w:proofErr w:type="spellEnd"/>
      <w:r>
        <w:rPr>
          <w:rFonts w:ascii="Times New Roman" w:hAnsi="Times New Roman" w:cs="Times New Roman"/>
          <w:sz w:val="28"/>
          <w:lang w:val="uk-UA"/>
        </w:rPr>
        <w:t xml:space="preserve"> моментам часу з інтервалом в 0,1 с будуть відповідати однакові струми. Таким чином, тривалість існування струму, наприклад I</w:t>
      </w:r>
      <w:r w:rsidRPr="00B171FC">
        <w:rPr>
          <w:rFonts w:ascii="Times New Roman" w:hAnsi="Times New Roman" w:cs="Times New Roman"/>
          <w:sz w:val="28"/>
          <w:vertAlign w:val="subscript"/>
          <w:lang w:val="uk-UA"/>
        </w:rPr>
        <w:t>Р1</w:t>
      </w:r>
      <w:r>
        <w:rPr>
          <w:rFonts w:ascii="Times New Roman" w:hAnsi="Times New Roman" w:cs="Times New Roman"/>
          <w:sz w:val="28"/>
          <w:lang w:val="uk-UA"/>
        </w:rPr>
        <w:t>&gt;I</w:t>
      </w:r>
      <w:r w:rsidRPr="00B171FC">
        <w:rPr>
          <w:rFonts w:ascii="Times New Roman" w:hAnsi="Times New Roman" w:cs="Times New Roman"/>
          <w:sz w:val="28"/>
          <w:vertAlign w:val="subscript"/>
          <w:lang w:val="uk-UA"/>
        </w:rPr>
        <w:t>СР</w:t>
      </w:r>
      <w:r>
        <w:rPr>
          <w:rFonts w:ascii="Times New Roman" w:hAnsi="Times New Roman" w:cs="Times New Roman"/>
          <w:sz w:val="28"/>
          <w:lang w:val="uk-UA"/>
        </w:rPr>
        <w:t xml:space="preserve">, не може перевищити 0,1 с, і витримка часу </w:t>
      </w:r>
      <w:proofErr w:type="spellStart"/>
      <w:r>
        <w:rPr>
          <w:rFonts w:ascii="Times New Roman" w:hAnsi="Times New Roman" w:cs="Times New Roman"/>
          <w:sz w:val="28"/>
          <w:lang w:val="uk-UA"/>
        </w:rPr>
        <w:t>t</w:t>
      </w:r>
      <w:r w:rsidRPr="00B171FC">
        <w:rPr>
          <w:rFonts w:ascii="Times New Roman" w:hAnsi="Times New Roman" w:cs="Times New Roman"/>
          <w:sz w:val="28"/>
          <w:vertAlign w:val="subscript"/>
          <w:lang w:val="uk-UA"/>
        </w:rPr>
        <w:t>сз</w:t>
      </w:r>
      <w:proofErr w:type="spellEnd"/>
      <w:r>
        <w:rPr>
          <w:rFonts w:ascii="Times New Roman" w:hAnsi="Times New Roman" w:cs="Times New Roman"/>
          <w:sz w:val="28"/>
          <w:lang w:val="uk-UA"/>
        </w:rPr>
        <w:t xml:space="preserve"> резервного захисту ніколи не буде </w:t>
      </w:r>
      <w:proofErr w:type="spellStart"/>
      <w:r>
        <w:rPr>
          <w:rFonts w:ascii="Times New Roman" w:hAnsi="Times New Roman" w:cs="Times New Roman"/>
          <w:sz w:val="28"/>
          <w:lang w:val="uk-UA"/>
        </w:rPr>
        <w:t>набрано</w:t>
      </w:r>
      <w:proofErr w:type="spellEnd"/>
      <w:r>
        <w:rPr>
          <w:rFonts w:ascii="Times New Roman" w:hAnsi="Times New Roman" w:cs="Times New Roman"/>
          <w:sz w:val="28"/>
          <w:lang w:val="uk-UA"/>
        </w:rPr>
        <w:t xml:space="preserve">. Зазвичай </w:t>
      </w:r>
      <w:proofErr w:type="spellStart"/>
      <w:r>
        <w:rPr>
          <w:rFonts w:ascii="Times New Roman" w:hAnsi="Times New Roman" w:cs="Times New Roman"/>
          <w:sz w:val="28"/>
          <w:lang w:val="uk-UA"/>
        </w:rPr>
        <w:t>t</w:t>
      </w:r>
      <w:r w:rsidRPr="00B171FC">
        <w:rPr>
          <w:rFonts w:ascii="Times New Roman" w:hAnsi="Times New Roman" w:cs="Times New Roman"/>
          <w:sz w:val="28"/>
          <w:vertAlign w:val="subscript"/>
          <w:lang w:val="uk-UA"/>
        </w:rPr>
        <w:t>СЗ</w:t>
      </w:r>
      <w:proofErr w:type="spellEnd"/>
      <w:r w:rsidRPr="00B171FC">
        <w:rPr>
          <w:rFonts w:ascii="Times New Roman" w:hAnsi="Times New Roman" w:cs="Times New Roman"/>
          <w:sz w:val="28"/>
          <w:vertAlign w:val="subscript"/>
          <w:lang w:val="uk-UA"/>
        </w:rPr>
        <w:t xml:space="preserve"> </w:t>
      </w:r>
      <w:r>
        <w:rPr>
          <w:rFonts w:ascii="Times New Roman" w:hAnsi="Times New Roman" w:cs="Times New Roman"/>
          <w:sz w:val="28"/>
          <w:lang w:val="uk-UA"/>
        </w:rPr>
        <w:t>≥1 с. Щоб захист спрацював, потрібно на час t</w:t>
      </w:r>
      <w:r w:rsidRPr="00B171FC">
        <w:rPr>
          <w:rFonts w:ascii="Times New Roman" w:hAnsi="Times New Roman" w:cs="Times New Roman"/>
          <w:sz w:val="28"/>
          <w:vertAlign w:val="subscript"/>
          <w:lang w:val="uk-UA"/>
        </w:rPr>
        <w:t>2</w:t>
      </w:r>
      <w:r>
        <w:rPr>
          <w:rFonts w:ascii="Times New Roman" w:hAnsi="Times New Roman" w:cs="Times New Roman"/>
          <w:sz w:val="28"/>
          <w:lang w:val="uk-UA"/>
        </w:rPr>
        <w:t>=</w:t>
      </w:r>
      <w:proofErr w:type="spellStart"/>
      <w:r>
        <w:rPr>
          <w:rFonts w:ascii="Times New Roman" w:hAnsi="Times New Roman" w:cs="Times New Roman"/>
          <w:sz w:val="28"/>
          <w:lang w:val="uk-UA"/>
        </w:rPr>
        <w:t>t</w:t>
      </w:r>
      <w:r w:rsidRPr="00B171FC">
        <w:rPr>
          <w:rFonts w:ascii="Times New Roman" w:hAnsi="Times New Roman" w:cs="Times New Roman"/>
          <w:sz w:val="28"/>
          <w:vertAlign w:val="subscript"/>
          <w:lang w:val="uk-UA"/>
        </w:rPr>
        <w:t>СЗ</w:t>
      </w:r>
      <w:r>
        <w:rPr>
          <w:rFonts w:ascii="Times New Roman" w:hAnsi="Times New Roman" w:cs="Times New Roman"/>
          <w:sz w:val="28"/>
          <w:lang w:val="uk-UA"/>
        </w:rPr>
        <w:t>+t</w:t>
      </w:r>
      <w:r w:rsidR="00AA06C1">
        <w:rPr>
          <w:rFonts w:ascii="Times New Roman" w:hAnsi="Times New Roman" w:cs="Times New Roman"/>
          <w:sz w:val="28"/>
          <w:vertAlign w:val="subscript"/>
          <w:lang w:val="uk-UA"/>
        </w:rPr>
        <w:t>ВІД</w:t>
      </w:r>
      <w:proofErr w:type="spellEnd"/>
      <w:r w:rsidR="00AA06C1">
        <w:rPr>
          <w:rFonts w:ascii="Times New Roman" w:hAnsi="Times New Roman" w:cs="Times New Roman"/>
          <w:sz w:val="28"/>
          <w:lang w:val="uk-UA"/>
        </w:rPr>
        <w:t xml:space="preserve">+∆t (де </w:t>
      </w:r>
      <w:proofErr w:type="spellStart"/>
      <w:r w:rsidR="00AA06C1">
        <w:rPr>
          <w:rFonts w:ascii="Times New Roman" w:hAnsi="Times New Roman" w:cs="Times New Roman"/>
          <w:sz w:val="28"/>
          <w:lang w:val="uk-UA"/>
        </w:rPr>
        <w:t>t</w:t>
      </w:r>
      <w:r w:rsidR="00AA06C1">
        <w:rPr>
          <w:rFonts w:ascii="Times New Roman" w:hAnsi="Times New Roman" w:cs="Times New Roman"/>
          <w:sz w:val="28"/>
          <w:vertAlign w:val="subscript"/>
          <w:lang w:val="uk-UA"/>
        </w:rPr>
        <w:t>ВІД</w:t>
      </w:r>
      <w:proofErr w:type="spellEnd"/>
      <w:r>
        <w:rPr>
          <w:rFonts w:ascii="Times New Roman" w:hAnsi="Times New Roman" w:cs="Times New Roman"/>
          <w:sz w:val="28"/>
          <w:lang w:val="uk-UA"/>
        </w:rPr>
        <w:t xml:space="preserve"> </w:t>
      </w:r>
      <w:r w:rsidR="00AA06C1">
        <w:rPr>
          <w:rFonts w:ascii="Times New Roman" w:hAnsi="Times New Roman" w:cs="Times New Roman"/>
          <w:sz w:val="28"/>
          <w:lang w:val="uk-UA"/>
        </w:rPr>
        <w:t>— час відключення вимикача ПЛ, ∆</w:t>
      </w:r>
      <w:r>
        <w:rPr>
          <w:rFonts w:ascii="Times New Roman" w:hAnsi="Times New Roman" w:cs="Times New Roman"/>
          <w:sz w:val="28"/>
          <w:lang w:val="uk-UA"/>
        </w:rPr>
        <w:t>t — час запасу) запам'ятовувати си</w:t>
      </w:r>
      <w:r w:rsidR="00AA06C1">
        <w:rPr>
          <w:rFonts w:ascii="Times New Roman" w:hAnsi="Times New Roman" w:cs="Times New Roman"/>
          <w:sz w:val="28"/>
          <w:lang w:val="uk-UA"/>
        </w:rPr>
        <w:t>гнал про спрацювання В</w:t>
      </w:r>
      <w:r>
        <w:rPr>
          <w:rFonts w:ascii="Times New Roman" w:hAnsi="Times New Roman" w:cs="Times New Roman"/>
          <w:sz w:val="28"/>
          <w:lang w:val="uk-UA"/>
        </w:rPr>
        <w:t>О, але (через можливу появу короткочасних перешкод у вторинних ланцюгах трансформаторів струму) попередньо затримати сигнал про спрацювання на t</w:t>
      </w:r>
      <w:r w:rsidRPr="00AA06C1">
        <w:rPr>
          <w:rFonts w:ascii="Times New Roman" w:hAnsi="Times New Roman" w:cs="Times New Roman"/>
          <w:sz w:val="28"/>
          <w:vertAlign w:val="subscript"/>
          <w:lang w:val="uk-UA"/>
        </w:rPr>
        <w:t>3</w:t>
      </w:r>
      <w:r w:rsidR="00AA06C1">
        <w:rPr>
          <w:rFonts w:ascii="Times New Roman" w:hAnsi="Times New Roman" w:cs="Times New Roman"/>
          <w:sz w:val="28"/>
          <w:lang w:val="uk-UA"/>
        </w:rPr>
        <w:t>=0,05 с</w:t>
      </w:r>
      <w:r>
        <w:rPr>
          <w:rFonts w:ascii="Times New Roman" w:hAnsi="Times New Roman" w:cs="Times New Roman"/>
          <w:sz w:val="28"/>
          <w:lang w:val="uk-UA"/>
        </w:rPr>
        <w:t xml:space="preserve"> і після затримки на t</w:t>
      </w:r>
      <w:r w:rsidRPr="00AA06C1">
        <w:rPr>
          <w:rFonts w:ascii="Times New Roman" w:hAnsi="Times New Roman" w:cs="Times New Roman"/>
          <w:sz w:val="28"/>
          <w:vertAlign w:val="subscript"/>
          <w:lang w:val="uk-UA"/>
        </w:rPr>
        <w:t>3</w:t>
      </w:r>
      <w:r>
        <w:rPr>
          <w:rFonts w:ascii="Times New Roman" w:hAnsi="Times New Roman" w:cs="Times New Roman"/>
          <w:sz w:val="28"/>
          <w:lang w:val="uk-UA"/>
        </w:rPr>
        <w:t xml:space="preserve"> разом із запам'ятовуванням починати відлік часу </w:t>
      </w:r>
      <w:proofErr w:type="spellStart"/>
      <w:r>
        <w:rPr>
          <w:rFonts w:ascii="Times New Roman" w:hAnsi="Times New Roman" w:cs="Times New Roman"/>
          <w:sz w:val="28"/>
          <w:lang w:val="uk-UA"/>
        </w:rPr>
        <w:t>t</w:t>
      </w:r>
      <w:r w:rsidRPr="00AA06C1">
        <w:rPr>
          <w:rFonts w:ascii="Times New Roman" w:hAnsi="Times New Roman" w:cs="Times New Roman"/>
          <w:sz w:val="28"/>
          <w:vertAlign w:val="subscript"/>
          <w:lang w:val="uk-UA"/>
        </w:rPr>
        <w:t>СЗ</w:t>
      </w:r>
      <w:proofErr w:type="spellEnd"/>
      <w:r>
        <w:rPr>
          <w:rFonts w:ascii="Times New Roman" w:hAnsi="Times New Roman" w:cs="Times New Roman"/>
          <w:sz w:val="28"/>
          <w:lang w:val="uk-UA"/>
        </w:rPr>
        <w:t>–t</w:t>
      </w:r>
      <w:r w:rsidRPr="00AA06C1">
        <w:rPr>
          <w:rFonts w:ascii="Times New Roman" w:hAnsi="Times New Roman" w:cs="Times New Roman"/>
          <w:sz w:val="28"/>
          <w:vertAlign w:val="subscript"/>
          <w:lang w:val="uk-UA"/>
        </w:rPr>
        <w:t>3</w:t>
      </w:r>
      <w:r>
        <w:rPr>
          <w:rFonts w:ascii="Times New Roman" w:hAnsi="Times New Roman" w:cs="Times New Roman"/>
          <w:sz w:val="28"/>
          <w:lang w:val="uk-UA"/>
        </w:rPr>
        <w:t>, після якого подається сигнал відключення ПЛ. Нерівність I</w:t>
      </w:r>
      <w:r w:rsidRPr="00AA06C1">
        <w:rPr>
          <w:rFonts w:ascii="Times New Roman" w:hAnsi="Times New Roman" w:cs="Times New Roman"/>
          <w:sz w:val="28"/>
          <w:vertAlign w:val="subscript"/>
          <w:lang w:val="uk-UA"/>
        </w:rPr>
        <w:t>Р1</w:t>
      </w:r>
      <w:r>
        <w:rPr>
          <w:rFonts w:ascii="Times New Roman" w:hAnsi="Times New Roman" w:cs="Times New Roman"/>
          <w:sz w:val="28"/>
          <w:lang w:val="uk-UA"/>
        </w:rPr>
        <w:t>&gt;&gt;I</w:t>
      </w:r>
      <w:r w:rsidRPr="00AA06C1">
        <w:rPr>
          <w:rFonts w:ascii="Times New Roman" w:hAnsi="Times New Roman" w:cs="Times New Roman"/>
          <w:sz w:val="28"/>
          <w:vertAlign w:val="subscript"/>
          <w:lang w:val="uk-UA"/>
        </w:rPr>
        <w:t>СР</w:t>
      </w:r>
      <w:r>
        <w:rPr>
          <w:rFonts w:ascii="Times New Roman" w:hAnsi="Times New Roman" w:cs="Times New Roman"/>
          <w:sz w:val="28"/>
          <w:lang w:val="uk-UA"/>
        </w:rPr>
        <w:t xml:space="preserve"> може виконуватися при </w:t>
      </w:r>
      <w:proofErr w:type="spellStart"/>
      <w:r>
        <w:rPr>
          <w:rFonts w:ascii="Times New Roman" w:hAnsi="Times New Roman" w:cs="Times New Roman"/>
          <w:sz w:val="28"/>
          <w:lang w:val="uk-UA"/>
        </w:rPr>
        <w:t>самозапуску</w:t>
      </w:r>
      <w:proofErr w:type="spellEnd"/>
      <w:r>
        <w:rPr>
          <w:rFonts w:ascii="Times New Roman" w:hAnsi="Times New Roman" w:cs="Times New Roman"/>
          <w:sz w:val="28"/>
          <w:lang w:val="uk-UA"/>
        </w:rPr>
        <w:t xml:space="preserve"> електродвигунів, що живляться від трансформаторів на </w:t>
      </w:r>
      <w:proofErr w:type="spellStart"/>
      <w:r>
        <w:rPr>
          <w:rFonts w:ascii="Times New Roman" w:hAnsi="Times New Roman" w:cs="Times New Roman"/>
          <w:sz w:val="28"/>
          <w:lang w:val="uk-UA"/>
        </w:rPr>
        <w:t>відгалуженнях</w:t>
      </w:r>
      <w:proofErr w:type="spellEnd"/>
      <w:r>
        <w:rPr>
          <w:rFonts w:ascii="Times New Roman" w:hAnsi="Times New Roman" w:cs="Times New Roman"/>
          <w:sz w:val="28"/>
          <w:lang w:val="uk-UA"/>
        </w:rPr>
        <w:t xml:space="preserve"> ПЛ, при підключенні та відключенні навантаження, при комутаціях в мережі, пов'язаних з відключенням паралельних </w:t>
      </w:r>
      <w:proofErr w:type="spellStart"/>
      <w:r>
        <w:rPr>
          <w:rFonts w:ascii="Times New Roman" w:hAnsi="Times New Roman" w:cs="Times New Roman"/>
          <w:sz w:val="28"/>
          <w:lang w:val="uk-UA"/>
        </w:rPr>
        <w:t>зв'язків</w:t>
      </w:r>
      <w:proofErr w:type="spellEnd"/>
      <w:r>
        <w:rPr>
          <w:rFonts w:ascii="Times New Roman" w:hAnsi="Times New Roman" w:cs="Times New Roman"/>
          <w:sz w:val="28"/>
          <w:lang w:val="uk-UA"/>
        </w:rPr>
        <w:t xml:space="preserve">, і при коливаннях на транзитних лініях (при коротких періодах момент і на </w:t>
      </w:r>
      <w:proofErr w:type="spellStart"/>
      <w:r>
        <w:rPr>
          <w:rFonts w:ascii="Times New Roman" w:hAnsi="Times New Roman" w:cs="Times New Roman"/>
          <w:sz w:val="28"/>
          <w:lang w:val="uk-UA"/>
        </w:rPr>
        <w:t>t</w:t>
      </w:r>
      <w:r w:rsidRPr="00AA06C1">
        <w:rPr>
          <w:rFonts w:ascii="Times New Roman" w:hAnsi="Times New Roman" w:cs="Times New Roman"/>
          <w:sz w:val="28"/>
          <w:vertAlign w:val="subscript"/>
          <w:lang w:val="uk-UA"/>
        </w:rPr>
        <w:t>П</w:t>
      </w:r>
      <w:proofErr w:type="spellEnd"/>
      <w:r w:rsidR="00AA06C1">
        <w:rPr>
          <w:rFonts w:ascii="Times New Roman" w:hAnsi="Times New Roman" w:cs="Times New Roman"/>
          <w:sz w:val="28"/>
          <w:lang w:val="uk-UA"/>
        </w:rPr>
        <w:t>=0,1 с</w:t>
      </w:r>
      <w:r>
        <w:rPr>
          <w:rFonts w:ascii="Times New Roman" w:hAnsi="Times New Roman" w:cs="Times New Roman"/>
          <w:sz w:val="28"/>
          <w:lang w:val="uk-UA"/>
        </w:rPr>
        <w:t xml:space="preserve"> раніше, як і за </w:t>
      </w:r>
      <w:proofErr w:type="spellStart"/>
      <w:r>
        <w:rPr>
          <w:rFonts w:ascii="Times New Roman" w:hAnsi="Times New Roman" w:cs="Times New Roman"/>
          <w:sz w:val="28"/>
          <w:lang w:val="uk-UA"/>
        </w:rPr>
        <w:t>самозапуску</w:t>
      </w:r>
      <w:proofErr w:type="spellEnd"/>
      <w:r>
        <w:rPr>
          <w:rFonts w:ascii="Times New Roman" w:hAnsi="Times New Roman" w:cs="Times New Roman"/>
          <w:sz w:val="28"/>
          <w:lang w:val="uk-UA"/>
        </w:rPr>
        <w:t>, можуть істотно відрізнятися).</w:t>
      </w:r>
    </w:p>
    <w:p w14:paraId="317B9575" w14:textId="77777777" w:rsidR="00AA06C1" w:rsidRDefault="00AA06C1" w:rsidP="00AA06C1">
      <w:pPr>
        <w:spacing w:after="0" w:line="360" w:lineRule="auto"/>
        <w:ind w:firstLine="426"/>
        <w:jc w:val="both"/>
        <w:rPr>
          <w:rFonts w:ascii="Times New Roman" w:hAnsi="Times New Roman" w:cs="Times New Roman"/>
          <w:sz w:val="28"/>
          <w:lang w:val="uk-UA"/>
        </w:rPr>
      </w:pPr>
      <w:r>
        <w:rPr>
          <w:rFonts w:ascii="Times New Roman" w:hAnsi="Times New Roman" w:cs="Times New Roman"/>
          <w:sz w:val="28"/>
          <w:lang w:val="uk-UA"/>
        </w:rPr>
        <w:lastRenderedPageBreak/>
        <w:t xml:space="preserve">Щоб унеможливити відключення ПЛ, у всіх цих випадках використовуємо блокування (РМ) у напрямку потужності зворотної послідовності, яка зупинить набір витримки часу </w:t>
      </w:r>
      <w:proofErr w:type="spellStart"/>
      <w:r>
        <w:rPr>
          <w:rFonts w:ascii="Times New Roman" w:hAnsi="Times New Roman" w:cs="Times New Roman"/>
          <w:sz w:val="28"/>
          <w:lang w:val="uk-UA"/>
        </w:rPr>
        <w:t>t</w:t>
      </w:r>
      <w:r w:rsidRPr="00AA06C1">
        <w:rPr>
          <w:rFonts w:ascii="Times New Roman" w:hAnsi="Times New Roman" w:cs="Times New Roman"/>
          <w:sz w:val="28"/>
          <w:vertAlign w:val="subscript"/>
          <w:lang w:val="uk-UA"/>
        </w:rPr>
        <w:t>СЗ</w:t>
      </w:r>
      <w:proofErr w:type="spellEnd"/>
      <w:r>
        <w:rPr>
          <w:rFonts w:ascii="Times New Roman" w:hAnsi="Times New Roman" w:cs="Times New Roman"/>
          <w:sz w:val="28"/>
          <w:lang w:val="uk-UA"/>
        </w:rPr>
        <w:t xml:space="preserve">. Вона запобігає відключенню при зовнішніх двофазних КЗ і від </w:t>
      </w:r>
      <w:proofErr w:type="spellStart"/>
      <w:r>
        <w:rPr>
          <w:rFonts w:ascii="Times New Roman" w:hAnsi="Times New Roman" w:cs="Times New Roman"/>
          <w:sz w:val="28"/>
          <w:lang w:val="uk-UA"/>
        </w:rPr>
        <w:t>несиметрії</w:t>
      </w:r>
      <w:proofErr w:type="spellEnd"/>
      <w:r>
        <w:rPr>
          <w:rFonts w:ascii="Times New Roman" w:hAnsi="Times New Roman" w:cs="Times New Roman"/>
          <w:sz w:val="28"/>
          <w:lang w:val="uk-UA"/>
        </w:rPr>
        <w:t xml:space="preserve">, що короткочасно виникає в перехідному режимі включення і відключення навантаження. Все сказане враховано у структурній схемі алгоритму захисту, поданої на рис. 2.5, де гілка з АПВ та інші блокування будуть пояснені нижче. Оскільки </w:t>
      </w:r>
      <w:proofErr w:type="spellStart"/>
      <w:r>
        <w:rPr>
          <w:rFonts w:ascii="Times New Roman" w:hAnsi="Times New Roman" w:cs="Times New Roman"/>
          <w:sz w:val="28"/>
          <w:lang w:val="uk-UA"/>
        </w:rPr>
        <w:t>t</w:t>
      </w:r>
      <w:r w:rsidRPr="00AA06C1">
        <w:rPr>
          <w:rFonts w:ascii="Times New Roman" w:hAnsi="Times New Roman" w:cs="Times New Roman"/>
          <w:sz w:val="28"/>
          <w:vertAlign w:val="subscript"/>
          <w:lang w:val="uk-UA"/>
        </w:rPr>
        <w:t>СЗ</w:t>
      </w:r>
      <w:proofErr w:type="spellEnd"/>
      <w:r w:rsidRPr="00AA06C1">
        <w:rPr>
          <w:rFonts w:ascii="Times New Roman" w:hAnsi="Times New Roman" w:cs="Times New Roman"/>
          <w:sz w:val="28"/>
          <w:vertAlign w:val="subscript"/>
          <w:lang w:val="uk-UA"/>
        </w:rPr>
        <w:t xml:space="preserve"> </w:t>
      </w:r>
      <w:r>
        <w:rPr>
          <w:rFonts w:ascii="Times New Roman" w:hAnsi="Times New Roman" w:cs="Times New Roman"/>
          <w:sz w:val="28"/>
          <w:lang w:val="uk-UA"/>
        </w:rPr>
        <w:t xml:space="preserve">≥1, то струми, які могли б викликати неправильну дію РМ при перехідних процесах, згасають ще до закінчення </w:t>
      </w:r>
      <w:proofErr w:type="spellStart"/>
      <w:r>
        <w:rPr>
          <w:rFonts w:ascii="Times New Roman" w:hAnsi="Times New Roman" w:cs="Times New Roman"/>
          <w:sz w:val="28"/>
          <w:lang w:val="uk-UA"/>
        </w:rPr>
        <w:t>t</w:t>
      </w:r>
      <w:r w:rsidRPr="00AA06C1">
        <w:rPr>
          <w:rFonts w:ascii="Times New Roman" w:hAnsi="Times New Roman" w:cs="Times New Roman"/>
          <w:sz w:val="28"/>
          <w:vertAlign w:val="subscript"/>
          <w:lang w:val="uk-UA"/>
        </w:rPr>
        <w:t>СЗ</w:t>
      </w:r>
      <w:proofErr w:type="spellEnd"/>
      <w:r>
        <w:rPr>
          <w:rFonts w:ascii="Times New Roman" w:hAnsi="Times New Roman" w:cs="Times New Roman"/>
          <w:sz w:val="28"/>
          <w:lang w:val="uk-UA"/>
        </w:rPr>
        <w:t>. Запуск та зупинення реле часу (після повернення РМ) зазвичай показуються за допомогою міток. На рис. 2.4, щоб не захаращувати креслення, ця його частина спрощена.</w:t>
      </w:r>
    </w:p>
    <w:p w14:paraId="6D216824" w14:textId="77777777" w:rsidR="00AA06C1" w:rsidRDefault="00AA06C1" w:rsidP="00AA06C1">
      <w:pPr>
        <w:spacing w:after="0" w:line="360" w:lineRule="auto"/>
        <w:ind w:firstLine="426"/>
        <w:jc w:val="both"/>
        <w:rPr>
          <w:rFonts w:ascii="Times New Roman" w:hAnsi="Times New Roman" w:cs="Times New Roman"/>
          <w:sz w:val="28"/>
          <w:lang w:val="uk-UA"/>
        </w:rPr>
      </w:pPr>
      <w:r>
        <w:rPr>
          <w:rFonts w:ascii="Times New Roman" w:hAnsi="Times New Roman" w:cs="Times New Roman"/>
          <w:sz w:val="28"/>
          <w:lang w:val="uk-UA"/>
        </w:rPr>
        <w:t xml:space="preserve">Якщо сталося КЗ за нижчої напруги трансформатора на відгалуженні ПЛ, то спрацьовує його захист. Ще до відключення трансформатора, відповідно до свого призначення, від КЗ запускається ВО аналізованого резервного захисту ПЛ. Через запам'ятовування запуску ВО і спрацьовування РМ триває відлік часу </w:t>
      </w:r>
      <w:proofErr w:type="spellStart"/>
      <w:r>
        <w:rPr>
          <w:rFonts w:ascii="Times New Roman" w:hAnsi="Times New Roman" w:cs="Times New Roman"/>
          <w:sz w:val="28"/>
          <w:lang w:val="uk-UA"/>
        </w:rPr>
        <w:t>t</w:t>
      </w:r>
      <w:r w:rsidRPr="00AA06C1">
        <w:rPr>
          <w:rFonts w:ascii="Times New Roman" w:hAnsi="Times New Roman" w:cs="Times New Roman"/>
          <w:sz w:val="28"/>
          <w:vertAlign w:val="subscript"/>
          <w:lang w:val="uk-UA"/>
        </w:rPr>
        <w:t>СЗ</w:t>
      </w:r>
      <w:proofErr w:type="spellEnd"/>
      <w:r>
        <w:rPr>
          <w:rFonts w:ascii="Times New Roman" w:hAnsi="Times New Roman" w:cs="Times New Roman"/>
          <w:sz w:val="28"/>
          <w:lang w:val="uk-UA"/>
        </w:rPr>
        <w:t>–</w:t>
      </w:r>
      <w:proofErr w:type="spellStart"/>
      <w:r>
        <w:rPr>
          <w:rFonts w:ascii="Times New Roman" w:hAnsi="Times New Roman" w:cs="Times New Roman"/>
          <w:sz w:val="28"/>
          <w:lang w:val="uk-UA"/>
        </w:rPr>
        <w:t>t</w:t>
      </w:r>
      <w:r w:rsidRPr="00AA06C1">
        <w:rPr>
          <w:rFonts w:ascii="Times New Roman" w:hAnsi="Times New Roman" w:cs="Times New Roman"/>
          <w:sz w:val="28"/>
          <w:vertAlign w:val="subscript"/>
          <w:lang w:val="uk-UA"/>
        </w:rPr>
        <w:t>Т</w:t>
      </w:r>
      <w:proofErr w:type="spellEnd"/>
      <w:r>
        <w:rPr>
          <w:rFonts w:ascii="Times New Roman" w:hAnsi="Times New Roman" w:cs="Times New Roman"/>
          <w:sz w:val="28"/>
          <w:lang w:val="uk-UA"/>
        </w:rPr>
        <w:t xml:space="preserve">. За вимогами селективності </w:t>
      </w:r>
      <w:proofErr w:type="spellStart"/>
      <w:r>
        <w:rPr>
          <w:rFonts w:ascii="Times New Roman" w:hAnsi="Times New Roman" w:cs="Times New Roman"/>
          <w:sz w:val="28"/>
          <w:lang w:val="uk-UA"/>
        </w:rPr>
        <w:t>t</w:t>
      </w:r>
      <w:r w:rsidRPr="00AA06C1">
        <w:rPr>
          <w:rFonts w:ascii="Times New Roman" w:hAnsi="Times New Roman" w:cs="Times New Roman"/>
          <w:sz w:val="28"/>
          <w:vertAlign w:val="subscript"/>
          <w:lang w:val="uk-UA"/>
        </w:rPr>
        <w:t>СЗ</w:t>
      </w:r>
      <w:proofErr w:type="spellEnd"/>
      <w:r>
        <w:rPr>
          <w:rFonts w:ascii="Times New Roman" w:hAnsi="Times New Roman" w:cs="Times New Roman"/>
          <w:sz w:val="28"/>
          <w:lang w:val="uk-UA"/>
        </w:rPr>
        <w:t>&gt;</w:t>
      </w:r>
      <w:proofErr w:type="spellStart"/>
      <w:r>
        <w:rPr>
          <w:rFonts w:ascii="Times New Roman" w:hAnsi="Times New Roman" w:cs="Times New Roman"/>
          <w:sz w:val="28"/>
          <w:lang w:val="uk-UA"/>
        </w:rPr>
        <w:t>t</w:t>
      </w:r>
      <w:r w:rsidRPr="00AA06C1">
        <w:rPr>
          <w:rFonts w:ascii="Times New Roman" w:hAnsi="Times New Roman" w:cs="Times New Roman"/>
          <w:sz w:val="28"/>
          <w:vertAlign w:val="subscript"/>
          <w:lang w:val="uk-UA"/>
        </w:rPr>
        <w:t>Т</w:t>
      </w:r>
      <w:proofErr w:type="spellEnd"/>
      <w:r>
        <w:rPr>
          <w:rFonts w:ascii="Times New Roman" w:hAnsi="Times New Roman" w:cs="Times New Roman"/>
          <w:sz w:val="28"/>
          <w:lang w:val="uk-UA"/>
        </w:rPr>
        <w:t xml:space="preserve">, де </w:t>
      </w:r>
      <w:proofErr w:type="spellStart"/>
      <w:r>
        <w:rPr>
          <w:rFonts w:ascii="Times New Roman" w:hAnsi="Times New Roman" w:cs="Times New Roman"/>
          <w:sz w:val="28"/>
          <w:lang w:val="uk-UA"/>
        </w:rPr>
        <w:t>t</w:t>
      </w:r>
      <w:r w:rsidRPr="00AA06C1">
        <w:rPr>
          <w:rFonts w:ascii="Times New Roman" w:hAnsi="Times New Roman" w:cs="Times New Roman"/>
          <w:sz w:val="28"/>
          <w:vertAlign w:val="subscript"/>
          <w:lang w:val="uk-UA"/>
        </w:rPr>
        <w:t>Т</w:t>
      </w:r>
      <w:proofErr w:type="spellEnd"/>
      <w:r>
        <w:rPr>
          <w:rFonts w:ascii="Times New Roman" w:hAnsi="Times New Roman" w:cs="Times New Roman"/>
          <w:sz w:val="28"/>
          <w:lang w:val="uk-UA"/>
        </w:rPr>
        <w:t xml:space="preserve"> - найбільша з часів дії резервних захист трансформаторів, підключених до ПЛ. Зазвичай, ступінь селективності ∆t</w:t>
      </w:r>
      <w:r w:rsidRPr="00AA06C1">
        <w:rPr>
          <w:rFonts w:ascii="Times New Roman" w:hAnsi="Times New Roman" w:cs="Times New Roman"/>
          <w:sz w:val="28"/>
          <w:vertAlign w:val="subscript"/>
          <w:lang w:val="uk-UA"/>
        </w:rPr>
        <w:t>2</w:t>
      </w:r>
      <w:r>
        <w:rPr>
          <w:rFonts w:ascii="Times New Roman" w:hAnsi="Times New Roman" w:cs="Times New Roman"/>
          <w:sz w:val="28"/>
          <w:lang w:val="uk-UA"/>
        </w:rPr>
        <w:t xml:space="preserve">=0,5 с, тобто </w:t>
      </w:r>
      <w:proofErr w:type="spellStart"/>
      <w:r>
        <w:rPr>
          <w:rFonts w:ascii="Times New Roman" w:hAnsi="Times New Roman" w:cs="Times New Roman"/>
          <w:sz w:val="28"/>
          <w:lang w:val="uk-UA"/>
        </w:rPr>
        <w:t>t</w:t>
      </w:r>
      <w:r w:rsidRPr="00AA06C1">
        <w:rPr>
          <w:rFonts w:ascii="Times New Roman" w:hAnsi="Times New Roman" w:cs="Times New Roman"/>
          <w:sz w:val="28"/>
          <w:vertAlign w:val="subscript"/>
          <w:lang w:val="uk-UA"/>
        </w:rPr>
        <w:t>СЗ</w:t>
      </w:r>
      <w:proofErr w:type="spellEnd"/>
      <w:r>
        <w:rPr>
          <w:rFonts w:ascii="Times New Roman" w:hAnsi="Times New Roman" w:cs="Times New Roman"/>
          <w:sz w:val="28"/>
          <w:lang w:val="uk-UA"/>
        </w:rPr>
        <w:t>–</w:t>
      </w:r>
      <w:proofErr w:type="spellStart"/>
      <w:r>
        <w:rPr>
          <w:rFonts w:ascii="Times New Roman" w:hAnsi="Times New Roman" w:cs="Times New Roman"/>
          <w:sz w:val="28"/>
          <w:lang w:val="uk-UA"/>
        </w:rPr>
        <w:t>t</w:t>
      </w:r>
      <w:r w:rsidRPr="00AA06C1">
        <w:rPr>
          <w:rFonts w:ascii="Times New Roman" w:hAnsi="Times New Roman" w:cs="Times New Roman"/>
          <w:sz w:val="28"/>
          <w:vertAlign w:val="subscript"/>
          <w:lang w:val="uk-UA"/>
        </w:rPr>
        <w:t>Т</w:t>
      </w:r>
      <w:proofErr w:type="spellEnd"/>
      <w:r>
        <w:rPr>
          <w:rFonts w:ascii="Times New Roman" w:hAnsi="Times New Roman" w:cs="Times New Roman"/>
          <w:sz w:val="28"/>
          <w:lang w:val="uk-UA"/>
        </w:rPr>
        <w:t>=0,5 с.</w:t>
      </w:r>
    </w:p>
    <w:p w14:paraId="35A52796" w14:textId="77777777" w:rsidR="00AA06C1" w:rsidRDefault="00AA06C1" w:rsidP="00AA06C1">
      <w:pPr>
        <w:spacing w:line="360" w:lineRule="auto"/>
        <w:ind w:firstLine="426"/>
        <w:jc w:val="both"/>
        <w:rPr>
          <w:rFonts w:ascii="Times New Roman" w:hAnsi="Times New Roman" w:cs="Times New Roman"/>
          <w:sz w:val="28"/>
          <w:lang w:val="uk-UA"/>
        </w:rPr>
      </w:pPr>
      <w:r>
        <w:rPr>
          <w:rFonts w:ascii="Times New Roman" w:hAnsi="Times New Roman" w:cs="Times New Roman"/>
          <w:sz w:val="28"/>
          <w:lang w:val="uk-UA"/>
        </w:rPr>
        <w:t xml:space="preserve">Після відключення ПЛ припиняється відлік часу </w:t>
      </w:r>
      <w:proofErr w:type="spellStart"/>
      <w:r>
        <w:rPr>
          <w:rFonts w:ascii="Times New Roman" w:hAnsi="Times New Roman" w:cs="Times New Roman"/>
          <w:sz w:val="28"/>
          <w:lang w:val="uk-UA"/>
        </w:rPr>
        <w:t>t</w:t>
      </w:r>
      <w:r w:rsidRPr="00AA06C1">
        <w:rPr>
          <w:rFonts w:ascii="Times New Roman" w:hAnsi="Times New Roman" w:cs="Times New Roman"/>
          <w:sz w:val="28"/>
          <w:vertAlign w:val="subscript"/>
          <w:lang w:val="uk-UA"/>
        </w:rPr>
        <w:t>СЗ</w:t>
      </w:r>
      <w:r>
        <w:rPr>
          <w:rFonts w:ascii="Times New Roman" w:hAnsi="Times New Roman" w:cs="Times New Roman"/>
          <w:sz w:val="28"/>
          <w:lang w:val="uk-UA"/>
        </w:rPr>
        <w:t>-t</w:t>
      </w:r>
      <w:r w:rsidRPr="00AA06C1">
        <w:rPr>
          <w:rFonts w:ascii="Times New Roman" w:hAnsi="Times New Roman" w:cs="Times New Roman"/>
          <w:sz w:val="28"/>
          <w:vertAlign w:val="subscript"/>
          <w:lang w:val="uk-UA"/>
        </w:rPr>
        <w:t>Т</w:t>
      </w:r>
      <w:proofErr w:type="spellEnd"/>
      <w:r>
        <w:rPr>
          <w:rFonts w:ascii="Times New Roman" w:hAnsi="Times New Roman" w:cs="Times New Roman"/>
          <w:sz w:val="28"/>
          <w:lang w:val="uk-UA"/>
        </w:rPr>
        <w:t>. Якщо при КЗ в трансформаторі відмовить його захист, то захист ПЛ доопрацює (РМ дозволяє) і відключить ПЛ. Якщо при віддаленому КЗ на лінії, що відходить від шин нижчої напруги трансформатора, ВО спрацює, то після її відключення від її захисту до моменту, коли t</w:t>
      </w:r>
      <w:r w:rsidRPr="00DC4753">
        <w:rPr>
          <w:rFonts w:ascii="Times New Roman" w:hAnsi="Times New Roman" w:cs="Times New Roman"/>
          <w:sz w:val="28"/>
          <w:vertAlign w:val="subscript"/>
          <w:lang w:val="uk-UA"/>
        </w:rPr>
        <w:t>СЗ</w:t>
      </w:r>
      <w:r>
        <w:rPr>
          <w:rFonts w:ascii="Times New Roman" w:hAnsi="Times New Roman" w:cs="Times New Roman"/>
          <w:sz w:val="28"/>
          <w:lang w:val="uk-UA"/>
        </w:rPr>
        <w:t>-t</w:t>
      </w:r>
      <w:r w:rsidRPr="00DC4753">
        <w:rPr>
          <w:rFonts w:ascii="Times New Roman" w:hAnsi="Times New Roman" w:cs="Times New Roman"/>
          <w:sz w:val="28"/>
          <w:vertAlign w:val="subscript"/>
          <w:lang w:val="uk-UA"/>
        </w:rPr>
        <w:t>3</w:t>
      </w:r>
      <w:r>
        <w:rPr>
          <w:rFonts w:ascii="Times New Roman" w:hAnsi="Times New Roman" w:cs="Times New Roman"/>
          <w:sz w:val="28"/>
          <w:lang w:val="uk-UA"/>
        </w:rPr>
        <w:t xml:space="preserve"> могло бути </w:t>
      </w:r>
      <w:proofErr w:type="spellStart"/>
      <w:r>
        <w:rPr>
          <w:rFonts w:ascii="Times New Roman" w:hAnsi="Times New Roman" w:cs="Times New Roman"/>
          <w:sz w:val="28"/>
          <w:lang w:val="uk-UA"/>
        </w:rPr>
        <w:t>набрано</w:t>
      </w:r>
      <w:proofErr w:type="spellEnd"/>
      <w:r>
        <w:rPr>
          <w:rFonts w:ascii="Times New Roman" w:hAnsi="Times New Roman" w:cs="Times New Roman"/>
          <w:sz w:val="28"/>
          <w:lang w:val="uk-UA"/>
        </w:rPr>
        <w:t>, РМ вже розімкне ланцюг набору, так як симетрія відновиться (1 с для цього цілком достатньо). Крім блокування з РМ, вводиться ще блокування наявності другої гармоніки (як у диференціальних захистах), яка з'являється при кидках струму намагнічування силового трансформатора, коли він включаєтьс</w:t>
      </w:r>
      <w:r w:rsidR="00DC4753">
        <w:rPr>
          <w:rFonts w:ascii="Times New Roman" w:hAnsi="Times New Roman" w:cs="Times New Roman"/>
          <w:sz w:val="28"/>
          <w:lang w:val="uk-UA"/>
        </w:rPr>
        <w:t>я. Це запобігає спрацьовування В</w:t>
      </w:r>
      <w:r>
        <w:rPr>
          <w:rFonts w:ascii="Times New Roman" w:hAnsi="Times New Roman" w:cs="Times New Roman"/>
          <w:sz w:val="28"/>
          <w:lang w:val="uk-UA"/>
        </w:rPr>
        <w:t>О, коли струм в одній із фаз виявляється значно більшим, ніж в інших. Часу t</w:t>
      </w:r>
      <w:r w:rsidRPr="00DC4753">
        <w:rPr>
          <w:rFonts w:ascii="Times New Roman" w:hAnsi="Times New Roman" w:cs="Times New Roman"/>
          <w:sz w:val="28"/>
          <w:vertAlign w:val="subscript"/>
          <w:lang w:val="uk-UA"/>
        </w:rPr>
        <w:t>3</w:t>
      </w:r>
      <w:r w:rsidR="00DC4753">
        <w:rPr>
          <w:rFonts w:ascii="Times New Roman" w:hAnsi="Times New Roman" w:cs="Times New Roman"/>
          <w:sz w:val="28"/>
          <w:lang w:val="uk-UA"/>
        </w:rPr>
        <w:t>=0,05 с</w:t>
      </w:r>
      <w:r>
        <w:rPr>
          <w:rFonts w:ascii="Times New Roman" w:hAnsi="Times New Roman" w:cs="Times New Roman"/>
          <w:sz w:val="28"/>
          <w:lang w:val="uk-UA"/>
        </w:rPr>
        <w:t xml:space="preserve"> (рис. 2</w:t>
      </w:r>
      <w:r w:rsidR="00DC4753">
        <w:rPr>
          <w:rFonts w:ascii="Times New Roman" w:hAnsi="Times New Roman" w:cs="Times New Roman"/>
          <w:sz w:val="28"/>
          <w:lang w:val="uk-UA"/>
        </w:rPr>
        <w:t>.4</w:t>
      </w:r>
      <w:r>
        <w:rPr>
          <w:rFonts w:ascii="Times New Roman" w:hAnsi="Times New Roman" w:cs="Times New Roman"/>
          <w:sz w:val="28"/>
          <w:lang w:val="uk-UA"/>
        </w:rPr>
        <w:t>), після якого від</w:t>
      </w:r>
      <w:r w:rsidR="00DC4753">
        <w:rPr>
          <w:rFonts w:ascii="Times New Roman" w:hAnsi="Times New Roman" w:cs="Times New Roman"/>
          <w:sz w:val="28"/>
          <w:lang w:val="uk-UA"/>
        </w:rPr>
        <w:t xml:space="preserve">бувається запам'ятовування дії </w:t>
      </w:r>
      <w:r>
        <w:rPr>
          <w:rFonts w:ascii="Times New Roman" w:hAnsi="Times New Roman" w:cs="Times New Roman"/>
          <w:sz w:val="28"/>
          <w:lang w:val="uk-UA"/>
        </w:rPr>
        <w:t>В</w:t>
      </w:r>
      <w:r w:rsidR="00DC4753">
        <w:rPr>
          <w:rFonts w:ascii="Times New Roman" w:hAnsi="Times New Roman" w:cs="Times New Roman"/>
          <w:sz w:val="28"/>
          <w:lang w:val="uk-UA"/>
        </w:rPr>
        <w:t>О</w:t>
      </w:r>
      <w:r>
        <w:rPr>
          <w:rFonts w:ascii="Times New Roman" w:hAnsi="Times New Roman" w:cs="Times New Roman"/>
          <w:sz w:val="28"/>
          <w:lang w:val="uk-UA"/>
        </w:rPr>
        <w:t>, цілком достатньо для розпізнавання кидка.</w:t>
      </w:r>
    </w:p>
    <w:p w14:paraId="1BEC7EBC" w14:textId="77777777" w:rsidR="00DC4753" w:rsidRDefault="00E535C5" w:rsidP="00E535C5">
      <w:pPr>
        <w:spacing w:line="360" w:lineRule="auto"/>
        <w:ind w:firstLine="426"/>
        <w:jc w:val="center"/>
        <w:rPr>
          <w:rFonts w:ascii="Times New Roman" w:hAnsi="Times New Roman" w:cs="Times New Roman"/>
          <w:sz w:val="28"/>
          <w:lang w:val="uk-UA"/>
        </w:rPr>
      </w:pPr>
      <w:r>
        <w:rPr>
          <w:rFonts w:ascii="Times New Roman" w:hAnsi="Times New Roman" w:cs="Times New Roman"/>
          <w:noProof/>
          <w:sz w:val="28"/>
          <w:lang w:val="ru-RU" w:eastAsia="ru-RU"/>
        </w:rPr>
        <w:lastRenderedPageBreak/>
        <w:drawing>
          <wp:inline distT="0" distB="0" distL="0" distR="0" wp14:anchorId="2291FE49" wp14:editId="55D50CB0">
            <wp:extent cx="4015746" cy="6209359"/>
            <wp:effectExtent l="0" t="0" r="3810" b="127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а9.jpg"/>
                    <pic:cNvPicPr/>
                  </pic:nvPicPr>
                  <pic:blipFill rotWithShape="1">
                    <a:blip r:embed="rId74">
                      <a:extLst>
                        <a:ext uri="{28A0092B-C50C-407E-A947-70E740481C1C}">
                          <a14:useLocalDpi xmlns:a14="http://schemas.microsoft.com/office/drawing/2010/main" val="0"/>
                        </a:ext>
                      </a:extLst>
                    </a:blip>
                    <a:srcRect r="53945"/>
                    <a:stretch/>
                  </pic:blipFill>
                  <pic:spPr bwMode="auto">
                    <a:xfrm>
                      <a:off x="0" y="0"/>
                      <a:ext cx="4031689" cy="6234011"/>
                    </a:xfrm>
                    <a:prstGeom prst="rect">
                      <a:avLst/>
                    </a:prstGeom>
                    <a:ln>
                      <a:noFill/>
                    </a:ln>
                    <a:extLst>
                      <a:ext uri="{53640926-AAD7-44D8-BBD7-CCE9431645EC}">
                        <a14:shadowObscured xmlns:a14="http://schemas.microsoft.com/office/drawing/2010/main"/>
                      </a:ext>
                    </a:extLst>
                  </pic:spPr>
                </pic:pic>
              </a:graphicData>
            </a:graphic>
          </wp:inline>
        </w:drawing>
      </w:r>
    </w:p>
    <w:p w14:paraId="5AC6B296" w14:textId="77777777" w:rsidR="00E535C5" w:rsidRDefault="00E535C5" w:rsidP="00E535C5">
      <w:pPr>
        <w:spacing w:line="360" w:lineRule="auto"/>
        <w:ind w:firstLine="426"/>
        <w:jc w:val="center"/>
        <w:rPr>
          <w:rFonts w:ascii="Times New Roman" w:hAnsi="Times New Roman" w:cs="Times New Roman"/>
          <w:sz w:val="28"/>
          <w:lang w:val="uk-UA"/>
        </w:rPr>
      </w:pPr>
      <w:r>
        <w:rPr>
          <w:rFonts w:ascii="Times New Roman" w:hAnsi="Times New Roman" w:cs="Times New Roman"/>
          <w:sz w:val="28"/>
          <w:lang w:val="uk-UA"/>
        </w:rPr>
        <w:t>Рисунок 2.5 – Структурна схема функціонування алгоритму</w:t>
      </w:r>
    </w:p>
    <w:p w14:paraId="13BDF87D" w14:textId="77777777" w:rsidR="00E535C5" w:rsidRDefault="00E535C5" w:rsidP="00E535C5">
      <w:pPr>
        <w:ind w:firstLine="426"/>
        <w:jc w:val="both"/>
        <w:rPr>
          <w:rFonts w:ascii="Times New Roman" w:hAnsi="Times New Roman" w:cs="Times New Roman"/>
          <w:b/>
          <w:sz w:val="28"/>
          <w:lang w:val="uk-UA"/>
        </w:rPr>
      </w:pPr>
      <w:r>
        <w:rPr>
          <w:rFonts w:ascii="Times New Roman" w:hAnsi="Times New Roman" w:cs="Times New Roman"/>
          <w:b/>
          <w:sz w:val="28"/>
          <w:lang w:val="uk-UA"/>
        </w:rPr>
        <w:t>Забезпечення правильної роботи захисту при АПВ.</w:t>
      </w:r>
    </w:p>
    <w:p w14:paraId="79F29EA3" w14:textId="77777777" w:rsidR="00E535C5" w:rsidRDefault="00E535C5" w:rsidP="008813B5">
      <w:pPr>
        <w:spacing w:after="0" w:line="360" w:lineRule="auto"/>
        <w:ind w:firstLine="426"/>
        <w:jc w:val="both"/>
        <w:rPr>
          <w:rFonts w:ascii="Times New Roman" w:hAnsi="Times New Roman" w:cs="Times New Roman"/>
          <w:sz w:val="28"/>
          <w:lang w:val="uk-UA"/>
        </w:rPr>
      </w:pPr>
      <w:r>
        <w:rPr>
          <w:rFonts w:ascii="Times New Roman" w:hAnsi="Times New Roman" w:cs="Times New Roman"/>
          <w:sz w:val="28"/>
          <w:lang w:val="uk-UA"/>
        </w:rPr>
        <w:t xml:space="preserve">Щоб забезпечити спрацювання ВО при включенні захищається ПЛ від УАПВ на стійке двофазне КЗ за трансформатором, не можна після АПВ зберегти інтервал обчислення різниці </w:t>
      </w:r>
      <w:proofErr w:type="spellStart"/>
      <w:r>
        <w:rPr>
          <w:rFonts w:ascii="Times New Roman" w:hAnsi="Times New Roman" w:cs="Times New Roman"/>
          <w:sz w:val="28"/>
          <w:lang w:val="uk-UA"/>
        </w:rPr>
        <w:t>t</w:t>
      </w:r>
      <w:r w:rsidRPr="00E535C5">
        <w:rPr>
          <w:rFonts w:ascii="Times New Roman" w:hAnsi="Times New Roman" w:cs="Times New Roman"/>
          <w:sz w:val="28"/>
          <w:vertAlign w:val="subscript"/>
          <w:lang w:val="uk-UA"/>
        </w:rPr>
        <w:t>П</w:t>
      </w:r>
      <w:proofErr w:type="spellEnd"/>
      <w:r>
        <w:rPr>
          <w:rFonts w:ascii="Times New Roman" w:hAnsi="Times New Roman" w:cs="Times New Roman"/>
          <w:sz w:val="28"/>
          <w:lang w:val="uk-UA"/>
        </w:rPr>
        <w:t>=0,1 с, у зв'язку з тим, що захист починає працювати через t</w:t>
      </w:r>
      <w:r w:rsidRPr="00E535C5">
        <w:rPr>
          <w:rFonts w:ascii="Times New Roman" w:hAnsi="Times New Roman" w:cs="Times New Roman"/>
          <w:sz w:val="28"/>
          <w:vertAlign w:val="subscript"/>
          <w:lang w:val="uk-UA"/>
        </w:rPr>
        <w:t>1</w:t>
      </w:r>
      <w:r>
        <w:rPr>
          <w:rFonts w:ascii="Times New Roman" w:hAnsi="Times New Roman" w:cs="Times New Roman"/>
          <w:sz w:val="28"/>
          <w:lang w:val="uk-UA"/>
        </w:rPr>
        <w:t xml:space="preserve">=0,15 с після включення вимикачів, струм КЗ вже встановлюється і близький або дорівнює струму КЗ через </w:t>
      </w:r>
      <w:proofErr w:type="spellStart"/>
      <w:r>
        <w:rPr>
          <w:rFonts w:ascii="Times New Roman" w:hAnsi="Times New Roman" w:cs="Times New Roman"/>
          <w:sz w:val="28"/>
          <w:lang w:val="uk-UA"/>
        </w:rPr>
        <w:t>t</w:t>
      </w:r>
      <w:r w:rsidRPr="00E535C5">
        <w:rPr>
          <w:rFonts w:ascii="Times New Roman" w:hAnsi="Times New Roman" w:cs="Times New Roman"/>
          <w:sz w:val="28"/>
          <w:vertAlign w:val="subscript"/>
          <w:lang w:val="uk-UA"/>
        </w:rPr>
        <w:t>П</w:t>
      </w:r>
      <w:proofErr w:type="spellEnd"/>
      <w:r>
        <w:rPr>
          <w:rFonts w:ascii="Times New Roman" w:hAnsi="Times New Roman" w:cs="Times New Roman"/>
          <w:sz w:val="28"/>
          <w:lang w:val="uk-UA"/>
        </w:rPr>
        <w:t xml:space="preserve"> = 0,1 с. Необхідно порівнювати значення струму через час t</w:t>
      </w:r>
      <w:r w:rsidRPr="00E535C5">
        <w:rPr>
          <w:rFonts w:ascii="Times New Roman" w:hAnsi="Times New Roman" w:cs="Times New Roman"/>
          <w:sz w:val="28"/>
          <w:vertAlign w:val="subscript"/>
          <w:lang w:val="uk-UA"/>
        </w:rPr>
        <w:t>1</w:t>
      </w:r>
      <w:r>
        <w:rPr>
          <w:rFonts w:ascii="Times New Roman" w:hAnsi="Times New Roman" w:cs="Times New Roman"/>
          <w:sz w:val="28"/>
          <w:lang w:val="uk-UA"/>
        </w:rPr>
        <w:t>+t</w:t>
      </w:r>
      <w:r w:rsidRPr="00E535C5">
        <w:rPr>
          <w:rFonts w:ascii="Times New Roman" w:hAnsi="Times New Roman" w:cs="Times New Roman"/>
          <w:sz w:val="28"/>
          <w:vertAlign w:val="subscript"/>
          <w:lang w:val="uk-UA"/>
        </w:rPr>
        <w:t>ВКЛ</w:t>
      </w:r>
      <w:r>
        <w:rPr>
          <w:rFonts w:ascii="Times New Roman" w:hAnsi="Times New Roman" w:cs="Times New Roman"/>
          <w:sz w:val="28"/>
          <w:lang w:val="uk-UA"/>
        </w:rPr>
        <w:t xml:space="preserve"> після сигналу про </w:t>
      </w:r>
      <w:r>
        <w:rPr>
          <w:rFonts w:ascii="Times New Roman" w:hAnsi="Times New Roman" w:cs="Times New Roman"/>
          <w:sz w:val="28"/>
          <w:lang w:val="uk-UA"/>
        </w:rPr>
        <w:lastRenderedPageBreak/>
        <w:t>спрацьовування АПВ із струмом, що протікає у фазах за час t</w:t>
      </w:r>
      <w:r w:rsidRPr="00E535C5">
        <w:rPr>
          <w:rFonts w:ascii="Times New Roman" w:hAnsi="Times New Roman" w:cs="Times New Roman"/>
          <w:sz w:val="28"/>
          <w:vertAlign w:val="subscript"/>
          <w:lang w:val="uk-UA"/>
        </w:rPr>
        <w:t>4</w:t>
      </w:r>
      <w:r>
        <w:rPr>
          <w:rFonts w:ascii="Times New Roman" w:hAnsi="Times New Roman" w:cs="Times New Roman"/>
          <w:sz w:val="28"/>
          <w:lang w:val="uk-UA"/>
        </w:rPr>
        <w:t>=t</w:t>
      </w:r>
      <w:r w:rsidRPr="00E535C5">
        <w:rPr>
          <w:rFonts w:ascii="Times New Roman" w:hAnsi="Times New Roman" w:cs="Times New Roman"/>
          <w:sz w:val="28"/>
          <w:vertAlign w:val="subscript"/>
          <w:lang w:val="uk-UA"/>
        </w:rPr>
        <w:t>1</w:t>
      </w:r>
      <w:r>
        <w:rPr>
          <w:rFonts w:ascii="Times New Roman" w:hAnsi="Times New Roman" w:cs="Times New Roman"/>
          <w:sz w:val="28"/>
          <w:lang w:val="uk-UA"/>
        </w:rPr>
        <w:t>+t</w:t>
      </w:r>
      <w:r w:rsidRPr="00E535C5">
        <w:rPr>
          <w:rFonts w:ascii="Times New Roman" w:hAnsi="Times New Roman" w:cs="Times New Roman"/>
          <w:sz w:val="28"/>
          <w:vertAlign w:val="subscript"/>
          <w:lang w:val="uk-UA"/>
        </w:rPr>
        <w:t>ВКЛ</w:t>
      </w:r>
      <w:r>
        <w:rPr>
          <w:rFonts w:ascii="Times New Roman" w:hAnsi="Times New Roman" w:cs="Times New Roman"/>
          <w:sz w:val="28"/>
          <w:lang w:val="uk-UA"/>
        </w:rPr>
        <w:t>+t</w:t>
      </w:r>
      <w:r w:rsidRPr="00E535C5">
        <w:rPr>
          <w:rFonts w:ascii="Times New Roman" w:hAnsi="Times New Roman" w:cs="Times New Roman"/>
          <w:sz w:val="28"/>
          <w:vertAlign w:val="subscript"/>
          <w:lang w:val="uk-UA"/>
        </w:rPr>
        <w:t>АПВ</w:t>
      </w:r>
      <w:r>
        <w:rPr>
          <w:rFonts w:ascii="Times New Roman" w:hAnsi="Times New Roman" w:cs="Times New Roman"/>
          <w:sz w:val="28"/>
          <w:lang w:val="uk-UA"/>
        </w:rPr>
        <w:t>+t</w:t>
      </w:r>
      <w:r w:rsidRPr="00E535C5">
        <w:rPr>
          <w:rFonts w:ascii="Times New Roman" w:hAnsi="Times New Roman" w:cs="Times New Roman"/>
          <w:sz w:val="28"/>
          <w:vertAlign w:val="subscript"/>
          <w:lang w:val="uk-UA"/>
        </w:rPr>
        <w:t>П</w:t>
      </w:r>
      <w:r>
        <w:rPr>
          <w:rFonts w:ascii="Times New Roman" w:hAnsi="Times New Roman" w:cs="Times New Roman"/>
          <w:sz w:val="28"/>
          <w:lang w:val="uk-UA"/>
        </w:rPr>
        <w:t>+t</w:t>
      </w:r>
      <w:r w:rsidRPr="00E535C5">
        <w:rPr>
          <w:rFonts w:ascii="Times New Roman" w:hAnsi="Times New Roman" w:cs="Times New Roman"/>
          <w:sz w:val="28"/>
          <w:vertAlign w:val="subscript"/>
          <w:lang w:val="uk-UA"/>
        </w:rPr>
        <w:t>2</w:t>
      </w:r>
      <w:r>
        <w:rPr>
          <w:rFonts w:ascii="Times New Roman" w:hAnsi="Times New Roman" w:cs="Times New Roman"/>
          <w:sz w:val="28"/>
          <w:lang w:val="uk-UA"/>
        </w:rPr>
        <w:t xml:space="preserve"> доти, поки потрібна пам'ять t4. Сигнал про спрацювання пристрою АПВ необхідно запам'ятати на час t</w:t>
      </w:r>
      <w:r w:rsidRPr="00E535C5">
        <w:rPr>
          <w:rFonts w:ascii="Times New Roman" w:hAnsi="Times New Roman" w:cs="Times New Roman"/>
          <w:sz w:val="28"/>
          <w:vertAlign w:val="subscript"/>
          <w:lang w:val="uk-UA"/>
        </w:rPr>
        <w:t>5</w:t>
      </w:r>
      <w:r>
        <w:rPr>
          <w:rFonts w:ascii="Times New Roman" w:hAnsi="Times New Roman" w:cs="Times New Roman"/>
          <w:sz w:val="28"/>
          <w:lang w:val="uk-UA"/>
        </w:rPr>
        <w:t>=t</w:t>
      </w:r>
      <w:r w:rsidRPr="00E535C5">
        <w:rPr>
          <w:rFonts w:ascii="Times New Roman" w:hAnsi="Times New Roman" w:cs="Times New Roman"/>
          <w:sz w:val="28"/>
          <w:vertAlign w:val="subscript"/>
          <w:lang w:val="uk-UA"/>
        </w:rPr>
        <w:t>ВКЛ</w:t>
      </w:r>
      <w:r>
        <w:rPr>
          <w:rFonts w:ascii="Times New Roman" w:hAnsi="Times New Roman" w:cs="Times New Roman"/>
          <w:sz w:val="28"/>
          <w:lang w:val="uk-UA"/>
        </w:rPr>
        <w:t>+t</w:t>
      </w:r>
      <w:r w:rsidRPr="00E535C5">
        <w:rPr>
          <w:rFonts w:ascii="Times New Roman" w:hAnsi="Times New Roman" w:cs="Times New Roman"/>
          <w:sz w:val="28"/>
          <w:vertAlign w:val="subscript"/>
          <w:lang w:val="uk-UA"/>
        </w:rPr>
        <w:t>1</w:t>
      </w:r>
      <w:r>
        <w:rPr>
          <w:rFonts w:ascii="Times New Roman" w:hAnsi="Times New Roman" w:cs="Times New Roman"/>
          <w:sz w:val="28"/>
          <w:lang w:val="uk-UA"/>
        </w:rPr>
        <w:t>+t</w:t>
      </w:r>
      <w:r w:rsidRPr="00E535C5">
        <w:rPr>
          <w:rFonts w:ascii="Times New Roman" w:hAnsi="Times New Roman" w:cs="Times New Roman"/>
          <w:sz w:val="28"/>
          <w:vertAlign w:val="subscript"/>
          <w:lang w:val="uk-UA"/>
        </w:rPr>
        <w:t>3</w:t>
      </w:r>
      <w:r>
        <w:rPr>
          <w:rFonts w:ascii="Times New Roman" w:hAnsi="Times New Roman" w:cs="Times New Roman"/>
          <w:sz w:val="28"/>
          <w:lang w:val="uk-UA"/>
        </w:rPr>
        <w:t>+∆t, щоб забезпечити введення даних про струми у фазах після АПВ та подальшу роботу захисту (на рис. 2 - пам'ять на t</w:t>
      </w:r>
      <w:r w:rsidRPr="00E535C5">
        <w:rPr>
          <w:rFonts w:ascii="Times New Roman" w:hAnsi="Times New Roman" w:cs="Times New Roman"/>
          <w:sz w:val="28"/>
          <w:vertAlign w:val="subscript"/>
          <w:lang w:val="uk-UA"/>
        </w:rPr>
        <w:t>5</w:t>
      </w:r>
      <w:r>
        <w:rPr>
          <w:rFonts w:ascii="Times New Roman" w:hAnsi="Times New Roman" w:cs="Times New Roman"/>
          <w:sz w:val="28"/>
          <w:lang w:val="uk-UA"/>
        </w:rPr>
        <w:t>). Якщо КЗ за трансформатором нестійке, то після дії АПВ через t</w:t>
      </w:r>
      <w:r w:rsidRPr="00E535C5">
        <w:rPr>
          <w:rFonts w:ascii="Times New Roman" w:hAnsi="Times New Roman" w:cs="Times New Roman"/>
          <w:sz w:val="28"/>
          <w:vertAlign w:val="subscript"/>
          <w:lang w:val="uk-UA"/>
        </w:rPr>
        <w:t>4</w:t>
      </w:r>
      <w:r>
        <w:rPr>
          <w:rFonts w:ascii="Times New Roman" w:hAnsi="Times New Roman" w:cs="Times New Roman"/>
          <w:sz w:val="28"/>
          <w:lang w:val="uk-UA"/>
        </w:rPr>
        <w:t>, що становить кілька секунд, а також після КЗ, струм І</w:t>
      </w:r>
      <w:r w:rsidRPr="00E535C5">
        <w:rPr>
          <w:rFonts w:ascii="Times New Roman" w:hAnsi="Times New Roman" w:cs="Times New Roman"/>
          <w:sz w:val="28"/>
          <w:vertAlign w:val="subscript"/>
          <w:lang w:val="uk-UA"/>
        </w:rPr>
        <w:t>Р1</w:t>
      </w:r>
      <w:r>
        <w:rPr>
          <w:rFonts w:ascii="Times New Roman" w:hAnsi="Times New Roman" w:cs="Times New Roman"/>
          <w:sz w:val="28"/>
          <w:lang w:val="uk-UA"/>
        </w:rPr>
        <w:t xml:space="preserve"> або І</w:t>
      </w:r>
      <w:r w:rsidRPr="00E535C5">
        <w:rPr>
          <w:rFonts w:ascii="Times New Roman" w:hAnsi="Times New Roman" w:cs="Times New Roman"/>
          <w:sz w:val="28"/>
          <w:vertAlign w:val="subscript"/>
          <w:lang w:val="uk-UA"/>
        </w:rPr>
        <w:t>Р2</w:t>
      </w:r>
      <w:r>
        <w:rPr>
          <w:rFonts w:ascii="Times New Roman" w:hAnsi="Times New Roman" w:cs="Times New Roman"/>
          <w:sz w:val="28"/>
          <w:lang w:val="uk-UA"/>
        </w:rPr>
        <w:t>, І</w:t>
      </w:r>
      <w:r w:rsidRPr="00E535C5">
        <w:rPr>
          <w:rFonts w:ascii="Times New Roman" w:hAnsi="Times New Roman" w:cs="Times New Roman"/>
          <w:sz w:val="28"/>
          <w:vertAlign w:val="subscript"/>
          <w:lang w:val="uk-UA"/>
        </w:rPr>
        <w:t>Р3</w:t>
      </w:r>
      <w:r>
        <w:rPr>
          <w:rFonts w:ascii="Times New Roman" w:hAnsi="Times New Roman" w:cs="Times New Roman"/>
          <w:sz w:val="28"/>
          <w:lang w:val="uk-UA"/>
        </w:rPr>
        <w:t xml:space="preserve">, що обчислюється по гілці з АПВ (рис. 2.4), так само як і по гілці «пам'ять на </w:t>
      </w:r>
      <w:proofErr w:type="spellStart"/>
      <w:r>
        <w:rPr>
          <w:rFonts w:ascii="Times New Roman" w:hAnsi="Times New Roman" w:cs="Times New Roman"/>
          <w:sz w:val="28"/>
          <w:lang w:val="uk-UA"/>
        </w:rPr>
        <w:t>t</w:t>
      </w:r>
      <w:r w:rsidRPr="00E535C5">
        <w:rPr>
          <w:rFonts w:ascii="Times New Roman" w:hAnsi="Times New Roman" w:cs="Times New Roman"/>
          <w:sz w:val="28"/>
          <w:vertAlign w:val="subscript"/>
          <w:lang w:val="uk-UA"/>
        </w:rPr>
        <w:t>П</w:t>
      </w:r>
      <w:proofErr w:type="spellEnd"/>
      <w:r>
        <w:rPr>
          <w:rFonts w:ascii="Times New Roman" w:hAnsi="Times New Roman" w:cs="Times New Roman"/>
          <w:sz w:val="28"/>
          <w:lang w:val="uk-UA"/>
        </w:rPr>
        <w:t xml:space="preserve"> », може перевищити уставку. Але РМ блокує захист (воно відбудовано від </w:t>
      </w:r>
      <w:proofErr w:type="spellStart"/>
      <w:r>
        <w:rPr>
          <w:rFonts w:ascii="Times New Roman" w:hAnsi="Times New Roman" w:cs="Times New Roman"/>
          <w:sz w:val="28"/>
          <w:lang w:val="uk-UA"/>
        </w:rPr>
        <w:t>несиметрії</w:t>
      </w:r>
      <w:proofErr w:type="spellEnd"/>
      <w:r>
        <w:rPr>
          <w:rFonts w:ascii="Times New Roman" w:hAnsi="Times New Roman" w:cs="Times New Roman"/>
          <w:sz w:val="28"/>
          <w:lang w:val="uk-UA"/>
        </w:rPr>
        <w:t xml:space="preserve"> у робочих режимах). РМ забороняє дію і при успішному трифазному та однофазному АПВ (ОАПВ) лінії, коли після АПВ несиметричне КЗ на ній </w:t>
      </w:r>
      <w:proofErr w:type="spellStart"/>
      <w:r>
        <w:rPr>
          <w:rFonts w:ascii="Times New Roman" w:hAnsi="Times New Roman" w:cs="Times New Roman"/>
          <w:sz w:val="28"/>
          <w:lang w:val="uk-UA"/>
        </w:rPr>
        <w:t>усунулося</w:t>
      </w:r>
      <w:proofErr w:type="spellEnd"/>
      <w:r>
        <w:rPr>
          <w:rFonts w:ascii="Times New Roman" w:hAnsi="Times New Roman" w:cs="Times New Roman"/>
          <w:sz w:val="28"/>
          <w:lang w:val="uk-UA"/>
        </w:rPr>
        <w:t xml:space="preserve">. Гілки алгоритму (рис. 2.5) від «пам'ять на </w:t>
      </w:r>
      <w:proofErr w:type="spellStart"/>
      <w:r>
        <w:rPr>
          <w:rFonts w:ascii="Times New Roman" w:hAnsi="Times New Roman" w:cs="Times New Roman"/>
          <w:sz w:val="28"/>
          <w:lang w:val="uk-UA"/>
        </w:rPr>
        <w:t>t</w:t>
      </w:r>
      <w:r w:rsidRPr="00E535C5">
        <w:rPr>
          <w:rFonts w:ascii="Times New Roman" w:hAnsi="Times New Roman" w:cs="Times New Roman"/>
          <w:sz w:val="28"/>
          <w:vertAlign w:val="subscript"/>
          <w:lang w:val="uk-UA"/>
        </w:rPr>
        <w:t>П</w:t>
      </w:r>
      <w:proofErr w:type="spellEnd"/>
      <w:r>
        <w:rPr>
          <w:rFonts w:ascii="Times New Roman" w:hAnsi="Times New Roman" w:cs="Times New Roman"/>
          <w:sz w:val="28"/>
          <w:lang w:val="uk-UA"/>
        </w:rPr>
        <w:t>» і «пам'ять на t</w:t>
      </w:r>
      <w:r w:rsidRPr="00E535C5">
        <w:rPr>
          <w:rFonts w:ascii="Times New Roman" w:hAnsi="Times New Roman" w:cs="Times New Roman"/>
          <w:sz w:val="28"/>
          <w:vertAlign w:val="subscript"/>
          <w:lang w:val="uk-UA"/>
        </w:rPr>
        <w:t>5</w:t>
      </w:r>
      <w:r>
        <w:rPr>
          <w:rFonts w:ascii="Times New Roman" w:hAnsi="Times New Roman" w:cs="Times New Roman"/>
          <w:sz w:val="28"/>
          <w:lang w:val="uk-UA"/>
        </w:rPr>
        <w:t xml:space="preserve">» розділені, тому що їхнє об'єднання могло б привести після АПВ до накладання струмів, які запам'ятовувалися до АПВ і після АПВ і за </w:t>
      </w:r>
      <w:proofErr w:type="spellStart"/>
      <w:r>
        <w:rPr>
          <w:rFonts w:ascii="Times New Roman" w:hAnsi="Times New Roman" w:cs="Times New Roman"/>
          <w:sz w:val="28"/>
          <w:lang w:val="uk-UA"/>
        </w:rPr>
        <w:t>t</w:t>
      </w:r>
      <w:r w:rsidRPr="00E535C5">
        <w:rPr>
          <w:rFonts w:ascii="Times New Roman" w:hAnsi="Times New Roman" w:cs="Times New Roman"/>
          <w:sz w:val="28"/>
          <w:vertAlign w:val="subscript"/>
          <w:lang w:val="uk-UA"/>
        </w:rPr>
        <w:t>П</w:t>
      </w:r>
      <w:proofErr w:type="spellEnd"/>
      <w:r>
        <w:rPr>
          <w:rFonts w:ascii="Times New Roman" w:hAnsi="Times New Roman" w:cs="Times New Roman"/>
          <w:sz w:val="28"/>
          <w:lang w:val="uk-UA"/>
        </w:rPr>
        <w:t xml:space="preserve"> до закінчення звіту часу t</w:t>
      </w:r>
      <w:r w:rsidRPr="00E535C5">
        <w:rPr>
          <w:rFonts w:ascii="Times New Roman" w:hAnsi="Times New Roman" w:cs="Times New Roman"/>
          <w:sz w:val="28"/>
          <w:vertAlign w:val="subscript"/>
          <w:lang w:val="uk-UA"/>
        </w:rPr>
        <w:t>5</w:t>
      </w:r>
      <w:r>
        <w:rPr>
          <w:rFonts w:ascii="Times New Roman" w:hAnsi="Times New Roman" w:cs="Times New Roman"/>
          <w:sz w:val="28"/>
          <w:lang w:val="uk-UA"/>
        </w:rPr>
        <w:t>.</w:t>
      </w:r>
    </w:p>
    <w:p w14:paraId="6BBCBB23" w14:textId="77777777" w:rsidR="008813B5" w:rsidRDefault="008813B5" w:rsidP="008813B5">
      <w:pPr>
        <w:spacing w:line="360" w:lineRule="auto"/>
        <w:ind w:firstLine="426"/>
        <w:jc w:val="both"/>
        <w:rPr>
          <w:rFonts w:ascii="Times New Roman" w:hAnsi="Times New Roman" w:cs="Times New Roman"/>
          <w:sz w:val="28"/>
          <w:lang w:val="uk-UA"/>
        </w:rPr>
      </w:pPr>
      <w:r>
        <w:rPr>
          <w:rFonts w:ascii="Times New Roman" w:hAnsi="Times New Roman" w:cs="Times New Roman"/>
          <w:sz w:val="28"/>
          <w:lang w:val="uk-UA"/>
        </w:rPr>
        <w:t xml:space="preserve">При неуспішному ОАПВ аналізованої лінії при КЗ на ній, коли основний захист відключає пошкоджену фазу вдруге, вона (як і вперше) повертається у вихідне положення за фактом відключення вимикача цієї фази. Лінія переходить на роботу двома фазами, а пропонований захист виводиться з роботи за допомогою РПВ доти, доки не буде включено вимкнений вимикач. Якщо транзитна лінія, то після неуспішного ОАПВ і роботи двома фазами при включенні третьої оперативним персоналом можливе запізнення включення вимикачів з її протилежного боку більш ніж на </w:t>
      </w:r>
      <w:proofErr w:type="spellStart"/>
      <w:r>
        <w:rPr>
          <w:rFonts w:ascii="Times New Roman" w:hAnsi="Times New Roman" w:cs="Times New Roman"/>
          <w:sz w:val="28"/>
          <w:lang w:val="uk-UA"/>
        </w:rPr>
        <w:t>t</w:t>
      </w:r>
      <w:r w:rsidRPr="008813B5">
        <w:rPr>
          <w:rFonts w:ascii="Times New Roman" w:hAnsi="Times New Roman" w:cs="Times New Roman"/>
          <w:sz w:val="28"/>
          <w:vertAlign w:val="subscript"/>
          <w:lang w:val="uk-UA"/>
        </w:rPr>
        <w:t>СЗ</w:t>
      </w:r>
      <w:proofErr w:type="spellEnd"/>
      <w:r>
        <w:rPr>
          <w:rFonts w:ascii="Times New Roman" w:hAnsi="Times New Roman" w:cs="Times New Roman"/>
          <w:sz w:val="28"/>
          <w:lang w:val="uk-UA"/>
        </w:rPr>
        <w:t>, і захист спрацьовує (РМ дозволяє). Те саме може статися і при неуспішних ОАПВ ліній, що відходять від шин протилежної ПЛ підстанції, і суміжних з ними, так як РМ запобігає відключенню ПЛ тільки при їх трифазному АПВ або успішному ОАПВ. Щоб запобігти цим помилковим спрацьовуванням необхідно блокувати дію захисту за сигналами Б</w:t>
      </w:r>
      <w:r w:rsidRPr="008813B5">
        <w:rPr>
          <w:rFonts w:ascii="Times New Roman" w:hAnsi="Times New Roman" w:cs="Times New Roman"/>
          <w:sz w:val="28"/>
          <w:vertAlign w:val="subscript"/>
          <w:lang w:val="uk-UA"/>
        </w:rPr>
        <w:t>1</w:t>
      </w:r>
      <w:r>
        <w:rPr>
          <w:rFonts w:ascii="Times New Roman" w:hAnsi="Times New Roman" w:cs="Times New Roman"/>
          <w:sz w:val="28"/>
          <w:lang w:val="uk-UA"/>
        </w:rPr>
        <w:t>, Б</w:t>
      </w:r>
      <w:r w:rsidRPr="008813B5">
        <w:rPr>
          <w:rFonts w:ascii="Times New Roman" w:hAnsi="Times New Roman" w:cs="Times New Roman"/>
          <w:sz w:val="28"/>
          <w:vertAlign w:val="subscript"/>
          <w:lang w:val="uk-UA"/>
        </w:rPr>
        <w:t>2</w:t>
      </w:r>
      <w:r>
        <w:rPr>
          <w:rFonts w:ascii="Times New Roman" w:hAnsi="Times New Roman" w:cs="Times New Roman"/>
          <w:sz w:val="28"/>
          <w:lang w:val="uk-UA"/>
        </w:rPr>
        <w:t>, Б</w:t>
      </w:r>
      <w:r w:rsidRPr="008813B5">
        <w:rPr>
          <w:rFonts w:ascii="Times New Roman" w:hAnsi="Times New Roman" w:cs="Times New Roman"/>
          <w:sz w:val="28"/>
          <w:vertAlign w:val="subscript"/>
          <w:lang w:val="uk-UA"/>
        </w:rPr>
        <w:t>3</w:t>
      </w:r>
      <w:r>
        <w:rPr>
          <w:rFonts w:ascii="Times New Roman" w:hAnsi="Times New Roman" w:cs="Times New Roman"/>
          <w:sz w:val="28"/>
          <w:lang w:val="uk-UA"/>
        </w:rPr>
        <w:t xml:space="preserve"> і Б</w:t>
      </w:r>
      <w:r w:rsidRPr="008813B5">
        <w:rPr>
          <w:rFonts w:ascii="Times New Roman" w:hAnsi="Times New Roman" w:cs="Times New Roman"/>
          <w:sz w:val="28"/>
          <w:vertAlign w:val="subscript"/>
          <w:lang w:val="uk-UA"/>
        </w:rPr>
        <w:t>4</w:t>
      </w:r>
      <w:r>
        <w:rPr>
          <w:rFonts w:ascii="Times New Roman" w:hAnsi="Times New Roman" w:cs="Times New Roman"/>
          <w:sz w:val="28"/>
          <w:lang w:val="uk-UA"/>
        </w:rPr>
        <w:t>, сформованими з сигналів ПА, ПВ, ПС від реле РПВА, РПВВ, РПВС вимикачів фаз А, В, З відповідних ліній за формулою, записаною в символах алгебри логіки, наприклад для лінії, що захищається сигнал</w:t>
      </w:r>
    </w:p>
    <w:p w14:paraId="42642B85" w14:textId="77777777" w:rsidR="008813B5" w:rsidRDefault="008813B5" w:rsidP="008813B5">
      <w:pPr>
        <w:spacing w:line="360" w:lineRule="auto"/>
        <w:ind w:firstLine="426"/>
        <w:jc w:val="center"/>
        <w:rPr>
          <w:rFonts w:ascii="Times New Roman" w:hAnsi="Times New Roman" w:cs="Times New Roman"/>
          <w:sz w:val="28"/>
          <w:lang w:val="uk-UA"/>
        </w:rPr>
      </w:pPr>
      <w:r>
        <w:rPr>
          <w:noProof/>
          <w:lang w:val="ru-RU" w:eastAsia="ru-RU"/>
        </w:rPr>
        <w:lastRenderedPageBreak/>
        <w:drawing>
          <wp:inline distT="0" distB="0" distL="0" distR="0" wp14:anchorId="6954916E" wp14:editId="6C5C0C77">
            <wp:extent cx="2585085" cy="329184"/>
            <wp:effectExtent l="0" t="0" r="5715" b="0"/>
            <wp:docPr id="11" name="Рисунок 11"/>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a:blip r:embed="rId75"/>
                    <a:stretch>
                      <a:fillRect/>
                    </a:stretch>
                  </pic:blipFill>
                  <pic:spPr>
                    <a:xfrm>
                      <a:off x="0" y="0"/>
                      <a:ext cx="2907834" cy="370283"/>
                    </a:xfrm>
                    <a:prstGeom prst="rect">
                      <a:avLst/>
                    </a:prstGeom>
                  </pic:spPr>
                </pic:pic>
              </a:graphicData>
            </a:graphic>
          </wp:inline>
        </w:drawing>
      </w:r>
    </w:p>
    <w:p w14:paraId="17E66642" w14:textId="77777777" w:rsidR="008813B5" w:rsidRDefault="008813B5" w:rsidP="008813B5">
      <w:pPr>
        <w:spacing w:line="360" w:lineRule="auto"/>
        <w:ind w:firstLine="426"/>
        <w:jc w:val="both"/>
        <w:rPr>
          <w:rFonts w:ascii="Times New Roman" w:hAnsi="Times New Roman" w:cs="Times New Roman"/>
          <w:sz w:val="28"/>
          <w:lang w:val="uk-UA"/>
        </w:rPr>
      </w:pPr>
      <w:r>
        <w:rPr>
          <w:rFonts w:ascii="Times New Roman" w:hAnsi="Times New Roman" w:cs="Times New Roman"/>
          <w:sz w:val="28"/>
          <w:lang w:val="uk-UA"/>
        </w:rPr>
        <w:t>де сигнали ПА, ПВ, ПС приймають значення логічної 1 (0), якщо фази А, В, включені (відключені); сигнал Б</w:t>
      </w:r>
      <w:r w:rsidRPr="008813B5">
        <w:rPr>
          <w:rFonts w:ascii="Times New Roman" w:hAnsi="Times New Roman" w:cs="Times New Roman"/>
          <w:sz w:val="28"/>
          <w:vertAlign w:val="subscript"/>
          <w:lang w:val="uk-UA"/>
        </w:rPr>
        <w:t>1</w:t>
      </w:r>
      <w:r>
        <w:rPr>
          <w:rFonts w:ascii="Times New Roman" w:hAnsi="Times New Roman" w:cs="Times New Roman"/>
          <w:sz w:val="28"/>
          <w:lang w:val="uk-UA"/>
        </w:rPr>
        <w:t xml:space="preserve"> приймає значення 1, якщо один із вимикачів протилежної сторони ПЛ вимкнений, і значення 0, якщо всі вимикачі там увімкнені або відключені. Захист спрацьовує, якщо немає забороняючих сигналів Б</w:t>
      </w:r>
      <w:r w:rsidRPr="008813B5">
        <w:rPr>
          <w:rFonts w:ascii="Times New Roman" w:hAnsi="Times New Roman" w:cs="Times New Roman"/>
          <w:sz w:val="28"/>
          <w:vertAlign w:val="subscript"/>
          <w:lang w:val="uk-UA"/>
        </w:rPr>
        <w:t>1</w:t>
      </w:r>
      <w:r>
        <w:rPr>
          <w:rFonts w:ascii="Times New Roman" w:hAnsi="Times New Roman" w:cs="Times New Roman"/>
          <w:sz w:val="28"/>
          <w:lang w:val="uk-UA"/>
        </w:rPr>
        <w:t>, Б</w:t>
      </w:r>
      <w:r w:rsidRPr="008813B5">
        <w:rPr>
          <w:rFonts w:ascii="Times New Roman" w:hAnsi="Times New Roman" w:cs="Times New Roman"/>
          <w:sz w:val="28"/>
          <w:vertAlign w:val="subscript"/>
          <w:lang w:val="uk-UA"/>
        </w:rPr>
        <w:t>2</w:t>
      </w:r>
      <w:r>
        <w:rPr>
          <w:rFonts w:ascii="Times New Roman" w:hAnsi="Times New Roman" w:cs="Times New Roman"/>
          <w:sz w:val="28"/>
          <w:lang w:val="uk-UA"/>
        </w:rPr>
        <w:t>, або Б</w:t>
      </w:r>
      <w:r w:rsidRPr="008813B5">
        <w:rPr>
          <w:rFonts w:ascii="Times New Roman" w:hAnsi="Times New Roman" w:cs="Times New Roman"/>
          <w:sz w:val="28"/>
          <w:vertAlign w:val="subscript"/>
          <w:lang w:val="uk-UA"/>
        </w:rPr>
        <w:t>3</w:t>
      </w:r>
      <w:r>
        <w:rPr>
          <w:rFonts w:ascii="Times New Roman" w:hAnsi="Times New Roman" w:cs="Times New Roman"/>
          <w:sz w:val="28"/>
          <w:lang w:val="uk-UA"/>
        </w:rPr>
        <w:t>, або Б</w:t>
      </w:r>
      <w:r w:rsidRPr="008813B5">
        <w:rPr>
          <w:rFonts w:ascii="Times New Roman" w:hAnsi="Times New Roman" w:cs="Times New Roman"/>
          <w:sz w:val="28"/>
          <w:vertAlign w:val="subscript"/>
          <w:lang w:val="uk-UA"/>
        </w:rPr>
        <w:t>4</w:t>
      </w:r>
      <w:r>
        <w:rPr>
          <w:rFonts w:ascii="Times New Roman" w:hAnsi="Times New Roman" w:cs="Times New Roman"/>
          <w:sz w:val="28"/>
          <w:lang w:val="uk-UA"/>
        </w:rPr>
        <w:t xml:space="preserve"> від РПВ вимикачів ліній відходять від шин з протилежної сторони ПЛ. Б</w:t>
      </w:r>
      <w:r w:rsidRPr="008813B5">
        <w:rPr>
          <w:rFonts w:ascii="Times New Roman" w:hAnsi="Times New Roman" w:cs="Times New Roman"/>
          <w:sz w:val="28"/>
          <w:vertAlign w:val="subscript"/>
          <w:lang w:val="uk-UA"/>
        </w:rPr>
        <w:t>1</w:t>
      </w:r>
      <w:r>
        <w:rPr>
          <w:rFonts w:ascii="Times New Roman" w:hAnsi="Times New Roman" w:cs="Times New Roman"/>
          <w:sz w:val="28"/>
          <w:lang w:val="uk-UA"/>
        </w:rPr>
        <w:t xml:space="preserve"> перешкоджає помилковому відключенню ПЛ і при включенні її в транзит, коли виникає </w:t>
      </w:r>
      <w:proofErr w:type="spellStart"/>
      <w:r>
        <w:rPr>
          <w:rFonts w:ascii="Times New Roman" w:hAnsi="Times New Roman" w:cs="Times New Roman"/>
          <w:sz w:val="28"/>
          <w:lang w:val="uk-UA"/>
        </w:rPr>
        <w:t>несиметрія</w:t>
      </w:r>
      <w:proofErr w:type="spellEnd"/>
      <w:r>
        <w:rPr>
          <w:rFonts w:ascii="Times New Roman" w:hAnsi="Times New Roman" w:cs="Times New Roman"/>
          <w:sz w:val="28"/>
          <w:lang w:val="uk-UA"/>
        </w:rPr>
        <w:t xml:space="preserve"> через неодночасне включення вимикачів з протилежного боку. Після зникнення </w:t>
      </w:r>
      <w:proofErr w:type="spellStart"/>
      <w:r>
        <w:rPr>
          <w:rFonts w:ascii="Times New Roman" w:hAnsi="Times New Roman" w:cs="Times New Roman"/>
          <w:sz w:val="28"/>
          <w:lang w:val="uk-UA"/>
        </w:rPr>
        <w:t>несиметрії</w:t>
      </w:r>
      <w:proofErr w:type="spellEnd"/>
      <w:r>
        <w:rPr>
          <w:rFonts w:ascii="Times New Roman" w:hAnsi="Times New Roman" w:cs="Times New Roman"/>
          <w:sz w:val="28"/>
          <w:lang w:val="uk-UA"/>
        </w:rPr>
        <w:t xml:space="preserve"> це робить РМ. Зауважимо, що сигнали Б</w:t>
      </w:r>
      <w:r w:rsidRPr="008813B5">
        <w:rPr>
          <w:rFonts w:ascii="Times New Roman" w:hAnsi="Times New Roman" w:cs="Times New Roman"/>
          <w:sz w:val="28"/>
          <w:vertAlign w:val="subscript"/>
          <w:lang w:val="uk-UA"/>
        </w:rPr>
        <w:t>2</w:t>
      </w:r>
      <w:r>
        <w:rPr>
          <w:rFonts w:ascii="Times New Roman" w:hAnsi="Times New Roman" w:cs="Times New Roman"/>
          <w:sz w:val="28"/>
          <w:lang w:val="uk-UA"/>
        </w:rPr>
        <w:t>, Б</w:t>
      </w:r>
      <w:r w:rsidRPr="008813B5">
        <w:rPr>
          <w:rFonts w:ascii="Times New Roman" w:hAnsi="Times New Roman" w:cs="Times New Roman"/>
          <w:sz w:val="28"/>
          <w:vertAlign w:val="subscript"/>
          <w:lang w:val="uk-UA"/>
        </w:rPr>
        <w:t>3</w:t>
      </w:r>
      <w:r>
        <w:rPr>
          <w:rFonts w:ascii="Times New Roman" w:hAnsi="Times New Roman" w:cs="Times New Roman"/>
          <w:sz w:val="28"/>
          <w:lang w:val="uk-UA"/>
        </w:rPr>
        <w:t>, Б</w:t>
      </w:r>
      <w:r w:rsidRPr="008813B5">
        <w:rPr>
          <w:rFonts w:ascii="Times New Roman" w:hAnsi="Times New Roman" w:cs="Times New Roman"/>
          <w:sz w:val="28"/>
          <w:vertAlign w:val="subscript"/>
          <w:lang w:val="uk-UA"/>
        </w:rPr>
        <w:t>4</w:t>
      </w:r>
      <w:r>
        <w:rPr>
          <w:rFonts w:ascii="Times New Roman" w:hAnsi="Times New Roman" w:cs="Times New Roman"/>
          <w:sz w:val="28"/>
          <w:lang w:val="uk-UA"/>
        </w:rPr>
        <w:t xml:space="preserve"> повинні бути отримані з обох кінців відповідних ліній, як сигнали з паралельної транзитної лінії.</w:t>
      </w:r>
    </w:p>
    <w:p w14:paraId="7CEDBCC0" w14:textId="77777777" w:rsidR="008813B5" w:rsidRDefault="008813B5" w:rsidP="008813B5">
      <w:pPr>
        <w:spacing w:line="360" w:lineRule="auto"/>
        <w:ind w:firstLine="426"/>
        <w:jc w:val="center"/>
        <w:rPr>
          <w:rFonts w:ascii="Times New Roman" w:hAnsi="Times New Roman" w:cs="Times New Roman"/>
          <w:b/>
          <w:sz w:val="28"/>
          <w:lang w:val="uk-UA"/>
        </w:rPr>
      </w:pPr>
      <w:r>
        <w:rPr>
          <w:rFonts w:ascii="Times New Roman" w:hAnsi="Times New Roman" w:cs="Times New Roman"/>
          <w:b/>
          <w:sz w:val="28"/>
          <w:lang w:val="uk-UA"/>
        </w:rPr>
        <w:t>Висновки по другому розділу</w:t>
      </w:r>
    </w:p>
    <w:p w14:paraId="476F1C98" w14:textId="77777777" w:rsidR="008813B5" w:rsidRDefault="008813B5" w:rsidP="008813B5">
      <w:pPr>
        <w:spacing w:after="0" w:line="360" w:lineRule="auto"/>
        <w:ind w:firstLine="426"/>
        <w:jc w:val="both"/>
        <w:rPr>
          <w:rFonts w:ascii="Times New Roman" w:hAnsi="Times New Roman" w:cs="Times New Roman"/>
          <w:sz w:val="28"/>
          <w:lang w:val="uk-UA"/>
        </w:rPr>
      </w:pPr>
      <w:r>
        <w:rPr>
          <w:rFonts w:ascii="Times New Roman" w:hAnsi="Times New Roman" w:cs="Times New Roman"/>
          <w:sz w:val="28"/>
          <w:lang w:val="uk-UA"/>
        </w:rPr>
        <w:t>Проведені дослідження показали, що пропонований ДЗ має більш високу чутливість до КЗ на стороні НН трансформатора відгалуження та кращу відбудову від навантажувальних режимів, ніж існуючі захисту. Випробування на математичних моделях показали можливість виконання запропонованого принципу ДЗ та ефективність розпізнавання ним режимів внутрішніх КЗ, зовнішніх КЗ та режимів без КЗ на лінії з відгалуженням за наявності двостороннього живлення.</w:t>
      </w:r>
    </w:p>
    <w:p w14:paraId="0CA8BD07" w14:textId="77777777" w:rsidR="008813B5" w:rsidRDefault="008813B5" w:rsidP="008813B5">
      <w:pPr>
        <w:spacing w:line="360" w:lineRule="auto"/>
        <w:ind w:firstLine="426"/>
        <w:jc w:val="both"/>
        <w:rPr>
          <w:rFonts w:ascii="Times New Roman" w:hAnsi="Times New Roman" w:cs="Times New Roman"/>
          <w:sz w:val="28"/>
          <w:lang w:val="uk-UA"/>
        </w:rPr>
      </w:pPr>
      <w:r>
        <w:rPr>
          <w:rFonts w:ascii="Times New Roman" w:hAnsi="Times New Roman" w:cs="Times New Roman"/>
          <w:sz w:val="28"/>
          <w:lang w:val="uk-UA"/>
        </w:rPr>
        <w:t xml:space="preserve">Розглянуті блокування забезпечують правильну роботу резервного захисту лінії із вимірювальним органом, здатним виявляти будь-які двофазні КЗ за трансформаторами її </w:t>
      </w:r>
      <w:proofErr w:type="spellStart"/>
      <w:r>
        <w:rPr>
          <w:rFonts w:ascii="Times New Roman" w:hAnsi="Times New Roman" w:cs="Times New Roman"/>
          <w:sz w:val="28"/>
          <w:lang w:val="uk-UA"/>
        </w:rPr>
        <w:t>відгалужень</w:t>
      </w:r>
      <w:proofErr w:type="spellEnd"/>
      <w:r>
        <w:rPr>
          <w:rFonts w:ascii="Times New Roman" w:hAnsi="Times New Roman" w:cs="Times New Roman"/>
          <w:sz w:val="28"/>
          <w:lang w:val="uk-UA"/>
        </w:rPr>
        <w:t>. Однак застосування її на лініях з двостороннім живленням напругою 220 кВ і вище не може через необхідність передачі сигналів від ліній, що відходять від шин протилежної підстанції при їх ОАПВ. Реалізацію захисту слід здійснювати на мікропроцесорах.</w:t>
      </w:r>
    </w:p>
    <w:p w14:paraId="406865CC" w14:textId="77777777" w:rsidR="008813B5" w:rsidRDefault="008813B5" w:rsidP="008813B5">
      <w:pPr>
        <w:spacing w:line="360" w:lineRule="auto"/>
        <w:ind w:firstLine="426"/>
        <w:jc w:val="both"/>
        <w:rPr>
          <w:rFonts w:ascii="Times New Roman" w:hAnsi="Times New Roman" w:cs="Times New Roman"/>
          <w:sz w:val="28"/>
          <w:lang w:val="uk-UA"/>
        </w:rPr>
      </w:pPr>
    </w:p>
    <w:p w14:paraId="00161C0E" w14:textId="77777777" w:rsidR="00A50D1B" w:rsidRDefault="00A50D1B" w:rsidP="008813B5">
      <w:pPr>
        <w:spacing w:after="0" w:line="360" w:lineRule="auto"/>
        <w:jc w:val="both"/>
        <w:rPr>
          <w:rFonts w:ascii="Times New Roman" w:hAnsi="Times New Roman" w:cs="Times New Roman"/>
          <w:sz w:val="28"/>
          <w:lang w:val="uk-UA"/>
        </w:rPr>
      </w:pPr>
    </w:p>
    <w:p w14:paraId="6B3EE980" w14:textId="77777777" w:rsidR="00DA2005" w:rsidRDefault="00DA2005" w:rsidP="00DA2005">
      <w:pPr>
        <w:spacing w:after="0" w:line="360" w:lineRule="auto"/>
        <w:jc w:val="center"/>
        <w:rPr>
          <w:rFonts w:ascii="Times New Roman" w:hAnsi="Times New Roman" w:cs="Times New Roman"/>
          <w:b/>
          <w:sz w:val="28"/>
          <w:lang w:val="uk-UA"/>
        </w:rPr>
      </w:pPr>
      <w:r>
        <w:rPr>
          <w:rFonts w:ascii="Times New Roman" w:hAnsi="Times New Roman" w:cs="Times New Roman"/>
          <w:b/>
          <w:sz w:val="28"/>
          <w:lang w:val="uk-UA"/>
        </w:rPr>
        <w:lastRenderedPageBreak/>
        <w:t>РОЗДІЛ 3</w:t>
      </w:r>
    </w:p>
    <w:p w14:paraId="6790B7FA" w14:textId="77777777" w:rsidR="00DA2005" w:rsidRDefault="00DA2005" w:rsidP="00DA2005">
      <w:pPr>
        <w:spacing w:after="0" w:line="360" w:lineRule="auto"/>
        <w:jc w:val="center"/>
        <w:rPr>
          <w:rFonts w:ascii="Times New Roman" w:hAnsi="Times New Roman" w:cs="Times New Roman"/>
          <w:b/>
          <w:sz w:val="28"/>
          <w:lang w:val="uk-UA"/>
        </w:rPr>
      </w:pPr>
      <w:r>
        <w:rPr>
          <w:rFonts w:ascii="Times New Roman" w:hAnsi="Times New Roman" w:cs="Times New Roman"/>
          <w:b/>
          <w:sz w:val="28"/>
          <w:lang w:val="uk-UA"/>
        </w:rPr>
        <w:t>АДАПТИВНИЙ РЕЛЕЙНИЙ СТРУМОВИЙ ЗАХИСТ ТУПИКОВИХ ЛІНІЙ З ВІДГАЛУЖЕННЯМИ</w:t>
      </w:r>
    </w:p>
    <w:p w14:paraId="35EEEFA0" w14:textId="77777777" w:rsidR="00DA2005" w:rsidRDefault="00DA2005" w:rsidP="00DA2005">
      <w:pPr>
        <w:spacing w:line="360" w:lineRule="auto"/>
        <w:ind w:firstLine="425"/>
        <w:jc w:val="both"/>
        <w:rPr>
          <w:rFonts w:ascii="Times New Roman" w:hAnsi="Times New Roman" w:cs="Times New Roman"/>
          <w:sz w:val="28"/>
          <w:lang w:val="uk-UA"/>
        </w:rPr>
      </w:pPr>
      <w:r>
        <w:rPr>
          <w:rFonts w:ascii="Times New Roman" w:hAnsi="Times New Roman" w:cs="Times New Roman"/>
          <w:sz w:val="28"/>
          <w:lang w:val="uk-UA"/>
        </w:rPr>
        <w:t xml:space="preserve">Сільські споживачі часто живляться через малопотужні трансформатори </w:t>
      </w:r>
      <w:proofErr w:type="spellStart"/>
      <w:r>
        <w:rPr>
          <w:rFonts w:ascii="Times New Roman" w:hAnsi="Times New Roman" w:cs="Times New Roman"/>
          <w:sz w:val="28"/>
          <w:lang w:val="uk-UA"/>
        </w:rPr>
        <w:t>відгалужень</w:t>
      </w:r>
      <w:proofErr w:type="spellEnd"/>
      <w:r>
        <w:rPr>
          <w:rFonts w:ascii="Times New Roman" w:hAnsi="Times New Roman" w:cs="Times New Roman"/>
          <w:sz w:val="28"/>
          <w:lang w:val="uk-UA"/>
        </w:rPr>
        <w:t xml:space="preserve"> від одиночних ліній значної довжини (до 150 км) з одностороннім живленням (рис. 3.1). Резервні захисту таких ліній не мають достатньої чутливості до коротких замикань (КЗ) на стороні нижчої напруги трансформаторів </w:t>
      </w:r>
      <w:proofErr w:type="spellStart"/>
      <w:r>
        <w:rPr>
          <w:rFonts w:ascii="Times New Roman" w:hAnsi="Times New Roman" w:cs="Times New Roman"/>
          <w:sz w:val="28"/>
          <w:lang w:val="uk-UA"/>
        </w:rPr>
        <w:t>відгалужень</w:t>
      </w:r>
      <w:proofErr w:type="spellEnd"/>
      <w:r>
        <w:rPr>
          <w:rFonts w:ascii="Times New Roman" w:hAnsi="Times New Roman" w:cs="Times New Roman"/>
          <w:sz w:val="28"/>
          <w:lang w:val="uk-UA"/>
        </w:rPr>
        <w:t xml:space="preserve"> [1], так як струм </w:t>
      </w:r>
      <w:r w:rsidRPr="00DA2005">
        <w:rPr>
          <w:rFonts w:ascii="Times New Roman" w:hAnsi="Times New Roman" w:cs="Times New Roman"/>
          <w:i/>
          <w:sz w:val="28"/>
          <w:lang w:val="uk-UA"/>
        </w:rPr>
        <w:t>I</w:t>
      </w:r>
      <w:r w:rsidRPr="00DA2005">
        <w:rPr>
          <w:rFonts w:ascii="Times New Roman" w:hAnsi="Times New Roman" w:cs="Times New Roman"/>
          <w:i/>
          <w:sz w:val="28"/>
          <w:vertAlign w:val="subscript"/>
          <w:lang w:val="uk-UA"/>
        </w:rPr>
        <w:t>ТА</w:t>
      </w:r>
      <w:r>
        <w:rPr>
          <w:rFonts w:ascii="Times New Roman" w:hAnsi="Times New Roman" w:cs="Times New Roman"/>
          <w:sz w:val="28"/>
          <w:lang w:val="uk-UA"/>
        </w:rPr>
        <w:t xml:space="preserve">, що протікає через трансформатори струму лінії при цих КЗ може бути меншим за його максимальний робочий струм </w:t>
      </w:r>
      <w:r>
        <w:rPr>
          <w:rFonts w:ascii="Times New Roman" w:hAnsi="Times New Roman" w:cs="Times New Roman"/>
          <w:i/>
          <w:sz w:val="28"/>
          <w:lang w:val="uk-UA"/>
        </w:rPr>
        <w:t>І</w:t>
      </w:r>
      <w:r w:rsidRPr="00DA2005">
        <w:rPr>
          <w:rFonts w:ascii="Times New Roman" w:hAnsi="Times New Roman" w:cs="Times New Roman"/>
          <w:i/>
          <w:sz w:val="28"/>
          <w:vertAlign w:val="subscript"/>
          <w:lang w:val="uk-UA"/>
        </w:rPr>
        <w:t>р</w:t>
      </w:r>
      <w:r>
        <w:rPr>
          <w:rFonts w:ascii="Times New Roman" w:hAnsi="Times New Roman" w:cs="Times New Roman"/>
          <w:i/>
          <w:sz w:val="28"/>
          <w:vertAlign w:val="subscript"/>
          <w:lang w:val="uk-UA"/>
        </w:rPr>
        <w:t xml:space="preserve"> </w:t>
      </w:r>
      <w:proofErr w:type="spellStart"/>
      <w:r w:rsidRPr="00DA2005">
        <w:rPr>
          <w:rFonts w:ascii="Times New Roman" w:hAnsi="Times New Roman" w:cs="Times New Roman"/>
          <w:i/>
          <w:sz w:val="28"/>
          <w:vertAlign w:val="subscript"/>
          <w:lang w:val="uk-UA"/>
        </w:rPr>
        <w:t>тах</w:t>
      </w:r>
      <w:proofErr w:type="spellEnd"/>
      <w:r>
        <w:rPr>
          <w:rFonts w:ascii="Times New Roman" w:hAnsi="Times New Roman" w:cs="Times New Roman"/>
          <w:sz w:val="28"/>
          <w:lang w:val="uk-UA"/>
        </w:rPr>
        <w:t xml:space="preserve">. Що стосується апаратури </w:t>
      </w:r>
      <w:proofErr w:type="spellStart"/>
      <w:r>
        <w:rPr>
          <w:rFonts w:ascii="Times New Roman" w:hAnsi="Times New Roman" w:cs="Times New Roman"/>
          <w:sz w:val="28"/>
          <w:lang w:val="uk-UA"/>
        </w:rPr>
        <w:t>телевимкнення</w:t>
      </w:r>
      <w:proofErr w:type="spellEnd"/>
      <w:r>
        <w:rPr>
          <w:rFonts w:ascii="Times New Roman" w:hAnsi="Times New Roman" w:cs="Times New Roman"/>
          <w:sz w:val="28"/>
          <w:lang w:val="uk-UA"/>
        </w:rPr>
        <w:t xml:space="preserve">, то вона, як правило, не використовується через високу вартість та складність в обслуговуванні. Тому при відмові захисту трансформатора відгалуження або апарату, що відключає струми КЗ впливають на трансформатор до тих пір, поки КЗ не перейде на бік високої напруги і лінія не відключиться своїм основним захистом. Це КЗ зазвичай стійке, і включення лінії у роботу до усунення ушкодження неможливе. Внаслідок цього споживачі всіх </w:t>
      </w:r>
      <w:proofErr w:type="spellStart"/>
      <w:r>
        <w:rPr>
          <w:rFonts w:ascii="Times New Roman" w:hAnsi="Times New Roman" w:cs="Times New Roman"/>
          <w:sz w:val="28"/>
          <w:lang w:val="uk-UA"/>
        </w:rPr>
        <w:t>відгалужень</w:t>
      </w:r>
      <w:proofErr w:type="spellEnd"/>
      <w:r>
        <w:rPr>
          <w:rFonts w:ascii="Times New Roman" w:hAnsi="Times New Roman" w:cs="Times New Roman"/>
          <w:sz w:val="28"/>
          <w:lang w:val="uk-UA"/>
        </w:rPr>
        <w:t xml:space="preserve"> </w:t>
      </w:r>
      <w:r w:rsidR="005D5422">
        <w:rPr>
          <w:rFonts w:ascii="Times New Roman" w:hAnsi="Times New Roman" w:cs="Times New Roman"/>
          <w:sz w:val="28"/>
          <w:lang w:val="uk-UA"/>
        </w:rPr>
        <w:t>на значний час втрачають живле</w:t>
      </w:r>
      <w:r>
        <w:rPr>
          <w:rFonts w:ascii="Times New Roman" w:hAnsi="Times New Roman" w:cs="Times New Roman"/>
          <w:sz w:val="28"/>
          <w:lang w:val="uk-UA"/>
        </w:rPr>
        <w:t>ння. У ряді випадків надійне електропостачання може бути забезпечене за допомогою аналізованого нижче с</w:t>
      </w:r>
      <w:r w:rsidR="005D5422">
        <w:rPr>
          <w:rFonts w:ascii="Times New Roman" w:hAnsi="Times New Roman" w:cs="Times New Roman"/>
          <w:sz w:val="28"/>
          <w:lang w:val="uk-UA"/>
        </w:rPr>
        <w:t xml:space="preserve">трумового захисту зі струмом </w:t>
      </w:r>
      <w:proofErr w:type="spellStart"/>
      <w:r w:rsidR="005D5422">
        <w:rPr>
          <w:rFonts w:ascii="Times New Roman" w:hAnsi="Times New Roman" w:cs="Times New Roman"/>
          <w:i/>
          <w:sz w:val="28"/>
          <w:lang w:val="uk-UA"/>
        </w:rPr>
        <w:t>І</w:t>
      </w:r>
      <w:r w:rsidR="005D5422">
        <w:rPr>
          <w:rFonts w:ascii="Times New Roman" w:hAnsi="Times New Roman" w:cs="Times New Roman"/>
          <w:i/>
          <w:sz w:val="28"/>
          <w:vertAlign w:val="subscript"/>
          <w:lang w:val="uk-UA"/>
        </w:rPr>
        <w:t>с.з</w:t>
      </w:r>
      <w:proofErr w:type="spellEnd"/>
      <w:r>
        <w:rPr>
          <w:rFonts w:ascii="Times New Roman" w:hAnsi="Times New Roman" w:cs="Times New Roman"/>
          <w:sz w:val="28"/>
          <w:lang w:val="uk-UA"/>
        </w:rPr>
        <w:t xml:space="preserve"> спрацьовування, що змінюється при зміні навантаження лінії [2].</w:t>
      </w:r>
    </w:p>
    <w:p w14:paraId="2A6BA5FE" w14:textId="77777777" w:rsidR="005D5422" w:rsidRDefault="005D5422" w:rsidP="00DA2005">
      <w:pPr>
        <w:spacing w:line="360" w:lineRule="auto"/>
        <w:ind w:firstLine="425"/>
        <w:jc w:val="both"/>
        <w:rPr>
          <w:rFonts w:ascii="Times New Roman" w:hAnsi="Times New Roman" w:cs="Times New Roman"/>
          <w:sz w:val="28"/>
          <w:lang w:val="en-US"/>
        </w:rPr>
      </w:pPr>
      <w:r>
        <w:rPr>
          <w:rFonts w:ascii="Times New Roman" w:hAnsi="Times New Roman" w:cs="Times New Roman"/>
          <w:noProof/>
          <w:sz w:val="28"/>
          <w:lang w:val="ru-RU" w:eastAsia="ru-RU"/>
        </w:rPr>
        <w:drawing>
          <wp:inline distT="0" distB="0" distL="0" distR="0" wp14:anchorId="22571377" wp14:editId="019274CE">
            <wp:extent cx="4801249" cy="1821485"/>
            <wp:effectExtent l="0" t="0" r="0" b="762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а10.jpg"/>
                    <pic:cNvPicPr/>
                  </pic:nvPicPr>
                  <pic:blipFill rotWithShape="1">
                    <a:blip r:embed="rId76">
                      <a:extLst>
                        <a:ext uri="{28A0092B-C50C-407E-A947-70E740481C1C}">
                          <a14:useLocalDpi xmlns:a14="http://schemas.microsoft.com/office/drawing/2010/main" val="0"/>
                        </a:ext>
                      </a:extLst>
                    </a:blip>
                    <a:srcRect t="-1260" r="36696" b="52088"/>
                    <a:stretch/>
                  </pic:blipFill>
                  <pic:spPr bwMode="auto">
                    <a:xfrm>
                      <a:off x="0" y="0"/>
                      <a:ext cx="4830283" cy="1832500"/>
                    </a:xfrm>
                    <a:prstGeom prst="rect">
                      <a:avLst/>
                    </a:prstGeom>
                    <a:ln>
                      <a:noFill/>
                    </a:ln>
                    <a:extLst>
                      <a:ext uri="{53640926-AAD7-44D8-BBD7-CCE9431645EC}">
                        <a14:shadowObscured xmlns:a14="http://schemas.microsoft.com/office/drawing/2010/main"/>
                      </a:ext>
                    </a:extLst>
                  </pic:spPr>
                </pic:pic>
              </a:graphicData>
            </a:graphic>
          </wp:inline>
        </w:drawing>
      </w:r>
    </w:p>
    <w:p w14:paraId="7ECBC514" w14:textId="77777777" w:rsidR="005D5422" w:rsidRDefault="005D5422" w:rsidP="00DA2005">
      <w:pPr>
        <w:spacing w:line="360" w:lineRule="auto"/>
        <w:ind w:firstLine="425"/>
        <w:jc w:val="both"/>
        <w:rPr>
          <w:rFonts w:ascii="Times New Roman" w:hAnsi="Times New Roman" w:cs="Times New Roman"/>
          <w:sz w:val="28"/>
          <w:lang w:val="uk-UA"/>
        </w:rPr>
      </w:pPr>
      <w:r w:rsidRPr="004334D1">
        <w:rPr>
          <w:rFonts w:ascii="Times New Roman" w:hAnsi="Times New Roman" w:cs="Times New Roman"/>
          <w:sz w:val="28"/>
          <w:lang w:val="ru-RU"/>
        </w:rPr>
        <w:t xml:space="preserve">   </w:t>
      </w:r>
      <w:r>
        <w:rPr>
          <w:rFonts w:ascii="Times New Roman" w:hAnsi="Times New Roman" w:cs="Times New Roman"/>
          <w:sz w:val="28"/>
          <w:lang w:val="uk-UA"/>
        </w:rPr>
        <w:t xml:space="preserve">Рисунок 3.2- Тупикова лінія з </w:t>
      </w:r>
      <w:proofErr w:type="spellStart"/>
      <w:r>
        <w:rPr>
          <w:rFonts w:ascii="Times New Roman" w:hAnsi="Times New Roman" w:cs="Times New Roman"/>
          <w:sz w:val="28"/>
          <w:lang w:val="uk-UA"/>
        </w:rPr>
        <w:t>відгалуженнями</w:t>
      </w:r>
      <w:proofErr w:type="spellEnd"/>
    </w:p>
    <w:p w14:paraId="6A549F3A" w14:textId="77777777" w:rsidR="005D5422" w:rsidRDefault="005D5422" w:rsidP="00DA2005">
      <w:pPr>
        <w:spacing w:line="360" w:lineRule="auto"/>
        <w:ind w:firstLine="425"/>
        <w:jc w:val="both"/>
        <w:rPr>
          <w:rFonts w:ascii="Times New Roman" w:hAnsi="Times New Roman" w:cs="Times New Roman"/>
          <w:b/>
          <w:sz w:val="28"/>
          <w:lang w:val="uk-UA"/>
        </w:rPr>
      </w:pPr>
      <w:r>
        <w:rPr>
          <w:rFonts w:ascii="Times New Roman" w:hAnsi="Times New Roman" w:cs="Times New Roman"/>
          <w:b/>
          <w:sz w:val="28"/>
          <w:lang w:val="uk-UA"/>
        </w:rPr>
        <w:lastRenderedPageBreak/>
        <w:t xml:space="preserve">3.1 </w:t>
      </w:r>
      <w:r w:rsidR="00CC301B">
        <w:rPr>
          <w:rFonts w:ascii="Times New Roman" w:hAnsi="Times New Roman" w:cs="Times New Roman"/>
          <w:b/>
          <w:sz w:val="28"/>
          <w:lang w:val="uk-UA"/>
        </w:rPr>
        <w:t xml:space="preserve">Принцип будови пристрою адаптивного струмового захисту лінії з </w:t>
      </w:r>
      <w:proofErr w:type="spellStart"/>
      <w:r w:rsidR="00CC301B">
        <w:rPr>
          <w:rFonts w:ascii="Times New Roman" w:hAnsi="Times New Roman" w:cs="Times New Roman"/>
          <w:b/>
          <w:sz w:val="28"/>
          <w:lang w:val="uk-UA"/>
        </w:rPr>
        <w:t>відгалуженнями</w:t>
      </w:r>
      <w:proofErr w:type="spellEnd"/>
    </w:p>
    <w:p w14:paraId="4B6D63CA" w14:textId="77777777" w:rsidR="001F1A7E" w:rsidRDefault="001F1A7E" w:rsidP="001F1A7E">
      <w:pPr>
        <w:spacing w:after="0" w:line="360" w:lineRule="auto"/>
        <w:ind w:firstLine="425"/>
        <w:jc w:val="both"/>
        <w:rPr>
          <w:rFonts w:ascii="Times New Roman" w:hAnsi="Times New Roman" w:cs="Times New Roman"/>
          <w:sz w:val="28"/>
          <w:lang w:val="uk-UA"/>
        </w:rPr>
      </w:pPr>
      <w:r>
        <w:rPr>
          <w:rFonts w:ascii="Times New Roman" w:hAnsi="Times New Roman" w:cs="Times New Roman"/>
          <w:sz w:val="28"/>
          <w:lang w:val="uk-UA"/>
        </w:rPr>
        <w:t>Структурна схема будови пристрою та його та вимірювальної частини показано на рис.3.2.</w:t>
      </w:r>
    </w:p>
    <w:p w14:paraId="3E9A0F8E" w14:textId="77777777" w:rsidR="001F1A7E" w:rsidRDefault="001F1A7E" w:rsidP="00DA2005">
      <w:pPr>
        <w:spacing w:line="360" w:lineRule="auto"/>
        <w:ind w:firstLine="425"/>
        <w:jc w:val="both"/>
        <w:rPr>
          <w:rFonts w:ascii="Times New Roman" w:hAnsi="Times New Roman" w:cs="Times New Roman"/>
          <w:sz w:val="28"/>
          <w:lang w:val="uk-UA"/>
        </w:rPr>
      </w:pPr>
      <w:r>
        <w:rPr>
          <w:rFonts w:ascii="Times New Roman" w:hAnsi="Times New Roman" w:cs="Times New Roman"/>
          <w:sz w:val="28"/>
          <w:lang w:val="uk-UA"/>
        </w:rPr>
        <w:t xml:space="preserve">Навантаження фіксують пускові органи (ПО) </w:t>
      </w:r>
      <w:r>
        <w:rPr>
          <w:rFonts w:ascii="Times New Roman" w:hAnsi="Times New Roman" w:cs="Times New Roman"/>
          <w:i/>
          <w:sz w:val="28"/>
          <w:lang w:val="uk-UA"/>
        </w:rPr>
        <w:t>Т</w:t>
      </w:r>
      <w:r>
        <w:rPr>
          <w:rFonts w:ascii="Times New Roman" w:hAnsi="Times New Roman" w:cs="Times New Roman"/>
          <w:sz w:val="28"/>
          <w:vertAlign w:val="subscript"/>
          <w:lang w:val="uk-UA"/>
        </w:rPr>
        <w:t>п1</w:t>
      </w:r>
      <w:r>
        <w:rPr>
          <w:rFonts w:ascii="Times New Roman" w:hAnsi="Times New Roman" w:cs="Times New Roman"/>
          <w:sz w:val="28"/>
          <w:lang w:val="uk-UA"/>
        </w:rPr>
        <w:t xml:space="preserve">, </w:t>
      </w:r>
      <w:r w:rsidRPr="001F1A7E">
        <w:rPr>
          <w:rFonts w:ascii="Times New Roman" w:hAnsi="Times New Roman" w:cs="Times New Roman"/>
          <w:i/>
          <w:sz w:val="28"/>
          <w:lang w:val="uk-UA"/>
        </w:rPr>
        <w:t>Т</w:t>
      </w:r>
      <w:r w:rsidRPr="001F1A7E">
        <w:rPr>
          <w:rFonts w:ascii="Times New Roman" w:hAnsi="Times New Roman" w:cs="Times New Roman"/>
          <w:sz w:val="28"/>
          <w:vertAlign w:val="subscript"/>
          <w:lang w:val="uk-UA"/>
        </w:rPr>
        <w:t>п2</w:t>
      </w:r>
      <w:r>
        <w:rPr>
          <w:rFonts w:ascii="Times New Roman" w:hAnsi="Times New Roman" w:cs="Times New Roman"/>
          <w:sz w:val="28"/>
          <w:lang w:val="uk-UA"/>
        </w:rPr>
        <w:t>, …</w:t>
      </w:r>
      <w:proofErr w:type="spellStart"/>
      <w:r w:rsidRPr="001F1A7E">
        <w:rPr>
          <w:rFonts w:ascii="Times New Roman" w:hAnsi="Times New Roman" w:cs="Times New Roman"/>
          <w:i/>
          <w:sz w:val="28"/>
          <w:lang w:val="uk-UA"/>
        </w:rPr>
        <w:t>Т</w:t>
      </w:r>
      <w:r w:rsidRPr="001F1A7E">
        <w:rPr>
          <w:rFonts w:ascii="Times New Roman" w:hAnsi="Times New Roman" w:cs="Times New Roman"/>
          <w:sz w:val="28"/>
          <w:vertAlign w:val="subscript"/>
          <w:lang w:val="uk-UA"/>
        </w:rPr>
        <w:t>п</w:t>
      </w:r>
      <w:r w:rsidRPr="001F1A7E">
        <w:rPr>
          <w:rFonts w:ascii="Times New Roman" w:hAnsi="Times New Roman" w:cs="Times New Roman"/>
          <w:i/>
          <w:sz w:val="28"/>
          <w:vertAlign w:val="subscript"/>
          <w:lang w:val="uk-UA"/>
        </w:rPr>
        <w:t>і</w:t>
      </w:r>
      <w:r>
        <w:rPr>
          <w:rFonts w:ascii="Times New Roman" w:hAnsi="Times New Roman" w:cs="Times New Roman"/>
          <w:sz w:val="28"/>
          <w:lang w:val="uk-UA"/>
        </w:rPr>
        <w:t>,</w:t>
      </w:r>
      <w:r w:rsidRPr="001F1A7E">
        <w:rPr>
          <w:rFonts w:ascii="Times New Roman" w:hAnsi="Times New Roman" w:cs="Times New Roman"/>
          <w:i/>
          <w:sz w:val="28"/>
          <w:lang w:val="uk-UA"/>
        </w:rPr>
        <w:t>Т</w:t>
      </w:r>
      <w:r w:rsidRPr="001F1A7E">
        <w:rPr>
          <w:rFonts w:ascii="Times New Roman" w:hAnsi="Times New Roman" w:cs="Times New Roman"/>
          <w:sz w:val="28"/>
          <w:vertAlign w:val="subscript"/>
          <w:lang w:val="uk-UA"/>
        </w:rPr>
        <w:t>п</w:t>
      </w:r>
      <w:r w:rsidRPr="001F1A7E">
        <w:rPr>
          <w:rFonts w:ascii="Times New Roman" w:hAnsi="Times New Roman" w:cs="Times New Roman"/>
          <w:i/>
          <w:sz w:val="28"/>
          <w:vertAlign w:val="subscript"/>
          <w:lang w:val="uk-UA"/>
        </w:rPr>
        <w:t>п</w:t>
      </w:r>
      <w:proofErr w:type="spellEnd"/>
      <w:r>
        <w:rPr>
          <w:rFonts w:ascii="Times New Roman" w:hAnsi="Times New Roman" w:cs="Times New Roman"/>
          <w:sz w:val="28"/>
          <w:lang w:val="uk-UA"/>
        </w:rPr>
        <w:t xml:space="preserve"> , причому</w:t>
      </w:r>
    </w:p>
    <w:p w14:paraId="375385E4" w14:textId="77777777" w:rsidR="001F1A7E" w:rsidRDefault="001F1A7E" w:rsidP="001F1A7E">
      <w:pPr>
        <w:spacing w:line="360" w:lineRule="auto"/>
        <w:ind w:firstLine="425"/>
        <w:jc w:val="right"/>
        <w:rPr>
          <w:rFonts w:ascii="Times New Roman" w:hAnsi="Times New Roman" w:cs="Times New Roman"/>
          <w:sz w:val="28"/>
          <w:lang w:val="uk-UA"/>
        </w:rPr>
      </w:pPr>
      <w:r w:rsidRPr="001F1A7E">
        <w:rPr>
          <w:rFonts w:ascii="Times New Roman" w:hAnsi="Times New Roman" w:cs="Times New Roman"/>
          <w:position w:val="-14"/>
          <w:sz w:val="28"/>
          <w:lang w:val="uk-UA"/>
        </w:rPr>
        <w:object w:dxaOrig="1680" w:dyaOrig="400" w14:anchorId="6A97BBA1">
          <v:shape id="_x0000_i1052" type="#_x0000_t75" style="width:84.75pt;height:21pt" o:ole="">
            <v:imagedata r:id="rId77" o:title=""/>
          </v:shape>
          <o:OLEObject Type="Embed" ProgID="Equation.DSMT4" ShapeID="_x0000_i1052" DrawAspect="Content" ObjectID="_1764497216" r:id="rId78"/>
        </w:object>
      </w:r>
      <w:r>
        <w:rPr>
          <w:rFonts w:ascii="Times New Roman" w:hAnsi="Times New Roman" w:cs="Times New Roman"/>
          <w:sz w:val="28"/>
          <w:lang w:val="uk-UA"/>
        </w:rPr>
        <w:t xml:space="preserve">                                             (3.1)</w:t>
      </w:r>
    </w:p>
    <w:p w14:paraId="1A44445D" w14:textId="77777777" w:rsidR="001F1A7E" w:rsidRPr="00C84AC7" w:rsidRDefault="001F1A7E" w:rsidP="00C84AC7">
      <w:pPr>
        <w:spacing w:after="0" w:line="360" w:lineRule="auto"/>
        <w:ind w:firstLine="425"/>
        <w:jc w:val="both"/>
        <w:rPr>
          <w:rFonts w:ascii="Times New Roman" w:hAnsi="Times New Roman" w:cs="Times New Roman"/>
          <w:i/>
          <w:sz w:val="28"/>
          <w:lang w:val="uk-UA"/>
        </w:rPr>
      </w:pPr>
      <w:r>
        <w:rPr>
          <w:rFonts w:ascii="Times New Roman" w:hAnsi="Times New Roman" w:cs="Times New Roman"/>
          <w:sz w:val="28"/>
          <w:lang w:val="uk-UA"/>
        </w:rPr>
        <w:t xml:space="preserve">де </w:t>
      </w:r>
      <w:proofErr w:type="spellStart"/>
      <w:r>
        <w:rPr>
          <w:rFonts w:ascii="Times New Roman" w:hAnsi="Times New Roman" w:cs="Times New Roman"/>
          <w:i/>
          <w:sz w:val="28"/>
          <w:lang w:val="uk-UA"/>
        </w:rPr>
        <w:t>І</w:t>
      </w:r>
      <w:r>
        <w:rPr>
          <w:rFonts w:ascii="Times New Roman" w:hAnsi="Times New Roman" w:cs="Times New Roman"/>
          <w:sz w:val="28"/>
          <w:vertAlign w:val="subscript"/>
          <w:lang w:val="uk-UA"/>
        </w:rPr>
        <w:t>н.д</w:t>
      </w:r>
      <w:proofErr w:type="spellEnd"/>
      <w:r>
        <w:rPr>
          <w:rFonts w:ascii="Times New Roman" w:hAnsi="Times New Roman" w:cs="Times New Roman"/>
          <w:sz w:val="28"/>
          <w:vertAlign w:val="subscript"/>
          <w:lang w:val="uk-UA"/>
        </w:rPr>
        <w:t xml:space="preserve"> </w:t>
      </w:r>
      <w:r>
        <w:rPr>
          <w:rFonts w:ascii="Times New Roman" w:hAnsi="Times New Roman" w:cs="Times New Roman"/>
          <w:sz w:val="28"/>
          <w:lang w:val="uk-UA"/>
        </w:rPr>
        <w:t xml:space="preserve">– струм навантаження лінії в доаварійному режимі; </w:t>
      </w:r>
      <w:proofErr w:type="spellStart"/>
      <w:r>
        <w:rPr>
          <w:rFonts w:ascii="Times New Roman" w:hAnsi="Times New Roman" w:cs="Times New Roman"/>
          <w:i/>
          <w:sz w:val="28"/>
          <w:lang w:val="uk-UA"/>
        </w:rPr>
        <w:t>І</w:t>
      </w:r>
      <w:r w:rsidR="00C84AC7">
        <w:rPr>
          <w:rFonts w:ascii="Times New Roman" w:hAnsi="Times New Roman" w:cs="Times New Roman"/>
          <w:sz w:val="28"/>
          <w:vertAlign w:val="subscript"/>
          <w:lang w:val="uk-UA"/>
        </w:rPr>
        <w:t>п</w:t>
      </w:r>
      <w:r w:rsidR="00C84AC7">
        <w:rPr>
          <w:rFonts w:ascii="Times New Roman" w:hAnsi="Times New Roman" w:cs="Times New Roman"/>
          <w:i/>
          <w:sz w:val="28"/>
          <w:vertAlign w:val="subscript"/>
          <w:lang w:val="uk-UA"/>
        </w:rPr>
        <w:t>і</w:t>
      </w:r>
      <w:proofErr w:type="spellEnd"/>
      <w:r w:rsidR="00C84AC7">
        <w:rPr>
          <w:rFonts w:ascii="Times New Roman" w:hAnsi="Times New Roman" w:cs="Times New Roman"/>
          <w:i/>
          <w:sz w:val="28"/>
          <w:vertAlign w:val="subscript"/>
          <w:lang w:val="uk-UA"/>
        </w:rPr>
        <w:t xml:space="preserve"> </w:t>
      </w:r>
      <w:r w:rsidR="00C84AC7">
        <w:rPr>
          <w:rFonts w:ascii="Times New Roman" w:hAnsi="Times New Roman" w:cs="Times New Roman"/>
          <w:sz w:val="28"/>
          <w:lang w:val="uk-UA"/>
        </w:rPr>
        <w:t xml:space="preserve">– струм спрацювання ПО </w:t>
      </w:r>
      <w:proofErr w:type="spellStart"/>
      <w:r w:rsidR="00C84AC7">
        <w:rPr>
          <w:rFonts w:ascii="Times New Roman" w:hAnsi="Times New Roman" w:cs="Times New Roman"/>
          <w:i/>
          <w:sz w:val="28"/>
          <w:lang w:val="uk-UA"/>
        </w:rPr>
        <w:t>Т</w:t>
      </w:r>
      <w:r w:rsidR="00C84AC7">
        <w:rPr>
          <w:rFonts w:ascii="Times New Roman" w:hAnsi="Times New Roman" w:cs="Times New Roman"/>
          <w:sz w:val="28"/>
          <w:vertAlign w:val="subscript"/>
          <w:lang w:val="uk-UA"/>
        </w:rPr>
        <w:t>п</w:t>
      </w:r>
      <w:r w:rsidR="00C84AC7">
        <w:rPr>
          <w:rFonts w:ascii="Times New Roman" w:hAnsi="Times New Roman" w:cs="Times New Roman"/>
          <w:i/>
          <w:sz w:val="28"/>
          <w:vertAlign w:val="subscript"/>
          <w:lang w:val="uk-UA"/>
        </w:rPr>
        <w:t>і</w:t>
      </w:r>
      <w:proofErr w:type="spellEnd"/>
      <w:r w:rsidR="00C84AC7">
        <w:rPr>
          <w:rFonts w:ascii="Times New Roman" w:hAnsi="Times New Roman" w:cs="Times New Roman"/>
          <w:i/>
          <w:sz w:val="28"/>
          <w:vertAlign w:val="subscript"/>
          <w:lang w:val="uk-UA"/>
        </w:rPr>
        <w:t xml:space="preserve"> </w:t>
      </w:r>
      <w:r w:rsidR="00C84AC7">
        <w:rPr>
          <w:rFonts w:ascii="Times New Roman" w:hAnsi="Times New Roman" w:cs="Times New Roman"/>
          <w:i/>
          <w:sz w:val="28"/>
          <w:lang w:val="uk-UA"/>
        </w:rPr>
        <w:t>і=</w:t>
      </w:r>
      <w:r w:rsidR="00C84AC7">
        <w:rPr>
          <w:rFonts w:ascii="Times New Roman" w:hAnsi="Times New Roman" w:cs="Times New Roman"/>
          <w:sz w:val="28"/>
          <w:lang w:val="uk-UA"/>
        </w:rPr>
        <w:t xml:space="preserve">1,2, …, </w:t>
      </w:r>
      <w:r w:rsidR="00C84AC7">
        <w:rPr>
          <w:rFonts w:ascii="Times New Roman" w:hAnsi="Times New Roman" w:cs="Times New Roman"/>
          <w:i/>
          <w:sz w:val="28"/>
          <w:lang w:val="uk-UA"/>
        </w:rPr>
        <w:t>п.</w:t>
      </w:r>
    </w:p>
    <w:p w14:paraId="47FF50AB" w14:textId="6B70930B" w:rsidR="00C84AC7" w:rsidRDefault="00C84AC7" w:rsidP="00087133">
      <w:pPr>
        <w:spacing w:line="360" w:lineRule="auto"/>
        <w:jc w:val="both"/>
        <w:rPr>
          <w:rFonts w:ascii="Times New Roman" w:hAnsi="Times New Roman" w:cs="Times New Roman"/>
          <w:sz w:val="28"/>
          <w:lang w:val="uk-UA"/>
        </w:rPr>
      </w:pPr>
      <w:r>
        <w:rPr>
          <w:rFonts w:ascii="Times New Roman" w:hAnsi="Times New Roman" w:cs="Times New Roman"/>
          <w:sz w:val="28"/>
          <w:lang w:val="uk-UA"/>
        </w:rPr>
        <w:t xml:space="preserve">Пусковий орган здійснює і перемикання установок спрацьовування захисту, які виставляються на вимірювальних органах (ВО), що мають, як і ПО, </w:t>
      </w:r>
      <w:r w:rsidRPr="00C84AC7">
        <w:rPr>
          <w:rFonts w:ascii="Times New Roman" w:hAnsi="Times New Roman" w:cs="Times New Roman"/>
          <w:i/>
          <w:sz w:val="28"/>
          <w:lang w:val="uk-UA"/>
        </w:rPr>
        <w:t>п</w:t>
      </w:r>
      <w:r>
        <w:rPr>
          <w:rFonts w:ascii="Times New Roman" w:hAnsi="Times New Roman" w:cs="Times New Roman"/>
          <w:sz w:val="28"/>
          <w:lang w:val="uk-UA"/>
        </w:rPr>
        <w:t xml:space="preserve"> щаблів (</w:t>
      </w:r>
      <w:r w:rsidRPr="00C84AC7">
        <w:rPr>
          <w:rFonts w:ascii="Times New Roman" w:hAnsi="Times New Roman" w:cs="Times New Roman"/>
          <w:position w:val="-12"/>
          <w:sz w:val="28"/>
          <w:lang w:val="uk-UA"/>
        </w:rPr>
        <w:object w:dxaOrig="1060" w:dyaOrig="380" w14:anchorId="5A06038D">
          <v:shape id="_x0000_i1053" type="#_x0000_t75" style="width:53.25pt;height:18.75pt" o:ole="">
            <v:imagedata r:id="rId79" o:title=""/>
          </v:shape>
          <o:OLEObject Type="Embed" ProgID="Equation.DSMT4" ShapeID="_x0000_i1053" DrawAspect="Content" ObjectID="_1764497217" r:id="rId80"/>
        </w:object>
      </w:r>
      <w:r>
        <w:rPr>
          <w:rFonts w:ascii="Times New Roman" w:hAnsi="Times New Roman" w:cs="Times New Roman"/>
          <w:sz w:val="28"/>
          <w:lang w:val="uk-UA"/>
        </w:rPr>
        <w:t xml:space="preserve">- ВО </w:t>
      </w:r>
      <w:r>
        <w:rPr>
          <w:rFonts w:ascii="Times New Roman" w:hAnsi="Times New Roman" w:cs="Times New Roman"/>
          <w:i/>
          <w:sz w:val="28"/>
          <w:lang w:val="uk-UA"/>
        </w:rPr>
        <w:t>і</w:t>
      </w:r>
      <w:r>
        <w:rPr>
          <w:rFonts w:ascii="Times New Roman" w:hAnsi="Times New Roman" w:cs="Times New Roman"/>
          <w:sz w:val="28"/>
          <w:lang w:val="uk-UA"/>
        </w:rPr>
        <w:t xml:space="preserve">-го ступеня). Ступінь виконує функції доти, поки вона не виводиться з роботи своїм ПО, що відбувається при </w:t>
      </w:r>
      <w:r>
        <w:rPr>
          <w:rFonts w:ascii="Times New Roman" w:hAnsi="Times New Roman" w:cs="Times New Roman"/>
          <w:position w:val="-14"/>
          <w:sz w:val="28"/>
          <w:lang w:val="uk-UA"/>
        </w:rPr>
        <w:object w:dxaOrig="1100" w:dyaOrig="400" w14:anchorId="33C32B63">
          <v:shape id="_x0000_i1054" type="#_x0000_t75" style="width:54.75pt;height:21pt" o:ole="">
            <v:imagedata r:id="rId81" o:title=""/>
          </v:shape>
          <o:OLEObject Type="Embed" ProgID="Equation.DSMT4" ShapeID="_x0000_i1054" DrawAspect="Content" ObjectID="_1764497218" r:id="rId82"/>
        </w:object>
      </w:r>
      <w:r>
        <w:rPr>
          <w:rFonts w:ascii="Times New Roman" w:hAnsi="Times New Roman" w:cs="Times New Roman"/>
          <w:sz w:val="28"/>
          <w:lang w:val="uk-UA"/>
        </w:rPr>
        <w:t xml:space="preserve">де </w:t>
      </w:r>
      <w:r w:rsidRPr="00C84AC7">
        <w:rPr>
          <w:rFonts w:ascii="Times New Roman" w:hAnsi="Times New Roman" w:cs="Times New Roman"/>
          <w:position w:val="-12"/>
          <w:sz w:val="28"/>
          <w:lang w:val="uk-UA"/>
        </w:rPr>
        <w:object w:dxaOrig="400" w:dyaOrig="360" w14:anchorId="616455C5">
          <v:shape id="_x0000_i1055" type="#_x0000_t75" style="width:21pt;height:18pt" o:ole="">
            <v:imagedata r:id="rId83" o:title=""/>
          </v:shape>
          <o:OLEObject Type="Embed" ProgID="Equation.DSMT4" ShapeID="_x0000_i1055" DrawAspect="Content" ObjectID="_1764497219" r:id="rId84"/>
        </w:object>
      </w:r>
      <w:r>
        <w:rPr>
          <w:rFonts w:ascii="Times New Roman" w:hAnsi="Times New Roman" w:cs="Times New Roman"/>
          <w:sz w:val="28"/>
          <w:lang w:val="uk-UA"/>
        </w:rPr>
        <w:t xml:space="preserve">- струм навантаження лінії доаварійного режиму, що фіксується </w:t>
      </w:r>
      <w:proofErr w:type="spellStart"/>
      <w:r>
        <w:rPr>
          <w:rFonts w:ascii="Times New Roman" w:hAnsi="Times New Roman" w:cs="Times New Roman"/>
          <w:i/>
          <w:sz w:val="28"/>
          <w:lang w:val="uk-UA"/>
        </w:rPr>
        <w:t>Т</w:t>
      </w:r>
      <w:r>
        <w:rPr>
          <w:rFonts w:ascii="Times New Roman" w:hAnsi="Times New Roman" w:cs="Times New Roman"/>
          <w:sz w:val="28"/>
          <w:vertAlign w:val="subscript"/>
          <w:lang w:val="uk-UA"/>
        </w:rPr>
        <w:t>п</w:t>
      </w:r>
      <w:r>
        <w:rPr>
          <w:rFonts w:ascii="Times New Roman" w:hAnsi="Times New Roman" w:cs="Times New Roman"/>
          <w:i/>
          <w:sz w:val="28"/>
          <w:vertAlign w:val="subscript"/>
          <w:lang w:val="uk-UA"/>
        </w:rPr>
        <w:t>і</w:t>
      </w:r>
      <w:proofErr w:type="spellEnd"/>
      <w:r>
        <w:rPr>
          <w:rFonts w:ascii="Times New Roman" w:hAnsi="Times New Roman" w:cs="Times New Roman"/>
          <w:sz w:val="28"/>
          <w:lang w:val="uk-UA"/>
        </w:rPr>
        <w:t xml:space="preserve">. Для того щоб не відбудовувати ВО та ПО від струмів пуску та </w:t>
      </w:r>
      <w:proofErr w:type="spellStart"/>
      <w:r>
        <w:rPr>
          <w:rFonts w:ascii="Times New Roman" w:hAnsi="Times New Roman" w:cs="Times New Roman"/>
          <w:sz w:val="28"/>
          <w:lang w:val="uk-UA"/>
        </w:rPr>
        <w:t>самозапуску</w:t>
      </w:r>
      <w:proofErr w:type="spellEnd"/>
      <w:r>
        <w:rPr>
          <w:rFonts w:ascii="Times New Roman" w:hAnsi="Times New Roman" w:cs="Times New Roman"/>
          <w:sz w:val="28"/>
          <w:lang w:val="uk-UA"/>
        </w:rPr>
        <w:t xml:space="preserve"> електродвигунів </w:t>
      </w:r>
      <w:proofErr w:type="spellStart"/>
      <w:r>
        <w:rPr>
          <w:rFonts w:ascii="Times New Roman" w:hAnsi="Times New Roman" w:cs="Times New Roman"/>
          <w:sz w:val="28"/>
          <w:lang w:val="uk-UA"/>
        </w:rPr>
        <w:t>відгалужень</w:t>
      </w:r>
      <w:proofErr w:type="spellEnd"/>
      <w:r>
        <w:rPr>
          <w:rFonts w:ascii="Times New Roman" w:hAnsi="Times New Roman" w:cs="Times New Roman"/>
          <w:sz w:val="28"/>
          <w:lang w:val="uk-UA"/>
        </w:rPr>
        <w:t xml:space="preserve"> при включенні</w:t>
      </w:r>
      <w:r w:rsidR="00087133">
        <w:rPr>
          <w:rFonts w:ascii="Times New Roman" w:hAnsi="Times New Roman" w:cs="Times New Roman"/>
          <w:sz w:val="28"/>
          <w:lang w:val="uk-UA"/>
        </w:rPr>
        <w:t xml:space="preserve"> трансформаторів і лінії, час </w:t>
      </w:r>
      <w:r w:rsidR="00087133">
        <w:rPr>
          <w:rFonts w:ascii="Times New Roman" w:hAnsi="Times New Roman" w:cs="Times New Roman"/>
          <w:i/>
          <w:sz w:val="28"/>
          <w:lang w:val="en-US"/>
        </w:rPr>
        <w:t>t</w:t>
      </w:r>
      <w:r w:rsidR="00087133" w:rsidRPr="00087133">
        <w:rPr>
          <w:rFonts w:ascii="Times New Roman" w:hAnsi="Times New Roman" w:cs="Times New Roman"/>
          <w:sz w:val="28"/>
          <w:vertAlign w:val="subscript"/>
          <w:lang w:val="uk-UA"/>
        </w:rPr>
        <w:t>3</w:t>
      </w:r>
      <w:r>
        <w:rPr>
          <w:rFonts w:ascii="Times New Roman" w:hAnsi="Times New Roman" w:cs="Times New Roman"/>
          <w:sz w:val="28"/>
          <w:lang w:val="uk-UA"/>
        </w:rPr>
        <w:t xml:space="preserve"> дії захисту (елемент </w:t>
      </w:r>
      <w:r w:rsidRPr="00087133">
        <w:rPr>
          <w:rFonts w:ascii="Times New Roman" w:hAnsi="Times New Roman" w:cs="Times New Roman"/>
          <w:i/>
          <w:sz w:val="28"/>
          <w:lang w:val="uk-UA"/>
        </w:rPr>
        <w:t>ВЗ</w:t>
      </w:r>
      <w:r w:rsidR="00087133">
        <w:rPr>
          <w:rFonts w:ascii="Times New Roman" w:hAnsi="Times New Roman" w:cs="Times New Roman"/>
          <w:sz w:val="28"/>
          <w:lang w:val="uk-UA"/>
        </w:rPr>
        <w:t xml:space="preserve">) і час </w:t>
      </w:r>
      <w:r w:rsidR="00087133">
        <w:rPr>
          <w:rFonts w:ascii="Times New Roman" w:hAnsi="Times New Roman" w:cs="Times New Roman"/>
          <w:i/>
          <w:sz w:val="28"/>
          <w:lang w:val="en-US"/>
        </w:rPr>
        <w:t>t</w:t>
      </w:r>
      <w:r w:rsidR="00087133" w:rsidRPr="00087133">
        <w:rPr>
          <w:rFonts w:ascii="Times New Roman" w:hAnsi="Times New Roman" w:cs="Times New Roman"/>
          <w:sz w:val="28"/>
          <w:vertAlign w:val="subscript"/>
          <w:lang w:val="uk-UA"/>
        </w:rPr>
        <w:t xml:space="preserve">1 </w:t>
      </w:r>
      <w:r w:rsidR="00087133">
        <w:rPr>
          <w:rFonts w:ascii="Times New Roman" w:hAnsi="Times New Roman" w:cs="Times New Roman"/>
          <w:sz w:val="28"/>
          <w:lang w:val="uk-UA"/>
        </w:rPr>
        <w:t xml:space="preserve">перемикання  (елементи </w:t>
      </w:r>
      <w:r w:rsidR="00087133" w:rsidRPr="00087133">
        <w:rPr>
          <w:rFonts w:ascii="Times New Roman" w:hAnsi="Times New Roman" w:cs="Times New Roman"/>
          <w:i/>
          <w:sz w:val="28"/>
          <w:lang w:val="uk-UA"/>
        </w:rPr>
        <w:t>В1</w:t>
      </w:r>
      <w:r w:rsidR="00087133" w:rsidRPr="00087133">
        <w:rPr>
          <w:rFonts w:ascii="Times New Roman" w:hAnsi="Times New Roman" w:cs="Times New Roman"/>
          <w:sz w:val="28"/>
          <w:vertAlign w:val="subscript"/>
          <w:lang w:val="uk-UA"/>
        </w:rPr>
        <w:t>1</w:t>
      </w:r>
      <w:r w:rsidR="00087133">
        <w:rPr>
          <w:rFonts w:ascii="Times New Roman" w:hAnsi="Times New Roman" w:cs="Times New Roman"/>
          <w:sz w:val="28"/>
          <w:lang w:val="uk-UA"/>
        </w:rPr>
        <w:t xml:space="preserve">, </w:t>
      </w:r>
      <w:r w:rsidR="00087133">
        <w:rPr>
          <w:rFonts w:ascii="Times New Roman" w:hAnsi="Times New Roman" w:cs="Times New Roman"/>
          <w:i/>
          <w:sz w:val="28"/>
          <w:lang w:val="uk-UA"/>
        </w:rPr>
        <w:t>B1</w:t>
      </w:r>
      <w:r w:rsidR="00087133">
        <w:rPr>
          <w:rFonts w:ascii="Times New Roman" w:hAnsi="Times New Roman" w:cs="Times New Roman"/>
          <w:sz w:val="28"/>
          <w:vertAlign w:val="subscript"/>
          <w:lang w:val="uk-UA"/>
        </w:rPr>
        <w:t>2</w:t>
      </w:r>
      <w:r w:rsidR="00087133">
        <w:rPr>
          <w:rFonts w:ascii="Times New Roman" w:hAnsi="Times New Roman" w:cs="Times New Roman"/>
          <w:sz w:val="28"/>
          <w:lang w:val="uk-UA"/>
        </w:rPr>
        <w:t xml:space="preserve"> , ..., </w:t>
      </w:r>
      <w:r w:rsidR="00087133">
        <w:rPr>
          <w:rFonts w:ascii="Times New Roman" w:hAnsi="Times New Roman" w:cs="Times New Roman"/>
          <w:i/>
          <w:sz w:val="28"/>
          <w:lang w:val="uk-UA"/>
        </w:rPr>
        <w:t>В1</w:t>
      </w:r>
      <w:r w:rsidR="00087133" w:rsidRPr="00087133">
        <w:rPr>
          <w:rFonts w:ascii="Times New Roman" w:hAnsi="Times New Roman" w:cs="Times New Roman"/>
          <w:i/>
          <w:sz w:val="28"/>
          <w:lang w:val="uk-UA"/>
        </w:rPr>
        <w:t>п</w:t>
      </w:r>
      <w:r w:rsidR="00087133">
        <w:rPr>
          <w:rFonts w:ascii="Times New Roman" w:hAnsi="Times New Roman" w:cs="Times New Roman"/>
          <w:sz w:val="28"/>
          <w:lang w:val="uk-UA"/>
        </w:rPr>
        <w:t>) з одної</w:t>
      </w:r>
      <w:r>
        <w:rPr>
          <w:rFonts w:ascii="Times New Roman" w:hAnsi="Times New Roman" w:cs="Times New Roman"/>
          <w:sz w:val="28"/>
          <w:lang w:val="uk-UA"/>
        </w:rPr>
        <w:t xml:space="preserve"> уст</w:t>
      </w:r>
      <w:r w:rsidR="00087133">
        <w:rPr>
          <w:rFonts w:ascii="Times New Roman" w:hAnsi="Times New Roman" w:cs="Times New Roman"/>
          <w:sz w:val="28"/>
          <w:lang w:val="uk-UA"/>
        </w:rPr>
        <w:t>авки в іншу вибираються більшим</w:t>
      </w:r>
      <w:r>
        <w:rPr>
          <w:rFonts w:ascii="Times New Roman" w:hAnsi="Times New Roman" w:cs="Times New Roman"/>
          <w:sz w:val="28"/>
          <w:lang w:val="uk-UA"/>
        </w:rPr>
        <w:t xml:space="preserve"> часу </w:t>
      </w:r>
      <w:r w:rsidR="00087133">
        <w:rPr>
          <w:rFonts w:ascii="Times New Roman" w:hAnsi="Times New Roman" w:cs="Times New Roman"/>
          <w:i/>
          <w:sz w:val="28"/>
          <w:lang w:val="en-US"/>
        </w:rPr>
        <w:t>t</w:t>
      </w:r>
      <w:r w:rsidR="00087133">
        <w:rPr>
          <w:rFonts w:ascii="Times New Roman" w:hAnsi="Times New Roman" w:cs="Times New Roman"/>
          <w:sz w:val="28"/>
          <w:vertAlign w:val="subscript"/>
          <w:lang w:val="uk-UA"/>
        </w:rPr>
        <w:t xml:space="preserve">сам </w:t>
      </w:r>
      <w:r>
        <w:rPr>
          <w:rFonts w:ascii="Times New Roman" w:hAnsi="Times New Roman" w:cs="Times New Roman"/>
          <w:sz w:val="28"/>
          <w:lang w:val="uk-UA"/>
        </w:rPr>
        <w:t xml:space="preserve">пуску і </w:t>
      </w:r>
      <w:proofErr w:type="spellStart"/>
      <w:r>
        <w:rPr>
          <w:rFonts w:ascii="Times New Roman" w:hAnsi="Times New Roman" w:cs="Times New Roman"/>
          <w:sz w:val="28"/>
          <w:lang w:val="uk-UA"/>
        </w:rPr>
        <w:t>самозапуску</w:t>
      </w:r>
      <w:proofErr w:type="spellEnd"/>
      <w:r>
        <w:rPr>
          <w:rFonts w:ascii="Times New Roman" w:hAnsi="Times New Roman" w:cs="Times New Roman"/>
          <w:sz w:val="28"/>
          <w:lang w:val="uk-UA"/>
        </w:rPr>
        <w:t xml:space="preserve"> згаданих споживачів:</w:t>
      </w:r>
    </w:p>
    <w:p w14:paraId="58C5F2D3" w14:textId="7A8E32F0" w:rsidR="001E3B30" w:rsidRDefault="001E3B30" w:rsidP="001E3B30">
      <w:pPr>
        <w:spacing w:line="360" w:lineRule="auto"/>
        <w:jc w:val="right"/>
        <w:rPr>
          <w:rFonts w:ascii="Times New Roman" w:hAnsi="Times New Roman" w:cs="Times New Roman"/>
          <w:sz w:val="28"/>
          <w:lang w:val="uk-UA"/>
        </w:rPr>
      </w:pPr>
      <w:r w:rsidRPr="001E3B30">
        <w:rPr>
          <w:rFonts w:ascii="Times New Roman" w:hAnsi="Times New Roman" w:cs="Times New Roman"/>
          <w:position w:val="-12"/>
          <w:sz w:val="28"/>
          <w:lang w:val="uk-UA"/>
        </w:rPr>
        <w:object w:dxaOrig="2600" w:dyaOrig="360" w14:anchorId="626B2AFF">
          <v:shape id="_x0000_i1056" type="#_x0000_t75" style="width:130.5pt;height:18pt" o:ole="">
            <v:imagedata r:id="rId85" o:title=""/>
          </v:shape>
          <o:OLEObject Type="Embed" ProgID="Equation.DSMT4" ShapeID="_x0000_i1056" DrawAspect="Content" ObjectID="_1764497220" r:id="rId86"/>
        </w:object>
      </w:r>
      <w:r>
        <w:rPr>
          <w:rFonts w:ascii="Times New Roman" w:hAnsi="Times New Roman" w:cs="Times New Roman"/>
          <w:sz w:val="28"/>
          <w:lang w:val="uk-UA"/>
        </w:rPr>
        <w:t xml:space="preserve">                                    (3.</w:t>
      </w:r>
      <w:r w:rsidR="00831722">
        <w:rPr>
          <w:rFonts w:ascii="Times New Roman" w:hAnsi="Times New Roman" w:cs="Times New Roman"/>
          <w:sz w:val="28"/>
          <w:lang w:val="uk-UA"/>
        </w:rPr>
        <w:t>2</w:t>
      </w:r>
      <w:r>
        <w:rPr>
          <w:rFonts w:ascii="Times New Roman" w:hAnsi="Times New Roman" w:cs="Times New Roman"/>
          <w:sz w:val="28"/>
          <w:lang w:val="uk-UA"/>
        </w:rPr>
        <w:t>)</w:t>
      </w:r>
    </w:p>
    <w:p w14:paraId="28D17F37" w14:textId="31076BB2" w:rsidR="001E3B30" w:rsidRDefault="001E3B30" w:rsidP="00CA64D9">
      <w:pPr>
        <w:spacing w:after="0" w:line="360" w:lineRule="auto"/>
        <w:ind w:firstLine="426"/>
        <w:jc w:val="both"/>
        <w:rPr>
          <w:rFonts w:ascii="Times New Roman" w:hAnsi="Times New Roman" w:cs="Times New Roman"/>
          <w:sz w:val="28"/>
          <w:lang w:val="ru-RU"/>
        </w:rPr>
      </w:pPr>
      <w:r>
        <w:rPr>
          <w:rFonts w:ascii="Times New Roman" w:hAnsi="Times New Roman" w:cs="Times New Roman"/>
          <w:sz w:val="28"/>
          <w:lang w:val="uk-UA"/>
        </w:rPr>
        <w:t>де ∆</w:t>
      </w:r>
      <w:r>
        <w:rPr>
          <w:rFonts w:ascii="Times New Roman" w:hAnsi="Times New Roman" w:cs="Times New Roman"/>
          <w:i/>
          <w:iCs/>
          <w:sz w:val="28"/>
          <w:lang w:val="en-US"/>
        </w:rPr>
        <w:t>t</w:t>
      </w:r>
      <w:r w:rsidRPr="001E3B30">
        <w:rPr>
          <w:rFonts w:ascii="Times New Roman" w:hAnsi="Times New Roman" w:cs="Times New Roman"/>
          <w:sz w:val="28"/>
          <w:vertAlign w:val="subscript"/>
          <w:lang w:val="ru-RU"/>
        </w:rPr>
        <w:t>1</w:t>
      </w:r>
      <w:r>
        <w:rPr>
          <w:rFonts w:ascii="Times New Roman" w:hAnsi="Times New Roman" w:cs="Times New Roman"/>
          <w:sz w:val="28"/>
          <w:lang w:val="uk-UA"/>
        </w:rPr>
        <w:t xml:space="preserve"> </w:t>
      </w:r>
      <w:r w:rsidRPr="001E3B30">
        <w:rPr>
          <w:rFonts w:ascii="Times New Roman" w:hAnsi="Times New Roman" w:cs="Times New Roman"/>
          <w:sz w:val="28"/>
          <w:lang w:val="ru-RU"/>
        </w:rPr>
        <w:t xml:space="preserve">– </w:t>
      </w:r>
      <w:r>
        <w:rPr>
          <w:rFonts w:ascii="Times New Roman" w:hAnsi="Times New Roman" w:cs="Times New Roman"/>
          <w:sz w:val="28"/>
          <w:lang w:val="uk-UA"/>
        </w:rPr>
        <w:t>час запасу; ∆</w:t>
      </w:r>
      <w:r>
        <w:rPr>
          <w:rFonts w:ascii="Times New Roman" w:hAnsi="Times New Roman" w:cs="Times New Roman"/>
          <w:i/>
          <w:iCs/>
          <w:sz w:val="28"/>
          <w:lang w:val="en-US"/>
        </w:rPr>
        <w:t>t</w:t>
      </w:r>
      <w:r w:rsidRPr="001E3B30">
        <w:rPr>
          <w:rFonts w:ascii="Times New Roman" w:hAnsi="Times New Roman" w:cs="Times New Roman"/>
          <w:sz w:val="28"/>
          <w:vertAlign w:val="subscript"/>
          <w:lang w:val="ru-RU"/>
        </w:rPr>
        <w:t>1</w:t>
      </w:r>
      <w:r>
        <w:rPr>
          <w:rFonts w:ascii="Times New Roman" w:hAnsi="Times New Roman" w:cs="Times New Roman"/>
          <w:sz w:val="28"/>
          <w:lang w:val="ru-RU"/>
        </w:rPr>
        <w:t>=(0,3 ÷0,5) с;</w:t>
      </w:r>
      <w:r w:rsidR="00831722">
        <w:rPr>
          <w:rFonts w:ascii="Times New Roman" w:hAnsi="Times New Roman" w:cs="Times New Roman"/>
          <w:sz w:val="28"/>
          <w:lang w:val="ru-RU"/>
        </w:rPr>
        <w:t xml:space="preserve"> </w:t>
      </w:r>
      <w:r w:rsidR="00831722">
        <w:rPr>
          <w:rFonts w:ascii="Times New Roman" w:hAnsi="Times New Roman" w:cs="Times New Roman"/>
          <w:i/>
          <w:iCs/>
          <w:sz w:val="28"/>
          <w:lang w:val="en-US"/>
        </w:rPr>
        <w:t>t</w:t>
      </w:r>
      <w:r w:rsidR="00831722">
        <w:rPr>
          <w:rFonts w:ascii="Times New Roman" w:hAnsi="Times New Roman" w:cs="Times New Roman"/>
          <w:sz w:val="28"/>
          <w:vertAlign w:val="subscript"/>
          <w:lang w:val="uk-UA"/>
        </w:rPr>
        <w:t xml:space="preserve">сам </w:t>
      </w:r>
      <w:r w:rsidR="00831722">
        <w:rPr>
          <w:rFonts w:ascii="Times New Roman" w:hAnsi="Times New Roman" w:cs="Times New Roman"/>
          <w:sz w:val="28"/>
          <w:lang w:val="uk-UA"/>
        </w:rPr>
        <w:t>=</w:t>
      </w:r>
      <w:r w:rsidR="00831722">
        <w:rPr>
          <w:rFonts w:ascii="Times New Roman" w:hAnsi="Times New Roman" w:cs="Times New Roman"/>
          <w:sz w:val="28"/>
          <w:lang w:val="ru-RU"/>
        </w:rPr>
        <w:t>(2 ÷8) с .</w:t>
      </w:r>
    </w:p>
    <w:p w14:paraId="28C68265" w14:textId="65DE0007" w:rsidR="00087133" w:rsidRDefault="00CA64D9" w:rsidP="00CA64D9">
      <w:pPr>
        <w:spacing w:line="360" w:lineRule="auto"/>
        <w:ind w:firstLine="425"/>
        <w:jc w:val="both"/>
        <w:rPr>
          <w:rFonts w:ascii="Times New Roman" w:hAnsi="Times New Roman" w:cs="Times New Roman"/>
          <w:sz w:val="28"/>
          <w:lang w:val="uk-UA"/>
        </w:rPr>
      </w:pPr>
      <w:r w:rsidRPr="00CA64D9">
        <w:rPr>
          <w:rFonts w:ascii="Times New Roman" w:hAnsi="Times New Roman" w:cs="Times New Roman"/>
          <w:sz w:val="28"/>
          <w:lang w:val="uk-UA"/>
        </w:rPr>
        <w:t>Щоб захист не спрацьовував при підключенні до лінії навантаженого трансформатора, необхідно виконання наступної умови</w:t>
      </w:r>
    </w:p>
    <w:p w14:paraId="10B40A33" w14:textId="08F41C9A" w:rsidR="00CA64D9" w:rsidRDefault="003462EE" w:rsidP="00CA64D9">
      <w:pPr>
        <w:spacing w:line="360" w:lineRule="auto"/>
        <w:ind w:firstLine="425"/>
        <w:jc w:val="right"/>
        <w:rPr>
          <w:rFonts w:ascii="Times New Roman" w:hAnsi="Times New Roman" w:cs="Times New Roman"/>
          <w:sz w:val="28"/>
          <w:lang w:val="uk-UA"/>
        </w:rPr>
      </w:pPr>
      <w:r w:rsidRPr="00CA64D9">
        <w:rPr>
          <w:rFonts w:ascii="Times New Roman" w:hAnsi="Times New Roman" w:cs="Times New Roman"/>
          <w:position w:val="-16"/>
          <w:sz w:val="28"/>
          <w:lang w:val="uk-UA"/>
        </w:rPr>
        <w:object w:dxaOrig="2820" w:dyaOrig="440" w14:anchorId="2DAA5397">
          <v:shape id="_x0000_i1057" type="#_x0000_t75" style="width:161.25pt;height:24.75pt" o:ole="">
            <v:imagedata r:id="rId87" o:title=""/>
          </v:shape>
          <o:OLEObject Type="Embed" ProgID="Equation.DSMT4" ShapeID="_x0000_i1057" DrawAspect="Content" ObjectID="_1764497221" r:id="rId88"/>
        </w:object>
      </w:r>
      <w:r w:rsidR="00CA64D9">
        <w:rPr>
          <w:rFonts w:ascii="Times New Roman" w:hAnsi="Times New Roman" w:cs="Times New Roman"/>
          <w:sz w:val="28"/>
          <w:lang w:val="uk-UA"/>
        </w:rPr>
        <w:t xml:space="preserve">                                               (3.3)</w:t>
      </w:r>
    </w:p>
    <w:p w14:paraId="07F531D1" w14:textId="5F27AD8E" w:rsidR="00CA64D9" w:rsidRDefault="00CA64D9" w:rsidP="001D05A2">
      <w:pPr>
        <w:spacing w:after="0" w:line="360" w:lineRule="auto"/>
        <w:ind w:firstLine="425"/>
        <w:jc w:val="both"/>
        <w:rPr>
          <w:rFonts w:ascii="Times New Roman" w:hAnsi="Times New Roman" w:cs="Times New Roman"/>
          <w:sz w:val="28"/>
          <w:lang w:val="uk-UA"/>
        </w:rPr>
      </w:pPr>
      <w:r>
        <w:rPr>
          <w:rFonts w:ascii="Times New Roman" w:hAnsi="Times New Roman" w:cs="Times New Roman"/>
          <w:sz w:val="28"/>
          <w:lang w:val="uk-UA"/>
        </w:rPr>
        <w:t xml:space="preserve">де </w:t>
      </w:r>
      <w:proofErr w:type="spellStart"/>
      <w:r w:rsidRPr="00CA64D9">
        <w:rPr>
          <w:rFonts w:ascii="Times New Roman" w:hAnsi="Times New Roman" w:cs="Times New Roman"/>
          <w:i/>
          <w:iCs/>
          <w:sz w:val="28"/>
          <w:lang w:val="uk-UA"/>
        </w:rPr>
        <w:t>І</w:t>
      </w:r>
      <w:r w:rsidRPr="00CA64D9">
        <w:rPr>
          <w:rFonts w:ascii="Times New Roman" w:hAnsi="Times New Roman" w:cs="Times New Roman"/>
          <w:sz w:val="28"/>
          <w:vertAlign w:val="subscript"/>
          <w:lang w:val="uk-UA"/>
        </w:rPr>
        <w:t>с.з</w:t>
      </w:r>
      <w:proofErr w:type="spellEnd"/>
      <w:r w:rsidRPr="00CA64D9">
        <w:rPr>
          <w:rFonts w:ascii="Times New Roman" w:hAnsi="Times New Roman" w:cs="Times New Roman"/>
          <w:sz w:val="28"/>
          <w:vertAlign w:val="subscript"/>
          <w:lang w:val="uk-UA"/>
        </w:rPr>
        <w:t xml:space="preserve"> </w:t>
      </w:r>
      <w:r w:rsidRPr="00CA64D9">
        <w:rPr>
          <w:rFonts w:ascii="Times New Roman" w:hAnsi="Times New Roman" w:cs="Times New Roman"/>
          <w:i/>
          <w:iCs/>
          <w:sz w:val="28"/>
          <w:vertAlign w:val="subscript"/>
          <w:lang w:val="uk-UA"/>
        </w:rPr>
        <w:t>і</w:t>
      </w:r>
      <w:r>
        <w:rPr>
          <w:rFonts w:ascii="Times New Roman" w:hAnsi="Times New Roman" w:cs="Times New Roman"/>
          <w:sz w:val="28"/>
          <w:lang w:val="uk-UA"/>
        </w:rPr>
        <w:t xml:space="preserve">; - струм спрацьовування ВО </w:t>
      </w:r>
      <w:r>
        <w:rPr>
          <w:rFonts w:ascii="Times New Roman" w:hAnsi="Times New Roman" w:cs="Times New Roman"/>
          <w:i/>
          <w:iCs/>
          <w:sz w:val="28"/>
          <w:lang w:val="uk-UA"/>
        </w:rPr>
        <w:t>і</w:t>
      </w:r>
      <w:r>
        <w:rPr>
          <w:rFonts w:ascii="Times New Roman" w:hAnsi="Times New Roman" w:cs="Times New Roman"/>
          <w:sz w:val="28"/>
          <w:lang w:val="uk-UA"/>
        </w:rPr>
        <w:t xml:space="preserve">-ї ступені захисту; / </w:t>
      </w:r>
      <w:r w:rsidR="003462EE" w:rsidRPr="003462EE">
        <w:rPr>
          <w:rFonts w:ascii="Times New Roman" w:hAnsi="Times New Roman" w:cs="Times New Roman"/>
          <w:position w:val="-14"/>
          <w:sz w:val="28"/>
          <w:lang w:val="uk-UA"/>
        </w:rPr>
        <w:object w:dxaOrig="440" w:dyaOrig="380" w14:anchorId="0AC2FCB4">
          <v:shape id="_x0000_i1058" type="#_x0000_t75" style="width:21.75pt;height:18.75pt" o:ole="">
            <v:imagedata r:id="rId89" o:title=""/>
          </v:shape>
          <o:OLEObject Type="Embed" ProgID="Equation.DSMT4" ShapeID="_x0000_i1058" DrawAspect="Content" ObjectID="_1764497222" r:id="rId90"/>
        </w:object>
      </w:r>
      <w:r>
        <w:rPr>
          <w:rFonts w:ascii="Times New Roman" w:hAnsi="Times New Roman" w:cs="Times New Roman"/>
          <w:sz w:val="28"/>
          <w:lang w:val="uk-UA"/>
        </w:rPr>
        <w:t xml:space="preserve"> - номінальний струм найбільш потужного трансформатора; </w:t>
      </w:r>
      <w:proofErr w:type="spellStart"/>
      <w:r w:rsidR="003462EE">
        <w:rPr>
          <w:rFonts w:ascii="Times New Roman" w:hAnsi="Times New Roman" w:cs="Times New Roman"/>
          <w:i/>
          <w:iCs/>
          <w:sz w:val="28"/>
          <w:lang w:val="uk-UA"/>
        </w:rPr>
        <w:t>К</w:t>
      </w:r>
      <w:r w:rsidR="003462EE">
        <w:rPr>
          <w:rFonts w:ascii="Times New Roman" w:hAnsi="Times New Roman" w:cs="Times New Roman"/>
          <w:sz w:val="28"/>
          <w:vertAlign w:val="subscript"/>
          <w:lang w:val="uk-UA"/>
        </w:rPr>
        <w:t>від</w:t>
      </w:r>
      <w:proofErr w:type="spellEnd"/>
      <w:r w:rsidR="003462EE">
        <w:rPr>
          <w:rFonts w:ascii="Times New Roman" w:hAnsi="Times New Roman" w:cs="Times New Roman"/>
          <w:sz w:val="28"/>
          <w:vertAlign w:val="subscript"/>
          <w:lang w:val="uk-UA"/>
        </w:rPr>
        <w:t xml:space="preserve"> , </w:t>
      </w:r>
      <w:proofErr w:type="spellStart"/>
      <w:r w:rsidR="003462EE">
        <w:rPr>
          <w:rFonts w:ascii="Times New Roman" w:hAnsi="Times New Roman" w:cs="Times New Roman"/>
          <w:i/>
          <w:iCs/>
          <w:sz w:val="28"/>
          <w:lang w:val="uk-UA"/>
        </w:rPr>
        <w:t>К</w:t>
      </w:r>
      <w:r w:rsidR="003462EE">
        <w:rPr>
          <w:rFonts w:ascii="Times New Roman" w:hAnsi="Times New Roman" w:cs="Times New Roman"/>
          <w:sz w:val="28"/>
          <w:vertAlign w:val="subscript"/>
          <w:lang w:val="uk-UA"/>
        </w:rPr>
        <w:t>п</w:t>
      </w:r>
      <w:proofErr w:type="spellEnd"/>
      <w:r>
        <w:rPr>
          <w:rFonts w:ascii="Times New Roman" w:hAnsi="Times New Roman" w:cs="Times New Roman"/>
          <w:sz w:val="28"/>
          <w:lang w:val="uk-UA"/>
        </w:rPr>
        <w:t xml:space="preserve"> - коефіцієнти відбудови та повернення струмових реле, що реалізують </w:t>
      </w:r>
      <w:r w:rsidR="003462EE">
        <w:rPr>
          <w:rFonts w:ascii="Times New Roman" w:hAnsi="Times New Roman" w:cs="Times New Roman"/>
          <w:sz w:val="28"/>
          <w:lang w:val="uk-UA"/>
        </w:rPr>
        <w:t>В</w:t>
      </w:r>
      <w:r>
        <w:rPr>
          <w:rFonts w:ascii="Times New Roman" w:hAnsi="Times New Roman" w:cs="Times New Roman"/>
          <w:sz w:val="28"/>
          <w:lang w:val="uk-UA"/>
        </w:rPr>
        <w:t>О.</w:t>
      </w:r>
    </w:p>
    <w:p w14:paraId="37B90E18" w14:textId="7EEFDE8A" w:rsidR="001D05A2" w:rsidRDefault="001D05A2" w:rsidP="001D05A2">
      <w:pPr>
        <w:spacing w:line="360" w:lineRule="auto"/>
        <w:ind w:firstLine="426"/>
        <w:jc w:val="both"/>
        <w:rPr>
          <w:rFonts w:ascii="Times New Roman" w:hAnsi="Times New Roman" w:cs="Times New Roman"/>
          <w:sz w:val="28"/>
          <w:lang w:val="uk-UA"/>
        </w:rPr>
      </w:pPr>
      <w:r>
        <w:rPr>
          <w:rFonts w:ascii="Times New Roman" w:hAnsi="Times New Roman" w:cs="Times New Roman"/>
          <w:sz w:val="28"/>
          <w:lang w:val="uk-UA"/>
        </w:rPr>
        <w:lastRenderedPageBreak/>
        <w:t xml:space="preserve">При КЗ за одним із трансформаторів, коли </w:t>
      </w:r>
      <w:r w:rsidR="00120DD9" w:rsidRPr="001D05A2">
        <w:rPr>
          <w:rFonts w:ascii="Times New Roman" w:hAnsi="Times New Roman" w:cs="Times New Roman"/>
          <w:position w:val="-16"/>
          <w:sz w:val="28"/>
          <w:lang w:val="uk-UA"/>
        </w:rPr>
        <w:object w:dxaOrig="1480" w:dyaOrig="440" w14:anchorId="0B05EC49">
          <v:shape id="_x0000_i1059" type="#_x0000_t75" style="width:74.25pt;height:21.75pt" o:ole="">
            <v:imagedata r:id="rId91" o:title=""/>
          </v:shape>
          <o:OLEObject Type="Embed" ProgID="Equation.DSMT4" ShapeID="_x0000_i1059" DrawAspect="Content" ObjectID="_1764497223" r:id="rId92"/>
        </w:object>
      </w:r>
      <w:r w:rsidR="00120DD9" w:rsidRPr="00120DD9">
        <w:rPr>
          <w:rFonts w:ascii="Times New Roman" w:hAnsi="Times New Roman" w:cs="Times New Roman"/>
          <w:sz w:val="28"/>
          <w:lang w:val="ru-RU"/>
        </w:rPr>
        <w:t xml:space="preserve">, </w:t>
      </w:r>
      <w:r>
        <w:rPr>
          <w:rFonts w:ascii="Times New Roman" w:hAnsi="Times New Roman" w:cs="Times New Roman"/>
          <w:sz w:val="28"/>
          <w:lang w:val="uk-UA"/>
        </w:rPr>
        <w:t xml:space="preserve">споживачі інших </w:t>
      </w:r>
      <w:proofErr w:type="spellStart"/>
      <w:r>
        <w:rPr>
          <w:rFonts w:ascii="Times New Roman" w:hAnsi="Times New Roman" w:cs="Times New Roman"/>
          <w:sz w:val="28"/>
          <w:lang w:val="uk-UA"/>
        </w:rPr>
        <w:t>відгалужень</w:t>
      </w:r>
      <w:proofErr w:type="spellEnd"/>
      <w:r>
        <w:rPr>
          <w:rFonts w:ascii="Times New Roman" w:hAnsi="Times New Roman" w:cs="Times New Roman"/>
          <w:sz w:val="28"/>
          <w:lang w:val="uk-UA"/>
        </w:rPr>
        <w:t xml:space="preserve"> продовжують отримувати </w:t>
      </w:r>
      <w:r w:rsidR="00120DD9">
        <w:rPr>
          <w:rFonts w:ascii="Times New Roman" w:hAnsi="Times New Roman" w:cs="Times New Roman"/>
          <w:sz w:val="28"/>
          <w:lang w:val="uk-UA"/>
        </w:rPr>
        <w:t>живле</w:t>
      </w:r>
      <w:r>
        <w:rPr>
          <w:rFonts w:ascii="Times New Roman" w:hAnsi="Times New Roman" w:cs="Times New Roman"/>
          <w:sz w:val="28"/>
          <w:lang w:val="uk-UA"/>
        </w:rPr>
        <w:t xml:space="preserve">ння. Тому струм через трансформатори струму захисту </w:t>
      </w:r>
    </w:p>
    <w:p w14:paraId="533962B8" w14:textId="5AF93200" w:rsidR="00120DD9" w:rsidRDefault="00120DD9" w:rsidP="00120DD9">
      <w:pPr>
        <w:spacing w:line="360" w:lineRule="auto"/>
        <w:ind w:firstLine="426"/>
        <w:jc w:val="right"/>
        <w:rPr>
          <w:rFonts w:ascii="Times New Roman" w:hAnsi="Times New Roman" w:cs="Times New Roman"/>
          <w:sz w:val="28"/>
          <w:lang w:val="uk-UA"/>
        </w:rPr>
      </w:pPr>
      <w:r w:rsidRPr="00120DD9">
        <w:rPr>
          <w:rFonts w:ascii="Times New Roman" w:hAnsi="Times New Roman" w:cs="Times New Roman"/>
          <w:position w:val="-12"/>
          <w:sz w:val="28"/>
          <w:lang w:val="uk-UA"/>
        </w:rPr>
        <w:object w:dxaOrig="1359" w:dyaOrig="360" w14:anchorId="3B24A787">
          <v:shape id="_x0000_i1060" type="#_x0000_t75" style="width:67.5pt;height:18pt" o:ole="">
            <v:imagedata r:id="rId93" o:title=""/>
          </v:shape>
          <o:OLEObject Type="Embed" ProgID="Equation.DSMT4" ShapeID="_x0000_i1060" DrawAspect="Content" ObjectID="_1764497224" r:id="rId94"/>
        </w:object>
      </w:r>
      <w:r>
        <w:rPr>
          <w:rFonts w:ascii="Times New Roman" w:hAnsi="Times New Roman" w:cs="Times New Roman"/>
          <w:sz w:val="28"/>
          <w:lang w:val="uk-UA"/>
        </w:rPr>
        <w:t xml:space="preserve">                                                       (3.4)</w:t>
      </w:r>
    </w:p>
    <w:p w14:paraId="10A06695" w14:textId="6E8B04E0" w:rsidR="00120DD9" w:rsidRDefault="00120DD9" w:rsidP="00472DD0">
      <w:pPr>
        <w:spacing w:after="0" w:line="360" w:lineRule="auto"/>
        <w:ind w:firstLine="426"/>
        <w:jc w:val="both"/>
        <w:rPr>
          <w:rFonts w:ascii="Times New Roman" w:hAnsi="Times New Roman" w:cs="Times New Roman"/>
          <w:sz w:val="28"/>
          <w:lang w:val="uk-UA"/>
        </w:rPr>
      </w:pPr>
      <w:r>
        <w:rPr>
          <w:rFonts w:ascii="Times New Roman" w:hAnsi="Times New Roman" w:cs="Times New Roman"/>
          <w:sz w:val="28"/>
          <w:lang w:val="uk-UA"/>
        </w:rPr>
        <w:t xml:space="preserve">де </w:t>
      </w:r>
      <w:r w:rsidRPr="00120DD9">
        <w:rPr>
          <w:rFonts w:ascii="Times New Roman" w:hAnsi="Times New Roman" w:cs="Times New Roman"/>
          <w:position w:val="-14"/>
          <w:sz w:val="28"/>
          <w:lang w:val="uk-UA"/>
        </w:rPr>
        <w:object w:dxaOrig="1780" w:dyaOrig="380" w14:anchorId="6C6D4F08">
          <v:shape id="_x0000_i1061" type="#_x0000_t75" style="width:89.25pt;height:18.75pt" o:ole="">
            <v:imagedata r:id="rId95" o:title=""/>
          </v:shape>
          <o:OLEObject Type="Embed" ProgID="Equation.DSMT4" ShapeID="_x0000_i1061" DrawAspect="Content" ObjectID="_1764497225" r:id="rId96"/>
        </w:object>
      </w:r>
      <w:r>
        <w:rPr>
          <w:rFonts w:ascii="Times New Roman" w:hAnsi="Times New Roman" w:cs="Times New Roman"/>
          <w:position w:val="-14"/>
          <w:sz w:val="28"/>
          <w:lang w:val="uk-UA"/>
        </w:rPr>
        <w:object w:dxaOrig="540" w:dyaOrig="380" w14:anchorId="0BD0966F">
          <v:shape id="_x0000_i1062" type="#_x0000_t75" style="width:27pt;height:18.75pt" o:ole="">
            <v:imagedata r:id="rId97" o:title=""/>
          </v:shape>
          <o:OLEObject Type="Embed" ProgID="Equation.DSMT4" ShapeID="_x0000_i1062" DrawAspect="Content" ObjectID="_1764497226" r:id="rId98"/>
        </w:object>
      </w:r>
      <w:r>
        <w:rPr>
          <w:rFonts w:ascii="Times New Roman" w:hAnsi="Times New Roman" w:cs="Times New Roman"/>
          <w:sz w:val="28"/>
          <w:lang w:val="uk-UA"/>
        </w:rPr>
        <w:t xml:space="preserve">- мінімальний струм з боку вищої напруги трансформатора найменшої потужності при КЗ за ним; </w:t>
      </w:r>
      <w:r w:rsidR="00472DD0">
        <w:rPr>
          <w:rFonts w:ascii="Times New Roman" w:hAnsi="Times New Roman" w:cs="Times New Roman"/>
          <w:position w:val="-14"/>
          <w:sz w:val="28"/>
          <w:lang w:val="uk-UA"/>
        </w:rPr>
        <w:object w:dxaOrig="620" w:dyaOrig="380" w14:anchorId="1F772A31">
          <v:shape id="_x0000_i1063" type="#_x0000_t75" style="width:31.5pt;height:18.75pt" o:ole="">
            <v:imagedata r:id="rId99" o:title=""/>
          </v:shape>
          <o:OLEObject Type="Embed" ProgID="Equation.DSMT4" ShapeID="_x0000_i1063" DrawAspect="Content" ObjectID="_1764497227" r:id="rId100"/>
        </w:object>
      </w:r>
      <w:r w:rsidR="00472DD0">
        <w:rPr>
          <w:rFonts w:ascii="Times New Roman" w:hAnsi="Times New Roman" w:cs="Times New Roman"/>
          <w:sz w:val="28"/>
          <w:lang w:val="uk-UA"/>
        </w:rPr>
        <w:t xml:space="preserve"> </w:t>
      </w:r>
      <w:r>
        <w:rPr>
          <w:rFonts w:ascii="Times New Roman" w:hAnsi="Times New Roman" w:cs="Times New Roman"/>
          <w:sz w:val="28"/>
          <w:lang w:val="uk-UA"/>
        </w:rPr>
        <w:t>-номінальний струм цього трансформатора.</w:t>
      </w:r>
    </w:p>
    <w:p w14:paraId="103A0944" w14:textId="3377F1F5" w:rsidR="003462EE" w:rsidRDefault="00120DD9" w:rsidP="00120DD9">
      <w:pPr>
        <w:spacing w:line="360" w:lineRule="auto"/>
        <w:ind w:firstLine="425"/>
        <w:jc w:val="both"/>
        <w:rPr>
          <w:rFonts w:ascii="Times New Roman" w:hAnsi="Times New Roman" w:cs="Times New Roman"/>
          <w:sz w:val="28"/>
          <w:lang w:val="uk-UA"/>
        </w:rPr>
      </w:pPr>
      <w:r>
        <w:rPr>
          <w:rFonts w:ascii="Times New Roman" w:hAnsi="Times New Roman" w:cs="Times New Roman"/>
          <w:sz w:val="28"/>
          <w:lang w:val="uk-UA"/>
        </w:rPr>
        <w:t>Чутливість захисту забезпечується, якщо</w:t>
      </w:r>
    </w:p>
    <w:p w14:paraId="2C1C1F8C" w14:textId="4DF2F707" w:rsidR="004334D1" w:rsidRDefault="004334D1" w:rsidP="004334D1">
      <w:pPr>
        <w:spacing w:line="360" w:lineRule="auto"/>
        <w:ind w:firstLine="425"/>
        <w:jc w:val="right"/>
        <w:rPr>
          <w:rFonts w:ascii="Times New Roman" w:hAnsi="Times New Roman" w:cs="Times New Roman"/>
          <w:sz w:val="28"/>
          <w:lang w:val="uk-UA"/>
        </w:rPr>
      </w:pPr>
      <w:r>
        <w:rPr>
          <w:rFonts w:ascii="Times New Roman" w:hAnsi="Times New Roman" w:cs="Times New Roman"/>
          <w:position w:val="-16"/>
          <w:sz w:val="28"/>
          <w:lang w:val="uk-UA"/>
        </w:rPr>
        <w:object w:dxaOrig="4320" w:dyaOrig="440" w14:anchorId="58C92F70">
          <v:shape id="_x0000_i1064" type="#_x0000_t75" style="width:3in;height:21.75pt" o:ole="">
            <v:imagedata r:id="rId101" o:title=""/>
          </v:shape>
          <o:OLEObject Type="Embed" ProgID="Equation.DSMT4" ShapeID="_x0000_i1064" DrawAspect="Content" ObjectID="_1764497228" r:id="rId102"/>
        </w:object>
      </w:r>
      <w:r>
        <w:rPr>
          <w:rFonts w:ascii="Times New Roman" w:hAnsi="Times New Roman" w:cs="Times New Roman"/>
          <w:sz w:val="28"/>
          <w:lang w:val="uk-UA"/>
        </w:rPr>
        <w:t xml:space="preserve">                       (3.5)</w:t>
      </w:r>
    </w:p>
    <w:p w14:paraId="7CFBB815" w14:textId="61B84DFF" w:rsidR="004334D1" w:rsidRDefault="004334D1" w:rsidP="004334D1">
      <w:pPr>
        <w:spacing w:line="360" w:lineRule="auto"/>
        <w:ind w:firstLine="425"/>
        <w:jc w:val="both"/>
        <w:rPr>
          <w:rFonts w:ascii="Times New Roman" w:hAnsi="Times New Roman" w:cs="Times New Roman"/>
          <w:sz w:val="28"/>
          <w:lang w:val="uk-UA"/>
        </w:rPr>
      </w:pPr>
      <w:r>
        <w:rPr>
          <w:rFonts w:ascii="Times New Roman" w:hAnsi="Times New Roman" w:cs="Times New Roman"/>
          <w:sz w:val="28"/>
          <w:lang w:val="uk-UA"/>
        </w:rPr>
        <w:t xml:space="preserve">де </w:t>
      </w:r>
      <w:proofErr w:type="spellStart"/>
      <w:r>
        <w:rPr>
          <w:rFonts w:ascii="Times New Roman" w:hAnsi="Times New Roman" w:cs="Times New Roman"/>
          <w:i/>
          <w:sz w:val="28"/>
          <w:lang w:val="uk-UA"/>
        </w:rPr>
        <w:t>К</w:t>
      </w:r>
      <w:r w:rsidRPr="004334D1">
        <w:rPr>
          <w:rFonts w:ascii="Times New Roman" w:hAnsi="Times New Roman" w:cs="Times New Roman"/>
          <w:sz w:val="28"/>
          <w:vertAlign w:val="subscript"/>
          <w:lang w:val="uk-UA"/>
        </w:rPr>
        <w:t>ч</w:t>
      </w:r>
      <w:proofErr w:type="spellEnd"/>
      <w:r>
        <w:rPr>
          <w:rFonts w:ascii="Times New Roman" w:hAnsi="Times New Roman" w:cs="Times New Roman"/>
          <w:sz w:val="28"/>
          <w:lang w:val="uk-UA"/>
        </w:rPr>
        <w:t xml:space="preserve"> – коефіцієнт чутливості.</w:t>
      </w:r>
    </w:p>
    <w:p w14:paraId="2B38BB60" w14:textId="5777FA69" w:rsidR="004334D1" w:rsidRDefault="004334D1" w:rsidP="004334D1">
      <w:pPr>
        <w:spacing w:line="360" w:lineRule="auto"/>
        <w:ind w:firstLine="426"/>
        <w:jc w:val="both"/>
        <w:rPr>
          <w:rFonts w:ascii="Times New Roman" w:hAnsi="Times New Roman" w:cs="Times New Roman"/>
          <w:sz w:val="28"/>
          <w:lang w:val="uk-UA"/>
        </w:rPr>
      </w:pPr>
      <w:r>
        <w:rPr>
          <w:rFonts w:ascii="Times New Roman" w:hAnsi="Times New Roman" w:cs="Times New Roman"/>
          <w:sz w:val="28"/>
          <w:lang w:val="uk-UA"/>
        </w:rPr>
        <w:t>Допускаючи</w:t>
      </w:r>
      <w:r w:rsidR="00871398">
        <w:rPr>
          <w:rFonts w:ascii="Times New Roman" w:hAnsi="Times New Roman" w:cs="Times New Roman"/>
          <w:sz w:val="28"/>
          <w:lang w:val="uk-UA"/>
        </w:rPr>
        <w:t xml:space="preserve">, що струми </w:t>
      </w:r>
      <w:r w:rsidR="00871398" w:rsidRPr="00871398">
        <w:rPr>
          <w:rFonts w:ascii="Times New Roman" w:hAnsi="Times New Roman" w:cs="Times New Roman"/>
          <w:position w:val="-14"/>
          <w:sz w:val="28"/>
          <w:lang w:val="uk-UA"/>
        </w:rPr>
        <w:object w:dxaOrig="2280" w:dyaOrig="380" w14:anchorId="5C9CE7AA">
          <v:shape id="_x0000_i1065" type="#_x0000_t75" style="width:114pt;height:18.75pt" o:ole="">
            <v:imagedata r:id="rId103" o:title=""/>
          </v:shape>
          <o:OLEObject Type="Embed" ProgID="Equation.DSMT4" ShapeID="_x0000_i1065" DrawAspect="Content" ObjectID="_1764497229" r:id="rId104"/>
        </w:object>
      </w:r>
      <w:r>
        <w:rPr>
          <w:rFonts w:ascii="Times New Roman" w:hAnsi="Times New Roman" w:cs="Times New Roman"/>
          <w:sz w:val="28"/>
          <w:lang w:val="uk-UA"/>
        </w:rPr>
        <w:t>,</w:t>
      </w:r>
      <w:r w:rsidR="00871398">
        <w:rPr>
          <w:rFonts w:ascii="Times New Roman" w:hAnsi="Times New Roman" w:cs="Times New Roman"/>
          <w:sz w:val="28"/>
          <w:lang w:val="uk-UA"/>
        </w:rPr>
        <w:t xml:space="preserve"> мають однакове значення </w:t>
      </w:r>
      <w:proofErr w:type="spellStart"/>
      <w:r w:rsidR="00871398">
        <w:rPr>
          <w:rFonts w:ascii="Times New Roman" w:hAnsi="Times New Roman" w:cs="Times New Roman"/>
          <w:sz w:val="28"/>
          <w:lang w:val="uk-UA"/>
        </w:rPr>
        <w:t>cosφ</w:t>
      </w:r>
      <w:r w:rsidR="00871398">
        <w:rPr>
          <w:rFonts w:ascii="Times New Roman" w:hAnsi="Times New Roman" w:cs="Times New Roman"/>
          <w:sz w:val="28"/>
          <w:vertAlign w:val="subscript"/>
          <w:lang w:val="uk-UA"/>
        </w:rPr>
        <w:t>н</w:t>
      </w:r>
      <w:proofErr w:type="spellEnd"/>
      <w:r>
        <w:rPr>
          <w:rFonts w:ascii="Times New Roman" w:hAnsi="Times New Roman" w:cs="Times New Roman"/>
          <w:sz w:val="28"/>
          <w:lang w:val="uk-UA"/>
        </w:rPr>
        <w:t xml:space="preserve"> </w:t>
      </w:r>
      <w:r w:rsidR="00871398">
        <w:rPr>
          <w:rFonts w:ascii="Times New Roman" w:hAnsi="Times New Roman" w:cs="Times New Roman"/>
          <w:sz w:val="28"/>
          <w:lang w:val="uk-UA"/>
        </w:rPr>
        <w:t xml:space="preserve">, </w:t>
      </w:r>
      <w:r>
        <w:rPr>
          <w:rFonts w:ascii="Times New Roman" w:hAnsi="Times New Roman" w:cs="Times New Roman"/>
          <w:sz w:val="28"/>
          <w:lang w:val="uk-UA"/>
        </w:rPr>
        <w:t>отримуємо</w:t>
      </w:r>
    </w:p>
    <w:p w14:paraId="30CE7E04" w14:textId="4B183078" w:rsidR="00871398" w:rsidRDefault="00DE07F9" w:rsidP="00871398">
      <w:pPr>
        <w:spacing w:line="360" w:lineRule="auto"/>
        <w:ind w:firstLine="426"/>
        <w:jc w:val="right"/>
        <w:rPr>
          <w:rFonts w:ascii="Times New Roman" w:hAnsi="Times New Roman" w:cs="Times New Roman"/>
          <w:sz w:val="28"/>
          <w:lang w:val="uk-UA"/>
        </w:rPr>
      </w:pPr>
      <w:r w:rsidRPr="00DE07F9">
        <w:rPr>
          <w:rFonts w:ascii="Times New Roman" w:hAnsi="Times New Roman" w:cs="Times New Roman"/>
          <w:position w:val="-20"/>
          <w:sz w:val="28"/>
          <w:lang w:val="uk-UA"/>
        </w:rPr>
        <w:object w:dxaOrig="6960" w:dyaOrig="580" w14:anchorId="4AFA4EA6">
          <v:shape id="_x0000_i1066" type="#_x0000_t75" style="width:358.5pt;height:30pt" o:ole="">
            <v:imagedata r:id="rId105" o:title=""/>
          </v:shape>
          <o:OLEObject Type="Embed" ProgID="Equation.DSMT4" ShapeID="_x0000_i1066" DrawAspect="Content" ObjectID="_1764497230" r:id="rId106"/>
        </w:object>
      </w:r>
      <w:r>
        <w:rPr>
          <w:rFonts w:ascii="Times New Roman" w:hAnsi="Times New Roman" w:cs="Times New Roman"/>
          <w:sz w:val="28"/>
          <w:lang w:val="uk-UA"/>
        </w:rPr>
        <w:t xml:space="preserve">       (3.6)</w:t>
      </w:r>
    </w:p>
    <w:p w14:paraId="2865C7BA" w14:textId="73E07D6A" w:rsidR="00DE07F9" w:rsidRDefault="00DE07F9" w:rsidP="00DE07F9">
      <w:pPr>
        <w:ind w:firstLine="426"/>
        <w:jc w:val="both"/>
        <w:rPr>
          <w:rFonts w:ascii="Times New Roman" w:hAnsi="Times New Roman" w:cs="Times New Roman"/>
          <w:sz w:val="28"/>
          <w:lang w:val="uk-UA"/>
        </w:rPr>
      </w:pPr>
      <w:r w:rsidRPr="00613969">
        <w:rPr>
          <w:rFonts w:ascii="Times New Roman" w:hAnsi="Times New Roman" w:cs="Times New Roman"/>
          <w:sz w:val="28"/>
        </w:rPr>
        <w:t>З (3</w:t>
      </w:r>
      <w:r>
        <w:rPr>
          <w:rFonts w:ascii="Times New Roman" w:hAnsi="Times New Roman" w:cs="Times New Roman"/>
          <w:sz w:val="28"/>
          <w:lang w:val="uk-UA"/>
        </w:rPr>
        <w:t>.3</w:t>
      </w:r>
      <w:r w:rsidRPr="00613969">
        <w:rPr>
          <w:rFonts w:ascii="Times New Roman" w:hAnsi="Times New Roman" w:cs="Times New Roman"/>
          <w:sz w:val="28"/>
        </w:rPr>
        <w:t>) і (</w:t>
      </w:r>
      <w:r>
        <w:rPr>
          <w:rFonts w:ascii="Times New Roman" w:hAnsi="Times New Roman" w:cs="Times New Roman"/>
          <w:sz w:val="28"/>
          <w:lang w:val="uk-UA"/>
        </w:rPr>
        <w:t>3.</w:t>
      </w:r>
      <w:r w:rsidRPr="00613969">
        <w:rPr>
          <w:rFonts w:ascii="Times New Roman" w:hAnsi="Times New Roman" w:cs="Times New Roman"/>
          <w:sz w:val="28"/>
        </w:rPr>
        <w:t>5) випливає</w:t>
      </w:r>
      <w:r>
        <w:rPr>
          <w:rFonts w:ascii="Times New Roman" w:hAnsi="Times New Roman" w:cs="Times New Roman"/>
          <w:sz w:val="28"/>
          <w:lang w:val="uk-UA"/>
        </w:rPr>
        <w:t>, що</w:t>
      </w:r>
    </w:p>
    <w:p w14:paraId="063832FD" w14:textId="24D827E8" w:rsidR="00DE07F9" w:rsidRDefault="00DE07F9" w:rsidP="00DE07F9">
      <w:pPr>
        <w:ind w:firstLine="426"/>
        <w:jc w:val="right"/>
        <w:rPr>
          <w:rFonts w:ascii="Times New Roman" w:hAnsi="Times New Roman" w:cs="Times New Roman"/>
          <w:sz w:val="28"/>
          <w:lang w:val="uk-UA"/>
        </w:rPr>
      </w:pPr>
      <w:r w:rsidRPr="00DE07F9">
        <w:rPr>
          <w:rFonts w:ascii="Times New Roman" w:hAnsi="Times New Roman" w:cs="Times New Roman"/>
          <w:position w:val="-14"/>
          <w:sz w:val="28"/>
          <w:lang w:val="uk-UA"/>
        </w:rPr>
        <w:object w:dxaOrig="3040" w:dyaOrig="380" w14:anchorId="1DECA591">
          <v:shape id="_x0000_i1067" type="#_x0000_t75" style="width:152.25pt;height:18.75pt" o:ole="">
            <v:imagedata r:id="rId107" o:title=""/>
          </v:shape>
          <o:OLEObject Type="Embed" ProgID="Equation.DSMT4" ShapeID="_x0000_i1067" DrawAspect="Content" ObjectID="_1764497231" r:id="rId108"/>
        </w:object>
      </w:r>
      <w:r>
        <w:rPr>
          <w:rFonts w:ascii="Times New Roman" w:hAnsi="Times New Roman" w:cs="Times New Roman"/>
          <w:sz w:val="28"/>
          <w:lang w:val="uk-UA"/>
        </w:rPr>
        <w:t xml:space="preserve">                                 (3.7)</w:t>
      </w:r>
    </w:p>
    <w:p w14:paraId="66B3C002" w14:textId="11A9A568" w:rsidR="00DE07F9" w:rsidRDefault="00DE07F9" w:rsidP="00495D6E">
      <w:pPr>
        <w:spacing w:after="0" w:line="360" w:lineRule="auto"/>
        <w:ind w:firstLine="425"/>
        <w:jc w:val="both"/>
        <w:rPr>
          <w:rFonts w:ascii="Times New Roman" w:hAnsi="Times New Roman" w:cs="Times New Roman"/>
          <w:sz w:val="28"/>
          <w:lang w:val="uk-UA"/>
        </w:rPr>
      </w:pPr>
      <w:r>
        <w:rPr>
          <w:rFonts w:ascii="Times New Roman" w:hAnsi="Times New Roman" w:cs="Times New Roman"/>
          <w:sz w:val="28"/>
          <w:lang w:val="uk-UA"/>
        </w:rPr>
        <w:t xml:space="preserve">де ∆φ = </w:t>
      </w:r>
      <w:proofErr w:type="spellStart"/>
      <w:r>
        <w:rPr>
          <w:rFonts w:ascii="Times New Roman" w:hAnsi="Times New Roman" w:cs="Times New Roman"/>
          <w:sz w:val="28"/>
          <w:lang w:val="uk-UA"/>
        </w:rPr>
        <w:t>φ</w:t>
      </w:r>
      <w:r w:rsidRPr="00DE07F9">
        <w:rPr>
          <w:rFonts w:ascii="Times New Roman" w:hAnsi="Times New Roman" w:cs="Times New Roman"/>
          <w:sz w:val="28"/>
          <w:vertAlign w:val="subscript"/>
          <w:lang w:val="uk-UA"/>
        </w:rPr>
        <w:t>к</w:t>
      </w:r>
      <w:proofErr w:type="spellEnd"/>
      <w:r>
        <w:rPr>
          <w:rFonts w:ascii="Times New Roman" w:hAnsi="Times New Roman" w:cs="Times New Roman"/>
          <w:sz w:val="28"/>
          <w:lang w:val="uk-UA"/>
        </w:rPr>
        <w:t xml:space="preserve"> -</w:t>
      </w:r>
      <w:proofErr w:type="spellStart"/>
      <w:r>
        <w:rPr>
          <w:rFonts w:ascii="Times New Roman" w:hAnsi="Times New Roman" w:cs="Times New Roman"/>
          <w:sz w:val="28"/>
          <w:lang w:val="uk-UA"/>
        </w:rPr>
        <w:t>φ</w:t>
      </w:r>
      <w:r w:rsidRPr="00DE07F9">
        <w:rPr>
          <w:rFonts w:ascii="Times New Roman" w:hAnsi="Times New Roman" w:cs="Times New Roman"/>
          <w:sz w:val="28"/>
          <w:vertAlign w:val="subscript"/>
          <w:lang w:val="uk-UA"/>
        </w:rPr>
        <w:t>н</w:t>
      </w:r>
      <w:proofErr w:type="spellEnd"/>
      <w:r>
        <w:rPr>
          <w:rFonts w:ascii="Times New Roman" w:hAnsi="Times New Roman" w:cs="Times New Roman"/>
          <w:sz w:val="28"/>
          <w:lang w:val="uk-UA"/>
        </w:rPr>
        <w:t xml:space="preserve"> - різниця кутів вектор</w:t>
      </w:r>
      <w:r w:rsidR="00495D6E">
        <w:rPr>
          <w:rFonts w:ascii="Times New Roman" w:hAnsi="Times New Roman" w:cs="Times New Roman"/>
          <w:sz w:val="28"/>
          <w:lang w:val="uk-UA"/>
        </w:rPr>
        <w:t xml:space="preserve">ів струмів КЗ і навантаження, </w:t>
      </w:r>
      <w:r w:rsidR="00495D6E">
        <w:rPr>
          <w:rFonts w:ascii="Times New Roman" w:hAnsi="Times New Roman" w:cs="Times New Roman"/>
          <w:i/>
          <w:sz w:val="28"/>
          <w:lang w:val="uk-UA"/>
        </w:rPr>
        <w:t>К</w:t>
      </w:r>
      <w:r w:rsidR="00495D6E">
        <w:rPr>
          <w:rFonts w:ascii="Times New Roman" w:hAnsi="Times New Roman" w:cs="Times New Roman"/>
          <w:sz w:val="28"/>
          <w:lang w:val="uk-UA"/>
        </w:rPr>
        <w:t xml:space="preserve"> = </w:t>
      </w:r>
      <w:proofErr w:type="spellStart"/>
      <w:r w:rsidR="00495D6E">
        <w:rPr>
          <w:rFonts w:ascii="Times New Roman" w:hAnsi="Times New Roman" w:cs="Times New Roman"/>
          <w:i/>
          <w:sz w:val="28"/>
          <w:lang w:val="uk-UA"/>
        </w:rPr>
        <w:t>К</w:t>
      </w:r>
      <w:r w:rsidR="00495D6E">
        <w:rPr>
          <w:rFonts w:ascii="Times New Roman" w:hAnsi="Times New Roman" w:cs="Times New Roman"/>
          <w:sz w:val="28"/>
          <w:vertAlign w:val="subscript"/>
          <w:lang w:val="uk-UA"/>
        </w:rPr>
        <w:t>п</w:t>
      </w:r>
      <w:proofErr w:type="spellEnd"/>
      <w:r w:rsidR="00495D6E">
        <w:rPr>
          <w:rFonts w:ascii="Times New Roman" w:hAnsi="Times New Roman" w:cs="Times New Roman"/>
          <w:sz w:val="28"/>
          <w:lang w:val="uk-UA"/>
        </w:rPr>
        <w:t>/(</w:t>
      </w:r>
      <w:proofErr w:type="spellStart"/>
      <w:r w:rsidR="00495D6E">
        <w:rPr>
          <w:rFonts w:ascii="Times New Roman" w:hAnsi="Times New Roman" w:cs="Times New Roman"/>
          <w:i/>
          <w:sz w:val="28"/>
          <w:lang w:val="uk-UA"/>
        </w:rPr>
        <w:t>К</w:t>
      </w:r>
      <w:r w:rsidR="00495D6E" w:rsidRPr="00495D6E">
        <w:rPr>
          <w:rFonts w:ascii="Times New Roman" w:hAnsi="Times New Roman" w:cs="Times New Roman"/>
          <w:sz w:val="28"/>
          <w:vertAlign w:val="subscript"/>
          <w:lang w:val="uk-UA"/>
        </w:rPr>
        <w:t>від</w:t>
      </w:r>
      <w:r w:rsidR="00495D6E">
        <w:rPr>
          <w:rFonts w:ascii="Times New Roman" w:hAnsi="Times New Roman" w:cs="Times New Roman"/>
          <w:i/>
          <w:sz w:val="28"/>
          <w:lang w:val="uk-UA"/>
        </w:rPr>
        <w:t>К</w:t>
      </w:r>
      <w:r w:rsidR="00495D6E">
        <w:rPr>
          <w:rFonts w:ascii="Times New Roman" w:hAnsi="Times New Roman" w:cs="Times New Roman"/>
          <w:sz w:val="28"/>
          <w:vertAlign w:val="subscript"/>
          <w:lang w:val="uk-UA"/>
        </w:rPr>
        <w:t>ч</w:t>
      </w:r>
      <w:proofErr w:type="spellEnd"/>
      <w:r>
        <w:rPr>
          <w:rFonts w:ascii="Times New Roman" w:hAnsi="Times New Roman" w:cs="Times New Roman"/>
          <w:sz w:val="28"/>
          <w:lang w:val="uk-UA"/>
        </w:rPr>
        <w:t>).</w:t>
      </w:r>
    </w:p>
    <w:p w14:paraId="137FBFE8" w14:textId="3BECA880" w:rsidR="00DE07F9" w:rsidRDefault="00DE07F9" w:rsidP="008C03EC">
      <w:pPr>
        <w:spacing w:after="0" w:line="360" w:lineRule="auto"/>
        <w:ind w:firstLine="425"/>
        <w:jc w:val="both"/>
        <w:rPr>
          <w:rFonts w:ascii="Times New Roman" w:hAnsi="Times New Roman" w:cs="Times New Roman"/>
          <w:sz w:val="28"/>
          <w:lang w:val="uk-UA"/>
        </w:rPr>
      </w:pPr>
      <w:r>
        <w:rPr>
          <w:rFonts w:ascii="Times New Roman" w:hAnsi="Times New Roman" w:cs="Times New Roman"/>
          <w:sz w:val="28"/>
          <w:lang w:val="uk-UA"/>
        </w:rPr>
        <w:t>Роз</w:t>
      </w:r>
      <w:r w:rsidR="00495D6E">
        <w:rPr>
          <w:rFonts w:ascii="Times New Roman" w:hAnsi="Times New Roman" w:cs="Times New Roman"/>
          <w:sz w:val="28"/>
          <w:lang w:val="uk-UA"/>
        </w:rPr>
        <w:t>рахунок струмів спрацьовування В</w:t>
      </w:r>
      <w:r>
        <w:rPr>
          <w:rFonts w:ascii="Times New Roman" w:hAnsi="Times New Roman" w:cs="Times New Roman"/>
          <w:sz w:val="28"/>
          <w:lang w:val="uk-UA"/>
        </w:rPr>
        <w:t xml:space="preserve">О та ПЗ триває доти, доки у останнього </w:t>
      </w:r>
      <w:r w:rsidRPr="00495D6E">
        <w:rPr>
          <w:rFonts w:ascii="Times New Roman" w:hAnsi="Times New Roman" w:cs="Times New Roman"/>
          <w:i/>
          <w:sz w:val="28"/>
          <w:lang w:val="uk-UA"/>
        </w:rPr>
        <w:t>п</w:t>
      </w:r>
      <w:r>
        <w:rPr>
          <w:rFonts w:ascii="Times New Roman" w:hAnsi="Times New Roman" w:cs="Times New Roman"/>
          <w:sz w:val="28"/>
          <w:lang w:val="uk-UA"/>
        </w:rPr>
        <w:t>-го ступеня</w:t>
      </w:r>
      <w:r w:rsidR="00495D6E">
        <w:rPr>
          <w:rFonts w:ascii="Times New Roman" w:hAnsi="Times New Roman" w:cs="Times New Roman"/>
          <w:sz w:val="28"/>
          <w:lang w:val="uk-UA"/>
        </w:rPr>
        <w:t xml:space="preserve"> </w:t>
      </w:r>
      <w:r w:rsidR="00495D6E" w:rsidRPr="00495D6E">
        <w:rPr>
          <w:rFonts w:ascii="Times New Roman" w:hAnsi="Times New Roman" w:cs="Times New Roman"/>
          <w:position w:val="-18"/>
          <w:sz w:val="28"/>
          <w:lang w:val="uk-UA"/>
        </w:rPr>
        <w:object w:dxaOrig="1500" w:dyaOrig="460" w14:anchorId="07D1AC6E">
          <v:shape id="_x0000_i1068" type="#_x0000_t75" style="width:74.25pt;height:23.25pt" o:ole="">
            <v:imagedata r:id="rId109" o:title=""/>
          </v:shape>
          <o:OLEObject Type="Embed" ProgID="Equation.DSMT4" ShapeID="_x0000_i1068" DrawAspect="Content" ObjectID="_1764497232" r:id="rId110"/>
        </w:object>
      </w:r>
    </w:p>
    <w:p w14:paraId="0108FEF6" w14:textId="4345B79B" w:rsidR="00495D6E" w:rsidRDefault="00495D6E" w:rsidP="008C03EC">
      <w:pPr>
        <w:spacing w:after="0" w:line="360" w:lineRule="auto"/>
        <w:ind w:firstLine="425"/>
        <w:jc w:val="both"/>
        <w:rPr>
          <w:rFonts w:ascii="Times New Roman" w:hAnsi="Times New Roman" w:cs="Times New Roman"/>
          <w:b/>
          <w:sz w:val="28"/>
          <w:lang w:val="uk-UA"/>
        </w:rPr>
      </w:pPr>
      <w:r w:rsidRPr="00495D6E">
        <w:rPr>
          <w:rFonts w:ascii="Times New Roman" w:hAnsi="Times New Roman" w:cs="Times New Roman"/>
          <w:b/>
          <w:sz w:val="28"/>
          <w:lang w:val="ru-RU"/>
        </w:rPr>
        <w:t>3</w:t>
      </w:r>
      <w:r>
        <w:rPr>
          <w:rFonts w:ascii="Times New Roman" w:hAnsi="Times New Roman" w:cs="Times New Roman"/>
          <w:b/>
          <w:sz w:val="28"/>
          <w:lang w:val="uk-UA"/>
        </w:rPr>
        <w:t xml:space="preserve">.2 Схема та аналіз роботи пристрою </w:t>
      </w:r>
      <w:r w:rsidR="008C03EC">
        <w:rPr>
          <w:rFonts w:ascii="Times New Roman" w:hAnsi="Times New Roman" w:cs="Times New Roman"/>
          <w:b/>
          <w:sz w:val="28"/>
          <w:lang w:val="uk-UA"/>
        </w:rPr>
        <w:t xml:space="preserve">резервного </w:t>
      </w:r>
      <w:r>
        <w:rPr>
          <w:rFonts w:ascii="Times New Roman" w:hAnsi="Times New Roman" w:cs="Times New Roman"/>
          <w:b/>
          <w:sz w:val="28"/>
          <w:lang w:val="uk-UA"/>
        </w:rPr>
        <w:t>адаптивного струмовог</w:t>
      </w:r>
      <w:r w:rsidR="008C03EC">
        <w:rPr>
          <w:rFonts w:ascii="Times New Roman" w:hAnsi="Times New Roman" w:cs="Times New Roman"/>
          <w:b/>
          <w:sz w:val="28"/>
          <w:lang w:val="uk-UA"/>
        </w:rPr>
        <w:t xml:space="preserve">о захисту лінії </w:t>
      </w:r>
      <w:r>
        <w:rPr>
          <w:rFonts w:ascii="Times New Roman" w:hAnsi="Times New Roman" w:cs="Times New Roman"/>
          <w:b/>
          <w:sz w:val="28"/>
          <w:lang w:val="uk-UA"/>
        </w:rPr>
        <w:t xml:space="preserve"> в різних режимах</w:t>
      </w:r>
    </w:p>
    <w:p w14:paraId="6B48F8FE" w14:textId="11D1AF67" w:rsidR="00495D6E" w:rsidRDefault="00495D6E" w:rsidP="00495D6E">
      <w:pPr>
        <w:spacing w:after="0" w:line="360" w:lineRule="auto"/>
        <w:ind w:firstLine="426"/>
        <w:jc w:val="both"/>
        <w:rPr>
          <w:rFonts w:ascii="Times New Roman" w:hAnsi="Times New Roman" w:cs="Times New Roman"/>
          <w:sz w:val="28"/>
          <w:lang w:val="uk-UA"/>
        </w:rPr>
      </w:pPr>
      <w:r>
        <w:rPr>
          <w:rFonts w:ascii="Times New Roman" w:hAnsi="Times New Roman" w:cs="Times New Roman"/>
          <w:sz w:val="28"/>
          <w:lang w:val="uk-UA"/>
        </w:rPr>
        <w:t xml:space="preserve">Варіант схеми </w:t>
      </w:r>
      <w:r w:rsidR="009B2460">
        <w:rPr>
          <w:rFonts w:ascii="Times New Roman" w:hAnsi="Times New Roman" w:cs="Times New Roman"/>
          <w:sz w:val="28"/>
          <w:lang w:val="uk-UA"/>
        </w:rPr>
        <w:t xml:space="preserve">пристрою </w:t>
      </w:r>
      <w:r w:rsidR="008C03EC">
        <w:rPr>
          <w:rFonts w:ascii="Times New Roman" w:hAnsi="Times New Roman" w:cs="Times New Roman"/>
          <w:sz w:val="28"/>
          <w:lang w:val="uk-UA"/>
        </w:rPr>
        <w:t xml:space="preserve">резервного </w:t>
      </w:r>
      <w:r w:rsidR="009B2460" w:rsidRPr="009B2460">
        <w:rPr>
          <w:rFonts w:ascii="Times New Roman" w:hAnsi="Times New Roman" w:cs="Times New Roman"/>
          <w:sz w:val="28"/>
          <w:lang w:val="uk-UA"/>
        </w:rPr>
        <w:t>адаптивного струмового захисту лінії</w:t>
      </w:r>
      <w:r w:rsidR="008C03EC">
        <w:rPr>
          <w:rFonts w:ascii="Times New Roman" w:hAnsi="Times New Roman" w:cs="Times New Roman"/>
          <w:sz w:val="28"/>
          <w:lang w:val="uk-UA"/>
        </w:rPr>
        <w:t xml:space="preserve">, </w:t>
      </w:r>
      <w:r w:rsidR="009B2460" w:rsidRPr="009B2460">
        <w:rPr>
          <w:rFonts w:ascii="Times New Roman" w:hAnsi="Times New Roman" w:cs="Times New Roman"/>
          <w:sz w:val="28"/>
          <w:lang w:val="uk-UA"/>
        </w:rPr>
        <w:t xml:space="preserve"> </w:t>
      </w:r>
      <w:r w:rsidR="008C03EC">
        <w:rPr>
          <w:rFonts w:ascii="Times New Roman" w:hAnsi="Times New Roman" w:cs="Times New Roman"/>
          <w:sz w:val="28"/>
          <w:lang w:val="uk-UA"/>
        </w:rPr>
        <w:t xml:space="preserve">яка використовує струми навантаження для збільшення чутливості </w:t>
      </w:r>
      <w:r w:rsidR="009B2460">
        <w:rPr>
          <w:rFonts w:ascii="Times New Roman" w:hAnsi="Times New Roman" w:cs="Times New Roman"/>
          <w:sz w:val="28"/>
          <w:lang w:val="uk-UA"/>
        </w:rPr>
        <w:t>показано на рис.3.2.</w:t>
      </w:r>
    </w:p>
    <w:p w14:paraId="629152B7" w14:textId="77777777" w:rsidR="00062486" w:rsidRDefault="00495D6E" w:rsidP="00062486">
      <w:pPr>
        <w:spacing w:after="0" w:line="360" w:lineRule="auto"/>
        <w:ind w:firstLine="426"/>
        <w:jc w:val="both"/>
        <w:rPr>
          <w:rFonts w:ascii="Times New Roman" w:hAnsi="Times New Roman" w:cs="Times New Roman"/>
          <w:sz w:val="28"/>
          <w:lang w:val="uk-UA"/>
        </w:rPr>
      </w:pPr>
      <w:r>
        <w:rPr>
          <w:rFonts w:ascii="Times New Roman" w:hAnsi="Times New Roman" w:cs="Times New Roman"/>
          <w:sz w:val="28"/>
          <w:lang w:val="uk-UA"/>
        </w:rPr>
        <w:lastRenderedPageBreak/>
        <w:t>У реж</w:t>
      </w:r>
      <w:r w:rsidR="009B2460">
        <w:rPr>
          <w:rFonts w:ascii="Times New Roman" w:hAnsi="Times New Roman" w:cs="Times New Roman"/>
          <w:sz w:val="28"/>
          <w:lang w:val="uk-UA"/>
        </w:rPr>
        <w:t xml:space="preserve">имі холостого ходу лінії ПЗ та </w:t>
      </w:r>
      <w:r>
        <w:rPr>
          <w:rFonts w:ascii="Times New Roman" w:hAnsi="Times New Roman" w:cs="Times New Roman"/>
          <w:sz w:val="28"/>
          <w:lang w:val="uk-UA"/>
        </w:rPr>
        <w:t>В</w:t>
      </w:r>
      <w:r w:rsidR="009B2460">
        <w:rPr>
          <w:rFonts w:ascii="Times New Roman" w:hAnsi="Times New Roman" w:cs="Times New Roman"/>
          <w:sz w:val="28"/>
          <w:lang w:val="uk-UA"/>
        </w:rPr>
        <w:t>О</w:t>
      </w:r>
      <w:r>
        <w:rPr>
          <w:rFonts w:ascii="Times New Roman" w:hAnsi="Times New Roman" w:cs="Times New Roman"/>
          <w:sz w:val="28"/>
          <w:lang w:val="uk-UA"/>
        </w:rPr>
        <w:t xml:space="preserve"> (рис. </w:t>
      </w:r>
      <w:r w:rsidR="009B2460">
        <w:rPr>
          <w:rFonts w:ascii="Times New Roman" w:hAnsi="Times New Roman" w:cs="Times New Roman"/>
          <w:sz w:val="28"/>
          <w:lang w:val="uk-UA"/>
        </w:rPr>
        <w:t>3.2) не приходить в дію</w:t>
      </w:r>
      <w:r>
        <w:rPr>
          <w:rFonts w:ascii="Times New Roman" w:hAnsi="Times New Roman" w:cs="Times New Roman"/>
          <w:sz w:val="28"/>
          <w:lang w:val="uk-UA"/>
        </w:rPr>
        <w:t xml:space="preserve">. У разі </w:t>
      </w:r>
      <w:r w:rsidR="009B2460">
        <w:rPr>
          <w:rFonts w:ascii="Times New Roman" w:hAnsi="Times New Roman" w:cs="Times New Roman"/>
          <w:sz w:val="28"/>
          <w:lang w:val="uk-UA"/>
        </w:rPr>
        <w:t xml:space="preserve">виникнення КЗ спрацьовують </w:t>
      </w:r>
      <w:r w:rsidR="009B2460">
        <w:rPr>
          <w:rFonts w:ascii="Times New Roman" w:hAnsi="Times New Roman" w:cs="Times New Roman"/>
          <w:i/>
          <w:sz w:val="28"/>
          <w:lang w:val="uk-UA"/>
        </w:rPr>
        <w:t>Т</w:t>
      </w:r>
      <w:r w:rsidR="009B2460">
        <w:rPr>
          <w:rFonts w:ascii="Times New Roman" w:hAnsi="Times New Roman" w:cs="Times New Roman"/>
          <w:i/>
          <w:sz w:val="28"/>
          <w:vertAlign w:val="superscript"/>
          <w:lang w:val="uk-UA"/>
        </w:rPr>
        <w:t>А</w:t>
      </w:r>
      <w:r w:rsidR="009B2460" w:rsidRPr="009B2460">
        <w:rPr>
          <w:rFonts w:ascii="Times New Roman" w:hAnsi="Times New Roman" w:cs="Times New Roman"/>
          <w:sz w:val="28"/>
          <w:vertAlign w:val="subscript"/>
          <w:lang w:val="uk-UA"/>
        </w:rPr>
        <w:t>1</w:t>
      </w:r>
      <w:r w:rsidR="009B2460">
        <w:rPr>
          <w:rFonts w:ascii="Times New Roman" w:hAnsi="Times New Roman" w:cs="Times New Roman"/>
          <w:sz w:val="28"/>
          <w:lang w:val="uk-UA"/>
        </w:rPr>
        <w:t>(</w:t>
      </w:r>
      <w:r w:rsidR="009B2460">
        <w:rPr>
          <w:rFonts w:ascii="Times New Roman" w:hAnsi="Times New Roman" w:cs="Times New Roman"/>
          <w:i/>
          <w:sz w:val="28"/>
          <w:lang w:val="uk-UA"/>
        </w:rPr>
        <w:t>Т</w:t>
      </w:r>
      <w:r w:rsidR="009B2460">
        <w:rPr>
          <w:rFonts w:ascii="Times New Roman" w:hAnsi="Times New Roman" w:cs="Times New Roman"/>
          <w:i/>
          <w:sz w:val="28"/>
          <w:vertAlign w:val="superscript"/>
          <w:lang w:val="uk-UA"/>
        </w:rPr>
        <w:t>В</w:t>
      </w:r>
      <w:r w:rsidR="009B2460" w:rsidRPr="009B2460">
        <w:rPr>
          <w:rFonts w:ascii="Times New Roman" w:hAnsi="Times New Roman" w:cs="Times New Roman"/>
          <w:sz w:val="28"/>
          <w:vertAlign w:val="subscript"/>
          <w:lang w:val="uk-UA"/>
        </w:rPr>
        <w:t>1</w:t>
      </w:r>
      <w:r w:rsidR="009B2460">
        <w:rPr>
          <w:rFonts w:ascii="Times New Roman" w:hAnsi="Times New Roman" w:cs="Times New Roman"/>
          <w:sz w:val="28"/>
          <w:lang w:val="uk-UA"/>
        </w:rPr>
        <w:t>,</w:t>
      </w:r>
      <w:r w:rsidR="009B2460" w:rsidRPr="009B2460">
        <w:rPr>
          <w:rFonts w:ascii="Times New Roman" w:hAnsi="Times New Roman" w:cs="Times New Roman"/>
          <w:i/>
          <w:sz w:val="28"/>
          <w:lang w:val="uk-UA"/>
        </w:rPr>
        <w:t xml:space="preserve"> </w:t>
      </w:r>
      <w:r w:rsidR="009B2460">
        <w:rPr>
          <w:rFonts w:ascii="Times New Roman" w:hAnsi="Times New Roman" w:cs="Times New Roman"/>
          <w:i/>
          <w:sz w:val="28"/>
          <w:lang w:val="uk-UA"/>
        </w:rPr>
        <w:t>Т</w:t>
      </w:r>
      <w:r w:rsidR="009B2460">
        <w:rPr>
          <w:rFonts w:ascii="Times New Roman" w:hAnsi="Times New Roman" w:cs="Times New Roman"/>
          <w:i/>
          <w:sz w:val="28"/>
          <w:vertAlign w:val="superscript"/>
          <w:lang w:val="uk-UA"/>
        </w:rPr>
        <w:t>С</w:t>
      </w:r>
      <w:r w:rsidR="009B2460" w:rsidRPr="009B2460">
        <w:rPr>
          <w:rFonts w:ascii="Times New Roman" w:hAnsi="Times New Roman" w:cs="Times New Roman"/>
          <w:sz w:val="28"/>
          <w:vertAlign w:val="subscript"/>
          <w:lang w:val="uk-UA"/>
        </w:rPr>
        <w:t>1</w:t>
      </w:r>
      <w:r w:rsidR="009B2460">
        <w:rPr>
          <w:rFonts w:ascii="Times New Roman" w:hAnsi="Times New Roman" w:cs="Times New Roman"/>
          <w:sz w:val="28"/>
          <w:lang w:val="uk-UA"/>
        </w:rPr>
        <w:t xml:space="preserve">) і </w:t>
      </w:r>
      <w:r w:rsidR="009B2460" w:rsidRPr="009B2460">
        <w:rPr>
          <w:rFonts w:ascii="Times New Roman" w:hAnsi="Times New Roman" w:cs="Times New Roman"/>
          <w:i/>
          <w:sz w:val="28"/>
          <w:lang w:val="uk-UA"/>
        </w:rPr>
        <w:t>Т</w:t>
      </w:r>
      <w:r w:rsidRPr="009B2460">
        <w:rPr>
          <w:rFonts w:ascii="Times New Roman" w:hAnsi="Times New Roman" w:cs="Times New Roman"/>
          <w:i/>
          <w:sz w:val="28"/>
          <w:vertAlign w:val="subscript"/>
          <w:lang w:val="uk-UA"/>
        </w:rPr>
        <w:t>п</w:t>
      </w:r>
      <w:r w:rsidRPr="009B2460">
        <w:rPr>
          <w:rFonts w:ascii="Times New Roman" w:hAnsi="Times New Roman" w:cs="Times New Roman"/>
          <w:sz w:val="28"/>
          <w:vertAlign w:val="subscript"/>
          <w:lang w:val="uk-UA"/>
        </w:rPr>
        <w:t>1</w:t>
      </w:r>
      <w:r>
        <w:rPr>
          <w:rFonts w:ascii="Times New Roman" w:hAnsi="Times New Roman" w:cs="Times New Roman"/>
          <w:sz w:val="28"/>
          <w:lang w:val="uk-UA"/>
        </w:rPr>
        <w:t xml:space="preserve">. На виході елемента </w:t>
      </w:r>
      <w:r w:rsidRPr="009B2460">
        <w:rPr>
          <w:rFonts w:ascii="Times New Roman" w:hAnsi="Times New Roman" w:cs="Times New Roman"/>
          <w:i/>
          <w:sz w:val="28"/>
          <w:lang w:val="uk-UA"/>
        </w:rPr>
        <w:t>І</w:t>
      </w:r>
      <w:r>
        <w:rPr>
          <w:rFonts w:ascii="Times New Roman" w:hAnsi="Times New Roman" w:cs="Times New Roman"/>
          <w:sz w:val="28"/>
          <w:lang w:val="uk-UA"/>
        </w:rPr>
        <w:t xml:space="preserve">1 з'являється сигнал, який присутній там до тих пір, поки не доопрацює елемент </w:t>
      </w:r>
      <w:r w:rsidRPr="009B2460">
        <w:rPr>
          <w:rFonts w:ascii="Times New Roman" w:hAnsi="Times New Roman" w:cs="Times New Roman"/>
          <w:i/>
          <w:sz w:val="28"/>
          <w:lang w:val="uk-UA"/>
        </w:rPr>
        <w:t>В1</w:t>
      </w:r>
      <w:r w:rsidR="009B2460">
        <w:rPr>
          <w:rFonts w:ascii="Times New Roman" w:hAnsi="Times New Roman" w:cs="Times New Roman"/>
          <w:sz w:val="28"/>
          <w:vertAlign w:val="subscript"/>
          <w:lang w:val="uk-UA"/>
        </w:rPr>
        <w:t>1</w:t>
      </w:r>
      <w:r w:rsidR="009B2460">
        <w:rPr>
          <w:rFonts w:ascii="Times New Roman" w:hAnsi="Times New Roman" w:cs="Times New Roman"/>
          <w:sz w:val="28"/>
          <w:lang w:val="uk-UA"/>
        </w:rPr>
        <w:t xml:space="preserve">. Елемент </w:t>
      </w:r>
      <w:r w:rsidR="009B2460" w:rsidRPr="009B2460">
        <w:rPr>
          <w:rFonts w:ascii="Times New Roman" w:hAnsi="Times New Roman" w:cs="Times New Roman"/>
          <w:i/>
          <w:sz w:val="28"/>
          <w:lang w:val="uk-UA"/>
        </w:rPr>
        <w:t>В3</w:t>
      </w:r>
      <w:r>
        <w:rPr>
          <w:rFonts w:ascii="Times New Roman" w:hAnsi="Times New Roman" w:cs="Times New Roman"/>
          <w:sz w:val="28"/>
          <w:lang w:val="uk-UA"/>
        </w:rPr>
        <w:t xml:space="preserve"> подає сигнал на один із входів елемента </w:t>
      </w:r>
      <w:r w:rsidRPr="009B2460">
        <w:rPr>
          <w:rFonts w:ascii="Times New Roman" w:hAnsi="Times New Roman" w:cs="Times New Roman"/>
          <w:i/>
          <w:sz w:val="28"/>
          <w:lang w:val="uk-UA"/>
        </w:rPr>
        <w:t>І4</w:t>
      </w:r>
      <w:r>
        <w:rPr>
          <w:rFonts w:ascii="Times New Roman" w:hAnsi="Times New Roman" w:cs="Times New Roman"/>
          <w:sz w:val="28"/>
          <w:lang w:val="uk-UA"/>
        </w:rPr>
        <w:t xml:space="preserve"> (на іншому</w:t>
      </w:r>
      <w:r w:rsidR="009B2460">
        <w:rPr>
          <w:rFonts w:ascii="Times New Roman" w:hAnsi="Times New Roman" w:cs="Times New Roman"/>
          <w:sz w:val="28"/>
          <w:lang w:val="uk-UA"/>
        </w:rPr>
        <w:t xml:space="preserve"> вході</w:t>
      </w:r>
      <w:r>
        <w:rPr>
          <w:rFonts w:ascii="Times New Roman" w:hAnsi="Times New Roman" w:cs="Times New Roman"/>
          <w:sz w:val="28"/>
          <w:lang w:val="uk-UA"/>
        </w:rPr>
        <w:t xml:space="preserve"> сигнал вже є, так як він був п</w:t>
      </w:r>
      <w:r w:rsidR="009B2460">
        <w:rPr>
          <w:rFonts w:ascii="Times New Roman" w:hAnsi="Times New Roman" w:cs="Times New Roman"/>
          <w:sz w:val="28"/>
          <w:lang w:val="uk-UA"/>
        </w:rPr>
        <w:t xml:space="preserve">оданий від </w:t>
      </w:r>
      <w:r>
        <w:rPr>
          <w:rFonts w:ascii="Times New Roman" w:hAnsi="Times New Roman" w:cs="Times New Roman"/>
          <w:sz w:val="28"/>
          <w:lang w:val="uk-UA"/>
        </w:rPr>
        <w:t>реле положення «включено» (</w:t>
      </w:r>
      <w:proofErr w:type="spellStart"/>
      <w:r>
        <w:rPr>
          <w:rFonts w:ascii="Times New Roman" w:hAnsi="Times New Roman" w:cs="Times New Roman"/>
          <w:sz w:val="28"/>
          <w:lang w:val="uk-UA"/>
        </w:rPr>
        <w:t>РПВ</w:t>
      </w:r>
      <w:r w:rsidR="009B2460">
        <w:rPr>
          <w:rFonts w:ascii="Times New Roman" w:hAnsi="Times New Roman" w:cs="Times New Roman"/>
          <w:sz w:val="28"/>
          <w:lang w:val="uk-UA"/>
        </w:rPr>
        <w:t>кл</w:t>
      </w:r>
      <w:proofErr w:type="spellEnd"/>
      <w:r>
        <w:rPr>
          <w:rFonts w:ascii="Times New Roman" w:hAnsi="Times New Roman" w:cs="Times New Roman"/>
          <w:sz w:val="28"/>
          <w:lang w:val="uk-UA"/>
        </w:rPr>
        <w:t xml:space="preserve">) </w:t>
      </w:r>
      <w:r w:rsidR="009B2460">
        <w:rPr>
          <w:rFonts w:ascii="Times New Roman" w:hAnsi="Times New Roman" w:cs="Times New Roman"/>
          <w:sz w:val="28"/>
          <w:lang w:val="uk-UA"/>
        </w:rPr>
        <w:t xml:space="preserve">через час </w:t>
      </w:r>
      <w:r w:rsidR="009B2460">
        <w:rPr>
          <w:rFonts w:ascii="Times New Roman" w:hAnsi="Times New Roman" w:cs="Times New Roman"/>
          <w:i/>
          <w:sz w:val="28"/>
          <w:lang w:val="en-US"/>
        </w:rPr>
        <w:t>t</w:t>
      </w:r>
      <w:r w:rsidR="009B2460">
        <w:rPr>
          <w:rFonts w:ascii="Times New Roman" w:hAnsi="Times New Roman" w:cs="Times New Roman"/>
          <w:sz w:val="28"/>
          <w:vertAlign w:val="subscript"/>
          <w:lang w:val="uk-UA"/>
        </w:rPr>
        <w:t>5</w:t>
      </w:r>
      <w:r w:rsidR="009B2460">
        <w:rPr>
          <w:rFonts w:ascii="Times New Roman" w:hAnsi="Times New Roman" w:cs="Times New Roman"/>
          <w:sz w:val="28"/>
          <w:lang w:val="uk-UA"/>
        </w:rPr>
        <w:t xml:space="preserve"> = </w:t>
      </w:r>
      <w:r w:rsidR="009B2460">
        <w:rPr>
          <w:rFonts w:ascii="Times New Roman" w:hAnsi="Times New Roman" w:cs="Times New Roman"/>
          <w:i/>
          <w:sz w:val="28"/>
          <w:lang w:val="en-US"/>
        </w:rPr>
        <w:t>t</w:t>
      </w:r>
      <w:r w:rsidR="009B2460" w:rsidRPr="00087133">
        <w:rPr>
          <w:rFonts w:ascii="Times New Roman" w:hAnsi="Times New Roman" w:cs="Times New Roman"/>
          <w:sz w:val="28"/>
          <w:vertAlign w:val="subscript"/>
          <w:lang w:val="uk-UA"/>
        </w:rPr>
        <w:t>1</w:t>
      </w:r>
      <w:r w:rsidR="009B2460">
        <w:rPr>
          <w:rFonts w:ascii="Times New Roman" w:hAnsi="Times New Roman" w:cs="Times New Roman"/>
          <w:sz w:val="28"/>
          <w:lang w:val="uk-UA"/>
        </w:rPr>
        <w:t>+∆</w:t>
      </w:r>
      <w:r w:rsidR="009B2460" w:rsidRPr="009B2460">
        <w:rPr>
          <w:rFonts w:ascii="Times New Roman" w:hAnsi="Times New Roman" w:cs="Times New Roman"/>
          <w:i/>
          <w:sz w:val="28"/>
          <w:lang w:val="uk-UA"/>
        </w:rPr>
        <w:t xml:space="preserve"> </w:t>
      </w:r>
      <w:r w:rsidR="009B2460">
        <w:rPr>
          <w:rFonts w:ascii="Times New Roman" w:hAnsi="Times New Roman" w:cs="Times New Roman"/>
          <w:i/>
          <w:sz w:val="28"/>
          <w:lang w:val="en-US"/>
        </w:rPr>
        <w:t>t</w:t>
      </w:r>
      <w:r w:rsidR="009B2460" w:rsidRPr="00087133">
        <w:rPr>
          <w:rFonts w:ascii="Times New Roman" w:hAnsi="Times New Roman" w:cs="Times New Roman"/>
          <w:sz w:val="28"/>
          <w:vertAlign w:val="subscript"/>
          <w:lang w:val="uk-UA"/>
        </w:rPr>
        <w:t>1</w:t>
      </w:r>
      <w:r>
        <w:rPr>
          <w:rFonts w:ascii="Times New Roman" w:hAnsi="Times New Roman" w:cs="Times New Roman"/>
          <w:sz w:val="28"/>
          <w:lang w:val="uk-UA"/>
        </w:rPr>
        <w:t xml:space="preserve"> після включення вимикача </w:t>
      </w:r>
      <w:r w:rsidRPr="009B2460">
        <w:rPr>
          <w:rFonts w:ascii="Times New Roman" w:hAnsi="Times New Roman" w:cs="Times New Roman"/>
          <w:i/>
          <w:sz w:val="28"/>
          <w:lang w:val="uk-UA"/>
        </w:rPr>
        <w:t>Q</w:t>
      </w:r>
      <w:r>
        <w:rPr>
          <w:rFonts w:ascii="Times New Roman" w:hAnsi="Times New Roman" w:cs="Times New Roman"/>
          <w:sz w:val="28"/>
          <w:lang w:val="uk-UA"/>
        </w:rPr>
        <w:t xml:space="preserve"> ). </w:t>
      </w:r>
      <w:r w:rsidR="009B2460">
        <w:rPr>
          <w:rFonts w:ascii="Times New Roman" w:hAnsi="Times New Roman" w:cs="Times New Roman"/>
          <w:sz w:val="28"/>
          <w:lang w:val="uk-UA"/>
        </w:rPr>
        <w:t>В результаті виконавчий орган (ВИК</w:t>
      </w:r>
      <w:r>
        <w:rPr>
          <w:rFonts w:ascii="Times New Roman" w:hAnsi="Times New Roman" w:cs="Times New Roman"/>
          <w:sz w:val="28"/>
          <w:lang w:val="uk-UA"/>
        </w:rPr>
        <w:t xml:space="preserve">) діє на відключення </w:t>
      </w:r>
      <w:r w:rsidRPr="009B2460">
        <w:rPr>
          <w:rFonts w:ascii="Times New Roman" w:hAnsi="Times New Roman" w:cs="Times New Roman"/>
          <w:i/>
          <w:sz w:val="28"/>
          <w:lang w:val="uk-UA"/>
        </w:rPr>
        <w:t>Q</w:t>
      </w:r>
      <w:r w:rsidR="009B2460">
        <w:rPr>
          <w:rFonts w:ascii="Times New Roman" w:hAnsi="Times New Roman" w:cs="Times New Roman"/>
          <w:sz w:val="28"/>
          <w:lang w:val="uk-UA"/>
        </w:rPr>
        <w:t xml:space="preserve">. При збільшенні </w:t>
      </w:r>
      <w:proofErr w:type="spellStart"/>
      <w:r w:rsidR="009B2460" w:rsidRPr="009B2460">
        <w:rPr>
          <w:rFonts w:ascii="Times New Roman" w:hAnsi="Times New Roman" w:cs="Times New Roman"/>
          <w:i/>
          <w:sz w:val="28"/>
          <w:lang w:val="uk-UA"/>
        </w:rPr>
        <w:t>І</w:t>
      </w:r>
      <w:r w:rsidR="009B2460" w:rsidRPr="009B2460">
        <w:rPr>
          <w:rFonts w:ascii="Times New Roman" w:hAnsi="Times New Roman" w:cs="Times New Roman"/>
          <w:sz w:val="28"/>
          <w:vertAlign w:val="subscript"/>
          <w:lang w:val="uk-UA"/>
        </w:rPr>
        <w:t>н</w:t>
      </w:r>
      <w:r w:rsidRPr="009B2460">
        <w:rPr>
          <w:rFonts w:ascii="Times New Roman" w:hAnsi="Times New Roman" w:cs="Times New Roman"/>
          <w:sz w:val="28"/>
          <w:vertAlign w:val="subscript"/>
          <w:lang w:val="uk-UA"/>
        </w:rPr>
        <w:t>.д</w:t>
      </w:r>
      <w:proofErr w:type="spellEnd"/>
      <w:r w:rsidR="009B2460">
        <w:rPr>
          <w:rFonts w:ascii="Times New Roman" w:hAnsi="Times New Roman" w:cs="Times New Roman"/>
          <w:sz w:val="28"/>
          <w:lang w:val="uk-UA"/>
        </w:rPr>
        <w:t xml:space="preserve"> до </w:t>
      </w:r>
      <w:r w:rsidR="009B2460">
        <w:rPr>
          <w:rFonts w:ascii="Times New Roman" w:hAnsi="Times New Roman" w:cs="Times New Roman"/>
          <w:i/>
          <w:sz w:val="28"/>
          <w:lang w:val="uk-UA"/>
        </w:rPr>
        <w:t>І</w:t>
      </w:r>
      <w:r w:rsidR="009B2460">
        <w:rPr>
          <w:rFonts w:ascii="Times New Roman" w:hAnsi="Times New Roman" w:cs="Times New Roman"/>
          <w:sz w:val="28"/>
          <w:vertAlign w:val="subscript"/>
          <w:lang w:val="uk-UA"/>
        </w:rPr>
        <w:t>п</w:t>
      </w:r>
      <w:r w:rsidR="0014184C">
        <w:rPr>
          <w:rFonts w:ascii="Times New Roman" w:hAnsi="Times New Roman" w:cs="Times New Roman"/>
          <w:sz w:val="28"/>
          <w:vertAlign w:val="subscript"/>
          <w:lang w:val="uk-UA"/>
        </w:rPr>
        <w:t>1</w:t>
      </w:r>
      <w:r>
        <w:rPr>
          <w:rFonts w:ascii="Times New Roman" w:hAnsi="Times New Roman" w:cs="Times New Roman"/>
          <w:sz w:val="28"/>
          <w:lang w:val="uk-UA"/>
        </w:rPr>
        <w:t xml:space="preserve"> відбувається перемикання уставки спрацьовування захисту.</w:t>
      </w:r>
      <w:r w:rsidR="0014184C">
        <w:rPr>
          <w:rFonts w:ascii="Times New Roman" w:hAnsi="Times New Roman" w:cs="Times New Roman"/>
          <w:sz w:val="28"/>
          <w:lang w:val="uk-UA"/>
        </w:rPr>
        <w:t xml:space="preserve"> </w:t>
      </w:r>
      <w:r>
        <w:rPr>
          <w:rFonts w:ascii="Times New Roman" w:hAnsi="Times New Roman" w:cs="Times New Roman"/>
          <w:sz w:val="28"/>
          <w:lang w:val="uk-UA"/>
        </w:rPr>
        <w:t xml:space="preserve">Елемент </w:t>
      </w:r>
      <w:r w:rsidRPr="0014184C">
        <w:rPr>
          <w:rFonts w:ascii="Times New Roman" w:hAnsi="Times New Roman" w:cs="Times New Roman"/>
          <w:i/>
          <w:sz w:val="28"/>
          <w:lang w:val="uk-UA"/>
        </w:rPr>
        <w:t>В1</w:t>
      </w:r>
      <w:r>
        <w:rPr>
          <w:rFonts w:ascii="Times New Roman" w:hAnsi="Times New Roman" w:cs="Times New Roman"/>
          <w:sz w:val="28"/>
          <w:lang w:val="uk-UA"/>
        </w:rPr>
        <w:t xml:space="preserve">|через час </w:t>
      </w:r>
      <w:r w:rsidR="0014184C" w:rsidRPr="0014184C">
        <w:rPr>
          <w:rFonts w:ascii="Times New Roman" w:hAnsi="Times New Roman" w:cs="Times New Roman"/>
          <w:i/>
          <w:sz w:val="28"/>
          <w:lang w:val="uk-UA"/>
        </w:rPr>
        <w:t>t</w:t>
      </w:r>
      <w:r w:rsidR="0014184C">
        <w:rPr>
          <w:rFonts w:ascii="Times New Roman" w:hAnsi="Times New Roman" w:cs="Times New Roman"/>
          <w:sz w:val="28"/>
          <w:vertAlign w:val="subscript"/>
          <w:lang w:val="uk-UA"/>
        </w:rPr>
        <w:t>1</w:t>
      </w:r>
      <w:r w:rsidR="0014184C">
        <w:rPr>
          <w:rFonts w:ascii="Times New Roman" w:hAnsi="Times New Roman" w:cs="Times New Roman"/>
          <w:sz w:val="28"/>
          <w:lang w:val="uk-UA"/>
        </w:rPr>
        <w:t xml:space="preserve"> посилає сигнал в елемент </w:t>
      </w:r>
      <w:r w:rsidR="0014184C" w:rsidRPr="0014184C">
        <w:rPr>
          <w:rFonts w:ascii="Times New Roman" w:hAnsi="Times New Roman" w:cs="Times New Roman"/>
          <w:i/>
          <w:sz w:val="28"/>
          <w:lang w:val="uk-UA"/>
        </w:rPr>
        <w:t>НЕ</w:t>
      </w:r>
      <w:r w:rsidR="0014184C">
        <w:rPr>
          <w:rFonts w:ascii="Times New Roman" w:hAnsi="Times New Roman" w:cs="Times New Roman"/>
          <w:sz w:val="28"/>
          <w:vertAlign w:val="subscript"/>
          <w:lang w:val="uk-UA"/>
        </w:rPr>
        <w:t>1</w:t>
      </w:r>
      <w:r w:rsidR="0014184C">
        <w:rPr>
          <w:rFonts w:ascii="Times New Roman" w:hAnsi="Times New Roman" w:cs="Times New Roman"/>
          <w:sz w:val="28"/>
          <w:lang w:val="uk-UA"/>
        </w:rPr>
        <w:t xml:space="preserve">. Тому в подальшому спрацювання </w:t>
      </w:r>
      <w:r w:rsidR="0014184C">
        <w:rPr>
          <w:rFonts w:ascii="Times New Roman" w:hAnsi="Times New Roman" w:cs="Times New Roman"/>
          <w:i/>
          <w:sz w:val="28"/>
          <w:lang w:val="uk-UA"/>
        </w:rPr>
        <w:t>Т</w:t>
      </w:r>
      <w:r w:rsidR="0014184C">
        <w:rPr>
          <w:rFonts w:ascii="Times New Roman" w:hAnsi="Times New Roman" w:cs="Times New Roman"/>
          <w:i/>
          <w:sz w:val="28"/>
          <w:vertAlign w:val="superscript"/>
          <w:lang w:val="uk-UA"/>
        </w:rPr>
        <w:t>А</w:t>
      </w:r>
      <w:r w:rsidR="0014184C" w:rsidRPr="009B2460">
        <w:rPr>
          <w:rFonts w:ascii="Times New Roman" w:hAnsi="Times New Roman" w:cs="Times New Roman"/>
          <w:sz w:val="28"/>
          <w:vertAlign w:val="subscript"/>
          <w:lang w:val="uk-UA"/>
        </w:rPr>
        <w:t>1</w:t>
      </w:r>
      <w:r w:rsidR="0014184C">
        <w:rPr>
          <w:rFonts w:ascii="Times New Roman" w:hAnsi="Times New Roman" w:cs="Times New Roman"/>
          <w:sz w:val="28"/>
          <w:lang w:val="uk-UA"/>
        </w:rPr>
        <w:t>(</w:t>
      </w:r>
      <w:r w:rsidR="0014184C">
        <w:rPr>
          <w:rFonts w:ascii="Times New Roman" w:hAnsi="Times New Roman" w:cs="Times New Roman"/>
          <w:i/>
          <w:sz w:val="28"/>
          <w:lang w:val="uk-UA"/>
        </w:rPr>
        <w:t>Т</w:t>
      </w:r>
      <w:r w:rsidR="0014184C">
        <w:rPr>
          <w:rFonts w:ascii="Times New Roman" w:hAnsi="Times New Roman" w:cs="Times New Roman"/>
          <w:i/>
          <w:sz w:val="28"/>
          <w:vertAlign w:val="superscript"/>
          <w:lang w:val="uk-UA"/>
        </w:rPr>
        <w:t>В</w:t>
      </w:r>
      <w:r w:rsidR="0014184C" w:rsidRPr="009B2460">
        <w:rPr>
          <w:rFonts w:ascii="Times New Roman" w:hAnsi="Times New Roman" w:cs="Times New Roman"/>
          <w:sz w:val="28"/>
          <w:vertAlign w:val="subscript"/>
          <w:lang w:val="uk-UA"/>
        </w:rPr>
        <w:t>1</w:t>
      </w:r>
      <w:r w:rsidR="0014184C">
        <w:rPr>
          <w:rFonts w:ascii="Times New Roman" w:hAnsi="Times New Roman" w:cs="Times New Roman"/>
          <w:sz w:val="28"/>
          <w:lang w:val="uk-UA"/>
        </w:rPr>
        <w:t>,</w:t>
      </w:r>
      <w:r w:rsidR="0014184C" w:rsidRPr="009B2460">
        <w:rPr>
          <w:rFonts w:ascii="Times New Roman" w:hAnsi="Times New Roman" w:cs="Times New Roman"/>
          <w:i/>
          <w:sz w:val="28"/>
          <w:lang w:val="uk-UA"/>
        </w:rPr>
        <w:t xml:space="preserve"> </w:t>
      </w:r>
      <w:r w:rsidR="0014184C">
        <w:rPr>
          <w:rFonts w:ascii="Times New Roman" w:hAnsi="Times New Roman" w:cs="Times New Roman"/>
          <w:i/>
          <w:sz w:val="28"/>
          <w:lang w:val="uk-UA"/>
        </w:rPr>
        <w:t>Т</w:t>
      </w:r>
      <w:r w:rsidR="0014184C">
        <w:rPr>
          <w:rFonts w:ascii="Times New Roman" w:hAnsi="Times New Roman" w:cs="Times New Roman"/>
          <w:i/>
          <w:sz w:val="28"/>
          <w:vertAlign w:val="superscript"/>
          <w:lang w:val="uk-UA"/>
        </w:rPr>
        <w:t>С</w:t>
      </w:r>
      <w:r w:rsidR="0014184C" w:rsidRPr="009B2460">
        <w:rPr>
          <w:rFonts w:ascii="Times New Roman" w:hAnsi="Times New Roman" w:cs="Times New Roman"/>
          <w:sz w:val="28"/>
          <w:vertAlign w:val="subscript"/>
          <w:lang w:val="uk-UA"/>
        </w:rPr>
        <w:t>1</w:t>
      </w:r>
      <w:r w:rsidR="0014184C">
        <w:rPr>
          <w:rFonts w:ascii="Times New Roman" w:hAnsi="Times New Roman" w:cs="Times New Roman"/>
          <w:sz w:val="28"/>
          <w:lang w:val="uk-UA"/>
        </w:rPr>
        <w:t xml:space="preserve">) при збільшенні </w:t>
      </w:r>
      <w:r w:rsidR="0014184C">
        <w:rPr>
          <w:rFonts w:ascii="Times New Roman" w:hAnsi="Times New Roman" w:cs="Times New Roman"/>
          <w:position w:val="-12"/>
          <w:sz w:val="28"/>
          <w:lang w:val="uk-UA"/>
        </w:rPr>
        <w:object w:dxaOrig="360" w:dyaOrig="360" w14:anchorId="190401C5">
          <v:shape id="_x0000_i1069" type="#_x0000_t75" style="width:18pt;height:18pt" o:ole="">
            <v:imagedata r:id="rId111" o:title=""/>
          </v:shape>
          <o:OLEObject Type="Embed" ProgID="Equation.DSMT4" ShapeID="_x0000_i1069" DrawAspect="Content" ObjectID="_1764497233" r:id="rId112"/>
        </w:object>
      </w:r>
      <w:r>
        <w:rPr>
          <w:rFonts w:ascii="Times New Roman" w:hAnsi="Times New Roman" w:cs="Times New Roman"/>
          <w:sz w:val="28"/>
          <w:lang w:val="uk-UA"/>
        </w:rPr>
        <w:t xml:space="preserve"> або виникнення КЗ не </w:t>
      </w:r>
      <w:r w:rsidR="0014184C">
        <w:rPr>
          <w:rFonts w:ascii="Times New Roman" w:hAnsi="Times New Roman" w:cs="Times New Roman"/>
          <w:sz w:val="28"/>
          <w:lang w:val="uk-UA"/>
        </w:rPr>
        <w:t xml:space="preserve">призводить до спрацьовування </w:t>
      </w:r>
      <w:r w:rsidR="0014184C">
        <w:rPr>
          <w:rFonts w:ascii="Times New Roman" w:hAnsi="Times New Roman" w:cs="Times New Roman"/>
          <w:i/>
          <w:sz w:val="28"/>
          <w:lang w:val="uk-UA"/>
        </w:rPr>
        <w:t>І1</w:t>
      </w:r>
      <w:r w:rsidR="0014184C" w:rsidRPr="0014184C">
        <w:rPr>
          <w:rFonts w:ascii="Times New Roman" w:hAnsi="Times New Roman" w:cs="Times New Roman"/>
          <w:sz w:val="28"/>
          <w:vertAlign w:val="subscript"/>
          <w:lang w:val="uk-UA"/>
        </w:rPr>
        <w:t>1</w:t>
      </w:r>
      <w:r w:rsidR="0014184C">
        <w:rPr>
          <w:rFonts w:ascii="Times New Roman" w:hAnsi="Times New Roman" w:cs="Times New Roman"/>
          <w:sz w:val="28"/>
          <w:lang w:val="uk-UA"/>
        </w:rPr>
        <w:t xml:space="preserve">. Якщо </w:t>
      </w:r>
      <w:r>
        <w:rPr>
          <w:rFonts w:ascii="Times New Roman" w:hAnsi="Times New Roman" w:cs="Times New Roman"/>
          <w:sz w:val="28"/>
          <w:lang w:val="uk-UA"/>
        </w:rPr>
        <w:t xml:space="preserve"> </w:t>
      </w:r>
      <w:r w:rsidR="0014184C" w:rsidRPr="0014184C">
        <w:rPr>
          <w:rFonts w:ascii="Times New Roman" w:hAnsi="Times New Roman" w:cs="Times New Roman"/>
          <w:position w:val="-14"/>
          <w:sz w:val="28"/>
          <w:lang w:val="uk-UA"/>
        </w:rPr>
        <w:object w:dxaOrig="460" w:dyaOrig="400" w14:anchorId="12D8C62D">
          <v:shape id="_x0000_i1070" type="#_x0000_t75" style="width:23.25pt;height:19.5pt" o:ole="">
            <v:imagedata r:id="rId113" o:title=""/>
          </v:shape>
          <o:OLEObject Type="Embed" ProgID="Equation.DSMT4" ShapeID="_x0000_i1070" DrawAspect="Content" ObjectID="_1764497234" r:id="rId114"/>
        </w:object>
      </w:r>
      <w:r w:rsidR="0014184C">
        <w:rPr>
          <w:rFonts w:ascii="Times New Roman" w:hAnsi="Times New Roman" w:cs="Times New Roman"/>
          <w:sz w:val="28"/>
          <w:lang w:val="uk-UA"/>
        </w:rPr>
        <w:t xml:space="preserve">менше </w:t>
      </w:r>
      <w:r w:rsidR="0014184C" w:rsidRPr="0014184C">
        <w:rPr>
          <w:rFonts w:ascii="Times New Roman" w:hAnsi="Times New Roman" w:cs="Times New Roman"/>
          <w:i/>
          <w:sz w:val="28"/>
          <w:lang w:val="uk-UA"/>
        </w:rPr>
        <w:t>І</w:t>
      </w:r>
      <w:r w:rsidR="0014184C" w:rsidRPr="0014184C">
        <w:rPr>
          <w:rFonts w:ascii="Times New Roman" w:hAnsi="Times New Roman" w:cs="Times New Roman"/>
          <w:sz w:val="28"/>
          <w:vertAlign w:val="subscript"/>
          <w:lang w:val="uk-UA"/>
        </w:rPr>
        <w:t>п</w:t>
      </w:r>
      <w:r w:rsidRPr="0014184C">
        <w:rPr>
          <w:rFonts w:ascii="Times New Roman" w:hAnsi="Times New Roman" w:cs="Times New Roman"/>
          <w:sz w:val="28"/>
          <w:vertAlign w:val="subscript"/>
          <w:lang w:val="uk-UA"/>
        </w:rPr>
        <w:t>2</w:t>
      </w:r>
      <w:r>
        <w:rPr>
          <w:rFonts w:ascii="Times New Roman" w:hAnsi="Times New Roman" w:cs="Times New Roman"/>
          <w:sz w:val="28"/>
          <w:lang w:val="uk-UA"/>
        </w:rPr>
        <w:t xml:space="preserve">, то на виході елементів </w:t>
      </w:r>
      <w:r w:rsidRPr="0014184C">
        <w:rPr>
          <w:rFonts w:ascii="Times New Roman" w:hAnsi="Times New Roman" w:cs="Times New Roman"/>
          <w:i/>
          <w:sz w:val="28"/>
          <w:lang w:val="uk-UA"/>
        </w:rPr>
        <w:t>НЕ</w:t>
      </w:r>
      <w:r w:rsidRPr="0014184C">
        <w:rPr>
          <w:rFonts w:ascii="Times New Roman" w:hAnsi="Times New Roman" w:cs="Times New Roman"/>
          <w:sz w:val="28"/>
          <w:vertAlign w:val="subscript"/>
          <w:lang w:val="uk-UA"/>
        </w:rPr>
        <w:t>2</w:t>
      </w:r>
      <w:r>
        <w:rPr>
          <w:rFonts w:ascii="Times New Roman" w:hAnsi="Times New Roman" w:cs="Times New Roman"/>
          <w:sz w:val="28"/>
          <w:lang w:val="uk-UA"/>
        </w:rPr>
        <w:t xml:space="preserve">, </w:t>
      </w:r>
      <w:proofErr w:type="spellStart"/>
      <w:r w:rsidRPr="0014184C">
        <w:rPr>
          <w:rFonts w:ascii="Times New Roman" w:hAnsi="Times New Roman" w:cs="Times New Roman"/>
          <w:i/>
          <w:sz w:val="28"/>
          <w:lang w:val="uk-UA"/>
        </w:rPr>
        <w:t>НЕ</w:t>
      </w:r>
      <w:r w:rsidRPr="0014184C">
        <w:rPr>
          <w:rFonts w:ascii="Times New Roman" w:hAnsi="Times New Roman" w:cs="Times New Roman"/>
          <w:sz w:val="28"/>
          <w:vertAlign w:val="subscript"/>
          <w:lang w:val="uk-UA"/>
        </w:rPr>
        <w:t>з</w:t>
      </w:r>
      <w:proofErr w:type="spellEnd"/>
      <w:r>
        <w:rPr>
          <w:rFonts w:ascii="Times New Roman" w:hAnsi="Times New Roman" w:cs="Times New Roman"/>
          <w:sz w:val="28"/>
          <w:lang w:val="uk-UA"/>
        </w:rPr>
        <w:t xml:space="preserve"> ,...,</w:t>
      </w:r>
      <w:proofErr w:type="spellStart"/>
      <w:r w:rsidRPr="0014184C">
        <w:rPr>
          <w:rFonts w:ascii="Times New Roman" w:hAnsi="Times New Roman" w:cs="Times New Roman"/>
          <w:i/>
          <w:sz w:val="28"/>
          <w:lang w:val="uk-UA"/>
        </w:rPr>
        <w:t>НЕ</w:t>
      </w:r>
      <w:r w:rsidRPr="0014184C">
        <w:rPr>
          <w:rFonts w:ascii="Times New Roman" w:hAnsi="Times New Roman" w:cs="Times New Roman"/>
          <w:i/>
          <w:sz w:val="28"/>
          <w:vertAlign w:val="subscript"/>
          <w:lang w:val="uk-UA"/>
        </w:rPr>
        <w:t>п</w:t>
      </w:r>
      <w:proofErr w:type="spellEnd"/>
      <w:r>
        <w:rPr>
          <w:rFonts w:ascii="Times New Roman" w:hAnsi="Times New Roman" w:cs="Times New Roman"/>
          <w:sz w:val="28"/>
          <w:lang w:val="uk-UA"/>
        </w:rPr>
        <w:t xml:space="preserve"> є сигнал, і при виникненні КЗ спрацьовує </w:t>
      </w:r>
      <w:r w:rsidR="0014184C">
        <w:rPr>
          <w:rFonts w:ascii="Times New Roman" w:hAnsi="Times New Roman" w:cs="Times New Roman"/>
          <w:i/>
          <w:sz w:val="28"/>
          <w:lang w:val="uk-UA"/>
        </w:rPr>
        <w:t>Т</w:t>
      </w:r>
      <w:r w:rsidR="0014184C">
        <w:rPr>
          <w:rFonts w:ascii="Times New Roman" w:hAnsi="Times New Roman" w:cs="Times New Roman"/>
          <w:i/>
          <w:sz w:val="28"/>
          <w:vertAlign w:val="superscript"/>
          <w:lang w:val="uk-UA"/>
        </w:rPr>
        <w:t>А</w:t>
      </w:r>
      <w:r w:rsidR="0014184C">
        <w:rPr>
          <w:rFonts w:ascii="Times New Roman" w:hAnsi="Times New Roman" w:cs="Times New Roman"/>
          <w:sz w:val="28"/>
          <w:vertAlign w:val="subscript"/>
          <w:lang w:val="uk-UA"/>
        </w:rPr>
        <w:t>2</w:t>
      </w:r>
      <w:r w:rsidR="0014184C">
        <w:rPr>
          <w:rFonts w:ascii="Times New Roman" w:hAnsi="Times New Roman" w:cs="Times New Roman"/>
          <w:sz w:val="28"/>
          <w:lang w:val="uk-UA"/>
        </w:rPr>
        <w:t>(</w:t>
      </w:r>
      <w:r w:rsidR="0014184C">
        <w:rPr>
          <w:rFonts w:ascii="Times New Roman" w:hAnsi="Times New Roman" w:cs="Times New Roman"/>
          <w:i/>
          <w:sz w:val="28"/>
          <w:lang w:val="uk-UA"/>
        </w:rPr>
        <w:t>Т</w:t>
      </w:r>
      <w:r w:rsidR="0014184C">
        <w:rPr>
          <w:rFonts w:ascii="Times New Roman" w:hAnsi="Times New Roman" w:cs="Times New Roman"/>
          <w:i/>
          <w:sz w:val="28"/>
          <w:vertAlign w:val="superscript"/>
          <w:lang w:val="uk-UA"/>
        </w:rPr>
        <w:t>В</w:t>
      </w:r>
      <w:r w:rsidR="0014184C">
        <w:rPr>
          <w:rFonts w:ascii="Times New Roman" w:hAnsi="Times New Roman" w:cs="Times New Roman"/>
          <w:sz w:val="28"/>
          <w:vertAlign w:val="subscript"/>
          <w:lang w:val="uk-UA"/>
        </w:rPr>
        <w:t>2</w:t>
      </w:r>
      <w:r w:rsidR="0014184C">
        <w:rPr>
          <w:rFonts w:ascii="Times New Roman" w:hAnsi="Times New Roman" w:cs="Times New Roman"/>
          <w:sz w:val="28"/>
          <w:lang w:val="uk-UA"/>
        </w:rPr>
        <w:t>,</w:t>
      </w:r>
      <w:r w:rsidR="0014184C">
        <w:rPr>
          <w:rFonts w:ascii="Times New Roman" w:hAnsi="Times New Roman" w:cs="Times New Roman"/>
          <w:i/>
          <w:sz w:val="28"/>
          <w:lang w:val="uk-UA"/>
        </w:rPr>
        <w:t xml:space="preserve"> Т</w:t>
      </w:r>
      <w:r w:rsidR="0014184C">
        <w:rPr>
          <w:rFonts w:ascii="Times New Roman" w:hAnsi="Times New Roman" w:cs="Times New Roman"/>
          <w:i/>
          <w:sz w:val="28"/>
          <w:vertAlign w:val="superscript"/>
          <w:lang w:val="uk-UA"/>
        </w:rPr>
        <w:t>С</w:t>
      </w:r>
      <w:r w:rsidR="0014184C">
        <w:rPr>
          <w:rFonts w:ascii="Times New Roman" w:hAnsi="Times New Roman" w:cs="Times New Roman"/>
          <w:sz w:val="28"/>
          <w:vertAlign w:val="subscript"/>
          <w:lang w:val="uk-UA"/>
        </w:rPr>
        <w:t>2</w:t>
      </w:r>
      <w:r w:rsidR="0014184C">
        <w:rPr>
          <w:rFonts w:ascii="Times New Roman" w:hAnsi="Times New Roman" w:cs="Times New Roman"/>
          <w:sz w:val="28"/>
          <w:lang w:val="uk-UA"/>
        </w:rPr>
        <w:t xml:space="preserve">) і </w:t>
      </w:r>
      <w:r w:rsidR="0014184C">
        <w:rPr>
          <w:rFonts w:ascii="Times New Roman" w:hAnsi="Times New Roman" w:cs="Times New Roman"/>
          <w:i/>
          <w:sz w:val="28"/>
          <w:lang w:val="uk-UA"/>
        </w:rPr>
        <w:t>І1</w:t>
      </w:r>
      <w:r w:rsidR="0014184C">
        <w:rPr>
          <w:rFonts w:ascii="Times New Roman" w:hAnsi="Times New Roman" w:cs="Times New Roman"/>
          <w:sz w:val="28"/>
          <w:vertAlign w:val="subscript"/>
          <w:lang w:val="uk-UA"/>
        </w:rPr>
        <w:t>2</w:t>
      </w:r>
      <w:r>
        <w:rPr>
          <w:rFonts w:ascii="Times New Roman" w:hAnsi="Times New Roman" w:cs="Times New Roman"/>
          <w:sz w:val="28"/>
          <w:lang w:val="uk-UA"/>
        </w:rPr>
        <w:t xml:space="preserve">, і далі схема працює на відключення </w:t>
      </w:r>
      <w:r w:rsidRPr="0014184C">
        <w:rPr>
          <w:rFonts w:ascii="Times New Roman" w:hAnsi="Times New Roman" w:cs="Times New Roman"/>
          <w:i/>
          <w:sz w:val="28"/>
          <w:lang w:val="uk-UA"/>
        </w:rPr>
        <w:t>Q</w:t>
      </w:r>
      <w:r w:rsidR="0014184C">
        <w:rPr>
          <w:rFonts w:ascii="Times New Roman" w:hAnsi="Times New Roman" w:cs="Times New Roman"/>
          <w:sz w:val="28"/>
          <w:lang w:val="uk-UA"/>
        </w:rPr>
        <w:t xml:space="preserve">, як описано вище. Якщо </w:t>
      </w:r>
      <w:r w:rsidR="0014184C">
        <w:rPr>
          <w:rFonts w:ascii="Times New Roman" w:hAnsi="Times New Roman" w:cs="Times New Roman"/>
          <w:i/>
          <w:sz w:val="28"/>
          <w:lang w:val="uk-UA"/>
        </w:rPr>
        <w:t>І</w:t>
      </w:r>
      <w:r w:rsidR="008C03EC">
        <w:rPr>
          <w:rFonts w:ascii="Times New Roman" w:hAnsi="Times New Roman" w:cs="Times New Roman"/>
          <w:sz w:val="28"/>
          <w:vertAlign w:val="subscript"/>
          <w:lang w:val="uk-UA"/>
        </w:rPr>
        <w:t>п1</w:t>
      </w:r>
      <w:r w:rsidR="008C03EC">
        <w:rPr>
          <w:rFonts w:ascii="Times New Roman" w:hAnsi="Times New Roman" w:cs="Times New Roman"/>
          <w:sz w:val="28"/>
          <w:lang w:val="uk-UA"/>
        </w:rPr>
        <w:t xml:space="preserve">&gt; </w:t>
      </w:r>
      <w:r>
        <w:rPr>
          <w:rFonts w:ascii="Times New Roman" w:hAnsi="Times New Roman" w:cs="Times New Roman"/>
          <w:sz w:val="28"/>
          <w:lang w:val="uk-UA"/>
        </w:rPr>
        <w:t xml:space="preserve"> </w:t>
      </w:r>
      <w:r w:rsidR="008C03EC">
        <w:rPr>
          <w:rFonts w:ascii="Times New Roman" w:hAnsi="Times New Roman" w:cs="Times New Roman"/>
          <w:position w:val="-14"/>
          <w:sz w:val="28"/>
          <w:lang w:val="uk-UA"/>
        </w:rPr>
        <w:object w:dxaOrig="465" w:dyaOrig="405" w14:anchorId="012555A2">
          <v:shape id="_x0000_i1071" type="#_x0000_t75" style="width:23.25pt;height:21pt" o:ole="">
            <v:imagedata r:id="rId113" o:title=""/>
          </v:shape>
          <o:OLEObject Type="Embed" ProgID="Equation.DSMT4" ShapeID="_x0000_i1071" DrawAspect="Content" ObjectID="_1764497235" r:id="rId115"/>
        </w:object>
      </w:r>
      <w:r w:rsidR="008C03EC">
        <w:rPr>
          <w:rFonts w:ascii="Times New Roman" w:hAnsi="Times New Roman" w:cs="Times New Roman"/>
          <w:sz w:val="28"/>
          <w:lang w:val="uk-UA"/>
        </w:rPr>
        <w:t xml:space="preserve">&gt; </w:t>
      </w:r>
      <w:r w:rsidR="008C03EC">
        <w:rPr>
          <w:rFonts w:ascii="Times New Roman" w:hAnsi="Times New Roman" w:cs="Times New Roman"/>
          <w:i/>
          <w:sz w:val="28"/>
          <w:lang w:val="uk-UA"/>
        </w:rPr>
        <w:t>І</w:t>
      </w:r>
      <w:r w:rsidRPr="008C03EC">
        <w:rPr>
          <w:rFonts w:ascii="Times New Roman" w:hAnsi="Times New Roman" w:cs="Times New Roman"/>
          <w:sz w:val="28"/>
          <w:vertAlign w:val="subscript"/>
          <w:lang w:val="uk-UA"/>
        </w:rPr>
        <w:t>п2</w:t>
      </w:r>
      <w:r w:rsidR="008C03EC">
        <w:rPr>
          <w:rFonts w:ascii="Times New Roman" w:hAnsi="Times New Roman" w:cs="Times New Roman"/>
          <w:sz w:val="28"/>
          <w:lang w:val="uk-UA"/>
        </w:rPr>
        <w:t xml:space="preserve">, то виході елементів </w:t>
      </w:r>
      <w:r w:rsidR="008C03EC" w:rsidRPr="008C03EC">
        <w:rPr>
          <w:rFonts w:ascii="Times New Roman" w:hAnsi="Times New Roman" w:cs="Times New Roman"/>
          <w:i/>
          <w:sz w:val="28"/>
          <w:lang w:val="uk-UA"/>
        </w:rPr>
        <w:t>HE</w:t>
      </w:r>
      <w:r w:rsidR="008C03EC" w:rsidRPr="008C03EC">
        <w:rPr>
          <w:rFonts w:ascii="Times New Roman" w:hAnsi="Times New Roman" w:cs="Times New Roman"/>
          <w:sz w:val="28"/>
          <w:vertAlign w:val="subscript"/>
          <w:lang w:val="uk-UA"/>
        </w:rPr>
        <w:t>1</w:t>
      </w:r>
      <w:r>
        <w:rPr>
          <w:rFonts w:ascii="Times New Roman" w:hAnsi="Times New Roman" w:cs="Times New Roman"/>
          <w:sz w:val="28"/>
          <w:lang w:val="uk-UA"/>
        </w:rPr>
        <w:t xml:space="preserve">, </w:t>
      </w:r>
      <w:r w:rsidRPr="008C03EC">
        <w:rPr>
          <w:rFonts w:ascii="Times New Roman" w:hAnsi="Times New Roman" w:cs="Times New Roman"/>
          <w:i/>
          <w:sz w:val="28"/>
          <w:lang w:val="uk-UA"/>
        </w:rPr>
        <w:t>НЕ</w:t>
      </w:r>
      <w:r w:rsidRPr="008C03EC">
        <w:rPr>
          <w:rFonts w:ascii="Times New Roman" w:hAnsi="Times New Roman" w:cs="Times New Roman"/>
          <w:sz w:val="28"/>
          <w:vertAlign w:val="subscript"/>
          <w:lang w:val="uk-UA"/>
        </w:rPr>
        <w:t>2</w:t>
      </w:r>
      <w:r w:rsidR="008C03EC">
        <w:rPr>
          <w:rFonts w:ascii="Times New Roman" w:hAnsi="Times New Roman" w:cs="Times New Roman"/>
          <w:sz w:val="28"/>
          <w:lang w:val="uk-UA"/>
        </w:rPr>
        <w:t xml:space="preserve"> сигнал відсутній, але присутній на</w:t>
      </w:r>
      <w:r>
        <w:rPr>
          <w:rFonts w:ascii="Times New Roman" w:hAnsi="Times New Roman" w:cs="Times New Roman"/>
          <w:sz w:val="28"/>
          <w:lang w:val="uk-UA"/>
        </w:rPr>
        <w:t xml:space="preserve"> виході </w:t>
      </w:r>
      <w:r w:rsidRPr="008C03EC">
        <w:rPr>
          <w:rFonts w:ascii="Times New Roman" w:hAnsi="Times New Roman" w:cs="Times New Roman"/>
          <w:i/>
          <w:sz w:val="28"/>
          <w:lang w:val="uk-UA"/>
        </w:rPr>
        <w:t>НЕ</w:t>
      </w:r>
      <w:r w:rsidR="008C03EC" w:rsidRPr="008C03EC">
        <w:rPr>
          <w:rFonts w:ascii="Times New Roman" w:hAnsi="Times New Roman" w:cs="Times New Roman"/>
          <w:sz w:val="28"/>
          <w:vertAlign w:val="subscript"/>
          <w:lang w:val="uk-UA"/>
        </w:rPr>
        <w:t>3</w:t>
      </w:r>
      <w:r>
        <w:rPr>
          <w:rFonts w:ascii="Times New Roman" w:hAnsi="Times New Roman" w:cs="Times New Roman"/>
          <w:sz w:val="28"/>
          <w:lang w:val="uk-UA"/>
        </w:rPr>
        <w:t>.</w:t>
      </w:r>
      <w:r w:rsidR="00062486" w:rsidRPr="00062486">
        <w:rPr>
          <w:rFonts w:ascii="Times New Roman" w:hAnsi="Times New Roman" w:cs="Times New Roman"/>
          <w:sz w:val="28"/>
          <w:lang w:val="uk-UA"/>
        </w:rPr>
        <w:t xml:space="preserve"> </w:t>
      </w:r>
    </w:p>
    <w:p w14:paraId="24BF5D3B" w14:textId="64386541" w:rsidR="00062486" w:rsidRDefault="00062486" w:rsidP="00062486">
      <w:pPr>
        <w:spacing w:after="0" w:line="360" w:lineRule="auto"/>
        <w:ind w:firstLine="426"/>
        <w:jc w:val="both"/>
        <w:rPr>
          <w:rFonts w:ascii="Times New Roman" w:hAnsi="Times New Roman" w:cs="Times New Roman"/>
          <w:sz w:val="28"/>
          <w:lang w:val="uk-UA"/>
        </w:rPr>
      </w:pPr>
      <w:r>
        <w:rPr>
          <w:rFonts w:ascii="Times New Roman" w:hAnsi="Times New Roman" w:cs="Times New Roman"/>
          <w:sz w:val="28"/>
          <w:lang w:val="uk-UA"/>
        </w:rPr>
        <w:t xml:space="preserve">При КЗ спрацьовує елемент </w:t>
      </w:r>
      <w:r>
        <w:rPr>
          <w:rFonts w:ascii="Times New Roman" w:hAnsi="Times New Roman" w:cs="Times New Roman"/>
          <w:i/>
          <w:sz w:val="28"/>
          <w:lang w:val="uk-UA"/>
        </w:rPr>
        <w:t>Т</w:t>
      </w:r>
      <w:r>
        <w:rPr>
          <w:rFonts w:ascii="Times New Roman" w:hAnsi="Times New Roman" w:cs="Times New Roman"/>
          <w:i/>
          <w:sz w:val="28"/>
          <w:vertAlign w:val="superscript"/>
          <w:lang w:val="uk-UA"/>
        </w:rPr>
        <w:t>А</w:t>
      </w:r>
      <w:r>
        <w:rPr>
          <w:rFonts w:ascii="Times New Roman" w:hAnsi="Times New Roman" w:cs="Times New Roman"/>
          <w:sz w:val="28"/>
          <w:vertAlign w:val="subscript"/>
          <w:lang w:val="uk-UA"/>
        </w:rPr>
        <w:t>3</w:t>
      </w:r>
      <w:r>
        <w:rPr>
          <w:rFonts w:ascii="Times New Roman" w:hAnsi="Times New Roman" w:cs="Times New Roman"/>
          <w:sz w:val="28"/>
          <w:lang w:val="uk-UA"/>
        </w:rPr>
        <w:t>(</w:t>
      </w:r>
      <w:r>
        <w:rPr>
          <w:rFonts w:ascii="Times New Roman" w:hAnsi="Times New Roman" w:cs="Times New Roman"/>
          <w:i/>
          <w:sz w:val="28"/>
          <w:lang w:val="uk-UA"/>
        </w:rPr>
        <w:t>Т</w:t>
      </w:r>
      <w:r>
        <w:rPr>
          <w:rFonts w:ascii="Times New Roman" w:hAnsi="Times New Roman" w:cs="Times New Roman"/>
          <w:i/>
          <w:sz w:val="28"/>
          <w:vertAlign w:val="superscript"/>
          <w:lang w:val="uk-UA"/>
        </w:rPr>
        <w:t>В</w:t>
      </w:r>
      <w:r>
        <w:rPr>
          <w:rFonts w:ascii="Times New Roman" w:hAnsi="Times New Roman" w:cs="Times New Roman"/>
          <w:sz w:val="28"/>
          <w:vertAlign w:val="subscript"/>
          <w:lang w:val="uk-UA"/>
        </w:rPr>
        <w:t>3</w:t>
      </w:r>
      <w:r>
        <w:rPr>
          <w:rFonts w:ascii="Times New Roman" w:hAnsi="Times New Roman" w:cs="Times New Roman"/>
          <w:sz w:val="28"/>
          <w:lang w:val="uk-UA"/>
        </w:rPr>
        <w:t>,</w:t>
      </w:r>
      <w:r>
        <w:rPr>
          <w:rFonts w:ascii="Times New Roman" w:hAnsi="Times New Roman" w:cs="Times New Roman"/>
          <w:i/>
          <w:sz w:val="28"/>
          <w:lang w:val="uk-UA"/>
        </w:rPr>
        <w:t xml:space="preserve"> Т</w:t>
      </w:r>
      <w:r>
        <w:rPr>
          <w:rFonts w:ascii="Times New Roman" w:hAnsi="Times New Roman" w:cs="Times New Roman"/>
          <w:i/>
          <w:sz w:val="28"/>
          <w:vertAlign w:val="superscript"/>
          <w:lang w:val="uk-UA"/>
        </w:rPr>
        <w:t>С</w:t>
      </w:r>
      <w:r>
        <w:rPr>
          <w:rFonts w:ascii="Times New Roman" w:hAnsi="Times New Roman" w:cs="Times New Roman"/>
          <w:sz w:val="28"/>
          <w:vertAlign w:val="subscript"/>
          <w:lang w:val="uk-UA"/>
        </w:rPr>
        <w:t>3</w:t>
      </w:r>
      <w:r>
        <w:rPr>
          <w:rFonts w:ascii="Times New Roman" w:hAnsi="Times New Roman" w:cs="Times New Roman"/>
          <w:sz w:val="28"/>
          <w:lang w:val="uk-UA"/>
        </w:rPr>
        <w:t xml:space="preserve">), і через час </w:t>
      </w:r>
      <w:r>
        <w:rPr>
          <w:rFonts w:ascii="Times New Roman" w:hAnsi="Times New Roman" w:cs="Times New Roman"/>
          <w:i/>
          <w:sz w:val="28"/>
          <w:lang w:val="en-US"/>
        </w:rPr>
        <w:t>t</w:t>
      </w:r>
      <w:r>
        <w:rPr>
          <w:rFonts w:ascii="Times New Roman" w:hAnsi="Times New Roman" w:cs="Times New Roman"/>
          <w:sz w:val="28"/>
          <w:vertAlign w:val="subscript"/>
          <w:lang w:val="uk-UA"/>
        </w:rPr>
        <w:t xml:space="preserve">3 </w:t>
      </w:r>
      <w:r>
        <w:rPr>
          <w:rFonts w:ascii="Times New Roman" w:hAnsi="Times New Roman" w:cs="Times New Roman"/>
          <w:sz w:val="28"/>
          <w:lang w:val="uk-UA"/>
        </w:rPr>
        <w:t xml:space="preserve">відключається </w:t>
      </w:r>
      <w:r w:rsidRPr="006027F9">
        <w:rPr>
          <w:rFonts w:ascii="Times New Roman" w:hAnsi="Times New Roman" w:cs="Times New Roman"/>
          <w:i/>
          <w:sz w:val="28"/>
          <w:lang w:val="uk-UA"/>
        </w:rPr>
        <w:t>Q</w:t>
      </w:r>
      <w:r>
        <w:rPr>
          <w:rFonts w:ascii="Times New Roman" w:hAnsi="Times New Roman" w:cs="Times New Roman"/>
          <w:sz w:val="28"/>
          <w:lang w:val="uk-UA"/>
        </w:rPr>
        <w:t>. У відключеному положенні</w:t>
      </w:r>
      <w:r w:rsidRPr="006027F9">
        <w:rPr>
          <w:rFonts w:ascii="Times New Roman" w:hAnsi="Times New Roman" w:cs="Times New Roman"/>
          <w:i/>
          <w:sz w:val="28"/>
          <w:lang w:val="uk-UA"/>
        </w:rPr>
        <w:t xml:space="preserve"> Q</w:t>
      </w:r>
      <w:r>
        <w:rPr>
          <w:rFonts w:ascii="Times New Roman" w:hAnsi="Times New Roman" w:cs="Times New Roman"/>
          <w:sz w:val="28"/>
          <w:lang w:val="uk-UA"/>
        </w:rPr>
        <w:t xml:space="preserve"> реле положення (</w:t>
      </w:r>
      <w:proofErr w:type="spellStart"/>
      <w:r>
        <w:rPr>
          <w:rFonts w:ascii="Times New Roman" w:hAnsi="Times New Roman" w:cs="Times New Roman"/>
          <w:sz w:val="28"/>
          <w:lang w:val="uk-UA"/>
        </w:rPr>
        <w:t>РПВимк</w:t>
      </w:r>
      <w:proofErr w:type="spellEnd"/>
      <w:r>
        <w:rPr>
          <w:rFonts w:ascii="Times New Roman" w:hAnsi="Times New Roman" w:cs="Times New Roman"/>
          <w:sz w:val="28"/>
          <w:lang w:val="uk-UA"/>
        </w:rPr>
        <w:t xml:space="preserve">) «вимкнено» приходить в дію і запобігає запам'ятовування сигналів, що з'являються з виходів </w:t>
      </w:r>
      <w:r w:rsidRPr="006027F9">
        <w:rPr>
          <w:rFonts w:ascii="Times New Roman" w:hAnsi="Times New Roman" w:cs="Times New Roman"/>
          <w:i/>
          <w:sz w:val="28"/>
          <w:lang w:val="uk-UA"/>
        </w:rPr>
        <w:t>НЕ</w:t>
      </w:r>
      <w:r>
        <w:rPr>
          <w:rFonts w:ascii="Times New Roman" w:hAnsi="Times New Roman" w:cs="Times New Roman"/>
          <w:sz w:val="28"/>
          <w:vertAlign w:val="subscript"/>
          <w:lang w:val="uk-UA"/>
        </w:rPr>
        <w:t>1</w:t>
      </w:r>
      <w:r>
        <w:rPr>
          <w:rFonts w:ascii="Times New Roman" w:hAnsi="Times New Roman" w:cs="Times New Roman"/>
          <w:sz w:val="28"/>
          <w:lang w:val="uk-UA"/>
        </w:rPr>
        <w:t xml:space="preserve">, </w:t>
      </w:r>
      <w:r w:rsidRPr="006027F9">
        <w:rPr>
          <w:rFonts w:ascii="Times New Roman" w:hAnsi="Times New Roman" w:cs="Times New Roman"/>
          <w:i/>
          <w:sz w:val="28"/>
          <w:lang w:val="uk-UA"/>
        </w:rPr>
        <w:t>НЕ</w:t>
      </w:r>
      <w:r w:rsidRPr="006027F9">
        <w:rPr>
          <w:rFonts w:ascii="Times New Roman" w:hAnsi="Times New Roman" w:cs="Times New Roman"/>
          <w:sz w:val="28"/>
          <w:vertAlign w:val="subscript"/>
          <w:lang w:val="uk-UA"/>
        </w:rPr>
        <w:t>2</w:t>
      </w:r>
      <w:r>
        <w:rPr>
          <w:rFonts w:ascii="Times New Roman" w:hAnsi="Times New Roman" w:cs="Times New Roman"/>
          <w:sz w:val="28"/>
          <w:lang w:val="uk-UA"/>
        </w:rPr>
        <w:t>, ... ,</w:t>
      </w:r>
      <w:r w:rsidRPr="006027F9">
        <w:rPr>
          <w:rFonts w:ascii="Times New Roman" w:hAnsi="Times New Roman" w:cs="Times New Roman"/>
          <w:i/>
          <w:sz w:val="28"/>
          <w:lang w:val="uk-UA"/>
        </w:rPr>
        <w:t xml:space="preserve"> </w:t>
      </w:r>
      <w:proofErr w:type="spellStart"/>
      <w:r w:rsidRPr="006027F9">
        <w:rPr>
          <w:rFonts w:ascii="Times New Roman" w:hAnsi="Times New Roman" w:cs="Times New Roman"/>
          <w:i/>
          <w:sz w:val="28"/>
          <w:lang w:val="uk-UA"/>
        </w:rPr>
        <w:t>НЕ</w:t>
      </w:r>
      <w:r w:rsidRPr="006027F9">
        <w:rPr>
          <w:rFonts w:ascii="Times New Roman" w:hAnsi="Times New Roman" w:cs="Times New Roman"/>
          <w:i/>
          <w:sz w:val="28"/>
          <w:vertAlign w:val="subscript"/>
          <w:lang w:val="uk-UA"/>
        </w:rPr>
        <w:t>п</w:t>
      </w:r>
      <w:proofErr w:type="spellEnd"/>
      <w:r>
        <w:rPr>
          <w:rFonts w:ascii="Times New Roman" w:hAnsi="Times New Roman" w:cs="Times New Roman"/>
          <w:sz w:val="28"/>
          <w:lang w:val="uk-UA"/>
        </w:rPr>
        <w:t xml:space="preserve"> в момент відключення вимикача, якщо такий до вимкнення був відсутній. Елементи </w:t>
      </w:r>
      <w:r w:rsidRPr="006027F9">
        <w:rPr>
          <w:rFonts w:ascii="Times New Roman" w:hAnsi="Times New Roman" w:cs="Times New Roman"/>
          <w:i/>
          <w:sz w:val="28"/>
          <w:lang w:val="uk-UA"/>
        </w:rPr>
        <w:t>В2</w:t>
      </w:r>
      <w:r>
        <w:rPr>
          <w:rFonts w:ascii="Times New Roman" w:hAnsi="Times New Roman" w:cs="Times New Roman"/>
          <w:sz w:val="28"/>
          <w:vertAlign w:val="subscript"/>
          <w:lang w:val="uk-UA"/>
        </w:rPr>
        <w:t>1</w:t>
      </w:r>
      <w:r>
        <w:rPr>
          <w:rFonts w:ascii="Times New Roman" w:hAnsi="Times New Roman" w:cs="Times New Roman"/>
          <w:sz w:val="28"/>
          <w:lang w:val="uk-UA"/>
        </w:rPr>
        <w:t xml:space="preserve">, </w:t>
      </w:r>
      <w:r w:rsidRPr="006027F9">
        <w:rPr>
          <w:rFonts w:ascii="Times New Roman" w:hAnsi="Times New Roman" w:cs="Times New Roman"/>
          <w:i/>
          <w:sz w:val="28"/>
          <w:lang w:val="uk-UA"/>
        </w:rPr>
        <w:t>B2</w:t>
      </w:r>
      <w:r>
        <w:rPr>
          <w:rFonts w:ascii="Times New Roman" w:hAnsi="Times New Roman" w:cs="Times New Roman"/>
          <w:sz w:val="28"/>
          <w:vertAlign w:val="subscript"/>
          <w:lang w:val="uk-UA"/>
        </w:rPr>
        <w:t>2</w:t>
      </w:r>
      <w:r>
        <w:rPr>
          <w:rFonts w:ascii="Times New Roman" w:hAnsi="Times New Roman" w:cs="Times New Roman"/>
          <w:sz w:val="28"/>
          <w:lang w:val="uk-UA"/>
        </w:rPr>
        <w:t xml:space="preserve">, ..., </w:t>
      </w:r>
      <w:r w:rsidRPr="006027F9">
        <w:rPr>
          <w:rFonts w:ascii="Times New Roman" w:hAnsi="Times New Roman" w:cs="Times New Roman"/>
          <w:i/>
          <w:sz w:val="28"/>
          <w:lang w:val="uk-UA"/>
        </w:rPr>
        <w:t>В2</w:t>
      </w:r>
      <w:r w:rsidRPr="006027F9">
        <w:rPr>
          <w:rFonts w:ascii="Times New Roman" w:hAnsi="Times New Roman" w:cs="Times New Roman"/>
          <w:i/>
          <w:sz w:val="28"/>
          <w:vertAlign w:val="subscript"/>
          <w:lang w:val="uk-UA"/>
        </w:rPr>
        <w:t>п</w:t>
      </w:r>
      <w:r>
        <w:rPr>
          <w:rFonts w:ascii="Times New Roman" w:hAnsi="Times New Roman" w:cs="Times New Roman"/>
          <w:sz w:val="28"/>
          <w:lang w:val="uk-UA"/>
        </w:rPr>
        <w:t xml:space="preserve"> забезпечують необхідну затримку появи сигналу до спрацьовування </w:t>
      </w:r>
      <w:proofErr w:type="spellStart"/>
      <w:r>
        <w:rPr>
          <w:rFonts w:ascii="Times New Roman" w:hAnsi="Times New Roman" w:cs="Times New Roman"/>
          <w:sz w:val="28"/>
          <w:lang w:val="uk-UA"/>
        </w:rPr>
        <w:t>РПВимк</w:t>
      </w:r>
      <w:proofErr w:type="spellEnd"/>
      <w:r>
        <w:rPr>
          <w:rFonts w:ascii="Times New Roman" w:hAnsi="Times New Roman" w:cs="Times New Roman"/>
          <w:sz w:val="28"/>
          <w:lang w:val="uk-UA"/>
        </w:rPr>
        <w:t xml:space="preserve"> (</w:t>
      </w:r>
      <w:r>
        <w:rPr>
          <w:rFonts w:ascii="Times New Roman" w:hAnsi="Times New Roman" w:cs="Times New Roman"/>
          <w:i/>
          <w:sz w:val="28"/>
          <w:lang w:val="en-US"/>
        </w:rPr>
        <w:t>t</w:t>
      </w:r>
      <w:r>
        <w:rPr>
          <w:rFonts w:ascii="Times New Roman" w:hAnsi="Times New Roman" w:cs="Times New Roman"/>
          <w:sz w:val="28"/>
          <w:vertAlign w:val="subscript"/>
          <w:lang w:val="uk-UA"/>
        </w:rPr>
        <w:t>2</w:t>
      </w:r>
      <w:r>
        <w:rPr>
          <w:rFonts w:ascii="Times New Roman" w:hAnsi="Times New Roman" w:cs="Times New Roman"/>
          <w:sz w:val="28"/>
          <w:lang w:val="uk-UA"/>
        </w:rPr>
        <w:t xml:space="preserve"> = </w:t>
      </w:r>
      <w:r>
        <w:rPr>
          <w:rFonts w:ascii="Times New Roman" w:hAnsi="Times New Roman" w:cs="Times New Roman"/>
          <w:i/>
          <w:sz w:val="28"/>
          <w:lang w:val="en-US"/>
        </w:rPr>
        <w:t>t</w:t>
      </w:r>
      <w:proofErr w:type="spellStart"/>
      <w:r>
        <w:rPr>
          <w:rFonts w:ascii="Times New Roman" w:hAnsi="Times New Roman" w:cs="Times New Roman"/>
          <w:sz w:val="28"/>
          <w:vertAlign w:val="subscript"/>
          <w:lang w:val="uk-UA"/>
        </w:rPr>
        <w:t>відкл</w:t>
      </w:r>
      <w:proofErr w:type="spellEnd"/>
      <w:r>
        <w:rPr>
          <w:rFonts w:ascii="Times New Roman" w:hAnsi="Times New Roman" w:cs="Times New Roman"/>
          <w:sz w:val="28"/>
          <w:lang w:val="uk-UA"/>
        </w:rPr>
        <w:t xml:space="preserve"> + ∆</w:t>
      </w:r>
      <w:r w:rsidRPr="006027F9">
        <w:rPr>
          <w:rFonts w:ascii="Times New Roman" w:hAnsi="Times New Roman" w:cs="Times New Roman"/>
          <w:i/>
          <w:sz w:val="28"/>
          <w:lang w:val="uk-UA"/>
        </w:rPr>
        <w:t xml:space="preserve"> </w:t>
      </w:r>
      <w:r>
        <w:rPr>
          <w:rFonts w:ascii="Times New Roman" w:hAnsi="Times New Roman" w:cs="Times New Roman"/>
          <w:i/>
          <w:sz w:val="28"/>
          <w:lang w:val="en-US"/>
        </w:rPr>
        <w:t>t</w:t>
      </w:r>
      <w:r>
        <w:rPr>
          <w:rFonts w:ascii="Times New Roman" w:hAnsi="Times New Roman" w:cs="Times New Roman"/>
          <w:sz w:val="28"/>
          <w:vertAlign w:val="subscript"/>
          <w:lang w:val="uk-UA"/>
        </w:rPr>
        <w:t>1</w:t>
      </w:r>
      <w:r>
        <w:rPr>
          <w:rFonts w:ascii="Times New Roman" w:hAnsi="Times New Roman" w:cs="Times New Roman"/>
          <w:sz w:val="28"/>
          <w:lang w:val="uk-UA"/>
        </w:rPr>
        <w:t xml:space="preserve">, де </w:t>
      </w:r>
      <w:r>
        <w:rPr>
          <w:rFonts w:ascii="Times New Roman" w:hAnsi="Times New Roman" w:cs="Times New Roman"/>
          <w:i/>
          <w:sz w:val="28"/>
          <w:lang w:val="en-US"/>
        </w:rPr>
        <w:t>t</w:t>
      </w:r>
      <w:proofErr w:type="spellStart"/>
      <w:r w:rsidRPr="006027F9">
        <w:rPr>
          <w:rFonts w:ascii="Times New Roman" w:hAnsi="Times New Roman" w:cs="Times New Roman"/>
          <w:sz w:val="28"/>
          <w:vertAlign w:val="subscript"/>
          <w:lang w:val="uk-UA"/>
        </w:rPr>
        <w:t>відкл</w:t>
      </w:r>
      <w:proofErr w:type="spellEnd"/>
      <w:r>
        <w:rPr>
          <w:rFonts w:ascii="Times New Roman" w:hAnsi="Times New Roman" w:cs="Times New Roman"/>
          <w:sz w:val="28"/>
          <w:lang w:val="uk-UA"/>
        </w:rPr>
        <w:t xml:space="preserve"> - час відключення вимикача лінії). Потім починає працювати елемент </w:t>
      </w:r>
      <w:r w:rsidRPr="006027F9">
        <w:rPr>
          <w:rFonts w:ascii="Times New Roman" w:hAnsi="Times New Roman" w:cs="Times New Roman"/>
          <w:i/>
          <w:sz w:val="28"/>
          <w:lang w:val="uk-UA"/>
        </w:rPr>
        <w:t>В6</w:t>
      </w:r>
      <w:r>
        <w:rPr>
          <w:rFonts w:ascii="Times New Roman" w:hAnsi="Times New Roman" w:cs="Times New Roman"/>
          <w:sz w:val="28"/>
          <w:lang w:val="uk-UA"/>
        </w:rPr>
        <w:t xml:space="preserve"> і після закінчення часу </w:t>
      </w:r>
      <w:r w:rsidRPr="006027F9">
        <w:rPr>
          <w:rFonts w:ascii="Times New Roman" w:hAnsi="Times New Roman" w:cs="Times New Roman"/>
          <w:i/>
          <w:sz w:val="28"/>
          <w:lang w:val="uk-UA"/>
        </w:rPr>
        <w:t>t</w:t>
      </w:r>
      <w:r>
        <w:rPr>
          <w:rFonts w:ascii="Times New Roman" w:hAnsi="Times New Roman" w:cs="Times New Roman"/>
          <w:sz w:val="28"/>
          <w:vertAlign w:val="subscript"/>
          <w:lang w:val="uk-UA"/>
        </w:rPr>
        <w:t>6</w:t>
      </w:r>
      <w:r>
        <w:rPr>
          <w:rFonts w:ascii="Times New Roman" w:hAnsi="Times New Roman" w:cs="Times New Roman"/>
          <w:sz w:val="28"/>
          <w:lang w:val="uk-UA"/>
        </w:rPr>
        <w:t xml:space="preserve"> (якщо за цей час лінія не включається від АПВ) стирає пам'ять елементів </w:t>
      </w:r>
      <w:r>
        <w:rPr>
          <w:rFonts w:ascii="Times New Roman" w:hAnsi="Times New Roman" w:cs="Times New Roman"/>
          <w:i/>
          <w:sz w:val="28"/>
          <w:lang w:val="uk-UA"/>
        </w:rPr>
        <w:t>П</w:t>
      </w:r>
      <w:r>
        <w:rPr>
          <w:rFonts w:ascii="Times New Roman" w:hAnsi="Times New Roman" w:cs="Times New Roman"/>
          <w:sz w:val="28"/>
          <w:vertAlign w:val="subscript"/>
          <w:lang w:val="uk-UA"/>
        </w:rPr>
        <w:t>1</w:t>
      </w:r>
      <w:r>
        <w:rPr>
          <w:rFonts w:ascii="Times New Roman" w:hAnsi="Times New Roman" w:cs="Times New Roman"/>
          <w:sz w:val="28"/>
          <w:lang w:val="uk-UA"/>
        </w:rPr>
        <w:t xml:space="preserve">, </w:t>
      </w:r>
      <w:r>
        <w:rPr>
          <w:rFonts w:ascii="Times New Roman" w:hAnsi="Times New Roman" w:cs="Times New Roman"/>
          <w:i/>
          <w:sz w:val="28"/>
          <w:lang w:val="uk-UA"/>
        </w:rPr>
        <w:t>П</w:t>
      </w:r>
      <w:r w:rsidRPr="006027F9">
        <w:rPr>
          <w:rFonts w:ascii="Times New Roman" w:hAnsi="Times New Roman" w:cs="Times New Roman"/>
          <w:sz w:val="28"/>
          <w:vertAlign w:val="subscript"/>
          <w:lang w:val="uk-UA"/>
        </w:rPr>
        <w:t>2</w:t>
      </w:r>
      <w:r>
        <w:rPr>
          <w:rFonts w:ascii="Times New Roman" w:hAnsi="Times New Roman" w:cs="Times New Roman"/>
          <w:sz w:val="28"/>
          <w:lang w:val="uk-UA"/>
        </w:rPr>
        <w:t xml:space="preserve">, ..., </w:t>
      </w:r>
      <w:proofErr w:type="spellStart"/>
      <w:r>
        <w:rPr>
          <w:rFonts w:ascii="Times New Roman" w:hAnsi="Times New Roman" w:cs="Times New Roman"/>
          <w:i/>
          <w:sz w:val="28"/>
          <w:lang w:val="uk-UA"/>
        </w:rPr>
        <w:t>П</w:t>
      </w:r>
      <w:r w:rsidRPr="00804A68">
        <w:rPr>
          <w:rFonts w:ascii="Times New Roman" w:hAnsi="Times New Roman" w:cs="Times New Roman"/>
          <w:i/>
          <w:sz w:val="28"/>
          <w:vertAlign w:val="subscript"/>
          <w:lang w:val="uk-UA"/>
        </w:rPr>
        <w:t>п</w:t>
      </w:r>
      <w:proofErr w:type="spellEnd"/>
      <w:r>
        <w:rPr>
          <w:rFonts w:ascii="Times New Roman" w:hAnsi="Times New Roman" w:cs="Times New Roman"/>
          <w:sz w:val="28"/>
          <w:lang w:val="uk-UA"/>
        </w:rPr>
        <w:t xml:space="preserve"> де </w:t>
      </w:r>
      <w:r>
        <w:rPr>
          <w:rFonts w:ascii="Times New Roman" w:hAnsi="Times New Roman" w:cs="Times New Roman"/>
          <w:i/>
          <w:sz w:val="28"/>
          <w:lang w:val="en-US"/>
        </w:rPr>
        <w:t>t</w:t>
      </w:r>
      <w:r>
        <w:rPr>
          <w:rFonts w:ascii="Times New Roman" w:hAnsi="Times New Roman" w:cs="Times New Roman"/>
          <w:sz w:val="28"/>
          <w:vertAlign w:val="subscript"/>
          <w:lang w:val="uk-UA"/>
        </w:rPr>
        <w:t>6</w:t>
      </w:r>
      <w:r>
        <w:rPr>
          <w:rFonts w:ascii="Times New Roman" w:hAnsi="Times New Roman" w:cs="Times New Roman"/>
          <w:sz w:val="28"/>
          <w:lang w:val="uk-UA"/>
        </w:rPr>
        <w:t>=</w:t>
      </w:r>
      <w:r w:rsidRPr="00804A68">
        <w:rPr>
          <w:rFonts w:ascii="Times New Roman" w:hAnsi="Times New Roman" w:cs="Times New Roman"/>
          <w:i/>
          <w:sz w:val="28"/>
          <w:lang w:val="uk-UA"/>
        </w:rPr>
        <w:t xml:space="preserve"> </w:t>
      </w:r>
      <w:r>
        <w:rPr>
          <w:rFonts w:ascii="Times New Roman" w:hAnsi="Times New Roman" w:cs="Times New Roman"/>
          <w:i/>
          <w:sz w:val="28"/>
          <w:lang w:val="en-US"/>
        </w:rPr>
        <w:t>t</w:t>
      </w:r>
      <w:r>
        <w:rPr>
          <w:rFonts w:ascii="Times New Roman" w:hAnsi="Times New Roman" w:cs="Times New Roman"/>
          <w:sz w:val="28"/>
          <w:vertAlign w:val="subscript"/>
          <w:lang w:val="uk-UA"/>
        </w:rPr>
        <w:t>АПВ</w:t>
      </w:r>
      <w:r>
        <w:rPr>
          <w:rFonts w:ascii="Times New Roman" w:hAnsi="Times New Roman" w:cs="Times New Roman"/>
          <w:sz w:val="28"/>
          <w:lang w:val="uk-UA"/>
        </w:rPr>
        <w:t xml:space="preserve"> + </w:t>
      </w:r>
      <w:r>
        <w:rPr>
          <w:rFonts w:ascii="Times New Roman" w:hAnsi="Times New Roman" w:cs="Times New Roman"/>
          <w:i/>
          <w:sz w:val="28"/>
          <w:lang w:val="en-US"/>
        </w:rPr>
        <w:t>t</w:t>
      </w:r>
      <w:proofErr w:type="spellStart"/>
      <w:r w:rsidRPr="00804A68">
        <w:rPr>
          <w:rFonts w:ascii="Times New Roman" w:hAnsi="Times New Roman" w:cs="Times New Roman"/>
          <w:sz w:val="28"/>
          <w:vertAlign w:val="subscript"/>
          <w:lang w:val="uk-UA"/>
        </w:rPr>
        <w:t>вкл</w:t>
      </w:r>
      <w:proofErr w:type="spellEnd"/>
      <w:r>
        <w:rPr>
          <w:rFonts w:ascii="Times New Roman" w:hAnsi="Times New Roman" w:cs="Times New Roman"/>
          <w:sz w:val="28"/>
          <w:lang w:val="uk-UA"/>
        </w:rPr>
        <w:t xml:space="preserve"> + ∆</w:t>
      </w:r>
      <w:r w:rsidRPr="00804A68">
        <w:rPr>
          <w:rFonts w:ascii="Times New Roman" w:hAnsi="Times New Roman" w:cs="Times New Roman"/>
          <w:i/>
          <w:sz w:val="28"/>
          <w:lang w:val="uk-UA"/>
        </w:rPr>
        <w:t xml:space="preserve"> </w:t>
      </w:r>
      <w:r>
        <w:rPr>
          <w:rFonts w:ascii="Times New Roman" w:hAnsi="Times New Roman" w:cs="Times New Roman"/>
          <w:i/>
          <w:sz w:val="28"/>
          <w:lang w:val="en-US"/>
        </w:rPr>
        <w:t>t</w:t>
      </w:r>
      <w:r>
        <w:rPr>
          <w:rFonts w:ascii="Times New Roman" w:hAnsi="Times New Roman" w:cs="Times New Roman"/>
          <w:sz w:val="28"/>
          <w:vertAlign w:val="subscript"/>
          <w:lang w:val="uk-UA"/>
        </w:rPr>
        <w:t>1</w:t>
      </w:r>
      <w:r>
        <w:rPr>
          <w:rFonts w:ascii="Times New Roman" w:hAnsi="Times New Roman" w:cs="Times New Roman"/>
          <w:sz w:val="28"/>
          <w:lang w:val="uk-UA"/>
        </w:rPr>
        <w:t xml:space="preserve"> , </w:t>
      </w:r>
      <w:r>
        <w:rPr>
          <w:rFonts w:ascii="Times New Roman" w:hAnsi="Times New Roman" w:cs="Times New Roman"/>
          <w:i/>
          <w:sz w:val="28"/>
          <w:lang w:val="en-US"/>
        </w:rPr>
        <w:t>t</w:t>
      </w:r>
      <w:r>
        <w:rPr>
          <w:rFonts w:ascii="Times New Roman" w:hAnsi="Times New Roman" w:cs="Times New Roman"/>
          <w:sz w:val="28"/>
          <w:vertAlign w:val="subscript"/>
          <w:lang w:val="uk-UA"/>
        </w:rPr>
        <w:t>АПВ</w:t>
      </w:r>
      <w:r>
        <w:rPr>
          <w:rFonts w:ascii="Times New Roman" w:hAnsi="Times New Roman" w:cs="Times New Roman"/>
          <w:sz w:val="28"/>
          <w:lang w:val="uk-UA"/>
        </w:rPr>
        <w:t xml:space="preserve"> — витримка часу АПВ, </w:t>
      </w:r>
      <w:r>
        <w:rPr>
          <w:rFonts w:ascii="Times New Roman" w:hAnsi="Times New Roman" w:cs="Times New Roman"/>
          <w:i/>
          <w:sz w:val="28"/>
          <w:lang w:val="en-US"/>
        </w:rPr>
        <w:t>t</w:t>
      </w:r>
      <w:proofErr w:type="spellStart"/>
      <w:r w:rsidRPr="00804A68">
        <w:rPr>
          <w:rFonts w:ascii="Times New Roman" w:hAnsi="Times New Roman" w:cs="Times New Roman"/>
          <w:sz w:val="28"/>
          <w:vertAlign w:val="subscript"/>
          <w:lang w:val="uk-UA"/>
        </w:rPr>
        <w:t>вкл</w:t>
      </w:r>
      <w:proofErr w:type="spellEnd"/>
      <w:r>
        <w:rPr>
          <w:rFonts w:ascii="Times New Roman" w:hAnsi="Times New Roman" w:cs="Times New Roman"/>
          <w:sz w:val="28"/>
          <w:lang w:val="uk-UA"/>
        </w:rPr>
        <w:t xml:space="preserve"> — час увімкнення вимикача лінії.</w:t>
      </w:r>
    </w:p>
    <w:p w14:paraId="7E6131C9" w14:textId="77777777" w:rsidR="00062486" w:rsidRDefault="00062486" w:rsidP="00062486">
      <w:pPr>
        <w:spacing w:line="480" w:lineRule="auto"/>
        <w:ind w:firstLine="426"/>
        <w:jc w:val="both"/>
        <w:rPr>
          <w:rFonts w:ascii="Times New Roman" w:hAnsi="Times New Roman" w:cs="Times New Roman"/>
          <w:sz w:val="28"/>
        </w:rPr>
      </w:pPr>
      <w:r w:rsidRPr="00AB07AA">
        <w:rPr>
          <w:rFonts w:ascii="Times New Roman" w:hAnsi="Times New Roman" w:cs="Times New Roman"/>
          <w:sz w:val="28"/>
        </w:rPr>
        <w:t>Якщо у розглянутому випадку АПВ включає лінію на стійк</w:t>
      </w:r>
      <w:r>
        <w:rPr>
          <w:rFonts w:ascii="Times New Roman" w:hAnsi="Times New Roman" w:cs="Times New Roman"/>
          <w:sz w:val="28"/>
        </w:rPr>
        <w:t xml:space="preserve">е КЗ, то на виході елементів </w:t>
      </w:r>
      <w:r w:rsidRPr="00804A68">
        <w:rPr>
          <w:rFonts w:ascii="Times New Roman" w:hAnsi="Times New Roman" w:cs="Times New Roman"/>
          <w:i/>
          <w:sz w:val="28"/>
          <w:lang w:val="uk-UA"/>
        </w:rPr>
        <w:t>П</w:t>
      </w:r>
      <w:r>
        <w:rPr>
          <w:rFonts w:ascii="Times New Roman" w:hAnsi="Times New Roman" w:cs="Times New Roman"/>
          <w:sz w:val="28"/>
          <w:vertAlign w:val="subscript"/>
          <w:lang w:val="uk-UA"/>
        </w:rPr>
        <w:t>1</w:t>
      </w:r>
      <w:r>
        <w:rPr>
          <w:rFonts w:ascii="Times New Roman" w:hAnsi="Times New Roman" w:cs="Times New Roman"/>
          <w:sz w:val="28"/>
        </w:rPr>
        <w:t xml:space="preserve"> і </w:t>
      </w:r>
      <w:r>
        <w:rPr>
          <w:rFonts w:ascii="Times New Roman" w:hAnsi="Times New Roman" w:cs="Times New Roman"/>
          <w:i/>
          <w:sz w:val="28"/>
          <w:lang w:val="uk-UA"/>
        </w:rPr>
        <w:t>П</w:t>
      </w:r>
      <w:r>
        <w:rPr>
          <w:rFonts w:ascii="Times New Roman" w:hAnsi="Times New Roman" w:cs="Times New Roman"/>
          <w:sz w:val="28"/>
          <w:vertAlign w:val="subscript"/>
          <w:lang w:val="uk-UA"/>
        </w:rPr>
        <w:t>2</w:t>
      </w:r>
      <w:r>
        <w:rPr>
          <w:rFonts w:ascii="Times New Roman" w:hAnsi="Times New Roman" w:cs="Times New Roman"/>
          <w:sz w:val="28"/>
        </w:rPr>
        <w:t xml:space="preserve"> сигналів немає, а на виходах </w:t>
      </w:r>
      <w:r>
        <w:rPr>
          <w:rFonts w:ascii="Times New Roman" w:hAnsi="Times New Roman" w:cs="Times New Roman"/>
          <w:i/>
          <w:sz w:val="28"/>
          <w:lang w:val="uk-UA"/>
        </w:rPr>
        <w:t>П</w:t>
      </w:r>
      <w:r>
        <w:rPr>
          <w:rFonts w:ascii="Times New Roman" w:hAnsi="Times New Roman" w:cs="Times New Roman"/>
          <w:sz w:val="28"/>
          <w:vertAlign w:val="subscript"/>
          <w:lang w:val="uk-UA"/>
        </w:rPr>
        <w:t>3</w:t>
      </w:r>
      <w:r w:rsidRPr="00AB07AA">
        <w:rPr>
          <w:rFonts w:ascii="Times New Roman" w:hAnsi="Times New Roman" w:cs="Times New Roman"/>
          <w:sz w:val="28"/>
        </w:rPr>
        <w:t xml:space="preserve">, ..., </w:t>
      </w:r>
      <w:r w:rsidRPr="00804A68">
        <w:rPr>
          <w:rFonts w:ascii="Times New Roman" w:hAnsi="Times New Roman" w:cs="Times New Roman"/>
          <w:i/>
          <w:sz w:val="28"/>
        </w:rPr>
        <w:t>П</w:t>
      </w:r>
      <w:proofErr w:type="spellStart"/>
      <w:r>
        <w:rPr>
          <w:rFonts w:ascii="Times New Roman" w:hAnsi="Times New Roman" w:cs="Times New Roman"/>
          <w:i/>
          <w:sz w:val="28"/>
          <w:vertAlign w:val="subscript"/>
          <w:lang w:val="uk-UA"/>
        </w:rPr>
        <w:t>п</w:t>
      </w:r>
      <w:proofErr w:type="spellEnd"/>
      <w:r>
        <w:rPr>
          <w:rFonts w:ascii="Times New Roman" w:hAnsi="Times New Roman" w:cs="Times New Roman"/>
          <w:sz w:val="28"/>
        </w:rPr>
        <w:t xml:space="preserve">„ та </w:t>
      </w:r>
      <w:r>
        <w:rPr>
          <w:rFonts w:ascii="Times New Roman" w:hAnsi="Times New Roman" w:cs="Times New Roman"/>
          <w:i/>
          <w:sz w:val="28"/>
          <w:lang w:val="uk-UA"/>
        </w:rPr>
        <w:t>П</w:t>
      </w:r>
      <w:r>
        <w:rPr>
          <w:rFonts w:ascii="Times New Roman" w:hAnsi="Times New Roman" w:cs="Times New Roman"/>
          <w:sz w:val="28"/>
          <w:vertAlign w:val="subscript"/>
          <w:lang w:val="uk-UA"/>
        </w:rPr>
        <w:t>АПВ</w:t>
      </w:r>
      <w:r w:rsidRPr="00AB07AA">
        <w:rPr>
          <w:rFonts w:ascii="Times New Roman" w:hAnsi="Times New Roman" w:cs="Times New Roman"/>
          <w:sz w:val="28"/>
        </w:rPr>
        <w:t xml:space="preserve"> - є, спрацьовує </w:t>
      </w:r>
      <w:r>
        <w:rPr>
          <w:rFonts w:ascii="Times New Roman" w:hAnsi="Times New Roman" w:cs="Times New Roman"/>
          <w:i/>
          <w:sz w:val="28"/>
          <w:lang w:val="uk-UA"/>
        </w:rPr>
        <w:t>Т</w:t>
      </w:r>
      <w:r>
        <w:rPr>
          <w:rFonts w:ascii="Times New Roman" w:hAnsi="Times New Roman" w:cs="Times New Roman"/>
          <w:i/>
          <w:sz w:val="28"/>
          <w:vertAlign w:val="superscript"/>
          <w:lang w:val="uk-UA"/>
        </w:rPr>
        <w:t>А</w:t>
      </w:r>
      <w:r>
        <w:rPr>
          <w:rFonts w:ascii="Times New Roman" w:hAnsi="Times New Roman" w:cs="Times New Roman"/>
          <w:sz w:val="28"/>
          <w:vertAlign w:val="subscript"/>
          <w:lang w:val="uk-UA"/>
        </w:rPr>
        <w:t>3</w:t>
      </w:r>
      <w:r>
        <w:rPr>
          <w:rFonts w:ascii="Times New Roman" w:hAnsi="Times New Roman" w:cs="Times New Roman"/>
          <w:sz w:val="28"/>
          <w:lang w:val="uk-UA"/>
        </w:rPr>
        <w:t xml:space="preserve">, </w:t>
      </w:r>
      <w:r>
        <w:rPr>
          <w:rFonts w:ascii="Times New Roman" w:hAnsi="Times New Roman" w:cs="Times New Roman"/>
          <w:i/>
          <w:sz w:val="28"/>
          <w:lang w:val="uk-UA"/>
        </w:rPr>
        <w:t>Т</w:t>
      </w:r>
      <w:r>
        <w:rPr>
          <w:rFonts w:ascii="Times New Roman" w:hAnsi="Times New Roman" w:cs="Times New Roman"/>
          <w:i/>
          <w:sz w:val="28"/>
          <w:vertAlign w:val="superscript"/>
          <w:lang w:val="uk-UA"/>
        </w:rPr>
        <w:t>В</w:t>
      </w:r>
      <w:r>
        <w:rPr>
          <w:rFonts w:ascii="Times New Roman" w:hAnsi="Times New Roman" w:cs="Times New Roman"/>
          <w:sz w:val="28"/>
          <w:vertAlign w:val="subscript"/>
          <w:lang w:val="uk-UA"/>
        </w:rPr>
        <w:t>3</w:t>
      </w:r>
      <w:r>
        <w:rPr>
          <w:rFonts w:ascii="Times New Roman" w:hAnsi="Times New Roman" w:cs="Times New Roman"/>
          <w:sz w:val="28"/>
          <w:lang w:val="uk-UA"/>
        </w:rPr>
        <w:t>,</w:t>
      </w:r>
      <w:r>
        <w:rPr>
          <w:rFonts w:ascii="Times New Roman" w:hAnsi="Times New Roman" w:cs="Times New Roman"/>
          <w:i/>
          <w:sz w:val="28"/>
          <w:lang w:val="uk-UA"/>
        </w:rPr>
        <w:t xml:space="preserve"> Т</w:t>
      </w:r>
      <w:r>
        <w:rPr>
          <w:rFonts w:ascii="Times New Roman" w:hAnsi="Times New Roman" w:cs="Times New Roman"/>
          <w:i/>
          <w:sz w:val="28"/>
          <w:vertAlign w:val="superscript"/>
          <w:lang w:val="uk-UA"/>
        </w:rPr>
        <w:t>С</w:t>
      </w:r>
      <w:r>
        <w:rPr>
          <w:rFonts w:ascii="Times New Roman" w:hAnsi="Times New Roman" w:cs="Times New Roman"/>
          <w:sz w:val="28"/>
          <w:vertAlign w:val="subscript"/>
          <w:lang w:val="uk-UA"/>
        </w:rPr>
        <w:t>3</w:t>
      </w:r>
      <w:r>
        <w:rPr>
          <w:rFonts w:ascii="Times New Roman" w:hAnsi="Times New Roman" w:cs="Times New Roman"/>
          <w:sz w:val="28"/>
          <w:lang w:val="uk-UA"/>
        </w:rPr>
        <w:t xml:space="preserve"> </w:t>
      </w:r>
      <w:r>
        <w:rPr>
          <w:rFonts w:ascii="Times New Roman" w:hAnsi="Times New Roman" w:cs="Times New Roman"/>
          <w:sz w:val="28"/>
        </w:rPr>
        <w:t xml:space="preserve">та елементи </w:t>
      </w:r>
      <w:r w:rsidRPr="00804A68">
        <w:rPr>
          <w:rFonts w:ascii="Times New Roman" w:hAnsi="Times New Roman" w:cs="Times New Roman"/>
          <w:i/>
          <w:sz w:val="28"/>
        </w:rPr>
        <w:t>І3</w:t>
      </w:r>
      <w:r>
        <w:rPr>
          <w:rFonts w:ascii="Times New Roman" w:hAnsi="Times New Roman" w:cs="Times New Roman"/>
          <w:sz w:val="28"/>
          <w:vertAlign w:val="subscript"/>
          <w:lang w:val="uk-UA"/>
        </w:rPr>
        <w:t>3</w:t>
      </w:r>
      <w:r w:rsidRPr="00AB07AA">
        <w:rPr>
          <w:rFonts w:ascii="Times New Roman" w:hAnsi="Times New Roman" w:cs="Times New Roman"/>
          <w:sz w:val="28"/>
        </w:rPr>
        <w:t xml:space="preserve"> та </w:t>
      </w:r>
      <w:r w:rsidRPr="00804A68">
        <w:rPr>
          <w:rFonts w:ascii="Times New Roman" w:hAnsi="Times New Roman" w:cs="Times New Roman"/>
          <w:i/>
          <w:sz w:val="28"/>
        </w:rPr>
        <w:t>В4</w:t>
      </w:r>
      <w:r>
        <w:rPr>
          <w:rFonts w:ascii="Times New Roman" w:hAnsi="Times New Roman" w:cs="Times New Roman"/>
          <w:sz w:val="28"/>
        </w:rPr>
        <w:t xml:space="preserve">. Через </w:t>
      </w:r>
      <w:r>
        <w:rPr>
          <w:rFonts w:ascii="Times New Roman" w:hAnsi="Times New Roman" w:cs="Times New Roman"/>
          <w:i/>
          <w:sz w:val="28"/>
          <w:lang w:val="en-US"/>
        </w:rPr>
        <w:t>t</w:t>
      </w:r>
      <w:r>
        <w:rPr>
          <w:rFonts w:ascii="Times New Roman" w:hAnsi="Times New Roman" w:cs="Times New Roman"/>
          <w:sz w:val="28"/>
          <w:vertAlign w:val="subscript"/>
          <w:lang w:val="uk-UA"/>
        </w:rPr>
        <w:t>4</w:t>
      </w:r>
      <w:r>
        <w:rPr>
          <w:rFonts w:ascii="Times New Roman" w:hAnsi="Times New Roman" w:cs="Times New Roman"/>
          <w:sz w:val="28"/>
        </w:rPr>
        <w:t xml:space="preserve"> = </w:t>
      </w:r>
      <w:r>
        <w:rPr>
          <w:rFonts w:ascii="Times New Roman" w:hAnsi="Times New Roman" w:cs="Times New Roman"/>
          <w:i/>
          <w:sz w:val="28"/>
          <w:lang w:val="en-US"/>
        </w:rPr>
        <w:t>t</w:t>
      </w:r>
      <w:r>
        <w:rPr>
          <w:rFonts w:ascii="Times New Roman" w:hAnsi="Times New Roman" w:cs="Times New Roman"/>
          <w:sz w:val="28"/>
          <w:vertAlign w:val="subscript"/>
          <w:lang w:val="uk-UA"/>
        </w:rPr>
        <w:t>3</w:t>
      </w:r>
      <w:r w:rsidRPr="00AB07AA">
        <w:rPr>
          <w:rFonts w:ascii="Times New Roman" w:hAnsi="Times New Roman" w:cs="Times New Roman"/>
          <w:sz w:val="28"/>
        </w:rPr>
        <w:t xml:space="preserve"> відключається </w:t>
      </w:r>
      <w:r w:rsidRPr="00804A68">
        <w:rPr>
          <w:rFonts w:ascii="Times New Roman" w:hAnsi="Times New Roman" w:cs="Times New Roman"/>
          <w:i/>
          <w:sz w:val="28"/>
        </w:rPr>
        <w:t>Q</w:t>
      </w:r>
      <w:r>
        <w:rPr>
          <w:rFonts w:ascii="Times New Roman" w:hAnsi="Times New Roman" w:cs="Times New Roman"/>
          <w:sz w:val="28"/>
        </w:rPr>
        <w:t xml:space="preserve">. При успішному АПВ від струму </w:t>
      </w:r>
      <w:r>
        <w:rPr>
          <w:rFonts w:ascii="Times New Roman" w:hAnsi="Times New Roman" w:cs="Times New Roman"/>
          <w:i/>
          <w:sz w:val="28"/>
          <w:lang w:val="uk-UA"/>
        </w:rPr>
        <w:t>І</w:t>
      </w:r>
      <w:r w:rsidRPr="00804A68">
        <w:rPr>
          <w:rFonts w:ascii="Times New Roman" w:hAnsi="Times New Roman" w:cs="Times New Roman"/>
          <w:sz w:val="28"/>
          <w:vertAlign w:val="subscript"/>
        </w:rPr>
        <w:t>сам</w:t>
      </w:r>
      <w:r>
        <w:rPr>
          <w:rFonts w:ascii="Times New Roman" w:hAnsi="Times New Roman" w:cs="Times New Roman"/>
          <w:sz w:val="28"/>
        </w:rPr>
        <w:t xml:space="preserve"> електродвигунів лінії </w:t>
      </w:r>
      <w:r>
        <w:rPr>
          <w:rFonts w:ascii="Times New Roman" w:hAnsi="Times New Roman" w:cs="Times New Roman"/>
          <w:sz w:val="28"/>
          <w:lang w:val="uk-UA"/>
        </w:rPr>
        <w:t>В</w:t>
      </w:r>
      <w:r w:rsidRPr="00AB07AA">
        <w:rPr>
          <w:rFonts w:ascii="Times New Roman" w:hAnsi="Times New Roman" w:cs="Times New Roman"/>
          <w:sz w:val="28"/>
        </w:rPr>
        <w:t xml:space="preserve">О можуть </w:t>
      </w:r>
      <w:r w:rsidRPr="00AB07AA">
        <w:rPr>
          <w:rFonts w:ascii="Times New Roman" w:hAnsi="Times New Roman" w:cs="Times New Roman"/>
          <w:sz w:val="28"/>
        </w:rPr>
        <w:lastRenderedPageBreak/>
        <w:t>спрацювати. Але відключе</w:t>
      </w:r>
      <w:r>
        <w:rPr>
          <w:rFonts w:ascii="Times New Roman" w:hAnsi="Times New Roman" w:cs="Times New Roman"/>
          <w:sz w:val="28"/>
        </w:rPr>
        <w:t xml:space="preserve">ння не відбудеться, так як за </w:t>
      </w:r>
      <w:r>
        <w:rPr>
          <w:rFonts w:ascii="Times New Roman" w:hAnsi="Times New Roman" w:cs="Times New Roman"/>
          <w:i/>
          <w:sz w:val="28"/>
          <w:lang w:val="en-US"/>
        </w:rPr>
        <w:t>t</w:t>
      </w:r>
      <w:r>
        <w:rPr>
          <w:rFonts w:ascii="Times New Roman" w:hAnsi="Times New Roman" w:cs="Times New Roman"/>
          <w:sz w:val="28"/>
          <w:vertAlign w:val="subscript"/>
          <w:lang w:val="uk-UA"/>
        </w:rPr>
        <w:t>3</w:t>
      </w:r>
      <w:r w:rsidRPr="00AB07AA">
        <w:rPr>
          <w:rFonts w:ascii="Times New Roman" w:hAnsi="Times New Roman" w:cs="Times New Roman"/>
          <w:sz w:val="28"/>
        </w:rPr>
        <w:t xml:space="preserve"> </w:t>
      </w:r>
      <w:proofErr w:type="spellStart"/>
      <w:r w:rsidRPr="00AB07AA">
        <w:rPr>
          <w:rFonts w:ascii="Times New Roman" w:hAnsi="Times New Roman" w:cs="Times New Roman"/>
          <w:sz w:val="28"/>
        </w:rPr>
        <w:t>самозапуск</w:t>
      </w:r>
      <w:proofErr w:type="spellEnd"/>
      <w:r w:rsidRPr="00AB07AA">
        <w:rPr>
          <w:rFonts w:ascii="Times New Roman" w:hAnsi="Times New Roman" w:cs="Times New Roman"/>
          <w:sz w:val="28"/>
        </w:rPr>
        <w:t xml:space="preserve"> закінчиться, і реле повернуться у вихідне</w:t>
      </w:r>
      <w:r>
        <w:rPr>
          <w:rFonts w:ascii="Times New Roman" w:hAnsi="Times New Roman" w:cs="Times New Roman"/>
          <w:sz w:val="28"/>
        </w:rPr>
        <w:t xml:space="preserve"> положення, а на елемент </w:t>
      </w:r>
      <w:r w:rsidRPr="00804A68">
        <w:rPr>
          <w:rFonts w:ascii="Times New Roman" w:hAnsi="Times New Roman" w:cs="Times New Roman"/>
          <w:i/>
          <w:sz w:val="28"/>
          <w:lang w:val="uk-UA"/>
        </w:rPr>
        <w:t>П</w:t>
      </w:r>
      <w:r>
        <w:rPr>
          <w:rFonts w:ascii="Times New Roman" w:hAnsi="Times New Roman" w:cs="Times New Roman"/>
          <w:sz w:val="28"/>
          <w:vertAlign w:val="subscript"/>
          <w:lang w:val="uk-UA"/>
        </w:rPr>
        <w:t>АПВ</w:t>
      </w:r>
      <w:r>
        <w:rPr>
          <w:rFonts w:ascii="Times New Roman" w:hAnsi="Times New Roman" w:cs="Times New Roman"/>
          <w:sz w:val="28"/>
        </w:rPr>
        <w:t xml:space="preserve"> через </w:t>
      </w:r>
      <w:r>
        <w:rPr>
          <w:rFonts w:ascii="Times New Roman" w:hAnsi="Times New Roman" w:cs="Times New Roman"/>
          <w:sz w:val="28"/>
          <w:lang w:val="uk-UA"/>
        </w:rPr>
        <w:t xml:space="preserve">час </w:t>
      </w:r>
      <w:r>
        <w:rPr>
          <w:rFonts w:ascii="Times New Roman" w:hAnsi="Times New Roman" w:cs="Times New Roman"/>
          <w:i/>
          <w:sz w:val="28"/>
          <w:lang w:val="en-US"/>
        </w:rPr>
        <w:t>t</w:t>
      </w:r>
      <w:r>
        <w:rPr>
          <w:rFonts w:ascii="Times New Roman" w:hAnsi="Times New Roman" w:cs="Times New Roman"/>
          <w:sz w:val="28"/>
          <w:vertAlign w:val="subscript"/>
          <w:lang w:val="uk-UA"/>
        </w:rPr>
        <w:t>5</w:t>
      </w:r>
      <w:r w:rsidRPr="00AB07AA">
        <w:rPr>
          <w:rFonts w:ascii="Times New Roman" w:hAnsi="Times New Roman" w:cs="Times New Roman"/>
          <w:sz w:val="28"/>
        </w:rPr>
        <w:t xml:space="preserve"> буде поданий </w:t>
      </w:r>
      <w:r>
        <w:rPr>
          <w:rFonts w:ascii="Times New Roman" w:hAnsi="Times New Roman" w:cs="Times New Roman"/>
          <w:sz w:val="28"/>
        </w:rPr>
        <w:t>сигнал</w:t>
      </w:r>
      <w:r w:rsidRPr="00F82411">
        <w:rPr>
          <w:rFonts w:ascii="Times New Roman" w:hAnsi="Times New Roman" w:cs="Times New Roman"/>
          <w:sz w:val="28"/>
        </w:rPr>
        <w:t xml:space="preserve"> </w:t>
      </w:r>
      <w:r>
        <w:rPr>
          <w:rFonts w:ascii="Times New Roman" w:hAnsi="Times New Roman" w:cs="Times New Roman"/>
          <w:sz w:val="28"/>
        </w:rPr>
        <w:t>стирання.</w:t>
      </w:r>
    </w:p>
    <w:p w14:paraId="45252FE5" w14:textId="3442C33B" w:rsidR="00495D6E" w:rsidRDefault="00495D6E" w:rsidP="008C03EC">
      <w:pPr>
        <w:spacing w:after="0" w:line="360" w:lineRule="auto"/>
        <w:ind w:firstLine="426"/>
        <w:jc w:val="both"/>
        <w:rPr>
          <w:rFonts w:ascii="Times New Roman" w:hAnsi="Times New Roman" w:cs="Times New Roman"/>
          <w:sz w:val="28"/>
          <w:lang w:val="uk-UA"/>
        </w:rPr>
      </w:pPr>
    </w:p>
    <w:p w14:paraId="77AD40BF" w14:textId="6AB3BEAE" w:rsidR="009B2460" w:rsidRDefault="009B2460" w:rsidP="00495D6E">
      <w:pPr>
        <w:spacing w:line="360" w:lineRule="auto"/>
        <w:ind w:firstLine="426"/>
        <w:jc w:val="both"/>
        <w:rPr>
          <w:rFonts w:ascii="Times New Roman" w:hAnsi="Times New Roman" w:cs="Times New Roman"/>
          <w:sz w:val="28"/>
          <w:lang w:val="uk-UA"/>
        </w:rPr>
      </w:pPr>
      <w:r>
        <w:rPr>
          <w:rFonts w:ascii="Times New Roman" w:hAnsi="Times New Roman" w:cs="Times New Roman"/>
          <w:noProof/>
          <w:sz w:val="28"/>
          <w:lang w:val="ru-RU" w:eastAsia="ru-RU"/>
        </w:rPr>
        <w:drawing>
          <wp:inline distT="0" distB="0" distL="0" distR="0" wp14:anchorId="6FA2A24F" wp14:editId="324E68E7">
            <wp:extent cx="4774376" cy="5874589"/>
            <wp:effectExtent l="0" t="0" r="762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а11.jpg"/>
                    <pic:cNvPicPr/>
                  </pic:nvPicPr>
                  <pic:blipFill rotWithShape="1">
                    <a:blip r:embed="rId116">
                      <a:extLst>
                        <a:ext uri="{28A0092B-C50C-407E-A947-70E740481C1C}">
                          <a14:useLocalDpi xmlns:a14="http://schemas.microsoft.com/office/drawing/2010/main" val="0"/>
                        </a:ext>
                      </a:extLst>
                    </a:blip>
                    <a:srcRect r="45399"/>
                    <a:stretch/>
                  </pic:blipFill>
                  <pic:spPr bwMode="auto">
                    <a:xfrm>
                      <a:off x="0" y="0"/>
                      <a:ext cx="4801162" cy="5907547"/>
                    </a:xfrm>
                    <a:prstGeom prst="rect">
                      <a:avLst/>
                    </a:prstGeom>
                    <a:ln>
                      <a:noFill/>
                    </a:ln>
                    <a:extLst>
                      <a:ext uri="{53640926-AAD7-44D8-BBD7-CCE9431645EC}">
                        <a14:shadowObscured xmlns:a14="http://schemas.microsoft.com/office/drawing/2010/main"/>
                      </a:ext>
                    </a:extLst>
                  </pic:spPr>
                </pic:pic>
              </a:graphicData>
            </a:graphic>
          </wp:inline>
        </w:drawing>
      </w:r>
    </w:p>
    <w:p w14:paraId="0CA70975" w14:textId="7F53B67D" w:rsidR="008C03EC" w:rsidRDefault="008C03EC" w:rsidP="00495D6E">
      <w:pPr>
        <w:spacing w:line="360" w:lineRule="auto"/>
        <w:ind w:firstLine="426"/>
        <w:jc w:val="both"/>
        <w:rPr>
          <w:rFonts w:ascii="Times New Roman" w:hAnsi="Times New Roman" w:cs="Times New Roman"/>
          <w:sz w:val="28"/>
          <w:lang w:val="uk-UA"/>
        </w:rPr>
      </w:pPr>
      <w:r>
        <w:rPr>
          <w:rFonts w:ascii="Times New Roman" w:hAnsi="Times New Roman" w:cs="Times New Roman"/>
          <w:sz w:val="28"/>
          <w:lang w:val="uk-UA"/>
        </w:rPr>
        <w:t xml:space="preserve">Рисунок 3.2 – Функціональна </w:t>
      </w:r>
      <w:proofErr w:type="spellStart"/>
      <w:r>
        <w:rPr>
          <w:rFonts w:ascii="Times New Roman" w:hAnsi="Times New Roman" w:cs="Times New Roman"/>
          <w:sz w:val="28"/>
          <w:lang w:val="uk-UA"/>
        </w:rPr>
        <w:t>схемп</w:t>
      </w:r>
      <w:proofErr w:type="spellEnd"/>
      <w:r>
        <w:rPr>
          <w:rFonts w:ascii="Times New Roman" w:hAnsi="Times New Roman" w:cs="Times New Roman"/>
          <w:sz w:val="28"/>
          <w:lang w:val="uk-UA"/>
        </w:rPr>
        <w:t xml:space="preserve"> пристрою резервного захисту, яка використовує струми навантаження для збільшення чутливості</w:t>
      </w:r>
    </w:p>
    <w:p w14:paraId="3D3DC3A6" w14:textId="77777777" w:rsidR="00062486" w:rsidRDefault="00062486" w:rsidP="00F82411">
      <w:pPr>
        <w:spacing w:after="0" w:line="480" w:lineRule="auto"/>
        <w:ind w:firstLine="426"/>
        <w:jc w:val="both"/>
        <w:rPr>
          <w:rFonts w:ascii="Times New Roman" w:hAnsi="Times New Roman" w:cs="Times New Roman"/>
          <w:b/>
          <w:sz w:val="28"/>
          <w:lang w:val="uk-UA"/>
        </w:rPr>
      </w:pPr>
    </w:p>
    <w:p w14:paraId="1CD6805D" w14:textId="77777777" w:rsidR="00062486" w:rsidRDefault="00062486" w:rsidP="00F82411">
      <w:pPr>
        <w:spacing w:after="0" w:line="480" w:lineRule="auto"/>
        <w:ind w:firstLine="426"/>
        <w:jc w:val="both"/>
        <w:rPr>
          <w:rFonts w:ascii="Times New Roman" w:hAnsi="Times New Roman" w:cs="Times New Roman"/>
          <w:b/>
          <w:sz w:val="28"/>
          <w:lang w:val="uk-UA"/>
        </w:rPr>
      </w:pPr>
    </w:p>
    <w:p w14:paraId="385E8A28" w14:textId="1FA8767E" w:rsidR="00F82411" w:rsidRDefault="00F82411" w:rsidP="00F82411">
      <w:pPr>
        <w:spacing w:after="0" w:line="480" w:lineRule="auto"/>
        <w:ind w:firstLine="426"/>
        <w:jc w:val="both"/>
        <w:rPr>
          <w:rFonts w:ascii="Times New Roman" w:hAnsi="Times New Roman" w:cs="Times New Roman"/>
          <w:b/>
          <w:sz w:val="28"/>
          <w:lang w:val="uk-UA"/>
        </w:rPr>
      </w:pPr>
      <w:r>
        <w:rPr>
          <w:rFonts w:ascii="Times New Roman" w:hAnsi="Times New Roman" w:cs="Times New Roman"/>
          <w:b/>
          <w:sz w:val="28"/>
          <w:lang w:val="uk-UA"/>
        </w:rPr>
        <w:lastRenderedPageBreak/>
        <w:t>3.3 Чутливість захисту та область його використання</w:t>
      </w:r>
    </w:p>
    <w:p w14:paraId="09E6F233" w14:textId="003A76D5" w:rsidR="00F82411" w:rsidRDefault="00F82411" w:rsidP="001200D1">
      <w:pPr>
        <w:spacing w:after="0" w:line="360" w:lineRule="auto"/>
        <w:ind w:firstLine="426"/>
        <w:jc w:val="both"/>
        <w:rPr>
          <w:rFonts w:ascii="Times New Roman" w:hAnsi="Times New Roman" w:cs="Times New Roman"/>
          <w:sz w:val="28"/>
          <w:lang w:val="uk-UA"/>
        </w:rPr>
      </w:pPr>
      <w:r>
        <w:rPr>
          <w:rFonts w:ascii="Times New Roman" w:hAnsi="Times New Roman" w:cs="Times New Roman"/>
          <w:sz w:val="28"/>
          <w:lang w:val="uk-UA"/>
        </w:rPr>
        <w:t xml:space="preserve">Чутливість захисту визначається мінімальним коефіцієнтом чутливості ( </w:t>
      </w:r>
      <w:proofErr w:type="spellStart"/>
      <w:r w:rsidRPr="004162E8">
        <w:rPr>
          <w:rFonts w:ascii="Times New Roman" w:hAnsi="Times New Roman" w:cs="Times New Roman"/>
          <w:i/>
          <w:sz w:val="28"/>
          <w:lang w:val="uk-UA"/>
        </w:rPr>
        <w:t>К</w:t>
      </w:r>
      <w:r w:rsidRPr="00F82411">
        <w:rPr>
          <w:rFonts w:ascii="Times New Roman" w:hAnsi="Times New Roman" w:cs="Times New Roman"/>
          <w:sz w:val="28"/>
          <w:vertAlign w:val="subscript"/>
          <w:lang w:val="uk-UA"/>
        </w:rPr>
        <w:t>ч</w:t>
      </w:r>
      <w:proofErr w:type="spellEnd"/>
      <w:r>
        <w:rPr>
          <w:rFonts w:ascii="Times New Roman" w:hAnsi="Times New Roman" w:cs="Times New Roman"/>
          <w:sz w:val="28"/>
          <w:lang w:val="uk-UA"/>
        </w:rPr>
        <w:t xml:space="preserve"> = 1,2 ) , однаковим для всіх її ступенів. Зі зростанням навантаження </w:t>
      </w:r>
      <w:proofErr w:type="spellStart"/>
      <w:r w:rsidRPr="00F82411">
        <w:rPr>
          <w:rFonts w:ascii="Times New Roman" w:hAnsi="Times New Roman" w:cs="Times New Roman"/>
          <w:i/>
          <w:sz w:val="28"/>
          <w:lang w:val="uk-UA"/>
        </w:rPr>
        <w:t>К</w:t>
      </w:r>
      <w:r>
        <w:rPr>
          <w:rFonts w:ascii="Times New Roman" w:hAnsi="Times New Roman" w:cs="Times New Roman"/>
          <w:sz w:val="28"/>
          <w:vertAlign w:val="subscript"/>
          <w:lang w:val="uk-UA"/>
        </w:rPr>
        <w:t>ч</w:t>
      </w:r>
      <w:proofErr w:type="spellEnd"/>
      <w:r>
        <w:rPr>
          <w:rFonts w:ascii="Times New Roman" w:hAnsi="Times New Roman" w:cs="Times New Roman"/>
          <w:sz w:val="28"/>
          <w:lang w:val="uk-UA"/>
        </w:rPr>
        <w:t xml:space="preserve"> зростає до величини </w:t>
      </w:r>
      <w:r w:rsidRPr="00F82411">
        <w:rPr>
          <w:rFonts w:ascii="Times New Roman" w:hAnsi="Times New Roman" w:cs="Times New Roman"/>
          <w:position w:val="-16"/>
          <w:sz w:val="28"/>
          <w:lang w:val="uk-UA"/>
        </w:rPr>
        <w:object w:dxaOrig="1340" w:dyaOrig="420" w14:anchorId="3C5A8822">
          <v:shape id="_x0000_i1072" type="#_x0000_t75" style="width:66.75pt;height:21pt" o:ole="">
            <v:imagedata r:id="rId117" o:title=""/>
          </v:shape>
          <o:OLEObject Type="Embed" ProgID="Equation.DSMT4" ShapeID="_x0000_i1072" DrawAspect="Content" ObjectID="_1764497236" r:id="rId118"/>
        </w:object>
      </w:r>
      <w:r w:rsidR="001200D1">
        <w:rPr>
          <w:rFonts w:ascii="Times New Roman" w:hAnsi="Times New Roman" w:cs="Times New Roman"/>
          <w:sz w:val="28"/>
          <w:lang w:val="uk-UA"/>
        </w:rPr>
        <w:t xml:space="preserve"> при якому</w:t>
      </w:r>
      <w:r>
        <w:rPr>
          <w:rFonts w:ascii="Times New Roman" w:hAnsi="Times New Roman" w:cs="Times New Roman"/>
          <w:sz w:val="28"/>
          <w:lang w:val="uk-UA"/>
        </w:rPr>
        <w:t xml:space="preserve"> відбувається перемикання ступеня.</w:t>
      </w:r>
    </w:p>
    <w:p w14:paraId="7BE64034" w14:textId="77777777" w:rsidR="00F82411" w:rsidRDefault="00F82411" w:rsidP="001200D1">
      <w:pPr>
        <w:spacing w:line="360" w:lineRule="auto"/>
        <w:ind w:firstLine="426"/>
        <w:jc w:val="both"/>
        <w:rPr>
          <w:rFonts w:ascii="Times New Roman" w:hAnsi="Times New Roman" w:cs="Times New Roman"/>
          <w:sz w:val="28"/>
          <w:lang w:val="uk-UA"/>
        </w:rPr>
      </w:pPr>
      <w:r>
        <w:rPr>
          <w:rFonts w:ascii="Times New Roman" w:hAnsi="Times New Roman" w:cs="Times New Roman"/>
          <w:sz w:val="28"/>
          <w:lang w:val="uk-UA"/>
        </w:rPr>
        <w:t>Для роботи захисту необхідно, щоб виконувались такі умови:</w:t>
      </w:r>
    </w:p>
    <w:p w14:paraId="288BF6F2" w14:textId="46CBF219" w:rsidR="001D05A2" w:rsidRDefault="001200D1" w:rsidP="001200D1">
      <w:pPr>
        <w:spacing w:line="360" w:lineRule="auto"/>
        <w:ind w:firstLine="426"/>
        <w:jc w:val="right"/>
        <w:rPr>
          <w:rFonts w:ascii="Times New Roman" w:hAnsi="Times New Roman" w:cs="Times New Roman"/>
          <w:sz w:val="28"/>
          <w:lang w:val="uk-UA"/>
        </w:rPr>
      </w:pPr>
      <w:r w:rsidRPr="001200D1">
        <w:rPr>
          <w:rFonts w:ascii="Times New Roman" w:hAnsi="Times New Roman" w:cs="Times New Roman"/>
          <w:position w:val="-16"/>
          <w:sz w:val="28"/>
          <w:lang w:val="uk-UA"/>
        </w:rPr>
        <w:object w:dxaOrig="5040" w:dyaOrig="480" w14:anchorId="2933FA25">
          <v:shape id="_x0000_i1073" type="#_x0000_t75" style="width:252pt;height:24pt" o:ole="">
            <v:imagedata r:id="rId119" o:title=""/>
          </v:shape>
          <o:OLEObject Type="Embed" ProgID="Equation.DSMT4" ShapeID="_x0000_i1073" DrawAspect="Content" ObjectID="_1764497237" r:id="rId120"/>
        </w:object>
      </w:r>
      <w:r>
        <w:rPr>
          <w:rFonts w:ascii="Times New Roman" w:hAnsi="Times New Roman" w:cs="Times New Roman"/>
          <w:sz w:val="28"/>
          <w:lang w:val="uk-UA"/>
        </w:rPr>
        <w:t xml:space="preserve">            (3.8)</w:t>
      </w:r>
    </w:p>
    <w:p w14:paraId="32A9904B" w14:textId="7269E11F" w:rsidR="001200D1" w:rsidRPr="00D27DD1" w:rsidRDefault="001D2309" w:rsidP="001200D1">
      <w:pPr>
        <w:spacing w:line="360" w:lineRule="auto"/>
        <w:ind w:firstLine="426"/>
        <w:jc w:val="right"/>
        <w:rPr>
          <w:rFonts w:ascii="Times New Roman" w:hAnsi="Times New Roman" w:cs="Times New Roman"/>
          <w:sz w:val="28"/>
          <w:lang w:val="uk-UA"/>
        </w:rPr>
      </w:pPr>
      <w:r w:rsidRPr="001200D1">
        <w:rPr>
          <w:rFonts w:ascii="Times New Roman" w:hAnsi="Times New Roman" w:cs="Times New Roman"/>
          <w:position w:val="-18"/>
          <w:sz w:val="28"/>
          <w:lang w:val="uk-UA"/>
        </w:rPr>
        <w:object w:dxaOrig="7140" w:dyaOrig="560" w14:anchorId="4B6F2BCB">
          <v:shape id="_x0000_i1074" type="#_x0000_t75" style="width:357pt;height:27.75pt" o:ole="">
            <v:imagedata r:id="rId121" o:title=""/>
          </v:shape>
          <o:OLEObject Type="Embed" ProgID="Equation.DSMT4" ShapeID="_x0000_i1074" DrawAspect="Content" ObjectID="_1764497238" r:id="rId122"/>
        </w:object>
      </w:r>
      <w:r w:rsidR="001200D1" w:rsidRPr="00D27DD1">
        <w:rPr>
          <w:rFonts w:ascii="Times New Roman" w:hAnsi="Times New Roman" w:cs="Times New Roman"/>
          <w:sz w:val="28"/>
          <w:lang w:val="uk-UA"/>
        </w:rPr>
        <w:t xml:space="preserve">      (3.9)</w:t>
      </w:r>
    </w:p>
    <w:p w14:paraId="01C0CA52" w14:textId="0917DF69" w:rsidR="001200D1" w:rsidRDefault="004162E8" w:rsidP="001200D1">
      <w:pPr>
        <w:spacing w:line="360" w:lineRule="auto"/>
        <w:ind w:firstLine="426"/>
        <w:jc w:val="right"/>
        <w:rPr>
          <w:rFonts w:ascii="Times New Roman" w:hAnsi="Times New Roman" w:cs="Times New Roman"/>
          <w:sz w:val="28"/>
          <w:lang w:val="uk-UA"/>
        </w:rPr>
      </w:pPr>
      <w:r>
        <w:rPr>
          <w:rFonts w:ascii="Times New Roman" w:hAnsi="Times New Roman" w:cs="Times New Roman"/>
          <w:position w:val="-18"/>
          <w:sz w:val="28"/>
          <w:lang w:val="uk-UA"/>
        </w:rPr>
        <w:object w:dxaOrig="8000" w:dyaOrig="560" w14:anchorId="200647E6">
          <v:shape id="_x0000_i1075" type="#_x0000_t75" style="width:399.75pt;height:27.75pt" o:ole="">
            <v:imagedata r:id="rId123" o:title=""/>
          </v:shape>
          <o:OLEObject Type="Embed" ProgID="Equation.DSMT4" ShapeID="_x0000_i1075" DrawAspect="Content" ObjectID="_1764497239" r:id="rId124"/>
        </w:object>
      </w:r>
      <w:r>
        <w:rPr>
          <w:rFonts w:ascii="Times New Roman" w:hAnsi="Times New Roman" w:cs="Times New Roman"/>
          <w:sz w:val="28"/>
          <w:lang w:val="uk-UA"/>
        </w:rPr>
        <w:t xml:space="preserve">  </w:t>
      </w:r>
      <w:r w:rsidRPr="00D27DD1">
        <w:rPr>
          <w:rFonts w:ascii="Times New Roman" w:hAnsi="Times New Roman" w:cs="Times New Roman"/>
          <w:sz w:val="28"/>
          <w:lang w:val="uk-UA"/>
        </w:rPr>
        <w:t>(3</w:t>
      </w:r>
      <w:r>
        <w:rPr>
          <w:rFonts w:ascii="Times New Roman" w:hAnsi="Times New Roman" w:cs="Times New Roman"/>
          <w:sz w:val="28"/>
          <w:lang w:val="uk-UA"/>
        </w:rPr>
        <w:t>.</w:t>
      </w:r>
      <w:r w:rsidRPr="00D27DD1">
        <w:rPr>
          <w:rFonts w:ascii="Times New Roman" w:hAnsi="Times New Roman" w:cs="Times New Roman"/>
          <w:sz w:val="28"/>
          <w:lang w:val="uk-UA"/>
        </w:rPr>
        <w:t>10</w:t>
      </w:r>
      <w:r>
        <w:rPr>
          <w:rFonts w:ascii="Times New Roman" w:hAnsi="Times New Roman" w:cs="Times New Roman"/>
          <w:sz w:val="28"/>
          <w:lang w:val="uk-UA"/>
        </w:rPr>
        <w:t>)</w:t>
      </w:r>
    </w:p>
    <w:p w14:paraId="5FB3E090" w14:textId="277B7477" w:rsidR="004162E8" w:rsidRDefault="004162E8" w:rsidP="004162E8">
      <w:pPr>
        <w:spacing w:line="360" w:lineRule="auto"/>
        <w:ind w:firstLine="426"/>
        <w:jc w:val="both"/>
        <w:rPr>
          <w:rFonts w:ascii="Times New Roman" w:hAnsi="Times New Roman" w:cs="Times New Roman"/>
          <w:sz w:val="28"/>
          <w:lang w:val="uk-UA"/>
        </w:rPr>
      </w:pPr>
      <w:r>
        <w:rPr>
          <w:rFonts w:ascii="Times New Roman" w:hAnsi="Times New Roman" w:cs="Times New Roman"/>
          <w:sz w:val="28"/>
          <w:lang w:val="uk-UA"/>
        </w:rPr>
        <w:t xml:space="preserve">Умови (3.8) та (3.9) отримані із спільного рішення (3.3) та (3.5) щодо </w:t>
      </w:r>
      <w:r>
        <w:rPr>
          <w:rFonts w:ascii="Times New Roman" w:hAnsi="Times New Roman" w:cs="Times New Roman"/>
          <w:position w:val="-14"/>
          <w:sz w:val="28"/>
          <w:lang w:val="uk-UA"/>
        </w:rPr>
        <w:object w:dxaOrig="540" w:dyaOrig="380" w14:anchorId="128D525F">
          <v:shape id="_x0000_i1076" type="#_x0000_t75" style="width:27pt;height:18.75pt" o:ole="">
            <v:imagedata r:id="rId125" o:title=""/>
          </v:shape>
          <o:OLEObject Type="Embed" ProgID="Equation.DSMT4" ShapeID="_x0000_i1076" DrawAspect="Content" ObjectID="_1764497240" r:id="rId126"/>
        </w:object>
      </w:r>
      <w:r>
        <w:rPr>
          <w:rFonts w:ascii="Times New Roman" w:hAnsi="Times New Roman" w:cs="Times New Roman"/>
          <w:sz w:val="28"/>
          <w:lang w:val="uk-UA"/>
        </w:rPr>
        <w:t xml:space="preserve"> (3.8) при </w:t>
      </w:r>
      <w:r>
        <w:rPr>
          <w:rFonts w:ascii="Times New Roman" w:hAnsi="Times New Roman" w:cs="Times New Roman"/>
          <w:i/>
          <w:sz w:val="28"/>
          <w:lang w:val="uk-UA"/>
        </w:rPr>
        <w:t>і</w:t>
      </w:r>
      <w:r>
        <w:rPr>
          <w:rFonts w:ascii="Times New Roman" w:hAnsi="Times New Roman" w:cs="Times New Roman"/>
          <w:sz w:val="28"/>
          <w:lang w:val="uk-UA"/>
        </w:rPr>
        <w:t>=1 (</w:t>
      </w:r>
      <w:proofErr w:type="spellStart"/>
      <w:r>
        <w:rPr>
          <w:rFonts w:ascii="Times New Roman" w:hAnsi="Times New Roman" w:cs="Times New Roman"/>
          <w:i/>
          <w:sz w:val="28"/>
          <w:lang w:val="uk-UA"/>
        </w:rPr>
        <w:t>І</w:t>
      </w:r>
      <w:r>
        <w:rPr>
          <w:rFonts w:ascii="Times New Roman" w:hAnsi="Times New Roman" w:cs="Times New Roman"/>
          <w:sz w:val="28"/>
          <w:vertAlign w:val="subscript"/>
          <w:lang w:val="uk-UA"/>
        </w:rPr>
        <w:t>н.д</w:t>
      </w:r>
      <w:proofErr w:type="spellEnd"/>
      <w:r>
        <w:rPr>
          <w:rFonts w:ascii="Times New Roman" w:hAnsi="Times New Roman" w:cs="Times New Roman"/>
          <w:sz w:val="28"/>
          <w:lang w:val="uk-UA"/>
        </w:rPr>
        <w:t xml:space="preserve"> = 0); (3.9) при </w:t>
      </w:r>
      <w:r w:rsidRPr="004162E8">
        <w:rPr>
          <w:rFonts w:ascii="Times New Roman" w:hAnsi="Times New Roman" w:cs="Times New Roman"/>
          <w:i/>
          <w:sz w:val="28"/>
          <w:lang w:val="uk-UA"/>
        </w:rPr>
        <w:t>i = n</w:t>
      </w:r>
      <w:r>
        <w:rPr>
          <w:rFonts w:ascii="Times New Roman" w:hAnsi="Times New Roman" w:cs="Times New Roman"/>
          <w:sz w:val="28"/>
          <w:lang w:val="uk-UA"/>
        </w:rPr>
        <w:t xml:space="preserve"> (</w:t>
      </w:r>
      <w:proofErr w:type="spellStart"/>
      <w:r w:rsidRPr="004162E8">
        <w:rPr>
          <w:rFonts w:ascii="Times New Roman" w:hAnsi="Times New Roman" w:cs="Times New Roman"/>
          <w:i/>
          <w:sz w:val="28"/>
          <w:lang w:val="uk-UA"/>
        </w:rPr>
        <w:t>І</w:t>
      </w:r>
      <w:r>
        <w:rPr>
          <w:rFonts w:ascii="Times New Roman" w:hAnsi="Times New Roman" w:cs="Times New Roman"/>
          <w:sz w:val="28"/>
          <w:vertAlign w:val="subscript"/>
          <w:lang w:val="uk-UA"/>
        </w:rPr>
        <w:t>н.д</w:t>
      </w:r>
      <w:proofErr w:type="spellEnd"/>
      <w:r w:rsidR="00021BCB">
        <w:rPr>
          <w:rFonts w:ascii="Times New Roman" w:hAnsi="Times New Roman" w:cs="Times New Roman"/>
          <w:sz w:val="28"/>
          <w:lang w:val="uk-UA"/>
        </w:rPr>
        <w:t>=</w:t>
      </w:r>
      <w:r w:rsidR="00021BCB">
        <w:rPr>
          <w:rFonts w:ascii="Times New Roman" w:hAnsi="Times New Roman" w:cs="Times New Roman"/>
          <w:i/>
          <w:sz w:val="28"/>
          <w:lang w:val="uk-UA"/>
        </w:rPr>
        <w:t>І</w:t>
      </w:r>
      <w:r w:rsidR="00021BCB">
        <w:rPr>
          <w:rFonts w:ascii="Times New Roman" w:hAnsi="Times New Roman" w:cs="Times New Roman"/>
          <w:sz w:val="28"/>
          <w:vertAlign w:val="subscript"/>
          <w:lang w:val="uk-UA"/>
        </w:rPr>
        <w:t xml:space="preserve">р </w:t>
      </w:r>
      <w:r w:rsidR="00021BCB">
        <w:rPr>
          <w:rFonts w:ascii="Times New Roman" w:hAnsi="Times New Roman" w:cs="Times New Roman"/>
          <w:sz w:val="28"/>
          <w:vertAlign w:val="subscript"/>
          <w:lang w:val="en-US"/>
        </w:rPr>
        <w:t>max</w:t>
      </w:r>
      <w:r w:rsidR="00021BCB" w:rsidRPr="00021BCB">
        <w:rPr>
          <w:rFonts w:ascii="Times New Roman" w:hAnsi="Times New Roman" w:cs="Times New Roman"/>
          <w:sz w:val="28"/>
          <w:lang w:val="uk-UA"/>
        </w:rPr>
        <w:t>,</w:t>
      </w:r>
      <w:r w:rsidR="00021BCB">
        <w:rPr>
          <w:rFonts w:ascii="Times New Roman" w:hAnsi="Times New Roman" w:cs="Times New Roman"/>
          <w:sz w:val="28"/>
          <w:vertAlign w:val="subscript"/>
          <w:lang w:val="uk-UA"/>
        </w:rPr>
        <w:t xml:space="preserve"> </w:t>
      </w:r>
      <w:r>
        <w:rPr>
          <w:rFonts w:ascii="Times New Roman" w:hAnsi="Times New Roman" w:cs="Times New Roman"/>
          <w:sz w:val="28"/>
          <w:vertAlign w:val="subscript"/>
          <w:lang w:val="uk-UA"/>
        </w:rPr>
        <w:t xml:space="preserve"> </w:t>
      </w:r>
      <w:proofErr w:type="spellStart"/>
      <w:r w:rsidRPr="00021BCB">
        <w:rPr>
          <w:rFonts w:ascii="Times New Roman" w:hAnsi="Times New Roman" w:cs="Times New Roman"/>
          <w:i/>
          <w:sz w:val="28"/>
          <w:lang w:val="uk-UA"/>
        </w:rPr>
        <w:t>І</w:t>
      </w:r>
      <w:r w:rsidRPr="004162E8">
        <w:rPr>
          <w:rFonts w:ascii="Times New Roman" w:hAnsi="Times New Roman" w:cs="Times New Roman"/>
          <w:sz w:val="28"/>
          <w:vertAlign w:val="subscript"/>
          <w:lang w:val="uk-UA"/>
        </w:rPr>
        <w:t>тр</w:t>
      </w:r>
      <w:proofErr w:type="spellEnd"/>
      <w:r>
        <w:rPr>
          <w:rFonts w:ascii="Times New Roman" w:hAnsi="Times New Roman" w:cs="Times New Roman"/>
          <w:sz w:val="28"/>
          <w:lang w:val="uk-UA"/>
        </w:rPr>
        <w:t xml:space="preserve"> = 0); умова (</w:t>
      </w:r>
      <w:r w:rsidR="00021BCB" w:rsidRPr="00021BCB">
        <w:rPr>
          <w:rFonts w:ascii="Times New Roman" w:hAnsi="Times New Roman" w:cs="Times New Roman"/>
          <w:sz w:val="28"/>
          <w:lang w:val="uk-UA"/>
        </w:rPr>
        <w:t>3.</w:t>
      </w:r>
      <w:r>
        <w:rPr>
          <w:rFonts w:ascii="Times New Roman" w:hAnsi="Times New Roman" w:cs="Times New Roman"/>
          <w:sz w:val="28"/>
          <w:lang w:val="uk-UA"/>
        </w:rPr>
        <w:t>10) знайдена з (</w:t>
      </w:r>
      <w:r w:rsidR="00021BCB" w:rsidRPr="00021BCB">
        <w:rPr>
          <w:rFonts w:ascii="Times New Roman" w:hAnsi="Times New Roman" w:cs="Times New Roman"/>
          <w:sz w:val="28"/>
          <w:lang w:val="uk-UA"/>
        </w:rPr>
        <w:t>3/</w:t>
      </w:r>
      <w:r>
        <w:rPr>
          <w:rFonts w:ascii="Times New Roman" w:hAnsi="Times New Roman" w:cs="Times New Roman"/>
          <w:sz w:val="28"/>
          <w:lang w:val="uk-UA"/>
        </w:rPr>
        <w:t>7) з урахуванням (</w:t>
      </w:r>
      <w:r w:rsidR="00021BCB" w:rsidRPr="00021BCB">
        <w:rPr>
          <w:rFonts w:ascii="Times New Roman" w:hAnsi="Times New Roman" w:cs="Times New Roman"/>
          <w:sz w:val="28"/>
          <w:lang w:val="uk-UA"/>
        </w:rPr>
        <w:t>3/</w:t>
      </w:r>
      <w:r w:rsidR="00021BCB">
        <w:rPr>
          <w:rFonts w:ascii="Times New Roman" w:hAnsi="Times New Roman" w:cs="Times New Roman"/>
          <w:sz w:val="28"/>
          <w:lang w:val="uk-UA"/>
        </w:rPr>
        <w:t>6) при</w:t>
      </w:r>
      <w:r>
        <w:rPr>
          <w:rFonts w:ascii="Times New Roman" w:hAnsi="Times New Roman" w:cs="Times New Roman"/>
          <w:sz w:val="28"/>
          <w:lang w:val="uk-UA"/>
        </w:rPr>
        <w:t xml:space="preserve"> розв'язанні квадратного рівняння при припущенні, що </w:t>
      </w:r>
      <w:proofErr w:type="spellStart"/>
      <w:r w:rsidR="00021BCB">
        <w:rPr>
          <w:rFonts w:ascii="Times New Roman" w:hAnsi="Times New Roman" w:cs="Times New Roman"/>
          <w:i/>
          <w:sz w:val="28"/>
          <w:lang w:val="uk-UA"/>
        </w:rPr>
        <w:t>І</w:t>
      </w:r>
      <w:r w:rsidR="00021BCB">
        <w:rPr>
          <w:rFonts w:ascii="Times New Roman" w:hAnsi="Times New Roman" w:cs="Times New Roman"/>
          <w:sz w:val="28"/>
          <w:vertAlign w:val="subscript"/>
          <w:lang w:val="uk-UA"/>
        </w:rPr>
        <w:t>н.д</w:t>
      </w:r>
      <w:r w:rsidR="00021BCB">
        <w:rPr>
          <w:rFonts w:ascii="Times New Roman" w:hAnsi="Times New Roman" w:cs="Times New Roman"/>
          <w:i/>
          <w:sz w:val="28"/>
          <w:vertAlign w:val="subscript"/>
          <w:lang w:val="uk-UA"/>
        </w:rPr>
        <w:t>і</w:t>
      </w:r>
      <w:proofErr w:type="spellEnd"/>
      <w:r w:rsidR="00021BCB">
        <w:rPr>
          <w:rFonts w:ascii="Times New Roman" w:hAnsi="Times New Roman" w:cs="Times New Roman"/>
          <w:i/>
          <w:sz w:val="28"/>
          <w:vertAlign w:val="subscript"/>
          <w:lang w:val="uk-UA"/>
        </w:rPr>
        <w:t xml:space="preserve"> </w:t>
      </w:r>
      <w:r w:rsidR="00021BCB">
        <w:rPr>
          <w:rFonts w:ascii="Times New Roman" w:hAnsi="Times New Roman" w:cs="Times New Roman"/>
          <w:sz w:val="28"/>
          <w:lang w:val="uk-UA"/>
        </w:rPr>
        <w:t xml:space="preserve">= </w:t>
      </w:r>
      <w:proofErr w:type="spellStart"/>
      <w:r w:rsidR="00021BCB">
        <w:rPr>
          <w:rFonts w:ascii="Times New Roman" w:hAnsi="Times New Roman" w:cs="Times New Roman"/>
          <w:i/>
          <w:sz w:val="28"/>
          <w:lang w:val="uk-UA"/>
        </w:rPr>
        <w:t>І</w:t>
      </w:r>
      <w:r w:rsidR="00021BCB">
        <w:rPr>
          <w:rFonts w:ascii="Times New Roman" w:hAnsi="Times New Roman" w:cs="Times New Roman"/>
          <w:sz w:val="28"/>
          <w:vertAlign w:val="subscript"/>
          <w:lang w:val="uk-UA"/>
        </w:rPr>
        <w:t>н.д</w:t>
      </w:r>
      <w:proofErr w:type="spellEnd"/>
      <w:r w:rsidR="00021BCB">
        <w:rPr>
          <w:rFonts w:ascii="Times New Roman" w:hAnsi="Times New Roman" w:cs="Times New Roman"/>
          <w:sz w:val="28"/>
          <w:vertAlign w:val="subscript"/>
          <w:lang w:val="uk-UA"/>
        </w:rPr>
        <w:t xml:space="preserve"> </w:t>
      </w:r>
      <w:r w:rsidR="00021BCB">
        <w:rPr>
          <w:rFonts w:ascii="Times New Roman" w:hAnsi="Times New Roman" w:cs="Times New Roman"/>
          <w:i/>
          <w:sz w:val="28"/>
          <w:vertAlign w:val="subscript"/>
          <w:lang w:val="uk-UA"/>
        </w:rPr>
        <w:t>і-</w:t>
      </w:r>
      <w:r w:rsidR="00021BCB">
        <w:rPr>
          <w:rFonts w:ascii="Times New Roman" w:hAnsi="Times New Roman" w:cs="Times New Roman"/>
          <w:sz w:val="28"/>
          <w:vertAlign w:val="subscript"/>
          <w:lang w:val="uk-UA"/>
        </w:rPr>
        <w:t xml:space="preserve">1 </w:t>
      </w:r>
      <w:r w:rsidR="00021BCB">
        <w:rPr>
          <w:rFonts w:ascii="Times New Roman" w:hAnsi="Times New Roman" w:cs="Times New Roman"/>
          <w:i/>
          <w:sz w:val="28"/>
          <w:lang w:val="uk-UA"/>
        </w:rPr>
        <w:t>= І</w:t>
      </w:r>
      <w:r w:rsidR="00021BCB">
        <w:rPr>
          <w:rFonts w:ascii="Times New Roman" w:hAnsi="Times New Roman" w:cs="Times New Roman"/>
          <w:sz w:val="28"/>
          <w:vertAlign w:val="subscript"/>
          <w:lang w:val="uk-UA"/>
        </w:rPr>
        <w:t xml:space="preserve">р </w:t>
      </w:r>
      <w:r w:rsidR="00021BCB">
        <w:rPr>
          <w:rFonts w:ascii="Times New Roman" w:hAnsi="Times New Roman" w:cs="Times New Roman"/>
          <w:sz w:val="28"/>
          <w:vertAlign w:val="subscript"/>
          <w:lang w:val="en-US"/>
        </w:rPr>
        <w:t>max</w:t>
      </w:r>
      <w:r w:rsidR="00021BCB">
        <w:rPr>
          <w:rFonts w:ascii="Times New Roman" w:hAnsi="Times New Roman" w:cs="Times New Roman"/>
          <w:sz w:val="28"/>
          <w:lang w:val="uk-UA"/>
        </w:rPr>
        <w:t xml:space="preserve">. </w:t>
      </w:r>
      <w:r>
        <w:rPr>
          <w:rFonts w:ascii="Times New Roman" w:hAnsi="Times New Roman" w:cs="Times New Roman"/>
          <w:sz w:val="28"/>
          <w:lang w:val="uk-UA"/>
        </w:rPr>
        <w:t xml:space="preserve">Як правило, на практиці </w:t>
      </w:r>
      <w:r w:rsidR="00021BCB">
        <w:rPr>
          <w:rFonts w:ascii="Times New Roman" w:hAnsi="Times New Roman" w:cs="Times New Roman"/>
          <w:sz w:val="28"/>
          <w:lang w:val="uk-UA"/>
        </w:rPr>
        <w:t xml:space="preserve"> </w:t>
      </w:r>
      <w:proofErr w:type="spellStart"/>
      <w:r w:rsidR="00021BCB">
        <w:rPr>
          <w:rFonts w:ascii="Times New Roman" w:hAnsi="Times New Roman" w:cs="Times New Roman"/>
          <w:i/>
          <w:sz w:val="28"/>
          <w:lang w:val="uk-UA"/>
        </w:rPr>
        <w:t>І</w:t>
      </w:r>
      <w:r w:rsidR="00021BCB">
        <w:rPr>
          <w:rFonts w:ascii="Times New Roman" w:hAnsi="Times New Roman" w:cs="Times New Roman"/>
          <w:sz w:val="28"/>
          <w:vertAlign w:val="subscript"/>
          <w:lang w:val="uk-UA"/>
        </w:rPr>
        <w:t>н.д</w:t>
      </w:r>
      <w:r w:rsidR="00021BCB">
        <w:rPr>
          <w:rFonts w:ascii="Times New Roman" w:hAnsi="Times New Roman" w:cs="Times New Roman"/>
          <w:i/>
          <w:sz w:val="28"/>
          <w:vertAlign w:val="subscript"/>
          <w:lang w:val="uk-UA"/>
        </w:rPr>
        <w:t>і</w:t>
      </w:r>
      <w:proofErr w:type="spellEnd"/>
      <w:r w:rsidR="00021BCB">
        <w:rPr>
          <w:rFonts w:ascii="Times New Roman" w:hAnsi="Times New Roman" w:cs="Times New Roman"/>
          <w:i/>
          <w:sz w:val="28"/>
          <w:vertAlign w:val="subscript"/>
          <w:lang w:val="uk-UA"/>
        </w:rPr>
        <w:t xml:space="preserve"> </w:t>
      </w:r>
      <w:r w:rsidR="00021BCB">
        <w:rPr>
          <w:rFonts w:ascii="Times New Roman" w:hAnsi="Times New Roman" w:cs="Times New Roman"/>
          <w:sz w:val="28"/>
          <w:lang w:val="uk-UA"/>
        </w:rPr>
        <w:t xml:space="preserve">≥(0,75-0,9) </w:t>
      </w:r>
      <w:proofErr w:type="spellStart"/>
      <w:r w:rsidR="00021BCB">
        <w:rPr>
          <w:rFonts w:ascii="Times New Roman" w:hAnsi="Times New Roman" w:cs="Times New Roman"/>
          <w:i/>
          <w:sz w:val="28"/>
          <w:lang w:val="uk-UA"/>
        </w:rPr>
        <w:t>І</w:t>
      </w:r>
      <w:r w:rsidR="00021BCB">
        <w:rPr>
          <w:rFonts w:ascii="Times New Roman" w:hAnsi="Times New Roman" w:cs="Times New Roman"/>
          <w:sz w:val="28"/>
          <w:vertAlign w:val="subscript"/>
          <w:lang w:val="uk-UA"/>
        </w:rPr>
        <w:t>н.д</w:t>
      </w:r>
      <w:proofErr w:type="spellEnd"/>
      <w:r w:rsidR="00021BCB">
        <w:rPr>
          <w:rFonts w:ascii="Times New Roman" w:hAnsi="Times New Roman" w:cs="Times New Roman"/>
          <w:sz w:val="28"/>
          <w:vertAlign w:val="subscript"/>
          <w:lang w:val="uk-UA"/>
        </w:rPr>
        <w:t xml:space="preserve"> </w:t>
      </w:r>
      <w:r w:rsidR="00021BCB">
        <w:rPr>
          <w:rFonts w:ascii="Times New Roman" w:hAnsi="Times New Roman" w:cs="Times New Roman"/>
          <w:i/>
          <w:sz w:val="28"/>
          <w:vertAlign w:val="subscript"/>
          <w:lang w:val="uk-UA"/>
        </w:rPr>
        <w:t>і-</w:t>
      </w:r>
      <w:r w:rsidR="00021BCB">
        <w:rPr>
          <w:rFonts w:ascii="Times New Roman" w:hAnsi="Times New Roman" w:cs="Times New Roman"/>
          <w:sz w:val="28"/>
          <w:vertAlign w:val="subscript"/>
          <w:lang w:val="uk-UA"/>
        </w:rPr>
        <w:t>1</w:t>
      </w:r>
      <w:r>
        <w:rPr>
          <w:rFonts w:ascii="Times New Roman" w:hAnsi="Times New Roman" w:cs="Times New Roman"/>
          <w:sz w:val="28"/>
          <w:lang w:val="uk-UA"/>
        </w:rPr>
        <w:t xml:space="preserve">;. </w:t>
      </w:r>
      <w:r w:rsidR="00021BCB">
        <w:rPr>
          <w:rFonts w:ascii="Times New Roman" w:hAnsi="Times New Roman" w:cs="Times New Roman"/>
          <w:sz w:val="28"/>
          <w:lang w:val="uk-UA"/>
        </w:rPr>
        <w:t xml:space="preserve">Через це похибка у визначенні </w:t>
      </w:r>
      <w:r w:rsidR="00021BCB">
        <w:rPr>
          <w:rFonts w:ascii="Times New Roman" w:hAnsi="Times New Roman" w:cs="Times New Roman"/>
          <w:position w:val="-14"/>
          <w:sz w:val="28"/>
          <w:lang w:val="uk-UA"/>
        </w:rPr>
        <w:object w:dxaOrig="540" w:dyaOrig="375" w14:anchorId="593FCC74">
          <v:shape id="_x0000_i1077" type="#_x0000_t75" style="width:27pt;height:18.75pt" o:ole="">
            <v:imagedata r:id="rId125" o:title=""/>
          </v:shape>
          <o:OLEObject Type="Embed" ProgID="Equation.DSMT4" ShapeID="_x0000_i1077" DrawAspect="Content" ObjectID="_1764497241" r:id="rId127"/>
        </w:object>
      </w:r>
      <w:r w:rsidR="00021BCB">
        <w:rPr>
          <w:rFonts w:ascii="Times New Roman" w:hAnsi="Times New Roman" w:cs="Times New Roman"/>
          <w:sz w:val="28"/>
          <w:lang w:val="uk-UA"/>
        </w:rPr>
        <w:t xml:space="preserve"> </w:t>
      </w:r>
      <w:r>
        <w:rPr>
          <w:rFonts w:ascii="Times New Roman" w:hAnsi="Times New Roman" w:cs="Times New Roman"/>
          <w:sz w:val="28"/>
          <w:lang w:val="uk-UA"/>
        </w:rPr>
        <w:t>по (</w:t>
      </w:r>
      <w:r w:rsidR="00021BCB">
        <w:rPr>
          <w:rFonts w:ascii="Times New Roman" w:hAnsi="Times New Roman" w:cs="Times New Roman"/>
          <w:sz w:val="28"/>
          <w:lang w:val="uk-UA"/>
        </w:rPr>
        <w:t>3.</w:t>
      </w:r>
      <w:r>
        <w:rPr>
          <w:rFonts w:ascii="Times New Roman" w:hAnsi="Times New Roman" w:cs="Times New Roman"/>
          <w:sz w:val="28"/>
          <w:lang w:val="uk-UA"/>
        </w:rPr>
        <w:t>10) може досягати 20%. Зазначимо, що права частина (</w:t>
      </w:r>
      <w:r w:rsidR="008E273C">
        <w:rPr>
          <w:rFonts w:ascii="Times New Roman" w:hAnsi="Times New Roman" w:cs="Times New Roman"/>
          <w:sz w:val="28"/>
          <w:lang w:val="uk-UA"/>
        </w:rPr>
        <w:t>3.</w:t>
      </w:r>
      <w:r>
        <w:rPr>
          <w:rFonts w:ascii="Times New Roman" w:hAnsi="Times New Roman" w:cs="Times New Roman"/>
          <w:sz w:val="28"/>
          <w:lang w:val="uk-UA"/>
        </w:rPr>
        <w:t>10) більша за праві частини (</w:t>
      </w:r>
      <w:r w:rsidR="008E273C">
        <w:rPr>
          <w:rFonts w:ascii="Times New Roman" w:hAnsi="Times New Roman" w:cs="Times New Roman"/>
          <w:sz w:val="28"/>
          <w:lang w:val="uk-UA"/>
        </w:rPr>
        <w:t>3.</w:t>
      </w:r>
      <w:r>
        <w:rPr>
          <w:rFonts w:ascii="Times New Roman" w:hAnsi="Times New Roman" w:cs="Times New Roman"/>
          <w:sz w:val="28"/>
          <w:lang w:val="uk-UA"/>
        </w:rPr>
        <w:t>8) і (</w:t>
      </w:r>
      <w:r w:rsidR="008E273C">
        <w:rPr>
          <w:rFonts w:ascii="Times New Roman" w:hAnsi="Times New Roman" w:cs="Times New Roman"/>
          <w:sz w:val="28"/>
          <w:lang w:val="uk-UA"/>
        </w:rPr>
        <w:t>3.</w:t>
      </w:r>
      <w:r>
        <w:rPr>
          <w:rFonts w:ascii="Times New Roman" w:hAnsi="Times New Roman" w:cs="Times New Roman"/>
          <w:sz w:val="28"/>
          <w:lang w:val="uk-UA"/>
        </w:rPr>
        <w:t>9). Тому умова (</w:t>
      </w:r>
      <w:r w:rsidR="008E273C">
        <w:rPr>
          <w:rFonts w:ascii="Times New Roman" w:hAnsi="Times New Roman" w:cs="Times New Roman"/>
          <w:sz w:val="28"/>
          <w:lang w:val="uk-UA"/>
        </w:rPr>
        <w:t>3.</w:t>
      </w:r>
      <w:r>
        <w:rPr>
          <w:rFonts w:ascii="Times New Roman" w:hAnsi="Times New Roman" w:cs="Times New Roman"/>
          <w:sz w:val="28"/>
          <w:lang w:val="uk-UA"/>
        </w:rPr>
        <w:t>10) є визначальною. Аналіз (</w:t>
      </w:r>
      <w:r w:rsidR="008E273C">
        <w:rPr>
          <w:rFonts w:ascii="Times New Roman" w:hAnsi="Times New Roman" w:cs="Times New Roman"/>
          <w:sz w:val="28"/>
          <w:lang w:val="uk-UA"/>
        </w:rPr>
        <w:t>3.</w:t>
      </w:r>
      <w:r>
        <w:rPr>
          <w:rFonts w:ascii="Times New Roman" w:hAnsi="Times New Roman" w:cs="Times New Roman"/>
          <w:sz w:val="28"/>
          <w:lang w:val="uk-UA"/>
        </w:rPr>
        <w:t>10) показує, що захист може бути застосований на лініях, для яких</w:t>
      </w:r>
      <w:r w:rsidR="008E273C">
        <w:rPr>
          <w:rFonts w:ascii="Times New Roman" w:hAnsi="Times New Roman" w:cs="Times New Roman"/>
          <w:sz w:val="28"/>
          <w:lang w:val="uk-UA"/>
        </w:rPr>
        <w:t xml:space="preserve"> </w:t>
      </w:r>
    </w:p>
    <w:p w14:paraId="462FCEB9" w14:textId="7AD146D8" w:rsidR="008E273C" w:rsidRPr="008E273C" w:rsidRDefault="008E273C" w:rsidP="008E273C">
      <w:pPr>
        <w:spacing w:line="360" w:lineRule="auto"/>
        <w:ind w:firstLine="426"/>
        <w:jc w:val="right"/>
        <w:rPr>
          <w:rFonts w:ascii="Times New Roman" w:hAnsi="Times New Roman" w:cs="Times New Roman"/>
          <w:sz w:val="28"/>
          <w:lang w:val="uk-UA"/>
        </w:rPr>
      </w:pPr>
      <w:proofErr w:type="spellStart"/>
      <w:r>
        <w:rPr>
          <w:rFonts w:ascii="Times New Roman" w:hAnsi="Times New Roman" w:cs="Times New Roman"/>
          <w:i/>
          <w:sz w:val="28"/>
          <w:lang w:val="uk-UA"/>
        </w:rPr>
        <w:t>І</w:t>
      </w:r>
      <w:r>
        <w:rPr>
          <w:rFonts w:ascii="Times New Roman" w:hAnsi="Times New Roman" w:cs="Times New Roman"/>
          <w:sz w:val="28"/>
          <w:vertAlign w:val="subscript"/>
          <w:lang w:val="uk-UA"/>
        </w:rPr>
        <w:t>к</w:t>
      </w:r>
      <w:proofErr w:type="spellEnd"/>
      <w:r>
        <w:rPr>
          <w:rFonts w:ascii="Times New Roman" w:hAnsi="Times New Roman" w:cs="Times New Roman"/>
          <w:sz w:val="28"/>
          <w:vertAlign w:val="subscript"/>
          <w:lang w:val="uk-UA"/>
        </w:rPr>
        <w:t>.</w:t>
      </w:r>
      <w:r>
        <w:rPr>
          <w:rFonts w:ascii="Times New Roman" w:hAnsi="Times New Roman" w:cs="Times New Roman"/>
          <w:sz w:val="28"/>
          <w:vertAlign w:val="subscript"/>
          <w:lang w:val="en-US"/>
        </w:rPr>
        <w:t>min</w:t>
      </w:r>
      <w:r>
        <w:rPr>
          <w:rFonts w:ascii="Times New Roman" w:hAnsi="Times New Roman" w:cs="Times New Roman"/>
          <w:i/>
          <w:sz w:val="28"/>
          <w:vertAlign w:val="subscript"/>
          <w:lang w:val="uk-UA"/>
        </w:rPr>
        <w:t xml:space="preserve"> </w:t>
      </w:r>
      <w:r>
        <w:rPr>
          <w:rFonts w:ascii="Times New Roman" w:hAnsi="Times New Roman" w:cs="Times New Roman"/>
          <w:sz w:val="28"/>
          <w:lang w:val="uk-UA"/>
        </w:rPr>
        <w:t xml:space="preserve">≥ </w:t>
      </w:r>
      <w:r w:rsidRPr="008E273C">
        <w:rPr>
          <w:rFonts w:ascii="Times New Roman" w:hAnsi="Times New Roman" w:cs="Times New Roman"/>
          <w:i/>
          <w:sz w:val="28"/>
          <w:lang w:val="en-US"/>
        </w:rPr>
        <w:t>K</w:t>
      </w:r>
      <w:r>
        <w:rPr>
          <w:rFonts w:ascii="Times New Roman" w:hAnsi="Times New Roman" w:cs="Times New Roman"/>
          <w:sz w:val="28"/>
          <w:vertAlign w:val="subscript"/>
          <w:lang w:val="uk-UA"/>
        </w:rPr>
        <w:t>1</w:t>
      </w:r>
      <w:r>
        <w:rPr>
          <w:rFonts w:ascii="Times New Roman" w:hAnsi="Times New Roman" w:cs="Times New Roman"/>
          <w:sz w:val="28"/>
          <w:lang w:val="uk-UA"/>
        </w:rPr>
        <w:t xml:space="preserve"> </w:t>
      </w:r>
      <w:r>
        <w:rPr>
          <w:rFonts w:ascii="Times New Roman" w:hAnsi="Times New Roman" w:cs="Times New Roman"/>
          <w:i/>
          <w:sz w:val="28"/>
          <w:lang w:val="uk-UA"/>
        </w:rPr>
        <w:t>І</w:t>
      </w:r>
      <w:r>
        <w:rPr>
          <w:rFonts w:ascii="Times New Roman" w:hAnsi="Times New Roman" w:cs="Times New Roman"/>
          <w:sz w:val="28"/>
          <w:vertAlign w:val="subscript"/>
          <w:lang w:val="uk-UA"/>
        </w:rPr>
        <w:t xml:space="preserve">р </w:t>
      </w:r>
      <w:r>
        <w:rPr>
          <w:rFonts w:ascii="Times New Roman" w:hAnsi="Times New Roman" w:cs="Times New Roman"/>
          <w:sz w:val="28"/>
          <w:vertAlign w:val="subscript"/>
          <w:lang w:val="en-US"/>
        </w:rPr>
        <w:t>max</w:t>
      </w:r>
      <w:r>
        <w:rPr>
          <w:rFonts w:ascii="Times New Roman" w:hAnsi="Times New Roman" w:cs="Times New Roman"/>
          <w:sz w:val="28"/>
          <w:lang w:val="uk-UA"/>
        </w:rPr>
        <w:t xml:space="preserve">                                             (3.11)</w:t>
      </w:r>
    </w:p>
    <w:p w14:paraId="73E275B1" w14:textId="54609C05" w:rsidR="004162E8" w:rsidRDefault="008E273C" w:rsidP="008E273C">
      <w:pPr>
        <w:spacing w:after="0" w:line="360" w:lineRule="auto"/>
        <w:ind w:firstLine="426"/>
        <w:jc w:val="both"/>
        <w:rPr>
          <w:rFonts w:ascii="Times New Roman" w:hAnsi="Times New Roman" w:cs="Times New Roman"/>
          <w:sz w:val="28"/>
          <w:lang w:val="uk-UA"/>
        </w:rPr>
      </w:pPr>
      <w:r>
        <w:rPr>
          <w:rFonts w:ascii="Times New Roman" w:hAnsi="Times New Roman" w:cs="Times New Roman"/>
          <w:sz w:val="28"/>
          <w:lang w:val="uk-UA"/>
        </w:rPr>
        <w:t xml:space="preserve">де </w:t>
      </w:r>
      <w:r>
        <w:rPr>
          <w:rFonts w:ascii="Times New Roman" w:hAnsi="Times New Roman" w:cs="Times New Roman"/>
          <w:i/>
          <w:sz w:val="28"/>
          <w:lang w:val="uk-UA"/>
        </w:rPr>
        <w:t>К</w:t>
      </w:r>
      <w:r>
        <w:rPr>
          <w:rFonts w:ascii="Times New Roman" w:hAnsi="Times New Roman" w:cs="Times New Roman"/>
          <w:sz w:val="28"/>
          <w:vertAlign w:val="subscript"/>
          <w:lang w:val="uk-UA"/>
        </w:rPr>
        <w:t>1</w:t>
      </w:r>
      <w:r>
        <w:rPr>
          <w:rFonts w:ascii="Times New Roman" w:hAnsi="Times New Roman" w:cs="Times New Roman"/>
          <w:sz w:val="28"/>
          <w:lang w:val="uk-UA"/>
        </w:rPr>
        <w:t xml:space="preserve"> = (0,5 – 1,4) для різних реальних </w:t>
      </w:r>
      <w:r w:rsidRPr="008E273C">
        <w:rPr>
          <w:rFonts w:ascii="Times New Roman" w:hAnsi="Times New Roman" w:cs="Times New Roman"/>
          <w:position w:val="-14"/>
          <w:sz w:val="28"/>
          <w:lang w:val="uk-UA"/>
        </w:rPr>
        <w:object w:dxaOrig="2000" w:dyaOrig="400" w14:anchorId="4EDA3C5D">
          <v:shape id="_x0000_i1078" type="#_x0000_t75" style="width:100.5pt;height:19.5pt" o:ole="">
            <v:imagedata r:id="rId128" o:title=""/>
          </v:shape>
          <o:OLEObject Type="Embed" ProgID="Equation.DSMT4" ShapeID="_x0000_i1078" DrawAspect="Content" ObjectID="_1764497242" r:id="rId129"/>
        </w:object>
      </w:r>
      <w:r>
        <w:rPr>
          <w:rFonts w:ascii="Times New Roman" w:hAnsi="Times New Roman" w:cs="Times New Roman"/>
          <w:sz w:val="28"/>
          <w:lang w:val="uk-UA"/>
        </w:rPr>
        <w:t>(при цьому визначена погрішність врахована).</w:t>
      </w:r>
    </w:p>
    <w:p w14:paraId="0A69033F" w14:textId="46E23E2A" w:rsidR="008E273C" w:rsidRPr="00A518CB" w:rsidRDefault="008E273C" w:rsidP="008E273C">
      <w:pPr>
        <w:spacing w:line="360" w:lineRule="auto"/>
        <w:ind w:firstLine="426"/>
        <w:jc w:val="both"/>
        <w:rPr>
          <w:rFonts w:ascii="Times New Roman" w:hAnsi="Times New Roman" w:cs="Times New Roman"/>
          <w:sz w:val="28"/>
          <w:lang w:val="uk-UA"/>
        </w:rPr>
      </w:pPr>
      <w:r>
        <w:rPr>
          <w:rFonts w:ascii="Times New Roman" w:hAnsi="Times New Roman" w:cs="Times New Roman"/>
          <w:sz w:val="28"/>
          <w:lang w:val="uk-UA"/>
        </w:rPr>
        <w:t xml:space="preserve">Область застосування можна розширити за рахунок того, що при збільшенні струму навантаження лінії вище величини </w:t>
      </w:r>
      <w:proofErr w:type="spellStart"/>
      <w:r>
        <w:rPr>
          <w:rFonts w:ascii="Times New Roman" w:hAnsi="Times New Roman" w:cs="Times New Roman"/>
          <w:i/>
          <w:sz w:val="28"/>
          <w:lang w:val="uk-UA"/>
        </w:rPr>
        <w:t>І</w:t>
      </w:r>
      <w:r>
        <w:rPr>
          <w:rFonts w:ascii="Times New Roman" w:hAnsi="Times New Roman" w:cs="Times New Roman"/>
          <w:sz w:val="28"/>
          <w:vertAlign w:val="subscript"/>
          <w:lang w:val="uk-UA"/>
        </w:rPr>
        <w:t>н.д</w:t>
      </w:r>
      <w:proofErr w:type="spellEnd"/>
      <w:r>
        <w:rPr>
          <w:rFonts w:ascii="Times New Roman" w:hAnsi="Times New Roman" w:cs="Times New Roman"/>
          <w:i/>
          <w:sz w:val="28"/>
          <w:vertAlign w:val="subscript"/>
          <w:lang w:val="uk-UA"/>
        </w:rPr>
        <w:t xml:space="preserve"> </w:t>
      </w:r>
      <w:r>
        <w:rPr>
          <w:rFonts w:ascii="Times New Roman" w:hAnsi="Times New Roman" w:cs="Times New Roman"/>
          <w:sz w:val="28"/>
          <w:lang w:val="uk-UA"/>
        </w:rPr>
        <w:t>=</w:t>
      </w:r>
      <w:r>
        <w:rPr>
          <w:rFonts w:ascii="Times New Roman" w:hAnsi="Times New Roman" w:cs="Times New Roman"/>
          <w:i/>
          <w:sz w:val="28"/>
          <w:lang w:val="uk-UA"/>
        </w:rPr>
        <w:t xml:space="preserve"> І</w:t>
      </w:r>
      <w:r>
        <w:rPr>
          <w:rFonts w:ascii="Times New Roman" w:hAnsi="Times New Roman" w:cs="Times New Roman"/>
          <w:sz w:val="28"/>
          <w:vertAlign w:val="subscript"/>
          <w:lang w:val="uk-UA"/>
        </w:rPr>
        <w:t xml:space="preserve">р </w:t>
      </w:r>
      <w:r>
        <w:rPr>
          <w:rFonts w:ascii="Times New Roman" w:hAnsi="Times New Roman" w:cs="Times New Roman"/>
          <w:sz w:val="28"/>
          <w:vertAlign w:val="subscript"/>
          <w:lang w:val="en-US"/>
        </w:rPr>
        <w:t>max</w:t>
      </w:r>
      <w:r>
        <w:rPr>
          <w:rFonts w:ascii="Times New Roman" w:hAnsi="Times New Roman" w:cs="Times New Roman"/>
          <w:sz w:val="28"/>
          <w:lang w:val="uk-UA"/>
        </w:rPr>
        <w:t xml:space="preserve"> - </w:t>
      </w:r>
      <w:proofErr w:type="spellStart"/>
      <w:r>
        <w:rPr>
          <w:rFonts w:ascii="Times New Roman" w:hAnsi="Times New Roman" w:cs="Times New Roman"/>
          <w:i/>
          <w:sz w:val="28"/>
          <w:lang w:val="uk-UA"/>
        </w:rPr>
        <w:t>І</w:t>
      </w:r>
      <w:r>
        <w:rPr>
          <w:rFonts w:ascii="Times New Roman" w:hAnsi="Times New Roman" w:cs="Times New Roman"/>
          <w:sz w:val="28"/>
          <w:vertAlign w:val="subscript"/>
          <w:lang w:val="uk-UA"/>
        </w:rPr>
        <w:t>тр</w:t>
      </w:r>
      <w:proofErr w:type="spellEnd"/>
      <w:r>
        <w:rPr>
          <w:rFonts w:ascii="Times New Roman" w:hAnsi="Times New Roman" w:cs="Times New Roman"/>
          <w:sz w:val="28"/>
          <w:vertAlign w:val="subscript"/>
          <w:lang w:val="uk-UA"/>
        </w:rPr>
        <w:t xml:space="preserve"> 1 </w:t>
      </w:r>
      <w:r>
        <w:rPr>
          <w:rFonts w:ascii="Times New Roman" w:hAnsi="Times New Roman" w:cs="Times New Roman"/>
          <w:sz w:val="28"/>
          <w:lang w:val="uk-UA"/>
        </w:rPr>
        <w:t xml:space="preserve">немає необхідності відбудовувати </w:t>
      </w:r>
      <w:r w:rsidRPr="00A518CB">
        <w:rPr>
          <w:rFonts w:ascii="Times New Roman" w:hAnsi="Times New Roman" w:cs="Times New Roman"/>
          <w:i/>
          <w:sz w:val="28"/>
          <w:lang w:val="uk-UA"/>
        </w:rPr>
        <w:t>т</w:t>
      </w:r>
      <w:r>
        <w:rPr>
          <w:rFonts w:ascii="Times New Roman" w:hAnsi="Times New Roman" w:cs="Times New Roman"/>
          <w:sz w:val="28"/>
          <w:lang w:val="uk-UA"/>
        </w:rPr>
        <w:t xml:space="preserve"> щаблів, що з</w:t>
      </w:r>
      <w:r w:rsidR="00A518CB">
        <w:rPr>
          <w:rFonts w:ascii="Times New Roman" w:hAnsi="Times New Roman" w:cs="Times New Roman"/>
          <w:sz w:val="28"/>
          <w:lang w:val="uk-UA"/>
        </w:rPr>
        <w:t xml:space="preserve">алишилися в роботі, від струму </w:t>
      </w:r>
      <w:r w:rsidR="00A518CB">
        <w:rPr>
          <w:rFonts w:ascii="Times New Roman" w:hAnsi="Times New Roman" w:cs="Times New Roman"/>
          <w:i/>
          <w:sz w:val="28"/>
          <w:lang w:val="uk-UA"/>
        </w:rPr>
        <w:t>І</w:t>
      </w:r>
      <w:r w:rsidRPr="00A518CB">
        <w:rPr>
          <w:rFonts w:ascii="Times New Roman" w:hAnsi="Times New Roman" w:cs="Times New Roman"/>
          <w:sz w:val="28"/>
          <w:vertAlign w:val="subscript"/>
          <w:lang w:val="uk-UA"/>
        </w:rPr>
        <w:t>тр</w:t>
      </w:r>
      <w:r w:rsidR="00A518CB">
        <w:rPr>
          <w:rFonts w:ascii="Times New Roman" w:hAnsi="Times New Roman" w:cs="Times New Roman"/>
          <w:sz w:val="28"/>
          <w:vertAlign w:val="subscript"/>
          <w:lang w:val="uk-UA"/>
        </w:rPr>
        <w:t>1</w:t>
      </w:r>
      <w:r w:rsidR="00A518CB">
        <w:rPr>
          <w:rFonts w:ascii="Times New Roman" w:hAnsi="Times New Roman" w:cs="Times New Roman"/>
          <w:sz w:val="28"/>
          <w:lang w:val="uk-UA"/>
        </w:rPr>
        <w:t xml:space="preserve">, так як трансформатор </w:t>
      </w:r>
      <w:r w:rsidR="00A518CB">
        <w:rPr>
          <w:rFonts w:ascii="Times New Roman" w:hAnsi="Times New Roman" w:cs="Times New Roman"/>
          <w:i/>
          <w:sz w:val="28"/>
          <w:lang w:val="uk-UA"/>
        </w:rPr>
        <w:t>І</w:t>
      </w:r>
      <w:r w:rsidR="00A518CB" w:rsidRPr="00A518CB">
        <w:rPr>
          <w:rFonts w:ascii="Times New Roman" w:hAnsi="Times New Roman" w:cs="Times New Roman"/>
          <w:sz w:val="28"/>
          <w:vertAlign w:val="subscript"/>
          <w:lang w:val="uk-UA"/>
        </w:rPr>
        <w:t>тр</w:t>
      </w:r>
      <w:r w:rsidR="00A518CB">
        <w:rPr>
          <w:rFonts w:ascii="Times New Roman" w:hAnsi="Times New Roman" w:cs="Times New Roman"/>
          <w:sz w:val="28"/>
          <w:vertAlign w:val="subscript"/>
          <w:lang w:val="uk-UA"/>
        </w:rPr>
        <w:t>1</w:t>
      </w:r>
      <w:r w:rsidR="00A518CB">
        <w:rPr>
          <w:rFonts w:ascii="Times New Roman" w:hAnsi="Times New Roman" w:cs="Times New Roman"/>
          <w:sz w:val="28"/>
          <w:lang w:val="uk-UA"/>
        </w:rPr>
        <w:t xml:space="preserve"> </w:t>
      </w:r>
      <w:r>
        <w:rPr>
          <w:rFonts w:ascii="Times New Roman" w:hAnsi="Times New Roman" w:cs="Times New Roman"/>
          <w:sz w:val="28"/>
          <w:lang w:val="uk-UA"/>
        </w:rPr>
        <w:t xml:space="preserve"> вже </w:t>
      </w:r>
      <w:proofErr w:type="spellStart"/>
      <w:r>
        <w:rPr>
          <w:rFonts w:ascii="Times New Roman" w:hAnsi="Times New Roman" w:cs="Times New Roman"/>
          <w:sz w:val="28"/>
          <w:lang w:val="uk-UA"/>
        </w:rPr>
        <w:t>увімкнен</w:t>
      </w:r>
      <w:r w:rsidR="00A518CB">
        <w:rPr>
          <w:rFonts w:ascii="Times New Roman" w:hAnsi="Times New Roman" w:cs="Times New Roman"/>
          <w:sz w:val="28"/>
          <w:lang w:val="uk-UA"/>
        </w:rPr>
        <w:t>о</w:t>
      </w:r>
      <w:proofErr w:type="spellEnd"/>
      <w:r w:rsidR="00A518CB">
        <w:rPr>
          <w:rFonts w:ascii="Times New Roman" w:hAnsi="Times New Roman" w:cs="Times New Roman"/>
          <w:sz w:val="28"/>
          <w:lang w:val="uk-UA"/>
        </w:rPr>
        <w:t>. Тоді струми спрацьовування ВО</w:t>
      </w:r>
      <w:r>
        <w:rPr>
          <w:rFonts w:ascii="Times New Roman" w:hAnsi="Times New Roman" w:cs="Times New Roman"/>
          <w:sz w:val="28"/>
          <w:lang w:val="uk-UA"/>
        </w:rPr>
        <w:t xml:space="preserve"> та ПЗ вибираються, як і раніше, за формулами (</w:t>
      </w:r>
      <w:r w:rsidR="00A518CB">
        <w:rPr>
          <w:rFonts w:ascii="Times New Roman" w:hAnsi="Times New Roman" w:cs="Times New Roman"/>
          <w:sz w:val="28"/>
          <w:lang w:val="uk-UA"/>
        </w:rPr>
        <w:t>3.</w:t>
      </w:r>
      <w:r>
        <w:rPr>
          <w:rFonts w:ascii="Times New Roman" w:hAnsi="Times New Roman" w:cs="Times New Roman"/>
          <w:sz w:val="28"/>
          <w:lang w:val="uk-UA"/>
        </w:rPr>
        <w:t>6) і (</w:t>
      </w:r>
      <w:r w:rsidR="00A518CB">
        <w:rPr>
          <w:rFonts w:ascii="Times New Roman" w:hAnsi="Times New Roman" w:cs="Times New Roman"/>
          <w:sz w:val="28"/>
          <w:lang w:val="uk-UA"/>
        </w:rPr>
        <w:t>3.</w:t>
      </w:r>
      <w:r>
        <w:rPr>
          <w:rFonts w:ascii="Times New Roman" w:hAnsi="Times New Roman" w:cs="Times New Roman"/>
          <w:sz w:val="28"/>
          <w:lang w:val="uk-UA"/>
        </w:rPr>
        <w:t xml:space="preserve">7), але для останніх </w:t>
      </w:r>
      <w:r w:rsidRPr="00A518CB">
        <w:rPr>
          <w:rFonts w:ascii="Times New Roman" w:hAnsi="Times New Roman" w:cs="Times New Roman"/>
          <w:i/>
          <w:sz w:val="28"/>
          <w:lang w:val="uk-UA"/>
        </w:rPr>
        <w:t xml:space="preserve">т </w:t>
      </w:r>
      <w:r>
        <w:rPr>
          <w:rFonts w:ascii="Times New Roman" w:hAnsi="Times New Roman" w:cs="Times New Roman"/>
          <w:sz w:val="28"/>
          <w:lang w:val="uk-UA"/>
        </w:rPr>
        <w:lastRenderedPageBreak/>
        <w:t>ступ</w:t>
      </w:r>
      <w:r w:rsidR="00A518CB">
        <w:rPr>
          <w:rFonts w:ascii="Times New Roman" w:hAnsi="Times New Roman" w:cs="Times New Roman"/>
          <w:sz w:val="28"/>
          <w:lang w:val="uk-UA"/>
        </w:rPr>
        <w:t xml:space="preserve">енів при розрахунках замість </w:t>
      </w:r>
      <w:r w:rsidR="00A518CB">
        <w:rPr>
          <w:rFonts w:ascii="Times New Roman" w:hAnsi="Times New Roman" w:cs="Times New Roman"/>
          <w:i/>
          <w:sz w:val="28"/>
          <w:lang w:val="uk-UA"/>
        </w:rPr>
        <w:t>І</w:t>
      </w:r>
      <w:r w:rsidR="00A518CB" w:rsidRPr="00A518CB">
        <w:rPr>
          <w:rFonts w:ascii="Times New Roman" w:hAnsi="Times New Roman" w:cs="Times New Roman"/>
          <w:sz w:val="28"/>
          <w:vertAlign w:val="subscript"/>
          <w:lang w:val="uk-UA"/>
        </w:rPr>
        <w:t>тр</w:t>
      </w:r>
      <w:r w:rsidR="00A518CB">
        <w:rPr>
          <w:rFonts w:ascii="Times New Roman" w:hAnsi="Times New Roman" w:cs="Times New Roman"/>
          <w:sz w:val="28"/>
          <w:vertAlign w:val="subscript"/>
          <w:lang w:val="uk-UA"/>
        </w:rPr>
        <w:t>1</w:t>
      </w:r>
      <w:r>
        <w:rPr>
          <w:rFonts w:ascii="Times New Roman" w:hAnsi="Times New Roman" w:cs="Times New Roman"/>
          <w:sz w:val="28"/>
          <w:lang w:val="uk-UA"/>
        </w:rPr>
        <w:t xml:space="preserve"> потрібно </w:t>
      </w:r>
      <w:r w:rsidR="00A518CB">
        <w:rPr>
          <w:rFonts w:ascii="Times New Roman" w:hAnsi="Times New Roman" w:cs="Times New Roman"/>
          <w:sz w:val="28"/>
          <w:lang w:val="uk-UA"/>
        </w:rPr>
        <w:t xml:space="preserve">брати </w:t>
      </w:r>
      <w:r w:rsidR="00A518CB">
        <w:rPr>
          <w:rFonts w:ascii="Times New Roman" w:hAnsi="Times New Roman" w:cs="Times New Roman"/>
          <w:i/>
          <w:sz w:val="28"/>
          <w:lang w:val="uk-UA"/>
        </w:rPr>
        <w:t>І</w:t>
      </w:r>
      <w:r w:rsidRPr="00A518CB">
        <w:rPr>
          <w:rFonts w:ascii="Times New Roman" w:hAnsi="Times New Roman" w:cs="Times New Roman"/>
          <w:sz w:val="28"/>
          <w:vertAlign w:val="subscript"/>
          <w:lang w:val="uk-UA"/>
        </w:rPr>
        <w:t>тр2</w:t>
      </w:r>
      <w:r w:rsidR="00A518CB">
        <w:rPr>
          <w:rFonts w:ascii="Times New Roman" w:hAnsi="Times New Roman" w:cs="Times New Roman"/>
          <w:sz w:val="28"/>
          <w:lang w:val="uk-UA"/>
        </w:rPr>
        <w:t xml:space="preserve"> (замість </w:t>
      </w:r>
      <w:r w:rsidR="00A518CB">
        <w:rPr>
          <w:rFonts w:ascii="Times New Roman" w:hAnsi="Times New Roman" w:cs="Times New Roman"/>
          <w:i/>
          <w:sz w:val="28"/>
          <w:lang w:val="uk-UA"/>
        </w:rPr>
        <w:t>І</w:t>
      </w:r>
      <w:r w:rsidRPr="00A518CB">
        <w:rPr>
          <w:rFonts w:ascii="Times New Roman" w:hAnsi="Times New Roman" w:cs="Times New Roman"/>
          <w:sz w:val="28"/>
          <w:vertAlign w:val="subscript"/>
          <w:lang w:val="uk-UA"/>
        </w:rPr>
        <w:t>тр2</w:t>
      </w:r>
      <w:r w:rsidR="00A518CB">
        <w:rPr>
          <w:rFonts w:ascii="Times New Roman" w:hAnsi="Times New Roman" w:cs="Times New Roman"/>
          <w:sz w:val="28"/>
          <w:lang w:val="uk-UA"/>
        </w:rPr>
        <w:t xml:space="preserve"> можна брати </w:t>
      </w:r>
      <w:r w:rsidR="00A518CB">
        <w:rPr>
          <w:rFonts w:ascii="Times New Roman" w:hAnsi="Times New Roman" w:cs="Times New Roman"/>
          <w:i/>
          <w:sz w:val="28"/>
          <w:lang w:val="uk-UA"/>
        </w:rPr>
        <w:t>І</w:t>
      </w:r>
      <w:r w:rsidR="00A518CB" w:rsidRPr="00A518CB">
        <w:rPr>
          <w:rFonts w:ascii="Times New Roman" w:hAnsi="Times New Roman" w:cs="Times New Roman"/>
          <w:sz w:val="28"/>
          <w:vertAlign w:val="subscript"/>
          <w:lang w:val="uk-UA"/>
        </w:rPr>
        <w:t>тр</w:t>
      </w:r>
      <w:r w:rsidR="00A518CB">
        <w:rPr>
          <w:rFonts w:ascii="Times New Roman" w:hAnsi="Times New Roman" w:cs="Times New Roman"/>
          <w:sz w:val="28"/>
          <w:vertAlign w:val="subscript"/>
          <w:lang w:val="uk-UA"/>
        </w:rPr>
        <w:t>3</w:t>
      </w:r>
      <w:r>
        <w:rPr>
          <w:rFonts w:ascii="Times New Roman" w:hAnsi="Times New Roman" w:cs="Times New Roman"/>
          <w:sz w:val="28"/>
          <w:lang w:val="uk-UA"/>
        </w:rPr>
        <w:t>, коли</w:t>
      </w:r>
      <w:r w:rsidR="00A518CB">
        <w:rPr>
          <w:rFonts w:ascii="Times New Roman" w:hAnsi="Times New Roman" w:cs="Times New Roman"/>
          <w:sz w:val="28"/>
          <w:lang w:val="uk-UA"/>
        </w:rPr>
        <w:t xml:space="preserve"> </w:t>
      </w:r>
      <w:proofErr w:type="spellStart"/>
      <w:r w:rsidR="00A518CB">
        <w:rPr>
          <w:rFonts w:ascii="Times New Roman" w:hAnsi="Times New Roman" w:cs="Times New Roman"/>
          <w:i/>
          <w:sz w:val="28"/>
          <w:lang w:val="uk-UA"/>
        </w:rPr>
        <w:t>І</w:t>
      </w:r>
      <w:r w:rsidR="00A518CB">
        <w:rPr>
          <w:rFonts w:ascii="Times New Roman" w:hAnsi="Times New Roman" w:cs="Times New Roman"/>
          <w:sz w:val="28"/>
          <w:vertAlign w:val="subscript"/>
          <w:lang w:val="uk-UA"/>
        </w:rPr>
        <w:t>н.д</w:t>
      </w:r>
      <w:proofErr w:type="spellEnd"/>
      <w:r w:rsidR="00A518CB">
        <w:rPr>
          <w:rFonts w:ascii="Times New Roman" w:hAnsi="Times New Roman" w:cs="Times New Roman"/>
          <w:i/>
          <w:sz w:val="28"/>
          <w:vertAlign w:val="subscript"/>
          <w:lang w:val="uk-UA"/>
        </w:rPr>
        <w:t xml:space="preserve"> </w:t>
      </w:r>
      <w:r w:rsidR="00A518CB">
        <w:rPr>
          <w:rFonts w:ascii="Times New Roman" w:hAnsi="Times New Roman" w:cs="Times New Roman"/>
          <w:sz w:val="28"/>
          <w:lang w:val="uk-UA"/>
        </w:rPr>
        <w:t>=</w:t>
      </w:r>
      <w:r w:rsidR="00A518CB">
        <w:rPr>
          <w:rFonts w:ascii="Times New Roman" w:hAnsi="Times New Roman" w:cs="Times New Roman"/>
          <w:i/>
          <w:sz w:val="28"/>
          <w:lang w:val="uk-UA"/>
        </w:rPr>
        <w:t xml:space="preserve"> І</w:t>
      </w:r>
      <w:r w:rsidR="00A518CB">
        <w:rPr>
          <w:rFonts w:ascii="Times New Roman" w:hAnsi="Times New Roman" w:cs="Times New Roman"/>
          <w:sz w:val="28"/>
          <w:vertAlign w:val="subscript"/>
          <w:lang w:val="uk-UA"/>
        </w:rPr>
        <w:t xml:space="preserve">р </w:t>
      </w:r>
      <w:r w:rsidR="00A518CB">
        <w:rPr>
          <w:rFonts w:ascii="Times New Roman" w:hAnsi="Times New Roman" w:cs="Times New Roman"/>
          <w:sz w:val="28"/>
          <w:vertAlign w:val="subscript"/>
          <w:lang w:val="en-US"/>
        </w:rPr>
        <w:t>max</w:t>
      </w:r>
      <w:r w:rsidR="00A518CB">
        <w:rPr>
          <w:rFonts w:ascii="Times New Roman" w:hAnsi="Times New Roman" w:cs="Times New Roman"/>
          <w:sz w:val="28"/>
          <w:lang w:val="uk-UA"/>
        </w:rPr>
        <w:t xml:space="preserve"> - </w:t>
      </w:r>
      <w:proofErr w:type="spellStart"/>
      <w:r w:rsidR="00A518CB">
        <w:rPr>
          <w:rFonts w:ascii="Times New Roman" w:hAnsi="Times New Roman" w:cs="Times New Roman"/>
          <w:i/>
          <w:sz w:val="28"/>
          <w:lang w:val="uk-UA"/>
        </w:rPr>
        <w:t>І</w:t>
      </w:r>
      <w:r w:rsidR="00A518CB">
        <w:rPr>
          <w:rFonts w:ascii="Times New Roman" w:hAnsi="Times New Roman" w:cs="Times New Roman"/>
          <w:sz w:val="28"/>
          <w:vertAlign w:val="subscript"/>
          <w:lang w:val="uk-UA"/>
        </w:rPr>
        <w:t>тр</w:t>
      </w:r>
      <w:proofErr w:type="spellEnd"/>
      <w:r w:rsidR="00A518CB">
        <w:rPr>
          <w:rFonts w:ascii="Times New Roman" w:hAnsi="Times New Roman" w:cs="Times New Roman"/>
          <w:sz w:val="28"/>
          <w:vertAlign w:val="subscript"/>
          <w:lang w:val="uk-UA"/>
        </w:rPr>
        <w:t xml:space="preserve"> 2</w:t>
      </w:r>
      <w:r w:rsidR="00A518CB">
        <w:rPr>
          <w:rFonts w:ascii="Times New Roman" w:hAnsi="Times New Roman" w:cs="Times New Roman"/>
          <w:sz w:val="28"/>
          <w:lang w:val="uk-UA"/>
        </w:rPr>
        <w:t xml:space="preserve">, причому </w:t>
      </w:r>
      <w:r w:rsidR="00A518CB">
        <w:rPr>
          <w:rFonts w:ascii="Times New Roman" w:hAnsi="Times New Roman" w:cs="Times New Roman"/>
          <w:i/>
          <w:sz w:val="28"/>
          <w:lang w:val="uk-UA"/>
        </w:rPr>
        <w:t>І</w:t>
      </w:r>
      <w:r w:rsidR="00A518CB">
        <w:rPr>
          <w:rFonts w:ascii="Times New Roman" w:hAnsi="Times New Roman" w:cs="Times New Roman"/>
          <w:sz w:val="28"/>
          <w:vertAlign w:val="subscript"/>
          <w:lang w:val="uk-UA"/>
        </w:rPr>
        <w:t>тр1</w:t>
      </w:r>
      <w:r w:rsidR="00A518CB">
        <w:rPr>
          <w:rFonts w:ascii="Times New Roman" w:hAnsi="Times New Roman" w:cs="Times New Roman"/>
          <w:sz w:val="28"/>
          <w:lang w:val="uk-UA"/>
        </w:rPr>
        <w:t>&gt;</w:t>
      </w:r>
      <w:r w:rsidR="00A518CB" w:rsidRPr="00A518CB">
        <w:rPr>
          <w:rFonts w:ascii="Times New Roman" w:hAnsi="Times New Roman" w:cs="Times New Roman"/>
          <w:i/>
          <w:sz w:val="28"/>
          <w:lang w:val="uk-UA"/>
        </w:rPr>
        <w:t xml:space="preserve"> </w:t>
      </w:r>
      <w:r w:rsidR="00A518CB">
        <w:rPr>
          <w:rFonts w:ascii="Times New Roman" w:hAnsi="Times New Roman" w:cs="Times New Roman"/>
          <w:i/>
          <w:sz w:val="28"/>
          <w:lang w:val="uk-UA"/>
        </w:rPr>
        <w:t>І</w:t>
      </w:r>
      <w:r w:rsidR="00A518CB">
        <w:rPr>
          <w:rFonts w:ascii="Times New Roman" w:hAnsi="Times New Roman" w:cs="Times New Roman"/>
          <w:sz w:val="28"/>
          <w:vertAlign w:val="subscript"/>
          <w:lang w:val="uk-UA"/>
        </w:rPr>
        <w:t>тр2</w:t>
      </w:r>
      <w:r w:rsidR="00A518CB">
        <w:rPr>
          <w:rFonts w:ascii="Times New Roman" w:hAnsi="Times New Roman" w:cs="Times New Roman"/>
          <w:sz w:val="28"/>
          <w:lang w:val="uk-UA"/>
        </w:rPr>
        <w:t>&gt;</w:t>
      </w:r>
      <w:r w:rsidR="00A518CB" w:rsidRPr="00A518CB">
        <w:rPr>
          <w:rFonts w:ascii="Times New Roman" w:hAnsi="Times New Roman" w:cs="Times New Roman"/>
          <w:i/>
          <w:sz w:val="28"/>
          <w:lang w:val="uk-UA"/>
        </w:rPr>
        <w:t xml:space="preserve"> </w:t>
      </w:r>
      <w:r w:rsidR="00A518CB">
        <w:rPr>
          <w:rFonts w:ascii="Times New Roman" w:hAnsi="Times New Roman" w:cs="Times New Roman"/>
          <w:i/>
          <w:sz w:val="28"/>
          <w:lang w:val="uk-UA"/>
        </w:rPr>
        <w:t>І</w:t>
      </w:r>
      <w:r w:rsidR="00A518CB">
        <w:rPr>
          <w:rFonts w:ascii="Times New Roman" w:hAnsi="Times New Roman" w:cs="Times New Roman"/>
          <w:sz w:val="28"/>
          <w:vertAlign w:val="subscript"/>
          <w:lang w:val="uk-UA"/>
        </w:rPr>
        <w:t>тр3</w:t>
      </w:r>
      <w:r w:rsidR="00A518CB">
        <w:rPr>
          <w:rFonts w:ascii="Times New Roman" w:hAnsi="Times New Roman" w:cs="Times New Roman"/>
          <w:sz w:val="28"/>
          <w:lang w:val="uk-UA"/>
        </w:rPr>
        <w:t>.</w:t>
      </w:r>
    </w:p>
    <w:p w14:paraId="194E4821" w14:textId="0D596260" w:rsidR="008E273C" w:rsidRDefault="00A518CB" w:rsidP="00A518CB">
      <w:pPr>
        <w:spacing w:line="360" w:lineRule="auto"/>
        <w:ind w:firstLine="426"/>
        <w:jc w:val="center"/>
        <w:rPr>
          <w:rFonts w:ascii="Times New Roman" w:hAnsi="Times New Roman" w:cs="Times New Roman"/>
          <w:b/>
          <w:sz w:val="28"/>
          <w:lang w:val="uk-UA"/>
        </w:rPr>
      </w:pPr>
      <w:r>
        <w:rPr>
          <w:rFonts w:ascii="Times New Roman" w:hAnsi="Times New Roman" w:cs="Times New Roman"/>
          <w:b/>
          <w:sz w:val="28"/>
          <w:lang w:val="uk-UA"/>
        </w:rPr>
        <w:t>Висновки по третьому розділу</w:t>
      </w:r>
    </w:p>
    <w:p w14:paraId="391FC09C" w14:textId="579A84A2" w:rsidR="00A518CB" w:rsidRDefault="00A518CB" w:rsidP="00A518CB">
      <w:pPr>
        <w:spacing w:line="360" w:lineRule="auto"/>
        <w:ind w:firstLine="426"/>
        <w:jc w:val="both"/>
        <w:rPr>
          <w:rFonts w:ascii="Times New Roman" w:hAnsi="Times New Roman" w:cs="Times New Roman"/>
          <w:sz w:val="28"/>
          <w:lang w:val="uk-UA"/>
        </w:rPr>
      </w:pPr>
      <w:r>
        <w:rPr>
          <w:rFonts w:ascii="Times New Roman" w:hAnsi="Times New Roman" w:cs="Times New Roman"/>
          <w:sz w:val="28"/>
          <w:lang w:val="uk-UA"/>
        </w:rPr>
        <w:t xml:space="preserve">При відмові захисту трансформатора відгалуження або апарату, що відключає струми КЗ впливають на трансформатор до тих пір, поки КЗ не перейде на бік високої напруги і лінія не відключиться своїм основним захистом. Це КЗ зазвичай стійке, і включення лінії у роботу до усунення ушкодження неможливе. Внаслідок цього споживачі всіх </w:t>
      </w:r>
      <w:proofErr w:type="spellStart"/>
      <w:r>
        <w:rPr>
          <w:rFonts w:ascii="Times New Roman" w:hAnsi="Times New Roman" w:cs="Times New Roman"/>
          <w:sz w:val="28"/>
          <w:lang w:val="uk-UA"/>
        </w:rPr>
        <w:t>відгалужень</w:t>
      </w:r>
      <w:proofErr w:type="spellEnd"/>
      <w:r>
        <w:rPr>
          <w:rFonts w:ascii="Times New Roman" w:hAnsi="Times New Roman" w:cs="Times New Roman"/>
          <w:sz w:val="28"/>
          <w:lang w:val="uk-UA"/>
        </w:rPr>
        <w:t xml:space="preserve"> на значний час втрачають живлення. У ряді випадків надійне електропостачання може бути забезпечене </w:t>
      </w:r>
      <w:r w:rsidR="009A10B1">
        <w:rPr>
          <w:rFonts w:ascii="Times New Roman" w:hAnsi="Times New Roman" w:cs="Times New Roman"/>
          <w:sz w:val="28"/>
          <w:lang w:val="uk-UA"/>
        </w:rPr>
        <w:t>за допомогою аналізованого в розділі</w:t>
      </w:r>
      <w:r>
        <w:rPr>
          <w:rFonts w:ascii="Times New Roman" w:hAnsi="Times New Roman" w:cs="Times New Roman"/>
          <w:sz w:val="28"/>
          <w:lang w:val="uk-UA"/>
        </w:rPr>
        <w:t xml:space="preserve"> струмового захисту зі струмом </w:t>
      </w:r>
      <w:proofErr w:type="spellStart"/>
      <w:r>
        <w:rPr>
          <w:rFonts w:ascii="Times New Roman" w:hAnsi="Times New Roman" w:cs="Times New Roman"/>
          <w:i/>
          <w:sz w:val="28"/>
          <w:lang w:val="uk-UA"/>
        </w:rPr>
        <w:t>І</w:t>
      </w:r>
      <w:r>
        <w:rPr>
          <w:rFonts w:ascii="Times New Roman" w:hAnsi="Times New Roman" w:cs="Times New Roman"/>
          <w:i/>
          <w:sz w:val="28"/>
          <w:vertAlign w:val="subscript"/>
          <w:lang w:val="uk-UA"/>
        </w:rPr>
        <w:t>с.з</w:t>
      </w:r>
      <w:proofErr w:type="spellEnd"/>
      <w:r>
        <w:rPr>
          <w:rFonts w:ascii="Times New Roman" w:hAnsi="Times New Roman" w:cs="Times New Roman"/>
          <w:sz w:val="28"/>
          <w:lang w:val="uk-UA"/>
        </w:rPr>
        <w:t xml:space="preserve"> спрацьовування, що змінюється </w:t>
      </w:r>
      <w:r w:rsidR="009A10B1">
        <w:rPr>
          <w:rFonts w:ascii="Times New Roman" w:hAnsi="Times New Roman" w:cs="Times New Roman"/>
          <w:sz w:val="28"/>
          <w:lang w:val="uk-UA"/>
        </w:rPr>
        <w:t>при зміні навантаження лінії .</w:t>
      </w:r>
    </w:p>
    <w:p w14:paraId="5DDF2792" w14:textId="54FDFB62" w:rsidR="003B0417" w:rsidRDefault="003B0417" w:rsidP="00A518CB">
      <w:pPr>
        <w:spacing w:line="360" w:lineRule="auto"/>
        <w:ind w:firstLine="426"/>
        <w:jc w:val="both"/>
        <w:rPr>
          <w:rFonts w:ascii="Times New Roman" w:hAnsi="Times New Roman" w:cs="Times New Roman"/>
          <w:sz w:val="28"/>
          <w:lang w:val="uk-UA"/>
        </w:rPr>
      </w:pPr>
    </w:p>
    <w:p w14:paraId="2EA1B54C" w14:textId="0CB4DE28" w:rsidR="003B0417" w:rsidRDefault="003B0417" w:rsidP="00A518CB">
      <w:pPr>
        <w:spacing w:line="360" w:lineRule="auto"/>
        <w:ind w:firstLine="426"/>
        <w:jc w:val="both"/>
        <w:rPr>
          <w:rFonts w:ascii="Times New Roman" w:hAnsi="Times New Roman" w:cs="Times New Roman"/>
          <w:sz w:val="28"/>
          <w:lang w:val="uk-UA"/>
        </w:rPr>
      </w:pPr>
    </w:p>
    <w:p w14:paraId="11BB6B31" w14:textId="5E0BF54A" w:rsidR="003B0417" w:rsidRDefault="003B0417" w:rsidP="00A518CB">
      <w:pPr>
        <w:spacing w:line="360" w:lineRule="auto"/>
        <w:ind w:firstLine="426"/>
        <w:jc w:val="both"/>
        <w:rPr>
          <w:rFonts w:ascii="Times New Roman" w:hAnsi="Times New Roman" w:cs="Times New Roman"/>
          <w:sz w:val="28"/>
          <w:lang w:val="uk-UA"/>
        </w:rPr>
      </w:pPr>
    </w:p>
    <w:p w14:paraId="0BCE0475" w14:textId="798DB78B" w:rsidR="003B0417" w:rsidRDefault="003B0417" w:rsidP="00A518CB">
      <w:pPr>
        <w:spacing w:line="360" w:lineRule="auto"/>
        <w:ind w:firstLine="426"/>
        <w:jc w:val="both"/>
        <w:rPr>
          <w:rFonts w:ascii="Times New Roman" w:hAnsi="Times New Roman" w:cs="Times New Roman"/>
          <w:sz w:val="28"/>
          <w:lang w:val="uk-UA"/>
        </w:rPr>
      </w:pPr>
    </w:p>
    <w:p w14:paraId="4CC754CB" w14:textId="160CCEFC" w:rsidR="003B0417" w:rsidRDefault="003B0417" w:rsidP="00A518CB">
      <w:pPr>
        <w:spacing w:line="360" w:lineRule="auto"/>
        <w:ind w:firstLine="426"/>
        <w:jc w:val="both"/>
        <w:rPr>
          <w:rFonts w:ascii="Times New Roman" w:hAnsi="Times New Roman" w:cs="Times New Roman"/>
          <w:sz w:val="28"/>
          <w:lang w:val="uk-UA"/>
        </w:rPr>
      </w:pPr>
    </w:p>
    <w:p w14:paraId="046D47DB" w14:textId="6F6A59C6" w:rsidR="003B0417" w:rsidRDefault="003B0417" w:rsidP="00A518CB">
      <w:pPr>
        <w:spacing w:line="360" w:lineRule="auto"/>
        <w:ind w:firstLine="426"/>
        <w:jc w:val="both"/>
        <w:rPr>
          <w:rFonts w:ascii="Times New Roman" w:hAnsi="Times New Roman" w:cs="Times New Roman"/>
          <w:sz w:val="28"/>
          <w:lang w:val="uk-UA"/>
        </w:rPr>
      </w:pPr>
    </w:p>
    <w:p w14:paraId="5E02EA21" w14:textId="30DCCEBA" w:rsidR="003B0417" w:rsidRDefault="003B0417" w:rsidP="00A518CB">
      <w:pPr>
        <w:spacing w:line="360" w:lineRule="auto"/>
        <w:ind w:firstLine="426"/>
        <w:jc w:val="both"/>
        <w:rPr>
          <w:rFonts w:ascii="Times New Roman" w:hAnsi="Times New Roman" w:cs="Times New Roman"/>
          <w:sz w:val="28"/>
          <w:lang w:val="uk-UA"/>
        </w:rPr>
      </w:pPr>
    </w:p>
    <w:p w14:paraId="21F38E23" w14:textId="17A0A305" w:rsidR="003B0417" w:rsidRDefault="003B0417" w:rsidP="00A518CB">
      <w:pPr>
        <w:spacing w:line="360" w:lineRule="auto"/>
        <w:ind w:firstLine="426"/>
        <w:jc w:val="both"/>
        <w:rPr>
          <w:rFonts w:ascii="Times New Roman" w:hAnsi="Times New Roman" w:cs="Times New Roman"/>
          <w:sz w:val="28"/>
          <w:lang w:val="uk-UA"/>
        </w:rPr>
      </w:pPr>
    </w:p>
    <w:p w14:paraId="089AA32D" w14:textId="2F72BD35" w:rsidR="003B0417" w:rsidRDefault="003B0417" w:rsidP="00A518CB">
      <w:pPr>
        <w:spacing w:line="360" w:lineRule="auto"/>
        <w:ind w:firstLine="426"/>
        <w:jc w:val="both"/>
        <w:rPr>
          <w:rFonts w:ascii="Times New Roman" w:hAnsi="Times New Roman" w:cs="Times New Roman"/>
          <w:sz w:val="28"/>
          <w:lang w:val="uk-UA"/>
        </w:rPr>
      </w:pPr>
    </w:p>
    <w:p w14:paraId="5FD15525" w14:textId="7CBC63CC" w:rsidR="003B0417" w:rsidRDefault="003B0417" w:rsidP="00A518CB">
      <w:pPr>
        <w:spacing w:line="360" w:lineRule="auto"/>
        <w:ind w:firstLine="426"/>
        <w:jc w:val="both"/>
        <w:rPr>
          <w:rFonts w:ascii="Times New Roman" w:hAnsi="Times New Roman" w:cs="Times New Roman"/>
          <w:sz w:val="28"/>
          <w:lang w:val="uk-UA"/>
        </w:rPr>
      </w:pPr>
    </w:p>
    <w:p w14:paraId="624D96DF" w14:textId="55A1DC53" w:rsidR="003B0417" w:rsidRDefault="003B0417" w:rsidP="00A518CB">
      <w:pPr>
        <w:spacing w:line="360" w:lineRule="auto"/>
        <w:ind w:firstLine="426"/>
        <w:jc w:val="both"/>
        <w:rPr>
          <w:rFonts w:ascii="Times New Roman" w:hAnsi="Times New Roman" w:cs="Times New Roman"/>
          <w:sz w:val="28"/>
          <w:lang w:val="uk-UA"/>
        </w:rPr>
      </w:pPr>
    </w:p>
    <w:p w14:paraId="3D8E4AE6" w14:textId="16DC1EDE" w:rsidR="003B0417" w:rsidRDefault="003B0417" w:rsidP="00A518CB">
      <w:pPr>
        <w:spacing w:line="360" w:lineRule="auto"/>
        <w:ind w:firstLine="426"/>
        <w:jc w:val="both"/>
        <w:rPr>
          <w:rFonts w:ascii="Times New Roman" w:hAnsi="Times New Roman" w:cs="Times New Roman"/>
          <w:sz w:val="28"/>
          <w:lang w:val="uk-UA"/>
        </w:rPr>
      </w:pPr>
    </w:p>
    <w:p w14:paraId="0ED39572" w14:textId="07864B53" w:rsidR="003B0417" w:rsidRDefault="003B0417" w:rsidP="00A518CB">
      <w:pPr>
        <w:spacing w:line="360" w:lineRule="auto"/>
        <w:ind w:firstLine="426"/>
        <w:jc w:val="both"/>
        <w:rPr>
          <w:rFonts w:ascii="Times New Roman" w:hAnsi="Times New Roman" w:cs="Times New Roman"/>
          <w:sz w:val="28"/>
          <w:lang w:val="uk-UA"/>
        </w:rPr>
      </w:pPr>
    </w:p>
    <w:p w14:paraId="64B202EC" w14:textId="15A272B1" w:rsidR="003B0417" w:rsidRDefault="003B0417" w:rsidP="003B0417">
      <w:pPr>
        <w:spacing w:line="360" w:lineRule="auto"/>
        <w:ind w:firstLine="426"/>
        <w:jc w:val="center"/>
        <w:rPr>
          <w:rFonts w:ascii="Times New Roman" w:hAnsi="Times New Roman" w:cs="Times New Roman"/>
          <w:b/>
          <w:sz w:val="28"/>
          <w:lang w:val="uk-UA"/>
        </w:rPr>
      </w:pPr>
      <w:r>
        <w:rPr>
          <w:rFonts w:ascii="Times New Roman" w:hAnsi="Times New Roman" w:cs="Times New Roman"/>
          <w:b/>
          <w:sz w:val="28"/>
          <w:lang w:val="uk-UA"/>
        </w:rPr>
        <w:lastRenderedPageBreak/>
        <w:t>ВИСНОВКИ</w:t>
      </w:r>
    </w:p>
    <w:p w14:paraId="4BCC666E" w14:textId="264218A3" w:rsidR="00123EE7" w:rsidRDefault="00123EE7" w:rsidP="00123EE7">
      <w:pPr>
        <w:spacing w:after="0" w:line="360" w:lineRule="auto"/>
        <w:ind w:firstLine="426"/>
        <w:jc w:val="both"/>
        <w:rPr>
          <w:rFonts w:ascii="Times New Roman" w:hAnsi="Times New Roman" w:cs="Times New Roman"/>
          <w:sz w:val="28"/>
          <w:lang w:val="uk-UA"/>
        </w:rPr>
      </w:pPr>
      <w:r w:rsidRPr="00123EE7">
        <w:rPr>
          <w:rFonts w:ascii="Times New Roman" w:hAnsi="Times New Roman" w:cs="Times New Roman"/>
          <w:sz w:val="28"/>
          <w:lang w:val="uk-UA"/>
        </w:rPr>
        <w:t xml:space="preserve">При </w:t>
      </w:r>
      <w:r>
        <w:rPr>
          <w:rFonts w:ascii="Times New Roman" w:hAnsi="Times New Roman" w:cs="Times New Roman"/>
          <w:sz w:val="28"/>
          <w:lang w:val="uk-UA"/>
        </w:rPr>
        <w:t>виконанні</w:t>
      </w:r>
      <w:r w:rsidRPr="00123EE7">
        <w:rPr>
          <w:rFonts w:ascii="Times New Roman" w:hAnsi="Times New Roman" w:cs="Times New Roman"/>
          <w:sz w:val="28"/>
          <w:lang w:val="uk-UA"/>
        </w:rPr>
        <w:t xml:space="preserve"> кваліфікаційної роботи</w:t>
      </w:r>
      <w:r>
        <w:rPr>
          <w:rFonts w:ascii="Times New Roman" w:hAnsi="Times New Roman" w:cs="Times New Roman"/>
          <w:sz w:val="28"/>
          <w:lang w:val="uk-UA"/>
        </w:rPr>
        <w:t xml:space="preserve"> був проведений аналіз роботи та </w:t>
      </w:r>
      <w:proofErr w:type="spellStart"/>
      <w:r>
        <w:rPr>
          <w:rFonts w:ascii="Times New Roman" w:hAnsi="Times New Roman" w:cs="Times New Roman"/>
          <w:sz w:val="28"/>
          <w:lang w:val="uk-UA"/>
        </w:rPr>
        <w:t>обгрунтування</w:t>
      </w:r>
      <w:proofErr w:type="spellEnd"/>
      <w:r>
        <w:rPr>
          <w:rFonts w:ascii="Times New Roman" w:hAnsi="Times New Roman" w:cs="Times New Roman"/>
          <w:sz w:val="28"/>
          <w:lang w:val="uk-UA"/>
        </w:rPr>
        <w:t xml:space="preserve"> використання  захисту в лініях </w:t>
      </w:r>
      <w:proofErr w:type="spellStart"/>
      <w:r>
        <w:rPr>
          <w:rFonts w:ascii="Times New Roman" w:hAnsi="Times New Roman" w:cs="Times New Roman"/>
          <w:sz w:val="28"/>
          <w:lang w:val="uk-UA"/>
        </w:rPr>
        <w:t>електропередач</w:t>
      </w:r>
      <w:proofErr w:type="spellEnd"/>
      <w:r>
        <w:rPr>
          <w:rFonts w:ascii="Times New Roman" w:hAnsi="Times New Roman" w:cs="Times New Roman"/>
          <w:sz w:val="28"/>
          <w:lang w:val="uk-UA"/>
        </w:rPr>
        <w:t xml:space="preserve"> з </w:t>
      </w:r>
      <w:proofErr w:type="spellStart"/>
      <w:r>
        <w:rPr>
          <w:rFonts w:ascii="Times New Roman" w:hAnsi="Times New Roman" w:cs="Times New Roman"/>
          <w:sz w:val="28"/>
          <w:lang w:val="uk-UA"/>
        </w:rPr>
        <w:t>відгалуженнями</w:t>
      </w:r>
      <w:proofErr w:type="spellEnd"/>
      <w:r>
        <w:rPr>
          <w:rFonts w:ascii="Times New Roman" w:hAnsi="Times New Roman" w:cs="Times New Roman"/>
          <w:sz w:val="28"/>
          <w:lang w:val="uk-UA"/>
        </w:rPr>
        <w:t xml:space="preserve"> після трансформаторів шляхом контролю струму зворотної послідовності та контролем різниці модулів струмів фаз та їх збільшення.</w:t>
      </w:r>
    </w:p>
    <w:p w14:paraId="7B8276AE" w14:textId="76A155C3" w:rsidR="00123EE7" w:rsidRDefault="00123EE7" w:rsidP="00123EE7">
      <w:pPr>
        <w:spacing w:after="0" w:line="360" w:lineRule="auto"/>
        <w:ind w:firstLine="426"/>
        <w:jc w:val="both"/>
        <w:rPr>
          <w:rFonts w:ascii="Times New Roman" w:hAnsi="Times New Roman" w:cs="Times New Roman"/>
          <w:sz w:val="28"/>
          <w:lang w:val="uk-UA"/>
        </w:rPr>
      </w:pPr>
      <w:r>
        <w:rPr>
          <w:rFonts w:ascii="Times New Roman" w:hAnsi="Times New Roman" w:cs="Times New Roman"/>
          <w:sz w:val="28"/>
          <w:lang w:val="uk-UA"/>
        </w:rPr>
        <w:t xml:space="preserve">Були використані аналітичні методи визначення вимірювання опору вимірювального органу дистанційного захисту та моделювання </w:t>
      </w:r>
      <w:proofErr w:type="spellStart"/>
      <w:r>
        <w:rPr>
          <w:rFonts w:ascii="Times New Roman" w:hAnsi="Times New Roman" w:cs="Times New Roman"/>
          <w:sz w:val="28"/>
          <w:lang w:val="uk-UA"/>
        </w:rPr>
        <w:t>моделювання</w:t>
      </w:r>
      <w:proofErr w:type="spellEnd"/>
      <w:r>
        <w:rPr>
          <w:rFonts w:ascii="Times New Roman" w:hAnsi="Times New Roman" w:cs="Times New Roman"/>
          <w:sz w:val="28"/>
          <w:lang w:val="uk-UA"/>
        </w:rPr>
        <w:t xml:space="preserve"> в системах систем </w:t>
      </w:r>
      <w:proofErr w:type="spellStart"/>
      <w:r>
        <w:rPr>
          <w:rFonts w:ascii="Times New Roman" w:hAnsi="Times New Roman" w:cs="Times New Roman"/>
          <w:sz w:val="28"/>
          <w:lang w:val="uk-UA"/>
        </w:rPr>
        <w:t>систем</w:t>
      </w:r>
      <w:proofErr w:type="spellEnd"/>
      <w:r>
        <w:rPr>
          <w:rFonts w:ascii="Times New Roman" w:hAnsi="Times New Roman" w:cs="Times New Roman"/>
          <w:sz w:val="28"/>
          <w:lang w:val="uk-UA"/>
        </w:rPr>
        <w:t xml:space="preserve"> </w:t>
      </w:r>
      <w:proofErr w:type="spellStart"/>
      <w:r>
        <w:rPr>
          <w:rFonts w:ascii="Times New Roman" w:hAnsi="Times New Roman" w:cs="Times New Roman"/>
          <w:sz w:val="28"/>
          <w:lang w:val="uk-UA"/>
        </w:rPr>
        <w:t>Simulink</w:t>
      </w:r>
      <w:proofErr w:type="spellEnd"/>
      <w:r>
        <w:rPr>
          <w:rFonts w:ascii="Times New Roman" w:hAnsi="Times New Roman" w:cs="Times New Roman"/>
          <w:sz w:val="28"/>
          <w:lang w:val="uk-UA"/>
        </w:rPr>
        <w:t xml:space="preserve"> та </w:t>
      </w:r>
      <w:proofErr w:type="spellStart"/>
      <w:r>
        <w:rPr>
          <w:rFonts w:ascii="Times New Roman" w:hAnsi="Times New Roman" w:cs="Times New Roman"/>
          <w:sz w:val="28"/>
          <w:lang w:val="uk-UA"/>
        </w:rPr>
        <w:t>Simpowersystems</w:t>
      </w:r>
      <w:proofErr w:type="spellEnd"/>
      <w:r>
        <w:rPr>
          <w:rFonts w:ascii="Times New Roman" w:hAnsi="Times New Roman" w:cs="Times New Roman"/>
          <w:sz w:val="28"/>
          <w:lang w:val="uk-UA"/>
        </w:rPr>
        <w:t xml:space="preserve"> </w:t>
      </w:r>
      <w:proofErr w:type="spellStart"/>
      <w:r>
        <w:rPr>
          <w:rFonts w:ascii="Times New Roman" w:hAnsi="Times New Roman" w:cs="Times New Roman"/>
          <w:sz w:val="28"/>
          <w:lang w:val="uk-UA"/>
        </w:rPr>
        <w:t>Systems</w:t>
      </w:r>
      <w:proofErr w:type="spellEnd"/>
      <w:r>
        <w:rPr>
          <w:rFonts w:ascii="Times New Roman" w:hAnsi="Times New Roman" w:cs="Times New Roman"/>
          <w:sz w:val="28"/>
          <w:lang w:val="uk-UA"/>
        </w:rPr>
        <w:t xml:space="preserve"> </w:t>
      </w:r>
      <w:proofErr w:type="spellStart"/>
      <w:r>
        <w:rPr>
          <w:rFonts w:ascii="Times New Roman" w:hAnsi="Times New Roman" w:cs="Times New Roman"/>
          <w:sz w:val="28"/>
          <w:lang w:val="uk-UA"/>
        </w:rPr>
        <w:t>Systems</w:t>
      </w:r>
      <w:proofErr w:type="spellEnd"/>
      <w:r>
        <w:rPr>
          <w:rFonts w:ascii="Times New Roman" w:hAnsi="Times New Roman" w:cs="Times New Roman"/>
          <w:sz w:val="28"/>
          <w:lang w:val="uk-UA"/>
        </w:rPr>
        <w:t xml:space="preserve"> </w:t>
      </w:r>
      <w:proofErr w:type="spellStart"/>
      <w:r>
        <w:rPr>
          <w:rFonts w:ascii="Times New Roman" w:hAnsi="Times New Roman" w:cs="Times New Roman"/>
          <w:sz w:val="28"/>
          <w:lang w:val="uk-UA"/>
        </w:rPr>
        <w:t>Systems</w:t>
      </w:r>
      <w:proofErr w:type="spellEnd"/>
      <w:r>
        <w:rPr>
          <w:rFonts w:ascii="Times New Roman" w:hAnsi="Times New Roman" w:cs="Times New Roman"/>
          <w:sz w:val="28"/>
          <w:lang w:val="uk-UA"/>
        </w:rPr>
        <w:t xml:space="preserve"> </w:t>
      </w:r>
      <w:proofErr w:type="spellStart"/>
      <w:r>
        <w:rPr>
          <w:rFonts w:ascii="Times New Roman" w:hAnsi="Times New Roman" w:cs="Times New Roman"/>
          <w:sz w:val="28"/>
          <w:lang w:val="uk-UA"/>
        </w:rPr>
        <w:t>Systems</w:t>
      </w:r>
      <w:proofErr w:type="spellEnd"/>
      <w:r>
        <w:rPr>
          <w:rFonts w:ascii="Times New Roman" w:hAnsi="Times New Roman" w:cs="Times New Roman"/>
          <w:sz w:val="28"/>
          <w:lang w:val="uk-UA"/>
        </w:rPr>
        <w:t xml:space="preserve">. Визначена математична модель лінії з концентрованими </w:t>
      </w:r>
      <w:proofErr w:type="spellStart"/>
      <w:r>
        <w:rPr>
          <w:rFonts w:ascii="Times New Roman" w:hAnsi="Times New Roman" w:cs="Times New Roman"/>
          <w:sz w:val="28"/>
          <w:lang w:val="uk-UA"/>
        </w:rPr>
        <w:t>параметрми</w:t>
      </w:r>
      <w:proofErr w:type="spellEnd"/>
      <w:r>
        <w:rPr>
          <w:rFonts w:ascii="Times New Roman" w:hAnsi="Times New Roman" w:cs="Times New Roman"/>
          <w:sz w:val="28"/>
          <w:lang w:val="uk-UA"/>
        </w:rPr>
        <w:t xml:space="preserve">. </w:t>
      </w:r>
    </w:p>
    <w:p w14:paraId="0542FA8B" w14:textId="77777777" w:rsidR="00123EE7" w:rsidRDefault="00123EE7" w:rsidP="00123EE7">
      <w:pPr>
        <w:spacing w:after="0" w:line="360" w:lineRule="auto"/>
        <w:ind w:firstLine="426"/>
        <w:jc w:val="both"/>
        <w:rPr>
          <w:rFonts w:ascii="Times New Roman" w:hAnsi="Times New Roman" w:cs="Times New Roman"/>
          <w:sz w:val="28"/>
          <w:lang w:val="uk-UA"/>
        </w:rPr>
      </w:pPr>
      <w:r w:rsidRPr="00123EE7">
        <w:rPr>
          <w:rFonts w:ascii="Times New Roman" w:hAnsi="Times New Roman" w:cs="Times New Roman"/>
          <w:sz w:val="28"/>
          <w:lang w:val="uk-UA"/>
        </w:rPr>
        <w:t>Результатами дослідження</w:t>
      </w:r>
      <w:r>
        <w:rPr>
          <w:rFonts w:ascii="Times New Roman" w:hAnsi="Times New Roman" w:cs="Times New Roman"/>
          <w:sz w:val="28"/>
          <w:lang w:val="uk-UA"/>
        </w:rPr>
        <w:t xml:space="preserve"> є:</w:t>
      </w:r>
      <w:r w:rsidRPr="00123EE7">
        <w:rPr>
          <w:rFonts w:ascii="Times New Roman" w:hAnsi="Times New Roman" w:cs="Times New Roman"/>
          <w:sz w:val="28"/>
          <w:lang w:val="uk-UA"/>
        </w:rPr>
        <w:t xml:space="preserve"> аналітичні вирази для визначення вимірювання стійкості до запропонованого та існуючого дистанційного захисту для </w:t>
      </w:r>
      <w:proofErr w:type="spellStart"/>
      <w:r w:rsidRPr="00123EE7">
        <w:rPr>
          <w:rFonts w:ascii="Times New Roman" w:hAnsi="Times New Roman" w:cs="Times New Roman"/>
          <w:sz w:val="28"/>
          <w:lang w:val="uk-UA"/>
        </w:rPr>
        <w:t>міжфазних</w:t>
      </w:r>
      <w:proofErr w:type="spellEnd"/>
      <w:r w:rsidRPr="00123EE7">
        <w:rPr>
          <w:rFonts w:ascii="Times New Roman" w:hAnsi="Times New Roman" w:cs="Times New Roman"/>
          <w:sz w:val="28"/>
          <w:lang w:val="uk-UA"/>
        </w:rPr>
        <w:t xml:space="preserve"> коротких схем за межами трансформатора гілки та в режимі навантаження;</w:t>
      </w:r>
      <w:r>
        <w:rPr>
          <w:rFonts w:ascii="Times New Roman" w:hAnsi="Times New Roman" w:cs="Times New Roman"/>
          <w:sz w:val="28"/>
          <w:lang w:val="uk-UA"/>
        </w:rPr>
        <w:t xml:space="preserve"> визначення  коефіцієнта чутливості під час коротких схем на стороні нижньої напруги трансформатора гілки та необхідною відбудовою в режимі навантаження.</w:t>
      </w:r>
    </w:p>
    <w:p w14:paraId="66802FC1" w14:textId="2145EBE9" w:rsidR="00123EE7" w:rsidRDefault="00123EE7" w:rsidP="00034345">
      <w:pPr>
        <w:spacing w:after="0" w:line="360" w:lineRule="auto"/>
        <w:ind w:firstLine="426"/>
        <w:jc w:val="both"/>
        <w:rPr>
          <w:rFonts w:ascii="Times New Roman" w:hAnsi="Times New Roman" w:cs="Times New Roman"/>
          <w:sz w:val="28"/>
          <w:lang w:val="uk-UA"/>
        </w:rPr>
      </w:pPr>
      <w:r>
        <w:rPr>
          <w:rFonts w:ascii="Times New Roman" w:hAnsi="Times New Roman" w:cs="Times New Roman"/>
          <w:sz w:val="28"/>
          <w:lang w:val="uk-UA"/>
        </w:rPr>
        <w:t xml:space="preserve"> Р</w:t>
      </w:r>
      <w:r w:rsidRPr="00123EE7">
        <w:rPr>
          <w:rFonts w:ascii="Times New Roman" w:hAnsi="Times New Roman" w:cs="Times New Roman"/>
          <w:sz w:val="28"/>
          <w:lang w:val="uk-UA"/>
        </w:rPr>
        <w:t xml:space="preserve">озроблений алгоритм </w:t>
      </w:r>
      <w:r>
        <w:rPr>
          <w:rFonts w:ascii="Times New Roman" w:hAnsi="Times New Roman" w:cs="Times New Roman"/>
          <w:sz w:val="28"/>
          <w:lang w:val="uk-UA"/>
        </w:rPr>
        <w:t xml:space="preserve">який </w:t>
      </w:r>
      <w:r w:rsidRPr="00123EE7">
        <w:rPr>
          <w:rFonts w:ascii="Times New Roman" w:hAnsi="Times New Roman" w:cs="Times New Roman"/>
          <w:sz w:val="28"/>
          <w:lang w:val="uk-UA"/>
        </w:rPr>
        <w:t>дозволя</w:t>
      </w:r>
      <w:r>
        <w:rPr>
          <w:rFonts w:ascii="Times New Roman" w:hAnsi="Times New Roman" w:cs="Times New Roman"/>
          <w:sz w:val="28"/>
          <w:lang w:val="uk-UA"/>
        </w:rPr>
        <w:t>є органам вимірювання захисту</w:t>
      </w:r>
      <w:r w:rsidRPr="00123EE7">
        <w:rPr>
          <w:rFonts w:ascii="Times New Roman" w:hAnsi="Times New Roman" w:cs="Times New Roman"/>
          <w:sz w:val="28"/>
          <w:lang w:val="uk-UA"/>
        </w:rPr>
        <w:t xml:space="preserve">, </w:t>
      </w:r>
      <w:r>
        <w:rPr>
          <w:rFonts w:ascii="Times New Roman" w:hAnsi="Times New Roman" w:cs="Times New Roman"/>
          <w:sz w:val="28"/>
          <w:lang w:val="uk-UA"/>
        </w:rPr>
        <w:t>побудованих на своїй основі, визначити двофазне коротке замикання</w:t>
      </w:r>
      <w:r w:rsidR="00034345">
        <w:rPr>
          <w:rFonts w:ascii="Times New Roman" w:hAnsi="Times New Roman" w:cs="Times New Roman"/>
          <w:sz w:val="28"/>
          <w:lang w:val="uk-UA"/>
        </w:rPr>
        <w:t>, яке  виникає</w:t>
      </w:r>
      <w:r w:rsidRPr="00123EE7">
        <w:rPr>
          <w:rFonts w:ascii="Times New Roman" w:hAnsi="Times New Roman" w:cs="Times New Roman"/>
          <w:sz w:val="28"/>
          <w:lang w:val="uk-UA"/>
        </w:rPr>
        <w:t xml:space="preserve"> за трансформаторами гілок, в яких струми в лінії (без </w:t>
      </w:r>
      <w:r w:rsidR="00034345">
        <w:rPr>
          <w:rFonts w:ascii="Times New Roman" w:hAnsi="Times New Roman" w:cs="Times New Roman"/>
          <w:sz w:val="28"/>
          <w:lang w:val="uk-UA"/>
        </w:rPr>
        <w:t xml:space="preserve">навантажених струмів) складають </w:t>
      </w:r>
      <w:r w:rsidRPr="00123EE7">
        <w:rPr>
          <w:rFonts w:ascii="Times New Roman" w:hAnsi="Times New Roman" w:cs="Times New Roman"/>
          <w:sz w:val="28"/>
          <w:lang w:val="uk-UA"/>
        </w:rPr>
        <w:t>(0.1</w:t>
      </w:r>
      <w:r w:rsidR="00034345" w:rsidRPr="00123EE7">
        <w:rPr>
          <w:rFonts w:ascii="Times New Roman" w:hAnsi="Times New Roman" w:cs="Times New Roman"/>
          <w:sz w:val="28"/>
          <w:lang w:val="uk-UA"/>
        </w:rPr>
        <w:t>÷</w:t>
      </w:r>
      <w:r w:rsidRPr="00123EE7">
        <w:rPr>
          <w:rFonts w:ascii="Times New Roman" w:hAnsi="Times New Roman" w:cs="Times New Roman"/>
          <w:sz w:val="28"/>
          <w:lang w:val="uk-UA"/>
        </w:rPr>
        <w:t xml:space="preserve">0.2) </w:t>
      </w:r>
      <w:proofErr w:type="spellStart"/>
      <w:r w:rsidRPr="00123EE7">
        <w:rPr>
          <w:rFonts w:ascii="Times New Roman" w:hAnsi="Times New Roman" w:cs="Times New Roman"/>
          <w:sz w:val="28"/>
          <w:lang w:val="uk-UA"/>
        </w:rPr>
        <w:t>I</w:t>
      </w:r>
      <w:r w:rsidR="00034345" w:rsidRPr="00034345">
        <w:rPr>
          <w:rFonts w:ascii="Times New Roman" w:hAnsi="Times New Roman" w:cs="Times New Roman"/>
          <w:sz w:val="28"/>
          <w:vertAlign w:val="subscript"/>
          <w:lang w:val="uk-UA"/>
        </w:rPr>
        <w:t>роб</w:t>
      </w:r>
      <w:proofErr w:type="spellEnd"/>
      <w:r w:rsidR="00034345">
        <w:rPr>
          <w:rFonts w:ascii="Times New Roman" w:hAnsi="Times New Roman" w:cs="Times New Roman"/>
          <w:sz w:val="28"/>
          <w:vertAlign w:val="subscript"/>
          <w:lang w:val="uk-UA"/>
        </w:rPr>
        <w:t xml:space="preserve"> </w:t>
      </w:r>
      <w:proofErr w:type="spellStart"/>
      <w:r w:rsidR="00034345" w:rsidRPr="00034345">
        <w:rPr>
          <w:rFonts w:ascii="Times New Roman" w:hAnsi="Times New Roman" w:cs="Times New Roman"/>
          <w:sz w:val="28"/>
          <w:vertAlign w:val="subscript"/>
          <w:lang w:val="uk-UA"/>
        </w:rPr>
        <w:t>макс</w:t>
      </w:r>
      <w:proofErr w:type="spellEnd"/>
      <w:r w:rsidRPr="00123EE7">
        <w:rPr>
          <w:rFonts w:ascii="Times New Roman" w:hAnsi="Times New Roman" w:cs="Times New Roman"/>
          <w:sz w:val="28"/>
          <w:lang w:val="uk-UA"/>
        </w:rPr>
        <w:t xml:space="preserve">. </w:t>
      </w:r>
    </w:p>
    <w:p w14:paraId="13028B3B" w14:textId="77777777" w:rsidR="00034345" w:rsidRDefault="00034345" w:rsidP="00034345">
      <w:pPr>
        <w:spacing w:line="360" w:lineRule="auto"/>
        <w:ind w:firstLine="426"/>
        <w:jc w:val="both"/>
        <w:rPr>
          <w:rFonts w:ascii="Times New Roman" w:hAnsi="Times New Roman" w:cs="Times New Roman"/>
          <w:sz w:val="28"/>
          <w:lang w:val="uk-UA"/>
        </w:rPr>
      </w:pPr>
      <w:r w:rsidRPr="003B0417">
        <w:rPr>
          <w:rFonts w:ascii="Times New Roman" w:hAnsi="Times New Roman" w:cs="Times New Roman"/>
          <w:sz w:val="28"/>
          <w:lang w:val="uk-UA"/>
        </w:rPr>
        <w:t xml:space="preserve">Використання розробленого алгоритму для функціонування додаткового етапу захисту відстані на основі використання кількості </w:t>
      </w:r>
      <w:r>
        <w:rPr>
          <w:rFonts w:ascii="Times New Roman" w:hAnsi="Times New Roman" w:cs="Times New Roman"/>
          <w:sz w:val="28"/>
          <w:lang w:val="uk-UA"/>
        </w:rPr>
        <w:t>поточних струмів лінії дозволяє з</w:t>
      </w:r>
      <w:r w:rsidRPr="003B0417">
        <w:rPr>
          <w:rFonts w:ascii="Times New Roman" w:hAnsi="Times New Roman" w:cs="Times New Roman"/>
          <w:sz w:val="28"/>
          <w:lang w:val="uk-UA"/>
        </w:rPr>
        <w:t>абезпеч</w:t>
      </w:r>
      <w:r>
        <w:rPr>
          <w:rFonts w:ascii="Times New Roman" w:hAnsi="Times New Roman" w:cs="Times New Roman"/>
          <w:sz w:val="28"/>
          <w:lang w:val="uk-UA"/>
        </w:rPr>
        <w:t>ити</w:t>
      </w:r>
      <w:r w:rsidRPr="003B0417">
        <w:rPr>
          <w:rFonts w:ascii="Times New Roman" w:hAnsi="Times New Roman" w:cs="Times New Roman"/>
          <w:sz w:val="28"/>
          <w:lang w:val="uk-UA"/>
        </w:rPr>
        <w:t xml:space="preserve"> необхідну чутливість до </w:t>
      </w:r>
      <w:proofErr w:type="spellStart"/>
      <w:r w:rsidRPr="003B0417">
        <w:rPr>
          <w:rFonts w:ascii="Times New Roman" w:hAnsi="Times New Roman" w:cs="Times New Roman"/>
          <w:sz w:val="28"/>
          <w:lang w:val="uk-UA"/>
        </w:rPr>
        <w:t>міжфазних</w:t>
      </w:r>
      <w:proofErr w:type="spellEnd"/>
      <w:r w:rsidRPr="003B0417">
        <w:rPr>
          <w:rFonts w:ascii="Times New Roman" w:hAnsi="Times New Roman" w:cs="Times New Roman"/>
          <w:sz w:val="28"/>
          <w:lang w:val="uk-UA"/>
        </w:rPr>
        <w:t xml:space="preserve"> коротких ланцюгів на стороні нижньої напруги гілки трансформатора з ланцюгом з'єднання зірки та вирішувати проблему тривалого бронювання захисту невеликих гілок живлення. </w:t>
      </w:r>
    </w:p>
    <w:p w14:paraId="127818B2" w14:textId="77777777" w:rsidR="00034345" w:rsidRDefault="00034345" w:rsidP="00034345">
      <w:pPr>
        <w:spacing w:after="0" w:line="360" w:lineRule="auto"/>
        <w:ind w:firstLine="426"/>
        <w:jc w:val="both"/>
        <w:rPr>
          <w:rFonts w:ascii="Times New Roman" w:hAnsi="Times New Roman" w:cs="Times New Roman"/>
          <w:sz w:val="28"/>
          <w:lang w:val="uk-UA"/>
        </w:rPr>
      </w:pPr>
    </w:p>
    <w:p w14:paraId="6469421B" w14:textId="55E66034" w:rsidR="00123EE7" w:rsidRDefault="00123EE7" w:rsidP="00123EE7">
      <w:pPr>
        <w:spacing w:after="0" w:line="360" w:lineRule="auto"/>
        <w:ind w:firstLine="426"/>
        <w:jc w:val="both"/>
        <w:rPr>
          <w:rFonts w:ascii="Times New Roman" w:hAnsi="Times New Roman" w:cs="Times New Roman"/>
          <w:sz w:val="28"/>
          <w:lang w:val="uk-UA"/>
        </w:rPr>
      </w:pPr>
    </w:p>
    <w:p w14:paraId="02059AD6" w14:textId="2C11C575" w:rsidR="00034345" w:rsidRDefault="00034345" w:rsidP="00123EE7">
      <w:pPr>
        <w:spacing w:after="0" w:line="360" w:lineRule="auto"/>
        <w:ind w:firstLine="426"/>
        <w:jc w:val="both"/>
        <w:rPr>
          <w:rFonts w:ascii="Times New Roman" w:hAnsi="Times New Roman" w:cs="Times New Roman"/>
          <w:sz w:val="28"/>
          <w:lang w:val="uk-UA"/>
        </w:rPr>
      </w:pPr>
    </w:p>
    <w:p w14:paraId="40D0D872" w14:textId="0CCCF2F5" w:rsidR="00034345" w:rsidRDefault="00034345" w:rsidP="00034345">
      <w:pPr>
        <w:spacing w:after="0" w:line="360" w:lineRule="auto"/>
        <w:ind w:firstLine="426"/>
        <w:jc w:val="center"/>
        <w:rPr>
          <w:rFonts w:ascii="Times New Roman" w:hAnsi="Times New Roman" w:cs="Times New Roman"/>
          <w:b/>
          <w:sz w:val="28"/>
          <w:lang w:val="uk-UA"/>
        </w:rPr>
      </w:pPr>
      <w:r w:rsidRPr="00034345">
        <w:rPr>
          <w:rFonts w:ascii="Times New Roman" w:hAnsi="Times New Roman" w:cs="Times New Roman"/>
          <w:b/>
          <w:sz w:val="28"/>
          <w:lang w:val="uk-UA"/>
        </w:rPr>
        <w:lastRenderedPageBreak/>
        <w:t>СПИСОК ВИКОРИСТАНИХ ДЖЕРЕЛ</w:t>
      </w:r>
    </w:p>
    <w:p w14:paraId="712BE6DC" w14:textId="77777777" w:rsidR="003F51DA" w:rsidRDefault="003F51DA" w:rsidP="003F51DA">
      <w:pPr>
        <w:pStyle w:val="a7"/>
        <w:numPr>
          <w:ilvl w:val="0"/>
          <w:numId w:val="10"/>
        </w:numPr>
        <w:spacing w:line="360" w:lineRule="auto"/>
        <w:ind w:left="0" w:firstLine="426"/>
        <w:rPr>
          <w:rFonts w:ascii="Times New Roman" w:hAnsi="Times New Roman" w:cs="Times New Roman"/>
          <w:sz w:val="28"/>
          <w:szCs w:val="28"/>
        </w:rPr>
      </w:pPr>
      <w:r>
        <w:rPr>
          <w:rFonts w:ascii="Times New Roman" w:hAnsi="Times New Roman" w:cs="Times New Roman"/>
          <w:sz w:val="28"/>
          <w:szCs w:val="28"/>
        </w:rPr>
        <w:t xml:space="preserve">Релейний захист і автоматика: </w:t>
      </w:r>
      <w:proofErr w:type="spellStart"/>
      <w:r>
        <w:rPr>
          <w:rFonts w:ascii="Times New Roman" w:hAnsi="Times New Roman" w:cs="Times New Roman"/>
          <w:sz w:val="28"/>
          <w:szCs w:val="28"/>
        </w:rPr>
        <w:t>Навч</w:t>
      </w:r>
      <w:proofErr w:type="spellEnd"/>
      <w:r>
        <w:rPr>
          <w:rFonts w:ascii="Times New Roman" w:hAnsi="Times New Roman" w:cs="Times New Roman"/>
          <w:sz w:val="28"/>
          <w:szCs w:val="28"/>
        </w:rPr>
        <w:t xml:space="preserve">. посібник / С. В. Панченко, В. С. </w:t>
      </w:r>
      <w:proofErr w:type="spellStart"/>
      <w:r>
        <w:rPr>
          <w:rFonts w:ascii="Times New Roman" w:hAnsi="Times New Roman" w:cs="Times New Roman"/>
          <w:sz w:val="28"/>
          <w:szCs w:val="28"/>
        </w:rPr>
        <w:t>Блиндюк</w:t>
      </w:r>
      <w:proofErr w:type="spellEnd"/>
      <w:r>
        <w:rPr>
          <w:rFonts w:ascii="Times New Roman" w:hAnsi="Times New Roman" w:cs="Times New Roman"/>
          <w:sz w:val="28"/>
          <w:szCs w:val="28"/>
        </w:rPr>
        <w:t xml:space="preserve">, В. М. Баженов та ін.; за ред. В. М. Баженова. – Харків: </w:t>
      </w:r>
      <w:proofErr w:type="spellStart"/>
      <w:r>
        <w:rPr>
          <w:rFonts w:ascii="Times New Roman" w:hAnsi="Times New Roman" w:cs="Times New Roman"/>
          <w:sz w:val="28"/>
          <w:szCs w:val="28"/>
        </w:rPr>
        <w:t>УкрДУЗТ</w:t>
      </w:r>
      <w:proofErr w:type="spellEnd"/>
      <w:r>
        <w:rPr>
          <w:rFonts w:ascii="Times New Roman" w:hAnsi="Times New Roman" w:cs="Times New Roman"/>
          <w:sz w:val="28"/>
          <w:szCs w:val="28"/>
        </w:rPr>
        <w:t>, 2021. – Ч. 2. – 276 с., рис. 48, табл. 19.</w:t>
      </w:r>
    </w:p>
    <w:p w14:paraId="3C4478DD" w14:textId="77777777" w:rsidR="003F51DA" w:rsidRDefault="003F51DA" w:rsidP="003F51DA">
      <w:pPr>
        <w:pStyle w:val="a7"/>
        <w:numPr>
          <w:ilvl w:val="0"/>
          <w:numId w:val="10"/>
        </w:numPr>
        <w:spacing w:line="360" w:lineRule="auto"/>
        <w:ind w:left="0" w:firstLine="426"/>
        <w:rPr>
          <w:rFonts w:ascii="Times New Roman" w:hAnsi="Times New Roman" w:cs="Times New Roman"/>
          <w:sz w:val="28"/>
          <w:szCs w:val="28"/>
        </w:rPr>
      </w:pPr>
      <w:proofErr w:type="spellStart"/>
      <w:r>
        <w:rPr>
          <w:rFonts w:ascii="Times New Roman" w:hAnsi="Times New Roman" w:cs="Times New Roman"/>
          <w:sz w:val="28"/>
          <w:szCs w:val="28"/>
        </w:rPr>
        <w:t>Лежнюк</w:t>
      </w:r>
      <w:proofErr w:type="spellEnd"/>
      <w:r>
        <w:rPr>
          <w:rFonts w:ascii="Times New Roman" w:hAnsi="Times New Roman" w:cs="Times New Roman"/>
          <w:sz w:val="28"/>
          <w:szCs w:val="28"/>
        </w:rPr>
        <w:t xml:space="preserve">, П. Д. Методи і засоби захисту від обриву проводу та пошук місця пошкодження в розподільній мережі зі складною топологією напругою 6–35 кВ : монографія / П. Д. </w:t>
      </w:r>
      <w:proofErr w:type="spellStart"/>
      <w:r>
        <w:rPr>
          <w:rFonts w:ascii="Times New Roman" w:hAnsi="Times New Roman" w:cs="Times New Roman"/>
          <w:sz w:val="28"/>
          <w:szCs w:val="28"/>
        </w:rPr>
        <w:t>Лежнюк</w:t>
      </w:r>
      <w:proofErr w:type="spellEnd"/>
      <w:r>
        <w:rPr>
          <w:rFonts w:ascii="Times New Roman" w:hAnsi="Times New Roman" w:cs="Times New Roman"/>
          <w:sz w:val="28"/>
          <w:szCs w:val="28"/>
        </w:rPr>
        <w:t xml:space="preserve">, М. В. </w:t>
      </w:r>
      <w:proofErr w:type="spellStart"/>
      <w:r>
        <w:rPr>
          <w:rFonts w:ascii="Times New Roman" w:hAnsi="Times New Roman" w:cs="Times New Roman"/>
          <w:sz w:val="28"/>
          <w:szCs w:val="28"/>
        </w:rPr>
        <w:t>Кутіна</w:t>
      </w:r>
      <w:proofErr w:type="spellEnd"/>
      <w:r>
        <w:rPr>
          <w:rFonts w:ascii="Times New Roman" w:hAnsi="Times New Roman" w:cs="Times New Roman"/>
          <w:sz w:val="28"/>
          <w:szCs w:val="28"/>
        </w:rPr>
        <w:t>. — Вінниця : ВНТУ, 2014. — 152 с.</w:t>
      </w:r>
    </w:p>
    <w:p w14:paraId="29DD8257" w14:textId="77777777" w:rsidR="003F51DA" w:rsidRDefault="003F51DA" w:rsidP="003F51DA">
      <w:pPr>
        <w:pStyle w:val="a7"/>
        <w:numPr>
          <w:ilvl w:val="0"/>
          <w:numId w:val="10"/>
        </w:numPr>
        <w:spacing w:line="360" w:lineRule="auto"/>
        <w:ind w:left="0" w:firstLine="426"/>
        <w:rPr>
          <w:rFonts w:ascii="Times New Roman" w:hAnsi="Times New Roman" w:cs="Times New Roman"/>
          <w:sz w:val="28"/>
          <w:szCs w:val="28"/>
        </w:rPr>
      </w:pPr>
      <w:proofErr w:type="spellStart"/>
      <w:r>
        <w:rPr>
          <w:rFonts w:ascii="Times New Roman" w:hAnsi="Times New Roman" w:cs="Times New Roman"/>
          <w:sz w:val="28"/>
          <w:szCs w:val="28"/>
        </w:rPr>
        <w:t>Мілих</w:t>
      </w:r>
      <w:proofErr w:type="spellEnd"/>
      <w:r>
        <w:rPr>
          <w:rFonts w:ascii="Times New Roman" w:hAnsi="Times New Roman" w:cs="Times New Roman"/>
          <w:sz w:val="28"/>
          <w:szCs w:val="28"/>
        </w:rPr>
        <w:t xml:space="preserve"> В.І. М75 Електропостачання промислових підприємств : Підручник для студентів електромеханічних спеціальностей / В.І. </w:t>
      </w:r>
      <w:proofErr w:type="spellStart"/>
      <w:r>
        <w:rPr>
          <w:rFonts w:ascii="Times New Roman" w:hAnsi="Times New Roman" w:cs="Times New Roman"/>
          <w:sz w:val="28"/>
          <w:szCs w:val="28"/>
        </w:rPr>
        <w:t>Мілих</w:t>
      </w:r>
      <w:proofErr w:type="spellEnd"/>
      <w:r>
        <w:rPr>
          <w:rFonts w:ascii="Times New Roman" w:hAnsi="Times New Roman" w:cs="Times New Roman"/>
          <w:sz w:val="28"/>
          <w:szCs w:val="28"/>
        </w:rPr>
        <w:t xml:space="preserve">, Т.П. Павленко. – Харків : ФОП </w:t>
      </w:r>
      <w:proofErr w:type="spellStart"/>
      <w:r>
        <w:rPr>
          <w:rFonts w:ascii="Times New Roman" w:hAnsi="Times New Roman" w:cs="Times New Roman"/>
          <w:sz w:val="28"/>
          <w:szCs w:val="28"/>
        </w:rPr>
        <w:t>Панов</w:t>
      </w:r>
      <w:proofErr w:type="spellEnd"/>
      <w:r>
        <w:rPr>
          <w:rFonts w:ascii="Times New Roman" w:hAnsi="Times New Roman" w:cs="Times New Roman"/>
          <w:sz w:val="28"/>
          <w:szCs w:val="28"/>
        </w:rPr>
        <w:t xml:space="preserve"> А. М., 2016. – 272 с.</w:t>
      </w:r>
    </w:p>
    <w:p w14:paraId="31DE0518" w14:textId="77777777" w:rsidR="003F51DA" w:rsidRDefault="002C4D21" w:rsidP="003F51DA">
      <w:pPr>
        <w:pStyle w:val="a7"/>
        <w:numPr>
          <w:ilvl w:val="0"/>
          <w:numId w:val="10"/>
        </w:numPr>
        <w:spacing w:line="360" w:lineRule="auto"/>
        <w:ind w:left="0" w:firstLine="426"/>
        <w:rPr>
          <w:rFonts w:ascii="Times New Roman" w:hAnsi="Times New Roman" w:cs="Times New Roman"/>
          <w:sz w:val="28"/>
          <w:szCs w:val="28"/>
        </w:rPr>
      </w:pPr>
      <w:hyperlink r:id="rId130" w:history="1">
        <w:r w:rsidR="003F51DA">
          <w:rPr>
            <w:rStyle w:val="a6"/>
            <w:sz w:val="28"/>
            <w:szCs w:val="28"/>
          </w:rPr>
          <w:t>https://zakon.isu.net.ua/sites/default/files/normdocs/ilovepdf_com-468-582.pdf</w:t>
        </w:r>
      </w:hyperlink>
    </w:p>
    <w:p w14:paraId="2D763A1E" w14:textId="77777777" w:rsidR="003F51DA" w:rsidRDefault="003F51DA" w:rsidP="003F51DA">
      <w:pPr>
        <w:pStyle w:val="a7"/>
        <w:numPr>
          <w:ilvl w:val="0"/>
          <w:numId w:val="10"/>
        </w:numPr>
        <w:spacing w:line="360" w:lineRule="auto"/>
        <w:ind w:left="0" w:firstLine="426"/>
        <w:rPr>
          <w:rFonts w:ascii="Times New Roman" w:hAnsi="Times New Roman" w:cs="Times New Roman"/>
          <w:sz w:val="28"/>
          <w:szCs w:val="28"/>
        </w:rPr>
      </w:pPr>
      <w:proofErr w:type="spellStart"/>
      <w:r>
        <w:rPr>
          <w:rFonts w:ascii="Times New Roman" w:hAnsi="Times New Roman" w:cs="Times New Roman"/>
          <w:sz w:val="28"/>
          <w:szCs w:val="28"/>
        </w:rPr>
        <w:t>Шкрабець</w:t>
      </w:r>
      <w:proofErr w:type="spellEnd"/>
      <w:r>
        <w:rPr>
          <w:rFonts w:ascii="Times New Roman" w:hAnsi="Times New Roman" w:cs="Times New Roman"/>
          <w:sz w:val="28"/>
          <w:szCs w:val="28"/>
        </w:rPr>
        <w:t xml:space="preserve"> Ф.П. Ш 64 Електропостачання: </w:t>
      </w:r>
      <w:proofErr w:type="spellStart"/>
      <w:r>
        <w:rPr>
          <w:rFonts w:ascii="Times New Roman" w:hAnsi="Times New Roman" w:cs="Times New Roman"/>
          <w:sz w:val="28"/>
          <w:szCs w:val="28"/>
        </w:rPr>
        <w:t>навч</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посіб</w:t>
      </w:r>
      <w:proofErr w:type="spellEnd"/>
      <w:r>
        <w:rPr>
          <w:rFonts w:ascii="Times New Roman" w:hAnsi="Times New Roman" w:cs="Times New Roman"/>
          <w:sz w:val="28"/>
          <w:szCs w:val="28"/>
        </w:rPr>
        <w:t xml:space="preserve">. / </w:t>
      </w:r>
      <w:proofErr w:type="spellStart"/>
      <w:r>
        <w:rPr>
          <w:rFonts w:ascii="Times New Roman" w:hAnsi="Times New Roman" w:cs="Times New Roman"/>
          <w:sz w:val="28"/>
          <w:szCs w:val="28"/>
        </w:rPr>
        <w:t>Ф.П.Шкрабець</w:t>
      </w:r>
      <w:proofErr w:type="spellEnd"/>
      <w:r>
        <w:rPr>
          <w:rFonts w:ascii="Times New Roman" w:hAnsi="Times New Roman" w:cs="Times New Roman"/>
          <w:sz w:val="28"/>
          <w:szCs w:val="28"/>
        </w:rPr>
        <w:t xml:space="preserve">; М-во освіти і науки України, </w:t>
      </w:r>
      <w:proofErr w:type="spellStart"/>
      <w:r>
        <w:rPr>
          <w:rFonts w:ascii="Times New Roman" w:hAnsi="Times New Roman" w:cs="Times New Roman"/>
          <w:sz w:val="28"/>
          <w:szCs w:val="28"/>
        </w:rPr>
        <w:t>Нац</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гірн</w:t>
      </w:r>
      <w:proofErr w:type="spellEnd"/>
      <w:r>
        <w:rPr>
          <w:rFonts w:ascii="Times New Roman" w:hAnsi="Times New Roman" w:cs="Times New Roman"/>
          <w:sz w:val="28"/>
          <w:szCs w:val="28"/>
        </w:rPr>
        <w:t>. ун-т. – Д.: НГУ, 2015. – 540 с.</w:t>
      </w:r>
    </w:p>
    <w:p w14:paraId="2BA066EB" w14:textId="77777777" w:rsidR="003F51DA" w:rsidRDefault="003F51DA" w:rsidP="003F51DA">
      <w:pPr>
        <w:pStyle w:val="a7"/>
        <w:numPr>
          <w:ilvl w:val="0"/>
          <w:numId w:val="10"/>
        </w:numPr>
        <w:spacing w:line="360" w:lineRule="auto"/>
        <w:ind w:left="0" w:firstLine="426"/>
        <w:rPr>
          <w:rFonts w:ascii="Times New Roman" w:hAnsi="Times New Roman" w:cs="Times New Roman"/>
          <w:sz w:val="28"/>
          <w:szCs w:val="28"/>
        </w:rPr>
      </w:pPr>
      <w:r>
        <w:rPr>
          <w:rFonts w:ascii="Times New Roman" w:hAnsi="Times New Roman" w:cs="Times New Roman"/>
          <w:sz w:val="28"/>
          <w:szCs w:val="28"/>
        </w:rPr>
        <w:t xml:space="preserve">Електрична частина станцій і підстанцій: </w:t>
      </w:r>
      <w:proofErr w:type="spellStart"/>
      <w:r>
        <w:rPr>
          <w:rFonts w:ascii="Times New Roman" w:hAnsi="Times New Roman" w:cs="Times New Roman"/>
          <w:sz w:val="28"/>
          <w:szCs w:val="28"/>
        </w:rPr>
        <w:t>Навч</w:t>
      </w:r>
      <w:proofErr w:type="spellEnd"/>
      <w:r>
        <w:rPr>
          <w:rFonts w:ascii="Times New Roman" w:hAnsi="Times New Roman" w:cs="Times New Roman"/>
          <w:sz w:val="28"/>
          <w:szCs w:val="28"/>
        </w:rPr>
        <w:t xml:space="preserve">. посібник / </w:t>
      </w:r>
      <w:proofErr w:type="spellStart"/>
      <w:r>
        <w:rPr>
          <w:rFonts w:ascii="Times New Roman" w:hAnsi="Times New Roman" w:cs="Times New Roman"/>
          <w:sz w:val="28"/>
          <w:szCs w:val="28"/>
        </w:rPr>
        <w:t>А.О.Омельчук</w:t>
      </w:r>
      <w:proofErr w:type="spellEnd"/>
      <w:r>
        <w:rPr>
          <w:rFonts w:ascii="Times New Roman" w:hAnsi="Times New Roman" w:cs="Times New Roman"/>
          <w:sz w:val="28"/>
          <w:szCs w:val="28"/>
        </w:rPr>
        <w:t>. - К.: ЦП «КОМПРИНТ», 2017. - 479 с.</w:t>
      </w:r>
    </w:p>
    <w:p w14:paraId="43990CED" w14:textId="77777777" w:rsidR="003F51DA" w:rsidRDefault="003F51DA" w:rsidP="003F51DA">
      <w:pPr>
        <w:pStyle w:val="a7"/>
        <w:numPr>
          <w:ilvl w:val="0"/>
          <w:numId w:val="10"/>
        </w:numPr>
        <w:spacing w:line="360" w:lineRule="auto"/>
        <w:ind w:left="0" w:firstLine="426"/>
        <w:rPr>
          <w:rFonts w:ascii="Times New Roman" w:hAnsi="Times New Roman" w:cs="Times New Roman"/>
          <w:sz w:val="28"/>
          <w:szCs w:val="28"/>
        </w:rPr>
      </w:pPr>
      <w:r>
        <w:rPr>
          <w:rFonts w:ascii="Times New Roman" w:hAnsi="Times New Roman" w:cs="Times New Roman"/>
          <w:sz w:val="28"/>
          <w:szCs w:val="28"/>
          <w:lang w:val="uk-UA"/>
        </w:rPr>
        <w:t>Д</w:t>
      </w:r>
      <w:proofErr w:type="spellStart"/>
      <w:r>
        <w:rPr>
          <w:rFonts w:ascii="Times New Roman" w:hAnsi="Times New Roman" w:cs="Times New Roman"/>
          <w:sz w:val="28"/>
          <w:szCs w:val="28"/>
        </w:rPr>
        <w:t>обровольська</w:t>
      </w:r>
      <w:proofErr w:type="spellEnd"/>
      <w:r>
        <w:rPr>
          <w:rFonts w:ascii="Times New Roman" w:hAnsi="Times New Roman" w:cs="Times New Roman"/>
          <w:sz w:val="28"/>
          <w:szCs w:val="28"/>
        </w:rPr>
        <w:t xml:space="preserve"> Л.Н., Волинець В.І., Собчук Д.С., Черкашина В.В. Електричні мережі з відновлювальними джерелами енергії: навчальний посібник / Любов Наумівна Добровольська, Владислав Ігорович Волинець, Дмитро Сергійович Собчук, Вероніка Вікторівна Черкашина. // Під редакцією Добровольської Л.Н.− Луцьк: РВВ Луцького НТУ, 2016. − 352 с.</w:t>
      </w:r>
    </w:p>
    <w:p w14:paraId="6191CBD8" w14:textId="77777777" w:rsidR="003F51DA" w:rsidRDefault="003F51DA" w:rsidP="003F51DA">
      <w:pPr>
        <w:pStyle w:val="a7"/>
        <w:numPr>
          <w:ilvl w:val="0"/>
          <w:numId w:val="10"/>
        </w:numPr>
        <w:spacing w:line="360" w:lineRule="auto"/>
        <w:ind w:left="0" w:firstLine="426"/>
        <w:rPr>
          <w:rFonts w:ascii="Times New Roman" w:hAnsi="Times New Roman" w:cs="Times New Roman"/>
          <w:sz w:val="28"/>
          <w:szCs w:val="28"/>
        </w:rPr>
      </w:pPr>
      <w:r>
        <w:rPr>
          <w:rFonts w:ascii="Times New Roman" w:hAnsi="Times New Roman" w:cs="Times New Roman"/>
          <w:sz w:val="28"/>
          <w:szCs w:val="28"/>
        </w:rPr>
        <w:t xml:space="preserve">Основи релейного захисту та автоматизації енергосистем: навчальний посібник. Ч. 2 / </w:t>
      </w:r>
      <w:proofErr w:type="spellStart"/>
      <w:r>
        <w:rPr>
          <w:rFonts w:ascii="Times New Roman" w:hAnsi="Times New Roman" w:cs="Times New Roman"/>
          <w:sz w:val="28"/>
          <w:szCs w:val="28"/>
        </w:rPr>
        <w:t>укл</w:t>
      </w:r>
      <w:proofErr w:type="spellEnd"/>
      <w:r>
        <w:rPr>
          <w:rFonts w:ascii="Times New Roman" w:hAnsi="Times New Roman" w:cs="Times New Roman"/>
          <w:sz w:val="28"/>
          <w:szCs w:val="28"/>
        </w:rPr>
        <w:t xml:space="preserve">.: Д.П. </w:t>
      </w:r>
      <w:proofErr w:type="spellStart"/>
      <w:r>
        <w:rPr>
          <w:rFonts w:ascii="Times New Roman" w:hAnsi="Times New Roman" w:cs="Times New Roman"/>
          <w:sz w:val="28"/>
          <w:szCs w:val="28"/>
        </w:rPr>
        <w:t>Козярський</w:t>
      </w:r>
      <w:proofErr w:type="spellEnd"/>
      <w:r>
        <w:rPr>
          <w:rFonts w:ascii="Times New Roman" w:hAnsi="Times New Roman" w:cs="Times New Roman"/>
          <w:sz w:val="28"/>
          <w:szCs w:val="28"/>
        </w:rPr>
        <w:t xml:space="preserve">, Е.В. </w:t>
      </w:r>
      <w:proofErr w:type="spellStart"/>
      <w:r>
        <w:rPr>
          <w:rFonts w:ascii="Times New Roman" w:hAnsi="Times New Roman" w:cs="Times New Roman"/>
          <w:sz w:val="28"/>
          <w:szCs w:val="28"/>
        </w:rPr>
        <w:t>Майструк</w:t>
      </w:r>
      <w:proofErr w:type="spellEnd"/>
      <w:r>
        <w:rPr>
          <w:rFonts w:ascii="Times New Roman" w:hAnsi="Times New Roman" w:cs="Times New Roman"/>
          <w:sz w:val="28"/>
          <w:szCs w:val="28"/>
        </w:rPr>
        <w:t xml:space="preserve">, І.П. </w:t>
      </w:r>
      <w:proofErr w:type="spellStart"/>
      <w:r>
        <w:rPr>
          <w:rFonts w:ascii="Times New Roman" w:hAnsi="Times New Roman" w:cs="Times New Roman"/>
          <w:sz w:val="28"/>
          <w:szCs w:val="28"/>
        </w:rPr>
        <w:t>Козярський</w:t>
      </w:r>
      <w:proofErr w:type="spellEnd"/>
      <w:r>
        <w:rPr>
          <w:rFonts w:ascii="Times New Roman" w:hAnsi="Times New Roman" w:cs="Times New Roman"/>
          <w:sz w:val="28"/>
          <w:szCs w:val="28"/>
        </w:rPr>
        <w:t xml:space="preserve">. Чернівці: Чернівецький </w:t>
      </w:r>
      <w:proofErr w:type="spellStart"/>
      <w:r>
        <w:rPr>
          <w:rFonts w:ascii="Times New Roman" w:hAnsi="Times New Roman" w:cs="Times New Roman"/>
          <w:sz w:val="28"/>
          <w:szCs w:val="28"/>
        </w:rPr>
        <w:t>нац</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ун</w:t>
      </w:r>
      <w:proofErr w:type="spellEnd"/>
      <w:r>
        <w:rPr>
          <w:rFonts w:ascii="Times New Roman" w:hAnsi="Times New Roman" w:cs="Times New Roman"/>
          <w:sz w:val="28"/>
          <w:szCs w:val="28"/>
        </w:rPr>
        <w:t>., 2019. 133 с.</w:t>
      </w:r>
    </w:p>
    <w:p w14:paraId="3145FEF4" w14:textId="77777777" w:rsidR="003F51DA" w:rsidRDefault="003F51DA" w:rsidP="003F51DA">
      <w:pPr>
        <w:pStyle w:val="a7"/>
        <w:numPr>
          <w:ilvl w:val="0"/>
          <w:numId w:val="10"/>
        </w:numPr>
        <w:spacing w:line="360" w:lineRule="auto"/>
        <w:ind w:left="0" w:firstLine="426"/>
        <w:rPr>
          <w:rFonts w:ascii="Times New Roman" w:hAnsi="Times New Roman" w:cs="Times New Roman"/>
          <w:sz w:val="28"/>
          <w:szCs w:val="28"/>
        </w:rPr>
      </w:pPr>
      <w:r>
        <w:rPr>
          <w:rFonts w:ascii="Times New Roman" w:hAnsi="Times New Roman" w:cs="Times New Roman"/>
          <w:sz w:val="28"/>
          <w:szCs w:val="28"/>
        </w:rPr>
        <w:t xml:space="preserve">Релейний захист і автоматика: </w:t>
      </w:r>
      <w:proofErr w:type="spellStart"/>
      <w:r>
        <w:rPr>
          <w:rFonts w:ascii="Times New Roman" w:hAnsi="Times New Roman" w:cs="Times New Roman"/>
          <w:sz w:val="28"/>
          <w:szCs w:val="28"/>
        </w:rPr>
        <w:t>Навч</w:t>
      </w:r>
      <w:proofErr w:type="spellEnd"/>
      <w:r>
        <w:rPr>
          <w:rFonts w:ascii="Times New Roman" w:hAnsi="Times New Roman" w:cs="Times New Roman"/>
          <w:sz w:val="28"/>
          <w:szCs w:val="28"/>
        </w:rPr>
        <w:t xml:space="preserve">. посібник / С. В. Панченко, В. С. </w:t>
      </w:r>
      <w:proofErr w:type="spellStart"/>
      <w:r>
        <w:rPr>
          <w:rFonts w:ascii="Times New Roman" w:hAnsi="Times New Roman" w:cs="Times New Roman"/>
          <w:sz w:val="28"/>
          <w:szCs w:val="28"/>
        </w:rPr>
        <w:t>Блиндюк</w:t>
      </w:r>
      <w:proofErr w:type="spellEnd"/>
      <w:r>
        <w:rPr>
          <w:rFonts w:ascii="Times New Roman" w:hAnsi="Times New Roman" w:cs="Times New Roman"/>
          <w:sz w:val="28"/>
          <w:szCs w:val="28"/>
        </w:rPr>
        <w:t xml:space="preserve">, В. М. Баженов та ін.; за ред. В. М. Баженова. – Харків: </w:t>
      </w:r>
      <w:proofErr w:type="spellStart"/>
      <w:r>
        <w:rPr>
          <w:rFonts w:ascii="Times New Roman" w:hAnsi="Times New Roman" w:cs="Times New Roman"/>
          <w:sz w:val="28"/>
          <w:szCs w:val="28"/>
        </w:rPr>
        <w:t>УкрДУЗТ</w:t>
      </w:r>
      <w:proofErr w:type="spellEnd"/>
      <w:r>
        <w:rPr>
          <w:rFonts w:ascii="Times New Roman" w:hAnsi="Times New Roman" w:cs="Times New Roman"/>
          <w:sz w:val="28"/>
          <w:szCs w:val="28"/>
        </w:rPr>
        <w:t>, 2020. – Ч. 1. – 250 с., рис. 41, табл. 20. ISBN</w:t>
      </w:r>
    </w:p>
    <w:p w14:paraId="6552962E" w14:textId="77777777" w:rsidR="003F51DA" w:rsidRDefault="003F51DA" w:rsidP="003F51DA">
      <w:pPr>
        <w:pStyle w:val="a7"/>
        <w:numPr>
          <w:ilvl w:val="0"/>
          <w:numId w:val="10"/>
        </w:numPr>
        <w:spacing w:line="360" w:lineRule="auto"/>
        <w:ind w:left="0" w:firstLine="426"/>
        <w:rPr>
          <w:rFonts w:ascii="Times New Roman" w:hAnsi="Times New Roman" w:cs="Times New Roman"/>
          <w:sz w:val="28"/>
          <w:szCs w:val="28"/>
        </w:rPr>
      </w:pPr>
      <w:proofErr w:type="spellStart"/>
      <w:r>
        <w:rPr>
          <w:rFonts w:ascii="Times New Roman" w:hAnsi="Times New Roman" w:cs="Times New Roman"/>
          <w:sz w:val="28"/>
          <w:szCs w:val="28"/>
        </w:rPr>
        <w:lastRenderedPageBreak/>
        <w:t>Кідиба</w:t>
      </w:r>
      <w:proofErr w:type="spellEnd"/>
      <w:r>
        <w:rPr>
          <w:rFonts w:ascii="Times New Roman" w:hAnsi="Times New Roman" w:cs="Times New Roman"/>
          <w:sz w:val="28"/>
          <w:szCs w:val="28"/>
        </w:rPr>
        <w:t xml:space="preserve"> В.П. Релейний захист електроенергетичних систем: Підручник. – Львів: Видавництво Національного університету "Львівська політехніка", 2013. – 533 с</w:t>
      </w:r>
    </w:p>
    <w:p w14:paraId="2C583DC0" w14:textId="77777777" w:rsidR="003F51DA" w:rsidRDefault="002C4D21" w:rsidP="003F51DA">
      <w:pPr>
        <w:pStyle w:val="a7"/>
        <w:numPr>
          <w:ilvl w:val="0"/>
          <w:numId w:val="10"/>
        </w:numPr>
        <w:spacing w:line="360" w:lineRule="auto"/>
        <w:ind w:left="0" w:firstLine="426"/>
        <w:rPr>
          <w:rFonts w:ascii="Times New Roman" w:hAnsi="Times New Roman" w:cs="Times New Roman"/>
          <w:sz w:val="28"/>
          <w:szCs w:val="28"/>
        </w:rPr>
      </w:pPr>
      <w:hyperlink r:id="rId131" w:history="1">
        <w:r w:rsidR="003F51DA">
          <w:rPr>
            <w:rStyle w:val="a6"/>
            <w:sz w:val="28"/>
            <w:szCs w:val="28"/>
          </w:rPr>
          <w:t>https://eximpribor.com.ua/ua/catalog/ispytatel-noe-i-diagnosticheskoe-oborudovanie-vysokovol-tnye-ustanovki/ustrojstva-proverki-relejnoj-zaschity-i-avtomatiki-rza.html</w:t>
        </w:r>
      </w:hyperlink>
    </w:p>
    <w:p w14:paraId="5045BCD3" w14:textId="77777777" w:rsidR="003F51DA" w:rsidRDefault="003F51DA" w:rsidP="003F51DA">
      <w:pPr>
        <w:pStyle w:val="a7"/>
        <w:numPr>
          <w:ilvl w:val="0"/>
          <w:numId w:val="10"/>
        </w:numPr>
        <w:spacing w:line="360" w:lineRule="auto"/>
        <w:ind w:left="0" w:firstLine="426"/>
        <w:rPr>
          <w:rFonts w:ascii="Times New Roman" w:hAnsi="Times New Roman" w:cs="Times New Roman"/>
          <w:b/>
          <w:bCs/>
          <w:sz w:val="28"/>
          <w:szCs w:val="28"/>
        </w:rPr>
      </w:pPr>
      <w:r>
        <w:rPr>
          <w:rStyle w:val="a3"/>
          <w:b w:val="0"/>
          <w:bCs w:val="0"/>
          <w:color w:val="000000"/>
          <w:sz w:val="28"/>
          <w:szCs w:val="28"/>
          <w:shd w:val="clear" w:color="auto" w:fill="FFFFFF"/>
        </w:rPr>
        <w:t xml:space="preserve">Основи релейного захисту та автоматики : курсове проектування / М. Й. Федорів, П. М. </w:t>
      </w:r>
      <w:proofErr w:type="spellStart"/>
      <w:r>
        <w:rPr>
          <w:rStyle w:val="a3"/>
          <w:b w:val="0"/>
          <w:bCs w:val="0"/>
          <w:color w:val="000000"/>
          <w:sz w:val="28"/>
          <w:szCs w:val="28"/>
          <w:shd w:val="clear" w:color="auto" w:fill="FFFFFF"/>
        </w:rPr>
        <w:t>Николин</w:t>
      </w:r>
      <w:proofErr w:type="spellEnd"/>
      <w:r>
        <w:rPr>
          <w:rStyle w:val="a3"/>
          <w:b w:val="0"/>
          <w:bCs w:val="0"/>
          <w:color w:val="000000"/>
          <w:sz w:val="28"/>
          <w:szCs w:val="28"/>
          <w:shd w:val="clear" w:color="auto" w:fill="FFFFFF"/>
        </w:rPr>
        <w:t xml:space="preserve">, У. М. </w:t>
      </w:r>
      <w:proofErr w:type="spellStart"/>
      <w:r>
        <w:rPr>
          <w:rStyle w:val="a3"/>
          <w:b w:val="0"/>
          <w:bCs w:val="0"/>
          <w:color w:val="000000"/>
          <w:sz w:val="28"/>
          <w:szCs w:val="28"/>
          <w:shd w:val="clear" w:color="auto" w:fill="FFFFFF"/>
        </w:rPr>
        <w:t>Николин</w:t>
      </w:r>
      <w:proofErr w:type="spellEnd"/>
      <w:r>
        <w:rPr>
          <w:rStyle w:val="a3"/>
          <w:b w:val="0"/>
          <w:bCs w:val="0"/>
          <w:color w:val="000000"/>
          <w:sz w:val="28"/>
          <w:szCs w:val="28"/>
          <w:shd w:val="clear" w:color="auto" w:fill="FFFFFF"/>
        </w:rPr>
        <w:t>, А. І. Поточний. - Івано-Франківськ : ІФНТУНГ, 2010. - 84 с.</w:t>
      </w:r>
    </w:p>
    <w:p w14:paraId="1E69CED5" w14:textId="77777777" w:rsidR="003F51DA" w:rsidRDefault="003F51DA" w:rsidP="003F51DA">
      <w:pPr>
        <w:pStyle w:val="a7"/>
        <w:numPr>
          <w:ilvl w:val="0"/>
          <w:numId w:val="10"/>
        </w:numPr>
        <w:spacing w:line="360" w:lineRule="auto"/>
        <w:ind w:left="0" w:firstLine="426"/>
        <w:rPr>
          <w:rFonts w:ascii="Times New Roman" w:hAnsi="Times New Roman" w:cs="Times New Roman"/>
          <w:sz w:val="28"/>
          <w:szCs w:val="28"/>
        </w:rPr>
      </w:pPr>
      <w:proofErr w:type="spellStart"/>
      <w:r>
        <w:rPr>
          <w:rFonts w:ascii="Times New Roman" w:hAnsi="Times New Roman" w:cs="Times New Roman"/>
          <w:sz w:val="28"/>
          <w:szCs w:val="28"/>
        </w:rPr>
        <w:t>Яндульський</w:t>
      </w:r>
      <w:proofErr w:type="spellEnd"/>
      <w:r>
        <w:rPr>
          <w:rFonts w:ascii="Times New Roman" w:hAnsi="Times New Roman" w:cs="Times New Roman"/>
          <w:sz w:val="28"/>
          <w:szCs w:val="28"/>
        </w:rPr>
        <w:t xml:space="preserve"> О.С., Дмитренко О.О. Релейний захист. Цифрові пристрої релейного захисту, автоматики та управління електроенергетичних систем [Електронне видання]: </w:t>
      </w:r>
      <w:proofErr w:type="spellStart"/>
      <w:r>
        <w:rPr>
          <w:rFonts w:ascii="Times New Roman" w:hAnsi="Times New Roman" w:cs="Times New Roman"/>
          <w:sz w:val="28"/>
          <w:szCs w:val="28"/>
        </w:rPr>
        <w:t>навч</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посіб</w:t>
      </w:r>
      <w:proofErr w:type="spellEnd"/>
      <w:r>
        <w:rPr>
          <w:rFonts w:ascii="Times New Roman" w:hAnsi="Times New Roman" w:cs="Times New Roman"/>
          <w:sz w:val="28"/>
          <w:szCs w:val="28"/>
        </w:rPr>
        <w:t xml:space="preserve">. / О.С. </w:t>
      </w:r>
      <w:proofErr w:type="spellStart"/>
      <w:r>
        <w:rPr>
          <w:rFonts w:ascii="Times New Roman" w:hAnsi="Times New Roman" w:cs="Times New Roman"/>
          <w:sz w:val="28"/>
          <w:szCs w:val="28"/>
        </w:rPr>
        <w:t>Яндульський</w:t>
      </w:r>
      <w:proofErr w:type="spellEnd"/>
      <w:r>
        <w:rPr>
          <w:rFonts w:ascii="Times New Roman" w:hAnsi="Times New Roman" w:cs="Times New Roman"/>
          <w:sz w:val="28"/>
          <w:szCs w:val="28"/>
        </w:rPr>
        <w:t xml:space="preserve">, О.О. Дмитренко; під загальною редакцією </w:t>
      </w:r>
      <w:proofErr w:type="spellStart"/>
      <w:r>
        <w:rPr>
          <w:rFonts w:ascii="Times New Roman" w:hAnsi="Times New Roman" w:cs="Times New Roman"/>
          <w:sz w:val="28"/>
          <w:szCs w:val="28"/>
        </w:rPr>
        <w:t>д.т.н</w:t>
      </w:r>
      <w:proofErr w:type="spellEnd"/>
      <w:r>
        <w:rPr>
          <w:rFonts w:ascii="Times New Roman" w:hAnsi="Times New Roman" w:cs="Times New Roman"/>
          <w:sz w:val="28"/>
          <w:szCs w:val="28"/>
        </w:rPr>
        <w:t xml:space="preserve">. О.С. </w:t>
      </w:r>
      <w:proofErr w:type="spellStart"/>
      <w:r>
        <w:rPr>
          <w:rFonts w:ascii="Times New Roman" w:hAnsi="Times New Roman" w:cs="Times New Roman"/>
          <w:sz w:val="28"/>
          <w:szCs w:val="28"/>
        </w:rPr>
        <w:t>Яндульського</w:t>
      </w:r>
      <w:proofErr w:type="spellEnd"/>
      <w:r>
        <w:rPr>
          <w:rFonts w:ascii="Times New Roman" w:hAnsi="Times New Roman" w:cs="Times New Roman"/>
          <w:sz w:val="28"/>
          <w:szCs w:val="28"/>
        </w:rPr>
        <w:t xml:space="preserve">. – К.: НТУУ «КПІ», 2016. – 102 с. – </w:t>
      </w:r>
      <w:proofErr w:type="spellStart"/>
      <w:r>
        <w:rPr>
          <w:rFonts w:ascii="Times New Roman" w:hAnsi="Times New Roman" w:cs="Times New Roman"/>
          <w:sz w:val="28"/>
          <w:szCs w:val="28"/>
        </w:rPr>
        <w:t>Бібліогр</w:t>
      </w:r>
      <w:proofErr w:type="spellEnd"/>
      <w:r>
        <w:rPr>
          <w:rFonts w:ascii="Times New Roman" w:hAnsi="Times New Roman" w:cs="Times New Roman"/>
          <w:sz w:val="28"/>
          <w:szCs w:val="28"/>
        </w:rPr>
        <w:t>,: с. 92 – 102.</w:t>
      </w:r>
    </w:p>
    <w:p w14:paraId="5C309599" w14:textId="77777777" w:rsidR="003F51DA" w:rsidRDefault="003F51DA" w:rsidP="003F51DA">
      <w:pPr>
        <w:pStyle w:val="a7"/>
        <w:numPr>
          <w:ilvl w:val="0"/>
          <w:numId w:val="10"/>
        </w:numPr>
        <w:spacing w:line="360" w:lineRule="auto"/>
        <w:ind w:left="0" w:firstLine="426"/>
      </w:pPr>
      <w:r>
        <w:rPr>
          <w:rFonts w:ascii="Times New Roman" w:hAnsi="Times New Roman" w:cs="Times New Roman"/>
          <w:color w:val="000000"/>
          <w:sz w:val="28"/>
          <w:szCs w:val="28"/>
          <w:shd w:val="clear" w:color="auto" w:fill="FFFFFF"/>
        </w:rPr>
        <w:t xml:space="preserve">Баран П. М., </w:t>
      </w:r>
      <w:proofErr w:type="spellStart"/>
      <w:r>
        <w:rPr>
          <w:rFonts w:ascii="Times New Roman" w:hAnsi="Times New Roman" w:cs="Times New Roman"/>
          <w:color w:val="000000"/>
          <w:sz w:val="28"/>
          <w:szCs w:val="28"/>
          <w:shd w:val="clear" w:color="auto" w:fill="FFFFFF"/>
        </w:rPr>
        <w:t>Кідиба</w:t>
      </w:r>
      <w:proofErr w:type="spellEnd"/>
      <w:r>
        <w:rPr>
          <w:rFonts w:ascii="Times New Roman" w:hAnsi="Times New Roman" w:cs="Times New Roman"/>
          <w:color w:val="000000"/>
          <w:sz w:val="28"/>
          <w:szCs w:val="28"/>
          <w:shd w:val="clear" w:color="auto" w:fill="FFFFFF"/>
        </w:rPr>
        <w:t xml:space="preserve"> В. П., </w:t>
      </w:r>
      <w:proofErr w:type="spellStart"/>
      <w:r>
        <w:rPr>
          <w:rFonts w:ascii="Times New Roman" w:hAnsi="Times New Roman" w:cs="Times New Roman"/>
          <w:color w:val="000000"/>
          <w:sz w:val="28"/>
          <w:szCs w:val="28"/>
          <w:shd w:val="clear" w:color="auto" w:fill="FFFFFF"/>
        </w:rPr>
        <w:t>Пришляк</w:t>
      </w:r>
      <w:proofErr w:type="spellEnd"/>
      <w:r>
        <w:rPr>
          <w:rFonts w:ascii="Times New Roman" w:hAnsi="Times New Roman" w:cs="Times New Roman"/>
          <w:color w:val="000000"/>
          <w:sz w:val="28"/>
          <w:szCs w:val="28"/>
          <w:shd w:val="clear" w:color="auto" w:fill="FFFFFF"/>
        </w:rPr>
        <w:t xml:space="preserve"> Я. Д.</w:t>
      </w:r>
      <w:r>
        <w:rPr>
          <w:rFonts w:ascii="Times New Roman" w:hAnsi="Times New Roman" w:cs="Times New Roman"/>
          <w:sz w:val="28"/>
          <w:szCs w:val="28"/>
        </w:rPr>
        <w:t xml:space="preserve"> </w:t>
      </w:r>
      <w:r>
        <w:rPr>
          <w:rFonts w:ascii="Times New Roman" w:hAnsi="Times New Roman" w:cs="Times New Roman"/>
          <w:color w:val="000000"/>
          <w:sz w:val="28"/>
          <w:szCs w:val="28"/>
          <w:shd w:val="clear" w:color="auto" w:fill="FFFFFF"/>
        </w:rPr>
        <w:t>Цифрові пристрої релейного захисту трансформаторів (автотрансформаторів) Навчальний посібник. Львів : Видавництво Львівської політехніки, 2020. 208 с</w:t>
      </w:r>
    </w:p>
    <w:p w14:paraId="4EE7EEB7" w14:textId="77777777" w:rsidR="003F51DA" w:rsidRDefault="003F51DA" w:rsidP="003F51DA">
      <w:pPr>
        <w:pStyle w:val="a7"/>
        <w:numPr>
          <w:ilvl w:val="0"/>
          <w:numId w:val="10"/>
        </w:numPr>
        <w:spacing w:line="360" w:lineRule="auto"/>
        <w:ind w:left="0" w:firstLine="426"/>
        <w:rPr>
          <w:rFonts w:ascii="Times New Roman" w:hAnsi="Times New Roman" w:cs="Times New Roman"/>
          <w:sz w:val="28"/>
          <w:szCs w:val="28"/>
        </w:rPr>
      </w:pPr>
      <w:r>
        <w:rPr>
          <w:rFonts w:ascii="Times New Roman" w:hAnsi="Times New Roman" w:cs="Times New Roman"/>
          <w:sz w:val="28"/>
          <w:szCs w:val="28"/>
        </w:rPr>
        <w:t>https://relsis.ua/ua/outsourcing/author/85-superuser?start=50</w:t>
      </w:r>
    </w:p>
    <w:p w14:paraId="3C31D396" w14:textId="102408E3" w:rsidR="00BE60DE" w:rsidRPr="003F51DA" w:rsidRDefault="00BE60DE" w:rsidP="00A41CD6">
      <w:pPr>
        <w:spacing w:after="0" w:line="360" w:lineRule="auto"/>
        <w:ind w:firstLine="426"/>
        <w:jc w:val="both"/>
        <w:rPr>
          <w:rFonts w:ascii="Times New Roman" w:hAnsi="Times New Roman" w:cs="Times New Roman"/>
          <w:sz w:val="28"/>
        </w:rPr>
      </w:pPr>
    </w:p>
    <w:sectPr w:rsidR="00BE60DE" w:rsidRPr="003F51DA" w:rsidSect="002A2B85">
      <w:headerReference w:type="default" r:id="rId132"/>
      <w:pgSz w:w="11906" w:h="16838"/>
      <w:pgMar w:top="1134" w:right="850" w:bottom="1134" w:left="1701" w:header="708" w:footer="708" w:gutter="0"/>
      <w:pgNumType w:start="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5ED672" w14:textId="77777777" w:rsidR="00EA456C" w:rsidRDefault="00EA456C" w:rsidP="002A2B85">
      <w:pPr>
        <w:spacing w:after="0" w:line="240" w:lineRule="auto"/>
      </w:pPr>
      <w:r>
        <w:separator/>
      </w:r>
    </w:p>
  </w:endnote>
  <w:endnote w:type="continuationSeparator" w:id="0">
    <w:p w14:paraId="49EB9C1E" w14:textId="77777777" w:rsidR="00EA456C" w:rsidRDefault="00EA456C" w:rsidP="002A2B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A47E74" w14:textId="77777777" w:rsidR="00EA456C" w:rsidRDefault="00EA456C" w:rsidP="002A2B85">
      <w:pPr>
        <w:spacing w:after="0" w:line="240" w:lineRule="auto"/>
      </w:pPr>
      <w:r>
        <w:separator/>
      </w:r>
    </w:p>
  </w:footnote>
  <w:footnote w:type="continuationSeparator" w:id="0">
    <w:p w14:paraId="5A51CAC1" w14:textId="77777777" w:rsidR="00EA456C" w:rsidRDefault="00EA456C" w:rsidP="002A2B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07023337"/>
      <w:docPartObj>
        <w:docPartGallery w:val="Page Numbers (Top of Page)"/>
        <w:docPartUnique/>
      </w:docPartObj>
    </w:sdtPr>
    <w:sdtEndPr/>
    <w:sdtContent>
      <w:p w14:paraId="1EDE624F" w14:textId="6870CCF5" w:rsidR="003F1284" w:rsidRDefault="003F1284">
        <w:pPr>
          <w:pStyle w:val="a8"/>
          <w:jc w:val="center"/>
        </w:pPr>
        <w:r>
          <w:fldChar w:fldCharType="begin"/>
        </w:r>
        <w:r>
          <w:instrText>PAGE   \* MERGEFORMAT</w:instrText>
        </w:r>
        <w:r>
          <w:fldChar w:fldCharType="separate"/>
        </w:r>
        <w:r w:rsidRPr="003F1284">
          <w:rPr>
            <w:noProof/>
            <w:lang w:val="ru-RU"/>
          </w:rPr>
          <w:t>5</w:t>
        </w:r>
        <w:r>
          <w:fldChar w:fldCharType="end"/>
        </w:r>
      </w:p>
    </w:sdtContent>
  </w:sdt>
  <w:p w14:paraId="0258FDD0" w14:textId="77777777" w:rsidR="003F1284" w:rsidRDefault="003F1284">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3" o:spid="_x0000_i1127" type="#_x0000_t75" style="width:18.75pt;height:18pt;visibility:visible;mso-wrap-style:square" o:bullet="t">
        <v:imagedata r:id="rId1" o:title=""/>
      </v:shape>
    </w:pict>
  </w:numPicBullet>
  <w:abstractNum w:abstractNumId="0" w15:restartNumberingAfterBreak="0">
    <w:nsid w:val="080F49E2"/>
    <w:multiLevelType w:val="multilevel"/>
    <w:tmpl w:val="2AECF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6E03B8F"/>
    <w:multiLevelType w:val="hybridMultilevel"/>
    <w:tmpl w:val="89FE6E5A"/>
    <w:lvl w:ilvl="0" w:tplc="84FAE076">
      <w:start w:val="3"/>
      <w:numFmt w:val="bullet"/>
      <w:lvlText w:val="-"/>
      <w:lvlJc w:val="left"/>
      <w:pPr>
        <w:ind w:left="786" w:hanging="360"/>
      </w:pPr>
      <w:rPr>
        <w:rFonts w:ascii="Times New Roman" w:eastAsiaTheme="minorHAnsi" w:hAnsi="Times New Roman" w:cs="Times New Roman"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 w15:restartNumberingAfterBreak="0">
    <w:nsid w:val="460875BB"/>
    <w:multiLevelType w:val="hybridMultilevel"/>
    <w:tmpl w:val="9578A3E8"/>
    <w:lvl w:ilvl="0" w:tplc="AA6C5AA2">
      <w:start w:val="1"/>
      <w:numFmt w:val="bullet"/>
      <w:lvlText w:val=""/>
      <w:lvlPicBulletId w:val="0"/>
      <w:lvlJc w:val="left"/>
      <w:pPr>
        <w:tabs>
          <w:tab w:val="num" w:pos="720"/>
        </w:tabs>
        <w:ind w:left="720" w:hanging="360"/>
      </w:pPr>
      <w:rPr>
        <w:rFonts w:ascii="Symbol" w:hAnsi="Symbol" w:hint="default"/>
      </w:rPr>
    </w:lvl>
    <w:lvl w:ilvl="1" w:tplc="679AEAFE" w:tentative="1">
      <w:start w:val="1"/>
      <w:numFmt w:val="bullet"/>
      <w:lvlText w:val=""/>
      <w:lvlJc w:val="left"/>
      <w:pPr>
        <w:tabs>
          <w:tab w:val="num" w:pos="1440"/>
        </w:tabs>
        <w:ind w:left="1440" w:hanging="360"/>
      </w:pPr>
      <w:rPr>
        <w:rFonts w:ascii="Symbol" w:hAnsi="Symbol" w:hint="default"/>
      </w:rPr>
    </w:lvl>
    <w:lvl w:ilvl="2" w:tplc="9B660780" w:tentative="1">
      <w:start w:val="1"/>
      <w:numFmt w:val="bullet"/>
      <w:lvlText w:val=""/>
      <w:lvlJc w:val="left"/>
      <w:pPr>
        <w:tabs>
          <w:tab w:val="num" w:pos="2160"/>
        </w:tabs>
        <w:ind w:left="2160" w:hanging="360"/>
      </w:pPr>
      <w:rPr>
        <w:rFonts w:ascii="Symbol" w:hAnsi="Symbol" w:hint="default"/>
      </w:rPr>
    </w:lvl>
    <w:lvl w:ilvl="3" w:tplc="2CAE8CE6" w:tentative="1">
      <w:start w:val="1"/>
      <w:numFmt w:val="bullet"/>
      <w:lvlText w:val=""/>
      <w:lvlJc w:val="left"/>
      <w:pPr>
        <w:tabs>
          <w:tab w:val="num" w:pos="2880"/>
        </w:tabs>
        <w:ind w:left="2880" w:hanging="360"/>
      </w:pPr>
      <w:rPr>
        <w:rFonts w:ascii="Symbol" w:hAnsi="Symbol" w:hint="default"/>
      </w:rPr>
    </w:lvl>
    <w:lvl w:ilvl="4" w:tplc="ED14B47C" w:tentative="1">
      <w:start w:val="1"/>
      <w:numFmt w:val="bullet"/>
      <w:lvlText w:val=""/>
      <w:lvlJc w:val="left"/>
      <w:pPr>
        <w:tabs>
          <w:tab w:val="num" w:pos="3600"/>
        </w:tabs>
        <w:ind w:left="3600" w:hanging="360"/>
      </w:pPr>
      <w:rPr>
        <w:rFonts w:ascii="Symbol" w:hAnsi="Symbol" w:hint="default"/>
      </w:rPr>
    </w:lvl>
    <w:lvl w:ilvl="5" w:tplc="893A00B6" w:tentative="1">
      <w:start w:val="1"/>
      <w:numFmt w:val="bullet"/>
      <w:lvlText w:val=""/>
      <w:lvlJc w:val="left"/>
      <w:pPr>
        <w:tabs>
          <w:tab w:val="num" w:pos="4320"/>
        </w:tabs>
        <w:ind w:left="4320" w:hanging="360"/>
      </w:pPr>
      <w:rPr>
        <w:rFonts w:ascii="Symbol" w:hAnsi="Symbol" w:hint="default"/>
      </w:rPr>
    </w:lvl>
    <w:lvl w:ilvl="6" w:tplc="A16E7484" w:tentative="1">
      <w:start w:val="1"/>
      <w:numFmt w:val="bullet"/>
      <w:lvlText w:val=""/>
      <w:lvlJc w:val="left"/>
      <w:pPr>
        <w:tabs>
          <w:tab w:val="num" w:pos="5040"/>
        </w:tabs>
        <w:ind w:left="5040" w:hanging="360"/>
      </w:pPr>
      <w:rPr>
        <w:rFonts w:ascii="Symbol" w:hAnsi="Symbol" w:hint="default"/>
      </w:rPr>
    </w:lvl>
    <w:lvl w:ilvl="7" w:tplc="8C482D46" w:tentative="1">
      <w:start w:val="1"/>
      <w:numFmt w:val="bullet"/>
      <w:lvlText w:val=""/>
      <w:lvlJc w:val="left"/>
      <w:pPr>
        <w:tabs>
          <w:tab w:val="num" w:pos="5760"/>
        </w:tabs>
        <w:ind w:left="5760" w:hanging="360"/>
      </w:pPr>
      <w:rPr>
        <w:rFonts w:ascii="Symbol" w:hAnsi="Symbol" w:hint="default"/>
      </w:rPr>
    </w:lvl>
    <w:lvl w:ilvl="8" w:tplc="2DAC9C3A"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55432B04"/>
    <w:multiLevelType w:val="multilevel"/>
    <w:tmpl w:val="F078EA1A"/>
    <w:lvl w:ilvl="0">
      <w:start w:val="1"/>
      <w:numFmt w:val="decimal"/>
      <w:lvlText w:val="%1."/>
      <w:lvlJc w:val="left"/>
      <w:pPr>
        <w:ind w:left="432" w:hanging="432"/>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4" w15:restartNumberingAfterBreak="0">
    <w:nsid w:val="564D0E49"/>
    <w:multiLevelType w:val="multilevel"/>
    <w:tmpl w:val="52B2D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A5E03A1"/>
    <w:multiLevelType w:val="multilevel"/>
    <w:tmpl w:val="B712B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F323E71"/>
    <w:multiLevelType w:val="multilevel"/>
    <w:tmpl w:val="71FEA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71B450C5"/>
    <w:multiLevelType w:val="hybridMultilevel"/>
    <w:tmpl w:val="21ECA08E"/>
    <w:lvl w:ilvl="0" w:tplc="2000000F">
      <w:start w:val="1"/>
      <w:numFmt w:val="decimal"/>
      <w:lvlText w:val="%1."/>
      <w:lvlJc w:val="left"/>
      <w:pPr>
        <w:ind w:left="720" w:hanging="360"/>
      </w:p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num w:numId="1">
    <w:abstractNumId w:val="4"/>
  </w:num>
  <w:num w:numId="2">
    <w:abstractNumId w:val="5"/>
  </w:num>
  <w:num w:numId="3">
    <w:abstractNumId w:val="6"/>
  </w:num>
  <w:num w:numId="4">
    <w:abstractNumId w:val="0"/>
  </w:num>
  <w:num w:numId="5">
    <w:abstractNumId w:val="2"/>
  </w:num>
  <w:num w:numId="6">
    <w:abstractNumId w:val="1"/>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1"/>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0164"/>
    <w:rsid w:val="00021BCB"/>
    <w:rsid w:val="00034345"/>
    <w:rsid w:val="00062486"/>
    <w:rsid w:val="00087133"/>
    <w:rsid w:val="000C22B8"/>
    <w:rsid w:val="000E754C"/>
    <w:rsid w:val="001200D1"/>
    <w:rsid w:val="00120DD9"/>
    <w:rsid w:val="00123EE7"/>
    <w:rsid w:val="0014184C"/>
    <w:rsid w:val="001446EB"/>
    <w:rsid w:val="001A39E8"/>
    <w:rsid w:val="001D05A2"/>
    <w:rsid w:val="001D2309"/>
    <w:rsid w:val="001E3B30"/>
    <w:rsid w:val="001F1A7E"/>
    <w:rsid w:val="001F78FD"/>
    <w:rsid w:val="002276FB"/>
    <w:rsid w:val="00240B64"/>
    <w:rsid w:val="002A2B85"/>
    <w:rsid w:val="002D44A2"/>
    <w:rsid w:val="003462EE"/>
    <w:rsid w:val="00350164"/>
    <w:rsid w:val="0035411E"/>
    <w:rsid w:val="003A62F1"/>
    <w:rsid w:val="003B0417"/>
    <w:rsid w:val="003F1284"/>
    <w:rsid w:val="003F51DA"/>
    <w:rsid w:val="004162E8"/>
    <w:rsid w:val="004334D1"/>
    <w:rsid w:val="00472DD0"/>
    <w:rsid w:val="00495D6E"/>
    <w:rsid w:val="004B23A5"/>
    <w:rsid w:val="004D40C4"/>
    <w:rsid w:val="004F2BBC"/>
    <w:rsid w:val="00553DE3"/>
    <w:rsid w:val="00585AED"/>
    <w:rsid w:val="00585EB9"/>
    <w:rsid w:val="005D5422"/>
    <w:rsid w:val="006027F9"/>
    <w:rsid w:val="0061024E"/>
    <w:rsid w:val="006A016C"/>
    <w:rsid w:val="006B3F48"/>
    <w:rsid w:val="006D264F"/>
    <w:rsid w:val="006E5D10"/>
    <w:rsid w:val="00764866"/>
    <w:rsid w:val="00777172"/>
    <w:rsid w:val="00787770"/>
    <w:rsid w:val="007B3BFD"/>
    <w:rsid w:val="007C4BE6"/>
    <w:rsid w:val="00804A68"/>
    <w:rsid w:val="008300D4"/>
    <w:rsid w:val="00831722"/>
    <w:rsid w:val="00871398"/>
    <w:rsid w:val="008813B5"/>
    <w:rsid w:val="008A1224"/>
    <w:rsid w:val="008C03EC"/>
    <w:rsid w:val="008C1102"/>
    <w:rsid w:val="008D0190"/>
    <w:rsid w:val="008E273C"/>
    <w:rsid w:val="00907CB0"/>
    <w:rsid w:val="009A10B1"/>
    <w:rsid w:val="009B2460"/>
    <w:rsid w:val="009C351F"/>
    <w:rsid w:val="009C37B2"/>
    <w:rsid w:val="009F24B6"/>
    <w:rsid w:val="009F4C55"/>
    <w:rsid w:val="00A161B7"/>
    <w:rsid w:val="00A20267"/>
    <w:rsid w:val="00A41CD6"/>
    <w:rsid w:val="00A50D1B"/>
    <w:rsid w:val="00A518CB"/>
    <w:rsid w:val="00A552E7"/>
    <w:rsid w:val="00A62D84"/>
    <w:rsid w:val="00AA06C1"/>
    <w:rsid w:val="00AE37CF"/>
    <w:rsid w:val="00B03550"/>
    <w:rsid w:val="00B171FC"/>
    <w:rsid w:val="00BE2F4A"/>
    <w:rsid w:val="00BE60DE"/>
    <w:rsid w:val="00C07B7F"/>
    <w:rsid w:val="00C7508B"/>
    <w:rsid w:val="00C84AC7"/>
    <w:rsid w:val="00CA64D9"/>
    <w:rsid w:val="00CC1338"/>
    <w:rsid w:val="00CC301B"/>
    <w:rsid w:val="00D27DD1"/>
    <w:rsid w:val="00D7289C"/>
    <w:rsid w:val="00D84690"/>
    <w:rsid w:val="00DA2005"/>
    <w:rsid w:val="00DB31E1"/>
    <w:rsid w:val="00DC4753"/>
    <w:rsid w:val="00DE07F9"/>
    <w:rsid w:val="00DE21D8"/>
    <w:rsid w:val="00E157AC"/>
    <w:rsid w:val="00E535C5"/>
    <w:rsid w:val="00E6613C"/>
    <w:rsid w:val="00E805E7"/>
    <w:rsid w:val="00E85BED"/>
    <w:rsid w:val="00EA456C"/>
    <w:rsid w:val="00ED02FB"/>
    <w:rsid w:val="00ED3E3E"/>
    <w:rsid w:val="00F04993"/>
    <w:rsid w:val="00F7022A"/>
    <w:rsid w:val="00F82411"/>
    <w:rsid w:val="00FB4343"/>
    <w:rsid w:val="00FD1B5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80"/>
    <o:shapelayout v:ext="edit">
      <o:idmap v:ext="edit" data="1"/>
    </o:shapelayout>
  </w:shapeDefaults>
  <w:decimalSymbol w:val=","/>
  <w:listSeparator w:val=";"/>
  <w14:docId w14:val="781BC431"/>
  <w15:chartTrackingRefBased/>
  <w15:docId w15:val="{917A9D89-B17F-46C5-93B9-B8465EEE1D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u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35016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link w:val="20"/>
    <w:uiPriority w:val="9"/>
    <w:qFormat/>
    <w:rsid w:val="00350164"/>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350164"/>
    <w:rPr>
      <w:rFonts w:ascii="Times New Roman" w:eastAsia="Times New Roman" w:hAnsi="Times New Roman" w:cs="Times New Roman"/>
      <w:b/>
      <w:bCs/>
      <w:sz w:val="36"/>
      <w:szCs w:val="36"/>
      <w:lang w:val="uk" w:eastAsia="ru-RU"/>
    </w:rPr>
  </w:style>
  <w:style w:type="character" w:styleId="a3">
    <w:name w:val="Strong"/>
    <w:basedOn w:val="a0"/>
    <w:uiPriority w:val="22"/>
    <w:qFormat/>
    <w:rsid w:val="00350164"/>
    <w:rPr>
      <w:b/>
      <w:bCs/>
    </w:rPr>
  </w:style>
  <w:style w:type="paragraph" w:styleId="a4">
    <w:name w:val="Normal (Web)"/>
    <w:basedOn w:val="a"/>
    <w:uiPriority w:val="99"/>
    <w:semiHidden/>
    <w:unhideWhenUsed/>
    <w:rsid w:val="0035016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Emphasis"/>
    <w:basedOn w:val="a0"/>
    <w:uiPriority w:val="20"/>
    <w:qFormat/>
    <w:rsid w:val="00350164"/>
    <w:rPr>
      <w:i/>
      <w:iCs/>
    </w:rPr>
  </w:style>
  <w:style w:type="character" w:customStyle="1" w:styleId="10">
    <w:name w:val="Заголовок 1 Знак"/>
    <w:basedOn w:val="a0"/>
    <w:link w:val="1"/>
    <w:uiPriority w:val="9"/>
    <w:rsid w:val="00350164"/>
    <w:rPr>
      <w:rFonts w:asciiTheme="majorHAnsi" w:eastAsiaTheme="majorEastAsia" w:hAnsiTheme="majorHAnsi" w:cstheme="majorBidi"/>
      <w:color w:val="2E74B5" w:themeColor="accent1" w:themeShade="BF"/>
      <w:sz w:val="32"/>
      <w:szCs w:val="32"/>
    </w:rPr>
  </w:style>
  <w:style w:type="character" w:styleId="a6">
    <w:name w:val="Hyperlink"/>
    <w:basedOn w:val="a0"/>
    <w:uiPriority w:val="99"/>
    <w:semiHidden/>
    <w:unhideWhenUsed/>
    <w:rsid w:val="00350164"/>
    <w:rPr>
      <w:color w:val="0000FF"/>
      <w:u w:val="single"/>
    </w:rPr>
  </w:style>
  <w:style w:type="paragraph" w:styleId="a7">
    <w:name w:val="List Paragraph"/>
    <w:basedOn w:val="a"/>
    <w:uiPriority w:val="34"/>
    <w:qFormat/>
    <w:rsid w:val="00907CB0"/>
    <w:pPr>
      <w:ind w:left="720"/>
      <w:contextualSpacing/>
    </w:pPr>
  </w:style>
  <w:style w:type="paragraph" w:customStyle="1" w:styleId="Default">
    <w:name w:val="Default"/>
    <w:rsid w:val="003B0417"/>
    <w:pPr>
      <w:autoSpaceDE w:val="0"/>
      <w:autoSpaceDN w:val="0"/>
      <w:adjustRightInd w:val="0"/>
      <w:spacing w:after="0" w:line="240" w:lineRule="auto"/>
    </w:pPr>
    <w:rPr>
      <w:rFonts w:ascii="Times New Roman" w:eastAsia="Times New Roman" w:hAnsi="Times New Roman" w:cs="Times New Roman"/>
      <w:color w:val="000000"/>
      <w:sz w:val="24"/>
      <w:szCs w:val="24"/>
      <w:lang w:val="ru-RU" w:eastAsia="ru-RU"/>
    </w:rPr>
  </w:style>
  <w:style w:type="table" w:customStyle="1" w:styleId="11">
    <w:name w:val="Сетка таблицы1"/>
    <w:basedOn w:val="a1"/>
    <w:uiPriority w:val="39"/>
    <w:rsid w:val="003B0417"/>
    <w:pPr>
      <w:spacing w:after="0" w:line="240" w:lineRule="auto"/>
    </w:pPr>
    <w:rPr>
      <w:rFonts w:ascii="Times New Roman" w:eastAsia="Times New Roman" w:hAnsi="Times New Roman" w:cs="Times New Roman"/>
      <w:sz w:val="20"/>
      <w:szCs w:val="20"/>
      <w:lang w:val="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iPriority w:val="99"/>
    <w:unhideWhenUsed/>
    <w:rsid w:val="002A2B85"/>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2A2B85"/>
  </w:style>
  <w:style w:type="paragraph" w:styleId="aa">
    <w:name w:val="footer"/>
    <w:basedOn w:val="a"/>
    <w:link w:val="ab"/>
    <w:uiPriority w:val="99"/>
    <w:unhideWhenUsed/>
    <w:rsid w:val="002A2B85"/>
    <w:pPr>
      <w:tabs>
        <w:tab w:val="center" w:pos="4677"/>
        <w:tab w:val="right" w:pos="9355"/>
      </w:tabs>
      <w:spacing w:after="0" w:line="240" w:lineRule="auto"/>
    </w:pPr>
  </w:style>
  <w:style w:type="character" w:customStyle="1" w:styleId="ab">
    <w:name w:val="Нижний колонтитул Знак"/>
    <w:basedOn w:val="a0"/>
    <w:link w:val="aa"/>
    <w:uiPriority w:val="99"/>
    <w:rsid w:val="002A2B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86860">
      <w:bodyDiv w:val="1"/>
      <w:marLeft w:val="0"/>
      <w:marRight w:val="0"/>
      <w:marTop w:val="0"/>
      <w:marBottom w:val="0"/>
      <w:divBdr>
        <w:top w:val="none" w:sz="0" w:space="0" w:color="auto"/>
        <w:left w:val="none" w:sz="0" w:space="0" w:color="auto"/>
        <w:bottom w:val="none" w:sz="0" w:space="0" w:color="auto"/>
        <w:right w:val="none" w:sz="0" w:space="0" w:color="auto"/>
      </w:divBdr>
    </w:div>
    <w:div w:id="17897855">
      <w:bodyDiv w:val="1"/>
      <w:marLeft w:val="0"/>
      <w:marRight w:val="0"/>
      <w:marTop w:val="0"/>
      <w:marBottom w:val="0"/>
      <w:divBdr>
        <w:top w:val="none" w:sz="0" w:space="0" w:color="auto"/>
        <w:left w:val="none" w:sz="0" w:space="0" w:color="auto"/>
        <w:bottom w:val="none" w:sz="0" w:space="0" w:color="auto"/>
        <w:right w:val="none" w:sz="0" w:space="0" w:color="auto"/>
      </w:divBdr>
    </w:div>
    <w:div w:id="28842333">
      <w:bodyDiv w:val="1"/>
      <w:marLeft w:val="0"/>
      <w:marRight w:val="0"/>
      <w:marTop w:val="0"/>
      <w:marBottom w:val="0"/>
      <w:divBdr>
        <w:top w:val="none" w:sz="0" w:space="0" w:color="auto"/>
        <w:left w:val="none" w:sz="0" w:space="0" w:color="auto"/>
        <w:bottom w:val="none" w:sz="0" w:space="0" w:color="auto"/>
        <w:right w:val="none" w:sz="0" w:space="0" w:color="auto"/>
      </w:divBdr>
    </w:div>
    <w:div w:id="68695462">
      <w:bodyDiv w:val="1"/>
      <w:marLeft w:val="0"/>
      <w:marRight w:val="0"/>
      <w:marTop w:val="0"/>
      <w:marBottom w:val="0"/>
      <w:divBdr>
        <w:top w:val="none" w:sz="0" w:space="0" w:color="auto"/>
        <w:left w:val="none" w:sz="0" w:space="0" w:color="auto"/>
        <w:bottom w:val="none" w:sz="0" w:space="0" w:color="auto"/>
        <w:right w:val="none" w:sz="0" w:space="0" w:color="auto"/>
      </w:divBdr>
    </w:div>
    <w:div w:id="95564979">
      <w:bodyDiv w:val="1"/>
      <w:marLeft w:val="0"/>
      <w:marRight w:val="0"/>
      <w:marTop w:val="0"/>
      <w:marBottom w:val="0"/>
      <w:divBdr>
        <w:top w:val="none" w:sz="0" w:space="0" w:color="auto"/>
        <w:left w:val="none" w:sz="0" w:space="0" w:color="auto"/>
        <w:bottom w:val="none" w:sz="0" w:space="0" w:color="auto"/>
        <w:right w:val="none" w:sz="0" w:space="0" w:color="auto"/>
      </w:divBdr>
    </w:div>
    <w:div w:id="107238311">
      <w:bodyDiv w:val="1"/>
      <w:marLeft w:val="0"/>
      <w:marRight w:val="0"/>
      <w:marTop w:val="0"/>
      <w:marBottom w:val="0"/>
      <w:divBdr>
        <w:top w:val="none" w:sz="0" w:space="0" w:color="auto"/>
        <w:left w:val="none" w:sz="0" w:space="0" w:color="auto"/>
        <w:bottom w:val="none" w:sz="0" w:space="0" w:color="auto"/>
        <w:right w:val="none" w:sz="0" w:space="0" w:color="auto"/>
      </w:divBdr>
    </w:div>
    <w:div w:id="114250712">
      <w:bodyDiv w:val="1"/>
      <w:marLeft w:val="0"/>
      <w:marRight w:val="0"/>
      <w:marTop w:val="0"/>
      <w:marBottom w:val="0"/>
      <w:divBdr>
        <w:top w:val="none" w:sz="0" w:space="0" w:color="auto"/>
        <w:left w:val="none" w:sz="0" w:space="0" w:color="auto"/>
        <w:bottom w:val="none" w:sz="0" w:space="0" w:color="auto"/>
        <w:right w:val="none" w:sz="0" w:space="0" w:color="auto"/>
      </w:divBdr>
    </w:div>
    <w:div w:id="131869273">
      <w:bodyDiv w:val="1"/>
      <w:marLeft w:val="0"/>
      <w:marRight w:val="0"/>
      <w:marTop w:val="0"/>
      <w:marBottom w:val="0"/>
      <w:divBdr>
        <w:top w:val="none" w:sz="0" w:space="0" w:color="auto"/>
        <w:left w:val="none" w:sz="0" w:space="0" w:color="auto"/>
        <w:bottom w:val="none" w:sz="0" w:space="0" w:color="auto"/>
        <w:right w:val="none" w:sz="0" w:space="0" w:color="auto"/>
      </w:divBdr>
    </w:div>
    <w:div w:id="174422507">
      <w:bodyDiv w:val="1"/>
      <w:marLeft w:val="0"/>
      <w:marRight w:val="0"/>
      <w:marTop w:val="0"/>
      <w:marBottom w:val="0"/>
      <w:divBdr>
        <w:top w:val="none" w:sz="0" w:space="0" w:color="auto"/>
        <w:left w:val="none" w:sz="0" w:space="0" w:color="auto"/>
        <w:bottom w:val="none" w:sz="0" w:space="0" w:color="auto"/>
        <w:right w:val="none" w:sz="0" w:space="0" w:color="auto"/>
      </w:divBdr>
    </w:div>
    <w:div w:id="199440120">
      <w:bodyDiv w:val="1"/>
      <w:marLeft w:val="0"/>
      <w:marRight w:val="0"/>
      <w:marTop w:val="0"/>
      <w:marBottom w:val="0"/>
      <w:divBdr>
        <w:top w:val="none" w:sz="0" w:space="0" w:color="auto"/>
        <w:left w:val="none" w:sz="0" w:space="0" w:color="auto"/>
        <w:bottom w:val="none" w:sz="0" w:space="0" w:color="auto"/>
        <w:right w:val="none" w:sz="0" w:space="0" w:color="auto"/>
      </w:divBdr>
    </w:div>
    <w:div w:id="207912749">
      <w:bodyDiv w:val="1"/>
      <w:marLeft w:val="0"/>
      <w:marRight w:val="0"/>
      <w:marTop w:val="0"/>
      <w:marBottom w:val="0"/>
      <w:divBdr>
        <w:top w:val="none" w:sz="0" w:space="0" w:color="auto"/>
        <w:left w:val="none" w:sz="0" w:space="0" w:color="auto"/>
        <w:bottom w:val="none" w:sz="0" w:space="0" w:color="auto"/>
        <w:right w:val="none" w:sz="0" w:space="0" w:color="auto"/>
      </w:divBdr>
    </w:div>
    <w:div w:id="216168863">
      <w:bodyDiv w:val="1"/>
      <w:marLeft w:val="0"/>
      <w:marRight w:val="0"/>
      <w:marTop w:val="0"/>
      <w:marBottom w:val="0"/>
      <w:divBdr>
        <w:top w:val="none" w:sz="0" w:space="0" w:color="auto"/>
        <w:left w:val="none" w:sz="0" w:space="0" w:color="auto"/>
        <w:bottom w:val="none" w:sz="0" w:space="0" w:color="auto"/>
        <w:right w:val="none" w:sz="0" w:space="0" w:color="auto"/>
      </w:divBdr>
    </w:div>
    <w:div w:id="274562550">
      <w:bodyDiv w:val="1"/>
      <w:marLeft w:val="0"/>
      <w:marRight w:val="0"/>
      <w:marTop w:val="0"/>
      <w:marBottom w:val="0"/>
      <w:divBdr>
        <w:top w:val="none" w:sz="0" w:space="0" w:color="auto"/>
        <w:left w:val="none" w:sz="0" w:space="0" w:color="auto"/>
        <w:bottom w:val="none" w:sz="0" w:space="0" w:color="auto"/>
        <w:right w:val="none" w:sz="0" w:space="0" w:color="auto"/>
      </w:divBdr>
    </w:div>
    <w:div w:id="337387813">
      <w:bodyDiv w:val="1"/>
      <w:marLeft w:val="0"/>
      <w:marRight w:val="0"/>
      <w:marTop w:val="0"/>
      <w:marBottom w:val="0"/>
      <w:divBdr>
        <w:top w:val="none" w:sz="0" w:space="0" w:color="auto"/>
        <w:left w:val="none" w:sz="0" w:space="0" w:color="auto"/>
        <w:bottom w:val="none" w:sz="0" w:space="0" w:color="auto"/>
        <w:right w:val="none" w:sz="0" w:space="0" w:color="auto"/>
      </w:divBdr>
    </w:div>
    <w:div w:id="408701260">
      <w:bodyDiv w:val="1"/>
      <w:marLeft w:val="0"/>
      <w:marRight w:val="0"/>
      <w:marTop w:val="0"/>
      <w:marBottom w:val="0"/>
      <w:divBdr>
        <w:top w:val="none" w:sz="0" w:space="0" w:color="auto"/>
        <w:left w:val="none" w:sz="0" w:space="0" w:color="auto"/>
        <w:bottom w:val="none" w:sz="0" w:space="0" w:color="auto"/>
        <w:right w:val="none" w:sz="0" w:space="0" w:color="auto"/>
      </w:divBdr>
    </w:div>
    <w:div w:id="437606425">
      <w:bodyDiv w:val="1"/>
      <w:marLeft w:val="0"/>
      <w:marRight w:val="0"/>
      <w:marTop w:val="0"/>
      <w:marBottom w:val="0"/>
      <w:divBdr>
        <w:top w:val="none" w:sz="0" w:space="0" w:color="auto"/>
        <w:left w:val="none" w:sz="0" w:space="0" w:color="auto"/>
        <w:bottom w:val="none" w:sz="0" w:space="0" w:color="auto"/>
        <w:right w:val="none" w:sz="0" w:space="0" w:color="auto"/>
      </w:divBdr>
    </w:div>
    <w:div w:id="459736228">
      <w:bodyDiv w:val="1"/>
      <w:marLeft w:val="0"/>
      <w:marRight w:val="0"/>
      <w:marTop w:val="0"/>
      <w:marBottom w:val="0"/>
      <w:divBdr>
        <w:top w:val="none" w:sz="0" w:space="0" w:color="auto"/>
        <w:left w:val="none" w:sz="0" w:space="0" w:color="auto"/>
        <w:bottom w:val="none" w:sz="0" w:space="0" w:color="auto"/>
        <w:right w:val="none" w:sz="0" w:space="0" w:color="auto"/>
      </w:divBdr>
    </w:div>
    <w:div w:id="469978265">
      <w:bodyDiv w:val="1"/>
      <w:marLeft w:val="0"/>
      <w:marRight w:val="0"/>
      <w:marTop w:val="0"/>
      <w:marBottom w:val="0"/>
      <w:divBdr>
        <w:top w:val="none" w:sz="0" w:space="0" w:color="auto"/>
        <w:left w:val="none" w:sz="0" w:space="0" w:color="auto"/>
        <w:bottom w:val="none" w:sz="0" w:space="0" w:color="auto"/>
        <w:right w:val="none" w:sz="0" w:space="0" w:color="auto"/>
      </w:divBdr>
    </w:div>
    <w:div w:id="489903616">
      <w:bodyDiv w:val="1"/>
      <w:marLeft w:val="0"/>
      <w:marRight w:val="0"/>
      <w:marTop w:val="0"/>
      <w:marBottom w:val="0"/>
      <w:divBdr>
        <w:top w:val="none" w:sz="0" w:space="0" w:color="auto"/>
        <w:left w:val="none" w:sz="0" w:space="0" w:color="auto"/>
        <w:bottom w:val="none" w:sz="0" w:space="0" w:color="auto"/>
        <w:right w:val="none" w:sz="0" w:space="0" w:color="auto"/>
      </w:divBdr>
    </w:div>
    <w:div w:id="510995495">
      <w:bodyDiv w:val="1"/>
      <w:marLeft w:val="0"/>
      <w:marRight w:val="0"/>
      <w:marTop w:val="0"/>
      <w:marBottom w:val="0"/>
      <w:divBdr>
        <w:top w:val="none" w:sz="0" w:space="0" w:color="auto"/>
        <w:left w:val="none" w:sz="0" w:space="0" w:color="auto"/>
        <w:bottom w:val="none" w:sz="0" w:space="0" w:color="auto"/>
        <w:right w:val="none" w:sz="0" w:space="0" w:color="auto"/>
      </w:divBdr>
    </w:div>
    <w:div w:id="519978390">
      <w:bodyDiv w:val="1"/>
      <w:marLeft w:val="0"/>
      <w:marRight w:val="0"/>
      <w:marTop w:val="0"/>
      <w:marBottom w:val="0"/>
      <w:divBdr>
        <w:top w:val="none" w:sz="0" w:space="0" w:color="auto"/>
        <w:left w:val="none" w:sz="0" w:space="0" w:color="auto"/>
        <w:bottom w:val="none" w:sz="0" w:space="0" w:color="auto"/>
        <w:right w:val="none" w:sz="0" w:space="0" w:color="auto"/>
      </w:divBdr>
    </w:div>
    <w:div w:id="545609995">
      <w:bodyDiv w:val="1"/>
      <w:marLeft w:val="0"/>
      <w:marRight w:val="0"/>
      <w:marTop w:val="0"/>
      <w:marBottom w:val="0"/>
      <w:divBdr>
        <w:top w:val="none" w:sz="0" w:space="0" w:color="auto"/>
        <w:left w:val="none" w:sz="0" w:space="0" w:color="auto"/>
        <w:bottom w:val="none" w:sz="0" w:space="0" w:color="auto"/>
        <w:right w:val="none" w:sz="0" w:space="0" w:color="auto"/>
      </w:divBdr>
    </w:div>
    <w:div w:id="555967353">
      <w:bodyDiv w:val="1"/>
      <w:marLeft w:val="0"/>
      <w:marRight w:val="0"/>
      <w:marTop w:val="0"/>
      <w:marBottom w:val="0"/>
      <w:divBdr>
        <w:top w:val="none" w:sz="0" w:space="0" w:color="auto"/>
        <w:left w:val="none" w:sz="0" w:space="0" w:color="auto"/>
        <w:bottom w:val="none" w:sz="0" w:space="0" w:color="auto"/>
        <w:right w:val="none" w:sz="0" w:space="0" w:color="auto"/>
      </w:divBdr>
    </w:div>
    <w:div w:id="767890549">
      <w:bodyDiv w:val="1"/>
      <w:marLeft w:val="0"/>
      <w:marRight w:val="0"/>
      <w:marTop w:val="0"/>
      <w:marBottom w:val="0"/>
      <w:divBdr>
        <w:top w:val="none" w:sz="0" w:space="0" w:color="auto"/>
        <w:left w:val="none" w:sz="0" w:space="0" w:color="auto"/>
        <w:bottom w:val="none" w:sz="0" w:space="0" w:color="auto"/>
        <w:right w:val="none" w:sz="0" w:space="0" w:color="auto"/>
      </w:divBdr>
    </w:div>
    <w:div w:id="819997828">
      <w:bodyDiv w:val="1"/>
      <w:marLeft w:val="0"/>
      <w:marRight w:val="0"/>
      <w:marTop w:val="0"/>
      <w:marBottom w:val="0"/>
      <w:divBdr>
        <w:top w:val="none" w:sz="0" w:space="0" w:color="auto"/>
        <w:left w:val="none" w:sz="0" w:space="0" w:color="auto"/>
        <w:bottom w:val="none" w:sz="0" w:space="0" w:color="auto"/>
        <w:right w:val="none" w:sz="0" w:space="0" w:color="auto"/>
      </w:divBdr>
    </w:div>
    <w:div w:id="831260495">
      <w:bodyDiv w:val="1"/>
      <w:marLeft w:val="0"/>
      <w:marRight w:val="0"/>
      <w:marTop w:val="0"/>
      <w:marBottom w:val="0"/>
      <w:divBdr>
        <w:top w:val="none" w:sz="0" w:space="0" w:color="auto"/>
        <w:left w:val="none" w:sz="0" w:space="0" w:color="auto"/>
        <w:bottom w:val="none" w:sz="0" w:space="0" w:color="auto"/>
        <w:right w:val="none" w:sz="0" w:space="0" w:color="auto"/>
      </w:divBdr>
    </w:div>
    <w:div w:id="839198022">
      <w:bodyDiv w:val="1"/>
      <w:marLeft w:val="0"/>
      <w:marRight w:val="0"/>
      <w:marTop w:val="0"/>
      <w:marBottom w:val="0"/>
      <w:divBdr>
        <w:top w:val="none" w:sz="0" w:space="0" w:color="auto"/>
        <w:left w:val="none" w:sz="0" w:space="0" w:color="auto"/>
        <w:bottom w:val="none" w:sz="0" w:space="0" w:color="auto"/>
        <w:right w:val="none" w:sz="0" w:space="0" w:color="auto"/>
      </w:divBdr>
    </w:div>
    <w:div w:id="847646013">
      <w:bodyDiv w:val="1"/>
      <w:marLeft w:val="0"/>
      <w:marRight w:val="0"/>
      <w:marTop w:val="0"/>
      <w:marBottom w:val="0"/>
      <w:divBdr>
        <w:top w:val="none" w:sz="0" w:space="0" w:color="auto"/>
        <w:left w:val="none" w:sz="0" w:space="0" w:color="auto"/>
        <w:bottom w:val="none" w:sz="0" w:space="0" w:color="auto"/>
        <w:right w:val="none" w:sz="0" w:space="0" w:color="auto"/>
      </w:divBdr>
    </w:div>
    <w:div w:id="849487083">
      <w:bodyDiv w:val="1"/>
      <w:marLeft w:val="0"/>
      <w:marRight w:val="0"/>
      <w:marTop w:val="0"/>
      <w:marBottom w:val="0"/>
      <w:divBdr>
        <w:top w:val="none" w:sz="0" w:space="0" w:color="auto"/>
        <w:left w:val="none" w:sz="0" w:space="0" w:color="auto"/>
        <w:bottom w:val="none" w:sz="0" w:space="0" w:color="auto"/>
        <w:right w:val="none" w:sz="0" w:space="0" w:color="auto"/>
      </w:divBdr>
    </w:div>
    <w:div w:id="862745460">
      <w:bodyDiv w:val="1"/>
      <w:marLeft w:val="0"/>
      <w:marRight w:val="0"/>
      <w:marTop w:val="0"/>
      <w:marBottom w:val="0"/>
      <w:divBdr>
        <w:top w:val="none" w:sz="0" w:space="0" w:color="auto"/>
        <w:left w:val="none" w:sz="0" w:space="0" w:color="auto"/>
        <w:bottom w:val="none" w:sz="0" w:space="0" w:color="auto"/>
        <w:right w:val="none" w:sz="0" w:space="0" w:color="auto"/>
      </w:divBdr>
    </w:div>
    <w:div w:id="866479585">
      <w:bodyDiv w:val="1"/>
      <w:marLeft w:val="0"/>
      <w:marRight w:val="0"/>
      <w:marTop w:val="0"/>
      <w:marBottom w:val="0"/>
      <w:divBdr>
        <w:top w:val="none" w:sz="0" w:space="0" w:color="auto"/>
        <w:left w:val="none" w:sz="0" w:space="0" w:color="auto"/>
        <w:bottom w:val="none" w:sz="0" w:space="0" w:color="auto"/>
        <w:right w:val="none" w:sz="0" w:space="0" w:color="auto"/>
      </w:divBdr>
    </w:div>
    <w:div w:id="867446986">
      <w:bodyDiv w:val="1"/>
      <w:marLeft w:val="0"/>
      <w:marRight w:val="0"/>
      <w:marTop w:val="0"/>
      <w:marBottom w:val="0"/>
      <w:divBdr>
        <w:top w:val="none" w:sz="0" w:space="0" w:color="auto"/>
        <w:left w:val="none" w:sz="0" w:space="0" w:color="auto"/>
        <w:bottom w:val="none" w:sz="0" w:space="0" w:color="auto"/>
        <w:right w:val="none" w:sz="0" w:space="0" w:color="auto"/>
      </w:divBdr>
    </w:div>
    <w:div w:id="871841488">
      <w:bodyDiv w:val="1"/>
      <w:marLeft w:val="0"/>
      <w:marRight w:val="0"/>
      <w:marTop w:val="0"/>
      <w:marBottom w:val="0"/>
      <w:divBdr>
        <w:top w:val="none" w:sz="0" w:space="0" w:color="auto"/>
        <w:left w:val="none" w:sz="0" w:space="0" w:color="auto"/>
        <w:bottom w:val="none" w:sz="0" w:space="0" w:color="auto"/>
        <w:right w:val="none" w:sz="0" w:space="0" w:color="auto"/>
      </w:divBdr>
    </w:div>
    <w:div w:id="880673302">
      <w:bodyDiv w:val="1"/>
      <w:marLeft w:val="0"/>
      <w:marRight w:val="0"/>
      <w:marTop w:val="0"/>
      <w:marBottom w:val="0"/>
      <w:divBdr>
        <w:top w:val="none" w:sz="0" w:space="0" w:color="auto"/>
        <w:left w:val="none" w:sz="0" w:space="0" w:color="auto"/>
        <w:bottom w:val="none" w:sz="0" w:space="0" w:color="auto"/>
        <w:right w:val="none" w:sz="0" w:space="0" w:color="auto"/>
      </w:divBdr>
    </w:div>
    <w:div w:id="905409920">
      <w:bodyDiv w:val="1"/>
      <w:marLeft w:val="0"/>
      <w:marRight w:val="0"/>
      <w:marTop w:val="0"/>
      <w:marBottom w:val="0"/>
      <w:divBdr>
        <w:top w:val="none" w:sz="0" w:space="0" w:color="auto"/>
        <w:left w:val="none" w:sz="0" w:space="0" w:color="auto"/>
        <w:bottom w:val="none" w:sz="0" w:space="0" w:color="auto"/>
        <w:right w:val="none" w:sz="0" w:space="0" w:color="auto"/>
      </w:divBdr>
    </w:div>
    <w:div w:id="930772541">
      <w:bodyDiv w:val="1"/>
      <w:marLeft w:val="0"/>
      <w:marRight w:val="0"/>
      <w:marTop w:val="0"/>
      <w:marBottom w:val="0"/>
      <w:divBdr>
        <w:top w:val="none" w:sz="0" w:space="0" w:color="auto"/>
        <w:left w:val="none" w:sz="0" w:space="0" w:color="auto"/>
        <w:bottom w:val="none" w:sz="0" w:space="0" w:color="auto"/>
        <w:right w:val="none" w:sz="0" w:space="0" w:color="auto"/>
      </w:divBdr>
    </w:div>
    <w:div w:id="941229577">
      <w:bodyDiv w:val="1"/>
      <w:marLeft w:val="0"/>
      <w:marRight w:val="0"/>
      <w:marTop w:val="0"/>
      <w:marBottom w:val="0"/>
      <w:divBdr>
        <w:top w:val="none" w:sz="0" w:space="0" w:color="auto"/>
        <w:left w:val="none" w:sz="0" w:space="0" w:color="auto"/>
        <w:bottom w:val="none" w:sz="0" w:space="0" w:color="auto"/>
        <w:right w:val="none" w:sz="0" w:space="0" w:color="auto"/>
      </w:divBdr>
    </w:div>
    <w:div w:id="986327631">
      <w:bodyDiv w:val="1"/>
      <w:marLeft w:val="0"/>
      <w:marRight w:val="0"/>
      <w:marTop w:val="0"/>
      <w:marBottom w:val="0"/>
      <w:divBdr>
        <w:top w:val="none" w:sz="0" w:space="0" w:color="auto"/>
        <w:left w:val="none" w:sz="0" w:space="0" w:color="auto"/>
        <w:bottom w:val="none" w:sz="0" w:space="0" w:color="auto"/>
        <w:right w:val="none" w:sz="0" w:space="0" w:color="auto"/>
      </w:divBdr>
    </w:div>
    <w:div w:id="994840208">
      <w:bodyDiv w:val="1"/>
      <w:marLeft w:val="0"/>
      <w:marRight w:val="0"/>
      <w:marTop w:val="0"/>
      <w:marBottom w:val="0"/>
      <w:divBdr>
        <w:top w:val="none" w:sz="0" w:space="0" w:color="auto"/>
        <w:left w:val="none" w:sz="0" w:space="0" w:color="auto"/>
        <w:bottom w:val="none" w:sz="0" w:space="0" w:color="auto"/>
        <w:right w:val="none" w:sz="0" w:space="0" w:color="auto"/>
      </w:divBdr>
    </w:div>
    <w:div w:id="1002120534">
      <w:bodyDiv w:val="1"/>
      <w:marLeft w:val="0"/>
      <w:marRight w:val="0"/>
      <w:marTop w:val="0"/>
      <w:marBottom w:val="0"/>
      <w:divBdr>
        <w:top w:val="none" w:sz="0" w:space="0" w:color="auto"/>
        <w:left w:val="none" w:sz="0" w:space="0" w:color="auto"/>
        <w:bottom w:val="none" w:sz="0" w:space="0" w:color="auto"/>
        <w:right w:val="none" w:sz="0" w:space="0" w:color="auto"/>
      </w:divBdr>
    </w:div>
    <w:div w:id="1033773380">
      <w:bodyDiv w:val="1"/>
      <w:marLeft w:val="0"/>
      <w:marRight w:val="0"/>
      <w:marTop w:val="0"/>
      <w:marBottom w:val="0"/>
      <w:divBdr>
        <w:top w:val="none" w:sz="0" w:space="0" w:color="auto"/>
        <w:left w:val="none" w:sz="0" w:space="0" w:color="auto"/>
        <w:bottom w:val="none" w:sz="0" w:space="0" w:color="auto"/>
        <w:right w:val="none" w:sz="0" w:space="0" w:color="auto"/>
      </w:divBdr>
    </w:div>
    <w:div w:id="1043215297">
      <w:bodyDiv w:val="1"/>
      <w:marLeft w:val="0"/>
      <w:marRight w:val="0"/>
      <w:marTop w:val="0"/>
      <w:marBottom w:val="0"/>
      <w:divBdr>
        <w:top w:val="none" w:sz="0" w:space="0" w:color="auto"/>
        <w:left w:val="none" w:sz="0" w:space="0" w:color="auto"/>
        <w:bottom w:val="none" w:sz="0" w:space="0" w:color="auto"/>
        <w:right w:val="none" w:sz="0" w:space="0" w:color="auto"/>
      </w:divBdr>
    </w:div>
    <w:div w:id="1043291460">
      <w:bodyDiv w:val="1"/>
      <w:marLeft w:val="0"/>
      <w:marRight w:val="0"/>
      <w:marTop w:val="0"/>
      <w:marBottom w:val="0"/>
      <w:divBdr>
        <w:top w:val="none" w:sz="0" w:space="0" w:color="auto"/>
        <w:left w:val="none" w:sz="0" w:space="0" w:color="auto"/>
        <w:bottom w:val="none" w:sz="0" w:space="0" w:color="auto"/>
        <w:right w:val="none" w:sz="0" w:space="0" w:color="auto"/>
      </w:divBdr>
      <w:divsChild>
        <w:div w:id="1340355003">
          <w:marLeft w:val="0"/>
          <w:marRight w:val="0"/>
          <w:marTop w:val="0"/>
          <w:marBottom w:val="0"/>
          <w:divBdr>
            <w:top w:val="none" w:sz="0" w:space="0" w:color="auto"/>
            <w:left w:val="none" w:sz="0" w:space="0" w:color="auto"/>
            <w:bottom w:val="none" w:sz="0" w:space="0" w:color="auto"/>
            <w:right w:val="none" w:sz="0" w:space="0" w:color="auto"/>
          </w:divBdr>
          <w:divsChild>
            <w:div w:id="610354860">
              <w:marLeft w:val="0"/>
              <w:marRight w:val="0"/>
              <w:marTop w:val="0"/>
              <w:marBottom w:val="0"/>
              <w:divBdr>
                <w:top w:val="none" w:sz="0" w:space="0" w:color="auto"/>
                <w:left w:val="none" w:sz="0" w:space="0" w:color="auto"/>
                <w:bottom w:val="none" w:sz="0" w:space="0" w:color="auto"/>
                <w:right w:val="none" w:sz="0" w:space="0" w:color="auto"/>
              </w:divBdr>
              <w:divsChild>
                <w:div w:id="1354650250">
                  <w:marLeft w:val="0"/>
                  <w:marRight w:val="0"/>
                  <w:marTop w:val="0"/>
                  <w:marBottom w:val="0"/>
                  <w:divBdr>
                    <w:top w:val="none" w:sz="0" w:space="0" w:color="auto"/>
                    <w:left w:val="none" w:sz="0" w:space="0" w:color="auto"/>
                    <w:bottom w:val="none" w:sz="0" w:space="0" w:color="auto"/>
                    <w:right w:val="none" w:sz="0" w:space="0" w:color="auto"/>
                  </w:divBdr>
                  <w:divsChild>
                    <w:div w:id="27225318">
                      <w:marLeft w:val="0"/>
                      <w:marRight w:val="0"/>
                      <w:marTop w:val="0"/>
                      <w:marBottom w:val="0"/>
                      <w:divBdr>
                        <w:top w:val="none" w:sz="0" w:space="0" w:color="auto"/>
                        <w:left w:val="none" w:sz="0" w:space="0" w:color="auto"/>
                        <w:bottom w:val="none" w:sz="0" w:space="0" w:color="auto"/>
                        <w:right w:val="none" w:sz="0" w:space="0" w:color="auto"/>
                      </w:divBdr>
                      <w:divsChild>
                        <w:div w:id="1354764132">
                          <w:marLeft w:val="0"/>
                          <w:marRight w:val="0"/>
                          <w:marTop w:val="0"/>
                          <w:marBottom w:val="0"/>
                          <w:divBdr>
                            <w:top w:val="none" w:sz="0" w:space="0" w:color="auto"/>
                            <w:left w:val="none" w:sz="0" w:space="0" w:color="auto"/>
                            <w:bottom w:val="none" w:sz="0" w:space="0" w:color="auto"/>
                            <w:right w:val="none" w:sz="0" w:space="0" w:color="auto"/>
                          </w:divBdr>
                          <w:divsChild>
                            <w:div w:id="304243047">
                              <w:marLeft w:val="0"/>
                              <w:marRight w:val="0"/>
                              <w:marTop w:val="0"/>
                              <w:marBottom w:val="0"/>
                              <w:divBdr>
                                <w:top w:val="none" w:sz="0" w:space="0" w:color="auto"/>
                                <w:left w:val="none" w:sz="0" w:space="0" w:color="auto"/>
                                <w:bottom w:val="none" w:sz="0" w:space="0" w:color="auto"/>
                                <w:right w:val="none" w:sz="0" w:space="0" w:color="auto"/>
                              </w:divBdr>
                              <w:divsChild>
                                <w:div w:id="1209030003">
                                  <w:marLeft w:val="0"/>
                                  <w:marRight w:val="0"/>
                                  <w:marTop w:val="0"/>
                                  <w:marBottom w:val="0"/>
                                  <w:divBdr>
                                    <w:top w:val="none" w:sz="0" w:space="0" w:color="auto"/>
                                    <w:left w:val="none" w:sz="0" w:space="0" w:color="auto"/>
                                    <w:bottom w:val="none" w:sz="0" w:space="0" w:color="auto"/>
                                    <w:right w:val="none" w:sz="0" w:space="0" w:color="auto"/>
                                  </w:divBdr>
                                </w:div>
                                <w:div w:id="90931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2120807">
          <w:marLeft w:val="0"/>
          <w:marRight w:val="0"/>
          <w:marTop w:val="0"/>
          <w:marBottom w:val="0"/>
          <w:divBdr>
            <w:top w:val="none" w:sz="0" w:space="0" w:color="auto"/>
            <w:left w:val="none" w:sz="0" w:space="0" w:color="auto"/>
            <w:bottom w:val="none" w:sz="0" w:space="0" w:color="auto"/>
            <w:right w:val="none" w:sz="0" w:space="0" w:color="auto"/>
          </w:divBdr>
        </w:div>
      </w:divsChild>
    </w:div>
    <w:div w:id="1068915698">
      <w:bodyDiv w:val="1"/>
      <w:marLeft w:val="0"/>
      <w:marRight w:val="0"/>
      <w:marTop w:val="0"/>
      <w:marBottom w:val="0"/>
      <w:divBdr>
        <w:top w:val="none" w:sz="0" w:space="0" w:color="auto"/>
        <w:left w:val="none" w:sz="0" w:space="0" w:color="auto"/>
        <w:bottom w:val="none" w:sz="0" w:space="0" w:color="auto"/>
        <w:right w:val="none" w:sz="0" w:space="0" w:color="auto"/>
      </w:divBdr>
    </w:div>
    <w:div w:id="1078483518">
      <w:bodyDiv w:val="1"/>
      <w:marLeft w:val="0"/>
      <w:marRight w:val="0"/>
      <w:marTop w:val="0"/>
      <w:marBottom w:val="0"/>
      <w:divBdr>
        <w:top w:val="none" w:sz="0" w:space="0" w:color="auto"/>
        <w:left w:val="none" w:sz="0" w:space="0" w:color="auto"/>
        <w:bottom w:val="none" w:sz="0" w:space="0" w:color="auto"/>
        <w:right w:val="none" w:sz="0" w:space="0" w:color="auto"/>
      </w:divBdr>
    </w:div>
    <w:div w:id="1092699264">
      <w:bodyDiv w:val="1"/>
      <w:marLeft w:val="0"/>
      <w:marRight w:val="0"/>
      <w:marTop w:val="0"/>
      <w:marBottom w:val="0"/>
      <w:divBdr>
        <w:top w:val="none" w:sz="0" w:space="0" w:color="auto"/>
        <w:left w:val="none" w:sz="0" w:space="0" w:color="auto"/>
        <w:bottom w:val="none" w:sz="0" w:space="0" w:color="auto"/>
        <w:right w:val="none" w:sz="0" w:space="0" w:color="auto"/>
      </w:divBdr>
    </w:div>
    <w:div w:id="1092970495">
      <w:bodyDiv w:val="1"/>
      <w:marLeft w:val="0"/>
      <w:marRight w:val="0"/>
      <w:marTop w:val="0"/>
      <w:marBottom w:val="0"/>
      <w:divBdr>
        <w:top w:val="none" w:sz="0" w:space="0" w:color="auto"/>
        <w:left w:val="none" w:sz="0" w:space="0" w:color="auto"/>
        <w:bottom w:val="none" w:sz="0" w:space="0" w:color="auto"/>
        <w:right w:val="none" w:sz="0" w:space="0" w:color="auto"/>
      </w:divBdr>
    </w:div>
    <w:div w:id="1107578408">
      <w:bodyDiv w:val="1"/>
      <w:marLeft w:val="0"/>
      <w:marRight w:val="0"/>
      <w:marTop w:val="0"/>
      <w:marBottom w:val="0"/>
      <w:divBdr>
        <w:top w:val="none" w:sz="0" w:space="0" w:color="auto"/>
        <w:left w:val="none" w:sz="0" w:space="0" w:color="auto"/>
        <w:bottom w:val="none" w:sz="0" w:space="0" w:color="auto"/>
        <w:right w:val="none" w:sz="0" w:space="0" w:color="auto"/>
      </w:divBdr>
    </w:div>
    <w:div w:id="1113671016">
      <w:bodyDiv w:val="1"/>
      <w:marLeft w:val="0"/>
      <w:marRight w:val="0"/>
      <w:marTop w:val="0"/>
      <w:marBottom w:val="0"/>
      <w:divBdr>
        <w:top w:val="none" w:sz="0" w:space="0" w:color="auto"/>
        <w:left w:val="none" w:sz="0" w:space="0" w:color="auto"/>
        <w:bottom w:val="none" w:sz="0" w:space="0" w:color="auto"/>
        <w:right w:val="none" w:sz="0" w:space="0" w:color="auto"/>
      </w:divBdr>
    </w:div>
    <w:div w:id="1118449029">
      <w:bodyDiv w:val="1"/>
      <w:marLeft w:val="0"/>
      <w:marRight w:val="0"/>
      <w:marTop w:val="0"/>
      <w:marBottom w:val="0"/>
      <w:divBdr>
        <w:top w:val="none" w:sz="0" w:space="0" w:color="auto"/>
        <w:left w:val="none" w:sz="0" w:space="0" w:color="auto"/>
        <w:bottom w:val="none" w:sz="0" w:space="0" w:color="auto"/>
        <w:right w:val="none" w:sz="0" w:space="0" w:color="auto"/>
      </w:divBdr>
    </w:div>
    <w:div w:id="1176649580">
      <w:bodyDiv w:val="1"/>
      <w:marLeft w:val="0"/>
      <w:marRight w:val="0"/>
      <w:marTop w:val="0"/>
      <w:marBottom w:val="0"/>
      <w:divBdr>
        <w:top w:val="none" w:sz="0" w:space="0" w:color="auto"/>
        <w:left w:val="none" w:sz="0" w:space="0" w:color="auto"/>
        <w:bottom w:val="none" w:sz="0" w:space="0" w:color="auto"/>
        <w:right w:val="none" w:sz="0" w:space="0" w:color="auto"/>
      </w:divBdr>
    </w:div>
    <w:div w:id="1229145914">
      <w:bodyDiv w:val="1"/>
      <w:marLeft w:val="0"/>
      <w:marRight w:val="0"/>
      <w:marTop w:val="0"/>
      <w:marBottom w:val="0"/>
      <w:divBdr>
        <w:top w:val="none" w:sz="0" w:space="0" w:color="auto"/>
        <w:left w:val="none" w:sz="0" w:space="0" w:color="auto"/>
        <w:bottom w:val="none" w:sz="0" w:space="0" w:color="auto"/>
        <w:right w:val="none" w:sz="0" w:space="0" w:color="auto"/>
      </w:divBdr>
    </w:div>
    <w:div w:id="1243950910">
      <w:bodyDiv w:val="1"/>
      <w:marLeft w:val="0"/>
      <w:marRight w:val="0"/>
      <w:marTop w:val="0"/>
      <w:marBottom w:val="0"/>
      <w:divBdr>
        <w:top w:val="none" w:sz="0" w:space="0" w:color="auto"/>
        <w:left w:val="none" w:sz="0" w:space="0" w:color="auto"/>
        <w:bottom w:val="none" w:sz="0" w:space="0" w:color="auto"/>
        <w:right w:val="none" w:sz="0" w:space="0" w:color="auto"/>
      </w:divBdr>
    </w:div>
    <w:div w:id="1249999920">
      <w:bodyDiv w:val="1"/>
      <w:marLeft w:val="0"/>
      <w:marRight w:val="0"/>
      <w:marTop w:val="0"/>
      <w:marBottom w:val="0"/>
      <w:divBdr>
        <w:top w:val="none" w:sz="0" w:space="0" w:color="auto"/>
        <w:left w:val="none" w:sz="0" w:space="0" w:color="auto"/>
        <w:bottom w:val="none" w:sz="0" w:space="0" w:color="auto"/>
        <w:right w:val="none" w:sz="0" w:space="0" w:color="auto"/>
      </w:divBdr>
    </w:div>
    <w:div w:id="1259408055">
      <w:bodyDiv w:val="1"/>
      <w:marLeft w:val="0"/>
      <w:marRight w:val="0"/>
      <w:marTop w:val="0"/>
      <w:marBottom w:val="0"/>
      <w:divBdr>
        <w:top w:val="none" w:sz="0" w:space="0" w:color="auto"/>
        <w:left w:val="none" w:sz="0" w:space="0" w:color="auto"/>
        <w:bottom w:val="none" w:sz="0" w:space="0" w:color="auto"/>
        <w:right w:val="none" w:sz="0" w:space="0" w:color="auto"/>
      </w:divBdr>
    </w:div>
    <w:div w:id="1312248823">
      <w:bodyDiv w:val="1"/>
      <w:marLeft w:val="0"/>
      <w:marRight w:val="0"/>
      <w:marTop w:val="0"/>
      <w:marBottom w:val="0"/>
      <w:divBdr>
        <w:top w:val="none" w:sz="0" w:space="0" w:color="auto"/>
        <w:left w:val="none" w:sz="0" w:space="0" w:color="auto"/>
        <w:bottom w:val="none" w:sz="0" w:space="0" w:color="auto"/>
        <w:right w:val="none" w:sz="0" w:space="0" w:color="auto"/>
      </w:divBdr>
    </w:div>
    <w:div w:id="1331450264">
      <w:bodyDiv w:val="1"/>
      <w:marLeft w:val="0"/>
      <w:marRight w:val="0"/>
      <w:marTop w:val="0"/>
      <w:marBottom w:val="0"/>
      <w:divBdr>
        <w:top w:val="none" w:sz="0" w:space="0" w:color="auto"/>
        <w:left w:val="none" w:sz="0" w:space="0" w:color="auto"/>
        <w:bottom w:val="none" w:sz="0" w:space="0" w:color="auto"/>
        <w:right w:val="none" w:sz="0" w:space="0" w:color="auto"/>
      </w:divBdr>
    </w:div>
    <w:div w:id="1336221962">
      <w:bodyDiv w:val="1"/>
      <w:marLeft w:val="0"/>
      <w:marRight w:val="0"/>
      <w:marTop w:val="0"/>
      <w:marBottom w:val="0"/>
      <w:divBdr>
        <w:top w:val="none" w:sz="0" w:space="0" w:color="auto"/>
        <w:left w:val="none" w:sz="0" w:space="0" w:color="auto"/>
        <w:bottom w:val="none" w:sz="0" w:space="0" w:color="auto"/>
        <w:right w:val="none" w:sz="0" w:space="0" w:color="auto"/>
      </w:divBdr>
    </w:div>
    <w:div w:id="1346862011">
      <w:bodyDiv w:val="1"/>
      <w:marLeft w:val="0"/>
      <w:marRight w:val="0"/>
      <w:marTop w:val="0"/>
      <w:marBottom w:val="0"/>
      <w:divBdr>
        <w:top w:val="none" w:sz="0" w:space="0" w:color="auto"/>
        <w:left w:val="none" w:sz="0" w:space="0" w:color="auto"/>
        <w:bottom w:val="none" w:sz="0" w:space="0" w:color="auto"/>
        <w:right w:val="none" w:sz="0" w:space="0" w:color="auto"/>
      </w:divBdr>
    </w:div>
    <w:div w:id="1350837210">
      <w:bodyDiv w:val="1"/>
      <w:marLeft w:val="0"/>
      <w:marRight w:val="0"/>
      <w:marTop w:val="0"/>
      <w:marBottom w:val="0"/>
      <w:divBdr>
        <w:top w:val="none" w:sz="0" w:space="0" w:color="auto"/>
        <w:left w:val="none" w:sz="0" w:space="0" w:color="auto"/>
        <w:bottom w:val="none" w:sz="0" w:space="0" w:color="auto"/>
        <w:right w:val="none" w:sz="0" w:space="0" w:color="auto"/>
      </w:divBdr>
    </w:div>
    <w:div w:id="1397707922">
      <w:bodyDiv w:val="1"/>
      <w:marLeft w:val="0"/>
      <w:marRight w:val="0"/>
      <w:marTop w:val="0"/>
      <w:marBottom w:val="0"/>
      <w:divBdr>
        <w:top w:val="none" w:sz="0" w:space="0" w:color="auto"/>
        <w:left w:val="none" w:sz="0" w:space="0" w:color="auto"/>
        <w:bottom w:val="none" w:sz="0" w:space="0" w:color="auto"/>
        <w:right w:val="none" w:sz="0" w:space="0" w:color="auto"/>
      </w:divBdr>
    </w:div>
    <w:div w:id="1403796794">
      <w:bodyDiv w:val="1"/>
      <w:marLeft w:val="0"/>
      <w:marRight w:val="0"/>
      <w:marTop w:val="0"/>
      <w:marBottom w:val="0"/>
      <w:divBdr>
        <w:top w:val="none" w:sz="0" w:space="0" w:color="auto"/>
        <w:left w:val="none" w:sz="0" w:space="0" w:color="auto"/>
        <w:bottom w:val="none" w:sz="0" w:space="0" w:color="auto"/>
        <w:right w:val="none" w:sz="0" w:space="0" w:color="auto"/>
      </w:divBdr>
    </w:div>
    <w:div w:id="1424717730">
      <w:bodyDiv w:val="1"/>
      <w:marLeft w:val="0"/>
      <w:marRight w:val="0"/>
      <w:marTop w:val="0"/>
      <w:marBottom w:val="0"/>
      <w:divBdr>
        <w:top w:val="none" w:sz="0" w:space="0" w:color="auto"/>
        <w:left w:val="none" w:sz="0" w:space="0" w:color="auto"/>
        <w:bottom w:val="none" w:sz="0" w:space="0" w:color="auto"/>
        <w:right w:val="none" w:sz="0" w:space="0" w:color="auto"/>
      </w:divBdr>
    </w:div>
    <w:div w:id="1454598876">
      <w:bodyDiv w:val="1"/>
      <w:marLeft w:val="0"/>
      <w:marRight w:val="0"/>
      <w:marTop w:val="0"/>
      <w:marBottom w:val="0"/>
      <w:divBdr>
        <w:top w:val="none" w:sz="0" w:space="0" w:color="auto"/>
        <w:left w:val="none" w:sz="0" w:space="0" w:color="auto"/>
        <w:bottom w:val="none" w:sz="0" w:space="0" w:color="auto"/>
        <w:right w:val="none" w:sz="0" w:space="0" w:color="auto"/>
      </w:divBdr>
    </w:div>
    <w:div w:id="1478955800">
      <w:bodyDiv w:val="1"/>
      <w:marLeft w:val="0"/>
      <w:marRight w:val="0"/>
      <w:marTop w:val="0"/>
      <w:marBottom w:val="0"/>
      <w:divBdr>
        <w:top w:val="none" w:sz="0" w:space="0" w:color="auto"/>
        <w:left w:val="none" w:sz="0" w:space="0" w:color="auto"/>
        <w:bottom w:val="none" w:sz="0" w:space="0" w:color="auto"/>
        <w:right w:val="none" w:sz="0" w:space="0" w:color="auto"/>
      </w:divBdr>
    </w:div>
    <w:div w:id="1483963199">
      <w:bodyDiv w:val="1"/>
      <w:marLeft w:val="0"/>
      <w:marRight w:val="0"/>
      <w:marTop w:val="0"/>
      <w:marBottom w:val="0"/>
      <w:divBdr>
        <w:top w:val="none" w:sz="0" w:space="0" w:color="auto"/>
        <w:left w:val="none" w:sz="0" w:space="0" w:color="auto"/>
        <w:bottom w:val="none" w:sz="0" w:space="0" w:color="auto"/>
        <w:right w:val="none" w:sz="0" w:space="0" w:color="auto"/>
      </w:divBdr>
    </w:div>
    <w:div w:id="1529174536">
      <w:bodyDiv w:val="1"/>
      <w:marLeft w:val="0"/>
      <w:marRight w:val="0"/>
      <w:marTop w:val="0"/>
      <w:marBottom w:val="0"/>
      <w:divBdr>
        <w:top w:val="none" w:sz="0" w:space="0" w:color="auto"/>
        <w:left w:val="none" w:sz="0" w:space="0" w:color="auto"/>
        <w:bottom w:val="none" w:sz="0" w:space="0" w:color="auto"/>
        <w:right w:val="none" w:sz="0" w:space="0" w:color="auto"/>
      </w:divBdr>
    </w:div>
    <w:div w:id="1564291802">
      <w:bodyDiv w:val="1"/>
      <w:marLeft w:val="0"/>
      <w:marRight w:val="0"/>
      <w:marTop w:val="0"/>
      <w:marBottom w:val="0"/>
      <w:divBdr>
        <w:top w:val="none" w:sz="0" w:space="0" w:color="auto"/>
        <w:left w:val="none" w:sz="0" w:space="0" w:color="auto"/>
        <w:bottom w:val="none" w:sz="0" w:space="0" w:color="auto"/>
        <w:right w:val="none" w:sz="0" w:space="0" w:color="auto"/>
      </w:divBdr>
    </w:div>
    <w:div w:id="1695958451">
      <w:bodyDiv w:val="1"/>
      <w:marLeft w:val="0"/>
      <w:marRight w:val="0"/>
      <w:marTop w:val="0"/>
      <w:marBottom w:val="0"/>
      <w:divBdr>
        <w:top w:val="none" w:sz="0" w:space="0" w:color="auto"/>
        <w:left w:val="none" w:sz="0" w:space="0" w:color="auto"/>
        <w:bottom w:val="none" w:sz="0" w:space="0" w:color="auto"/>
        <w:right w:val="none" w:sz="0" w:space="0" w:color="auto"/>
      </w:divBdr>
    </w:div>
    <w:div w:id="1704480328">
      <w:bodyDiv w:val="1"/>
      <w:marLeft w:val="0"/>
      <w:marRight w:val="0"/>
      <w:marTop w:val="0"/>
      <w:marBottom w:val="0"/>
      <w:divBdr>
        <w:top w:val="none" w:sz="0" w:space="0" w:color="auto"/>
        <w:left w:val="none" w:sz="0" w:space="0" w:color="auto"/>
        <w:bottom w:val="none" w:sz="0" w:space="0" w:color="auto"/>
        <w:right w:val="none" w:sz="0" w:space="0" w:color="auto"/>
      </w:divBdr>
    </w:div>
    <w:div w:id="1725982027">
      <w:bodyDiv w:val="1"/>
      <w:marLeft w:val="0"/>
      <w:marRight w:val="0"/>
      <w:marTop w:val="0"/>
      <w:marBottom w:val="0"/>
      <w:divBdr>
        <w:top w:val="none" w:sz="0" w:space="0" w:color="auto"/>
        <w:left w:val="none" w:sz="0" w:space="0" w:color="auto"/>
        <w:bottom w:val="none" w:sz="0" w:space="0" w:color="auto"/>
        <w:right w:val="none" w:sz="0" w:space="0" w:color="auto"/>
      </w:divBdr>
    </w:div>
    <w:div w:id="1750421500">
      <w:bodyDiv w:val="1"/>
      <w:marLeft w:val="0"/>
      <w:marRight w:val="0"/>
      <w:marTop w:val="0"/>
      <w:marBottom w:val="0"/>
      <w:divBdr>
        <w:top w:val="none" w:sz="0" w:space="0" w:color="auto"/>
        <w:left w:val="none" w:sz="0" w:space="0" w:color="auto"/>
        <w:bottom w:val="none" w:sz="0" w:space="0" w:color="auto"/>
        <w:right w:val="none" w:sz="0" w:space="0" w:color="auto"/>
      </w:divBdr>
    </w:div>
    <w:div w:id="1762600082">
      <w:bodyDiv w:val="1"/>
      <w:marLeft w:val="0"/>
      <w:marRight w:val="0"/>
      <w:marTop w:val="0"/>
      <w:marBottom w:val="0"/>
      <w:divBdr>
        <w:top w:val="none" w:sz="0" w:space="0" w:color="auto"/>
        <w:left w:val="none" w:sz="0" w:space="0" w:color="auto"/>
        <w:bottom w:val="none" w:sz="0" w:space="0" w:color="auto"/>
        <w:right w:val="none" w:sz="0" w:space="0" w:color="auto"/>
      </w:divBdr>
    </w:div>
    <w:div w:id="1767186297">
      <w:bodyDiv w:val="1"/>
      <w:marLeft w:val="0"/>
      <w:marRight w:val="0"/>
      <w:marTop w:val="0"/>
      <w:marBottom w:val="0"/>
      <w:divBdr>
        <w:top w:val="none" w:sz="0" w:space="0" w:color="auto"/>
        <w:left w:val="none" w:sz="0" w:space="0" w:color="auto"/>
        <w:bottom w:val="none" w:sz="0" w:space="0" w:color="auto"/>
        <w:right w:val="none" w:sz="0" w:space="0" w:color="auto"/>
      </w:divBdr>
    </w:div>
    <w:div w:id="1774324325">
      <w:bodyDiv w:val="1"/>
      <w:marLeft w:val="0"/>
      <w:marRight w:val="0"/>
      <w:marTop w:val="0"/>
      <w:marBottom w:val="0"/>
      <w:divBdr>
        <w:top w:val="none" w:sz="0" w:space="0" w:color="auto"/>
        <w:left w:val="none" w:sz="0" w:space="0" w:color="auto"/>
        <w:bottom w:val="none" w:sz="0" w:space="0" w:color="auto"/>
        <w:right w:val="none" w:sz="0" w:space="0" w:color="auto"/>
      </w:divBdr>
    </w:div>
    <w:div w:id="1783646470">
      <w:bodyDiv w:val="1"/>
      <w:marLeft w:val="0"/>
      <w:marRight w:val="0"/>
      <w:marTop w:val="0"/>
      <w:marBottom w:val="0"/>
      <w:divBdr>
        <w:top w:val="none" w:sz="0" w:space="0" w:color="auto"/>
        <w:left w:val="none" w:sz="0" w:space="0" w:color="auto"/>
        <w:bottom w:val="none" w:sz="0" w:space="0" w:color="auto"/>
        <w:right w:val="none" w:sz="0" w:space="0" w:color="auto"/>
      </w:divBdr>
    </w:div>
    <w:div w:id="1800420088">
      <w:bodyDiv w:val="1"/>
      <w:marLeft w:val="0"/>
      <w:marRight w:val="0"/>
      <w:marTop w:val="0"/>
      <w:marBottom w:val="0"/>
      <w:divBdr>
        <w:top w:val="none" w:sz="0" w:space="0" w:color="auto"/>
        <w:left w:val="none" w:sz="0" w:space="0" w:color="auto"/>
        <w:bottom w:val="none" w:sz="0" w:space="0" w:color="auto"/>
        <w:right w:val="none" w:sz="0" w:space="0" w:color="auto"/>
      </w:divBdr>
    </w:div>
    <w:div w:id="1827744383">
      <w:bodyDiv w:val="1"/>
      <w:marLeft w:val="0"/>
      <w:marRight w:val="0"/>
      <w:marTop w:val="0"/>
      <w:marBottom w:val="0"/>
      <w:divBdr>
        <w:top w:val="none" w:sz="0" w:space="0" w:color="auto"/>
        <w:left w:val="none" w:sz="0" w:space="0" w:color="auto"/>
        <w:bottom w:val="none" w:sz="0" w:space="0" w:color="auto"/>
        <w:right w:val="none" w:sz="0" w:space="0" w:color="auto"/>
      </w:divBdr>
    </w:div>
    <w:div w:id="1863470253">
      <w:bodyDiv w:val="1"/>
      <w:marLeft w:val="0"/>
      <w:marRight w:val="0"/>
      <w:marTop w:val="0"/>
      <w:marBottom w:val="0"/>
      <w:divBdr>
        <w:top w:val="none" w:sz="0" w:space="0" w:color="auto"/>
        <w:left w:val="none" w:sz="0" w:space="0" w:color="auto"/>
        <w:bottom w:val="none" w:sz="0" w:space="0" w:color="auto"/>
        <w:right w:val="none" w:sz="0" w:space="0" w:color="auto"/>
      </w:divBdr>
    </w:div>
    <w:div w:id="1876458530">
      <w:bodyDiv w:val="1"/>
      <w:marLeft w:val="0"/>
      <w:marRight w:val="0"/>
      <w:marTop w:val="0"/>
      <w:marBottom w:val="0"/>
      <w:divBdr>
        <w:top w:val="none" w:sz="0" w:space="0" w:color="auto"/>
        <w:left w:val="none" w:sz="0" w:space="0" w:color="auto"/>
        <w:bottom w:val="none" w:sz="0" w:space="0" w:color="auto"/>
        <w:right w:val="none" w:sz="0" w:space="0" w:color="auto"/>
      </w:divBdr>
    </w:div>
    <w:div w:id="1892571575">
      <w:bodyDiv w:val="1"/>
      <w:marLeft w:val="0"/>
      <w:marRight w:val="0"/>
      <w:marTop w:val="0"/>
      <w:marBottom w:val="0"/>
      <w:divBdr>
        <w:top w:val="none" w:sz="0" w:space="0" w:color="auto"/>
        <w:left w:val="none" w:sz="0" w:space="0" w:color="auto"/>
        <w:bottom w:val="none" w:sz="0" w:space="0" w:color="auto"/>
        <w:right w:val="none" w:sz="0" w:space="0" w:color="auto"/>
      </w:divBdr>
    </w:div>
    <w:div w:id="1905946587">
      <w:bodyDiv w:val="1"/>
      <w:marLeft w:val="0"/>
      <w:marRight w:val="0"/>
      <w:marTop w:val="0"/>
      <w:marBottom w:val="0"/>
      <w:divBdr>
        <w:top w:val="none" w:sz="0" w:space="0" w:color="auto"/>
        <w:left w:val="none" w:sz="0" w:space="0" w:color="auto"/>
        <w:bottom w:val="none" w:sz="0" w:space="0" w:color="auto"/>
        <w:right w:val="none" w:sz="0" w:space="0" w:color="auto"/>
      </w:divBdr>
    </w:div>
    <w:div w:id="1975939217">
      <w:bodyDiv w:val="1"/>
      <w:marLeft w:val="0"/>
      <w:marRight w:val="0"/>
      <w:marTop w:val="0"/>
      <w:marBottom w:val="0"/>
      <w:divBdr>
        <w:top w:val="none" w:sz="0" w:space="0" w:color="auto"/>
        <w:left w:val="none" w:sz="0" w:space="0" w:color="auto"/>
        <w:bottom w:val="none" w:sz="0" w:space="0" w:color="auto"/>
        <w:right w:val="none" w:sz="0" w:space="0" w:color="auto"/>
      </w:divBdr>
    </w:div>
    <w:div w:id="1994408457">
      <w:bodyDiv w:val="1"/>
      <w:marLeft w:val="0"/>
      <w:marRight w:val="0"/>
      <w:marTop w:val="0"/>
      <w:marBottom w:val="0"/>
      <w:divBdr>
        <w:top w:val="none" w:sz="0" w:space="0" w:color="auto"/>
        <w:left w:val="none" w:sz="0" w:space="0" w:color="auto"/>
        <w:bottom w:val="none" w:sz="0" w:space="0" w:color="auto"/>
        <w:right w:val="none" w:sz="0" w:space="0" w:color="auto"/>
      </w:divBdr>
    </w:div>
    <w:div w:id="2011635684">
      <w:bodyDiv w:val="1"/>
      <w:marLeft w:val="0"/>
      <w:marRight w:val="0"/>
      <w:marTop w:val="0"/>
      <w:marBottom w:val="0"/>
      <w:divBdr>
        <w:top w:val="none" w:sz="0" w:space="0" w:color="auto"/>
        <w:left w:val="none" w:sz="0" w:space="0" w:color="auto"/>
        <w:bottom w:val="none" w:sz="0" w:space="0" w:color="auto"/>
        <w:right w:val="none" w:sz="0" w:space="0" w:color="auto"/>
      </w:divBdr>
    </w:div>
    <w:div w:id="2023698487">
      <w:bodyDiv w:val="1"/>
      <w:marLeft w:val="0"/>
      <w:marRight w:val="0"/>
      <w:marTop w:val="0"/>
      <w:marBottom w:val="0"/>
      <w:divBdr>
        <w:top w:val="none" w:sz="0" w:space="0" w:color="auto"/>
        <w:left w:val="none" w:sz="0" w:space="0" w:color="auto"/>
        <w:bottom w:val="none" w:sz="0" w:space="0" w:color="auto"/>
        <w:right w:val="none" w:sz="0" w:space="0" w:color="auto"/>
      </w:divBdr>
    </w:div>
    <w:div w:id="2056465460">
      <w:bodyDiv w:val="1"/>
      <w:marLeft w:val="0"/>
      <w:marRight w:val="0"/>
      <w:marTop w:val="0"/>
      <w:marBottom w:val="0"/>
      <w:divBdr>
        <w:top w:val="none" w:sz="0" w:space="0" w:color="auto"/>
        <w:left w:val="none" w:sz="0" w:space="0" w:color="auto"/>
        <w:bottom w:val="none" w:sz="0" w:space="0" w:color="auto"/>
        <w:right w:val="none" w:sz="0" w:space="0" w:color="auto"/>
      </w:divBdr>
    </w:div>
    <w:div w:id="2084255791">
      <w:bodyDiv w:val="1"/>
      <w:marLeft w:val="0"/>
      <w:marRight w:val="0"/>
      <w:marTop w:val="0"/>
      <w:marBottom w:val="0"/>
      <w:divBdr>
        <w:top w:val="none" w:sz="0" w:space="0" w:color="auto"/>
        <w:left w:val="none" w:sz="0" w:space="0" w:color="auto"/>
        <w:bottom w:val="none" w:sz="0" w:space="0" w:color="auto"/>
        <w:right w:val="none" w:sz="0" w:space="0" w:color="auto"/>
      </w:divBdr>
    </w:div>
    <w:div w:id="2100521850">
      <w:bodyDiv w:val="1"/>
      <w:marLeft w:val="0"/>
      <w:marRight w:val="0"/>
      <w:marTop w:val="0"/>
      <w:marBottom w:val="0"/>
      <w:divBdr>
        <w:top w:val="none" w:sz="0" w:space="0" w:color="auto"/>
        <w:left w:val="none" w:sz="0" w:space="0" w:color="auto"/>
        <w:bottom w:val="none" w:sz="0" w:space="0" w:color="auto"/>
        <w:right w:val="none" w:sz="0" w:space="0" w:color="auto"/>
      </w:divBdr>
    </w:div>
    <w:div w:id="2115980950">
      <w:bodyDiv w:val="1"/>
      <w:marLeft w:val="0"/>
      <w:marRight w:val="0"/>
      <w:marTop w:val="0"/>
      <w:marBottom w:val="0"/>
      <w:divBdr>
        <w:top w:val="none" w:sz="0" w:space="0" w:color="auto"/>
        <w:left w:val="none" w:sz="0" w:space="0" w:color="auto"/>
        <w:bottom w:val="none" w:sz="0" w:space="0" w:color="auto"/>
        <w:right w:val="none" w:sz="0" w:space="0" w:color="auto"/>
      </w:divBdr>
    </w:div>
    <w:div w:id="2118593879">
      <w:bodyDiv w:val="1"/>
      <w:marLeft w:val="0"/>
      <w:marRight w:val="0"/>
      <w:marTop w:val="0"/>
      <w:marBottom w:val="0"/>
      <w:divBdr>
        <w:top w:val="none" w:sz="0" w:space="0" w:color="auto"/>
        <w:left w:val="none" w:sz="0" w:space="0" w:color="auto"/>
        <w:bottom w:val="none" w:sz="0" w:space="0" w:color="auto"/>
        <w:right w:val="none" w:sz="0" w:space="0" w:color="auto"/>
      </w:divBdr>
    </w:div>
    <w:div w:id="2123110640">
      <w:bodyDiv w:val="1"/>
      <w:marLeft w:val="0"/>
      <w:marRight w:val="0"/>
      <w:marTop w:val="0"/>
      <w:marBottom w:val="0"/>
      <w:divBdr>
        <w:top w:val="none" w:sz="0" w:space="0" w:color="auto"/>
        <w:left w:val="none" w:sz="0" w:space="0" w:color="auto"/>
        <w:bottom w:val="none" w:sz="0" w:space="0" w:color="auto"/>
        <w:right w:val="none" w:sz="0" w:space="0" w:color="auto"/>
      </w:divBdr>
    </w:div>
    <w:div w:id="2138864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6.wmf"/><Relationship Id="rId21" Type="http://schemas.openxmlformats.org/officeDocument/2006/relationships/image" Target="media/image13.wmf"/><Relationship Id="rId42" Type="http://schemas.openxmlformats.org/officeDocument/2006/relationships/oleObject" Target="embeddings/oleObject14.bin"/><Relationship Id="rId63" Type="http://schemas.openxmlformats.org/officeDocument/2006/relationships/image" Target="media/image34.png"/><Relationship Id="rId84" Type="http://schemas.openxmlformats.org/officeDocument/2006/relationships/oleObject" Target="embeddings/oleObject30.bin"/><Relationship Id="rId16" Type="http://schemas.openxmlformats.org/officeDocument/2006/relationships/image" Target="media/image10.jpg"/><Relationship Id="rId107" Type="http://schemas.openxmlformats.org/officeDocument/2006/relationships/image" Target="media/image61.wmf"/><Relationship Id="rId11" Type="http://schemas.openxmlformats.org/officeDocument/2006/relationships/image" Target="media/image6.jpg"/><Relationship Id="rId32" Type="http://schemas.openxmlformats.org/officeDocument/2006/relationships/oleObject" Target="embeddings/oleObject9.bin"/><Relationship Id="rId37" Type="http://schemas.openxmlformats.org/officeDocument/2006/relationships/image" Target="media/image21.wmf"/><Relationship Id="rId53" Type="http://schemas.openxmlformats.org/officeDocument/2006/relationships/image" Target="media/image29.wmf"/><Relationship Id="rId58" Type="http://schemas.openxmlformats.org/officeDocument/2006/relationships/oleObject" Target="embeddings/oleObject22.bin"/><Relationship Id="rId74" Type="http://schemas.openxmlformats.org/officeDocument/2006/relationships/image" Target="media/image43.jpg"/><Relationship Id="rId79" Type="http://schemas.openxmlformats.org/officeDocument/2006/relationships/image" Target="media/image47.wmf"/><Relationship Id="rId102" Type="http://schemas.openxmlformats.org/officeDocument/2006/relationships/oleObject" Target="embeddings/oleObject39.bin"/><Relationship Id="rId123" Type="http://schemas.openxmlformats.org/officeDocument/2006/relationships/image" Target="media/image69.wmf"/><Relationship Id="rId128" Type="http://schemas.openxmlformats.org/officeDocument/2006/relationships/image" Target="media/image71.wmf"/><Relationship Id="rId5" Type="http://schemas.openxmlformats.org/officeDocument/2006/relationships/footnotes" Target="footnotes.xml"/><Relationship Id="rId90" Type="http://schemas.openxmlformats.org/officeDocument/2006/relationships/oleObject" Target="embeddings/oleObject33.bin"/><Relationship Id="rId95" Type="http://schemas.openxmlformats.org/officeDocument/2006/relationships/image" Target="media/image55.wmf"/><Relationship Id="rId22" Type="http://schemas.openxmlformats.org/officeDocument/2006/relationships/oleObject" Target="embeddings/oleObject4.bin"/><Relationship Id="rId27" Type="http://schemas.openxmlformats.org/officeDocument/2006/relationships/image" Target="media/image16.wmf"/><Relationship Id="rId43" Type="http://schemas.openxmlformats.org/officeDocument/2006/relationships/image" Target="media/image24.wmf"/><Relationship Id="rId48" Type="http://schemas.openxmlformats.org/officeDocument/2006/relationships/oleObject" Target="embeddings/oleObject17.bin"/><Relationship Id="rId64" Type="http://schemas.openxmlformats.org/officeDocument/2006/relationships/image" Target="media/image35.png"/><Relationship Id="rId69" Type="http://schemas.openxmlformats.org/officeDocument/2006/relationships/oleObject" Target="embeddings/oleObject25.bin"/><Relationship Id="rId113" Type="http://schemas.openxmlformats.org/officeDocument/2006/relationships/image" Target="media/image64.wmf"/><Relationship Id="rId118" Type="http://schemas.openxmlformats.org/officeDocument/2006/relationships/oleObject" Target="embeddings/oleObject47.bin"/><Relationship Id="rId134" Type="http://schemas.openxmlformats.org/officeDocument/2006/relationships/theme" Target="theme/theme1.xml"/><Relationship Id="rId80" Type="http://schemas.openxmlformats.org/officeDocument/2006/relationships/oleObject" Target="embeddings/oleObject28.bin"/><Relationship Id="rId85" Type="http://schemas.openxmlformats.org/officeDocument/2006/relationships/image" Target="media/image50.wmf"/><Relationship Id="rId12" Type="http://schemas.openxmlformats.org/officeDocument/2006/relationships/image" Target="media/image7.jpg"/><Relationship Id="rId17" Type="http://schemas.openxmlformats.org/officeDocument/2006/relationships/image" Target="media/image11.wmf"/><Relationship Id="rId33" Type="http://schemas.openxmlformats.org/officeDocument/2006/relationships/image" Target="media/image19.wmf"/><Relationship Id="rId38" Type="http://schemas.openxmlformats.org/officeDocument/2006/relationships/oleObject" Target="embeddings/oleObject12.bin"/><Relationship Id="rId59" Type="http://schemas.openxmlformats.org/officeDocument/2006/relationships/image" Target="media/image32.wmf"/><Relationship Id="rId103" Type="http://schemas.openxmlformats.org/officeDocument/2006/relationships/image" Target="media/image59.wmf"/><Relationship Id="rId108" Type="http://schemas.openxmlformats.org/officeDocument/2006/relationships/oleObject" Target="embeddings/oleObject42.bin"/><Relationship Id="rId124" Type="http://schemas.openxmlformats.org/officeDocument/2006/relationships/oleObject" Target="embeddings/oleObject50.bin"/><Relationship Id="rId129" Type="http://schemas.openxmlformats.org/officeDocument/2006/relationships/oleObject" Target="embeddings/oleObject53.bin"/><Relationship Id="rId54" Type="http://schemas.openxmlformats.org/officeDocument/2006/relationships/oleObject" Target="embeddings/oleObject20.bin"/><Relationship Id="rId70" Type="http://schemas.openxmlformats.org/officeDocument/2006/relationships/image" Target="media/image40.wmf"/><Relationship Id="rId75" Type="http://schemas.openxmlformats.org/officeDocument/2006/relationships/image" Target="media/image44.png"/><Relationship Id="rId91" Type="http://schemas.openxmlformats.org/officeDocument/2006/relationships/image" Target="media/image53.wmf"/><Relationship Id="rId96" Type="http://schemas.openxmlformats.org/officeDocument/2006/relationships/oleObject" Target="embeddings/oleObject36.bin"/><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4.wmf"/><Relationship Id="rId28" Type="http://schemas.openxmlformats.org/officeDocument/2006/relationships/oleObject" Target="embeddings/oleObject7.bin"/><Relationship Id="rId49" Type="http://schemas.openxmlformats.org/officeDocument/2006/relationships/image" Target="media/image27.wmf"/><Relationship Id="rId114" Type="http://schemas.openxmlformats.org/officeDocument/2006/relationships/oleObject" Target="embeddings/oleObject45.bin"/><Relationship Id="rId119" Type="http://schemas.openxmlformats.org/officeDocument/2006/relationships/image" Target="media/image67.wmf"/><Relationship Id="rId44" Type="http://schemas.openxmlformats.org/officeDocument/2006/relationships/oleObject" Target="embeddings/oleObject15.bin"/><Relationship Id="rId60" Type="http://schemas.openxmlformats.org/officeDocument/2006/relationships/oleObject" Target="embeddings/oleObject23.bin"/><Relationship Id="rId65" Type="http://schemas.openxmlformats.org/officeDocument/2006/relationships/image" Target="media/image36.png"/><Relationship Id="rId81" Type="http://schemas.openxmlformats.org/officeDocument/2006/relationships/image" Target="media/image48.wmf"/><Relationship Id="rId86" Type="http://schemas.openxmlformats.org/officeDocument/2006/relationships/oleObject" Target="embeddings/oleObject31.bin"/><Relationship Id="rId130" Type="http://schemas.openxmlformats.org/officeDocument/2006/relationships/hyperlink" Target="https://zakon.isu.net.ua/sites/default/files/normdocs/ilovepdf_com-468-582.pdf" TargetMode="External"/><Relationship Id="rId13" Type="http://schemas.openxmlformats.org/officeDocument/2006/relationships/image" Target="media/image8.jpg"/><Relationship Id="rId18" Type="http://schemas.openxmlformats.org/officeDocument/2006/relationships/oleObject" Target="embeddings/oleObject2.bin"/><Relationship Id="rId39" Type="http://schemas.openxmlformats.org/officeDocument/2006/relationships/image" Target="media/image22.wmf"/><Relationship Id="rId109" Type="http://schemas.openxmlformats.org/officeDocument/2006/relationships/image" Target="media/image62.wmf"/><Relationship Id="rId34" Type="http://schemas.openxmlformats.org/officeDocument/2006/relationships/oleObject" Target="embeddings/oleObject10.bin"/><Relationship Id="rId50" Type="http://schemas.openxmlformats.org/officeDocument/2006/relationships/oleObject" Target="embeddings/oleObject18.bin"/><Relationship Id="rId55" Type="http://schemas.openxmlformats.org/officeDocument/2006/relationships/image" Target="media/image30.wmf"/><Relationship Id="rId76" Type="http://schemas.openxmlformats.org/officeDocument/2006/relationships/image" Target="media/image45.jpg"/><Relationship Id="rId97" Type="http://schemas.openxmlformats.org/officeDocument/2006/relationships/image" Target="media/image56.wmf"/><Relationship Id="rId104" Type="http://schemas.openxmlformats.org/officeDocument/2006/relationships/oleObject" Target="embeddings/oleObject40.bin"/><Relationship Id="rId120" Type="http://schemas.openxmlformats.org/officeDocument/2006/relationships/oleObject" Target="embeddings/oleObject48.bin"/><Relationship Id="rId125" Type="http://schemas.openxmlformats.org/officeDocument/2006/relationships/image" Target="media/image70.wmf"/><Relationship Id="rId7" Type="http://schemas.openxmlformats.org/officeDocument/2006/relationships/image" Target="media/image2.jpeg"/><Relationship Id="rId71" Type="http://schemas.openxmlformats.org/officeDocument/2006/relationships/oleObject" Target="embeddings/oleObject26.bin"/><Relationship Id="rId92" Type="http://schemas.openxmlformats.org/officeDocument/2006/relationships/oleObject" Target="embeddings/oleObject34.bin"/><Relationship Id="rId2" Type="http://schemas.openxmlformats.org/officeDocument/2006/relationships/styles" Target="styles.xml"/><Relationship Id="rId29" Type="http://schemas.openxmlformats.org/officeDocument/2006/relationships/image" Target="media/image17.wmf"/><Relationship Id="rId24" Type="http://schemas.openxmlformats.org/officeDocument/2006/relationships/oleObject" Target="embeddings/oleObject5.bin"/><Relationship Id="rId40" Type="http://schemas.openxmlformats.org/officeDocument/2006/relationships/oleObject" Target="embeddings/oleObject13.bin"/><Relationship Id="rId45" Type="http://schemas.openxmlformats.org/officeDocument/2006/relationships/image" Target="media/image25.wmf"/><Relationship Id="rId66" Type="http://schemas.openxmlformats.org/officeDocument/2006/relationships/image" Target="media/image37.png"/><Relationship Id="rId87" Type="http://schemas.openxmlformats.org/officeDocument/2006/relationships/image" Target="media/image51.wmf"/><Relationship Id="rId110" Type="http://schemas.openxmlformats.org/officeDocument/2006/relationships/oleObject" Target="embeddings/oleObject43.bin"/><Relationship Id="rId115" Type="http://schemas.openxmlformats.org/officeDocument/2006/relationships/oleObject" Target="embeddings/oleObject46.bin"/><Relationship Id="rId131" Type="http://schemas.openxmlformats.org/officeDocument/2006/relationships/hyperlink" Target="https://eximpribor.com.ua/ua/catalog/ispytatel-noe-i-diagnosticheskoe-oborudovanie-vysokovol-tnye-ustanovki/ustrojstva-proverki-relejnoj-zaschity-i-avtomatiki-rza.html" TargetMode="External"/><Relationship Id="rId61" Type="http://schemas.openxmlformats.org/officeDocument/2006/relationships/image" Target="media/image33.wmf"/><Relationship Id="rId82" Type="http://schemas.openxmlformats.org/officeDocument/2006/relationships/oleObject" Target="embeddings/oleObject29.bin"/><Relationship Id="rId19" Type="http://schemas.openxmlformats.org/officeDocument/2006/relationships/image" Target="media/image12.wmf"/><Relationship Id="rId14" Type="http://schemas.openxmlformats.org/officeDocument/2006/relationships/image" Target="media/image9.wmf"/><Relationship Id="rId30" Type="http://schemas.openxmlformats.org/officeDocument/2006/relationships/oleObject" Target="embeddings/oleObject8.bin"/><Relationship Id="rId35" Type="http://schemas.openxmlformats.org/officeDocument/2006/relationships/image" Target="media/image20.wmf"/><Relationship Id="rId56" Type="http://schemas.openxmlformats.org/officeDocument/2006/relationships/oleObject" Target="embeddings/oleObject21.bin"/><Relationship Id="rId77" Type="http://schemas.openxmlformats.org/officeDocument/2006/relationships/image" Target="media/image46.wmf"/><Relationship Id="rId100" Type="http://schemas.openxmlformats.org/officeDocument/2006/relationships/oleObject" Target="embeddings/oleObject38.bin"/><Relationship Id="rId105" Type="http://schemas.openxmlformats.org/officeDocument/2006/relationships/image" Target="media/image60.wmf"/><Relationship Id="rId126" Type="http://schemas.openxmlformats.org/officeDocument/2006/relationships/oleObject" Target="embeddings/oleObject51.bin"/><Relationship Id="rId8" Type="http://schemas.openxmlformats.org/officeDocument/2006/relationships/image" Target="media/image3.emf"/><Relationship Id="rId51" Type="http://schemas.openxmlformats.org/officeDocument/2006/relationships/image" Target="media/image28.wmf"/><Relationship Id="rId72" Type="http://schemas.openxmlformats.org/officeDocument/2006/relationships/image" Target="media/image41.png"/><Relationship Id="rId93" Type="http://schemas.openxmlformats.org/officeDocument/2006/relationships/image" Target="media/image54.wmf"/><Relationship Id="rId98" Type="http://schemas.openxmlformats.org/officeDocument/2006/relationships/oleObject" Target="embeddings/oleObject37.bin"/><Relationship Id="rId121" Type="http://schemas.openxmlformats.org/officeDocument/2006/relationships/image" Target="media/image68.wmf"/><Relationship Id="rId3" Type="http://schemas.openxmlformats.org/officeDocument/2006/relationships/settings" Target="settings.xml"/><Relationship Id="rId25" Type="http://schemas.openxmlformats.org/officeDocument/2006/relationships/image" Target="media/image15.wmf"/><Relationship Id="rId46" Type="http://schemas.openxmlformats.org/officeDocument/2006/relationships/oleObject" Target="embeddings/oleObject16.bin"/><Relationship Id="rId67" Type="http://schemas.openxmlformats.org/officeDocument/2006/relationships/image" Target="media/image38.png"/><Relationship Id="rId116" Type="http://schemas.openxmlformats.org/officeDocument/2006/relationships/image" Target="media/image65.jpg"/><Relationship Id="rId20" Type="http://schemas.openxmlformats.org/officeDocument/2006/relationships/oleObject" Target="embeddings/oleObject3.bin"/><Relationship Id="rId41" Type="http://schemas.openxmlformats.org/officeDocument/2006/relationships/image" Target="media/image23.wmf"/><Relationship Id="rId62" Type="http://schemas.openxmlformats.org/officeDocument/2006/relationships/oleObject" Target="embeddings/oleObject24.bin"/><Relationship Id="rId83" Type="http://schemas.openxmlformats.org/officeDocument/2006/relationships/image" Target="media/image49.wmf"/><Relationship Id="rId88" Type="http://schemas.openxmlformats.org/officeDocument/2006/relationships/oleObject" Target="embeddings/oleObject32.bin"/><Relationship Id="rId111" Type="http://schemas.openxmlformats.org/officeDocument/2006/relationships/image" Target="media/image63.wmf"/><Relationship Id="rId132" Type="http://schemas.openxmlformats.org/officeDocument/2006/relationships/header" Target="header1.xml"/><Relationship Id="rId15" Type="http://schemas.openxmlformats.org/officeDocument/2006/relationships/oleObject" Target="embeddings/oleObject1.bin"/><Relationship Id="rId36" Type="http://schemas.openxmlformats.org/officeDocument/2006/relationships/oleObject" Target="embeddings/oleObject11.bin"/><Relationship Id="rId57" Type="http://schemas.openxmlformats.org/officeDocument/2006/relationships/image" Target="media/image31.wmf"/><Relationship Id="rId106" Type="http://schemas.openxmlformats.org/officeDocument/2006/relationships/oleObject" Target="embeddings/oleObject41.bin"/><Relationship Id="rId127" Type="http://schemas.openxmlformats.org/officeDocument/2006/relationships/oleObject" Target="embeddings/oleObject52.bin"/><Relationship Id="rId10" Type="http://schemas.openxmlformats.org/officeDocument/2006/relationships/image" Target="media/image5.jpg"/><Relationship Id="rId31" Type="http://schemas.openxmlformats.org/officeDocument/2006/relationships/image" Target="media/image18.wmf"/><Relationship Id="rId52" Type="http://schemas.openxmlformats.org/officeDocument/2006/relationships/oleObject" Target="embeddings/oleObject19.bin"/><Relationship Id="rId73" Type="http://schemas.openxmlformats.org/officeDocument/2006/relationships/image" Target="media/image42.png"/><Relationship Id="rId78" Type="http://schemas.openxmlformats.org/officeDocument/2006/relationships/oleObject" Target="embeddings/oleObject27.bin"/><Relationship Id="rId94" Type="http://schemas.openxmlformats.org/officeDocument/2006/relationships/oleObject" Target="embeddings/oleObject35.bin"/><Relationship Id="rId99" Type="http://schemas.openxmlformats.org/officeDocument/2006/relationships/image" Target="media/image57.wmf"/><Relationship Id="rId101" Type="http://schemas.openxmlformats.org/officeDocument/2006/relationships/image" Target="media/image58.wmf"/><Relationship Id="rId122" Type="http://schemas.openxmlformats.org/officeDocument/2006/relationships/oleObject" Target="embeddings/oleObject49.bin"/><Relationship Id="rId4" Type="http://schemas.openxmlformats.org/officeDocument/2006/relationships/webSettings" Target="webSettings.xml"/><Relationship Id="rId9" Type="http://schemas.openxmlformats.org/officeDocument/2006/relationships/image" Target="media/image4.jpg"/><Relationship Id="rId26" Type="http://schemas.openxmlformats.org/officeDocument/2006/relationships/oleObject" Target="embeddings/oleObject6.bin"/><Relationship Id="rId47" Type="http://schemas.openxmlformats.org/officeDocument/2006/relationships/image" Target="media/image26.wmf"/><Relationship Id="rId68" Type="http://schemas.openxmlformats.org/officeDocument/2006/relationships/image" Target="media/image39.wmf"/><Relationship Id="rId89" Type="http://schemas.openxmlformats.org/officeDocument/2006/relationships/image" Target="media/image52.wmf"/><Relationship Id="rId112" Type="http://schemas.openxmlformats.org/officeDocument/2006/relationships/oleObject" Target="embeddings/oleObject44.bin"/><Relationship Id="rId133"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1938</TotalTime>
  <Pages>45</Pages>
  <Words>9717</Words>
  <Characters>55388</Characters>
  <Application>Microsoft Office Word</Application>
  <DocSecurity>0</DocSecurity>
  <Lines>461</Lines>
  <Paragraphs>129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64976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Админ</cp:lastModifiedBy>
  <cp:revision>15</cp:revision>
  <dcterms:created xsi:type="dcterms:W3CDTF">2023-10-29T22:12:00Z</dcterms:created>
  <dcterms:modified xsi:type="dcterms:W3CDTF">2023-12-19T11:15:00Z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