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FB4EA3" w:rsidRDefault="004D5B5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ПОЛІСЬКИЙ</w:t>
      </w:r>
      <w:r w:rsidR="00233547">
        <w:rPr>
          <w:rFonts w:ascii="Times New Roman" w:hAnsi="Times New Roman" w:cs="Times New Roman"/>
          <w:sz w:val="28"/>
          <w:szCs w:val="28"/>
          <w:lang w:val="uk-UA"/>
        </w:rPr>
        <w:t xml:space="preserve"> НАЦІОНАЛЬНИЙ УНІВЕРСИТЕТ</w:t>
      </w: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Факультет </w:t>
      </w:r>
      <w:r>
        <w:rPr>
          <w:rFonts w:ascii="Times New Roman" w:hAnsi="Times New Roman" w:cs="Times New Roman"/>
          <w:i/>
          <w:sz w:val="28"/>
          <w:szCs w:val="28"/>
          <w:u w:val="single"/>
          <w:lang w:val="uk-UA"/>
        </w:rPr>
        <w:t>агрономічний</w:t>
      </w:r>
    </w:p>
    <w:p w:rsidR="00FB4EA3" w:rsidRDefault="00233547">
      <w:pPr>
        <w:spacing w:after="0" w:line="240" w:lineRule="auto"/>
        <w:jc w:val="center"/>
        <w:rPr>
          <w:rFonts w:ascii="Times New Roman" w:hAnsi="Times New Roman" w:cs="Times New Roman"/>
          <w:i/>
          <w:sz w:val="28"/>
          <w:szCs w:val="28"/>
          <w:u w:val="single"/>
          <w:lang w:val="uk-UA"/>
        </w:rPr>
      </w:pPr>
      <w:r>
        <w:rPr>
          <w:rFonts w:ascii="Times New Roman" w:hAnsi="Times New Roman" w:cs="Times New Roman"/>
          <w:sz w:val="28"/>
          <w:szCs w:val="28"/>
          <w:lang w:val="uk-UA"/>
        </w:rPr>
        <w:t xml:space="preserve">Кафедра </w:t>
      </w:r>
      <w:r>
        <w:rPr>
          <w:rFonts w:ascii="Times New Roman" w:hAnsi="Times New Roman" w:cs="Times New Roman"/>
          <w:i/>
          <w:sz w:val="28"/>
          <w:szCs w:val="28"/>
          <w:u w:val="single"/>
          <w:lang w:val="uk-UA"/>
        </w:rPr>
        <w:t>захисту рослин</w:t>
      </w:r>
    </w:p>
    <w:p w:rsidR="00FB4EA3" w:rsidRDefault="00FB4EA3">
      <w:pPr>
        <w:spacing w:after="0" w:line="240" w:lineRule="auto"/>
        <w:jc w:val="center"/>
        <w:rPr>
          <w:rFonts w:ascii="Times New Roman" w:hAnsi="Times New Roman" w:cs="Times New Roman"/>
          <w:i/>
          <w:sz w:val="28"/>
          <w:szCs w:val="28"/>
          <w:u w:val="single"/>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Кваліфікаційна робота</w:t>
      </w: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правах рукопису</w:t>
      </w: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32"/>
          <w:szCs w:val="32"/>
          <w:lang w:val="uk-UA"/>
        </w:rPr>
        <w:t>ОКСЕНЮК ЮЛІЯ ВІКТОРІВНА</w:t>
      </w:r>
    </w:p>
    <w:p w:rsidR="00FB4EA3" w:rsidRDefault="00FB4EA3">
      <w:pPr>
        <w:spacing w:after="0" w:line="240" w:lineRule="auto"/>
        <w:jc w:val="center"/>
        <w:rPr>
          <w:rFonts w:ascii="Times New Roman" w:hAnsi="Times New Roman" w:cs="Times New Roman"/>
          <w:sz w:val="28"/>
          <w:szCs w:val="28"/>
          <w:lang w:val="uk-UA"/>
        </w:rPr>
      </w:pPr>
    </w:p>
    <w:p w:rsidR="00302534" w:rsidRPr="00DE6FEF" w:rsidRDefault="00302534" w:rsidP="00302534">
      <w:pPr>
        <w:spacing w:after="0" w:line="240" w:lineRule="auto"/>
        <w:jc w:val="right"/>
        <w:rPr>
          <w:rFonts w:ascii="Times New Roman" w:hAnsi="Times New Roman" w:cs="Times New Roman"/>
          <w:color w:val="auto"/>
          <w:sz w:val="28"/>
          <w:szCs w:val="28"/>
          <w:lang w:val="uk-UA"/>
        </w:rPr>
      </w:pPr>
      <w:r w:rsidRPr="00DE6FEF">
        <w:rPr>
          <w:rFonts w:ascii="Times New Roman" w:hAnsi="Times New Roman" w:cs="Times New Roman"/>
          <w:color w:val="auto"/>
          <w:sz w:val="28"/>
          <w:szCs w:val="28"/>
          <w:lang w:val="uk-UA"/>
        </w:rPr>
        <w:t>УДК 632.</w:t>
      </w:r>
      <w:r w:rsidR="00DE6FEF" w:rsidRPr="00DE6FEF">
        <w:rPr>
          <w:rFonts w:ascii="Times New Roman" w:hAnsi="Times New Roman" w:cs="Times New Roman"/>
          <w:color w:val="auto"/>
          <w:sz w:val="28"/>
          <w:szCs w:val="28"/>
          <w:lang w:val="uk-UA"/>
        </w:rPr>
        <w:t>5:</w:t>
      </w:r>
      <w:r w:rsidRPr="00DE6FEF">
        <w:rPr>
          <w:rFonts w:ascii="Times New Roman" w:hAnsi="Times New Roman" w:cs="Times New Roman"/>
          <w:color w:val="auto"/>
          <w:sz w:val="28"/>
          <w:szCs w:val="28"/>
          <w:lang w:val="uk-UA"/>
        </w:rPr>
        <w:t>63</w:t>
      </w:r>
      <w:r w:rsidR="00DE6FEF" w:rsidRPr="00DE6FEF">
        <w:rPr>
          <w:rFonts w:ascii="Times New Roman" w:hAnsi="Times New Roman" w:cs="Times New Roman"/>
          <w:color w:val="auto"/>
          <w:sz w:val="28"/>
          <w:szCs w:val="28"/>
          <w:lang w:val="uk-UA"/>
        </w:rPr>
        <w:t>2.95(477.82)</w:t>
      </w: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КВАЛІФІКАЦІЙНА РОБОТА</w:t>
      </w:r>
    </w:p>
    <w:p w:rsidR="00FB4EA3" w:rsidRDefault="00FB4EA3">
      <w:pPr>
        <w:spacing w:after="0" w:line="240" w:lineRule="auto"/>
        <w:jc w:val="center"/>
        <w:rPr>
          <w:rFonts w:ascii="Times New Roman" w:hAnsi="Times New Roman" w:cs="Times New Roman"/>
          <w:b/>
          <w:sz w:val="32"/>
          <w:szCs w:val="32"/>
          <w:lang w:val="uk-UA"/>
        </w:rPr>
      </w:pPr>
    </w:p>
    <w:p w:rsidR="00FB4EA3" w:rsidRDefault="00233547">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ЕФЕКТИВНІСТЬ ЗАХОДІВ З ЛОКАЛІЗАЦІЇ ТА ЛІКВІДАЦІЇ ВОГНИЩ АМБРОЗІЇ ПОЛИНОЛИСТОЇ В УМОВАХ ВОЛИНСЬКОЇ ОБЛАСТІ</w:t>
      </w: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202 «Захист і карантин рослин»</w:t>
      </w: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Подається на здобуття освітнього ступеня магістр</w:t>
      </w: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540AB6" w:rsidRDefault="00540A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Кваліфікаційна робота містить результати власних досліджень.</w:t>
      </w:r>
    </w:p>
    <w:p w:rsidR="00540AB6" w:rsidRDefault="00540A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Використання ідей, результатів і текстів інших авторів</w:t>
      </w:r>
    </w:p>
    <w:p w:rsidR="00540AB6" w:rsidRDefault="00540A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мають посилання на відповідне джерело</w:t>
      </w: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w:t>
      </w: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2335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Керівник роботи</w:t>
      </w:r>
    </w:p>
    <w:p w:rsidR="00FB4EA3" w:rsidRDefault="002335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Плотницька Наталія Михайлівна</w:t>
      </w:r>
    </w:p>
    <w:p w:rsidR="00FB4EA3" w:rsidRDefault="002335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 с.-г. н.</w:t>
      </w: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Default="00FB4EA3">
      <w:pPr>
        <w:spacing w:after="0" w:line="240" w:lineRule="auto"/>
        <w:jc w:val="center"/>
        <w:rPr>
          <w:rFonts w:ascii="Times New Roman" w:hAnsi="Times New Roman" w:cs="Times New Roman"/>
          <w:sz w:val="28"/>
          <w:szCs w:val="28"/>
          <w:lang w:val="uk-UA"/>
        </w:rPr>
      </w:pPr>
    </w:p>
    <w:p w:rsidR="00FB4EA3" w:rsidRPr="004D5B55" w:rsidRDefault="004D5B55">
      <w:pPr>
        <w:spacing w:after="0" w:line="240" w:lineRule="auto"/>
        <w:jc w:val="center"/>
        <w:rPr>
          <w:lang w:val="uk-UA"/>
        </w:rPr>
      </w:pPr>
      <w:r>
        <w:rPr>
          <w:rFonts w:ascii="Times New Roman" w:hAnsi="Times New Roman" w:cs="Times New Roman"/>
          <w:sz w:val="28"/>
          <w:szCs w:val="28"/>
          <w:lang w:val="uk-UA"/>
        </w:rPr>
        <w:t>Житомир–2020</w:t>
      </w: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АНОТАЦІЯ</w:t>
      </w:r>
    </w:p>
    <w:p w:rsidR="00FB4EA3" w:rsidRPr="004D5B55" w:rsidRDefault="00233547" w:rsidP="0001397F">
      <w:pPr>
        <w:spacing w:after="0" w:line="360" w:lineRule="auto"/>
        <w:ind w:firstLine="709"/>
        <w:jc w:val="both"/>
        <w:rPr>
          <w:lang w:val="uk-UA"/>
        </w:rPr>
      </w:pPr>
      <w:r>
        <w:rPr>
          <w:rFonts w:ascii="Times New Roman" w:hAnsi="Times New Roman" w:cs="Times New Roman"/>
          <w:sz w:val="28"/>
          <w:szCs w:val="28"/>
          <w:lang w:val="uk-UA"/>
        </w:rPr>
        <w:t xml:space="preserve">Оксенюк Ю. В. Ефективність заходів </w:t>
      </w:r>
      <w:r w:rsidR="004D5B55">
        <w:rPr>
          <w:rFonts w:ascii="Times New Roman" w:hAnsi="Times New Roman" w:cs="Times New Roman"/>
          <w:sz w:val="28"/>
          <w:szCs w:val="28"/>
          <w:lang w:val="uk-UA"/>
        </w:rPr>
        <w:t>з</w:t>
      </w:r>
      <w:r>
        <w:rPr>
          <w:rFonts w:ascii="Times New Roman" w:hAnsi="Times New Roman" w:cs="Times New Roman"/>
          <w:sz w:val="28"/>
          <w:szCs w:val="28"/>
          <w:lang w:val="uk-UA"/>
        </w:rPr>
        <w:t xml:space="preserve"> локалізації та ліквідації вогнищ амброзії полинолистої в умовах Волинської області. – </w:t>
      </w:r>
      <w:r w:rsidR="00540AB6">
        <w:rPr>
          <w:rFonts w:ascii="Times New Roman" w:hAnsi="Times New Roman" w:cs="Times New Roman"/>
          <w:sz w:val="28"/>
          <w:szCs w:val="28"/>
          <w:lang w:val="uk-UA"/>
        </w:rPr>
        <w:t>Кваліфікаційна робота на правах рукопису.</w:t>
      </w:r>
    </w:p>
    <w:p w:rsidR="00FB4EA3" w:rsidRPr="004D5B55" w:rsidRDefault="00540AB6" w:rsidP="0001397F">
      <w:pPr>
        <w:spacing w:after="0" w:line="360" w:lineRule="auto"/>
        <w:ind w:firstLine="709"/>
        <w:jc w:val="both"/>
        <w:rPr>
          <w:lang w:val="uk-UA"/>
        </w:rPr>
      </w:pPr>
      <w:r>
        <w:rPr>
          <w:rFonts w:ascii="Times New Roman" w:hAnsi="Times New Roman" w:cs="Times New Roman"/>
          <w:sz w:val="28"/>
          <w:szCs w:val="28"/>
          <w:lang w:val="uk-UA"/>
        </w:rPr>
        <w:t xml:space="preserve">Кваліфікаційна робота на здобуття освітнього ступеня магістра за спеціальністю </w:t>
      </w:r>
      <w:r w:rsidR="00233547">
        <w:rPr>
          <w:rFonts w:ascii="Times New Roman" w:hAnsi="Times New Roman" w:cs="Times New Roman"/>
          <w:sz w:val="28"/>
          <w:szCs w:val="28"/>
          <w:lang w:val="uk-UA"/>
        </w:rPr>
        <w:t xml:space="preserve">202 «Захист і карантин рослин». – </w:t>
      </w:r>
      <w:r w:rsidR="004D5B55">
        <w:rPr>
          <w:rFonts w:ascii="Times New Roman" w:hAnsi="Times New Roman" w:cs="Times New Roman"/>
          <w:sz w:val="28"/>
          <w:szCs w:val="28"/>
          <w:lang w:val="uk-UA"/>
        </w:rPr>
        <w:t>Поліський</w:t>
      </w:r>
      <w:r w:rsidR="00233547">
        <w:rPr>
          <w:rFonts w:ascii="Times New Roman" w:hAnsi="Times New Roman" w:cs="Times New Roman"/>
          <w:sz w:val="28"/>
          <w:szCs w:val="28"/>
          <w:lang w:val="uk-UA"/>
        </w:rPr>
        <w:t xml:space="preserve"> національний університет, Житомир, 2020.</w:t>
      </w:r>
    </w:p>
    <w:p w:rsidR="00FB4EA3" w:rsidRPr="004D5B55" w:rsidRDefault="00233547" w:rsidP="0001397F">
      <w:pPr>
        <w:spacing w:after="0" w:line="360" w:lineRule="auto"/>
        <w:ind w:firstLine="709"/>
        <w:jc w:val="both"/>
        <w:rPr>
          <w:lang w:val="uk-UA"/>
        </w:rPr>
      </w:pPr>
      <w:r>
        <w:rPr>
          <w:rFonts w:ascii="Times New Roman" w:hAnsi="Times New Roman" w:cs="Times New Roman"/>
          <w:sz w:val="28"/>
          <w:szCs w:val="28"/>
          <w:lang w:val="uk-UA"/>
        </w:rPr>
        <w:t xml:space="preserve">У кваліфікаційній роботі викладено результати </w:t>
      </w:r>
      <w:r w:rsidR="00412AE4">
        <w:rPr>
          <w:rFonts w:ascii="Times New Roman" w:hAnsi="Times New Roman" w:cs="Times New Roman"/>
          <w:sz w:val="28"/>
          <w:szCs w:val="28"/>
          <w:lang w:val="uk-UA"/>
        </w:rPr>
        <w:t xml:space="preserve">моніторингових спостережень щодо виявлення вогнищ амброзії полинолистої на території Волинської області. Досліджено морфо-біологічні особливості карантинного організму, а також деякі </w:t>
      </w:r>
      <w:r w:rsidR="00540AB6">
        <w:rPr>
          <w:rFonts w:ascii="Times New Roman" w:hAnsi="Times New Roman" w:cs="Times New Roman"/>
          <w:sz w:val="28"/>
          <w:szCs w:val="28"/>
          <w:lang w:val="uk-UA"/>
        </w:rPr>
        <w:t xml:space="preserve">локалізаційні та ліквідаційні </w:t>
      </w:r>
      <w:r w:rsidR="00412AE4">
        <w:rPr>
          <w:rFonts w:ascii="Times New Roman" w:hAnsi="Times New Roman" w:cs="Times New Roman"/>
          <w:sz w:val="28"/>
          <w:szCs w:val="28"/>
          <w:lang w:val="uk-UA"/>
        </w:rPr>
        <w:t xml:space="preserve">заходи </w:t>
      </w:r>
      <w:r w:rsidR="00540AB6">
        <w:rPr>
          <w:rFonts w:ascii="Times New Roman" w:hAnsi="Times New Roman" w:cs="Times New Roman"/>
          <w:sz w:val="28"/>
          <w:szCs w:val="28"/>
          <w:lang w:val="uk-UA"/>
        </w:rPr>
        <w:t xml:space="preserve">знищення </w:t>
      </w:r>
      <w:r w:rsidR="0007355E">
        <w:rPr>
          <w:rFonts w:ascii="Times New Roman" w:hAnsi="Times New Roman" w:cs="Times New Roman"/>
          <w:sz w:val="28"/>
          <w:szCs w:val="28"/>
          <w:lang w:val="uk-UA"/>
        </w:rPr>
        <w:t>вогнищ амброзії полинолистої</w:t>
      </w:r>
      <w:r>
        <w:rPr>
          <w:rFonts w:ascii="Times New Roman" w:hAnsi="Times New Roman" w:cs="Times New Roman"/>
          <w:sz w:val="28"/>
          <w:szCs w:val="28"/>
          <w:lang w:val="uk-UA"/>
        </w:rPr>
        <w:t xml:space="preserve">. </w:t>
      </w:r>
    </w:p>
    <w:p w:rsidR="00FB4EA3" w:rsidRPr="004D5B55" w:rsidRDefault="00233547" w:rsidP="0001397F">
      <w:pPr>
        <w:spacing w:after="0" w:line="360" w:lineRule="auto"/>
        <w:ind w:firstLine="709"/>
        <w:jc w:val="both"/>
        <w:rPr>
          <w:lang w:val="uk-UA"/>
        </w:rPr>
      </w:pPr>
      <w:r>
        <w:rPr>
          <w:rFonts w:ascii="Times New Roman" w:hAnsi="Times New Roman" w:cs="Times New Roman"/>
          <w:sz w:val="28"/>
          <w:szCs w:val="28"/>
          <w:lang w:val="uk-UA"/>
        </w:rPr>
        <w:t>Дослідженнями встановлено, що</w:t>
      </w:r>
      <w:r>
        <w:rPr>
          <w:rFonts w:ascii="Times New Roman" w:hAnsi="Times New Roman" w:cs="Times New Roman"/>
          <w:color w:val="FF0000"/>
          <w:sz w:val="28"/>
          <w:szCs w:val="28"/>
          <w:lang w:val="uk-UA"/>
        </w:rPr>
        <w:t xml:space="preserve"> </w:t>
      </w:r>
      <w:r>
        <w:rPr>
          <w:rFonts w:ascii="Times New Roman" w:hAnsi="Times New Roman" w:cs="Times New Roman"/>
          <w:color w:val="000000"/>
          <w:sz w:val="28"/>
          <w:szCs w:val="28"/>
          <w:lang w:val="uk-UA"/>
        </w:rPr>
        <w:t xml:space="preserve">в умовах Волинської області </w:t>
      </w:r>
      <w:r w:rsidR="00DE48EF">
        <w:rPr>
          <w:rFonts w:ascii="Times New Roman" w:hAnsi="Times New Roman" w:cs="Times New Roman"/>
          <w:color w:val="000000"/>
          <w:sz w:val="28"/>
          <w:szCs w:val="28"/>
          <w:lang w:val="uk-UA"/>
        </w:rPr>
        <w:t xml:space="preserve">карантинний бур'ян – амброзія полинолиста – виявлений </w:t>
      </w:r>
      <w:r>
        <w:rPr>
          <w:rFonts w:ascii="Times New Roman" w:hAnsi="Times New Roman" w:cs="Times New Roman"/>
          <w:color w:val="000000"/>
          <w:sz w:val="28"/>
          <w:szCs w:val="28"/>
          <w:lang w:val="uk-UA"/>
        </w:rPr>
        <w:t xml:space="preserve">у восьми районах, а саме: </w:t>
      </w:r>
      <w:r w:rsidR="00DB2519">
        <w:rPr>
          <w:rFonts w:ascii="Times New Roman" w:hAnsi="Times New Roman" w:cs="Times New Roman"/>
          <w:color w:val="000000"/>
          <w:sz w:val="28"/>
          <w:szCs w:val="28"/>
          <w:lang w:val="uk-UA"/>
        </w:rPr>
        <w:t xml:space="preserve">Ковельському, Ківерцівському, Маневицькому, Горохіському, Іваничівському, Любешівському, Любомському, Луцькому. </w:t>
      </w:r>
    </w:p>
    <w:p w:rsidR="00FC6BF9" w:rsidRPr="004D5B55" w:rsidRDefault="00FC6BF9" w:rsidP="0001397F">
      <w:pPr>
        <w:pStyle w:val="af"/>
        <w:spacing w:after="0" w:line="360" w:lineRule="auto"/>
        <w:ind w:left="0" w:firstLine="709"/>
        <w:jc w:val="both"/>
        <w:rPr>
          <w:rFonts w:ascii="Times New Roman" w:hAnsi="Times New Roman" w:cs="Times New Roman"/>
          <w:lang w:val="uk-UA"/>
        </w:rPr>
      </w:pPr>
      <w:r>
        <w:rPr>
          <w:rStyle w:val="12"/>
          <w:rFonts w:ascii="Times New Roman" w:eastAsia="Times New Roman" w:hAnsi="Times New Roman" w:cs="Times New Roman"/>
          <w:i w:val="0"/>
          <w:iCs w:val="0"/>
          <w:sz w:val="28"/>
          <w:szCs w:val="28"/>
          <w:lang w:val="uk-UA" w:eastAsia="uk-UA"/>
        </w:rPr>
        <w:t>При порівнянні ефективності механічних методів боротьби з амброзією полинолистою встановлено, що у фазі бутонізації та  у період масового цвітіння ефективнішим є використання методу скошування, а у фазі 4-ох листків – методу викопування.</w:t>
      </w:r>
    </w:p>
    <w:p w:rsidR="00FC6BF9" w:rsidRDefault="00FC6BF9" w:rsidP="0001397F">
      <w:pPr>
        <w:pStyle w:val="af"/>
        <w:spacing w:after="0" w:line="360" w:lineRule="auto"/>
        <w:ind w:left="0" w:firstLine="709"/>
        <w:jc w:val="both"/>
        <w:rPr>
          <w:rFonts w:ascii="Times New Roman" w:hAnsi="Times New Roman" w:cs="Times New Roman"/>
        </w:rPr>
      </w:pPr>
      <w:r>
        <w:rPr>
          <w:rStyle w:val="af4"/>
          <w:rFonts w:ascii="Times New Roman" w:eastAsia="Times New Roman" w:hAnsi="Times New Roman" w:cs="Times New Roman"/>
          <w:i w:val="0"/>
          <w:iCs w:val="0"/>
          <w:color w:val="000000"/>
          <w:sz w:val="28"/>
          <w:szCs w:val="28"/>
          <w:lang w:val="uk-UA" w:eastAsia="ru-RU"/>
        </w:rPr>
        <w:t>Хімічні препарати сприяють знищенню рослин амброзії полинолистої. Зокрема,</w:t>
      </w:r>
      <w:r w:rsidRPr="004B7129">
        <w:rPr>
          <w:rStyle w:val="af4"/>
          <w:rFonts w:ascii="Times New Roman" w:eastAsia="Times New Roman" w:hAnsi="Times New Roman" w:cs="Times New Roman"/>
          <w:i w:val="0"/>
          <w:iCs w:val="0"/>
          <w:color w:val="000000"/>
          <w:sz w:val="28"/>
          <w:szCs w:val="28"/>
          <w:lang w:val="uk-UA" w:eastAsia="ru-RU"/>
        </w:rPr>
        <w:t xml:space="preserve"> </w:t>
      </w:r>
      <w:r>
        <w:rPr>
          <w:rStyle w:val="af4"/>
          <w:rFonts w:ascii="Times New Roman" w:eastAsia="Times New Roman" w:hAnsi="Times New Roman" w:cs="Times New Roman"/>
          <w:i w:val="0"/>
          <w:iCs w:val="0"/>
          <w:color w:val="000000"/>
          <w:sz w:val="28"/>
          <w:szCs w:val="28"/>
          <w:lang w:val="uk-UA" w:eastAsia="ru-RU"/>
        </w:rPr>
        <w:t xml:space="preserve">технічна </w:t>
      </w:r>
      <w:r w:rsidRPr="004B7129">
        <w:rPr>
          <w:rStyle w:val="af4"/>
          <w:rFonts w:ascii="Times New Roman" w:eastAsia="Times New Roman" w:hAnsi="Times New Roman" w:cs="Times New Roman"/>
          <w:i w:val="0"/>
          <w:iCs w:val="0"/>
          <w:color w:val="000000"/>
          <w:sz w:val="28"/>
          <w:szCs w:val="28"/>
          <w:lang w:val="uk-UA" w:eastAsia="ru-RU"/>
        </w:rPr>
        <w:t>ефективн</w:t>
      </w:r>
      <w:r>
        <w:rPr>
          <w:rStyle w:val="af4"/>
          <w:rFonts w:ascii="Times New Roman" w:eastAsia="Times New Roman" w:hAnsi="Times New Roman" w:cs="Times New Roman"/>
          <w:i w:val="0"/>
          <w:iCs w:val="0"/>
          <w:color w:val="000000"/>
          <w:sz w:val="28"/>
          <w:szCs w:val="28"/>
          <w:lang w:val="uk-UA" w:eastAsia="ru-RU"/>
        </w:rPr>
        <w:t>ість</w:t>
      </w:r>
      <w:r w:rsidRPr="004B7129">
        <w:rPr>
          <w:rStyle w:val="af4"/>
          <w:rFonts w:ascii="Times New Roman" w:eastAsia="Times New Roman" w:hAnsi="Times New Roman" w:cs="Times New Roman"/>
          <w:i w:val="0"/>
          <w:iCs w:val="0"/>
          <w:color w:val="000000"/>
          <w:sz w:val="28"/>
          <w:szCs w:val="28"/>
          <w:lang w:val="uk-UA" w:eastAsia="ru-RU"/>
        </w:rPr>
        <w:t xml:space="preserve"> препарату Агрітокс, в. р. к.</w:t>
      </w:r>
      <w:r>
        <w:rPr>
          <w:rStyle w:val="af4"/>
          <w:rFonts w:ascii="Times New Roman" w:eastAsia="Times New Roman" w:hAnsi="Times New Roman" w:cs="Times New Roman"/>
          <w:i w:val="0"/>
          <w:iCs w:val="0"/>
          <w:color w:val="000000"/>
          <w:sz w:val="28"/>
          <w:szCs w:val="28"/>
          <w:lang w:val="uk-UA" w:eastAsia="ru-RU"/>
        </w:rPr>
        <w:t xml:space="preserve"> проти амброзії полинолистої становить 90,3 %. </w:t>
      </w:r>
      <w:r w:rsidRPr="007A1ED4">
        <w:rPr>
          <w:rStyle w:val="af4"/>
          <w:rFonts w:ascii="Times New Roman" w:eastAsia="Times New Roman" w:hAnsi="Times New Roman" w:cs="Times New Roman"/>
          <w:i w:val="0"/>
          <w:iCs w:val="0"/>
          <w:color w:val="000000"/>
          <w:sz w:val="28"/>
          <w:szCs w:val="28"/>
          <w:lang w:val="uk-UA" w:eastAsia="ru-RU"/>
        </w:rPr>
        <w:t>Банвел, в. р.</w:t>
      </w:r>
      <w:r>
        <w:rPr>
          <w:rStyle w:val="af4"/>
          <w:rFonts w:ascii="Times New Roman" w:eastAsia="Times New Roman" w:hAnsi="Times New Roman" w:cs="Times New Roman"/>
          <w:i w:val="0"/>
          <w:iCs w:val="0"/>
          <w:color w:val="000000"/>
          <w:sz w:val="28"/>
          <w:szCs w:val="28"/>
          <w:lang w:val="uk-UA" w:eastAsia="ru-RU"/>
        </w:rPr>
        <w:t xml:space="preserve"> та</w:t>
      </w:r>
      <w:r w:rsidRPr="007A1ED4">
        <w:rPr>
          <w:rStyle w:val="10"/>
          <w:rFonts w:ascii="Times New Roman" w:eastAsia="Times New Roman" w:hAnsi="Times New Roman" w:cs="Times New Roman"/>
          <w:i/>
          <w:iCs/>
          <w:color w:val="000000"/>
          <w:sz w:val="28"/>
          <w:szCs w:val="28"/>
          <w:lang w:val="uk-UA" w:eastAsia="ru-RU"/>
        </w:rPr>
        <w:t xml:space="preserve"> </w:t>
      </w:r>
      <w:r w:rsidRPr="007A1ED4">
        <w:rPr>
          <w:rStyle w:val="af4"/>
          <w:rFonts w:ascii="Times New Roman" w:eastAsia="Times New Roman" w:hAnsi="Times New Roman" w:cs="Times New Roman"/>
          <w:i w:val="0"/>
          <w:iCs w:val="0"/>
          <w:color w:val="000000"/>
          <w:sz w:val="28"/>
          <w:szCs w:val="28"/>
          <w:lang w:val="uk-UA" w:eastAsia="ru-RU"/>
        </w:rPr>
        <w:t xml:space="preserve">Гранстар Про </w:t>
      </w:r>
      <w:r w:rsidRPr="004B7129">
        <w:rPr>
          <w:rStyle w:val="af4"/>
          <w:rFonts w:ascii="Times New Roman" w:eastAsia="Times New Roman" w:hAnsi="Times New Roman" w:cs="Times New Roman"/>
          <w:i w:val="0"/>
          <w:iCs w:val="0"/>
          <w:color w:val="000000"/>
          <w:sz w:val="28"/>
          <w:szCs w:val="28"/>
          <w:lang w:val="uk-UA" w:eastAsia="ru-RU"/>
        </w:rPr>
        <w:t>75, в. г.</w:t>
      </w:r>
      <w:r>
        <w:rPr>
          <w:rStyle w:val="af4"/>
          <w:rFonts w:ascii="Times New Roman" w:eastAsia="Times New Roman" w:hAnsi="Times New Roman" w:cs="Times New Roman"/>
          <w:i w:val="0"/>
          <w:iCs w:val="0"/>
          <w:color w:val="000000"/>
          <w:sz w:val="28"/>
          <w:szCs w:val="28"/>
          <w:lang w:val="uk-UA" w:eastAsia="ru-RU"/>
        </w:rPr>
        <w:t xml:space="preserve"> характеризуються дещо нижчою ефективністю, проте сприяють зниженню рослин карантинного бур</w:t>
      </w:r>
      <w:r w:rsidR="00DE48EF">
        <w:rPr>
          <w:rStyle w:val="af4"/>
          <w:rFonts w:ascii="Times New Roman" w:eastAsia="Times New Roman" w:hAnsi="Times New Roman" w:cs="Times New Roman"/>
          <w:i w:val="0"/>
          <w:iCs w:val="0"/>
          <w:color w:val="000000"/>
          <w:sz w:val="28"/>
          <w:szCs w:val="28"/>
          <w:lang w:val="uk-UA" w:eastAsia="ru-RU"/>
        </w:rPr>
        <w:t>'</w:t>
      </w:r>
      <w:r>
        <w:rPr>
          <w:rStyle w:val="af4"/>
          <w:rFonts w:ascii="Times New Roman" w:eastAsia="Times New Roman" w:hAnsi="Times New Roman" w:cs="Times New Roman"/>
          <w:i w:val="0"/>
          <w:iCs w:val="0"/>
          <w:color w:val="000000"/>
          <w:sz w:val="28"/>
          <w:szCs w:val="28"/>
          <w:lang w:val="uk-UA" w:eastAsia="ru-RU"/>
        </w:rPr>
        <w:t>яну</w:t>
      </w:r>
      <w:r w:rsidRPr="004B7129">
        <w:rPr>
          <w:rStyle w:val="af4"/>
          <w:rFonts w:ascii="Times New Roman" w:eastAsia="Times New Roman" w:hAnsi="Times New Roman" w:cs="Times New Roman"/>
          <w:i w:val="0"/>
          <w:iCs w:val="0"/>
          <w:color w:val="000000"/>
          <w:sz w:val="28"/>
          <w:szCs w:val="28"/>
          <w:lang w:val="uk-UA" w:eastAsia="ru-RU"/>
        </w:rPr>
        <w:t xml:space="preserve"> на 1 м</w:t>
      </w:r>
      <w:r w:rsidRPr="004B7129">
        <w:rPr>
          <w:rStyle w:val="af4"/>
          <w:rFonts w:ascii="Times New Roman" w:eastAsia="Times New Roman" w:hAnsi="Times New Roman" w:cs="Times New Roman"/>
          <w:i w:val="0"/>
          <w:iCs w:val="0"/>
          <w:color w:val="000000"/>
          <w:sz w:val="28"/>
          <w:szCs w:val="28"/>
          <w:vertAlign w:val="superscript"/>
          <w:lang w:val="uk-UA" w:eastAsia="ru-RU"/>
        </w:rPr>
        <w:t>2</w:t>
      </w:r>
      <w:r w:rsidRPr="004B7129">
        <w:rPr>
          <w:rStyle w:val="af4"/>
          <w:rFonts w:ascii="Times New Roman" w:eastAsia="Times New Roman" w:hAnsi="Times New Roman" w:cs="Times New Roman"/>
          <w:i w:val="0"/>
          <w:iCs w:val="0"/>
          <w:color w:val="000000"/>
          <w:sz w:val="28"/>
          <w:szCs w:val="28"/>
          <w:lang w:val="uk-UA" w:eastAsia="ru-RU"/>
        </w:rPr>
        <w:t xml:space="preserve"> у 5,1–7,5 рази, порівняно із початковою забур’яненістю</w:t>
      </w:r>
      <w:r>
        <w:rPr>
          <w:rStyle w:val="af4"/>
          <w:rFonts w:ascii="Times New Roman" w:eastAsia="Times New Roman" w:hAnsi="Times New Roman" w:cs="Times New Roman"/>
          <w:i w:val="0"/>
          <w:iCs w:val="0"/>
          <w:color w:val="000000"/>
          <w:sz w:val="28"/>
          <w:szCs w:val="28"/>
          <w:lang w:val="uk-UA" w:eastAsia="ru-RU"/>
        </w:rPr>
        <w:t xml:space="preserve">. </w:t>
      </w:r>
      <w:r>
        <w:rPr>
          <w:rStyle w:val="12"/>
          <w:rFonts w:ascii="Times New Roman" w:eastAsia="Times New Roman" w:hAnsi="Times New Roman" w:cs="Times New Roman"/>
          <w:i w:val="0"/>
          <w:iCs w:val="0"/>
          <w:sz w:val="28"/>
          <w:szCs w:val="28"/>
          <w:lang w:val="uk-UA" w:eastAsia="ru-RU"/>
        </w:rPr>
        <w:t xml:space="preserve"> </w:t>
      </w:r>
    </w:p>
    <w:p w:rsidR="00FB4EA3" w:rsidRPr="004D5B55" w:rsidRDefault="00233547" w:rsidP="0001397F">
      <w:pPr>
        <w:spacing w:after="0" w:line="360" w:lineRule="auto"/>
        <w:ind w:firstLine="709"/>
        <w:jc w:val="both"/>
        <w:rPr>
          <w:lang w:val="uk-UA"/>
        </w:rPr>
      </w:pPr>
      <w:r>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w:t>
      </w:r>
      <w:r w:rsidR="00DE48EF">
        <w:rPr>
          <w:rFonts w:ascii="Times New Roman" w:hAnsi="Times New Roman" w:cs="Times New Roman"/>
          <w:sz w:val="28"/>
          <w:szCs w:val="28"/>
          <w:lang w:val="uk-UA"/>
        </w:rPr>
        <w:t xml:space="preserve">бур'ян, </w:t>
      </w:r>
      <w:r>
        <w:rPr>
          <w:rStyle w:val="12"/>
          <w:rFonts w:ascii="Times New Roman" w:hAnsi="Times New Roman" w:cs="Times New Roman"/>
          <w:color w:val="000000"/>
          <w:sz w:val="28"/>
          <w:szCs w:val="28"/>
          <w:lang w:val="en-US"/>
        </w:rPr>
        <w:t>Ambrosia</w:t>
      </w:r>
      <w:r>
        <w:rPr>
          <w:rStyle w:val="12"/>
          <w:rFonts w:ascii="Times New Roman" w:hAnsi="Times New Roman" w:cs="Times New Roman"/>
          <w:color w:val="000000"/>
          <w:sz w:val="28"/>
          <w:szCs w:val="28"/>
          <w:lang w:val="uk-UA"/>
        </w:rPr>
        <w:t> </w:t>
      </w:r>
      <w:r>
        <w:rPr>
          <w:rStyle w:val="12"/>
          <w:rFonts w:ascii="Times New Roman" w:hAnsi="Times New Roman" w:cs="Times New Roman"/>
          <w:color w:val="000000"/>
          <w:sz w:val="28"/>
          <w:szCs w:val="28"/>
          <w:lang w:val="en-US"/>
        </w:rPr>
        <w:t>artemisiifolia</w:t>
      </w:r>
      <w:r w:rsidR="00DE48EF" w:rsidRPr="00DE48EF">
        <w:rPr>
          <w:rStyle w:val="12"/>
          <w:rFonts w:ascii="Times New Roman" w:hAnsi="Times New Roman" w:cs="Times New Roman"/>
          <w:color w:val="000000"/>
          <w:sz w:val="28"/>
          <w:szCs w:val="28"/>
        </w:rPr>
        <w:t xml:space="preserve"> </w:t>
      </w:r>
      <w:r w:rsidR="00DE48EF" w:rsidRPr="00DE48EF">
        <w:rPr>
          <w:rStyle w:val="12"/>
          <w:rFonts w:ascii="Times New Roman" w:hAnsi="Times New Roman" w:cs="Times New Roman"/>
          <w:i w:val="0"/>
          <w:color w:val="000000"/>
          <w:sz w:val="28"/>
          <w:szCs w:val="28"/>
          <w:lang w:val="en-US"/>
        </w:rPr>
        <w:t>L</w:t>
      </w:r>
      <w:r w:rsidR="00DE48EF" w:rsidRPr="00DE48EF">
        <w:rPr>
          <w:rStyle w:val="12"/>
          <w:rFonts w:ascii="Times New Roman" w:hAnsi="Times New Roman" w:cs="Times New Roman"/>
          <w:i w:val="0"/>
          <w:color w:val="000000"/>
          <w:sz w:val="28"/>
          <w:szCs w:val="28"/>
        </w:rPr>
        <w:t>.</w:t>
      </w:r>
      <w:r w:rsidRPr="00DE48EF">
        <w:rPr>
          <w:rFonts w:ascii="Times New Roman" w:hAnsi="Times New Roman" w:cs="Times New Roman"/>
          <w:i/>
          <w:sz w:val="28"/>
          <w:szCs w:val="28"/>
          <w:lang w:val="uk-UA"/>
        </w:rPr>
        <w:t>,</w:t>
      </w:r>
      <w:r>
        <w:rPr>
          <w:rFonts w:ascii="Times New Roman" w:hAnsi="Times New Roman" w:cs="Times New Roman"/>
          <w:sz w:val="28"/>
          <w:szCs w:val="28"/>
          <w:lang w:val="uk-UA"/>
        </w:rPr>
        <w:t xml:space="preserve"> морфологічні, біологічні особливості, поширення, шкідливість, карантинн</w:t>
      </w:r>
      <w:r w:rsidR="00FC6BF9">
        <w:rPr>
          <w:rFonts w:ascii="Times New Roman" w:hAnsi="Times New Roman" w:cs="Times New Roman"/>
          <w:sz w:val="28"/>
          <w:szCs w:val="28"/>
          <w:lang w:val="uk-UA"/>
        </w:rPr>
        <w:t>ий організм, карантинне вогнище, гербіциди, скошування, викопування.</w:t>
      </w:r>
    </w:p>
    <w:p w:rsidR="00FB4EA3" w:rsidRDefault="00FB4EA3">
      <w:pPr>
        <w:spacing w:after="0" w:line="360" w:lineRule="auto"/>
        <w:jc w:val="both"/>
        <w:rPr>
          <w:rFonts w:ascii="Times New Roman" w:hAnsi="Times New Roman" w:cs="Times New Roman"/>
          <w:sz w:val="28"/>
          <w:szCs w:val="28"/>
          <w:lang w:val="uk-UA"/>
        </w:rPr>
      </w:pPr>
    </w:p>
    <w:p w:rsidR="00FB4EA3" w:rsidRDefault="00233547">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en-US"/>
        </w:rPr>
        <w:lastRenderedPageBreak/>
        <w:t>SUMMARY</w:t>
      </w:r>
    </w:p>
    <w:p w:rsidR="00DE48EF" w:rsidRPr="00DE48EF" w:rsidRDefault="00DE48EF" w:rsidP="00DE48EF">
      <w:pPr>
        <w:spacing w:after="0" w:line="360" w:lineRule="auto"/>
        <w:ind w:firstLine="709"/>
        <w:jc w:val="both"/>
        <w:rPr>
          <w:rFonts w:ascii="Times New Roman" w:hAnsi="Times New Roman" w:cs="Times New Roman"/>
          <w:sz w:val="28"/>
          <w:szCs w:val="28"/>
          <w:lang w:val="en-US"/>
        </w:rPr>
      </w:pPr>
      <w:r w:rsidRPr="00DE48EF">
        <w:rPr>
          <w:rFonts w:ascii="Times New Roman" w:hAnsi="Times New Roman" w:cs="Times New Roman"/>
          <w:sz w:val="28"/>
          <w:szCs w:val="28"/>
          <w:lang w:val="en-US"/>
        </w:rPr>
        <w:t xml:space="preserve">Oksenyuk Yu. V. </w:t>
      </w:r>
      <w:r w:rsidR="00583EE8" w:rsidRPr="00583EE8">
        <w:rPr>
          <w:rFonts w:ascii="Times New Roman" w:hAnsi="Times New Roman" w:cs="Times New Roman"/>
          <w:color w:val="000000"/>
          <w:sz w:val="28"/>
          <w:szCs w:val="28"/>
          <w:shd w:val="clear" w:color="auto" w:fill="FFFFFF"/>
          <w:lang w:val="en-US"/>
        </w:rPr>
        <w:t xml:space="preserve">The effectiveness of measures to </w:t>
      </w:r>
      <w:r w:rsidR="00780585">
        <w:rPr>
          <w:rFonts w:ascii="Times New Roman" w:hAnsi="Times New Roman" w:cs="Times New Roman"/>
          <w:color w:val="000000"/>
          <w:sz w:val="28"/>
          <w:szCs w:val="28"/>
          <w:shd w:val="clear" w:color="auto" w:fill="FFFFFF"/>
          <w:lang w:val="en-US"/>
        </w:rPr>
        <w:t xml:space="preserve">localize and aliminate hearths </w:t>
      </w:r>
      <w:r w:rsidR="00583EE8" w:rsidRPr="00583EE8">
        <w:rPr>
          <w:rFonts w:ascii="Times New Roman" w:hAnsi="Times New Roman" w:cs="Times New Roman"/>
          <w:color w:val="000000"/>
          <w:sz w:val="28"/>
          <w:szCs w:val="28"/>
          <w:shd w:val="clear" w:color="auto" w:fill="FFFFFF"/>
          <w:lang w:val="en-US"/>
        </w:rPr>
        <w:t xml:space="preserve">of the </w:t>
      </w:r>
      <w:r w:rsidR="00583EE8" w:rsidRPr="00583EE8">
        <w:rPr>
          <w:rFonts w:ascii="Times New Roman" w:hAnsi="Times New Roman" w:cs="Times New Roman"/>
          <w:i/>
          <w:color w:val="000000"/>
          <w:sz w:val="28"/>
          <w:szCs w:val="28"/>
          <w:shd w:val="clear" w:color="auto" w:fill="FFFFFF"/>
          <w:lang w:val="en-US"/>
        </w:rPr>
        <w:t>Ambrosia artemisiifolia</w:t>
      </w:r>
      <w:r w:rsidR="00583EE8" w:rsidRPr="00583EE8">
        <w:rPr>
          <w:rFonts w:ascii="Times New Roman" w:hAnsi="Times New Roman" w:cs="Times New Roman"/>
          <w:color w:val="000000"/>
          <w:sz w:val="28"/>
          <w:szCs w:val="28"/>
          <w:shd w:val="clear" w:color="auto" w:fill="FFFFFF"/>
          <w:lang w:val="en-US"/>
        </w:rPr>
        <w:t xml:space="preserve"> in the</w:t>
      </w:r>
      <w:r w:rsidRPr="00DE48EF">
        <w:rPr>
          <w:rFonts w:ascii="Times New Roman" w:hAnsi="Times New Roman" w:cs="Times New Roman"/>
          <w:sz w:val="28"/>
          <w:szCs w:val="28"/>
          <w:lang w:val="en-US"/>
        </w:rPr>
        <w:t xml:space="preserve"> Volyn region. </w:t>
      </w:r>
      <w:r w:rsidR="00583EE8">
        <w:rPr>
          <w:rFonts w:ascii="Times New Roman" w:hAnsi="Times New Roman" w:cs="Times New Roman"/>
          <w:sz w:val="28"/>
          <w:szCs w:val="28"/>
          <w:lang w:val="en-US"/>
        </w:rPr>
        <w:t>–</w:t>
      </w:r>
      <w:r w:rsidRPr="00DE48EF">
        <w:rPr>
          <w:rFonts w:ascii="Times New Roman" w:hAnsi="Times New Roman" w:cs="Times New Roman"/>
          <w:sz w:val="28"/>
          <w:szCs w:val="28"/>
          <w:lang w:val="en-US"/>
        </w:rPr>
        <w:t xml:space="preserve"> Qualification work on the rights of the manuscript.</w:t>
      </w:r>
    </w:p>
    <w:p w:rsidR="00DE48EF" w:rsidRPr="00DE48EF" w:rsidRDefault="00DE48EF" w:rsidP="00DE48EF">
      <w:pPr>
        <w:spacing w:after="0" w:line="360" w:lineRule="auto"/>
        <w:ind w:firstLine="709"/>
        <w:jc w:val="both"/>
        <w:rPr>
          <w:rFonts w:ascii="Times New Roman" w:hAnsi="Times New Roman" w:cs="Times New Roman"/>
          <w:sz w:val="28"/>
          <w:szCs w:val="28"/>
          <w:lang w:val="en-US"/>
        </w:rPr>
      </w:pPr>
      <w:r w:rsidRPr="00DE48EF">
        <w:rPr>
          <w:rFonts w:ascii="Times New Roman" w:hAnsi="Times New Roman" w:cs="Times New Roman"/>
          <w:sz w:val="28"/>
          <w:szCs w:val="28"/>
          <w:lang w:val="en-US"/>
        </w:rPr>
        <w:t>Qualifying work for a ma</w:t>
      </w:r>
      <w:r w:rsidR="00583EE8">
        <w:rPr>
          <w:rFonts w:ascii="Times New Roman" w:hAnsi="Times New Roman" w:cs="Times New Roman"/>
          <w:sz w:val="28"/>
          <w:szCs w:val="28"/>
          <w:lang w:val="en-US"/>
        </w:rPr>
        <w:t xml:space="preserve">ster's degree in specialty 202 </w:t>
      </w:r>
      <w:r w:rsidR="00583EE8">
        <w:rPr>
          <w:rFonts w:ascii="Times New Roman" w:hAnsi="Times New Roman" w:cs="Times New Roman"/>
          <w:sz w:val="28"/>
          <w:szCs w:val="28"/>
          <w:lang w:val="uk-UA"/>
        </w:rPr>
        <w:t>«</w:t>
      </w:r>
      <w:r w:rsidR="00583EE8">
        <w:rPr>
          <w:rFonts w:ascii="Times New Roman" w:hAnsi="Times New Roman" w:cs="Times New Roman"/>
          <w:sz w:val="28"/>
          <w:szCs w:val="28"/>
          <w:lang w:val="en-US"/>
        </w:rPr>
        <w:t>Plant Protection and Quarantine</w:t>
      </w:r>
      <w:r w:rsidR="00583EE8">
        <w:rPr>
          <w:rFonts w:ascii="Times New Roman" w:hAnsi="Times New Roman" w:cs="Times New Roman"/>
          <w:sz w:val="28"/>
          <w:szCs w:val="28"/>
          <w:lang w:val="uk-UA"/>
        </w:rPr>
        <w:t>»</w:t>
      </w:r>
      <w:r w:rsidRPr="00DE48EF">
        <w:rPr>
          <w:rFonts w:ascii="Times New Roman" w:hAnsi="Times New Roman" w:cs="Times New Roman"/>
          <w:sz w:val="28"/>
          <w:szCs w:val="28"/>
          <w:lang w:val="en-US"/>
        </w:rPr>
        <w:t xml:space="preserve">. </w:t>
      </w:r>
      <w:r w:rsidR="00583EE8">
        <w:rPr>
          <w:rFonts w:ascii="Times New Roman" w:hAnsi="Times New Roman" w:cs="Times New Roman"/>
          <w:sz w:val="28"/>
          <w:szCs w:val="28"/>
          <w:lang w:val="en-US"/>
        </w:rPr>
        <w:t>–</w:t>
      </w:r>
      <w:r w:rsidRPr="00DE48EF">
        <w:rPr>
          <w:rFonts w:ascii="Times New Roman" w:hAnsi="Times New Roman" w:cs="Times New Roman"/>
          <w:sz w:val="28"/>
          <w:szCs w:val="28"/>
          <w:lang w:val="en-US"/>
        </w:rPr>
        <w:t xml:space="preserve"> </w:t>
      </w:r>
      <w:r w:rsidR="00780585">
        <w:rPr>
          <w:rFonts w:ascii="Times New Roman" w:hAnsi="Times New Roman" w:cs="Times New Roman"/>
          <w:sz w:val="28"/>
          <w:szCs w:val="28"/>
          <w:lang w:val="en-US"/>
        </w:rPr>
        <w:t>Polissia</w:t>
      </w:r>
      <w:r w:rsidRPr="00DE48EF">
        <w:rPr>
          <w:rFonts w:ascii="Times New Roman" w:hAnsi="Times New Roman" w:cs="Times New Roman"/>
          <w:sz w:val="28"/>
          <w:szCs w:val="28"/>
          <w:lang w:val="en-US"/>
        </w:rPr>
        <w:t xml:space="preserve"> National University, Zhytomyr, 2020.</w:t>
      </w:r>
    </w:p>
    <w:p w:rsidR="00DE48EF" w:rsidRPr="00DE48EF" w:rsidRDefault="00DE48EF" w:rsidP="00DE48EF">
      <w:pPr>
        <w:spacing w:after="0" w:line="360" w:lineRule="auto"/>
        <w:ind w:firstLine="709"/>
        <w:jc w:val="both"/>
        <w:rPr>
          <w:rFonts w:ascii="Times New Roman" w:hAnsi="Times New Roman" w:cs="Times New Roman"/>
          <w:sz w:val="28"/>
          <w:szCs w:val="28"/>
          <w:lang w:val="en-US"/>
        </w:rPr>
      </w:pPr>
      <w:r w:rsidRPr="00DE48EF">
        <w:rPr>
          <w:rFonts w:ascii="Times New Roman" w:hAnsi="Times New Roman" w:cs="Times New Roman"/>
          <w:sz w:val="28"/>
          <w:szCs w:val="28"/>
          <w:lang w:val="en-US"/>
        </w:rPr>
        <w:t xml:space="preserve">The qualifying work presents the results of monitoring observations on the detection of foci of ragweed in the Volyn region. </w:t>
      </w:r>
      <w:r w:rsidR="00540AB6" w:rsidRPr="00540AB6">
        <w:rPr>
          <w:rFonts w:ascii="Times New Roman" w:hAnsi="Times New Roman" w:cs="Times New Roman"/>
          <w:sz w:val="28"/>
          <w:szCs w:val="28"/>
          <w:lang w:val="en-US"/>
        </w:rPr>
        <w:t>The morpho-biological features of the quarantine organism, as well as some localization and liquidation measures of destruction of ragweed foci have been studied.</w:t>
      </w:r>
    </w:p>
    <w:p w:rsidR="00DE48EF" w:rsidRPr="00DE48EF" w:rsidRDefault="0052697A" w:rsidP="00DE48EF">
      <w:pPr>
        <w:spacing w:after="0" w:line="360" w:lineRule="auto"/>
        <w:ind w:firstLine="709"/>
        <w:jc w:val="both"/>
        <w:rPr>
          <w:rFonts w:ascii="Times New Roman" w:hAnsi="Times New Roman" w:cs="Times New Roman"/>
          <w:sz w:val="28"/>
          <w:szCs w:val="28"/>
          <w:lang w:val="en-US"/>
        </w:rPr>
      </w:pPr>
      <w:r w:rsidRPr="0052697A">
        <w:rPr>
          <w:rFonts w:ascii="Times New Roman" w:hAnsi="Times New Roman" w:cs="Times New Roman"/>
          <w:sz w:val="28"/>
          <w:szCs w:val="28"/>
          <w:lang w:val="en-US"/>
        </w:rPr>
        <w:t xml:space="preserve">Studies have shown that in the Volyn region quarantine weed </w:t>
      </w:r>
      <w:r>
        <w:rPr>
          <w:rFonts w:ascii="Times New Roman" w:hAnsi="Times New Roman" w:cs="Times New Roman"/>
          <w:sz w:val="28"/>
          <w:szCs w:val="28"/>
          <w:lang w:val="en-US"/>
        </w:rPr>
        <w:t>–</w:t>
      </w:r>
      <w:r w:rsidRPr="0052697A">
        <w:rPr>
          <w:rFonts w:ascii="Times New Roman" w:hAnsi="Times New Roman" w:cs="Times New Roman"/>
          <w:sz w:val="28"/>
          <w:szCs w:val="28"/>
          <w:lang w:val="en-US"/>
        </w:rPr>
        <w:t xml:space="preserve"> ragweed </w:t>
      </w:r>
      <w:r>
        <w:rPr>
          <w:rFonts w:ascii="Times New Roman" w:hAnsi="Times New Roman" w:cs="Times New Roman"/>
          <w:sz w:val="28"/>
          <w:szCs w:val="28"/>
          <w:lang w:val="en-US"/>
        </w:rPr>
        <w:t>–</w:t>
      </w:r>
      <w:r w:rsidRPr="0052697A">
        <w:rPr>
          <w:rFonts w:ascii="Times New Roman" w:hAnsi="Times New Roman" w:cs="Times New Roman"/>
          <w:sz w:val="28"/>
          <w:szCs w:val="28"/>
          <w:lang w:val="en-US"/>
        </w:rPr>
        <w:t xml:space="preserve"> found in eight areas, namely: Kovel, Kivertsy, Manevychi, Gorokhis, Ivanychiv, Lyubeshiv, Lyubom, Lutsk.</w:t>
      </w:r>
    </w:p>
    <w:p w:rsidR="00DE48EF" w:rsidRPr="00DE48EF" w:rsidRDefault="00DE48EF" w:rsidP="00DE48EF">
      <w:pPr>
        <w:spacing w:after="0" w:line="360" w:lineRule="auto"/>
        <w:ind w:firstLine="709"/>
        <w:jc w:val="both"/>
        <w:rPr>
          <w:rFonts w:ascii="Times New Roman" w:hAnsi="Times New Roman" w:cs="Times New Roman"/>
          <w:sz w:val="28"/>
          <w:szCs w:val="28"/>
          <w:lang w:val="en-US"/>
        </w:rPr>
      </w:pPr>
      <w:r w:rsidRPr="00DE48EF">
        <w:rPr>
          <w:rFonts w:ascii="Times New Roman" w:hAnsi="Times New Roman" w:cs="Times New Roman"/>
          <w:sz w:val="28"/>
          <w:szCs w:val="28"/>
          <w:lang w:val="en-US"/>
        </w:rPr>
        <w:t xml:space="preserve">When comparing the effectiveness of mechanical methods of control of ragweed, it was found that in the budding phase and in the period of mass flowering is more effective to use the mowing method, and in the 4-leaf phase </w:t>
      </w:r>
      <w:r w:rsidR="00583EE8">
        <w:rPr>
          <w:rFonts w:ascii="Times New Roman" w:hAnsi="Times New Roman" w:cs="Times New Roman"/>
          <w:sz w:val="28"/>
          <w:szCs w:val="28"/>
          <w:lang w:val="en-US"/>
        </w:rPr>
        <w:t>–</w:t>
      </w:r>
      <w:r w:rsidRPr="00DE48EF">
        <w:rPr>
          <w:rFonts w:ascii="Times New Roman" w:hAnsi="Times New Roman" w:cs="Times New Roman"/>
          <w:sz w:val="28"/>
          <w:szCs w:val="28"/>
          <w:lang w:val="en-US"/>
        </w:rPr>
        <w:t xml:space="preserve"> the method of digging.</w:t>
      </w:r>
    </w:p>
    <w:p w:rsidR="00DE48EF" w:rsidRPr="00DE48EF" w:rsidRDefault="00DE48EF" w:rsidP="00DE48EF">
      <w:pPr>
        <w:spacing w:after="0" w:line="360" w:lineRule="auto"/>
        <w:ind w:firstLine="709"/>
        <w:jc w:val="both"/>
        <w:rPr>
          <w:rFonts w:ascii="Times New Roman" w:hAnsi="Times New Roman" w:cs="Times New Roman"/>
          <w:sz w:val="28"/>
          <w:szCs w:val="28"/>
          <w:lang w:val="en-US"/>
        </w:rPr>
      </w:pPr>
      <w:r w:rsidRPr="00DE48EF">
        <w:rPr>
          <w:rFonts w:ascii="Times New Roman" w:hAnsi="Times New Roman" w:cs="Times New Roman"/>
          <w:sz w:val="28"/>
          <w:szCs w:val="28"/>
          <w:lang w:val="en-US"/>
        </w:rPr>
        <w:t xml:space="preserve">Chemicals help to destroy ragweed plants. In particular, the technical effectiveness of the drug Agritox, </w:t>
      </w:r>
      <w:r w:rsidR="00583EE8">
        <w:rPr>
          <w:rFonts w:ascii="Times New Roman" w:hAnsi="Times New Roman" w:cs="Times New Roman"/>
          <w:sz w:val="28"/>
          <w:szCs w:val="28"/>
          <w:lang w:val="en-US"/>
        </w:rPr>
        <w:t>wsk</w:t>
      </w:r>
      <w:r w:rsidR="00583EE8">
        <w:rPr>
          <w:rFonts w:ascii="Times New Roman" w:hAnsi="Times New Roman" w:cs="Times New Roman"/>
          <w:sz w:val="28"/>
          <w:szCs w:val="28"/>
          <w:lang w:val="uk-UA"/>
        </w:rPr>
        <w:t>.</w:t>
      </w:r>
      <w:r w:rsidRPr="00DE48EF">
        <w:rPr>
          <w:rFonts w:ascii="Times New Roman" w:hAnsi="Times New Roman" w:cs="Times New Roman"/>
          <w:sz w:val="28"/>
          <w:szCs w:val="28"/>
          <w:lang w:val="en-US"/>
        </w:rPr>
        <w:t xml:space="preserve"> against ragweed is 90</w:t>
      </w:r>
      <w:r w:rsidR="00583EE8">
        <w:rPr>
          <w:rFonts w:ascii="Times New Roman" w:hAnsi="Times New Roman" w:cs="Times New Roman"/>
          <w:sz w:val="28"/>
          <w:szCs w:val="28"/>
          <w:lang w:val="uk-UA"/>
        </w:rPr>
        <w:t>,</w:t>
      </w:r>
      <w:r w:rsidRPr="00DE48EF">
        <w:rPr>
          <w:rFonts w:ascii="Times New Roman" w:hAnsi="Times New Roman" w:cs="Times New Roman"/>
          <w:sz w:val="28"/>
          <w:szCs w:val="28"/>
          <w:lang w:val="en-US"/>
        </w:rPr>
        <w:t>3</w:t>
      </w:r>
      <w:r w:rsidR="00583EE8">
        <w:rPr>
          <w:rFonts w:ascii="Times New Roman" w:hAnsi="Times New Roman" w:cs="Times New Roman"/>
          <w:sz w:val="28"/>
          <w:szCs w:val="28"/>
          <w:lang w:val="uk-UA"/>
        </w:rPr>
        <w:t> </w:t>
      </w:r>
      <w:r w:rsidRPr="00DE48EF">
        <w:rPr>
          <w:rFonts w:ascii="Times New Roman" w:hAnsi="Times New Roman" w:cs="Times New Roman"/>
          <w:sz w:val="28"/>
          <w:szCs w:val="28"/>
          <w:lang w:val="en-US"/>
        </w:rPr>
        <w:t xml:space="preserve">%. Banwell, </w:t>
      </w:r>
      <w:r w:rsidR="00583EE8">
        <w:rPr>
          <w:rFonts w:ascii="Times New Roman" w:hAnsi="Times New Roman" w:cs="Times New Roman"/>
          <w:sz w:val="28"/>
          <w:szCs w:val="28"/>
          <w:lang w:val="en-US"/>
        </w:rPr>
        <w:t>ws</w:t>
      </w:r>
      <w:r w:rsidRPr="00DE48EF">
        <w:rPr>
          <w:rFonts w:ascii="Times New Roman" w:hAnsi="Times New Roman" w:cs="Times New Roman"/>
          <w:sz w:val="28"/>
          <w:szCs w:val="28"/>
          <w:lang w:val="en-US"/>
        </w:rPr>
        <w:t xml:space="preserve">. and Granstar Pro 75, </w:t>
      </w:r>
      <w:r w:rsidR="00583EE8">
        <w:rPr>
          <w:rFonts w:ascii="Times New Roman" w:hAnsi="Times New Roman" w:cs="Times New Roman"/>
          <w:sz w:val="28"/>
          <w:szCs w:val="28"/>
          <w:lang w:val="en-US"/>
        </w:rPr>
        <w:t>wsg</w:t>
      </w:r>
      <w:r w:rsidRPr="00DE48EF">
        <w:rPr>
          <w:rFonts w:ascii="Times New Roman" w:hAnsi="Times New Roman" w:cs="Times New Roman"/>
          <w:sz w:val="28"/>
          <w:szCs w:val="28"/>
          <w:lang w:val="en-US"/>
        </w:rPr>
        <w:t>. are characterized by slightly lower efficiency, but contribute to the reduction of quarantine weeds per 1 m</w:t>
      </w:r>
      <w:r w:rsidRPr="00583EE8">
        <w:rPr>
          <w:rFonts w:ascii="Times New Roman" w:hAnsi="Times New Roman" w:cs="Times New Roman"/>
          <w:sz w:val="28"/>
          <w:szCs w:val="28"/>
          <w:vertAlign w:val="superscript"/>
          <w:lang w:val="en-US"/>
        </w:rPr>
        <w:t>2</w:t>
      </w:r>
      <w:r w:rsidR="00583EE8">
        <w:rPr>
          <w:rFonts w:ascii="Times New Roman" w:hAnsi="Times New Roman" w:cs="Times New Roman"/>
          <w:sz w:val="28"/>
          <w:szCs w:val="28"/>
          <w:lang w:val="en-US"/>
        </w:rPr>
        <w:t xml:space="preserve"> by 5</w:t>
      </w:r>
      <w:r w:rsidR="00583EE8">
        <w:rPr>
          <w:rFonts w:ascii="Times New Roman" w:hAnsi="Times New Roman" w:cs="Times New Roman"/>
          <w:sz w:val="28"/>
          <w:szCs w:val="28"/>
          <w:lang w:val="uk-UA"/>
        </w:rPr>
        <w:t>,</w:t>
      </w:r>
      <w:r w:rsidRPr="00DE48EF">
        <w:rPr>
          <w:rFonts w:ascii="Times New Roman" w:hAnsi="Times New Roman" w:cs="Times New Roman"/>
          <w:sz w:val="28"/>
          <w:szCs w:val="28"/>
          <w:lang w:val="en-US"/>
        </w:rPr>
        <w:t>1</w:t>
      </w:r>
      <w:r w:rsidR="00583EE8">
        <w:rPr>
          <w:rFonts w:ascii="Times New Roman" w:hAnsi="Times New Roman" w:cs="Times New Roman"/>
          <w:sz w:val="28"/>
          <w:szCs w:val="28"/>
          <w:lang w:val="en-US"/>
        </w:rPr>
        <w:t>–</w:t>
      </w:r>
      <w:r w:rsidRPr="00DE48EF">
        <w:rPr>
          <w:rFonts w:ascii="Times New Roman" w:hAnsi="Times New Roman" w:cs="Times New Roman"/>
          <w:sz w:val="28"/>
          <w:szCs w:val="28"/>
          <w:lang w:val="en-US"/>
        </w:rPr>
        <w:t>7.5 times compared to the initial weeding.</w:t>
      </w:r>
    </w:p>
    <w:p w:rsidR="00FB4EA3" w:rsidRPr="00DE48EF" w:rsidRDefault="00DE48EF" w:rsidP="00DE48EF">
      <w:pPr>
        <w:spacing w:after="0" w:line="360" w:lineRule="auto"/>
        <w:ind w:firstLine="709"/>
        <w:jc w:val="both"/>
        <w:rPr>
          <w:rFonts w:ascii="Times New Roman" w:hAnsi="Times New Roman" w:cs="Times New Roman"/>
          <w:sz w:val="28"/>
          <w:szCs w:val="28"/>
          <w:lang w:val="en-US"/>
        </w:rPr>
      </w:pPr>
      <w:r w:rsidRPr="00583EE8">
        <w:rPr>
          <w:rFonts w:ascii="Times New Roman" w:hAnsi="Times New Roman" w:cs="Times New Roman"/>
          <w:b/>
          <w:sz w:val="28"/>
          <w:szCs w:val="28"/>
          <w:lang w:val="en-US"/>
        </w:rPr>
        <w:t>Key words:</w:t>
      </w:r>
      <w:r w:rsidRPr="00DE48EF">
        <w:rPr>
          <w:rFonts w:ascii="Times New Roman" w:hAnsi="Times New Roman" w:cs="Times New Roman"/>
          <w:sz w:val="28"/>
          <w:szCs w:val="28"/>
          <w:lang w:val="en-US"/>
        </w:rPr>
        <w:t xml:space="preserve"> weeds, </w:t>
      </w:r>
      <w:r w:rsidRPr="00583EE8">
        <w:rPr>
          <w:rFonts w:ascii="Times New Roman" w:hAnsi="Times New Roman" w:cs="Times New Roman"/>
          <w:i/>
          <w:sz w:val="28"/>
          <w:szCs w:val="28"/>
          <w:lang w:val="en-US"/>
        </w:rPr>
        <w:t>Ambrosia artemisiifolia</w:t>
      </w:r>
      <w:r w:rsidRPr="00DE48EF">
        <w:rPr>
          <w:rFonts w:ascii="Times New Roman" w:hAnsi="Times New Roman" w:cs="Times New Roman"/>
          <w:sz w:val="28"/>
          <w:szCs w:val="28"/>
          <w:lang w:val="en-US"/>
        </w:rPr>
        <w:t xml:space="preserve"> L., morphological, biological features, distribution, harmfulness, quarantine organism, quarantine center, herbicides, mowing, excavation.</w:t>
      </w:r>
    </w:p>
    <w:p w:rsidR="00FB4EA3" w:rsidRDefault="00FB4EA3">
      <w:pPr>
        <w:rPr>
          <w:lang w:val="en-US"/>
        </w:rPr>
      </w:pPr>
    </w:p>
    <w:p w:rsidR="00FB4EA3" w:rsidRDefault="00FB4EA3">
      <w:pPr>
        <w:rPr>
          <w:lang w:val="en-US"/>
        </w:rPr>
      </w:pPr>
    </w:p>
    <w:p w:rsidR="00FB4EA3" w:rsidRDefault="00FB4EA3">
      <w:pPr>
        <w:rPr>
          <w:lang w:val="en-US"/>
        </w:rPr>
      </w:pPr>
    </w:p>
    <w:p w:rsidR="00FB4EA3" w:rsidRDefault="00FB4EA3">
      <w:pPr>
        <w:rPr>
          <w:lang w:val="en-US"/>
        </w:rPr>
      </w:pPr>
    </w:p>
    <w:p w:rsidR="00FB4EA3" w:rsidRDefault="00FB4EA3">
      <w:pPr>
        <w:rPr>
          <w:lang w:val="en-US"/>
        </w:rPr>
      </w:pPr>
    </w:p>
    <w:p w:rsidR="00FB4EA3" w:rsidRDefault="00FB4EA3">
      <w:pPr>
        <w:rPr>
          <w:lang w:val="uk-UA"/>
        </w:rPr>
      </w:pPr>
    </w:p>
    <w:p w:rsidR="00FB4EA3" w:rsidRDefault="00233547">
      <w:pPr>
        <w:jc w:val="center"/>
      </w:pPr>
      <w:r>
        <w:rPr>
          <w:rFonts w:ascii="Times New Roman" w:eastAsia="Times New Roman" w:hAnsi="Times New Roman" w:cs="Times New Roman"/>
          <w:b/>
          <w:sz w:val="28"/>
          <w:szCs w:val="28"/>
          <w:lang w:eastAsia="ru-RU"/>
        </w:rPr>
        <w:t>ЗМІСТ</w:t>
      </w:r>
    </w:p>
    <w:tbl>
      <w:tblPr>
        <w:tblW w:w="9863" w:type="dxa"/>
        <w:tblLayout w:type="fixed"/>
        <w:tblLook w:val="04A0" w:firstRow="1" w:lastRow="0" w:firstColumn="1" w:lastColumn="0" w:noHBand="0" w:noVBand="1"/>
      </w:tblPr>
      <w:tblGrid>
        <w:gridCol w:w="715"/>
        <w:gridCol w:w="8272"/>
        <w:gridCol w:w="876"/>
      </w:tblGrid>
      <w:tr w:rsidR="00FB4EA3">
        <w:trPr>
          <w:cantSplit/>
          <w:trHeight w:val="709"/>
        </w:trPr>
        <w:tc>
          <w:tcPr>
            <w:tcW w:w="8987" w:type="dxa"/>
            <w:gridSpan w:val="2"/>
            <w:shd w:val="clear" w:color="auto" w:fill="auto"/>
            <w:vAlign w:val="center"/>
          </w:tcPr>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Анотація…………………………………………………………………</w:t>
            </w:r>
          </w:p>
        </w:tc>
        <w:tc>
          <w:tcPr>
            <w:tcW w:w="876" w:type="dxa"/>
            <w:shd w:val="clear" w:color="auto" w:fill="auto"/>
            <w:vAlign w:val="center"/>
          </w:tcPr>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2</w:t>
            </w:r>
          </w:p>
        </w:tc>
      </w:tr>
      <w:tr w:rsidR="00FB4EA3">
        <w:trPr>
          <w:cantSplit/>
          <w:trHeight w:val="709"/>
        </w:trPr>
        <w:tc>
          <w:tcPr>
            <w:tcW w:w="8987" w:type="dxa"/>
            <w:gridSpan w:val="2"/>
            <w:shd w:val="clear" w:color="auto" w:fill="auto"/>
            <w:vAlign w:val="center"/>
          </w:tcPr>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Вступ ……………………………………………………………………</w:t>
            </w:r>
          </w:p>
        </w:tc>
        <w:tc>
          <w:tcPr>
            <w:tcW w:w="876" w:type="dxa"/>
            <w:shd w:val="clear" w:color="auto" w:fill="auto"/>
            <w:vAlign w:val="center"/>
          </w:tcPr>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5</w:t>
            </w:r>
          </w:p>
        </w:tc>
      </w:tr>
      <w:tr w:rsidR="00FB4EA3">
        <w:trPr>
          <w:cantSplit/>
          <w:trHeight w:val="847"/>
        </w:trPr>
        <w:tc>
          <w:tcPr>
            <w:tcW w:w="8987" w:type="dxa"/>
            <w:gridSpan w:val="2"/>
            <w:shd w:val="clear" w:color="auto" w:fill="auto"/>
            <w:vAlign w:val="center"/>
          </w:tcPr>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Розділ 1. Огляд літератури………………..……………………………</w:t>
            </w:r>
          </w:p>
        </w:tc>
        <w:tc>
          <w:tcPr>
            <w:tcW w:w="876" w:type="dxa"/>
            <w:shd w:val="clear" w:color="auto" w:fill="auto"/>
            <w:vAlign w:val="center"/>
          </w:tcPr>
          <w:p w:rsidR="00FB4EA3" w:rsidRPr="00B66102" w:rsidRDefault="00B66102">
            <w:pPr>
              <w:widowControl w:val="0"/>
              <w:spacing w:after="0" w:line="240" w:lineRule="auto"/>
              <w:jc w:val="right"/>
              <w:rPr>
                <w:lang w:val="en-US"/>
              </w:rPr>
            </w:pPr>
            <w:r>
              <w:rPr>
                <w:rFonts w:ascii="Times New Roman" w:eastAsia="Times New Roman" w:hAnsi="Times New Roman" w:cs="Times New Roman"/>
                <w:sz w:val="28"/>
                <w:szCs w:val="28"/>
                <w:lang w:val="en-US" w:eastAsia="ru-RU"/>
              </w:rPr>
              <w:t>9</w:t>
            </w:r>
          </w:p>
        </w:tc>
      </w:tr>
      <w:tr w:rsidR="00FB4EA3">
        <w:trPr>
          <w:cantSplit/>
          <w:trHeight w:val="847"/>
        </w:trPr>
        <w:tc>
          <w:tcPr>
            <w:tcW w:w="8987" w:type="dxa"/>
            <w:gridSpan w:val="2"/>
            <w:shd w:val="clear" w:color="auto" w:fill="auto"/>
            <w:vAlign w:val="center"/>
          </w:tcPr>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Розділ 2. Програма, характеристика умов та методика проведення досліджень………………………………………………………………</w:t>
            </w:r>
          </w:p>
        </w:tc>
        <w:tc>
          <w:tcPr>
            <w:tcW w:w="876" w:type="dxa"/>
            <w:shd w:val="clear" w:color="auto" w:fill="auto"/>
            <w:vAlign w:val="center"/>
          </w:tcPr>
          <w:p w:rsidR="00FB4EA3" w:rsidRDefault="00FB4EA3">
            <w:pPr>
              <w:widowControl w:val="0"/>
              <w:spacing w:after="0" w:line="240" w:lineRule="auto"/>
              <w:jc w:val="right"/>
              <w:rPr>
                <w:rFonts w:ascii="Times New Roman" w:eastAsia="Times New Roman" w:hAnsi="Times New Roman" w:cs="Times New Roman"/>
                <w:sz w:val="28"/>
                <w:szCs w:val="28"/>
                <w:lang w:eastAsia="ru-RU"/>
              </w:rPr>
            </w:pPr>
          </w:p>
          <w:p w:rsidR="00FB4EA3" w:rsidRDefault="00B66102">
            <w:pPr>
              <w:widowControl w:val="0"/>
              <w:spacing w:after="0" w:line="240" w:lineRule="auto"/>
              <w:jc w:val="right"/>
            </w:pPr>
            <w:r>
              <w:rPr>
                <w:rFonts w:ascii="Times New Roman" w:eastAsia="Times New Roman" w:hAnsi="Times New Roman" w:cs="Times New Roman"/>
                <w:sz w:val="28"/>
                <w:szCs w:val="28"/>
                <w:lang w:eastAsia="ru-RU"/>
              </w:rPr>
              <w:t>15</w:t>
            </w:r>
          </w:p>
        </w:tc>
      </w:tr>
      <w:tr w:rsidR="00FB4EA3">
        <w:trPr>
          <w:cantSplit/>
          <w:trHeight w:val="874"/>
        </w:trPr>
        <w:tc>
          <w:tcPr>
            <w:tcW w:w="8987" w:type="dxa"/>
            <w:gridSpan w:val="2"/>
            <w:shd w:val="clear" w:color="auto" w:fill="auto"/>
            <w:vAlign w:val="center"/>
          </w:tcPr>
          <w:p w:rsidR="00FB4EA3" w:rsidRPr="00B66102" w:rsidRDefault="00233547">
            <w:pPr>
              <w:spacing w:after="0" w:line="360" w:lineRule="auto"/>
              <w:rPr>
                <w:lang w:val="uk-UA"/>
              </w:rPr>
            </w:pPr>
            <w:r w:rsidRPr="00B66102">
              <w:rPr>
                <w:rFonts w:ascii="Times New Roman" w:eastAsia="Times New Roman" w:hAnsi="Times New Roman" w:cs="Times New Roman"/>
                <w:sz w:val="28"/>
                <w:lang w:val="uk-UA" w:eastAsia="ru-RU"/>
              </w:rPr>
              <w:t xml:space="preserve">        2.1. Програма та характеристика умов зони вирощування………</w:t>
            </w:r>
          </w:p>
          <w:p w:rsidR="00FB4EA3" w:rsidRPr="00B66102" w:rsidRDefault="00233547">
            <w:pPr>
              <w:spacing w:after="0" w:line="360" w:lineRule="auto"/>
              <w:rPr>
                <w:lang w:val="uk-UA"/>
              </w:rPr>
            </w:pPr>
            <w:r w:rsidRPr="00B66102">
              <w:rPr>
                <w:rFonts w:ascii="Times New Roman" w:eastAsia="Times New Roman" w:hAnsi="Times New Roman" w:cs="Times New Roman"/>
                <w:sz w:val="28"/>
                <w:lang w:val="uk-UA" w:eastAsia="ru-RU"/>
              </w:rPr>
              <w:t xml:space="preserve">        2.2. </w:t>
            </w:r>
            <w:r w:rsidRPr="00B66102">
              <w:rPr>
                <w:rFonts w:ascii="Times New Roman" w:eastAsia="Times New Roman" w:hAnsi="Times New Roman" w:cs="Times New Roman"/>
                <w:sz w:val="28"/>
                <w:szCs w:val="28"/>
                <w:lang w:val="uk-UA" w:eastAsia="ru-RU"/>
              </w:rPr>
              <w:t>Методика проведення досліджень……………………………</w:t>
            </w:r>
          </w:p>
        </w:tc>
        <w:tc>
          <w:tcPr>
            <w:tcW w:w="876" w:type="dxa"/>
            <w:shd w:val="clear" w:color="auto" w:fill="auto"/>
            <w:vAlign w:val="center"/>
          </w:tcPr>
          <w:p w:rsidR="00FB4EA3" w:rsidRDefault="00B66102">
            <w:pPr>
              <w:widowControl w:val="0"/>
              <w:spacing w:after="0" w:line="240" w:lineRule="auto"/>
              <w:jc w:val="right"/>
            </w:pPr>
            <w:r>
              <w:rPr>
                <w:rFonts w:ascii="Times New Roman" w:eastAsia="Times New Roman" w:hAnsi="Times New Roman" w:cs="Times New Roman"/>
                <w:sz w:val="28"/>
                <w:szCs w:val="28"/>
                <w:lang w:eastAsia="ru-RU"/>
              </w:rPr>
              <w:t>15</w:t>
            </w:r>
          </w:p>
          <w:p w:rsidR="00FB4EA3" w:rsidRDefault="00FB4EA3">
            <w:pPr>
              <w:widowControl w:val="0"/>
              <w:spacing w:after="0" w:line="240" w:lineRule="auto"/>
              <w:jc w:val="right"/>
              <w:rPr>
                <w:rFonts w:ascii="Times New Roman" w:eastAsia="Times New Roman" w:hAnsi="Times New Roman" w:cs="Times New Roman"/>
                <w:sz w:val="28"/>
                <w:szCs w:val="28"/>
                <w:lang w:eastAsia="ru-RU"/>
              </w:rPr>
            </w:pPr>
          </w:p>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1</w:t>
            </w:r>
            <w:r w:rsidR="00B66102">
              <w:rPr>
                <w:rFonts w:ascii="Times New Roman" w:eastAsia="Times New Roman" w:hAnsi="Times New Roman" w:cs="Times New Roman"/>
                <w:sz w:val="28"/>
                <w:szCs w:val="28"/>
                <w:lang w:val="uk-UA" w:eastAsia="ru-RU"/>
              </w:rPr>
              <w:t>6</w:t>
            </w:r>
          </w:p>
        </w:tc>
      </w:tr>
      <w:tr w:rsidR="00FB4EA3">
        <w:trPr>
          <w:cantSplit/>
          <w:trHeight w:val="716"/>
        </w:trPr>
        <w:tc>
          <w:tcPr>
            <w:tcW w:w="8987" w:type="dxa"/>
            <w:gridSpan w:val="2"/>
            <w:shd w:val="clear" w:color="auto" w:fill="auto"/>
            <w:vAlign w:val="center"/>
          </w:tcPr>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Розділ 3.  Експериментальна частина…………………………………..</w:t>
            </w:r>
          </w:p>
        </w:tc>
        <w:tc>
          <w:tcPr>
            <w:tcW w:w="876" w:type="dxa"/>
            <w:shd w:val="clear" w:color="auto" w:fill="auto"/>
            <w:vAlign w:val="center"/>
          </w:tcPr>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1</w:t>
            </w:r>
            <w:r w:rsidR="00B66102">
              <w:rPr>
                <w:rFonts w:ascii="Times New Roman" w:eastAsia="Times New Roman" w:hAnsi="Times New Roman" w:cs="Times New Roman"/>
                <w:sz w:val="28"/>
                <w:szCs w:val="28"/>
                <w:lang w:val="uk-UA" w:eastAsia="ru-RU"/>
              </w:rPr>
              <w:t>8</w:t>
            </w:r>
          </w:p>
        </w:tc>
      </w:tr>
      <w:tr w:rsidR="00FB4EA3">
        <w:trPr>
          <w:cantSplit/>
          <w:trHeight w:val="891"/>
        </w:trPr>
        <w:tc>
          <w:tcPr>
            <w:tcW w:w="8987" w:type="dxa"/>
            <w:gridSpan w:val="2"/>
            <w:shd w:val="clear" w:color="auto" w:fill="auto"/>
            <w:vAlign w:val="center"/>
          </w:tcPr>
          <w:p w:rsidR="00FB4EA3" w:rsidRPr="00B66102" w:rsidRDefault="00233547">
            <w:pPr>
              <w:spacing w:after="0" w:line="360" w:lineRule="auto"/>
              <w:ind w:firstLine="709"/>
              <w:rPr>
                <w:lang w:val="uk-UA"/>
              </w:rPr>
            </w:pPr>
            <w:r w:rsidRPr="00B66102">
              <w:rPr>
                <w:rFonts w:ascii="Times New Roman" w:eastAsia="Times New Roman" w:hAnsi="Times New Roman" w:cs="Times New Roman"/>
                <w:bCs/>
                <w:sz w:val="28"/>
                <w:szCs w:val="28"/>
                <w:lang w:val="uk-UA" w:eastAsia="ru-RU"/>
              </w:rPr>
              <w:t xml:space="preserve">3.1. </w:t>
            </w:r>
            <w:r w:rsidRPr="00B66102">
              <w:rPr>
                <w:rFonts w:ascii="Times New Roman" w:eastAsia="Times New Roman" w:hAnsi="Times New Roman" w:cs="Times New Roman"/>
                <w:sz w:val="28"/>
                <w:szCs w:val="28"/>
                <w:lang w:val="uk-UA" w:eastAsia="ru-RU"/>
              </w:rPr>
              <w:t>Поширення амброзії полинолистої у Волинській області……………………</w:t>
            </w:r>
            <w:bookmarkStart w:id="0" w:name="__DdeLink__5569_2047454757"/>
            <w:r w:rsidRPr="00B66102">
              <w:rPr>
                <w:rFonts w:ascii="Times New Roman" w:eastAsia="Times New Roman" w:hAnsi="Times New Roman" w:cs="Times New Roman"/>
                <w:sz w:val="28"/>
                <w:szCs w:val="28"/>
                <w:lang w:val="uk-UA" w:eastAsia="ru-RU"/>
              </w:rPr>
              <w:t>…………………………………………</w:t>
            </w:r>
            <w:bookmarkEnd w:id="0"/>
            <w:r w:rsidRPr="00B66102">
              <w:rPr>
                <w:rFonts w:ascii="Times New Roman" w:eastAsia="Times New Roman" w:hAnsi="Times New Roman" w:cs="Times New Roman"/>
                <w:sz w:val="28"/>
                <w:szCs w:val="28"/>
                <w:lang w:val="uk-UA" w:eastAsia="ru-RU"/>
              </w:rPr>
              <w:t>……</w:t>
            </w:r>
          </w:p>
        </w:tc>
        <w:tc>
          <w:tcPr>
            <w:tcW w:w="876" w:type="dxa"/>
            <w:shd w:val="clear" w:color="auto" w:fill="auto"/>
            <w:vAlign w:val="center"/>
          </w:tcPr>
          <w:p w:rsidR="00FB4EA3" w:rsidRDefault="00FB4EA3">
            <w:pPr>
              <w:widowControl w:val="0"/>
              <w:spacing w:after="0" w:line="240" w:lineRule="auto"/>
              <w:jc w:val="right"/>
              <w:rPr>
                <w:rFonts w:ascii="Times New Roman" w:eastAsia="Times New Roman" w:hAnsi="Times New Roman" w:cs="Times New Roman"/>
                <w:sz w:val="28"/>
                <w:szCs w:val="28"/>
                <w:lang w:eastAsia="ru-RU"/>
              </w:rPr>
            </w:pPr>
          </w:p>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1</w:t>
            </w:r>
            <w:r w:rsidR="00B66102">
              <w:rPr>
                <w:rFonts w:ascii="Times New Roman" w:eastAsia="Times New Roman" w:hAnsi="Times New Roman" w:cs="Times New Roman"/>
                <w:sz w:val="28"/>
                <w:szCs w:val="28"/>
                <w:lang w:val="uk-UA" w:eastAsia="ru-RU"/>
              </w:rPr>
              <w:t>8</w:t>
            </w:r>
          </w:p>
        </w:tc>
      </w:tr>
      <w:tr w:rsidR="00FB4EA3">
        <w:trPr>
          <w:cantSplit/>
          <w:trHeight w:val="891"/>
        </w:trPr>
        <w:tc>
          <w:tcPr>
            <w:tcW w:w="8987" w:type="dxa"/>
            <w:gridSpan w:val="2"/>
            <w:shd w:val="clear" w:color="auto" w:fill="auto"/>
            <w:vAlign w:val="center"/>
          </w:tcPr>
          <w:p w:rsidR="00FB4EA3" w:rsidRPr="00B66102" w:rsidRDefault="00233547" w:rsidP="00B66102">
            <w:pPr>
              <w:widowControl w:val="0"/>
              <w:spacing w:before="20" w:after="20" w:line="360" w:lineRule="auto"/>
              <w:ind w:left="709"/>
              <w:rPr>
                <w:lang w:val="uk-UA"/>
              </w:rPr>
            </w:pPr>
            <w:r w:rsidRPr="00B66102">
              <w:rPr>
                <w:rFonts w:ascii="Times New Roman" w:eastAsia="Times New Roman" w:hAnsi="Times New Roman" w:cs="Times New Roman"/>
                <w:bCs/>
                <w:sz w:val="28"/>
                <w:szCs w:val="28"/>
                <w:lang w:val="uk-UA" w:eastAsia="ru-RU"/>
              </w:rPr>
              <w:t>3.2. Морф</w:t>
            </w:r>
            <w:r w:rsidR="00296F29" w:rsidRPr="00B66102">
              <w:rPr>
                <w:rFonts w:ascii="Times New Roman" w:eastAsia="Times New Roman" w:hAnsi="Times New Roman" w:cs="Times New Roman"/>
                <w:bCs/>
                <w:sz w:val="28"/>
                <w:szCs w:val="28"/>
                <w:lang w:val="uk-UA" w:eastAsia="ru-RU"/>
              </w:rPr>
              <w:t xml:space="preserve">ологічні та </w:t>
            </w:r>
            <w:r w:rsidRPr="00B66102">
              <w:rPr>
                <w:rFonts w:ascii="Times New Roman" w:eastAsia="Times New Roman" w:hAnsi="Times New Roman" w:cs="Times New Roman"/>
                <w:bCs/>
                <w:sz w:val="28"/>
                <w:szCs w:val="28"/>
                <w:lang w:val="uk-UA" w:eastAsia="ru-RU"/>
              </w:rPr>
              <w:t>біологічні особливості</w:t>
            </w:r>
            <w:r w:rsidR="00B66102" w:rsidRPr="0052697A">
              <w:rPr>
                <w:rFonts w:ascii="Times New Roman" w:eastAsia="Times New Roman" w:hAnsi="Times New Roman" w:cs="Times New Roman"/>
                <w:bCs/>
                <w:sz w:val="28"/>
                <w:szCs w:val="28"/>
                <w:lang w:eastAsia="ru-RU"/>
              </w:rPr>
              <w:t xml:space="preserve"> </w:t>
            </w:r>
            <w:r w:rsidR="00B66102" w:rsidRPr="00B66102">
              <w:rPr>
                <w:rFonts w:ascii="Times New Roman" w:eastAsia="Times New Roman" w:hAnsi="Times New Roman" w:cs="Times New Roman"/>
                <w:bCs/>
                <w:i/>
                <w:sz w:val="28"/>
                <w:szCs w:val="28"/>
                <w:lang w:val="en-US" w:eastAsia="ru-RU"/>
              </w:rPr>
              <w:t>Ambrosia</w:t>
            </w:r>
            <w:r w:rsidR="00B66102" w:rsidRPr="0052697A">
              <w:rPr>
                <w:rFonts w:ascii="Times New Roman" w:eastAsia="Times New Roman" w:hAnsi="Times New Roman" w:cs="Times New Roman"/>
                <w:bCs/>
                <w:i/>
                <w:sz w:val="28"/>
                <w:szCs w:val="28"/>
                <w:lang w:eastAsia="ru-RU"/>
              </w:rPr>
              <w:t xml:space="preserve">  </w:t>
            </w:r>
            <w:r w:rsidR="00B66102" w:rsidRPr="00B66102">
              <w:rPr>
                <w:rFonts w:ascii="Times New Roman" w:eastAsia="Times New Roman" w:hAnsi="Times New Roman" w:cs="Times New Roman"/>
                <w:bCs/>
                <w:i/>
                <w:sz w:val="28"/>
                <w:szCs w:val="28"/>
                <w:lang w:val="en-US" w:eastAsia="ru-RU"/>
              </w:rPr>
              <w:t>artemisiifolia</w:t>
            </w:r>
            <w:r w:rsidR="00B66102" w:rsidRPr="0052697A">
              <w:rPr>
                <w:rFonts w:ascii="Times New Roman" w:eastAsia="Times New Roman" w:hAnsi="Times New Roman" w:cs="Times New Roman"/>
                <w:bCs/>
                <w:sz w:val="28"/>
                <w:szCs w:val="28"/>
                <w:lang w:eastAsia="ru-RU"/>
              </w:rPr>
              <w:t xml:space="preserve"> </w:t>
            </w:r>
            <w:r w:rsidR="00B66102">
              <w:rPr>
                <w:rFonts w:ascii="Times New Roman" w:eastAsia="Times New Roman" w:hAnsi="Times New Roman" w:cs="Times New Roman"/>
                <w:bCs/>
                <w:sz w:val="28"/>
                <w:szCs w:val="28"/>
                <w:lang w:val="en-US" w:eastAsia="ru-RU"/>
              </w:rPr>
              <w:t>L</w:t>
            </w:r>
            <w:r w:rsidR="00B66102" w:rsidRPr="0052697A">
              <w:rPr>
                <w:rFonts w:ascii="Times New Roman" w:eastAsia="Times New Roman" w:hAnsi="Times New Roman" w:cs="Times New Roman"/>
                <w:bCs/>
                <w:sz w:val="28"/>
                <w:szCs w:val="28"/>
                <w:lang w:eastAsia="ru-RU"/>
              </w:rPr>
              <w:t xml:space="preserve">. </w:t>
            </w:r>
            <w:r w:rsidRPr="00B66102">
              <w:rPr>
                <w:rFonts w:ascii="Times New Roman" w:eastAsia="Times New Roman" w:hAnsi="Times New Roman" w:cs="Times New Roman"/>
                <w:bCs/>
                <w:sz w:val="28"/>
                <w:szCs w:val="28"/>
                <w:lang w:val="uk-UA" w:eastAsia="ru-RU"/>
              </w:rPr>
              <w:t>…………………………………………………………</w:t>
            </w:r>
          </w:p>
        </w:tc>
        <w:tc>
          <w:tcPr>
            <w:tcW w:w="876" w:type="dxa"/>
            <w:shd w:val="clear" w:color="auto" w:fill="auto"/>
            <w:vAlign w:val="center"/>
          </w:tcPr>
          <w:p w:rsidR="00FB4EA3" w:rsidRPr="00B66102" w:rsidRDefault="00B66102">
            <w:pPr>
              <w:widowControl w:val="0"/>
              <w:spacing w:after="0" w:line="240" w:lineRule="auto"/>
              <w:jc w:val="right"/>
              <w:rPr>
                <w:lang w:val="en-US"/>
              </w:rPr>
            </w:pPr>
            <w:r>
              <w:rPr>
                <w:rFonts w:ascii="Times New Roman" w:eastAsia="Times New Roman" w:hAnsi="Times New Roman" w:cs="Times New Roman"/>
                <w:sz w:val="28"/>
                <w:szCs w:val="28"/>
                <w:lang w:val="en-US" w:eastAsia="ru-RU"/>
              </w:rPr>
              <w:t>20</w:t>
            </w:r>
          </w:p>
        </w:tc>
      </w:tr>
      <w:tr w:rsidR="00FB4EA3">
        <w:trPr>
          <w:cantSplit/>
          <w:trHeight w:val="592"/>
        </w:trPr>
        <w:tc>
          <w:tcPr>
            <w:tcW w:w="8987" w:type="dxa"/>
            <w:gridSpan w:val="2"/>
            <w:shd w:val="clear" w:color="auto" w:fill="auto"/>
            <w:vAlign w:val="center"/>
          </w:tcPr>
          <w:p w:rsidR="00FB4EA3" w:rsidRPr="00B66102" w:rsidRDefault="00233547" w:rsidP="007F4F0C">
            <w:pPr>
              <w:keepNext/>
              <w:spacing w:after="0" w:line="360" w:lineRule="auto"/>
              <w:ind w:left="709"/>
              <w:outlineLvl w:val="0"/>
              <w:rPr>
                <w:color w:val="000000"/>
                <w:lang w:val="uk-UA"/>
              </w:rPr>
            </w:pPr>
            <w:r w:rsidRPr="00B66102">
              <w:rPr>
                <w:rFonts w:ascii="Times New Roman" w:eastAsia="Times New Roman" w:hAnsi="Times New Roman" w:cs="Times New Roman"/>
                <w:color w:val="000000"/>
                <w:sz w:val="28"/>
                <w:szCs w:val="20"/>
                <w:lang w:val="uk-UA" w:eastAsia="ru-RU"/>
              </w:rPr>
              <w:t xml:space="preserve">3.3. </w:t>
            </w:r>
            <w:r w:rsidRPr="00B66102">
              <w:rPr>
                <w:rFonts w:ascii="Times New Roman" w:eastAsia="Times New Roman" w:hAnsi="Times New Roman" w:cs="Times New Roman"/>
                <w:color w:val="000000"/>
                <w:sz w:val="28"/>
                <w:szCs w:val="28"/>
                <w:lang w:val="uk-UA" w:eastAsia="ru-RU"/>
              </w:rPr>
              <w:t xml:space="preserve">Ефективність механічних заходів проти амброзії полинолистої </w:t>
            </w:r>
          </w:p>
        </w:tc>
        <w:tc>
          <w:tcPr>
            <w:tcW w:w="876" w:type="dxa"/>
            <w:shd w:val="clear" w:color="auto" w:fill="auto"/>
            <w:vAlign w:val="center"/>
          </w:tcPr>
          <w:p w:rsidR="00FB4EA3" w:rsidRDefault="00B66102">
            <w:pPr>
              <w:widowControl w:val="0"/>
              <w:spacing w:after="0" w:line="240" w:lineRule="auto"/>
              <w:jc w:val="right"/>
              <w:rPr>
                <w:lang w:val="en-US"/>
              </w:rPr>
            </w:pPr>
            <w:r>
              <w:rPr>
                <w:rFonts w:ascii="Times New Roman" w:eastAsia="Times New Roman" w:hAnsi="Times New Roman" w:cs="Times New Roman"/>
                <w:sz w:val="28"/>
                <w:szCs w:val="28"/>
                <w:lang w:val="en-US" w:eastAsia="ru-RU"/>
              </w:rPr>
              <w:t>23</w:t>
            </w:r>
          </w:p>
        </w:tc>
      </w:tr>
      <w:tr w:rsidR="00FB4EA3">
        <w:trPr>
          <w:cantSplit/>
          <w:trHeight w:val="509"/>
        </w:trPr>
        <w:tc>
          <w:tcPr>
            <w:tcW w:w="715" w:type="dxa"/>
            <w:shd w:val="clear" w:color="auto" w:fill="auto"/>
            <w:vAlign w:val="center"/>
          </w:tcPr>
          <w:p w:rsidR="00FB4EA3" w:rsidRPr="00B66102" w:rsidRDefault="00FB4EA3">
            <w:pPr>
              <w:widowControl w:val="0"/>
              <w:spacing w:after="0" w:line="360" w:lineRule="auto"/>
              <w:rPr>
                <w:rFonts w:ascii="Times New Roman" w:eastAsia="Times New Roman" w:hAnsi="Times New Roman" w:cs="Times New Roman"/>
                <w:color w:val="FF3333"/>
                <w:sz w:val="28"/>
                <w:szCs w:val="28"/>
                <w:highlight w:val="yellow"/>
                <w:lang w:val="uk-UA" w:eastAsia="ru-RU"/>
              </w:rPr>
            </w:pPr>
          </w:p>
        </w:tc>
        <w:tc>
          <w:tcPr>
            <w:tcW w:w="8272" w:type="dxa"/>
            <w:shd w:val="clear" w:color="auto" w:fill="auto"/>
            <w:vAlign w:val="center"/>
          </w:tcPr>
          <w:p w:rsidR="00FB4EA3" w:rsidRPr="00B66102" w:rsidRDefault="00233547" w:rsidP="007F4F0C">
            <w:pPr>
              <w:spacing w:after="0" w:line="360" w:lineRule="auto"/>
              <w:ind w:left="-11"/>
              <w:rPr>
                <w:color w:val="000000"/>
                <w:lang w:val="uk-UA"/>
              </w:rPr>
            </w:pPr>
            <w:r w:rsidRPr="00B66102">
              <w:rPr>
                <w:rFonts w:ascii="Times New Roman" w:eastAsia="Times New Roman" w:hAnsi="Times New Roman" w:cs="Times New Roman"/>
                <w:color w:val="000000"/>
                <w:sz w:val="28"/>
                <w:szCs w:val="28"/>
                <w:lang w:val="uk-UA" w:eastAsia="ru-RU"/>
              </w:rPr>
              <w:t>3.4. Ефективність хімічних</w:t>
            </w:r>
            <w:r w:rsidR="00583EE8" w:rsidRPr="00B66102">
              <w:rPr>
                <w:rFonts w:ascii="Times New Roman" w:eastAsia="Times New Roman" w:hAnsi="Times New Roman" w:cs="Times New Roman"/>
                <w:color w:val="000000"/>
                <w:sz w:val="28"/>
                <w:szCs w:val="28"/>
                <w:lang w:val="uk-UA" w:eastAsia="ru-RU"/>
              </w:rPr>
              <w:t xml:space="preserve"> заходів проти амброзії </w:t>
            </w:r>
            <w:r w:rsidR="007F4F0C" w:rsidRPr="00B66102">
              <w:rPr>
                <w:rFonts w:ascii="Times New Roman" w:eastAsia="Times New Roman" w:hAnsi="Times New Roman" w:cs="Times New Roman"/>
                <w:color w:val="000000"/>
                <w:sz w:val="28"/>
                <w:szCs w:val="28"/>
                <w:lang w:val="uk-UA" w:eastAsia="ru-RU"/>
              </w:rPr>
              <w:t xml:space="preserve">полинолистої </w:t>
            </w:r>
          </w:p>
        </w:tc>
        <w:tc>
          <w:tcPr>
            <w:tcW w:w="876" w:type="dxa"/>
            <w:shd w:val="clear" w:color="auto" w:fill="auto"/>
            <w:vAlign w:val="center"/>
          </w:tcPr>
          <w:p w:rsidR="00FB4EA3" w:rsidRPr="00B66102" w:rsidRDefault="00233547" w:rsidP="00B66102">
            <w:pPr>
              <w:widowControl w:val="0"/>
              <w:spacing w:after="0" w:line="240" w:lineRule="auto"/>
              <w:jc w:val="right"/>
              <w:rPr>
                <w:lang w:val="en-US"/>
              </w:rPr>
            </w:pPr>
            <w:r>
              <w:rPr>
                <w:rFonts w:ascii="Times New Roman" w:eastAsia="Times New Roman" w:hAnsi="Times New Roman" w:cs="Times New Roman"/>
                <w:sz w:val="28"/>
                <w:szCs w:val="28"/>
                <w:lang w:eastAsia="ru-RU"/>
              </w:rPr>
              <w:t>2</w:t>
            </w:r>
            <w:r w:rsidR="00B66102">
              <w:rPr>
                <w:rFonts w:ascii="Times New Roman" w:eastAsia="Times New Roman" w:hAnsi="Times New Roman" w:cs="Times New Roman"/>
                <w:sz w:val="28"/>
                <w:szCs w:val="28"/>
                <w:lang w:val="en-US" w:eastAsia="ru-RU"/>
              </w:rPr>
              <w:t>6</w:t>
            </w:r>
          </w:p>
        </w:tc>
      </w:tr>
      <w:tr w:rsidR="00FB4EA3">
        <w:trPr>
          <w:cantSplit/>
          <w:trHeight w:val="513"/>
        </w:trPr>
        <w:tc>
          <w:tcPr>
            <w:tcW w:w="8987" w:type="dxa"/>
            <w:gridSpan w:val="2"/>
            <w:shd w:val="clear" w:color="auto" w:fill="auto"/>
            <w:vAlign w:val="center"/>
          </w:tcPr>
          <w:p w:rsidR="00B66102" w:rsidRDefault="00B66102">
            <w:pPr>
              <w:widowControl w:val="0"/>
              <w:spacing w:after="0" w:line="360" w:lineRule="auto"/>
              <w:rPr>
                <w:rFonts w:ascii="Times New Roman" w:eastAsia="Times New Roman" w:hAnsi="Times New Roman" w:cs="Times New Roman"/>
                <w:sz w:val="28"/>
                <w:szCs w:val="28"/>
                <w:lang w:val="uk-UA" w:eastAsia="ru-RU"/>
              </w:rPr>
            </w:pPr>
          </w:p>
          <w:p w:rsidR="00FB4EA3" w:rsidRPr="00B66102" w:rsidRDefault="00233547">
            <w:pPr>
              <w:widowControl w:val="0"/>
              <w:spacing w:after="0" w:line="360" w:lineRule="auto"/>
              <w:rPr>
                <w:lang w:val="uk-UA"/>
              </w:rPr>
            </w:pPr>
            <w:r w:rsidRPr="00B66102">
              <w:rPr>
                <w:rFonts w:ascii="Times New Roman" w:eastAsia="Times New Roman" w:hAnsi="Times New Roman" w:cs="Times New Roman"/>
                <w:sz w:val="28"/>
                <w:szCs w:val="28"/>
                <w:lang w:val="uk-UA" w:eastAsia="ru-RU"/>
              </w:rPr>
              <w:t>Висновки …………………………………................................................</w:t>
            </w:r>
          </w:p>
          <w:p w:rsidR="00FB4EA3" w:rsidRPr="00B66102" w:rsidRDefault="00FB4EA3">
            <w:pPr>
              <w:widowControl w:val="0"/>
              <w:spacing w:after="0" w:line="360" w:lineRule="auto"/>
              <w:rPr>
                <w:rFonts w:ascii="Times New Roman" w:eastAsia="Times New Roman" w:hAnsi="Times New Roman" w:cs="Times New Roman"/>
                <w:sz w:val="28"/>
                <w:szCs w:val="28"/>
                <w:lang w:val="uk-UA" w:eastAsia="ru-RU"/>
              </w:rPr>
            </w:pPr>
          </w:p>
        </w:tc>
        <w:tc>
          <w:tcPr>
            <w:tcW w:w="876" w:type="dxa"/>
            <w:shd w:val="clear" w:color="auto" w:fill="auto"/>
            <w:vAlign w:val="center"/>
          </w:tcPr>
          <w:p w:rsidR="00FB4EA3" w:rsidRDefault="00233547">
            <w:pPr>
              <w:widowControl w:val="0"/>
              <w:spacing w:after="0" w:line="240" w:lineRule="auto"/>
              <w:jc w:val="right"/>
            </w:pPr>
            <w:r>
              <w:rPr>
                <w:rFonts w:ascii="Times New Roman" w:eastAsia="Times New Roman" w:hAnsi="Times New Roman" w:cs="Times New Roman"/>
                <w:sz w:val="28"/>
                <w:szCs w:val="28"/>
                <w:lang w:eastAsia="ru-RU"/>
              </w:rPr>
              <w:t>2</w:t>
            </w:r>
            <w:r w:rsidR="00B66102">
              <w:rPr>
                <w:rFonts w:ascii="Times New Roman" w:eastAsia="Times New Roman" w:hAnsi="Times New Roman" w:cs="Times New Roman"/>
                <w:sz w:val="28"/>
                <w:szCs w:val="28"/>
                <w:lang w:val="en-US" w:eastAsia="ru-RU"/>
              </w:rPr>
              <w:t>9</w:t>
            </w:r>
          </w:p>
        </w:tc>
      </w:tr>
      <w:tr w:rsidR="00FB4EA3">
        <w:trPr>
          <w:cantSplit/>
          <w:trHeight w:val="415"/>
        </w:trPr>
        <w:tc>
          <w:tcPr>
            <w:tcW w:w="8987" w:type="dxa"/>
            <w:gridSpan w:val="2"/>
            <w:shd w:val="clear" w:color="auto" w:fill="auto"/>
            <w:vAlign w:val="center"/>
          </w:tcPr>
          <w:p w:rsidR="00FB4EA3" w:rsidRPr="005071FA" w:rsidRDefault="005071FA">
            <w:pPr>
              <w:widowControl w:val="0"/>
              <w:spacing w:after="0" w:line="360" w:lineRule="auto"/>
              <w:rPr>
                <w:rFonts w:ascii="Times New Roman" w:hAnsi="Times New Roman" w:cs="Times New Roman"/>
                <w:sz w:val="28"/>
                <w:szCs w:val="28"/>
                <w:lang w:val="uk-UA"/>
              </w:rPr>
            </w:pPr>
            <w:r w:rsidRPr="005071FA">
              <w:rPr>
                <w:rFonts w:ascii="Times New Roman" w:hAnsi="Times New Roman" w:cs="Times New Roman"/>
                <w:sz w:val="28"/>
                <w:szCs w:val="28"/>
                <w:lang w:val="uk-UA"/>
              </w:rPr>
              <w:t>Пропозиції виробництву</w:t>
            </w:r>
            <w:r>
              <w:rPr>
                <w:rFonts w:ascii="Times New Roman" w:hAnsi="Times New Roman" w:cs="Times New Roman"/>
                <w:sz w:val="28"/>
                <w:szCs w:val="28"/>
                <w:lang w:val="uk-UA"/>
              </w:rPr>
              <w:t xml:space="preserve"> …………………………………………………</w:t>
            </w:r>
          </w:p>
        </w:tc>
        <w:tc>
          <w:tcPr>
            <w:tcW w:w="876" w:type="dxa"/>
            <w:shd w:val="clear" w:color="auto" w:fill="auto"/>
            <w:vAlign w:val="center"/>
          </w:tcPr>
          <w:p w:rsidR="00FB4EA3" w:rsidRPr="00B66102" w:rsidRDefault="00B66102">
            <w:pPr>
              <w:widowControl w:val="0"/>
              <w:spacing w:after="0" w:line="240" w:lineRule="auto"/>
              <w:jc w:val="right"/>
              <w:rPr>
                <w:lang w:val="en-US"/>
              </w:rPr>
            </w:pPr>
            <w:r>
              <w:rPr>
                <w:rFonts w:ascii="Times New Roman" w:eastAsia="Times New Roman" w:hAnsi="Times New Roman" w:cs="Times New Roman"/>
                <w:sz w:val="28"/>
                <w:szCs w:val="28"/>
                <w:lang w:val="en-US" w:eastAsia="ru-RU"/>
              </w:rPr>
              <w:t>30</w:t>
            </w:r>
          </w:p>
        </w:tc>
      </w:tr>
      <w:tr w:rsidR="005071FA">
        <w:trPr>
          <w:cantSplit/>
          <w:trHeight w:val="415"/>
        </w:trPr>
        <w:tc>
          <w:tcPr>
            <w:tcW w:w="8987" w:type="dxa"/>
            <w:gridSpan w:val="2"/>
            <w:shd w:val="clear" w:color="auto" w:fill="auto"/>
            <w:vAlign w:val="center"/>
          </w:tcPr>
          <w:p w:rsidR="005071FA" w:rsidRPr="00B66102" w:rsidRDefault="005071FA">
            <w:pPr>
              <w:widowControl w:val="0"/>
              <w:spacing w:after="0" w:line="360" w:lineRule="auto"/>
              <w:rPr>
                <w:rFonts w:ascii="Times New Roman" w:eastAsia="Times New Roman" w:hAnsi="Times New Roman" w:cs="Times New Roman"/>
                <w:sz w:val="28"/>
                <w:szCs w:val="28"/>
                <w:lang w:val="uk-UA" w:eastAsia="ru-RU"/>
              </w:rPr>
            </w:pPr>
          </w:p>
        </w:tc>
        <w:tc>
          <w:tcPr>
            <w:tcW w:w="876" w:type="dxa"/>
            <w:shd w:val="clear" w:color="auto" w:fill="auto"/>
            <w:vAlign w:val="center"/>
          </w:tcPr>
          <w:p w:rsidR="005071FA" w:rsidRDefault="005071FA">
            <w:pPr>
              <w:widowControl w:val="0"/>
              <w:spacing w:after="0" w:line="240" w:lineRule="auto"/>
              <w:jc w:val="right"/>
              <w:rPr>
                <w:rFonts w:ascii="Times New Roman" w:eastAsia="Times New Roman" w:hAnsi="Times New Roman" w:cs="Times New Roman"/>
                <w:sz w:val="28"/>
                <w:szCs w:val="28"/>
                <w:lang w:val="en-US" w:eastAsia="ru-RU"/>
              </w:rPr>
            </w:pPr>
          </w:p>
        </w:tc>
      </w:tr>
      <w:tr w:rsidR="005071FA">
        <w:trPr>
          <w:cantSplit/>
          <w:trHeight w:val="415"/>
        </w:trPr>
        <w:tc>
          <w:tcPr>
            <w:tcW w:w="8987" w:type="dxa"/>
            <w:gridSpan w:val="2"/>
            <w:shd w:val="clear" w:color="auto" w:fill="auto"/>
            <w:vAlign w:val="center"/>
          </w:tcPr>
          <w:p w:rsidR="005071FA" w:rsidRPr="00B66102" w:rsidRDefault="005071FA" w:rsidP="005071FA">
            <w:pPr>
              <w:widowControl w:val="0"/>
              <w:spacing w:after="0" w:line="360" w:lineRule="auto"/>
              <w:rPr>
                <w:lang w:val="uk-UA"/>
              </w:rPr>
            </w:pPr>
            <w:r w:rsidRPr="00B66102">
              <w:rPr>
                <w:rFonts w:ascii="Times New Roman" w:eastAsia="Times New Roman" w:hAnsi="Times New Roman" w:cs="Times New Roman"/>
                <w:sz w:val="28"/>
                <w:szCs w:val="28"/>
                <w:lang w:val="uk-UA" w:eastAsia="ru-RU"/>
              </w:rPr>
              <w:t>Список використаних джерел …………………………………………...</w:t>
            </w:r>
          </w:p>
        </w:tc>
        <w:tc>
          <w:tcPr>
            <w:tcW w:w="876" w:type="dxa"/>
            <w:shd w:val="clear" w:color="auto" w:fill="auto"/>
            <w:vAlign w:val="center"/>
          </w:tcPr>
          <w:p w:rsidR="005071FA" w:rsidRPr="005071FA" w:rsidRDefault="005071FA" w:rsidP="005071FA">
            <w:pPr>
              <w:widowControl w:val="0"/>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5071FA">
        <w:trPr>
          <w:cantSplit/>
          <w:trHeight w:val="415"/>
        </w:trPr>
        <w:tc>
          <w:tcPr>
            <w:tcW w:w="8987" w:type="dxa"/>
            <w:gridSpan w:val="2"/>
            <w:shd w:val="clear" w:color="auto" w:fill="auto"/>
            <w:vAlign w:val="center"/>
          </w:tcPr>
          <w:p w:rsidR="005071FA" w:rsidRDefault="005071FA" w:rsidP="005071FA">
            <w:pPr>
              <w:widowControl w:val="0"/>
              <w:spacing w:after="0" w:line="360" w:lineRule="auto"/>
              <w:rPr>
                <w:rFonts w:ascii="Times New Roman" w:eastAsia="Times New Roman" w:hAnsi="Times New Roman" w:cs="Times New Roman"/>
                <w:sz w:val="28"/>
                <w:szCs w:val="28"/>
                <w:lang w:val="uk-UA" w:eastAsia="ru-RU"/>
              </w:rPr>
            </w:pPr>
          </w:p>
          <w:p w:rsidR="005071FA" w:rsidRPr="00B66102" w:rsidRDefault="005071FA" w:rsidP="005071FA">
            <w:pPr>
              <w:widowControl w:val="0"/>
              <w:spacing w:after="0" w:line="360" w:lineRule="auto"/>
              <w:rPr>
                <w:rFonts w:ascii="Times New Roman" w:eastAsia="Times New Roman" w:hAnsi="Times New Roman" w:cs="Times New Roman"/>
                <w:sz w:val="28"/>
                <w:szCs w:val="28"/>
                <w:lang w:val="uk-UA" w:eastAsia="ru-RU"/>
              </w:rPr>
            </w:pPr>
          </w:p>
        </w:tc>
        <w:tc>
          <w:tcPr>
            <w:tcW w:w="876" w:type="dxa"/>
            <w:shd w:val="clear" w:color="auto" w:fill="auto"/>
            <w:vAlign w:val="center"/>
          </w:tcPr>
          <w:p w:rsidR="005071FA" w:rsidRDefault="005071FA" w:rsidP="005071FA">
            <w:pPr>
              <w:widowControl w:val="0"/>
              <w:spacing w:after="0" w:line="240" w:lineRule="auto"/>
              <w:jc w:val="right"/>
              <w:rPr>
                <w:rFonts w:ascii="Times New Roman" w:eastAsia="Times New Roman" w:hAnsi="Times New Roman" w:cs="Times New Roman"/>
                <w:sz w:val="28"/>
                <w:szCs w:val="28"/>
                <w:lang w:val="en-US" w:eastAsia="ru-RU"/>
              </w:rPr>
            </w:pPr>
          </w:p>
        </w:tc>
      </w:tr>
    </w:tbl>
    <w:p w:rsidR="00FB4EA3" w:rsidRDefault="00FB4EA3">
      <w:pPr>
        <w:spacing w:after="0" w:line="360" w:lineRule="auto"/>
        <w:rPr>
          <w:lang w:val="uk-UA"/>
        </w:rPr>
      </w:pPr>
    </w:p>
    <w:p w:rsidR="00FB4EA3" w:rsidRDefault="00FB4EA3">
      <w:pPr>
        <w:spacing w:after="0" w:line="360" w:lineRule="auto"/>
        <w:rPr>
          <w:lang w:val="uk-UA"/>
        </w:rPr>
      </w:pPr>
    </w:p>
    <w:p w:rsidR="00FB4EA3" w:rsidRDefault="00FB4EA3">
      <w:pPr>
        <w:spacing w:after="0" w:line="360" w:lineRule="auto"/>
        <w:rPr>
          <w:lang w:val="uk-UA"/>
        </w:rPr>
      </w:pPr>
    </w:p>
    <w:p w:rsidR="00FB4EA3" w:rsidRDefault="00FB4EA3">
      <w:pPr>
        <w:spacing w:after="0" w:line="360" w:lineRule="auto"/>
        <w:rPr>
          <w:lang w:val="uk-UA"/>
        </w:rPr>
      </w:pP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01397F" w:rsidRDefault="0001397F">
      <w:pPr>
        <w:spacing w:after="0" w:line="360" w:lineRule="auto"/>
        <w:jc w:val="center"/>
        <w:rPr>
          <w:rFonts w:ascii="Times New Roman" w:hAnsi="Times New Roman" w:cs="Times New Roman"/>
          <w:b/>
          <w:sz w:val="28"/>
          <w:szCs w:val="28"/>
          <w:lang w:val="uk-UA"/>
        </w:rPr>
      </w:pPr>
    </w:p>
    <w:p w:rsidR="00FB4EA3" w:rsidRDefault="00233547" w:rsidP="0001397F">
      <w:pPr>
        <w:pStyle w:val="a5"/>
        <w:shd w:val="clear" w:color="auto" w:fill="FFFFFF"/>
        <w:spacing w:beforeAutospacing="0" w:after="0" w:afterAutospacing="0" w:line="360" w:lineRule="auto"/>
        <w:ind w:firstLine="709"/>
        <w:jc w:val="both"/>
      </w:pPr>
      <w:r>
        <w:rPr>
          <w:b/>
          <w:sz w:val="28"/>
          <w:szCs w:val="28"/>
        </w:rPr>
        <w:t xml:space="preserve">Актуальність теми дослідження. </w:t>
      </w:r>
      <w:r w:rsidR="00024304" w:rsidRPr="00024304">
        <w:rPr>
          <w:sz w:val="28"/>
          <w:szCs w:val="28"/>
        </w:rPr>
        <w:t xml:space="preserve">У </w:t>
      </w:r>
      <w:r w:rsidR="00024304">
        <w:rPr>
          <w:sz w:val="28"/>
          <w:szCs w:val="28"/>
        </w:rPr>
        <w:t xml:space="preserve">процесі багатовікової еволюції поруч із культурними рослинами </w:t>
      </w:r>
      <w:r w:rsidR="00781219">
        <w:rPr>
          <w:sz w:val="28"/>
          <w:szCs w:val="28"/>
        </w:rPr>
        <w:t>протягом</w:t>
      </w:r>
      <w:r w:rsidR="00024304">
        <w:rPr>
          <w:sz w:val="28"/>
          <w:szCs w:val="28"/>
        </w:rPr>
        <w:t xml:space="preserve"> постійної боротьби з ними</w:t>
      </w:r>
      <w:r w:rsidR="00781219">
        <w:rPr>
          <w:sz w:val="28"/>
          <w:szCs w:val="28"/>
        </w:rPr>
        <w:t xml:space="preserve"> за елементи живлення</w:t>
      </w:r>
      <w:r w:rsidR="00024304">
        <w:rPr>
          <w:sz w:val="28"/>
          <w:szCs w:val="28"/>
        </w:rPr>
        <w:t xml:space="preserve"> </w:t>
      </w:r>
      <w:r w:rsidR="00781219">
        <w:rPr>
          <w:sz w:val="28"/>
          <w:szCs w:val="28"/>
        </w:rPr>
        <w:t>утворилася</w:t>
      </w:r>
      <w:r w:rsidR="00024304">
        <w:rPr>
          <w:sz w:val="28"/>
          <w:szCs w:val="28"/>
        </w:rPr>
        <w:t xml:space="preserve"> екологічна група рослин – б</w:t>
      </w:r>
      <w:r>
        <w:rPr>
          <w:sz w:val="28"/>
          <w:szCs w:val="28"/>
        </w:rPr>
        <w:t>ур’яни</w:t>
      </w:r>
      <w:r w:rsidR="00024304">
        <w:rPr>
          <w:sz w:val="28"/>
          <w:szCs w:val="28"/>
        </w:rPr>
        <w:t>.</w:t>
      </w:r>
      <w:r>
        <w:rPr>
          <w:sz w:val="28"/>
          <w:szCs w:val="28"/>
        </w:rPr>
        <w:t xml:space="preserve"> </w:t>
      </w:r>
      <w:r w:rsidR="00781219">
        <w:rPr>
          <w:sz w:val="28"/>
          <w:szCs w:val="28"/>
        </w:rPr>
        <w:t>Це</w:t>
      </w:r>
      <w:r>
        <w:rPr>
          <w:sz w:val="28"/>
          <w:szCs w:val="28"/>
        </w:rPr>
        <w:t xml:space="preserve"> вищі форми рослин </w:t>
      </w:r>
      <w:r w:rsidR="00781219">
        <w:rPr>
          <w:sz w:val="28"/>
          <w:szCs w:val="28"/>
        </w:rPr>
        <w:t xml:space="preserve">і тому володіють досить </w:t>
      </w:r>
      <w:r>
        <w:rPr>
          <w:sz w:val="28"/>
          <w:szCs w:val="28"/>
        </w:rPr>
        <w:t>висок</w:t>
      </w:r>
      <w:r w:rsidR="00781219">
        <w:rPr>
          <w:sz w:val="28"/>
          <w:szCs w:val="28"/>
        </w:rPr>
        <w:t>ою</w:t>
      </w:r>
      <w:r>
        <w:rPr>
          <w:sz w:val="28"/>
          <w:szCs w:val="28"/>
        </w:rPr>
        <w:t xml:space="preserve"> екологічн</w:t>
      </w:r>
      <w:r w:rsidR="00781219">
        <w:rPr>
          <w:sz w:val="28"/>
          <w:szCs w:val="28"/>
        </w:rPr>
        <w:t>ою пластичністю</w:t>
      </w:r>
      <w:r>
        <w:rPr>
          <w:sz w:val="28"/>
          <w:szCs w:val="28"/>
        </w:rPr>
        <w:t xml:space="preserve">. На сільськогосподарських </w:t>
      </w:r>
      <w:r w:rsidR="004D5B55">
        <w:rPr>
          <w:sz w:val="28"/>
          <w:szCs w:val="28"/>
        </w:rPr>
        <w:t>у</w:t>
      </w:r>
      <w:r>
        <w:rPr>
          <w:sz w:val="28"/>
          <w:szCs w:val="28"/>
        </w:rPr>
        <w:t xml:space="preserve">гіддях культурні рослини та бур’яни </w:t>
      </w:r>
      <w:r w:rsidR="00294848">
        <w:rPr>
          <w:sz w:val="28"/>
          <w:szCs w:val="28"/>
        </w:rPr>
        <w:t xml:space="preserve">зростають поруч та створюють такі агрофітоценози, у яких формується завдяки </w:t>
      </w:r>
      <w:r>
        <w:rPr>
          <w:sz w:val="28"/>
          <w:szCs w:val="28"/>
        </w:rPr>
        <w:t xml:space="preserve"> </w:t>
      </w:r>
      <w:r w:rsidR="00294848">
        <w:rPr>
          <w:sz w:val="28"/>
          <w:szCs w:val="28"/>
        </w:rPr>
        <w:t xml:space="preserve">життєздатності бур’янів висока їх стійкість до конкурентної </w:t>
      </w:r>
      <w:r>
        <w:rPr>
          <w:sz w:val="28"/>
          <w:szCs w:val="28"/>
        </w:rPr>
        <w:t>боротьб</w:t>
      </w:r>
      <w:r w:rsidR="00294848">
        <w:rPr>
          <w:sz w:val="28"/>
          <w:szCs w:val="28"/>
        </w:rPr>
        <w:t>и за поживні речовини</w:t>
      </w:r>
      <w:r>
        <w:rPr>
          <w:sz w:val="28"/>
          <w:szCs w:val="28"/>
        </w:rPr>
        <w:t xml:space="preserve"> [</w:t>
      </w:r>
      <w:r>
        <w:rPr>
          <w:color w:val="000000"/>
          <w:sz w:val="28"/>
          <w:szCs w:val="28"/>
        </w:rPr>
        <w:t>1</w:t>
      </w:r>
      <w:r w:rsidR="00E87CAA">
        <w:rPr>
          <w:color w:val="000000"/>
          <w:sz w:val="28"/>
          <w:szCs w:val="28"/>
        </w:rPr>
        <w:t>7</w:t>
      </w:r>
      <w:r>
        <w:rPr>
          <w:color w:val="000000"/>
          <w:sz w:val="28"/>
          <w:szCs w:val="28"/>
        </w:rPr>
        <w:t xml:space="preserve">, </w:t>
      </w:r>
      <w:r w:rsidR="00E87CAA">
        <w:rPr>
          <w:color w:val="000000"/>
          <w:sz w:val="28"/>
          <w:szCs w:val="28"/>
        </w:rPr>
        <w:t>20, 21</w:t>
      </w:r>
      <w:r>
        <w:rPr>
          <w:color w:val="000000"/>
          <w:sz w:val="28"/>
          <w:szCs w:val="28"/>
        </w:rPr>
        <w:t>].</w:t>
      </w:r>
      <w:r w:rsidR="004D5B55" w:rsidRPr="004D5B55">
        <w:rPr>
          <w:sz w:val="28"/>
          <w:szCs w:val="28"/>
        </w:rPr>
        <w:t xml:space="preserve"> </w:t>
      </w:r>
      <w:r w:rsidR="00294848">
        <w:rPr>
          <w:sz w:val="28"/>
          <w:szCs w:val="28"/>
        </w:rPr>
        <w:t xml:space="preserve">У таких угрупуваннях досить важко регулювати чисельність бур’янів, які значно переважають культурні рослини за своїми біологічними властивостями </w:t>
      </w:r>
      <w:r w:rsidR="004D5B55">
        <w:rPr>
          <w:sz w:val="28"/>
          <w:szCs w:val="28"/>
          <w:lang w:val="ru-RU"/>
        </w:rPr>
        <w:t>[</w:t>
      </w:r>
      <w:r w:rsidR="004D5B55">
        <w:rPr>
          <w:color w:val="000000"/>
          <w:sz w:val="28"/>
          <w:szCs w:val="28"/>
        </w:rPr>
        <w:t>4</w:t>
      </w:r>
      <w:r w:rsidR="004D5B55">
        <w:rPr>
          <w:color w:val="000000"/>
          <w:sz w:val="28"/>
          <w:szCs w:val="28"/>
          <w:lang w:val="ru-RU"/>
        </w:rPr>
        <w:t xml:space="preserve">, </w:t>
      </w:r>
      <w:r w:rsidR="004D5B55">
        <w:rPr>
          <w:color w:val="000000"/>
          <w:sz w:val="28"/>
          <w:szCs w:val="28"/>
        </w:rPr>
        <w:t xml:space="preserve">5, </w:t>
      </w:r>
      <w:r w:rsidR="005B3109">
        <w:rPr>
          <w:color w:val="000000"/>
          <w:sz w:val="28"/>
          <w:szCs w:val="28"/>
        </w:rPr>
        <w:t>14, 15, 22</w:t>
      </w:r>
      <w:r w:rsidR="004D5B55">
        <w:rPr>
          <w:color w:val="000000"/>
          <w:sz w:val="28"/>
          <w:szCs w:val="28"/>
          <w:lang w:val="ru-RU"/>
        </w:rPr>
        <w:t>]</w:t>
      </w:r>
      <w:r w:rsidR="004D5B55">
        <w:rPr>
          <w:color w:val="000000"/>
          <w:sz w:val="28"/>
          <w:szCs w:val="28"/>
        </w:rPr>
        <w:t xml:space="preserve">. </w:t>
      </w:r>
      <w:r w:rsidR="00776B54">
        <w:rPr>
          <w:color w:val="000000"/>
          <w:sz w:val="28"/>
          <w:szCs w:val="28"/>
        </w:rPr>
        <w:t xml:space="preserve">Крім того, розширення торгівельно-економічних зв’язків між країнами та континентами сприяє завезенню чужорідних видів на територію країни, які швидко адаптуються та мають високу шкідливість. Одним із таких видів є </w:t>
      </w:r>
      <w:r w:rsidR="004D5B55">
        <w:rPr>
          <w:sz w:val="28"/>
          <w:szCs w:val="28"/>
        </w:rPr>
        <w:t xml:space="preserve"> </w:t>
      </w:r>
      <w:r w:rsidR="004D5B55">
        <w:rPr>
          <w:i/>
          <w:sz w:val="28"/>
          <w:szCs w:val="28"/>
        </w:rPr>
        <w:t>Ambrosia artemisiifolia</w:t>
      </w:r>
      <w:r w:rsidR="00776B54">
        <w:rPr>
          <w:sz w:val="28"/>
          <w:szCs w:val="28"/>
        </w:rPr>
        <w:t xml:space="preserve"> L., яка віднесена до </w:t>
      </w:r>
      <w:r w:rsidR="004D5B55">
        <w:rPr>
          <w:sz w:val="28"/>
          <w:szCs w:val="28"/>
        </w:rPr>
        <w:t>карантинних організмів</w:t>
      </w:r>
      <w:r w:rsidR="00776B54">
        <w:rPr>
          <w:sz w:val="28"/>
          <w:szCs w:val="28"/>
        </w:rPr>
        <w:t xml:space="preserve"> у нашій країні</w:t>
      </w:r>
      <w:r w:rsidR="00FA3C57">
        <w:rPr>
          <w:sz w:val="28"/>
          <w:szCs w:val="28"/>
        </w:rPr>
        <w:t xml:space="preserve"> [7, 1</w:t>
      </w:r>
      <w:r w:rsidR="005B3109">
        <w:rPr>
          <w:sz w:val="28"/>
          <w:szCs w:val="28"/>
        </w:rPr>
        <w:t>3</w:t>
      </w:r>
      <w:r w:rsidR="00FA3C57">
        <w:rPr>
          <w:sz w:val="28"/>
          <w:szCs w:val="28"/>
        </w:rPr>
        <w:t>]</w:t>
      </w:r>
      <w:r w:rsidR="004D5B55">
        <w:rPr>
          <w:sz w:val="28"/>
          <w:szCs w:val="28"/>
        </w:rPr>
        <w:t>.</w:t>
      </w:r>
    </w:p>
    <w:p w:rsidR="00FB4EA3" w:rsidRPr="00776B54" w:rsidRDefault="00233547" w:rsidP="0001397F">
      <w:pPr>
        <w:pStyle w:val="a5"/>
        <w:shd w:val="clear" w:color="auto" w:fill="FFFFFF"/>
        <w:spacing w:beforeAutospacing="0" w:after="0" w:afterAutospacing="0" w:line="360" w:lineRule="auto"/>
        <w:ind w:firstLine="709"/>
        <w:jc w:val="both"/>
      </w:pPr>
      <w:r>
        <w:rPr>
          <w:sz w:val="28"/>
          <w:szCs w:val="28"/>
        </w:rPr>
        <w:t>Амброзія полинолиста – поширений на території України, зокрема Волинськ</w:t>
      </w:r>
      <w:r w:rsidR="004D5B55">
        <w:rPr>
          <w:sz w:val="28"/>
          <w:szCs w:val="28"/>
        </w:rPr>
        <w:t>ій</w:t>
      </w:r>
      <w:r>
        <w:rPr>
          <w:sz w:val="28"/>
          <w:szCs w:val="28"/>
        </w:rPr>
        <w:t xml:space="preserve"> області</w:t>
      </w:r>
      <w:r w:rsidR="004D5B55">
        <w:rPr>
          <w:sz w:val="28"/>
          <w:szCs w:val="28"/>
        </w:rPr>
        <w:t>,</w:t>
      </w:r>
      <w:r>
        <w:rPr>
          <w:sz w:val="28"/>
          <w:szCs w:val="28"/>
        </w:rPr>
        <w:t xml:space="preserve"> карантинний організм, який є </w:t>
      </w:r>
      <w:r w:rsidR="004D5B55">
        <w:rPr>
          <w:sz w:val="28"/>
          <w:szCs w:val="28"/>
        </w:rPr>
        <w:t>шкідливим</w:t>
      </w:r>
      <w:r>
        <w:rPr>
          <w:sz w:val="28"/>
          <w:szCs w:val="28"/>
        </w:rPr>
        <w:t xml:space="preserve"> для сільськогосподарських культур, </w:t>
      </w:r>
      <w:r w:rsidR="004D5B55">
        <w:rPr>
          <w:sz w:val="28"/>
          <w:szCs w:val="28"/>
        </w:rPr>
        <w:t>тому що</w:t>
      </w:r>
      <w:r>
        <w:rPr>
          <w:sz w:val="28"/>
          <w:szCs w:val="28"/>
        </w:rPr>
        <w:t xml:space="preserve"> призводить до значних кількісних та якісних втрат урожаю. </w:t>
      </w:r>
      <w:r w:rsidR="00C55A41">
        <w:rPr>
          <w:sz w:val="28"/>
          <w:szCs w:val="28"/>
        </w:rPr>
        <w:t xml:space="preserve">Ще одним негативним фактором є здатність пилку рослин амброзії викликати алергічні реакції у людей, що досить негативно відображається на їх здоров’ї </w:t>
      </w:r>
      <w:r w:rsidR="00FA3C57">
        <w:rPr>
          <w:sz w:val="28"/>
          <w:szCs w:val="28"/>
        </w:rPr>
        <w:t>[</w:t>
      </w:r>
      <w:r w:rsidR="005B3109">
        <w:rPr>
          <w:sz w:val="28"/>
          <w:szCs w:val="28"/>
        </w:rPr>
        <w:t>12, 29, 35, 38</w:t>
      </w:r>
      <w:r w:rsidR="00FA3C57">
        <w:rPr>
          <w:sz w:val="28"/>
          <w:szCs w:val="28"/>
        </w:rPr>
        <w:t>]</w:t>
      </w:r>
      <w:r w:rsidRPr="00776B54">
        <w:rPr>
          <w:sz w:val="28"/>
          <w:szCs w:val="28"/>
        </w:rPr>
        <w:t xml:space="preserve">. </w:t>
      </w:r>
    </w:p>
    <w:p w:rsidR="00FB4EA3" w:rsidRPr="004D5B55" w:rsidRDefault="00776B54" w:rsidP="0001397F">
      <w:pPr>
        <w:spacing w:after="0" w:line="360" w:lineRule="auto"/>
        <w:ind w:firstLine="709"/>
        <w:jc w:val="both"/>
        <w:rPr>
          <w:lang w:val="uk-UA"/>
        </w:rPr>
      </w:pPr>
      <w:r w:rsidRPr="00D7578C">
        <w:rPr>
          <w:rFonts w:ascii="Times New Roman" w:hAnsi="Times New Roman" w:cs="Times New Roman"/>
          <w:sz w:val="28"/>
          <w:szCs w:val="28"/>
          <w:lang w:val="uk-UA"/>
        </w:rPr>
        <w:t>Вид</w:t>
      </w:r>
      <w:r w:rsidRPr="00776B54">
        <w:rPr>
          <w:rFonts w:ascii="Times New Roman" w:hAnsi="Times New Roman" w:cs="Times New Roman"/>
          <w:i/>
          <w:sz w:val="28"/>
          <w:szCs w:val="28"/>
          <w:lang w:val="uk-UA"/>
        </w:rPr>
        <w:t xml:space="preserve"> </w:t>
      </w:r>
      <w:r w:rsidRPr="00776B54">
        <w:rPr>
          <w:rFonts w:ascii="Times New Roman" w:hAnsi="Times New Roman" w:cs="Times New Roman"/>
          <w:i/>
          <w:sz w:val="28"/>
          <w:szCs w:val="28"/>
        </w:rPr>
        <w:t>Ambrosia</w:t>
      </w:r>
      <w:r w:rsidRPr="00776B54">
        <w:rPr>
          <w:rFonts w:ascii="Times New Roman" w:hAnsi="Times New Roman" w:cs="Times New Roman"/>
          <w:i/>
          <w:sz w:val="28"/>
          <w:szCs w:val="28"/>
          <w:lang w:val="uk-UA"/>
        </w:rPr>
        <w:t xml:space="preserve"> </w:t>
      </w:r>
      <w:r w:rsidRPr="00776B54">
        <w:rPr>
          <w:rFonts w:ascii="Times New Roman" w:hAnsi="Times New Roman" w:cs="Times New Roman"/>
          <w:i/>
          <w:sz w:val="28"/>
          <w:szCs w:val="28"/>
        </w:rPr>
        <w:t>artemisiifolia</w:t>
      </w:r>
      <w:r w:rsidRPr="00776B54">
        <w:rPr>
          <w:rFonts w:ascii="Times New Roman" w:hAnsi="Times New Roman" w:cs="Times New Roman"/>
          <w:sz w:val="28"/>
          <w:szCs w:val="28"/>
          <w:lang w:val="uk-UA"/>
        </w:rPr>
        <w:t xml:space="preserve"> </w:t>
      </w:r>
      <w:r w:rsidRPr="00776B54">
        <w:rPr>
          <w:rFonts w:ascii="Times New Roman" w:hAnsi="Times New Roman" w:cs="Times New Roman"/>
          <w:sz w:val="28"/>
          <w:szCs w:val="28"/>
        </w:rPr>
        <w:t>L</w:t>
      </w:r>
      <w:r>
        <w:rPr>
          <w:rStyle w:val="12"/>
          <w:rFonts w:ascii="Times New Roman" w:hAnsi="Times New Roman" w:cs="Times New Roman"/>
          <w:i w:val="0"/>
          <w:sz w:val="28"/>
          <w:szCs w:val="28"/>
          <w:lang w:val="uk-UA"/>
        </w:rPr>
        <w:t xml:space="preserve"> </w:t>
      </w:r>
      <w:r w:rsidR="00233547">
        <w:rPr>
          <w:rStyle w:val="12"/>
          <w:rFonts w:ascii="Times New Roman" w:hAnsi="Times New Roman" w:cs="Times New Roman"/>
          <w:i w:val="0"/>
          <w:sz w:val="28"/>
          <w:szCs w:val="28"/>
          <w:lang w:val="uk-UA"/>
        </w:rPr>
        <w:t xml:space="preserve">– однорічна трав’яниста рослина, яка </w:t>
      </w:r>
      <w:r w:rsidR="00233547">
        <w:rPr>
          <w:rFonts w:ascii="Times New Roman" w:hAnsi="Times New Roman" w:cs="Times New Roman"/>
          <w:sz w:val="28"/>
          <w:szCs w:val="28"/>
          <w:lang w:val="uk-UA"/>
        </w:rPr>
        <w:t>засміч</w:t>
      </w:r>
      <w:r w:rsidR="00D7578C">
        <w:rPr>
          <w:rFonts w:ascii="Times New Roman" w:hAnsi="Times New Roman" w:cs="Times New Roman"/>
          <w:sz w:val="28"/>
          <w:szCs w:val="28"/>
          <w:lang w:val="uk-UA"/>
        </w:rPr>
        <w:t xml:space="preserve">ує посіви овочевих,  плодових, </w:t>
      </w:r>
      <w:r w:rsidR="00233547">
        <w:rPr>
          <w:rFonts w:ascii="Times New Roman" w:hAnsi="Times New Roman" w:cs="Times New Roman"/>
          <w:sz w:val="28"/>
          <w:szCs w:val="28"/>
          <w:lang w:val="uk-UA"/>
        </w:rPr>
        <w:t>просапних, технічних культур, узбіччя доріг, необроблювані землі, береги річок, населені пункти, залізничні колії, тощо. Рослина розвиває потужну кореневу систему, споживаючи з ґрунту велику кількість поживних речовин, тим самим пригнічуючи ріст і розвиток не лише культурних рослин, але навіть і інших бур’янів. Розмножується даний вид лише насінням у вересні – листопаді</w:t>
      </w:r>
      <w:r>
        <w:rPr>
          <w:rFonts w:ascii="Times New Roman" w:hAnsi="Times New Roman" w:cs="Times New Roman"/>
          <w:sz w:val="28"/>
          <w:szCs w:val="28"/>
          <w:lang w:val="uk-UA"/>
        </w:rPr>
        <w:t xml:space="preserve"> і характеризується досить високою продуктивністю. Зокрема,</w:t>
      </w:r>
      <w:r w:rsidR="00233547">
        <w:rPr>
          <w:rFonts w:ascii="Times New Roman" w:hAnsi="Times New Roman" w:cs="Times New Roman"/>
          <w:sz w:val="28"/>
          <w:szCs w:val="28"/>
          <w:lang w:val="uk-UA"/>
        </w:rPr>
        <w:t xml:space="preserve"> навіть невеликі рослини </w:t>
      </w:r>
      <w:r w:rsidR="00D7578C">
        <w:rPr>
          <w:rFonts w:ascii="Times New Roman" w:hAnsi="Times New Roman" w:cs="Times New Roman"/>
          <w:sz w:val="28"/>
          <w:szCs w:val="28"/>
          <w:lang w:val="uk-UA"/>
        </w:rPr>
        <w:t xml:space="preserve">можуть продукувати до </w:t>
      </w:r>
      <w:r w:rsidR="00233547">
        <w:rPr>
          <w:rFonts w:ascii="Times New Roman" w:hAnsi="Times New Roman" w:cs="Times New Roman"/>
          <w:sz w:val="28"/>
          <w:szCs w:val="28"/>
          <w:lang w:val="uk-UA"/>
        </w:rPr>
        <w:lastRenderedPageBreak/>
        <w:t>300</w:t>
      </w:r>
      <w:r w:rsidR="00D7578C">
        <w:rPr>
          <w:rFonts w:ascii="Times New Roman" w:hAnsi="Times New Roman" w:cs="Times New Roman"/>
          <w:sz w:val="28"/>
          <w:szCs w:val="28"/>
          <w:lang w:val="uk-UA"/>
        </w:rPr>
        <w:t> </w:t>
      </w:r>
      <w:r w:rsidR="00233547">
        <w:rPr>
          <w:rFonts w:ascii="Times New Roman" w:hAnsi="Times New Roman" w:cs="Times New Roman"/>
          <w:sz w:val="28"/>
          <w:szCs w:val="28"/>
          <w:lang w:val="uk-UA"/>
        </w:rPr>
        <w:t xml:space="preserve">насінин, добре розвинені – до 40 тисяч. Окремі ж види </w:t>
      </w:r>
      <w:r w:rsidR="00D7578C">
        <w:rPr>
          <w:rFonts w:ascii="Times New Roman" w:hAnsi="Times New Roman" w:cs="Times New Roman"/>
          <w:sz w:val="28"/>
          <w:szCs w:val="28"/>
          <w:lang w:val="uk-UA"/>
        </w:rPr>
        <w:t>утворюють до 100 </w:t>
      </w:r>
      <w:r w:rsidR="00233547">
        <w:rPr>
          <w:rFonts w:ascii="Times New Roman" w:hAnsi="Times New Roman" w:cs="Times New Roman"/>
          <w:sz w:val="28"/>
          <w:szCs w:val="28"/>
          <w:lang w:val="uk-UA"/>
        </w:rPr>
        <w:t xml:space="preserve">тисяч насінин. </w:t>
      </w:r>
      <w:r w:rsidR="00233547">
        <w:rPr>
          <w:rFonts w:ascii="Times New Roman" w:hAnsi="Times New Roman" w:cs="Times New Roman"/>
          <w:sz w:val="28"/>
          <w:szCs w:val="28"/>
          <w:shd w:val="clear" w:color="auto" w:fill="FFFFFF"/>
          <w:lang w:val="uk-UA"/>
        </w:rPr>
        <w:t>Насіння здатне проростати навіть у недозрілій формі, розповсюджується на значні відстані</w:t>
      </w:r>
      <w:r w:rsidR="007E77FB">
        <w:rPr>
          <w:rFonts w:ascii="Times New Roman" w:hAnsi="Times New Roman" w:cs="Times New Roman"/>
          <w:sz w:val="28"/>
          <w:szCs w:val="28"/>
          <w:shd w:val="clear" w:color="auto" w:fill="FFFFFF"/>
          <w:lang w:val="uk-UA"/>
        </w:rPr>
        <w:t xml:space="preserve"> та за</w:t>
      </w:r>
      <w:r w:rsidR="00233547">
        <w:rPr>
          <w:rFonts w:ascii="Times New Roman" w:hAnsi="Times New Roman" w:cs="Times New Roman"/>
          <w:sz w:val="28"/>
          <w:szCs w:val="28"/>
          <w:shd w:val="clear" w:color="auto" w:fill="FFFFFF"/>
          <w:lang w:val="uk-UA"/>
        </w:rPr>
        <w:t xml:space="preserve"> сприятливих умов </w:t>
      </w:r>
      <w:r w:rsidR="007E77FB">
        <w:rPr>
          <w:rFonts w:ascii="Times New Roman" w:hAnsi="Times New Roman" w:cs="Times New Roman"/>
          <w:sz w:val="28"/>
          <w:szCs w:val="28"/>
          <w:shd w:val="clear" w:color="auto" w:fill="FFFFFF"/>
          <w:lang w:val="uk-UA"/>
        </w:rPr>
        <w:t>може не втрачати</w:t>
      </w:r>
      <w:r w:rsidR="00233547">
        <w:rPr>
          <w:rFonts w:ascii="Times New Roman" w:hAnsi="Times New Roman" w:cs="Times New Roman"/>
          <w:sz w:val="28"/>
          <w:szCs w:val="28"/>
          <w:shd w:val="clear" w:color="auto" w:fill="FFFFFF"/>
          <w:lang w:val="uk-UA"/>
        </w:rPr>
        <w:t xml:space="preserve"> схож</w:t>
      </w:r>
      <w:r w:rsidR="007E77FB">
        <w:rPr>
          <w:rFonts w:ascii="Times New Roman" w:hAnsi="Times New Roman" w:cs="Times New Roman"/>
          <w:sz w:val="28"/>
          <w:szCs w:val="28"/>
          <w:shd w:val="clear" w:color="auto" w:fill="FFFFFF"/>
          <w:lang w:val="uk-UA"/>
        </w:rPr>
        <w:t>ості у ґрунті до 40 </w:t>
      </w:r>
      <w:r w:rsidR="00233547">
        <w:rPr>
          <w:rFonts w:ascii="Times New Roman" w:hAnsi="Times New Roman" w:cs="Times New Roman"/>
          <w:sz w:val="28"/>
          <w:szCs w:val="28"/>
          <w:shd w:val="clear" w:color="auto" w:fill="FFFFFF"/>
          <w:lang w:val="uk-UA"/>
        </w:rPr>
        <w:t xml:space="preserve">років </w:t>
      </w:r>
      <w:r w:rsidR="005B3109">
        <w:rPr>
          <w:rFonts w:ascii="Times New Roman" w:hAnsi="Times New Roman" w:cs="Times New Roman"/>
          <w:color w:val="000000"/>
          <w:sz w:val="28"/>
          <w:szCs w:val="28"/>
          <w:shd w:val="clear" w:color="auto" w:fill="FFFFFF"/>
          <w:lang w:val="uk-UA"/>
        </w:rPr>
        <w:t>[3, 12, 21</w:t>
      </w:r>
      <w:r w:rsidR="00233547">
        <w:rPr>
          <w:rFonts w:ascii="Times New Roman" w:hAnsi="Times New Roman" w:cs="Times New Roman"/>
          <w:color w:val="000000"/>
          <w:sz w:val="28"/>
          <w:szCs w:val="28"/>
          <w:shd w:val="clear" w:color="auto" w:fill="FFFFFF"/>
          <w:lang w:val="uk-UA"/>
        </w:rPr>
        <w:t>].</w:t>
      </w:r>
    </w:p>
    <w:p w:rsidR="00FB4EA3" w:rsidRPr="004D5B55" w:rsidRDefault="00233547" w:rsidP="0001397F">
      <w:pPr>
        <w:spacing w:after="0" w:line="360" w:lineRule="auto"/>
        <w:ind w:firstLine="709"/>
        <w:jc w:val="both"/>
        <w:rPr>
          <w:lang w:val="uk-UA"/>
        </w:rPr>
      </w:pPr>
      <w:r>
        <w:rPr>
          <w:rFonts w:ascii="Times New Roman" w:hAnsi="Times New Roman" w:cs="Times New Roman"/>
          <w:sz w:val="28"/>
          <w:szCs w:val="28"/>
          <w:lang w:val="uk-UA"/>
        </w:rPr>
        <w:t>Під час цвітіння рослин</w:t>
      </w:r>
      <w:r w:rsidR="007E77FB">
        <w:rPr>
          <w:rFonts w:ascii="Times New Roman" w:hAnsi="Times New Roman" w:cs="Times New Roman"/>
          <w:sz w:val="28"/>
          <w:szCs w:val="28"/>
          <w:lang w:val="uk-UA"/>
        </w:rPr>
        <w:t>и у людини можуть</w:t>
      </w:r>
      <w:r>
        <w:rPr>
          <w:rFonts w:ascii="Times New Roman" w:hAnsi="Times New Roman" w:cs="Times New Roman"/>
          <w:sz w:val="28"/>
          <w:szCs w:val="28"/>
          <w:lang w:val="uk-UA"/>
        </w:rPr>
        <w:t xml:space="preserve"> ви</w:t>
      </w:r>
      <w:r w:rsidR="007E77FB">
        <w:rPr>
          <w:rFonts w:ascii="Times New Roman" w:hAnsi="Times New Roman" w:cs="Times New Roman"/>
          <w:sz w:val="28"/>
          <w:szCs w:val="28"/>
          <w:lang w:val="uk-UA"/>
        </w:rPr>
        <w:t>никати</w:t>
      </w:r>
      <w:r>
        <w:rPr>
          <w:rFonts w:ascii="Times New Roman" w:hAnsi="Times New Roman" w:cs="Times New Roman"/>
          <w:sz w:val="28"/>
          <w:szCs w:val="28"/>
          <w:lang w:val="uk-UA"/>
        </w:rPr>
        <w:t xml:space="preserve"> алергічні захворювання та астм</w:t>
      </w:r>
      <w:r w:rsidR="007E77FB">
        <w:rPr>
          <w:rFonts w:ascii="Times New Roman" w:hAnsi="Times New Roman" w:cs="Times New Roman"/>
          <w:sz w:val="28"/>
          <w:szCs w:val="28"/>
          <w:lang w:val="uk-UA"/>
        </w:rPr>
        <w:t>а</w:t>
      </w:r>
      <w:r>
        <w:rPr>
          <w:rFonts w:ascii="Times New Roman" w:hAnsi="Times New Roman" w:cs="Times New Roman"/>
          <w:sz w:val="28"/>
          <w:szCs w:val="28"/>
          <w:lang w:val="uk-UA"/>
        </w:rPr>
        <w:t xml:space="preserve">. Пилок амброзії містить </w:t>
      </w:r>
      <w:r w:rsidR="007E77FB">
        <w:rPr>
          <w:rFonts w:ascii="Times New Roman" w:hAnsi="Times New Roman" w:cs="Times New Roman"/>
          <w:sz w:val="28"/>
          <w:szCs w:val="28"/>
          <w:lang w:val="uk-UA"/>
        </w:rPr>
        <w:t>у</w:t>
      </w:r>
      <w:r>
        <w:rPr>
          <w:rFonts w:ascii="Times New Roman" w:hAnsi="Times New Roman" w:cs="Times New Roman"/>
          <w:sz w:val="28"/>
          <w:szCs w:val="28"/>
          <w:lang w:val="uk-UA"/>
        </w:rPr>
        <w:t xml:space="preserve"> своєму складі амброзієву кислоту, яка потрапляючи на шкірні покриви та слизову оболонку спричинює найрізноманітніші алергічні прояви, від висипання на шкірі до головних болей, безсоння, втрати нюхових та смакових реакцій </w:t>
      </w:r>
      <w:r>
        <w:rPr>
          <w:rFonts w:ascii="Times New Roman" w:hAnsi="Times New Roman" w:cs="Times New Roman"/>
          <w:color w:val="000000"/>
          <w:sz w:val="28"/>
          <w:szCs w:val="28"/>
          <w:lang w:val="uk-UA"/>
        </w:rPr>
        <w:t>[</w:t>
      </w:r>
      <w:r w:rsidR="00FA3C57">
        <w:rPr>
          <w:rFonts w:ascii="Times New Roman" w:hAnsi="Times New Roman" w:cs="Times New Roman"/>
          <w:color w:val="000000"/>
          <w:sz w:val="28"/>
          <w:szCs w:val="28"/>
          <w:lang w:val="uk-UA"/>
        </w:rPr>
        <w:t>2</w:t>
      </w:r>
      <w:r w:rsidR="005B3109">
        <w:rPr>
          <w:rFonts w:ascii="Times New Roman" w:hAnsi="Times New Roman" w:cs="Times New Roman"/>
          <w:color w:val="000000"/>
          <w:sz w:val="28"/>
          <w:szCs w:val="28"/>
          <w:lang w:val="uk-UA"/>
        </w:rPr>
        <w:t>4</w:t>
      </w:r>
      <w:r w:rsidR="00FA3C5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2</w:t>
      </w:r>
      <w:r w:rsidR="005B3109">
        <w:rPr>
          <w:rFonts w:ascii="Times New Roman" w:hAnsi="Times New Roman" w:cs="Times New Roman"/>
          <w:color w:val="000000"/>
          <w:sz w:val="28"/>
          <w:szCs w:val="28"/>
          <w:lang w:val="uk-UA"/>
        </w:rPr>
        <w:t>9</w:t>
      </w:r>
      <w:r>
        <w:rPr>
          <w:rFonts w:ascii="Times New Roman" w:hAnsi="Times New Roman" w:cs="Times New Roman"/>
          <w:color w:val="000000"/>
          <w:sz w:val="28"/>
          <w:szCs w:val="28"/>
          <w:lang w:val="uk-UA"/>
        </w:rPr>
        <w:t>].</w:t>
      </w:r>
    </w:p>
    <w:p w:rsidR="00FB4EA3" w:rsidRDefault="00233547" w:rsidP="0001397F">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Отже, амброзія полинолиста спричиняє негативний вплив на врожайність сільськогосподарських культур, якість кормів, продуктивність пасовищ та навіть здоров’я людини. Постійний моніторинг, контроль за поширенням, ліквідація вогнищ та розробка нових ефективних методів  боротьби з цим карантинним видом дає можливість стримувати</w:t>
      </w:r>
      <w:r w:rsidR="007E77FB">
        <w:rPr>
          <w:rFonts w:ascii="Times New Roman" w:eastAsia="Times New Roman" w:hAnsi="Times New Roman" w:cs="Times New Roman"/>
          <w:sz w:val="28"/>
          <w:szCs w:val="28"/>
          <w:lang w:val="uk-UA"/>
        </w:rPr>
        <w:t xml:space="preserve"> його</w:t>
      </w:r>
      <w:r>
        <w:rPr>
          <w:rFonts w:ascii="Times New Roman" w:eastAsia="Times New Roman" w:hAnsi="Times New Roman" w:cs="Times New Roman"/>
          <w:sz w:val="28"/>
          <w:szCs w:val="28"/>
          <w:lang w:val="uk-UA"/>
        </w:rPr>
        <w:t xml:space="preserve"> розповсюдження по території країни. </w:t>
      </w:r>
    </w:p>
    <w:p w:rsidR="0001397F" w:rsidRPr="004D5B55" w:rsidRDefault="0001397F" w:rsidP="0001397F">
      <w:pPr>
        <w:spacing w:after="0" w:line="360" w:lineRule="auto"/>
        <w:ind w:firstLine="709"/>
        <w:jc w:val="both"/>
        <w:rPr>
          <w:lang w:val="uk-UA"/>
        </w:rPr>
      </w:pPr>
    </w:p>
    <w:p w:rsidR="00FB4EA3" w:rsidRPr="004D5B55" w:rsidRDefault="00233547" w:rsidP="0001397F">
      <w:pPr>
        <w:spacing w:after="0" w:line="360" w:lineRule="auto"/>
        <w:ind w:firstLine="709"/>
        <w:jc w:val="both"/>
        <w:rPr>
          <w:lang w:val="uk-UA"/>
        </w:rPr>
      </w:pPr>
      <w:r>
        <w:rPr>
          <w:rFonts w:ascii="Times New Roman" w:hAnsi="Times New Roman" w:cs="Times New Roman"/>
          <w:b/>
          <w:sz w:val="28"/>
          <w:szCs w:val="28"/>
          <w:lang w:val="uk-UA"/>
        </w:rPr>
        <w:t xml:space="preserve">Мета і завдання роботи. </w:t>
      </w:r>
      <w:r>
        <w:rPr>
          <w:rFonts w:ascii="Times New Roman" w:hAnsi="Times New Roman" w:cs="Times New Roman"/>
          <w:sz w:val="28"/>
          <w:szCs w:val="28"/>
          <w:lang w:val="uk-UA"/>
        </w:rPr>
        <w:t xml:space="preserve">Метою досліджень було визначення ефективності заходів з локалізації та ліквідації вогнищ амброзії полинолистої в умовах Волинської області. </w:t>
      </w:r>
    </w:p>
    <w:p w:rsidR="00FB4EA3" w:rsidRDefault="00233547" w:rsidP="0001397F">
      <w:pPr>
        <w:spacing w:after="0" w:line="360" w:lineRule="auto"/>
        <w:ind w:firstLine="709"/>
        <w:jc w:val="both"/>
      </w:pPr>
      <w:r>
        <w:rPr>
          <w:rFonts w:ascii="Times New Roman" w:hAnsi="Times New Roman" w:cs="Times New Roman"/>
          <w:sz w:val="28"/>
          <w:szCs w:val="28"/>
          <w:lang w:val="uk-UA"/>
        </w:rPr>
        <w:t xml:space="preserve">Для </w:t>
      </w:r>
      <w:r w:rsidR="00294848">
        <w:rPr>
          <w:rFonts w:ascii="Times New Roman" w:hAnsi="Times New Roman" w:cs="Times New Roman"/>
          <w:sz w:val="28"/>
          <w:szCs w:val="28"/>
          <w:lang w:val="uk-UA"/>
        </w:rPr>
        <w:t>виконання</w:t>
      </w:r>
      <w:r>
        <w:rPr>
          <w:rFonts w:ascii="Times New Roman" w:hAnsi="Times New Roman" w:cs="Times New Roman"/>
          <w:sz w:val="28"/>
          <w:szCs w:val="28"/>
          <w:lang w:val="uk-UA"/>
        </w:rPr>
        <w:t xml:space="preserve"> мети</w:t>
      </w:r>
      <w:r w:rsidR="00294848">
        <w:rPr>
          <w:rFonts w:ascii="Times New Roman" w:hAnsi="Times New Roman" w:cs="Times New Roman"/>
          <w:sz w:val="28"/>
          <w:szCs w:val="28"/>
          <w:lang w:val="uk-UA"/>
        </w:rPr>
        <w:t xml:space="preserve"> роботи</w:t>
      </w:r>
      <w:r>
        <w:rPr>
          <w:rFonts w:ascii="Times New Roman" w:hAnsi="Times New Roman" w:cs="Times New Roman"/>
          <w:sz w:val="28"/>
          <w:szCs w:val="28"/>
          <w:lang w:val="uk-UA"/>
        </w:rPr>
        <w:t xml:space="preserve"> передбачалось вирішення наступних завдань:</w:t>
      </w:r>
    </w:p>
    <w:p w:rsidR="00FB4EA3" w:rsidRDefault="00294848" w:rsidP="0001397F">
      <w:pPr>
        <w:pStyle w:val="af"/>
        <w:numPr>
          <w:ilvl w:val="0"/>
          <w:numId w:val="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встановити</w:t>
      </w:r>
      <w:r w:rsidR="00233547">
        <w:rPr>
          <w:rFonts w:ascii="Times New Roman" w:hAnsi="Times New Roman" w:cs="Times New Roman"/>
          <w:sz w:val="28"/>
          <w:szCs w:val="28"/>
          <w:lang w:val="uk-UA"/>
        </w:rPr>
        <w:t xml:space="preserve"> поширення амброзії полинолистої на території Волинської області;</w:t>
      </w:r>
    </w:p>
    <w:p w:rsidR="00FB4EA3" w:rsidRDefault="00233547" w:rsidP="0001397F">
      <w:pPr>
        <w:pStyle w:val="af"/>
        <w:numPr>
          <w:ilvl w:val="0"/>
          <w:numId w:val="1"/>
        </w:numPr>
        <w:spacing w:after="0" w:line="360" w:lineRule="auto"/>
        <w:ind w:left="0" w:firstLine="709"/>
        <w:jc w:val="both"/>
        <w:rPr>
          <w:rStyle w:val="a6"/>
          <w:rFonts w:ascii="Times New Roman" w:hAnsi="Times New Roman" w:cs="Times New Roman"/>
          <w:b w:val="0"/>
          <w:bCs w:val="0"/>
          <w:sz w:val="28"/>
          <w:szCs w:val="28"/>
          <w:lang w:val="uk-UA"/>
        </w:rPr>
      </w:pPr>
      <w:r>
        <w:rPr>
          <w:rFonts w:ascii="Times New Roman" w:hAnsi="Times New Roman" w:cs="Times New Roman"/>
          <w:sz w:val="28"/>
          <w:szCs w:val="28"/>
          <w:lang w:val="uk-UA"/>
        </w:rPr>
        <w:t>дослідити морфоло</w:t>
      </w:r>
      <w:r w:rsidR="006931D3">
        <w:rPr>
          <w:rFonts w:ascii="Times New Roman" w:hAnsi="Times New Roman" w:cs="Times New Roman"/>
          <w:sz w:val="28"/>
          <w:szCs w:val="28"/>
          <w:lang w:val="uk-UA"/>
        </w:rPr>
        <w:t>гічні та біологічні особливості</w:t>
      </w:r>
      <w:r>
        <w:rPr>
          <w:rFonts w:ascii="Times New Roman" w:hAnsi="Times New Roman" w:cs="Times New Roman"/>
          <w:sz w:val="28"/>
          <w:szCs w:val="28"/>
          <w:lang w:val="uk-UA"/>
        </w:rPr>
        <w:t xml:space="preserve"> виду </w:t>
      </w:r>
      <w:r>
        <w:rPr>
          <w:rFonts w:ascii="Times New Roman" w:hAnsi="Times New Roman" w:cs="Times New Roman"/>
          <w:i/>
          <w:sz w:val="28"/>
          <w:szCs w:val="28"/>
          <w:lang w:val="uk-UA"/>
        </w:rPr>
        <w:t>Ambrosia artemisiifolia</w:t>
      </w:r>
      <w:r>
        <w:rPr>
          <w:rFonts w:ascii="Times New Roman" w:hAnsi="Times New Roman" w:cs="Times New Roman"/>
          <w:sz w:val="28"/>
          <w:szCs w:val="28"/>
          <w:lang w:val="uk-UA"/>
        </w:rPr>
        <w:t xml:space="preserve"> L. </w:t>
      </w:r>
      <w:r>
        <w:rPr>
          <w:rStyle w:val="a6"/>
          <w:rFonts w:ascii="Times New Roman" w:hAnsi="Times New Roman" w:cs="Times New Roman"/>
          <w:b w:val="0"/>
          <w:sz w:val="28"/>
          <w:szCs w:val="28"/>
          <w:lang w:val="uk-UA"/>
        </w:rPr>
        <w:t>в умовах Волинської області;</w:t>
      </w:r>
    </w:p>
    <w:p w:rsidR="00FB4EA3" w:rsidRDefault="00233547" w:rsidP="0001397F">
      <w:pPr>
        <w:pStyle w:val="af"/>
        <w:numPr>
          <w:ilvl w:val="0"/>
          <w:numId w:val="1"/>
        </w:numPr>
        <w:spacing w:after="0" w:line="360" w:lineRule="auto"/>
        <w:ind w:left="0" w:firstLine="709"/>
        <w:jc w:val="both"/>
        <w:rPr>
          <w:rStyle w:val="a6"/>
          <w:rFonts w:ascii="Times New Roman" w:hAnsi="Times New Roman" w:cs="Times New Roman"/>
          <w:b w:val="0"/>
          <w:bCs w:val="0"/>
          <w:sz w:val="28"/>
          <w:szCs w:val="28"/>
          <w:lang w:val="uk-UA"/>
        </w:rPr>
      </w:pPr>
      <w:r>
        <w:rPr>
          <w:rStyle w:val="a6"/>
          <w:rFonts w:ascii="Times New Roman" w:hAnsi="Times New Roman" w:cs="Times New Roman"/>
          <w:b w:val="0"/>
          <w:bCs w:val="0"/>
          <w:sz w:val="28"/>
          <w:szCs w:val="28"/>
          <w:lang w:val="uk-UA"/>
        </w:rPr>
        <w:t xml:space="preserve">визначити ефективність </w:t>
      </w:r>
      <w:r w:rsidR="006931D3">
        <w:rPr>
          <w:rStyle w:val="a6"/>
          <w:rFonts w:ascii="Times New Roman" w:hAnsi="Times New Roman" w:cs="Times New Roman"/>
          <w:b w:val="0"/>
          <w:bCs w:val="0"/>
          <w:sz w:val="28"/>
          <w:szCs w:val="28"/>
          <w:lang w:val="uk-UA"/>
        </w:rPr>
        <w:t xml:space="preserve">механічних та хімічних </w:t>
      </w:r>
      <w:r>
        <w:rPr>
          <w:rStyle w:val="a6"/>
          <w:rFonts w:ascii="Times New Roman" w:hAnsi="Times New Roman" w:cs="Times New Roman"/>
          <w:b w:val="0"/>
          <w:bCs w:val="0"/>
          <w:sz w:val="28"/>
          <w:szCs w:val="28"/>
          <w:lang w:val="uk-UA"/>
        </w:rPr>
        <w:t>заходів з локалізації та ліквідації вогнищ амброзії полинолистої в умовах Волинської області.</w:t>
      </w:r>
    </w:p>
    <w:p w:rsidR="0001397F" w:rsidRDefault="0001397F" w:rsidP="0001397F">
      <w:pPr>
        <w:pStyle w:val="af"/>
        <w:spacing w:after="0" w:line="360" w:lineRule="auto"/>
        <w:ind w:left="709" w:firstLine="709"/>
        <w:jc w:val="both"/>
        <w:rPr>
          <w:rStyle w:val="a6"/>
          <w:rFonts w:ascii="Times New Roman" w:hAnsi="Times New Roman" w:cs="Times New Roman"/>
          <w:b w:val="0"/>
          <w:bCs w:val="0"/>
          <w:sz w:val="28"/>
          <w:szCs w:val="28"/>
          <w:lang w:val="uk-UA"/>
        </w:rPr>
      </w:pPr>
    </w:p>
    <w:p w:rsidR="00FB4EA3" w:rsidRDefault="00233547" w:rsidP="0001397F">
      <w:pPr>
        <w:spacing w:after="0" w:line="360" w:lineRule="auto"/>
        <w:ind w:firstLine="709"/>
        <w:jc w:val="both"/>
      </w:pPr>
      <w:r>
        <w:rPr>
          <w:rFonts w:ascii="Times New Roman" w:hAnsi="Times New Roman" w:cs="Times New Roman"/>
          <w:b/>
          <w:sz w:val="28"/>
          <w:szCs w:val="28"/>
          <w:lang w:val="uk-UA"/>
        </w:rPr>
        <w:t>Предмет дослідження –</w:t>
      </w:r>
      <w:r>
        <w:rPr>
          <w:rFonts w:ascii="Times New Roman" w:hAnsi="Times New Roman" w:cs="Times New Roman"/>
          <w:sz w:val="28"/>
          <w:szCs w:val="28"/>
          <w:lang w:val="uk-UA"/>
        </w:rPr>
        <w:t xml:space="preserve"> амброзія полинолиста, бур’яни, карантинний організм, карантинне вогнище.</w:t>
      </w:r>
    </w:p>
    <w:p w:rsidR="00FB4EA3" w:rsidRDefault="00233547" w:rsidP="000139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Об’єкт дослідження – </w:t>
      </w:r>
      <w:r>
        <w:rPr>
          <w:rFonts w:ascii="Times New Roman" w:hAnsi="Times New Roman" w:cs="Times New Roman"/>
          <w:sz w:val="28"/>
          <w:szCs w:val="28"/>
          <w:lang w:val="uk-UA"/>
        </w:rPr>
        <w:t xml:space="preserve">визначення ефективності </w:t>
      </w:r>
      <w:r w:rsidR="006931D3">
        <w:rPr>
          <w:rFonts w:ascii="Times New Roman" w:hAnsi="Times New Roman" w:cs="Times New Roman"/>
          <w:sz w:val="28"/>
          <w:szCs w:val="28"/>
          <w:lang w:val="uk-UA"/>
        </w:rPr>
        <w:t xml:space="preserve">механічних та хімічних </w:t>
      </w:r>
      <w:r>
        <w:rPr>
          <w:rFonts w:ascii="Times New Roman" w:hAnsi="Times New Roman" w:cs="Times New Roman"/>
          <w:sz w:val="28"/>
          <w:szCs w:val="28"/>
          <w:lang w:val="uk-UA"/>
        </w:rPr>
        <w:t xml:space="preserve">заходів з локалізації та ліквідації вогнищ амброзії полинолистої.  </w:t>
      </w:r>
    </w:p>
    <w:p w:rsidR="0001397F" w:rsidRDefault="0001397F" w:rsidP="0001397F">
      <w:pPr>
        <w:spacing w:after="0" w:line="360" w:lineRule="auto"/>
        <w:ind w:firstLine="709"/>
        <w:jc w:val="both"/>
      </w:pPr>
    </w:p>
    <w:p w:rsidR="00FB4EA3" w:rsidRDefault="00233547" w:rsidP="000139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Pr>
          <w:rFonts w:ascii="Times New Roman" w:hAnsi="Times New Roman" w:cs="Times New Roman"/>
          <w:sz w:val="28"/>
          <w:szCs w:val="28"/>
          <w:lang w:val="uk-UA"/>
        </w:rPr>
        <w:t xml:space="preserve"> </w:t>
      </w:r>
      <w:r w:rsidR="00294848">
        <w:rPr>
          <w:rFonts w:ascii="Times New Roman" w:hAnsi="Times New Roman" w:cs="Times New Roman"/>
          <w:sz w:val="28"/>
          <w:szCs w:val="28"/>
          <w:lang w:val="uk-UA"/>
        </w:rPr>
        <w:t xml:space="preserve">Написання </w:t>
      </w:r>
      <w:r>
        <w:rPr>
          <w:rFonts w:ascii="Times New Roman" w:hAnsi="Times New Roman" w:cs="Times New Roman"/>
          <w:sz w:val="28"/>
          <w:szCs w:val="28"/>
          <w:lang w:val="uk-UA"/>
        </w:rPr>
        <w:t xml:space="preserve">кваліфікаційної роботи </w:t>
      </w:r>
      <w:r w:rsidR="00294848">
        <w:rPr>
          <w:rFonts w:ascii="Times New Roman" w:hAnsi="Times New Roman" w:cs="Times New Roman"/>
          <w:sz w:val="28"/>
          <w:szCs w:val="28"/>
          <w:lang w:val="uk-UA"/>
        </w:rPr>
        <w:t xml:space="preserve">супроводжувалося використанням </w:t>
      </w:r>
      <w:r>
        <w:rPr>
          <w:rFonts w:ascii="Times New Roman" w:hAnsi="Times New Roman" w:cs="Times New Roman"/>
          <w:sz w:val="28"/>
          <w:szCs w:val="28"/>
          <w:lang w:val="uk-UA"/>
        </w:rPr>
        <w:t>загальнонауков</w:t>
      </w:r>
      <w:r w:rsidR="00294848">
        <w:rPr>
          <w:rFonts w:ascii="Times New Roman" w:hAnsi="Times New Roman" w:cs="Times New Roman"/>
          <w:sz w:val="28"/>
          <w:szCs w:val="28"/>
          <w:lang w:val="uk-UA"/>
        </w:rPr>
        <w:t>их</w:t>
      </w:r>
      <w:r>
        <w:rPr>
          <w:rFonts w:ascii="Times New Roman" w:hAnsi="Times New Roman" w:cs="Times New Roman"/>
          <w:sz w:val="28"/>
          <w:szCs w:val="28"/>
          <w:lang w:val="uk-UA"/>
        </w:rPr>
        <w:t xml:space="preserve"> та спеціальн</w:t>
      </w:r>
      <w:r w:rsidR="00294848">
        <w:rPr>
          <w:rFonts w:ascii="Times New Roman" w:hAnsi="Times New Roman" w:cs="Times New Roman"/>
          <w:sz w:val="28"/>
          <w:szCs w:val="28"/>
          <w:lang w:val="uk-UA"/>
        </w:rPr>
        <w:t>их методів</w:t>
      </w:r>
      <w:r>
        <w:rPr>
          <w:rFonts w:ascii="Times New Roman" w:hAnsi="Times New Roman" w:cs="Times New Roman"/>
          <w:sz w:val="28"/>
          <w:szCs w:val="28"/>
          <w:lang w:val="uk-UA"/>
        </w:rPr>
        <w:t xml:space="preserve"> досліджень: польовий (визначення поширення амброзії полинолистої, облік забур’яненості полів); лабораторно-польовий (визначення видової належності бур’янів, морфологічних особливостей</w:t>
      </w:r>
      <w:r w:rsidR="006931D3">
        <w:rPr>
          <w:rFonts w:ascii="Times New Roman" w:hAnsi="Times New Roman" w:cs="Times New Roman"/>
          <w:sz w:val="28"/>
          <w:szCs w:val="28"/>
          <w:lang w:val="uk-UA"/>
        </w:rPr>
        <w:t>, визначення впливу скошування, викопування та гербіцидів на розвиток рослин амброзії</w:t>
      </w:r>
      <w:r>
        <w:rPr>
          <w:rFonts w:ascii="Times New Roman" w:hAnsi="Times New Roman" w:cs="Times New Roman"/>
          <w:sz w:val="28"/>
          <w:szCs w:val="28"/>
          <w:lang w:val="uk-UA"/>
        </w:rPr>
        <w:t>); статистичний (</w:t>
      </w:r>
      <w:r w:rsidR="00FB4645">
        <w:rPr>
          <w:rFonts w:ascii="Times New Roman" w:hAnsi="Times New Roman" w:cs="Times New Roman"/>
          <w:sz w:val="28"/>
          <w:szCs w:val="28"/>
          <w:lang w:val="uk-UA"/>
        </w:rPr>
        <w:t>опрацювання</w:t>
      </w:r>
      <w:r>
        <w:rPr>
          <w:rFonts w:ascii="Times New Roman" w:hAnsi="Times New Roman" w:cs="Times New Roman"/>
          <w:sz w:val="28"/>
          <w:szCs w:val="28"/>
          <w:lang w:val="uk-UA"/>
        </w:rPr>
        <w:t xml:space="preserve"> результатів досліджень).</w:t>
      </w:r>
    </w:p>
    <w:p w:rsidR="0001397F" w:rsidRPr="006931D3" w:rsidRDefault="0001397F" w:rsidP="0001397F">
      <w:pPr>
        <w:spacing w:after="0" w:line="360" w:lineRule="auto"/>
        <w:ind w:firstLine="709"/>
        <w:jc w:val="both"/>
        <w:rPr>
          <w:lang w:val="uk-UA"/>
        </w:rPr>
      </w:pPr>
    </w:p>
    <w:p w:rsidR="00FB4EA3" w:rsidRDefault="00233547" w:rsidP="0001397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Перелік публікацій автора за темою дослідження.</w:t>
      </w:r>
    </w:p>
    <w:p w:rsidR="00FB4EA3" w:rsidRPr="00B62BB5" w:rsidRDefault="00233547" w:rsidP="0001397F">
      <w:pPr>
        <w:pStyle w:val="af"/>
        <w:numPr>
          <w:ilvl w:val="0"/>
          <w:numId w:val="2"/>
        </w:numPr>
        <w:spacing w:after="0" w:line="360" w:lineRule="auto"/>
        <w:ind w:left="0" w:firstLine="709"/>
        <w:jc w:val="both"/>
        <w:rPr>
          <w:rFonts w:ascii="Times New Roman" w:hAnsi="Times New Roman" w:cs="Times New Roman"/>
          <w:color w:val="auto"/>
          <w:lang w:val="uk-UA"/>
        </w:rPr>
      </w:pPr>
      <w:r w:rsidRPr="008C3B0F">
        <w:rPr>
          <w:rFonts w:ascii="Times New Roman" w:hAnsi="Times New Roman" w:cs="Times New Roman"/>
          <w:color w:val="auto"/>
          <w:sz w:val="28"/>
          <w:szCs w:val="28"/>
          <w:lang w:val="uk-UA"/>
        </w:rPr>
        <w:t xml:space="preserve">Оксенюк Ю. В. Морфологічні та біологічні особливості розвитку </w:t>
      </w:r>
      <w:r w:rsidRPr="008C3B0F">
        <w:rPr>
          <w:rFonts w:ascii="Times New Roman" w:hAnsi="Times New Roman" w:cs="Times New Roman"/>
          <w:i/>
          <w:color w:val="auto"/>
          <w:sz w:val="28"/>
          <w:szCs w:val="28"/>
          <w:lang w:val="en-US"/>
        </w:rPr>
        <w:t>Ambrosia</w:t>
      </w:r>
      <w:r w:rsidRPr="008C3B0F">
        <w:rPr>
          <w:rFonts w:ascii="Times New Roman" w:hAnsi="Times New Roman" w:cs="Times New Roman"/>
          <w:i/>
          <w:color w:val="auto"/>
          <w:sz w:val="28"/>
          <w:szCs w:val="28"/>
          <w:lang w:val="uk-UA"/>
        </w:rPr>
        <w:t xml:space="preserve"> </w:t>
      </w:r>
      <w:r w:rsidRPr="008C3B0F">
        <w:rPr>
          <w:rFonts w:ascii="Times New Roman" w:hAnsi="Times New Roman" w:cs="Times New Roman"/>
          <w:i/>
          <w:color w:val="auto"/>
          <w:sz w:val="28"/>
          <w:szCs w:val="28"/>
          <w:lang w:val="en-US"/>
        </w:rPr>
        <w:t>artemisiifolia</w:t>
      </w:r>
      <w:r w:rsidRPr="008C3B0F">
        <w:rPr>
          <w:rFonts w:ascii="Times New Roman" w:hAnsi="Times New Roman" w:cs="Times New Roman"/>
          <w:color w:val="auto"/>
          <w:sz w:val="28"/>
          <w:szCs w:val="28"/>
          <w:lang w:val="uk-UA"/>
        </w:rPr>
        <w:t xml:space="preserve"> </w:t>
      </w:r>
      <w:r w:rsidRPr="008C3B0F">
        <w:rPr>
          <w:rFonts w:ascii="Times New Roman" w:hAnsi="Times New Roman" w:cs="Times New Roman"/>
          <w:color w:val="auto"/>
          <w:sz w:val="28"/>
          <w:szCs w:val="28"/>
          <w:lang w:val="en-US"/>
        </w:rPr>
        <w:t>L</w:t>
      </w:r>
      <w:r w:rsidRPr="008C3B0F">
        <w:rPr>
          <w:rFonts w:ascii="Times New Roman" w:hAnsi="Times New Roman" w:cs="Times New Roman"/>
          <w:color w:val="auto"/>
          <w:sz w:val="28"/>
          <w:szCs w:val="28"/>
          <w:lang w:val="uk-UA"/>
        </w:rPr>
        <w:t xml:space="preserve">. </w:t>
      </w:r>
      <w:r w:rsidR="008C3B0F" w:rsidRPr="008C3B0F">
        <w:rPr>
          <w:rFonts w:ascii="Times New Roman" w:hAnsi="Times New Roman" w:cs="Times New Roman"/>
          <w:bCs/>
          <w:i/>
          <w:color w:val="000000"/>
          <w:sz w:val="28"/>
          <w:szCs w:val="28"/>
          <w:shd w:val="clear" w:color="auto" w:fill="FFFFFF"/>
          <w:lang w:val="uk-UA"/>
        </w:rPr>
        <w:t>Проблеми екології та екологічно орієнтованого захисту рослин</w:t>
      </w:r>
      <w:r w:rsidR="008C3B0F" w:rsidRPr="008C3B0F">
        <w:rPr>
          <w:rFonts w:ascii="Times New Roman" w:hAnsi="Times New Roman" w:cs="Times New Roman"/>
          <w:i/>
          <w:color w:val="000000"/>
          <w:sz w:val="28"/>
          <w:szCs w:val="28"/>
          <w:shd w:val="clear" w:color="auto" w:fill="FFFFFF"/>
          <w:lang w:val="uk-UA"/>
        </w:rPr>
        <w:t>.</w:t>
      </w:r>
      <w:r w:rsidR="008C3B0F" w:rsidRPr="008C3B0F">
        <w:rPr>
          <w:rFonts w:ascii="Times New Roman" w:hAnsi="Times New Roman" w:cs="Times New Roman"/>
          <w:color w:val="000000"/>
          <w:sz w:val="28"/>
          <w:szCs w:val="28"/>
          <w:shd w:val="clear" w:color="auto" w:fill="FFFFFF"/>
          <w:lang w:val="uk-UA"/>
        </w:rPr>
        <w:t xml:space="preserve"> Матеріали I наук.-практ.</w:t>
      </w:r>
      <w:r w:rsidR="005B3109">
        <w:rPr>
          <w:rFonts w:ascii="Times New Roman" w:hAnsi="Times New Roman" w:cs="Times New Roman"/>
          <w:color w:val="000000"/>
          <w:sz w:val="28"/>
          <w:szCs w:val="28"/>
          <w:shd w:val="clear" w:color="auto" w:fill="FFFFFF"/>
          <w:lang w:val="uk-UA"/>
        </w:rPr>
        <w:t xml:space="preserve"> конф. студентів (м. Житомир, 3 </w:t>
      </w:r>
      <w:r w:rsidR="008C3B0F" w:rsidRPr="008C3B0F">
        <w:rPr>
          <w:rFonts w:ascii="Times New Roman" w:hAnsi="Times New Roman" w:cs="Times New Roman"/>
          <w:color w:val="000000"/>
          <w:sz w:val="28"/>
          <w:szCs w:val="28"/>
          <w:shd w:val="clear" w:color="auto" w:fill="FFFFFF"/>
          <w:lang w:val="uk-UA"/>
        </w:rPr>
        <w:t>жовтня 2020 р.), Жито</w:t>
      </w:r>
      <w:r w:rsidR="008C3B0F" w:rsidRPr="00B62BB5">
        <w:rPr>
          <w:rFonts w:ascii="Times New Roman" w:hAnsi="Times New Roman" w:cs="Times New Roman"/>
          <w:color w:val="auto"/>
          <w:sz w:val="28"/>
          <w:szCs w:val="28"/>
          <w:shd w:val="clear" w:color="auto" w:fill="FFFFFF"/>
          <w:lang w:val="uk-UA"/>
        </w:rPr>
        <w:t>мир: Поліський національний університет. 2020. С. 3</w:t>
      </w:r>
      <w:r w:rsidR="005405A4" w:rsidRPr="00B62BB5">
        <w:rPr>
          <w:rFonts w:ascii="Times New Roman" w:hAnsi="Times New Roman" w:cs="Times New Roman"/>
          <w:color w:val="auto"/>
          <w:sz w:val="28"/>
          <w:szCs w:val="28"/>
          <w:shd w:val="clear" w:color="auto" w:fill="FFFFFF"/>
          <w:lang w:val="uk-UA"/>
        </w:rPr>
        <w:t>–</w:t>
      </w:r>
      <w:r w:rsidR="008C3B0F" w:rsidRPr="00B62BB5">
        <w:rPr>
          <w:rFonts w:ascii="Times New Roman" w:hAnsi="Times New Roman" w:cs="Times New Roman"/>
          <w:color w:val="auto"/>
          <w:sz w:val="28"/>
          <w:szCs w:val="28"/>
          <w:shd w:val="clear" w:color="auto" w:fill="FFFFFF"/>
          <w:lang w:val="uk-UA"/>
        </w:rPr>
        <w:t>5.</w:t>
      </w:r>
    </w:p>
    <w:p w:rsidR="00FB4EA3" w:rsidRPr="00B62BB5" w:rsidRDefault="00233547" w:rsidP="0001397F">
      <w:pPr>
        <w:numPr>
          <w:ilvl w:val="0"/>
          <w:numId w:val="2"/>
        </w:numPr>
        <w:spacing w:after="0" w:line="360" w:lineRule="auto"/>
        <w:ind w:left="0" w:firstLine="709"/>
        <w:jc w:val="both"/>
        <w:rPr>
          <w:color w:val="auto"/>
          <w:lang w:val="uk-UA"/>
        </w:rPr>
      </w:pPr>
      <w:r w:rsidRPr="00B62BB5">
        <w:rPr>
          <w:rFonts w:ascii="Times New Roman" w:hAnsi="Times New Roman" w:cs="Times New Roman"/>
          <w:color w:val="auto"/>
          <w:sz w:val="28"/>
          <w:szCs w:val="28"/>
          <w:lang w:val="uk-UA" w:eastAsia="uk-UA"/>
        </w:rPr>
        <w:t>Пло</w:t>
      </w:r>
      <w:r w:rsidR="006931D3" w:rsidRPr="00B62BB5">
        <w:rPr>
          <w:rFonts w:ascii="Times New Roman" w:hAnsi="Times New Roman" w:cs="Times New Roman"/>
          <w:color w:val="auto"/>
          <w:sz w:val="28"/>
          <w:szCs w:val="28"/>
          <w:lang w:val="uk-UA" w:eastAsia="uk-UA"/>
        </w:rPr>
        <w:t>т</w:t>
      </w:r>
      <w:r w:rsidR="00B62BB5" w:rsidRPr="00B62BB5">
        <w:rPr>
          <w:rFonts w:ascii="Times New Roman" w:hAnsi="Times New Roman" w:cs="Times New Roman"/>
          <w:color w:val="auto"/>
          <w:sz w:val="28"/>
          <w:szCs w:val="28"/>
          <w:lang w:val="uk-UA" w:eastAsia="uk-UA"/>
        </w:rPr>
        <w:t xml:space="preserve">ницька </w:t>
      </w:r>
      <w:r w:rsidRPr="00B62BB5">
        <w:rPr>
          <w:rFonts w:ascii="Times New Roman" w:hAnsi="Times New Roman" w:cs="Times New Roman"/>
          <w:color w:val="auto"/>
          <w:sz w:val="28"/>
          <w:szCs w:val="28"/>
          <w:lang w:val="uk-UA" w:eastAsia="uk-UA"/>
        </w:rPr>
        <w:t>Н.</w:t>
      </w:r>
      <w:r w:rsidR="00B62BB5" w:rsidRPr="00B62BB5">
        <w:rPr>
          <w:rFonts w:ascii="Times New Roman" w:hAnsi="Times New Roman" w:cs="Times New Roman"/>
          <w:color w:val="auto"/>
          <w:sz w:val="28"/>
          <w:szCs w:val="28"/>
          <w:lang w:val="uk-UA" w:eastAsia="uk-UA"/>
        </w:rPr>
        <w:t xml:space="preserve"> </w:t>
      </w:r>
      <w:r w:rsidRPr="00B62BB5">
        <w:rPr>
          <w:rFonts w:ascii="Times New Roman" w:hAnsi="Times New Roman" w:cs="Times New Roman"/>
          <w:color w:val="auto"/>
          <w:sz w:val="28"/>
          <w:szCs w:val="28"/>
          <w:lang w:val="uk-UA" w:eastAsia="uk-UA"/>
        </w:rPr>
        <w:t xml:space="preserve">М., </w:t>
      </w:r>
      <w:r w:rsidR="00B62BB5" w:rsidRPr="00B62BB5">
        <w:rPr>
          <w:rFonts w:ascii="Times New Roman" w:hAnsi="Times New Roman" w:cs="Times New Roman"/>
          <w:color w:val="auto"/>
          <w:sz w:val="28"/>
          <w:szCs w:val="28"/>
          <w:lang w:val="uk-UA" w:eastAsia="uk-UA"/>
        </w:rPr>
        <w:t xml:space="preserve">Невмержицька О. М., Оксенюк </w:t>
      </w:r>
      <w:r w:rsidRPr="00B62BB5">
        <w:rPr>
          <w:rFonts w:ascii="Times New Roman" w:hAnsi="Times New Roman" w:cs="Times New Roman"/>
          <w:color w:val="auto"/>
          <w:sz w:val="28"/>
          <w:szCs w:val="28"/>
          <w:lang w:val="uk-UA" w:eastAsia="uk-UA"/>
        </w:rPr>
        <w:t>Ю.</w:t>
      </w:r>
      <w:r w:rsidR="00B62BB5" w:rsidRPr="00B62BB5">
        <w:rPr>
          <w:rFonts w:ascii="Times New Roman" w:hAnsi="Times New Roman" w:cs="Times New Roman"/>
          <w:color w:val="auto"/>
          <w:sz w:val="28"/>
          <w:szCs w:val="28"/>
          <w:lang w:val="uk-UA" w:eastAsia="uk-UA"/>
        </w:rPr>
        <w:t xml:space="preserve"> </w:t>
      </w:r>
      <w:r w:rsidRPr="00B62BB5">
        <w:rPr>
          <w:rFonts w:ascii="Times New Roman" w:hAnsi="Times New Roman" w:cs="Times New Roman"/>
          <w:color w:val="auto"/>
          <w:sz w:val="28"/>
          <w:szCs w:val="28"/>
          <w:lang w:val="uk-UA" w:eastAsia="uk-UA"/>
        </w:rPr>
        <w:t>В.</w:t>
      </w:r>
      <w:r w:rsidR="00B62BB5" w:rsidRPr="00B62BB5">
        <w:rPr>
          <w:rFonts w:ascii="Times New Roman" w:hAnsi="Times New Roman" w:cs="Times New Roman"/>
          <w:color w:val="auto"/>
          <w:sz w:val="28"/>
          <w:szCs w:val="28"/>
          <w:lang w:val="uk-UA" w:eastAsia="uk-UA"/>
        </w:rPr>
        <w:t xml:space="preserve"> </w:t>
      </w:r>
      <w:r w:rsidRPr="00B62BB5">
        <w:rPr>
          <w:rFonts w:ascii="Times New Roman" w:hAnsi="Times New Roman" w:cs="Times New Roman"/>
          <w:color w:val="auto"/>
          <w:sz w:val="28"/>
          <w:szCs w:val="28"/>
          <w:lang w:val="uk-UA" w:eastAsia="uk-UA"/>
        </w:rPr>
        <w:t xml:space="preserve">Ефективність </w:t>
      </w:r>
      <w:r w:rsidR="00B62BB5" w:rsidRPr="00B62BB5">
        <w:rPr>
          <w:rFonts w:ascii="Times New Roman" w:hAnsi="Times New Roman" w:cs="Times New Roman"/>
          <w:color w:val="auto"/>
          <w:sz w:val="28"/>
          <w:szCs w:val="28"/>
          <w:lang w:val="uk-UA" w:eastAsia="uk-UA"/>
        </w:rPr>
        <w:t xml:space="preserve">гербіцидів проти амброзії полинолистої. </w:t>
      </w:r>
      <w:r w:rsidR="00B62BB5" w:rsidRPr="00B62BB5">
        <w:rPr>
          <w:rFonts w:ascii="Times New Roman" w:hAnsi="Times New Roman" w:cs="Times New Roman"/>
          <w:i/>
          <w:color w:val="auto"/>
          <w:sz w:val="28"/>
          <w:szCs w:val="28"/>
          <w:lang w:val="uk-UA" w:eastAsia="uk-UA"/>
        </w:rPr>
        <w:t>Сільське господарство – сталий розвиток України</w:t>
      </w:r>
      <w:r w:rsidR="00B62BB5" w:rsidRPr="00B62BB5">
        <w:rPr>
          <w:rFonts w:ascii="Times New Roman" w:hAnsi="Times New Roman" w:cs="Times New Roman"/>
          <w:color w:val="auto"/>
          <w:sz w:val="28"/>
          <w:szCs w:val="28"/>
          <w:lang w:val="uk-UA" w:eastAsia="uk-UA"/>
        </w:rPr>
        <w:t xml:space="preserve">: матеріали Всеукр. наук.-практ. конф., </w:t>
      </w:r>
      <w:r w:rsidR="00FB4645" w:rsidRPr="008C3B0F">
        <w:rPr>
          <w:rFonts w:ascii="Times New Roman" w:hAnsi="Times New Roman" w:cs="Times New Roman"/>
          <w:color w:val="000000"/>
          <w:sz w:val="28"/>
          <w:szCs w:val="28"/>
          <w:shd w:val="clear" w:color="auto" w:fill="FFFFFF"/>
          <w:lang w:val="uk-UA"/>
        </w:rPr>
        <w:t>(м. Житомир</w:t>
      </w:r>
      <w:r w:rsidR="00FB4645">
        <w:rPr>
          <w:rFonts w:ascii="Times New Roman" w:hAnsi="Times New Roman" w:cs="Times New Roman"/>
          <w:color w:val="000000"/>
          <w:sz w:val="28"/>
          <w:szCs w:val="28"/>
          <w:shd w:val="clear" w:color="auto" w:fill="FFFFFF"/>
          <w:lang w:val="uk-UA"/>
        </w:rPr>
        <w:t>,</w:t>
      </w:r>
      <w:r w:rsidR="00FB4645" w:rsidRPr="00B62BB5">
        <w:rPr>
          <w:rFonts w:ascii="Times New Roman" w:hAnsi="Times New Roman" w:cs="Times New Roman"/>
          <w:color w:val="auto"/>
          <w:sz w:val="28"/>
          <w:szCs w:val="28"/>
          <w:lang w:val="uk-UA" w:eastAsia="uk-UA"/>
        </w:rPr>
        <w:t xml:space="preserve"> </w:t>
      </w:r>
      <w:r w:rsidR="00B62BB5" w:rsidRPr="00B62BB5">
        <w:rPr>
          <w:rFonts w:ascii="Times New Roman" w:hAnsi="Times New Roman" w:cs="Times New Roman"/>
          <w:color w:val="auto"/>
          <w:sz w:val="28"/>
          <w:szCs w:val="28"/>
          <w:lang w:val="uk-UA" w:eastAsia="uk-UA"/>
        </w:rPr>
        <w:t>12</w:t>
      </w:r>
      <w:r w:rsidR="00FB4645">
        <w:rPr>
          <w:rFonts w:ascii="Times New Roman" w:hAnsi="Times New Roman" w:cs="Times New Roman"/>
          <w:color w:val="auto"/>
          <w:sz w:val="28"/>
          <w:szCs w:val="28"/>
          <w:lang w:val="uk-UA" w:eastAsia="uk-UA"/>
        </w:rPr>
        <w:t> </w:t>
      </w:r>
      <w:r w:rsidR="00B62BB5" w:rsidRPr="00B62BB5">
        <w:rPr>
          <w:rFonts w:ascii="Times New Roman" w:hAnsi="Times New Roman" w:cs="Times New Roman"/>
          <w:color w:val="auto"/>
          <w:sz w:val="28"/>
          <w:szCs w:val="28"/>
          <w:lang w:val="uk-UA" w:eastAsia="uk-UA"/>
        </w:rPr>
        <w:t>листопада 2020 р.</w:t>
      </w:r>
      <w:r w:rsidR="00B74DEC">
        <w:rPr>
          <w:rFonts w:ascii="Times New Roman" w:hAnsi="Times New Roman" w:cs="Times New Roman"/>
          <w:color w:val="auto"/>
          <w:sz w:val="28"/>
          <w:szCs w:val="28"/>
          <w:lang w:val="uk-UA" w:eastAsia="uk-UA"/>
        </w:rPr>
        <w:t xml:space="preserve">), Житомир </w:t>
      </w:r>
      <w:r w:rsidR="00FB4645">
        <w:rPr>
          <w:rFonts w:ascii="Times New Roman" w:hAnsi="Times New Roman" w:cs="Times New Roman"/>
          <w:color w:val="auto"/>
          <w:sz w:val="28"/>
          <w:szCs w:val="28"/>
          <w:lang w:val="uk-UA" w:eastAsia="uk-UA"/>
        </w:rPr>
        <w:t xml:space="preserve">: </w:t>
      </w:r>
      <w:r w:rsidR="00B74DEC">
        <w:rPr>
          <w:rFonts w:ascii="Times New Roman" w:hAnsi="Times New Roman" w:cs="Times New Roman"/>
          <w:color w:val="auto"/>
          <w:sz w:val="28"/>
          <w:szCs w:val="28"/>
          <w:shd w:val="clear" w:color="auto" w:fill="FFFFFF"/>
          <w:lang w:val="uk-UA"/>
        </w:rPr>
        <w:t>Поліський національний університет</w:t>
      </w:r>
      <w:r w:rsidR="00FB4645">
        <w:rPr>
          <w:rFonts w:ascii="Times New Roman" w:hAnsi="Times New Roman" w:cs="Times New Roman"/>
          <w:color w:val="auto"/>
          <w:sz w:val="28"/>
          <w:szCs w:val="28"/>
          <w:shd w:val="clear" w:color="auto" w:fill="FFFFFF"/>
          <w:lang w:val="uk-UA"/>
        </w:rPr>
        <w:t>.</w:t>
      </w:r>
      <w:r w:rsidR="00FB4645">
        <w:rPr>
          <w:rFonts w:ascii="Times New Roman" w:hAnsi="Times New Roman" w:cs="Times New Roman"/>
          <w:color w:val="auto"/>
          <w:sz w:val="28"/>
          <w:szCs w:val="28"/>
          <w:lang w:val="uk-UA" w:eastAsia="uk-UA"/>
        </w:rPr>
        <w:t xml:space="preserve"> 2020. С. 172–174.</w:t>
      </w:r>
    </w:p>
    <w:p w:rsidR="00FB4EA3" w:rsidRPr="00B74DEC" w:rsidRDefault="00E65B9D" w:rsidP="0001397F">
      <w:pPr>
        <w:pStyle w:val="af"/>
        <w:numPr>
          <w:ilvl w:val="0"/>
          <w:numId w:val="2"/>
        </w:numPr>
        <w:spacing w:after="0" w:line="360" w:lineRule="auto"/>
        <w:ind w:left="0" w:firstLine="709"/>
        <w:jc w:val="both"/>
        <w:rPr>
          <w:rFonts w:ascii="Times New Roman" w:hAnsi="Times New Roman" w:cs="Times New Roman"/>
          <w:color w:val="auto"/>
          <w:sz w:val="28"/>
          <w:szCs w:val="28"/>
          <w:lang w:val="uk-UA"/>
        </w:rPr>
      </w:pPr>
      <w:r w:rsidRPr="00E65B9D">
        <w:rPr>
          <w:rFonts w:ascii="Times New Roman" w:hAnsi="Times New Roman" w:cs="Times New Roman"/>
          <w:sz w:val="28"/>
          <w:szCs w:val="28"/>
          <w:lang w:val="uk-UA"/>
        </w:rPr>
        <w:t xml:space="preserve">Плотницька Н. М., Оксенюк Ю. В. Ефективність механічних заходів проти амброзії полинолистої. </w:t>
      </w:r>
      <w:r w:rsidRPr="00E65B9D">
        <w:rPr>
          <w:rFonts w:ascii="Times New Roman" w:hAnsi="Times New Roman" w:cs="Times New Roman"/>
          <w:i/>
          <w:sz w:val="28"/>
          <w:szCs w:val="28"/>
          <w:lang w:val="uk-UA"/>
        </w:rPr>
        <w:t>Проблеми екології та екологічно орієнтованого захисту росл</w:t>
      </w:r>
      <w:r w:rsidRPr="00E65B9D">
        <w:rPr>
          <w:rFonts w:ascii="Times New Roman" w:hAnsi="Times New Roman" w:cs="Times New Roman"/>
          <w:sz w:val="28"/>
          <w:szCs w:val="28"/>
          <w:lang w:val="uk-UA"/>
        </w:rPr>
        <w:t>ин: матеріали Міжнар. наук-практ. конф</w:t>
      </w:r>
      <w:r w:rsidRPr="00B74DEC">
        <w:rPr>
          <w:rFonts w:ascii="Times New Roman" w:hAnsi="Times New Roman" w:cs="Times New Roman"/>
          <w:color w:val="auto"/>
          <w:sz w:val="28"/>
          <w:szCs w:val="28"/>
          <w:lang w:val="uk-UA"/>
        </w:rPr>
        <w:t>.</w:t>
      </w:r>
      <w:r w:rsidR="00FB4645" w:rsidRPr="00B74DEC">
        <w:rPr>
          <w:rFonts w:ascii="Times New Roman" w:hAnsi="Times New Roman" w:cs="Times New Roman"/>
          <w:color w:val="auto"/>
          <w:sz w:val="28"/>
          <w:szCs w:val="28"/>
          <w:lang w:val="uk-UA"/>
        </w:rPr>
        <w:t xml:space="preserve"> (м. Харків, </w:t>
      </w:r>
      <w:r w:rsidR="006931D3" w:rsidRPr="00B74DEC">
        <w:rPr>
          <w:rFonts w:ascii="Times New Roman" w:hAnsi="Times New Roman" w:cs="Times New Roman"/>
          <w:color w:val="auto"/>
          <w:sz w:val="28"/>
          <w:szCs w:val="28"/>
        </w:rPr>
        <w:t>29−30 жовтня 2020 р.</w:t>
      </w:r>
      <w:r w:rsidR="00FB4645" w:rsidRPr="00B74DEC">
        <w:rPr>
          <w:rFonts w:ascii="Times New Roman" w:hAnsi="Times New Roman" w:cs="Times New Roman"/>
          <w:color w:val="auto"/>
          <w:sz w:val="28"/>
          <w:szCs w:val="28"/>
          <w:lang w:val="uk-UA"/>
        </w:rPr>
        <w:t>),</w:t>
      </w:r>
      <w:r w:rsidR="006931D3" w:rsidRPr="00B74DEC">
        <w:rPr>
          <w:rFonts w:ascii="Times New Roman" w:hAnsi="Times New Roman" w:cs="Times New Roman"/>
          <w:color w:val="auto"/>
          <w:sz w:val="28"/>
          <w:szCs w:val="28"/>
        </w:rPr>
        <w:t xml:space="preserve"> </w:t>
      </w:r>
      <w:r w:rsidRPr="00B74DEC">
        <w:rPr>
          <w:rFonts w:ascii="Times New Roman" w:hAnsi="Times New Roman" w:cs="Times New Roman"/>
          <w:color w:val="auto"/>
          <w:sz w:val="28"/>
          <w:szCs w:val="28"/>
        </w:rPr>
        <w:t>Харків: «Планета–</w:t>
      </w:r>
      <w:r w:rsidR="00B74DEC" w:rsidRPr="00B74DEC">
        <w:rPr>
          <w:rFonts w:ascii="Times New Roman" w:hAnsi="Times New Roman" w:cs="Times New Roman"/>
          <w:color w:val="auto"/>
          <w:sz w:val="28"/>
          <w:szCs w:val="28"/>
          <w:lang w:val="uk-UA"/>
        </w:rPr>
        <w:t>прінт</w:t>
      </w:r>
      <w:r w:rsidRPr="00B74DEC">
        <w:rPr>
          <w:rFonts w:ascii="Times New Roman" w:hAnsi="Times New Roman" w:cs="Times New Roman"/>
          <w:color w:val="auto"/>
          <w:sz w:val="28"/>
          <w:szCs w:val="28"/>
        </w:rPr>
        <w:t xml:space="preserve">», 2020. </w:t>
      </w:r>
      <w:r w:rsidRPr="00B74DEC">
        <w:rPr>
          <w:rFonts w:ascii="Times New Roman" w:hAnsi="Times New Roman" w:cs="Times New Roman"/>
          <w:color w:val="auto"/>
          <w:sz w:val="28"/>
          <w:szCs w:val="28"/>
          <w:lang w:val="uk-UA"/>
        </w:rPr>
        <w:t>С. 121–123</w:t>
      </w:r>
      <w:r w:rsidRPr="00B74DEC">
        <w:rPr>
          <w:rFonts w:ascii="Times New Roman" w:hAnsi="Times New Roman" w:cs="Times New Roman"/>
          <w:color w:val="auto"/>
          <w:sz w:val="28"/>
          <w:szCs w:val="28"/>
        </w:rPr>
        <w:t>.</w:t>
      </w:r>
    </w:p>
    <w:p w:rsidR="0001397F" w:rsidRPr="00B74DEC" w:rsidRDefault="0001397F" w:rsidP="0001397F">
      <w:pPr>
        <w:pStyle w:val="af"/>
        <w:spacing w:after="0" w:line="360" w:lineRule="auto"/>
        <w:ind w:left="709" w:firstLine="709"/>
        <w:jc w:val="both"/>
        <w:rPr>
          <w:rFonts w:ascii="Times New Roman" w:hAnsi="Times New Roman" w:cs="Times New Roman"/>
          <w:color w:val="auto"/>
          <w:sz w:val="28"/>
          <w:szCs w:val="28"/>
          <w:lang w:val="uk-UA"/>
        </w:rPr>
      </w:pPr>
    </w:p>
    <w:p w:rsidR="00FB4EA3" w:rsidRDefault="00B74DEC" w:rsidP="0001397F">
      <w:pPr>
        <w:spacing w:after="0" w:line="360" w:lineRule="auto"/>
        <w:ind w:firstLine="709"/>
        <w:jc w:val="both"/>
        <w:rPr>
          <w:rStyle w:val="a6"/>
          <w:rFonts w:ascii="Times New Roman" w:hAnsi="Times New Roman" w:cs="Times New Roman"/>
          <w:b w:val="0"/>
          <w:sz w:val="28"/>
          <w:szCs w:val="28"/>
          <w:lang w:val="uk-UA"/>
        </w:rPr>
      </w:pPr>
      <w:r>
        <w:rPr>
          <w:rFonts w:ascii="Times New Roman" w:hAnsi="Times New Roman" w:cs="Times New Roman"/>
          <w:b/>
          <w:sz w:val="28"/>
          <w:szCs w:val="28"/>
          <w:lang w:val="uk-UA"/>
        </w:rPr>
        <w:t>Практичне значення отриманих результатів</w:t>
      </w:r>
      <w:r w:rsidR="00233547">
        <w:rPr>
          <w:rFonts w:ascii="Times New Roman" w:hAnsi="Times New Roman" w:cs="Times New Roman"/>
          <w:b/>
          <w:sz w:val="28"/>
          <w:szCs w:val="28"/>
          <w:lang w:val="uk-UA"/>
        </w:rPr>
        <w:t>.</w:t>
      </w:r>
      <w:r w:rsidR="00233547">
        <w:rPr>
          <w:rFonts w:ascii="Times New Roman" w:hAnsi="Times New Roman" w:cs="Times New Roman"/>
          <w:sz w:val="28"/>
          <w:szCs w:val="28"/>
          <w:lang w:val="uk-UA"/>
        </w:rPr>
        <w:t xml:space="preserve"> Результати</w:t>
      </w:r>
      <w:r>
        <w:rPr>
          <w:rFonts w:ascii="Times New Roman" w:hAnsi="Times New Roman" w:cs="Times New Roman"/>
          <w:sz w:val="28"/>
          <w:szCs w:val="28"/>
          <w:lang w:val="uk-UA"/>
        </w:rPr>
        <w:t>, отримані при написанні кваліфікаційної роботи,</w:t>
      </w:r>
      <w:r w:rsidR="003D4561">
        <w:rPr>
          <w:rFonts w:ascii="Times New Roman" w:hAnsi="Times New Roman" w:cs="Times New Roman"/>
          <w:sz w:val="28"/>
          <w:szCs w:val="28"/>
          <w:lang w:val="uk-UA"/>
        </w:rPr>
        <w:t xml:space="preserve"> можуть бути використані </w:t>
      </w:r>
      <w:r w:rsidR="00233547">
        <w:rPr>
          <w:rFonts w:ascii="Times New Roman" w:hAnsi="Times New Roman" w:cs="Times New Roman"/>
          <w:sz w:val="28"/>
          <w:szCs w:val="28"/>
          <w:lang w:val="uk-UA"/>
        </w:rPr>
        <w:t xml:space="preserve">при </w:t>
      </w:r>
      <w:r w:rsidR="003D4561">
        <w:rPr>
          <w:rFonts w:ascii="Times New Roman" w:hAnsi="Times New Roman" w:cs="Times New Roman"/>
          <w:sz w:val="28"/>
          <w:szCs w:val="28"/>
          <w:lang w:val="uk-UA"/>
        </w:rPr>
        <w:t>підготовці</w:t>
      </w:r>
      <w:r w:rsidR="00233547">
        <w:rPr>
          <w:rFonts w:ascii="Times New Roman" w:hAnsi="Times New Roman" w:cs="Times New Roman"/>
          <w:sz w:val="28"/>
          <w:szCs w:val="28"/>
          <w:lang w:val="uk-UA"/>
        </w:rPr>
        <w:t xml:space="preserve"> студент</w:t>
      </w:r>
      <w:r w:rsidR="003D4561">
        <w:rPr>
          <w:rFonts w:ascii="Times New Roman" w:hAnsi="Times New Roman" w:cs="Times New Roman"/>
          <w:sz w:val="28"/>
          <w:szCs w:val="28"/>
          <w:lang w:val="uk-UA"/>
        </w:rPr>
        <w:t xml:space="preserve">ів </w:t>
      </w:r>
      <w:r w:rsidR="00233547">
        <w:rPr>
          <w:rFonts w:ascii="Times New Roman" w:hAnsi="Times New Roman" w:cs="Times New Roman"/>
          <w:sz w:val="28"/>
          <w:szCs w:val="28"/>
          <w:lang w:val="uk-UA"/>
        </w:rPr>
        <w:t>агрономічн</w:t>
      </w:r>
      <w:r w:rsidR="00A77C6B">
        <w:rPr>
          <w:rFonts w:ascii="Times New Roman" w:hAnsi="Times New Roman" w:cs="Times New Roman"/>
          <w:sz w:val="28"/>
          <w:szCs w:val="28"/>
          <w:lang w:val="uk-UA"/>
        </w:rPr>
        <w:t xml:space="preserve">ого </w:t>
      </w:r>
      <w:r w:rsidR="00233547">
        <w:rPr>
          <w:rFonts w:ascii="Times New Roman" w:hAnsi="Times New Roman" w:cs="Times New Roman"/>
          <w:sz w:val="28"/>
          <w:szCs w:val="28"/>
          <w:lang w:val="uk-UA"/>
        </w:rPr>
        <w:t>факультет</w:t>
      </w:r>
      <w:r w:rsidR="00A77C6B">
        <w:rPr>
          <w:rFonts w:ascii="Times New Roman" w:hAnsi="Times New Roman" w:cs="Times New Roman"/>
          <w:sz w:val="28"/>
          <w:szCs w:val="28"/>
          <w:lang w:val="uk-UA"/>
        </w:rPr>
        <w:t>у</w:t>
      </w:r>
      <w:r w:rsidR="00233547">
        <w:rPr>
          <w:rFonts w:ascii="Times New Roman" w:hAnsi="Times New Roman" w:cs="Times New Roman"/>
          <w:sz w:val="28"/>
          <w:szCs w:val="28"/>
          <w:lang w:val="uk-UA"/>
        </w:rPr>
        <w:t xml:space="preserve"> </w:t>
      </w:r>
      <w:r w:rsidR="003D4561" w:rsidRPr="003D4561">
        <w:rPr>
          <w:rFonts w:ascii="Times New Roman" w:hAnsi="Times New Roman" w:cs="Times New Roman"/>
          <w:sz w:val="28"/>
          <w:szCs w:val="28"/>
          <w:lang w:val="uk-UA"/>
        </w:rPr>
        <w:t>спеціальностей</w:t>
      </w:r>
      <w:r w:rsidR="00233547" w:rsidRPr="003D4561">
        <w:rPr>
          <w:rFonts w:ascii="Times New Roman" w:hAnsi="Times New Roman" w:cs="Times New Roman"/>
          <w:sz w:val="28"/>
          <w:szCs w:val="28"/>
          <w:lang w:val="uk-UA"/>
        </w:rPr>
        <w:t xml:space="preserve"> «Агрономія»</w:t>
      </w:r>
      <w:r w:rsidR="003D4561" w:rsidRPr="003D4561">
        <w:rPr>
          <w:rFonts w:ascii="Times New Roman" w:hAnsi="Times New Roman" w:cs="Times New Roman"/>
          <w:sz w:val="28"/>
          <w:szCs w:val="28"/>
          <w:lang w:val="uk-UA"/>
        </w:rPr>
        <w:t xml:space="preserve"> та</w:t>
      </w:r>
      <w:r w:rsidR="00233547" w:rsidRPr="003D4561">
        <w:rPr>
          <w:rFonts w:ascii="Times New Roman" w:hAnsi="Times New Roman" w:cs="Times New Roman"/>
          <w:sz w:val="28"/>
          <w:szCs w:val="28"/>
          <w:lang w:val="uk-UA"/>
        </w:rPr>
        <w:t xml:space="preserve"> «Захист і карантин рослин»</w:t>
      </w:r>
      <w:r w:rsidR="003D4561" w:rsidRPr="003D4561">
        <w:rPr>
          <w:rFonts w:ascii="Times New Roman" w:hAnsi="Times New Roman" w:cs="Times New Roman"/>
          <w:sz w:val="28"/>
          <w:szCs w:val="28"/>
          <w:lang w:val="uk-UA"/>
        </w:rPr>
        <w:t>,</w:t>
      </w:r>
      <w:r w:rsidR="00233547" w:rsidRPr="003D4561">
        <w:rPr>
          <w:rFonts w:ascii="Times New Roman" w:hAnsi="Times New Roman" w:cs="Times New Roman"/>
          <w:sz w:val="28"/>
          <w:szCs w:val="28"/>
          <w:lang w:val="uk-UA"/>
        </w:rPr>
        <w:t xml:space="preserve"> а також спеціалістами</w:t>
      </w:r>
      <w:r w:rsidR="003D4561">
        <w:rPr>
          <w:rFonts w:ascii="Times New Roman" w:hAnsi="Times New Roman" w:cs="Times New Roman"/>
          <w:sz w:val="28"/>
          <w:szCs w:val="28"/>
          <w:lang w:val="uk-UA"/>
        </w:rPr>
        <w:t xml:space="preserve"> </w:t>
      </w:r>
      <w:r w:rsidR="00233547">
        <w:rPr>
          <w:rFonts w:ascii="Times New Roman" w:hAnsi="Times New Roman" w:cs="Times New Roman"/>
          <w:sz w:val="28"/>
          <w:szCs w:val="28"/>
          <w:lang w:val="uk-UA"/>
        </w:rPr>
        <w:t xml:space="preserve">фітосанітарних служб при </w:t>
      </w:r>
      <w:r w:rsidR="00233547">
        <w:rPr>
          <w:rFonts w:ascii="Times New Roman" w:hAnsi="Times New Roman" w:cs="Times New Roman"/>
          <w:sz w:val="28"/>
          <w:szCs w:val="28"/>
          <w:lang w:val="uk-UA"/>
        </w:rPr>
        <w:lastRenderedPageBreak/>
        <w:t>ідентифікації виду</w:t>
      </w:r>
      <w:r w:rsidR="00233547">
        <w:rPr>
          <w:lang w:val="uk-UA"/>
        </w:rPr>
        <w:t xml:space="preserve"> </w:t>
      </w:r>
      <w:r w:rsidR="00233547">
        <w:rPr>
          <w:rFonts w:ascii="Times New Roman" w:hAnsi="Times New Roman" w:cs="Times New Roman"/>
          <w:i/>
          <w:sz w:val="28"/>
          <w:szCs w:val="28"/>
          <w:lang w:val="uk-UA"/>
        </w:rPr>
        <w:t xml:space="preserve">Ambrosia artemisiifolia </w:t>
      </w:r>
      <w:r w:rsidR="00233547">
        <w:rPr>
          <w:rFonts w:ascii="Times New Roman" w:hAnsi="Times New Roman" w:cs="Times New Roman"/>
          <w:sz w:val="28"/>
          <w:szCs w:val="28"/>
          <w:lang w:val="en-US"/>
        </w:rPr>
        <w:t>L</w:t>
      </w:r>
      <w:r w:rsidR="00233547">
        <w:rPr>
          <w:rStyle w:val="a6"/>
          <w:rFonts w:ascii="Times New Roman" w:hAnsi="Times New Roman" w:cs="Times New Roman"/>
          <w:b w:val="0"/>
          <w:sz w:val="28"/>
          <w:szCs w:val="28"/>
          <w:lang w:val="uk-UA"/>
        </w:rPr>
        <w:t xml:space="preserve">. та розробці </w:t>
      </w:r>
      <w:r w:rsidR="003D4561">
        <w:rPr>
          <w:rStyle w:val="a6"/>
          <w:rFonts w:ascii="Times New Roman" w:hAnsi="Times New Roman" w:cs="Times New Roman"/>
          <w:b w:val="0"/>
          <w:sz w:val="28"/>
          <w:szCs w:val="28"/>
          <w:lang w:val="uk-UA"/>
        </w:rPr>
        <w:t xml:space="preserve">заходів з </w:t>
      </w:r>
      <w:r w:rsidR="00233547">
        <w:rPr>
          <w:rStyle w:val="a6"/>
          <w:rFonts w:ascii="Times New Roman" w:hAnsi="Times New Roman" w:cs="Times New Roman"/>
          <w:b w:val="0"/>
          <w:sz w:val="28"/>
          <w:szCs w:val="28"/>
          <w:lang w:val="uk-UA"/>
        </w:rPr>
        <w:t xml:space="preserve">локалізації та ліквідації вогнищ цього карантинного організму. </w:t>
      </w:r>
    </w:p>
    <w:p w:rsidR="0001397F" w:rsidRPr="00A77C6B" w:rsidRDefault="0001397F" w:rsidP="0001397F">
      <w:pPr>
        <w:spacing w:after="0" w:line="360" w:lineRule="auto"/>
        <w:ind w:firstLine="709"/>
        <w:jc w:val="both"/>
        <w:rPr>
          <w:lang w:val="uk-UA"/>
        </w:rPr>
      </w:pPr>
    </w:p>
    <w:p w:rsidR="00FB4EA3" w:rsidRDefault="00B74DEC" w:rsidP="0001397F">
      <w:pPr>
        <w:spacing w:after="0" w:line="360" w:lineRule="auto"/>
        <w:ind w:firstLine="709"/>
        <w:jc w:val="both"/>
      </w:pPr>
      <w:r>
        <w:rPr>
          <w:rFonts w:ascii="Times New Roman" w:hAnsi="Times New Roman" w:cs="Times New Roman"/>
          <w:b/>
          <w:sz w:val="28"/>
          <w:szCs w:val="28"/>
          <w:lang w:val="uk-UA"/>
        </w:rPr>
        <w:t>Структура та обсяг роботи</w:t>
      </w:r>
      <w:r w:rsidR="00233547">
        <w:rPr>
          <w:rFonts w:ascii="Times New Roman" w:hAnsi="Times New Roman" w:cs="Times New Roman"/>
          <w:b/>
          <w:sz w:val="28"/>
          <w:szCs w:val="28"/>
          <w:lang w:val="uk-UA"/>
        </w:rPr>
        <w:t xml:space="preserve">. </w:t>
      </w:r>
      <w:r w:rsidR="00233547">
        <w:rPr>
          <w:rFonts w:ascii="Times New Roman" w:hAnsi="Times New Roman" w:cs="Times New Roman"/>
          <w:sz w:val="28"/>
          <w:szCs w:val="28"/>
          <w:lang w:val="uk-UA"/>
        </w:rPr>
        <w:t xml:space="preserve">Кваліфікаційна робота складається зі вступу, </w:t>
      </w:r>
      <w:r w:rsidR="00B41665">
        <w:rPr>
          <w:rFonts w:ascii="Times New Roman" w:hAnsi="Times New Roman" w:cs="Times New Roman"/>
          <w:color w:val="000000"/>
          <w:sz w:val="28"/>
          <w:szCs w:val="28"/>
          <w:lang w:val="uk-UA"/>
        </w:rPr>
        <w:t>огляду літературних джерел</w:t>
      </w:r>
      <w:r w:rsidR="00233547">
        <w:rPr>
          <w:rFonts w:ascii="Times New Roman" w:hAnsi="Times New Roman" w:cs="Times New Roman"/>
          <w:color w:val="000000"/>
          <w:sz w:val="28"/>
          <w:szCs w:val="28"/>
          <w:lang w:val="uk-UA"/>
        </w:rPr>
        <w:t xml:space="preserve"> за тем</w:t>
      </w:r>
      <w:r w:rsidR="00B41665">
        <w:rPr>
          <w:rFonts w:ascii="Times New Roman" w:hAnsi="Times New Roman" w:cs="Times New Roman"/>
          <w:color w:val="000000"/>
          <w:sz w:val="28"/>
          <w:szCs w:val="28"/>
          <w:lang w:val="uk-UA"/>
        </w:rPr>
        <w:t>атикою проведення</w:t>
      </w:r>
      <w:r w:rsidR="00233547">
        <w:rPr>
          <w:rFonts w:ascii="Times New Roman" w:hAnsi="Times New Roman" w:cs="Times New Roman"/>
          <w:color w:val="000000"/>
          <w:sz w:val="28"/>
          <w:szCs w:val="28"/>
          <w:lang w:val="uk-UA"/>
        </w:rPr>
        <w:t xml:space="preserve"> дослідження, програми, характеристики умов та методики проведення дослідження, експериментальної частини, висновків, списку використаних джерел літератури.</w:t>
      </w:r>
    </w:p>
    <w:p w:rsidR="00FB4EA3" w:rsidRPr="004D5B55" w:rsidRDefault="00233547" w:rsidP="0001397F">
      <w:pPr>
        <w:spacing w:after="0" w:line="360" w:lineRule="auto"/>
        <w:ind w:firstLine="709"/>
        <w:jc w:val="both"/>
        <w:rPr>
          <w:lang w:val="uk-UA"/>
        </w:rPr>
      </w:pPr>
      <w:r w:rsidRPr="00DE7B9B">
        <w:rPr>
          <w:rFonts w:ascii="Times New Roman" w:hAnsi="Times New Roman" w:cs="Times New Roman"/>
          <w:sz w:val="28"/>
          <w:szCs w:val="28"/>
          <w:lang w:val="uk-UA"/>
        </w:rPr>
        <w:t xml:space="preserve">Робота викладена на </w:t>
      </w:r>
      <w:r w:rsidRPr="00DE7B9B">
        <w:rPr>
          <w:rFonts w:ascii="Times New Roman" w:hAnsi="Times New Roman" w:cs="Times New Roman"/>
          <w:color w:val="000000"/>
          <w:sz w:val="28"/>
          <w:szCs w:val="28"/>
          <w:lang w:val="uk-UA"/>
        </w:rPr>
        <w:t>3</w:t>
      </w:r>
      <w:r w:rsidR="003379DA">
        <w:rPr>
          <w:rFonts w:ascii="Times New Roman" w:hAnsi="Times New Roman" w:cs="Times New Roman"/>
          <w:color w:val="000000"/>
          <w:sz w:val="28"/>
          <w:szCs w:val="28"/>
          <w:lang w:val="uk-UA"/>
        </w:rPr>
        <w:t>4</w:t>
      </w:r>
      <w:bookmarkStart w:id="1" w:name="_GoBack"/>
      <w:bookmarkEnd w:id="1"/>
      <w:r w:rsidRPr="00DE7B9B">
        <w:rPr>
          <w:rFonts w:ascii="Times New Roman" w:hAnsi="Times New Roman" w:cs="Times New Roman"/>
          <w:sz w:val="28"/>
          <w:szCs w:val="28"/>
          <w:lang w:val="uk-UA"/>
        </w:rPr>
        <w:t xml:space="preserve"> сторінках друкованого тексту, міс</w:t>
      </w:r>
      <w:r w:rsidRPr="00DE7B9B">
        <w:rPr>
          <w:rFonts w:ascii="Times New Roman" w:hAnsi="Times New Roman" w:cs="Times New Roman"/>
          <w:color w:val="000000"/>
          <w:sz w:val="28"/>
          <w:szCs w:val="28"/>
          <w:lang w:val="uk-UA"/>
        </w:rPr>
        <w:t xml:space="preserve">тить </w:t>
      </w:r>
      <w:r w:rsidR="00BD0887">
        <w:rPr>
          <w:rFonts w:ascii="Times New Roman" w:hAnsi="Times New Roman" w:cs="Times New Roman"/>
          <w:color w:val="000000"/>
          <w:sz w:val="28"/>
          <w:szCs w:val="28"/>
          <w:lang w:val="uk-UA"/>
        </w:rPr>
        <w:t xml:space="preserve">3 </w:t>
      </w:r>
      <w:r w:rsidRPr="00DE7B9B">
        <w:rPr>
          <w:rFonts w:ascii="Times New Roman" w:hAnsi="Times New Roman" w:cs="Times New Roman"/>
          <w:color w:val="000000"/>
          <w:sz w:val="28"/>
          <w:szCs w:val="28"/>
          <w:lang w:val="uk-UA"/>
        </w:rPr>
        <w:t>таблиц</w:t>
      </w:r>
      <w:r w:rsidR="00DE7B9B" w:rsidRPr="00DE7B9B">
        <w:rPr>
          <w:rFonts w:ascii="Times New Roman" w:hAnsi="Times New Roman" w:cs="Times New Roman"/>
          <w:color w:val="000000"/>
          <w:sz w:val="28"/>
          <w:szCs w:val="28"/>
          <w:lang w:val="uk-UA"/>
        </w:rPr>
        <w:t>і</w:t>
      </w:r>
      <w:r w:rsidRPr="00DE7B9B">
        <w:rPr>
          <w:rFonts w:ascii="Times New Roman" w:hAnsi="Times New Roman" w:cs="Times New Roman"/>
          <w:color w:val="000000"/>
          <w:sz w:val="28"/>
          <w:szCs w:val="28"/>
          <w:lang w:val="uk-UA"/>
        </w:rPr>
        <w:t xml:space="preserve">,  та </w:t>
      </w:r>
      <w:r w:rsidR="00BD0887">
        <w:rPr>
          <w:rFonts w:ascii="Times New Roman" w:hAnsi="Times New Roman" w:cs="Times New Roman"/>
          <w:color w:val="000000"/>
          <w:sz w:val="28"/>
          <w:szCs w:val="28"/>
          <w:lang w:val="uk-UA"/>
        </w:rPr>
        <w:t>7</w:t>
      </w:r>
      <w:r w:rsidRPr="00DE7B9B">
        <w:rPr>
          <w:rFonts w:ascii="Times New Roman" w:hAnsi="Times New Roman" w:cs="Times New Roman"/>
          <w:color w:val="000000"/>
          <w:sz w:val="28"/>
          <w:szCs w:val="28"/>
          <w:lang w:val="uk-UA"/>
        </w:rPr>
        <w:t xml:space="preserve"> рисунків. Список використаних джерел літератури налічує </w:t>
      </w:r>
      <w:r w:rsidR="00BC2EC4" w:rsidRPr="00DE7B9B">
        <w:rPr>
          <w:rFonts w:ascii="Times New Roman" w:hAnsi="Times New Roman" w:cs="Times New Roman"/>
          <w:color w:val="000000"/>
          <w:sz w:val="28"/>
          <w:szCs w:val="28"/>
          <w:lang w:val="uk-UA"/>
        </w:rPr>
        <w:t>4</w:t>
      </w:r>
      <w:r w:rsidR="00BB2494">
        <w:rPr>
          <w:rFonts w:ascii="Times New Roman" w:hAnsi="Times New Roman" w:cs="Times New Roman"/>
          <w:color w:val="000000"/>
          <w:sz w:val="28"/>
          <w:szCs w:val="28"/>
          <w:lang w:val="uk-UA"/>
        </w:rPr>
        <w:t>5</w:t>
      </w:r>
      <w:r w:rsidRPr="00DE7B9B">
        <w:rPr>
          <w:rFonts w:ascii="Times New Roman" w:hAnsi="Times New Roman" w:cs="Times New Roman"/>
          <w:color w:val="000000"/>
          <w:sz w:val="28"/>
          <w:szCs w:val="28"/>
          <w:lang w:val="uk-UA"/>
        </w:rPr>
        <w:t> позиці</w:t>
      </w:r>
      <w:r w:rsidR="00BB2494">
        <w:rPr>
          <w:rFonts w:ascii="Times New Roman" w:hAnsi="Times New Roman" w:cs="Times New Roman"/>
          <w:color w:val="000000"/>
          <w:sz w:val="28"/>
          <w:szCs w:val="28"/>
          <w:lang w:val="uk-UA"/>
        </w:rPr>
        <w:t>й</w:t>
      </w:r>
      <w:r w:rsidRPr="00DE7B9B">
        <w:rPr>
          <w:rFonts w:ascii="Times New Roman" w:hAnsi="Times New Roman" w:cs="Times New Roman"/>
          <w:color w:val="000000"/>
          <w:sz w:val="28"/>
          <w:szCs w:val="28"/>
          <w:lang w:val="uk-UA"/>
        </w:rPr>
        <w:t>.</w:t>
      </w:r>
    </w:p>
    <w:p w:rsidR="00FB4EA3" w:rsidRDefault="00FB4EA3" w:rsidP="0001397F">
      <w:pPr>
        <w:spacing w:after="0" w:line="360" w:lineRule="auto"/>
        <w:ind w:firstLine="709"/>
        <w:jc w:val="both"/>
        <w:rPr>
          <w:rFonts w:ascii="Times New Roman" w:hAnsi="Times New Roman" w:cs="Times New Roman"/>
          <w:color w:val="000000"/>
          <w:sz w:val="28"/>
          <w:szCs w:val="28"/>
          <w:lang w:val="uk-UA"/>
        </w:rPr>
      </w:pPr>
    </w:p>
    <w:p w:rsidR="00FB4EA3" w:rsidRDefault="00FB4EA3" w:rsidP="0001397F">
      <w:pPr>
        <w:spacing w:after="0" w:line="360" w:lineRule="auto"/>
        <w:ind w:firstLine="709"/>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01397F" w:rsidRDefault="0001397F">
      <w:pPr>
        <w:spacing w:after="0" w:line="360" w:lineRule="auto"/>
        <w:ind w:firstLine="567"/>
        <w:jc w:val="both"/>
        <w:rPr>
          <w:rFonts w:ascii="Times New Roman" w:hAnsi="Times New Roman" w:cs="Times New Roman"/>
          <w:color w:val="000000"/>
          <w:sz w:val="28"/>
          <w:szCs w:val="28"/>
          <w:lang w:val="uk-UA"/>
        </w:rPr>
      </w:pPr>
    </w:p>
    <w:p w:rsidR="008D6C73" w:rsidRDefault="008D6C73">
      <w:pPr>
        <w:spacing w:after="0" w:line="360" w:lineRule="auto"/>
        <w:ind w:firstLine="567"/>
        <w:jc w:val="both"/>
        <w:rPr>
          <w:rFonts w:ascii="Times New Roman" w:hAnsi="Times New Roman" w:cs="Times New Roman"/>
          <w:color w:val="000000"/>
          <w:sz w:val="28"/>
          <w:szCs w:val="28"/>
          <w:lang w:val="uk-UA"/>
        </w:rPr>
      </w:pPr>
    </w:p>
    <w:p w:rsidR="008D6C73" w:rsidRDefault="008D6C73">
      <w:pPr>
        <w:spacing w:after="0" w:line="360" w:lineRule="auto"/>
        <w:ind w:firstLine="567"/>
        <w:jc w:val="both"/>
        <w:rPr>
          <w:rFonts w:ascii="Times New Roman" w:hAnsi="Times New Roman" w:cs="Times New Roman"/>
          <w:color w:val="000000"/>
          <w:sz w:val="28"/>
          <w:szCs w:val="28"/>
          <w:lang w:val="uk-UA"/>
        </w:rPr>
      </w:pP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rsidR="00FB4EA3" w:rsidRDefault="00233547">
      <w:pPr>
        <w:jc w:val="center"/>
        <w:rPr>
          <w:rFonts w:ascii="Times New Roman" w:hAnsi="Times New Roman" w:cs="Times New Roman"/>
          <w:b/>
          <w:sz w:val="28"/>
          <w:szCs w:val="28"/>
          <w:lang w:val="uk-UA"/>
        </w:rPr>
      </w:pPr>
      <w:r>
        <w:rPr>
          <w:rFonts w:ascii="Times New Roman" w:hAnsi="Times New Roman" w:cs="Times New Roman"/>
          <w:b/>
          <w:sz w:val="28"/>
          <w:szCs w:val="28"/>
          <w:lang w:val="uk-UA"/>
        </w:rPr>
        <w:t>ОГЛЯД ЛІТЕРАТУРИ</w:t>
      </w:r>
    </w:p>
    <w:p w:rsidR="0001397F" w:rsidRDefault="0001397F">
      <w:pPr>
        <w:jc w:val="center"/>
        <w:rPr>
          <w:rFonts w:ascii="Times New Roman" w:hAnsi="Times New Roman" w:cs="Times New Roman"/>
          <w:b/>
          <w:sz w:val="28"/>
          <w:szCs w:val="28"/>
          <w:lang w:val="uk-UA"/>
        </w:rPr>
      </w:pPr>
    </w:p>
    <w:p w:rsidR="00D26FB2" w:rsidRPr="004A790D" w:rsidRDefault="00D26FB2" w:rsidP="0001397F">
      <w:pPr>
        <w:spacing w:after="0" w:line="360" w:lineRule="auto"/>
        <w:ind w:firstLine="709"/>
        <w:jc w:val="both"/>
        <w:rPr>
          <w:lang w:val="uk-UA"/>
        </w:rPr>
      </w:pPr>
      <w:r>
        <w:rPr>
          <w:rFonts w:ascii="Times New Roman" w:hAnsi="Times New Roman" w:cs="Times New Roman"/>
          <w:sz w:val="28"/>
          <w:szCs w:val="28"/>
          <w:lang w:val="uk-UA"/>
        </w:rPr>
        <w:t xml:space="preserve">Наразі відомо  понад 300 видів найбільш поширених і шкідливих видів бур’янів, які є особливо небезпечними і завдають досить значної шкоди сільському господарству. Особливою шкідливістю відзначаються </w:t>
      </w:r>
      <w:r w:rsidR="00B41665">
        <w:rPr>
          <w:rFonts w:ascii="Times New Roman" w:hAnsi="Times New Roman" w:cs="Times New Roman"/>
          <w:sz w:val="28"/>
          <w:szCs w:val="28"/>
          <w:lang w:val="uk-UA"/>
        </w:rPr>
        <w:t>такі</w:t>
      </w:r>
      <w:r w:rsidRPr="004A790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види </w:t>
      </w:r>
      <w:r w:rsidR="00B41665">
        <w:rPr>
          <w:rFonts w:ascii="Times New Roman" w:hAnsi="Times New Roman" w:cs="Times New Roman"/>
          <w:sz w:val="28"/>
          <w:szCs w:val="28"/>
          <w:lang w:val="uk-UA"/>
        </w:rPr>
        <w:t>бур’янів</w:t>
      </w:r>
      <w:r>
        <w:rPr>
          <w:rFonts w:ascii="Times New Roman" w:hAnsi="Times New Roman" w:cs="Times New Roman"/>
          <w:sz w:val="28"/>
          <w:szCs w:val="28"/>
          <w:lang w:val="uk-UA"/>
        </w:rPr>
        <w:t xml:space="preserve">, </w:t>
      </w:r>
      <w:r w:rsidR="00B41665">
        <w:rPr>
          <w:rFonts w:ascii="Times New Roman" w:hAnsi="Times New Roman" w:cs="Times New Roman"/>
          <w:sz w:val="28"/>
          <w:szCs w:val="28"/>
          <w:lang w:val="uk-UA"/>
        </w:rPr>
        <w:t>що</w:t>
      </w:r>
      <w:r>
        <w:rPr>
          <w:rFonts w:ascii="Times New Roman" w:hAnsi="Times New Roman" w:cs="Times New Roman"/>
          <w:sz w:val="28"/>
          <w:szCs w:val="28"/>
          <w:lang w:val="uk-UA"/>
        </w:rPr>
        <w:t xml:space="preserve"> поширились </w:t>
      </w:r>
      <w:r w:rsidR="000D45B9">
        <w:rPr>
          <w:rFonts w:ascii="Times New Roman" w:hAnsi="Times New Roman" w:cs="Times New Roman"/>
          <w:sz w:val="28"/>
          <w:szCs w:val="28"/>
          <w:lang w:val="uk-UA"/>
        </w:rPr>
        <w:t xml:space="preserve">із інших країн </w:t>
      </w:r>
      <w:r>
        <w:rPr>
          <w:rFonts w:ascii="Times New Roman" w:hAnsi="Times New Roman" w:cs="Times New Roman"/>
          <w:sz w:val="28"/>
          <w:szCs w:val="28"/>
          <w:lang w:val="uk-UA"/>
        </w:rPr>
        <w:t xml:space="preserve">з товарами </w:t>
      </w:r>
      <w:r w:rsidR="000D45B9">
        <w:rPr>
          <w:rFonts w:ascii="Times New Roman" w:hAnsi="Times New Roman" w:cs="Times New Roman"/>
          <w:sz w:val="28"/>
          <w:szCs w:val="28"/>
          <w:lang w:val="uk-UA"/>
        </w:rPr>
        <w:t>або</w:t>
      </w:r>
      <w:r>
        <w:rPr>
          <w:rFonts w:ascii="Times New Roman" w:hAnsi="Times New Roman" w:cs="Times New Roman"/>
          <w:sz w:val="28"/>
          <w:szCs w:val="28"/>
          <w:lang w:val="uk-UA"/>
        </w:rPr>
        <w:t xml:space="preserve"> іншим способом</w:t>
      </w:r>
      <w:r w:rsidR="000D45B9">
        <w:rPr>
          <w:rFonts w:ascii="Times New Roman" w:hAnsi="Times New Roman" w:cs="Times New Roman"/>
          <w:sz w:val="28"/>
          <w:szCs w:val="28"/>
          <w:lang w:val="uk-UA"/>
        </w:rPr>
        <w:t>.</w:t>
      </w:r>
      <w:r>
        <w:rPr>
          <w:rFonts w:ascii="Times New Roman" w:hAnsi="Times New Roman" w:cs="Times New Roman"/>
          <w:sz w:val="28"/>
          <w:szCs w:val="28"/>
          <w:lang w:val="uk-UA"/>
        </w:rPr>
        <w:t xml:space="preserve"> Заходи боротьби з такими видами </w:t>
      </w:r>
      <w:r w:rsidR="000D45B9">
        <w:rPr>
          <w:rFonts w:ascii="Times New Roman" w:hAnsi="Times New Roman" w:cs="Times New Roman"/>
          <w:sz w:val="28"/>
          <w:szCs w:val="28"/>
          <w:lang w:val="uk-UA"/>
        </w:rPr>
        <w:t xml:space="preserve">на нових територіях </w:t>
      </w:r>
      <w:r>
        <w:rPr>
          <w:rFonts w:ascii="Times New Roman" w:hAnsi="Times New Roman" w:cs="Times New Roman"/>
          <w:sz w:val="28"/>
          <w:szCs w:val="28"/>
          <w:lang w:val="uk-UA"/>
        </w:rPr>
        <w:t xml:space="preserve">ще не до кінця розроблено.  Засмічення врожаю і погіршення його якості, зменшення продуктивності лук і пасовищ, зменшення </w:t>
      </w:r>
      <w:r w:rsidR="00B41665">
        <w:rPr>
          <w:rFonts w:ascii="Times New Roman" w:hAnsi="Times New Roman" w:cs="Times New Roman"/>
          <w:sz w:val="28"/>
          <w:szCs w:val="28"/>
          <w:lang w:val="uk-UA"/>
        </w:rPr>
        <w:t>у</w:t>
      </w:r>
      <w:r>
        <w:rPr>
          <w:rFonts w:ascii="Times New Roman" w:hAnsi="Times New Roman" w:cs="Times New Roman"/>
          <w:sz w:val="28"/>
          <w:szCs w:val="28"/>
          <w:lang w:val="uk-UA"/>
        </w:rPr>
        <w:t>рожайності</w:t>
      </w:r>
      <w:r w:rsidR="00B41665">
        <w:rPr>
          <w:rFonts w:ascii="Times New Roman" w:hAnsi="Times New Roman" w:cs="Times New Roman"/>
          <w:sz w:val="28"/>
          <w:szCs w:val="28"/>
          <w:lang w:val="uk-UA"/>
        </w:rPr>
        <w:t xml:space="preserve"> сільськогосподарських</w:t>
      </w:r>
      <w:r>
        <w:rPr>
          <w:rFonts w:ascii="Times New Roman" w:hAnsi="Times New Roman" w:cs="Times New Roman"/>
          <w:sz w:val="28"/>
          <w:szCs w:val="28"/>
          <w:lang w:val="uk-UA"/>
        </w:rPr>
        <w:t xml:space="preserve"> культур, токсичний вплив на людей і тварин </w:t>
      </w:r>
      <w:r>
        <w:rPr>
          <w:rFonts w:ascii="Times New Roman" w:hAnsi="Times New Roman" w:cs="Times New Roman"/>
          <w:b/>
          <w:sz w:val="28"/>
          <w:szCs w:val="28"/>
          <w:lang w:val="uk-UA"/>
        </w:rPr>
        <w:t>–</w:t>
      </w:r>
      <w:r w:rsidR="00B41665">
        <w:rPr>
          <w:rFonts w:ascii="Times New Roman" w:hAnsi="Times New Roman" w:cs="Times New Roman"/>
          <w:b/>
          <w:sz w:val="28"/>
          <w:szCs w:val="28"/>
          <w:lang w:val="uk-UA"/>
        </w:rPr>
        <w:t xml:space="preserve"> </w:t>
      </w:r>
      <w:r w:rsidR="00B41665">
        <w:rPr>
          <w:rFonts w:ascii="Times New Roman" w:hAnsi="Times New Roman" w:cs="Times New Roman"/>
          <w:sz w:val="28"/>
          <w:szCs w:val="28"/>
          <w:lang w:val="uk-UA"/>
        </w:rPr>
        <w:t>характеризують</w:t>
      </w:r>
      <w:r>
        <w:rPr>
          <w:rFonts w:ascii="Times New Roman" w:hAnsi="Times New Roman" w:cs="Times New Roman"/>
          <w:sz w:val="28"/>
          <w:szCs w:val="28"/>
          <w:lang w:val="uk-UA"/>
        </w:rPr>
        <w:t xml:space="preserve"> </w:t>
      </w:r>
      <w:r w:rsidR="000D45B9">
        <w:rPr>
          <w:rFonts w:ascii="Times New Roman" w:hAnsi="Times New Roman" w:cs="Times New Roman"/>
          <w:sz w:val="28"/>
          <w:szCs w:val="28"/>
          <w:lang w:val="uk-UA"/>
        </w:rPr>
        <w:t>шкідливість</w:t>
      </w:r>
      <w:r>
        <w:rPr>
          <w:rFonts w:ascii="Times New Roman" w:hAnsi="Times New Roman" w:cs="Times New Roman"/>
          <w:sz w:val="28"/>
          <w:szCs w:val="28"/>
          <w:lang w:val="uk-UA"/>
        </w:rPr>
        <w:t xml:space="preserve"> бур’янів </w:t>
      </w:r>
      <w:r w:rsidR="00FA3C57">
        <w:rPr>
          <w:rFonts w:ascii="Times New Roman" w:hAnsi="Times New Roman" w:cs="Times New Roman"/>
          <w:sz w:val="28"/>
          <w:szCs w:val="28"/>
          <w:lang w:val="uk-UA"/>
        </w:rPr>
        <w:t>[</w:t>
      </w:r>
      <w:r w:rsidR="005B3109">
        <w:rPr>
          <w:rFonts w:ascii="Times New Roman" w:hAnsi="Times New Roman" w:cs="Times New Roman"/>
          <w:sz w:val="28"/>
          <w:szCs w:val="28"/>
          <w:lang w:val="uk-UA"/>
        </w:rPr>
        <w:t>35, 42, 44</w:t>
      </w:r>
      <w:r w:rsidR="000D45B9">
        <w:rPr>
          <w:rFonts w:ascii="Times New Roman" w:hAnsi="Times New Roman" w:cs="Times New Roman"/>
          <w:sz w:val="28"/>
          <w:szCs w:val="28"/>
          <w:lang w:val="uk-UA"/>
        </w:rPr>
        <w:t>]. Для</w:t>
      </w:r>
      <w:r>
        <w:rPr>
          <w:rFonts w:ascii="Times New Roman" w:hAnsi="Times New Roman" w:cs="Times New Roman"/>
          <w:sz w:val="28"/>
          <w:szCs w:val="28"/>
          <w:lang w:val="uk-UA"/>
        </w:rPr>
        <w:t xml:space="preserve"> запобігання подальшого  поширення бур’янів з наявних осередків, необхідно мінімалізувати рівень їх чисельності та</w:t>
      </w:r>
      <w:r w:rsidR="000D45B9">
        <w:rPr>
          <w:rFonts w:ascii="Times New Roman" w:hAnsi="Times New Roman" w:cs="Times New Roman"/>
          <w:sz w:val="28"/>
          <w:szCs w:val="28"/>
          <w:lang w:val="uk-UA"/>
        </w:rPr>
        <w:t>,</w:t>
      </w:r>
      <w:r>
        <w:rPr>
          <w:rFonts w:ascii="Times New Roman" w:hAnsi="Times New Roman" w:cs="Times New Roman"/>
          <w:sz w:val="28"/>
          <w:szCs w:val="28"/>
          <w:lang w:val="uk-UA"/>
        </w:rPr>
        <w:t xml:space="preserve"> за потреби</w:t>
      </w:r>
      <w:r w:rsidR="000D45B9">
        <w:rPr>
          <w:rFonts w:ascii="Times New Roman" w:hAnsi="Times New Roman" w:cs="Times New Roman"/>
          <w:sz w:val="28"/>
          <w:szCs w:val="28"/>
          <w:lang w:val="uk-UA"/>
        </w:rPr>
        <w:t>,</w:t>
      </w:r>
      <w:r>
        <w:rPr>
          <w:rFonts w:ascii="Times New Roman" w:hAnsi="Times New Roman" w:cs="Times New Roman"/>
          <w:sz w:val="28"/>
          <w:szCs w:val="28"/>
          <w:lang w:val="uk-UA"/>
        </w:rPr>
        <w:t xml:space="preserve"> здійснювати комплекс </w:t>
      </w:r>
      <w:r w:rsidR="00812507">
        <w:rPr>
          <w:rFonts w:ascii="Times New Roman" w:hAnsi="Times New Roman" w:cs="Times New Roman"/>
          <w:sz w:val="28"/>
          <w:szCs w:val="28"/>
          <w:lang w:val="uk-UA"/>
        </w:rPr>
        <w:t xml:space="preserve">захисних </w:t>
      </w:r>
      <w:r>
        <w:rPr>
          <w:rFonts w:ascii="Times New Roman" w:hAnsi="Times New Roman" w:cs="Times New Roman"/>
          <w:sz w:val="28"/>
          <w:szCs w:val="28"/>
          <w:lang w:val="uk-UA"/>
        </w:rPr>
        <w:t>заходів. Для</w:t>
      </w:r>
      <w:r w:rsidR="00FD22A8">
        <w:rPr>
          <w:rFonts w:ascii="Times New Roman" w:hAnsi="Times New Roman" w:cs="Times New Roman"/>
          <w:sz w:val="28"/>
          <w:szCs w:val="28"/>
          <w:lang w:val="uk-UA"/>
        </w:rPr>
        <w:t xml:space="preserve"> проведення ефективних заходів регулювання чисельності бур’янів </w:t>
      </w:r>
      <w:r w:rsidR="00B41665">
        <w:rPr>
          <w:rFonts w:ascii="Times New Roman" w:hAnsi="Times New Roman" w:cs="Times New Roman"/>
          <w:sz w:val="28"/>
          <w:szCs w:val="28"/>
          <w:lang w:val="uk-UA"/>
        </w:rPr>
        <w:t>необхідно детально</w:t>
      </w:r>
      <w:r>
        <w:rPr>
          <w:rFonts w:ascii="Times New Roman" w:hAnsi="Times New Roman" w:cs="Times New Roman"/>
          <w:sz w:val="28"/>
          <w:szCs w:val="28"/>
          <w:lang w:val="uk-UA"/>
        </w:rPr>
        <w:t xml:space="preserve"> вивч</w:t>
      </w:r>
      <w:r w:rsidR="00B41665">
        <w:rPr>
          <w:rFonts w:ascii="Times New Roman" w:hAnsi="Times New Roman" w:cs="Times New Roman"/>
          <w:sz w:val="28"/>
          <w:szCs w:val="28"/>
          <w:lang w:val="uk-UA"/>
        </w:rPr>
        <w:t>ати</w:t>
      </w:r>
      <w:r>
        <w:rPr>
          <w:rFonts w:ascii="Times New Roman" w:hAnsi="Times New Roman" w:cs="Times New Roman"/>
          <w:sz w:val="28"/>
          <w:szCs w:val="28"/>
          <w:lang w:val="uk-UA"/>
        </w:rPr>
        <w:t xml:space="preserve"> особливост</w:t>
      </w:r>
      <w:r w:rsidR="00B41665">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FD22A8">
        <w:rPr>
          <w:rFonts w:ascii="Times New Roman" w:hAnsi="Times New Roman" w:cs="Times New Roman"/>
          <w:sz w:val="28"/>
          <w:szCs w:val="28"/>
          <w:lang w:val="uk-UA"/>
        </w:rPr>
        <w:t xml:space="preserve">їх </w:t>
      </w:r>
      <w:r>
        <w:rPr>
          <w:rFonts w:ascii="Times New Roman" w:hAnsi="Times New Roman" w:cs="Times New Roman"/>
          <w:sz w:val="28"/>
          <w:szCs w:val="28"/>
          <w:lang w:val="uk-UA"/>
        </w:rPr>
        <w:t xml:space="preserve">морфології, біології та екології, шляхів поширення, а також впливу абіотичних і біотичних факторів середовища в нових місцях </w:t>
      </w:r>
      <w:r w:rsidR="00FD22A8">
        <w:rPr>
          <w:rFonts w:ascii="Times New Roman" w:hAnsi="Times New Roman" w:cs="Times New Roman"/>
          <w:sz w:val="28"/>
          <w:szCs w:val="28"/>
          <w:lang w:val="uk-UA"/>
        </w:rPr>
        <w:t>роз</w:t>
      </w:r>
      <w:r>
        <w:rPr>
          <w:rFonts w:ascii="Times New Roman" w:hAnsi="Times New Roman" w:cs="Times New Roman"/>
          <w:sz w:val="28"/>
          <w:szCs w:val="28"/>
          <w:lang w:val="uk-UA"/>
        </w:rPr>
        <w:t xml:space="preserve">селення </w:t>
      </w:r>
      <w:r w:rsidR="00FD22A8">
        <w:rPr>
          <w:rFonts w:ascii="Times New Roman" w:hAnsi="Times New Roman" w:cs="Times New Roman"/>
          <w:sz w:val="28"/>
          <w:szCs w:val="28"/>
          <w:lang w:val="uk-UA"/>
        </w:rPr>
        <w:t xml:space="preserve">видів </w:t>
      </w:r>
      <w:r>
        <w:rPr>
          <w:rFonts w:ascii="Times New Roman" w:hAnsi="Times New Roman" w:cs="Times New Roman"/>
          <w:sz w:val="28"/>
          <w:szCs w:val="28"/>
          <w:lang w:val="uk-UA"/>
        </w:rPr>
        <w:t>[</w:t>
      </w:r>
      <w:r w:rsidR="005B3109">
        <w:rPr>
          <w:rFonts w:ascii="Times New Roman" w:hAnsi="Times New Roman" w:cs="Times New Roman"/>
          <w:sz w:val="28"/>
          <w:szCs w:val="28"/>
          <w:lang w:val="uk-UA"/>
        </w:rPr>
        <w:t>13, 37, 41</w:t>
      </w:r>
      <w:r>
        <w:rPr>
          <w:rFonts w:ascii="Times New Roman" w:hAnsi="Times New Roman" w:cs="Times New Roman"/>
          <w:sz w:val="28"/>
          <w:szCs w:val="28"/>
          <w:lang w:val="uk-UA"/>
        </w:rPr>
        <w:t xml:space="preserve">]. </w:t>
      </w:r>
    </w:p>
    <w:p w:rsidR="00D26FB2" w:rsidRPr="004A790D" w:rsidRDefault="00D26FB2" w:rsidP="0001397F">
      <w:pPr>
        <w:spacing w:after="0" w:line="360" w:lineRule="auto"/>
        <w:ind w:firstLine="709"/>
        <w:jc w:val="both"/>
        <w:rPr>
          <w:lang w:val="uk-UA"/>
        </w:rPr>
      </w:pPr>
      <w:r>
        <w:rPr>
          <w:rFonts w:ascii="Times New Roman" w:hAnsi="Times New Roman" w:cs="Times New Roman"/>
          <w:sz w:val="28"/>
          <w:szCs w:val="28"/>
          <w:lang w:val="uk-UA"/>
        </w:rPr>
        <w:t>Національна політика України щодо інвазійних чужорідних видів розроблена у відповідності до Конвенції ОО</w:t>
      </w:r>
      <w:r w:rsidR="00FD22A8">
        <w:rPr>
          <w:rFonts w:ascii="Times New Roman" w:hAnsi="Times New Roman" w:cs="Times New Roman"/>
          <w:sz w:val="28"/>
          <w:szCs w:val="28"/>
          <w:lang w:val="uk-UA"/>
        </w:rPr>
        <w:t>Н</w:t>
      </w:r>
      <w:r>
        <w:rPr>
          <w:rFonts w:ascii="Times New Roman" w:hAnsi="Times New Roman" w:cs="Times New Roman"/>
          <w:sz w:val="28"/>
          <w:szCs w:val="28"/>
          <w:lang w:val="uk-UA"/>
        </w:rPr>
        <w:t xml:space="preserve"> «Про біологічне різноманіття», Глобальної стратегії щодо </w:t>
      </w:r>
      <w:r>
        <w:rPr>
          <w:rFonts w:ascii="Times New Roman" w:hAnsi="Times New Roman" w:cs="Times New Roman"/>
          <w:sz w:val="28"/>
          <w:szCs w:val="28"/>
          <w:lang w:val="en-US"/>
        </w:rPr>
        <w:t>IAS</w:t>
      </w:r>
      <w:r>
        <w:rPr>
          <w:rFonts w:ascii="Times New Roman" w:hAnsi="Times New Roman" w:cs="Times New Roman"/>
          <w:sz w:val="28"/>
          <w:szCs w:val="28"/>
          <w:lang w:val="uk-UA"/>
        </w:rPr>
        <w:t xml:space="preserve">, Бернської конвенції та Європейської стратегії щодо інвазійних чужорідних видів. </w:t>
      </w:r>
      <w:r w:rsidR="00C12F16">
        <w:rPr>
          <w:rFonts w:ascii="Times New Roman" w:hAnsi="Times New Roman" w:cs="Times New Roman"/>
          <w:sz w:val="28"/>
          <w:szCs w:val="28"/>
          <w:lang w:val="uk-UA"/>
        </w:rPr>
        <w:t xml:space="preserve">Ряд дослідників стверджують, що загрози та ризики, які пов’язані з інвазійними видами ще не до кінця усвідомлені. Крім того, вирішення проблеми щодо розробки та запровадження заходів із зниження негативного впливу чужорідних видів в Україні відбувається досить повільно. Контролювання та регулювання поширення видів-вселенців не стоять на порядку денному щодо збереження біорізноманіття фітоценозів </w:t>
      </w:r>
      <w:r>
        <w:rPr>
          <w:rFonts w:ascii="Times New Roman" w:hAnsi="Times New Roman" w:cs="Times New Roman"/>
          <w:sz w:val="28"/>
          <w:szCs w:val="28"/>
          <w:lang w:val="uk-UA"/>
        </w:rPr>
        <w:t xml:space="preserve">[7, </w:t>
      </w:r>
      <w:r w:rsidR="00196B7E">
        <w:rPr>
          <w:rFonts w:ascii="Times New Roman" w:hAnsi="Times New Roman" w:cs="Times New Roman"/>
          <w:sz w:val="28"/>
          <w:szCs w:val="28"/>
          <w:lang w:val="uk-UA"/>
        </w:rPr>
        <w:t>20, 38</w:t>
      </w:r>
      <w:r>
        <w:rPr>
          <w:rFonts w:ascii="Times New Roman" w:hAnsi="Times New Roman" w:cs="Times New Roman"/>
          <w:sz w:val="28"/>
          <w:szCs w:val="28"/>
          <w:lang w:val="uk-UA"/>
        </w:rPr>
        <w:t>].</w:t>
      </w:r>
    </w:p>
    <w:p w:rsidR="00D26FB2" w:rsidRPr="004A790D" w:rsidRDefault="00D26FB2" w:rsidP="0001397F">
      <w:pPr>
        <w:spacing w:after="0" w:line="360" w:lineRule="auto"/>
        <w:ind w:firstLine="709"/>
        <w:jc w:val="both"/>
        <w:rPr>
          <w:lang w:val="uk-UA"/>
        </w:rPr>
      </w:pPr>
      <w:r>
        <w:rPr>
          <w:rFonts w:ascii="Times New Roman" w:hAnsi="Times New Roman" w:cs="Times New Roman"/>
          <w:sz w:val="28"/>
          <w:szCs w:val="28"/>
          <w:lang w:val="en-US"/>
        </w:rPr>
        <w:t>B</w:t>
      </w:r>
      <w:r>
        <w:rPr>
          <w:rFonts w:ascii="Times New Roman" w:hAnsi="Times New Roman" w:cs="Times New Roman"/>
          <w:sz w:val="28"/>
          <w:szCs w:val="28"/>
          <w:lang w:val="uk-UA"/>
        </w:rPr>
        <w:t xml:space="preserve"> </w:t>
      </w:r>
      <w:r w:rsidR="00C12F16">
        <w:rPr>
          <w:rFonts w:ascii="Times New Roman" w:hAnsi="Times New Roman" w:cs="Times New Roman"/>
          <w:sz w:val="28"/>
          <w:szCs w:val="28"/>
          <w:lang w:val="uk-UA"/>
        </w:rPr>
        <w:t>Україні</w:t>
      </w:r>
      <w:r>
        <w:rPr>
          <w:rFonts w:ascii="Times New Roman" w:hAnsi="Times New Roman" w:cs="Times New Roman"/>
          <w:sz w:val="28"/>
          <w:szCs w:val="28"/>
          <w:lang w:val="uk-UA"/>
        </w:rPr>
        <w:t xml:space="preserve"> </w:t>
      </w:r>
      <w:r w:rsidR="00C12F16">
        <w:rPr>
          <w:rFonts w:ascii="Times New Roman" w:hAnsi="Times New Roman" w:cs="Times New Roman"/>
          <w:sz w:val="28"/>
          <w:szCs w:val="28"/>
          <w:lang w:val="uk-UA"/>
        </w:rPr>
        <w:t xml:space="preserve">порядок огляду, експертизи, заходів із недопущення занесення, а також порядок виявлення, локалізації та ліквідації вогнищ карантинних </w:t>
      </w:r>
      <w:r w:rsidR="00C12F16">
        <w:rPr>
          <w:rFonts w:ascii="Times New Roman" w:hAnsi="Times New Roman" w:cs="Times New Roman"/>
          <w:sz w:val="28"/>
          <w:szCs w:val="28"/>
          <w:lang w:val="uk-UA"/>
        </w:rPr>
        <w:lastRenderedPageBreak/>
        <w:t xml:space="preserve">організмів, в т. ч. і амброзії полинолистої, регламентується спеціальними законами, постановами, інструкціями </w:t>
      </w:r>
      <w:r w:rsidR="00196B7E">
        <w:rPr>
          <w:rFonts w:ascii="Times New Roman" w:hAnsi="Times New Roman" w:cs="Times New Roman"/>
          <w:sz w:val="28"/>
          <w:szCs w:val="28"/>
          <w:lang w:val="uk-UA"/>
        </w:rPr>
        <w:t>[7, 21</w:t>
      </w:r>
      <w:r>
        <w:rPr>
          <w:rFonts w:ascii="Times New Roman" w:hAnsi="Times New Roman" w:cs="Times New Roman"/>
          <w:sz w:val="28"/>
          <w:szCs w:val="28"/>
          <w:lang w:val="uk-UA"/>
        </w:rPr>
        <w:t xml:space="preserve">, </w:t>
      </w:r>
      <w:r w:rsidR="00196B7E">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00196B7E">
        <w:rPr>
          <w:rFonts w:ascii="Times New Roman" w:hAnsi="Times New Roman" w:cs="Times New Roman"/>
          <w:sz w:val="28"/>
          <w:szCs w:val="28"/>
          <w:lang w:val="uk-UA"/>
        </w:rPr>
        <w:t>41</w:t>
      </w:r>
      <w:r>
        <w:rPr>
          <w:rFonts w:ascii="Times New Roman" w:hAnsi="Times New Roman" w:cs="Times New Roman"/>
          <w:sz w:val="28"/>
          <w:szCs w:val="28"/>
          <w:lang w:val="uk-UA"/>
        </w:rPr>
        <w:t>].</w:t>
      </w:r>
    </w:p>
    <w:p w:rsidR="00C64802" w:rsidRDefault="00C12F16" w:rsidP="000139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w:t>
      </w:r>
      <w:r w:rsidR="00D26FB2">
        <w:rPr>
          <w:rFonts w:ascii="Times New Roman" w:hAnsi="Times New Roman" w:cs="Times New Roman"/>
          <w:sz w:val="28"/>
          <w:szCs w:val="28"/>
          <w:lang w:val="uk-UA"/>
        </w:rPr>
        <w:t xml:space="preserve"> регульованих шкідливих видів бур’янів особливо </w:t>
      </w:r>
      <w:r w:rsidR="00C64802">
        <w:rPr>
          <w:rFonts w:ascii="Times New Roman" w:hAnsi="Times New Roman" w:cs="Times New Roman"/>
          <w:sz w:val="28"/>
          <w:szCs w:val="28"/>
          <w:lang w:val="uk-UA"/>
        </w:rPr>
        <w:t>шкідлив</w:t>
      </w:r>
      <w:r>
        <w:rPr>
          <w:rFonts w:ascii="Times New Roman" w:hAnsi="Times New Roman" w:cs="Times New Roman"/>
          <w:sz w:val="28"/>
          <w:szCs w:val="28"/>
          <w:lang w:val="uk-UA"/>
        </w:rPr>
        <w:t>им</w:t>
      </w:r>
      <w:r w:rsidR="00D26FB2">
        <w:rPr>
          <w:rFonts w:ascii="Times New Roman" w:hAnsi="Times New Roman" w:cs="Times New Roman"/>
          <w:sz w:val="28"/>
          <w:szCs w:val="28"/>
          <w:lang w:val="uk-UA"/>
        </w:rPr>
        <w:t xml:space="preserve"> є амброзія полинолиста </w:t>
      </w:r>
      <w:r w:rsidR="00D26FB2">
        <w:rPr>
          <w:rFonts w:ascii="Times New Roman" w:hAnsi="Times New Roman" w:cs="Times New Roman"/>
          <w:b/>
          <w:sz w:val="28"/>
          <w:szCs w:val="28"/>
          <w:lang w:val="uk-UA"/>
        </w:rPr>
        <w:t>–</w:t>
      </w:r>
      <w:r w:rsidR="00D26FB2">
        <w:rPr>
          <w:rFonts w:ascii="Times New Roman" w:hAnsi="Times New Roman" w:cs="Times New Roman"/>
          <w:sz w:val="28"/>
          <w:szCs w:val="28"/>
          <w:lang w:val="uk-UA"/>
        </w:rPr>
        <w:t xml:space="preserve"> </w:t>
      </w:r>
      <w:r w:rsidR="00D26FB2">
        <w:rPr>
          <w:rFonts w:ascii="Times New Roman" w:hAnsi="Times New Roman" w:cs="Times New Roman"/>
          <w:i/>
          <w:sz w:val="28"/>
          <w:szCs w:val="28"/>
          <w:lang w:val="uk-UA"/>
        </w:rPr>
        <w:t>Ambrosia artemisiifolia</w:t>
      </w:r>
      <w:r w:rsidR="00D26FB2">
        <w:rPr>
          <w:rFonts w:ascii="Times New Roman" w:hAnsi="Times New Roman" w:cs="Times New Roman"/>
          <w:sz w:val="28"/>
          <w:szCs w:val="28"/>
          <w:lang w:val="uk-UA"/>
        </w:rPr>
        <w:t xml:space="preserve"> L, батьківщиною якої є Північна Америка.  Рід представлений 40 вид</w:t>
      </w:r>
      <w:r w:rsidR="00C64802">
        <w:rPr>
          <w:rFonts w:ascii="Times New Roman" w:hAnsi="Times New Roman" w:cs="Times New Roman"/>
          <w:sz w:val="28"/>
          <w:szCs w:val="28"/>
          <w:lang w:val="uk-UA"/>
        </w:rPr>
        <w:t>ами</w:t>
      </w:r>
      <w:r w:rsidR="00D26FB2">
        <w:rPr>
          <w:rFonts w:ascii="Times New Roman" w:hAnsi="Times New Roman" w:cs="Times New Roman"/>
          <w:sz w:val="28"/>
          <w:szCs w:val="28"/>
          <w:lang w:val="uk-UA"/>
        </w:rPr>
        <w:t xml:space="preserve">, які </w:t>
      </w:r>
      <w:r w:rsidR="00C64802">
        <w:rPr>
          <w:rFonts w:ascii="Times New Roman" w:hAnsi="Times New Roman" w:cs="Times New Roman"/>
          <w:sz w:val="28"/>
          <w:szCs w:val="28"/>
          <w:lang w:val="uk-UA"/>
        </w:rPr>
        <w:t>відносяться</w:t>
      </w:r>
      <w:r w:rsidR="00D26FB2">
        <w:rPr>
          <w:rFonts w:ascii="Times New Roman" w:hAnsi="Times New Roman" w:cs="Times New Roman"/>
          <w:sz w:val="28"/>
          <w:szCs w:val="28"/>
          <w:lang w:val="uk-UA"/>
        </w:rPr>
        <w:t xml:space="preserve"> до родини айстрові (</w:t>
      </w:r>
      <w:r w:rsidR="00D26FB2" w:rsidRPr="00C64802">
        <w:rPr>
          <w:rFonts w:ascii="Times New Roman" w:hAnsi="Times New Roman" w:cs="Times New Roman"/>
          <w:i/>
          <w:sz w:val="28"/>
          <w:szCs w:val="28"/>
          <w:lang w:val="uk-UA"/>
        </w:rPr>
        <w:t>Astreraceae</w:t>
      </w:r>
      <w:r w:rsidR="00C64802">
        <w:rPr>
          <w:rFonts w:ascii="Times New Roman" w:hAnsi="Times New Roman" w:cs="Times New Roman"/>
          <w:sz w:val="28"/>
          <w:szCs w:val="28"/>
          <w:lang w:val="uk-UA"/>
        </w:rPr>
        <w:t>)</w:t>
      </w:r>
      <w:r w:rsidR="00D26FB2">
        <w:rPr>
          <w:rFonts w:ascii="Times New Roman" w:hAnsi="Times New Roman" w:cs="Times New Roman"/>
          <w:sz w:val="28"/>
          <w:szCs w:val="28"/>
          <w:lang w:val="uk-UA"/>
        </w:rPr>
        <w:t xml:space="preserve">. Раніше вони розповсюджувались виключно на американському континенті. </w:t>
      </w:r>
      <w:r w:rsidR="00B74DEC">
        <w:rPr>
          <w:rFonts w:ascii="Times New Roman" w:hAnsi="Times New Roman" w:cs="Times New Roman"/>
          <w:sz w:val="28"/>
          <w:szCs w:val="28"/>
          <w:lang w:val="uk-UA"/>
        </w:rPr>
        <w:t xml:space="preserve">Види цієї родини </w:t>
      </w:r>
      <w:r w:rsidR="00D26FB2">
        <w:rPr>
          <w:rFonts w:ascii="Times New Roman" w:hAnsi="Times New Roman" w:cs="Times New Roman"/>
          <w:sz w:val="28"/>
          <w:szCs w:val="28"/>
          <w:lang w:val="uk-UA"/>
        </w:rPr>
        <w:t>представлені одно</w:t>
      </w:r>
      <w:r w:rsidR="00B74DEC">
        <w:rPr>
          <w:rFonts w:ascii="Times New Roman" w:hAnsi="Times New Roman" w:cs="Times New Roman"/>
          <w:sz w:val="28"/>
          <w:szCs w:val="28"/>
          <w:lang w:val="uk-UA"/>
        </w:rPr>
        <w:t xml:space="preserve">- та </w:t>
      </w:r>
      <w:r w:rsidR="00D26FB2">
        <w:rPr>
          <w:rFonts w:ascii="Times New Roman" w:hAnsi="Times New Roman" w:cs="Times New Roman"/>
          <w:sz w:val="28"/>
          <w:szCs w:val="28"/>
          <w:lang w:val="uk-UA"/>
        </w:rPr>
        <w:t xml:space="preserve">багаторічними трав’янистими формами, </w:t>
      </w:r>
      <w:r w:rsidR="00B74DEC">
        <w:rPr>
          <w:rFonts w:ascii="Times New Roman" w:hAnsi="Times New Roman" w:cs="Times New Roman"/>
          <w:sz w:val="28"/>
          <w:szCs w:val="28"/>
          <w:lang w:val="uk-UA"/>
        </w:rPr>
        <w:t xml:space="preserve">які можуть досягати висоти від </w:t>
      </w:r>
      <w:r w:rsidR="00D26FB2">
        <w:rPr>
          <w:rFonts w:ascii="Times New Roman" w:hAnsi="Times New Roman" w:cs="Times New Roman"/>
          <w:sz w:val="28"/>
          <w:szCs w:val="28"/>
          <w:lang w:val="uk-UA"/>
        </w:rPr>
        <w:t>30</w:t>
      </w:r>
      <w:r w:rsidR="00B74DEC">
        <w:rPr>
          <w:rFonts w:ascii="Times New Roman" w:hAnsi="Times New Roman" w:cs="Times New Roman"/>
          <w:sz w:val="28"/>
          <w:szCs w:val="28"/>
          <w:lang w:val="uk-UA"/>
        </w:rPr>
        <w:t> см</w:t>
      </w:r>
      <w:r w:rsidR="00D26FB2">
        <w:rPr>
          <w:rFonts w:ascii="Times New Roman" w:hAnsi="Times New Roman" w:cs="Times New Roman"/>
          <w:sz w:val="28"/>
          <w:szCs w:val="28"/>
          <w:lang w:val="uk-UA"/>
        </w:rPr>
        <w:t xml:space="preserve"> до понад 4 м [</w:t>
      </w:r>
      <w:r w:rsidR="00196B7E">
        <w:rPr>
          <w:rFonts w:ascii="Times New Roman" w:hAnsi="Times New Roman" w:cs="Times New Roman"/>
          <w:sz w:val="28"/>
          <w:szCs w:val="28"/>
          <w:lang w:val="uk-UA"/>
        </w:rPr>
        <w:t>18, 22</w:t>
      </w:r>
      <w:r w:rsidR="00FA3C57">
        <w:rPr>
          <w:rFonts w:ascii="Times New Roman" w:hAnsi="Times New Roman" w:cs="Times New Roman"/>
          <w:sz w:val="28"/>
          <w:szCs w:val="28"/>
          <w:lang w:val="uk-UA"/>
        </w:rPr>
        <w:t>,</w:t>
      </w:r>
      <w:r w:rsidR="00196B7E">
        <w:rPr>
          <w:rFonts w:ascii="Times New Roman" w:hAnsi="Times New Roman" w:cs="Times New Roman"/>
          <w:sz w:val="28"/>
          <w:szCs w:val="28"/>
          <w:lang w:val="uk-UA"/>
        </w:rPr>
        <w:t xml:space="preserve"> 34,</w:t>
      </w:r>
      <w:r w:rsidR="00FA3C57">
        <w:rPr>
          <w:rFonts w:ascii="Times New Roman" w:hAnsi="Times New Roman" w:cs="Times New Roman"/>
          <w:sz w:val="28"/>
          <w:szCs w:val="28"/>
          <w:lang w:val="uk-UA"/>
        </w:rPr>
        <w:t xml:space="preserve"> </w:t>
      </w:r>
      <w:r w:rsidR="00D26FB2">
        <w:rPr>
          <w:rFonts w:ascii="Times New Roman" w:hAnsi="Times New Roman" w:cs="Times New Roman"/>
          <w:sz w:val="28"/>
          <w:szCs w:val="28"/>
          <w:lang w:val="uk-UA"/>
        </w:rPr>
        <w:t>3</w:t>
      </w:r>
      <w:r w:rsidR="00196B7E">
        <w:rPr>
          <w:rFonts w:ascii="Times New Roman" w:hAnsi="Times New Roman" w:cs="Times New Roman"/>
          <w:sz w:val="28"/>
          <w:szCs w:val="28"/>
          <w:lang w:val="uk-UA"/>
        </w:rPr>
        <w:t>9</w:t>
      </w:r>
      <w:r w:rsidR="00D26FB2">
        <w:rPr>
          <w:rFonts w:ascii="Times New Roman" w:hAnsi="Times New Roman" w:cs="Times New Roman"/>
          <w:sz w:val="28"/>
          <w:szCs w:val="28"/>
          <w:lang w:val="uk-UA"/>
        </w:rPr>
        <w:t xml:space="preserve">]. Деякі </w:t>
      </w:r>
      <w:r w:rsidR="00B74DEC">
        <w:rPr>
          <w:rFonts w:ascii="Times New Roman" w:hAnsi="Times New Roman" w:cs="Times New Roman"/>
          <w:sz w:val="28"/>
          <w:szCs w:val="28"/>
          <w:lang w:val="uk-UA"/>
        </w:rPr>
        <w:t xml:space="preserve">із цих видів можуть бути напівкущами та кущами із висотою рослин до 90 см. </w:t>
      </w:r>
      <w:r w:rsidR="00D26FB2">
        <w:rPr>
          <w:rFonts w:ascii="Times New Roman" w:hAnsi="Times New Roman" w:cs="Times New Roman"/>
          <w:sz w:val="28"/>
          <w:szCs w:val="28"/>
          <w:lang w:val="uk-UA"/>
        </w:rPr>
        <w:t xml:space="preserve">Вони ростуть групами, утворюючи зарості. Для них характерним є наявність прямих колючих пагонів.  Приблизно біля 10-ти видів адаптувались до існування в </w:t>
      </w:r>
      <w:r>
        <w:rPr>
          <w:rFonts w:ascii="Times New Roman" w:hAnsi="Times New Roman" w:cs="Times New Roman"/>
          <w:sz w:val="28"/>
          <w:szCs w:val="28"/>
          <w:lang w:val="uk-UA"/>
        </w:rPr>
        <w:t>пустельних</w:t>
      </w:r>
      <w:r w:rsidRPr="00C12F16">
        <w:rPr>
          <w:rFonts w:ascii="Times New Roman" w:hAnsi="Times New Roman" w:cs="Times New Roman"/>
          <w:sz w:val="28"/>
          <w:szCs w:val="28"/>
          <w:lang w:val="uk-UA"/>
        </w:rPr>
        <w:t xml:space="preserve"> </w:t>
      </w:r>
      <w:r>
        <w:rPr>
          <w:rFonts w:ascii="Times New Roman" w:hAnsi="Times New Roman" w:cs="Times New Roman"/>
          <w:sz w:val="28"/>
          <w:szCs w:val="28"/>
          <w:lang w:val="uk-UA"/>
        </w:rPr>
        <w:t>умовах</w:t>
      </w:r>
      <w:r w:rsidR="00D26FB2">
        <w:rPr>
          <w:rFonts w:ascii="Times New Roman" w:hAnsi="Times New Roman" w:cs="Times New Roman"/>
          <w:sz w:val="28"/>
          <w:szCs w:val="28"/>
          <w:lang w:val="uk-UA"/>
        </w:rPr>
        <w:t xml:space="preserve">, а </w:t>
      </w:r>
      <w:r>
        <w:rPr>
          <w:rFonts w:ascii="Times New Roman" w:hAnsi="Times New Roman" w:cs="Times New Roman"/>
          <w:sz w:val="28"/>
          <w:szCs w:val="28"/>
          <w:lang w:val="uk-UA"/>
        </w:rPr>
        <w:t xml:space="preserve">вид </w:t>
      </w:r>
      <w:r w:rsidR="00D26FB2">
        <w:rPr>
          <w:rFonts w:ascii="Times New Roman" w:hAnsi="Times New Roman" w:cs="Times New Roman"/>
          <w:i/>
          <w:iCs/>
          <w:sz w:val="28"/>
          <w:szCs w:val="28"/>
          <w:lang w:val="uk-UA"/>
        </w:rPr>
        <w:t>Ambrosia dumosa</w:t>
      </w:r>
      <w:r w:rsidR="00D26FB2">
        <w:rPr>
          <w:rFonts w:ascii="Times New Roman" w:hAnsi="Times New Roman" w:cs="Times New Roman"/>
          <w:sz w:val="28"/>
          <w:szCs w:val="28"/>
          <w:lang w:val="uk-UA"/>
        </w:rPr>
        <w:t xml:space="preserve"> </w:t>
      </w:r>
      <w:r w:rsidR="00694D8F">
        <w:rPr>
          <w:rFonts w:ascii="Times New Roman" w:hAnsi="Times New Roman" w:cs="Times New Roman"/>
          <w:sz w:val="28"/>
          <w:szCs w:val="28"/>
          <w:lang w:val="uk-UA"/>
        </w:rPr>
        <w:t xml:space="preserve">у Північній Америці </w:t>
      </w:r>
      <w:r w:rsidR="00D26FB2">
        <w:rPr>
          <w:rFonts w:ascii="Times New Roman" w:hAnsi="Times New Roman" w:cs="Times New Roman"/>
          <w:sz w:val="28"/>
          <w:szCs w:val="28"/>
          <w:lang w:val="uk-UA"/>
        </w:rPr>
        <w:t>є найбільш пристосовани</w:t>
      </w:r>
      <w:r w:rsidR="00694D8F">
        <w:rPr>
          <w:rFonts w:ascii="Times New Roman" w:hAnsi="Times New Roman" w:cs="Times New Roman"/>
          <w:sz w:val="28"/>
          <w:szCs w:val="28"/>
          <w:lang w:val="uk-UA"/>
        </w:rPr>
        <w:t xml:space="preserve">м </w:t>
      </w:r>
      <w:r w:rsidR="00D26FB2">
        <w:rPr>
          <w:rFonts w:ascii="Times New Roman" w:hAnsi="Times New Roman" w:cs="Times New Roman"/>
          <w:sz w:val="28"/>
          <w:szCs w:val="28"/>
          <w:lang w:val="uk-UA"/>
        </w:rPr>
        <w:t>посухостійки</w:t>
      </w:r>
      <w:r w:rsidR="00694D8F">
        <w:rPr>
          <w:rFonts w:ascii="Times New Roman" w:hAnsi="Times New Roman" w:cs="Times New Roman"/>
          <w:sz w:val="28"/>
          <w:szCs w:val="28"/>
          <w:lang w:val="uk-UA"/>
        </w:rPr>
        <w:t>м</w:t>
      </w:r>
      <w:r w:rsidR="00D26FB2">
        <w:rPr>
          <w:rFonts w:ascii="Times New Roman" w:hAnsi="Times New Roman" w:cs="Times New Roman"/>
          <w:sz w:val="28"/>
          <w:szCs w:val="28"/>
          <w:lang w:val="uk-UA"/>
        </w:rPr>
        <w:t xml:space="preserve"> багаторічник</w:t>
      </w:r>
      <w:r w:rsidR="00694D8F">
        <w:rPr>
          <w:rFonts w:ascii="Times New Roman" w:hAnsi="Times New Roman" w:cs="Times New Roman"/>
          <w:sz w:val="28"/>
          <w:szCs w:val="28"/>
          <w:lang w:val="uk-UA"/>
        </w:rPr>
        <w:t>ом</w:t>
      </w:r>
      <w:r w:rsidR="00D26FB2">
        <w:rPr>
          <w:rFonts w:ascii="Times New Roman" w:hAnsi="Times New Roman" w:cs="Times New Roman"/>
          <w:sz w:val="28"/>
          <w:szCs w:val="28"/>
          <w:lang w:val="uk-UA"/>
        </w:rPr>
        <w:t xml:space="preserve">. </w:t>
      </w:r>
      <w:r w:rsidR="00E61A03">
        <w:rPr>
          <w:rFonts w:ascii="Times New Roman" w:hAnsi="Times New Roman" w:cs="Times New Roman"/>
          <w:sz w:val="28"/>
          <w:szCs w:val="28"/>
          <w:lang w:val="uk-UA"/>
        </w:rPr>
        <w:t>Ділянки, що ставали вільними від рослинного покриву, займалися новими видами, тому ці види дістали назву рослини-піонери.</w:t>
      </w:r>
      <w:r w:rsidR="00D26FB2">
        <w:rPr>
          <w:rFonts w:ascii="Times New Roman" w:hAnsi="Times New Roman" w:cs="Times New Roman"/>
          <w:sz w:val="28"/>
          <w:szCs w:val="28"/>
          <w:lang w:val="uk-UA"/>
        </w:rPr>
        <w:t xml:space="preserve"> Також швидкому поширенню видів амброзії по Північноамериканському континент</w:t>
      </w:r>
      <w:r w:rsidR="00694D8F">
        <w:rPr>
          <w:rFonts w:ascii="Times New Roman" w:hAnsi="Times New Roman" w:cs="Times New Roman"/>
          <w:sz w:val="28"/>
          <w:szCs w:val="28"/>
          <w:lang w:val="uk-UA"/>
        </w:rPr>
        <w:t>і</w:t>
      </w:r>
      <w:r w:rsidR="00D26FB2">
        <w:rPr>
          <w:rFonts w:ascii="Times New Roman" w:hAnsi="Times New Roman" w:cs="Times New Roman"/>
          <w:sz w:val="28"/>
          <w:szCs w:val="28"/>
          <w:lang w:val="uk-UA"/>
        </w:rPr>
        <w:t xml:space="preserve"> сприяла поліхорія у розповсюдженні насіння. Спочатку досягнувши побережжя океанів, деякі північноамериканські види амброзії отримали можливість проникнення на інші континенти. Розвиток сільськогосподарського виробництва та активне втручання</w:t>
      </w:r>
      <w:r w:rsidR="00AC60DC">
        <w:rPr>
          <w:rFonts w:ascii="Times New Roman" w:hAnsi="Times New Roman" w:cs="Times New Roman"/>
          <w:sz w:val="28"/>
          <w:szCs w:val="28"/>
          <w:lang w:val="uk-UA"/>
        </w:rPr>
        <w:t xml:space="preserve"> людини</w:t>
      </w:r>
      <w:r w:rsidR="00D26FB2">
        <w:rPr>
          <w:rFonts w:ascii="Times New Roman" w:hAnsi="Times New Roman" w:cs="Times New Roman"/>
          <w:sz w:val="28"/>
          <w:szCs w:val="28"/>
          <w:lang w:val="uk-UA"/>
        </w:rPr>
        <w:t xml:space="preserve"> у північноамериканські прерії </w:t>
      </w:r>
      <w:r w:rsidR="00AC60DC">
        <w:rPr>
          <w:rFonts w:ascii="Times New Roman" w:hAnsi="Times New Roman" w:cs="Times New Roman"/>
          <w:sz w:val="28"/>
          <w:szCs w:val="28"/>
          <w:lang w:val="uk-UA"/>
        </w:rPr>
        <w:t xml:space="preserve">призвели до того, що види роду </w:t>
      </w:r>
      <w:r w:rsidR="00AC60DC" w:rsidRPr="00AC60DC">
        <w:rPr>
          <w:rFonts w:ascii="Times New Roman" w:hAnsi="Times New Roman" w:cs="Times New Roman"/>
          <w:i/>
          <w:sz w:val="28"/>
          <w:szCs w:val="28"/>
          <w:lang w:val="en-US"/>
        </w:rPr>
        <w:t>Ambrosia</w:t>
      </w:r>
      <w:r w:rsidR="00AC60DC">
        <w:rPr>
          <w:rFonts w:ascii="Times New Roman" w:hAnsi="Times New Roman" w:cs="Times New Roman"/>
          <w:i/>
          <w:sz w:val="28"/>
          <w:szCs w:val="28"/>
          <w:lang w:val="uk-UA"/>
        </w:rPr>
        <w:t xml:space="preserve">, </w:t>
      </w:r>
      <w:r w:rsidR="00AC60DC" w:rsidRPr="00AC60DC">
        <w:rPr>
          <w:rFonts w:ascii="Times New Roman" w:hAnsi="Times New Roman" w:cs="Times New Roman"/>
          <w:sz w:val="28"/>
          <w:szCs w:val="28"/>
          <w:lang w:val="uk-UA"/>
        </w:rPr>
        <w:t>в т. ч. і</w:t>
      </w:r>
      <w:r w:rsidR="00AC60DC">
        <w:rPr>
          <w:rFonts w:ascii="Times New Roman" w:hAnsi="Times New Roman" w:cs="Times New Roman"/>
          <w:i/>
          <w:sz w:val="28"/>
          <w:szCs w:val="28"/>
          <w:lang w:val="uk-UA"/>
        </w:rPr>
        <w:t xml:space="preserve"> </w:t>
      </w:r>
      <w:r w:rsidR="00AC60DC">
        <w:rPr>
          <w:rFonts w:ascii="Times New Roman" w:hAnsi="Times New Roman" w:cs="Times New Roman"/>
          <w:i/>
          <w:sz w:val="28"/>
          <w:szCs w:val="28"/>
          <w:lang w:val="en-US"/>
        </w:rPr>
        <w:t>Ambrosia</w:t>
      </w:r>
      <w:r w:rsidR="00AC60DC" w:rsidRPr="00AC60DC">
        <w:rPr>
          <w:rFonts w:ascii="Times New Roman" w:hAnsi="Times New Roman" w:cs="Times New Roman"/>
          <w:i/>
          <w:sz w:val="28"/>
          <w:szCs w:val="28"/>
          <w:lang w:val="uk-UA"/>
        </w:rPr>
        <w:t xml:space="preserve"> </w:t>
      </w:r>
      <w:r w:rsidR="00AC60DC">
        <w:rPr>
          <w:rFonts w:ascii="Times New Roman" w:hAnsi="Times New Roman" w:cs="Times New Roman"/>
          <w:i/>
          <w:sz w:val="28"/>
          <w:szCs w:val="28"/>
          <w:lang w:val="en-US"/>
        </w:rPr>
        <w:t>artemisiifolia</w:t>
      </w:r>
      <w:r w:rsidR="00AC60DC">
        <w:rPr>
          <w:rFonts w:ascii="Times New Roman" w:hAnsi="Times New Roman" w:cs="Times New Roman"/>
          <w:i/>
          <w:sz w:val="28"/>
          <w:szCs w:val="28"/>
          <w:lang w:val="uk-UA"/>
        </w:rPr>
        <w:t>,</w:t>
      </w:r>
      <w:r w:rsidR="00AC60DC" w:rsidRPr="00AC60DC">
        <w:rPr>
          <w:rFonts w:ascii="Times New Roman" w:hAnsi="Times New Roman" w:cs="Times New Roman"/>
          <w:sz w:val="28"/>
          <w:szCs w:val="28"/>
          <w:lang w:val="uk-UA"/>
        </w:rPr>
        <w:t xml:space="preserve"> </w:t>
      </w:r>
      <w:r w:rsidR="00AC60DC">
        <w:rPr>
          <w:rFonts w:ascii="Times New Roman" w:hAnsi="Times New Roman" w:cs="Times New Roman"/>
          <w:sz w:val="28"/>
          <w:szCs w:val="28"/>
          <w:lang w:val="uk-UA"/>
        </w:rPr>
        <w:t xml:space="preserve">стали </w:t>
      </w:r>
      <w:r w:rsidR="00BB2494">
        <w:rPr>
          <w:rFonts w:ascii="Times New Roman" w:hAnsi="Times New Roman" w:cs="Times New Roman"/>
          <w:sz w:val="28"/>
          <w:szCs w:val="28"/>
          <w:lang w:val="uk-UA"/>
        </w:rPr>
        <w:t>швидко</w:t>
      </w:r>
      <w:r w:rsidR="00AC60DC">
        <w:rPr>
          <w:rFonts w:ascii="Times New Roman" w:hAnsi="Times New Roman" w:cs="Times New Roman"/>
          <w:sz w:val="28"/>
          <w:szCs w:val="28"/>
          <w:lang w:val="uk-UA"/>
        </w:rPr>
        <w:t xml:space="preserve"> розвиватися і поширюватися </w:t>
      </w:r>
      <w:r w:rsidR="00D26FB2">
        <w:rPr>
          <w:rFonts w:ascii="Times New Roman" w:hAnsi="Times New Roman" w:cs="Times New Roman"/>
          <w:sz w:val="28"/>
          <w:szCs w:val="28"/>
          <w:lang w:val="uk-UA"/>
        </w:rPr>
        <w:t>[</w:t>
      </w:r>
      <w:r w:rsidR="00196B7E">
        <w:rPr>
          <w:rFonts w:ascii="Times New Roman" w:hAnsi="Times New Roman" w:cs="Times New Roman"/>
          <w:sz w:val="28"/>
          <w:szCs w:val="28"/>
          <w:lang w:val="uk-UA"/>
        </w:rPr>
        <w:t>4, 13</w:t>
      </w:r>
      <w:r w:rsidR="00FA3C57">
        <w:rPr>
          <w:rFonts w:ascii="Times New Roman" w:hAnsi="Times New Roman" w:cs="Times New Roman"/>
          <w:sz w:val="28"/>
          <w:szCs w:val="28"/>
          <w:lang w:val="uk-UA"/>
        </w:rPr>
        <w:t xml:space="preserve">, </w:t>
      </w:r>
      <w:r w:rsidR="00196B7E">
        <w:rPr>
          <w:rFonts w:ascii="Times New Roman" w:hAnsi="Times New Roman" w:cs="Times New Roman"/>
          <w:sz w:val="28"/>
          <w:szCs w:val="28"/>
          <w:lang w:val="uk-UA"/>
        </w:rPr>
        <w:t>26, 34</w:t>
      </w:r>
      <w:r w:rsidR="00D26FB2">
        <w:rPr>
          <w:rFonts w:ascii="Times New Roman" w:hAnsi="Times New Roman" w:cs="Times New Roman"/>
          <w:sz w:val="28"/>
          <w:szCs w:val="28"/>
          <w:lang w:val="uk-UA"/>
        </w:rPr>
        <w:t xml:space="preserve">]. </w:t>
      </w:r>
    </w:p>
    <w:p w:rsidR="00D26FB2" w:rsidRDefault="00C64802" w:rsidP="0001397F">
      <w:pPr>
        <w:spacing w:after="0" w:line="360" w:lineRule="auto"/>
        <w:ind w:firstLine="709"/>
        <w:jc w:val="both"/>
      </w:pPr>
      <w:r>
        <w:rPr>
          <w:rFonts w:ascii="Times New Roman" w:hAnsi="Times New Roman" w:cs="Times New Roman"/>
          <w:sz w:val="28"/>
          <w:szCs w:val="28"/>
          <w:lang w:val="uk-UA"/>
        </w:rPr>
        <w:t>У</w:t>
      </w:r>
      <w:r w:rsidR="00D26FB2">
        <w:rPr>
          <w:rFonts w:ascii="Times New Roman" w:hAnsi="Times New Roman" w:cs="Times New Roman"/>
          <w:sz w:val="28"/>
          <w:szCs w:val="28"/>
          <w:lang w:val="uk-UA"/>
        </w:rPr>
        <w:t xml:space="preserve"> другій половині ХІХ століття з насінням конюшини т</w:t>
      </w:r>
      <w:r w:rsidR="00694D8F">
        <w:rPr>
          <w:rFonts w:ascii="Times New Roman" w:hAnsi="Times New Roman" w:cs="Times New Roman"/>
          <w:sz w:val="28"/>
          <w:szCs w:val="28"/>
          <w:lang w:val="uk-UA"/>
        </w:rPr>
        <w:t xml:space="preserve">а жита </w:t>
      </w:r>
      <w:r w:rsidR="003673E8" w:rsidRPr="003673E8">
        <w:rPr>
          <w:rFonts w:ascii="Times New Roman" w:hAnsi="Times New Roman" w:cs="Times New Roman"/>
          <w:sz w:val="28"/>
          <w:szCs w:val="28"/>
        </w:rPr>
        <w:t xml:space="preserve">на </w:t>
      </w:r>
      <w:r w:rsidR="003673E8" w:rsidRPr="009E7630">
        <w:rPr>
          <w:rFonts w:ascii="Times New Roman" w:hAnsi="Times New Roman" w:cs="Times New Roman"/>
          <w:sz w:val="28"/>
          <w:szCs w:val="28"/>
          <w:lang w:val="uk-UA"/>
        </w:rPr>
        <w:t>європейський контине</w:t>
      </w:r>
      <w:r w:rsidR="009E7630" w:rsidRPr="009E7630">
        <w:rPr>
          <w:rFonts w:ascii="Times New Roman" w:hAnsi="Times New Roman" w:cs="Times New Roman"/>
          <w:sz w:val="28"/>
          <w:szCs w:val="28"/>
          <w:lang w:val="uk-UA"/>
        </w:rPr>
        <w:t>н</w:t>
      </w:r>
      <w:r w:rsidR="003673E8" w:rsidRPr="009E7630">
        <w:rPr>
          <w:rFonts w:ascii="Times New Roman" w:hAnsi="Times New Roman" w:cs="Times New Roman"/>
          <w:sz w:val="28"/>
          <w:szCs w:val="28"/>
          <w:lang w:val="uk-UA"/>
        </w:rPr>
        <w:t>т</w:t>
      </w:r>
      <w:r w:rsidR="003673E8" w:rsidRPr="003673E8">
        <w:rPr>
          <w:rFonts w:ascii="Times New Roman" w:hAnsi="Times New Roman" w:cs="Times New Roman"/>
          <w:sz w:val="28"/>
          <w:szCs w:val="28"/>
        </w:rPr>
        <w:t xml:space="preserve"> </w:t>
      </w:r>
      <w:r w:rsidR="00694D8F">
        <w:rPr>
          <w:rFonts w:ascii="Times New Roman" w:hAnsi="Times New Roman" w:cs="Times New Roman"/>
          <w:sz w:val="28"/>
          <w:szCs w:val="28"/>
          <w:lang w:val="uk-UA"/>
        </w:rPr>
        <w:t xml:space="preserve">була завезена </w:t>
      </w:r>
      <w:r w:rsidR="00D26FB2">
        <w:rPr>
          <w:rFonts w:ascii="Times New Roman" w:hAnsi="Times New Roman" w:cs="Times New Roman"/>
          <w:sz w:val="28"/>
          <w:szCs w:val="28"/>
          <w:lang w:val="uk-UA"/>
        </w:rPr>
        <w:t>амброзія. Згодом, приблизно сто тридцять років потому,</w:t>
      </w:r>
      <w:r>
        <w:rPr>
          <w:rFonts w:ascii="Times New Roman" w:hAnsi="Times New Roman" w:cs="Times New Roman"/>
          <w:sz w:val="28"/>
          <w:szCs w:val="28"/>
          <w:lang w:val="uk-UA"/>
        </w:rPr>
        <w:t xml:space="preserve"> вона поширилася майже </w:t>
      </w:r>
      <w:r w:rsidR="003673E8">
        <w:rPr>
          <w:rFonts w:ascii="Times New Roman" w:hAnsi="Times New Roman" w:cs="Times New Roman"/>
          <w:sz w:val="28"/>
          <w:szCs w:val="28"/>
          <w:lang w:val="uk-UA"/>
        </w:rPr>
        <w:t>по</w:t>
      </w:r>
      <w:r>
        <w:rPr>
          <w:rFonts w:ascii="Times New Roman" w:hAnsi="Times New Roman" w:cs="Times New Roman"/>
          <w:sz w:val="28"/>
          <w:szCs w:val="28"/>
          <w:lang w:val="uk-UA"/>
        </w:rPr>
        <w:t xml:space="preserve"> усі</w:t>
      </w:r>
      <w:r w:rsidR="003673E8">
        <w:rPr>
          <w:rFonts w:ascii="Times New Roman" w:hAnsi="Times New Roman" w:cs="Times New Roman"/>
          <w:sz w:val="28"/>
          <w:szCs w:val="28"/>
          <w:lang w:val="uk-UA"/>
        </w:rPr>
        <w:t>х європейських</w:t>
      </w:r>
      <w:r>
        <w:rPr>
          <w:rFonts w:ascii="Times New Roman" w:hAnsi="Times New Roman" w:cs="Times New Roman"/>
          <w:sz w:val="28"/>
          <w:szCs w:val="28"/>
          <w:lang w:val="uk-UA"/>
        </w:rPr>
        <w:t xml:space="preserve"> країн</w:t>
      </w:r>
      <w:r w:rsidR="003673E8">
        <w:rPr>
          <w:rFonts w:ascii="Times New Roman" w:hAnsi="Times New Roman" w:cs="Times New Roman"/>
          <w:sz w:val="28"/>
          <w:szCs w:val="28"/>
          <w:lang w:val="uk-UA"/>
        </w:rPr>
        <w:t>ах</w:t>
      </w:r>
      <w:r w:rsidR="00D26FB2">
        <w:rPr>
          <w:rFonts w:ascii="Times New Roman" w:hAnsi="Times New Roman" w:cs="Times New Roman"/>
          <w:sz w:val="28"/>
          <w:szCs w:val="28"/>
          <w:lang w:val="uk-UA"/>
        </w:rPr>
        <w:t>, включаючи і Україну [1</w:t>
      </w:r>
      <w:r w:rsidR="00196B7E">
        <w:rPr>
          <w:rFonts w:ascii="Times New Roman" w:hAnsi="Times New Roman" w:cs="Times New Roman"/>
          <w:sz w:val="28"/>
          <w:szCs w:val="28"/>
          <w:lang w:val="uk-UA"/>
        </w:rPr>
        <w:t>2, 13</w:t>
      </w:r>
      <w:r w:rsidR="00D26FB2">
        <w:rPr>
          <w:rFonts w:ascii="Times New Roman" w:hAnsi="Times New Roman" w:cs="Times New Roman"/>
          <w:sz w:val="28"/>
          <w:szCs w:val="28"/>
          <w:lang w:val="uk-UA"/>
        </w:rPr>
        <w:t xml:space="preserve">]. </w:t>
      </w:r>
    </w:p>
    <w:p w:rsidR="00615D5C" w:rsidRDefault="009E7630" w:rsidP="0001397F">
      <w:pPr>
        <w:pStyle w:val="a5"/>
        <w:shd w:val="clear" w:color="auto" w:fill="FFFFFF"/>
        <w:spacing w:beforeAutospacing="0" w:after="0" w:afterAutospacing="0" w:line="360" w:lineRule="auto"/>
        <w:ind w:firstLine="709"/>
        <w:jc w:val="both"/>
        <w:rPr>
          <w:sz w:val="28"/>
          <w:szCs w:val="28"/>
        </w:rPr>
      </w:pPr>
      <w:r>
        <w:rPr>
          <w:sz w:val="28"/>
          <w:szCs w:val="28"/>
        </w:rPr>
        <w:t xml:space="preserve">На території України розвивається три види із роду </w:t>
      </w:r>
      <w:r w:rsidRPr="009E7630">
        <w:rPr>
          <w:i/>
          <w:sz w:val="28"/>
          <w:szCs w:val="28"/>
          <w:lang w:val="en-US"/>
        </w:rPr>
        <w:t>Ambrosia</w:t>
      </w:r>
      <w:r>
        <w:rPr>
          <w:sz w:val="28"/>
          <w:szCs w:val="28"/>
        </w:rPr>
        <w:t xml:space="preserve">: </w:t>
      </w:r>
      <w:r w:rsidR="00D26FB2" w:rsidRPr="005B4B18">
        <w:rPr>
          <w:sz w:val="28"/>
          <w:szCs w:val="28"/>
        </w:rPr>
        <w:t xml:space="preserve">амброзія полинолиста </w:t>
      </w:r>
      <w:r>
        <w:rPr>
          <w:sz w:val="28"/>
          <w:szCs w:val="28"/>
        </w:rPr>
        <w:t>(</w:t>
      </w:r>
      <w:r w:rsidR="00D26FB2" w:rsidRPr="005B4B18">
        <w:rPr>
          <w:i/>
          <w:iCs/>
          <w:sz w:val="28"/>
          <w:szCs w:val="28"/>
        </w:rPr>
        <w:t xml:space="preserve">Ambrosia </w:t>
      </w:r>
      <w:r w:rsidR="005B4B18" w:rsidRPr="005B4B18">
        <w:rPr>
          <w:i/>
          <w:sz w:val="28"/>
          <w:szCs w:val="28"/>
        </w:rPr>
        <w:t>artemisiifolia</w:t>
      </w:r>
      <w:r w:rsidR="005B4B18" w:rsidRPr="005B4B18">
        <w:rPr>
          <w:sz w:val="28"/>
          <w:szCs w:val="28"/>
        </w:rPr>
        <w:t xml:space="preserve"> L</w:t>
      </w:r>
      <w:r w:rsidR="005B4B18" w:rsidRPr="005B4B18">
        <w:rPr>
          <w:sz w:val="28"/>
          <w:szCs w:val="28"/>
          <w:lang w:val="ru-RU"/>
        </w:rPr>
        <w:t>.</w:t>
      </w:r>
      <w:r>
        <w:rPr>
          <w:sz w:val="28"/>
          <w:szCs w:val="28"/>
          <w:lang w:val="ru-RU"/>
        </w:rPr>
        <w:t>)</w:t>
      </w:r>
      <w:r w:rsidR="00D26FB2" w:rsidRPr="005B4B18">
        <w:rPr>
          <w:sz w:val="28"/>
          <w:szCs w:val="28"/>
        </w:rPr>
        <w:t xml:space="preserve">, амброзія трироздільна </w:t>
      </w:r>
      <w:r>
        <w:rPr>
          <w:sz w:val="28"/>
          <w:szCs w:val="28"/>
        </w:rPr>
        <w:t>(</w:t>
      </w:r>
      <w:r w:rsidR="00D26FB2" w:rsidRPr="005B4B18">
        <w:rPr>
          <w:i/>
          <w:iCs/>
          <w:sz w:val="28"/>
          <w:szCs w:val="28"/>
        </w:rPr>
        <w:t>Ambrosia trifida</w:t>
      </w:r>
      <w:r w:rsidR="00D26FB2" w:rsidRPr="005B4B18">
        <w:rPr>
          <w:sz w:val="28"/>
          <w:szCs w:val="28"/>
        </w:rPr>
        <w:t xml:space="preserve"> L.</w:t>
      </w:r>
      <w:r>
        <w:rPr>
          <w:sz w:val="28"/>
          <w:szCs w:val="28"/>
        </w:rPr>
        <w:t>)</w:t>
      </w:r>
      <w:r w:rsidR="00D26FB2" w:rsidRPr="005B4B18">
        <w:rPr>
          <w:sz w:val="28"/>
          <w:szCs w:val="28"/>
        </w:rPr>
        <w:t xml:space="preserve">, амброзія безкрила </w:t>
      </w:r>
      <w:r w:rsidRPr="009E7630">
        <w:rPr>
          <w:sz w:val="28"/>
          <w:szCs w:val="28"/>
        </w:rPr>
        <w:t>(</w:t>
      </w:r>
      <w:r w:rsidR="00D26FB2" w:rsidRPr="005B4B18">
        <w:rPr>
          <w:i/>
          <w:iCs/>
          <w:sz w:val="28"/>
          <w:szCs w:val="28"/>
        </w:rPr>
        <w:t>Ambrosia aptera</w:t>
      </w:r>
      <w:r w:rsidR="00D26FB2" w:rsidRPr="005B4B18">
        <w:rPr>
          <w:sz w:val="28"/>
          <w:szCs w:val="28"/>
        </w:rPr>
        <w:t xml:space="preserve"> DC</w:t>
      </w:r>
      <w:r>
        <w:rPr>
          <w:sz w:val="28"/>
          <w:szCs w:val="28"/>
        </w:rPr>
        <w:t>). Але</w:t>
      </w:r>
      <w:r w:rsidR="00D26FB2" w:rsidRPr="005B4B18">
        <w:rPr>
          <w:sz w:val="28"/>
          <w:szCs w:val="28"/>
        </w:rPr>
        <w:t xml:space="preserve"> найбільш</w:t>
      </w:r>
      <w:r>
        <w:rPr>
          <w:sz w:val="28"/>
          <w:szCs w:val="28"/>
        </w:rPr>
        <w:t xml:space="preserve"> шкідливим видом у нас є перший. </w:t>
      </w:r>
      <w:r w:rsidR="005B4B18">
        <w:rPr>
          <w:sz w:val="28"/>
          <w:szCs w:val="28"/>
        </w:rPr>
        <w:t>П</w:t>
      </w:r>
      <w:r w:rsidR="00D26FB2" w:rsidRPr="005B4B18">
        <w:rPr>
          <w:sz w:val="28"/>
          <w:szCs w:val="28"/>
        </w:rPr>
        <w:t xml:space="preserve">рактично по усій території країни відбулося розповсюдження </w:t>
      </w:r>
      <w:r w:rsidR="00D26FB2" w:rsidRPr="005B4B18">
        <w:rPr>
          <w:sz w:val="28"/>
          <w:szCs w:val="28"/>
        </w:rPr>
        <w:lastRenderedPageBreak/>
        <w:t>цього карантинного організму</w:t>
      </w:r>
      <w:r w:rsidR="005B4B18">
        <w:rPr>
          <w:sz w:val="28"/>
          <w:szCs w:val="28"/>
        </w:rPr>
        <w:t xml:space="preserve"> і наразі </w:t>
      </w:r>
      <w:r w:rsidR="00D26FB2" w:rsidRPr="005B4B18">
        <w:rPr>
          <w:sz w:val="28"/>
          <w:szCs w:val="28"/>
        </w:rPr>
        <w:t>амброзія полинолиста зустрічається в усіх ґрун</w:t>
      </w:r>
      <w:r w:rsidR="002B5B58">
        <w:rPr>
          <w:sz w:val="28"/>
          <w:szCs w:val="28"/>
        </w:rPr>
        <w:t xml:space="preserve">тово-кліматичних зонах </w:t>
      </w:r>
      <w:r w:rsidR="00615D5C">
        <w:rPr>
          <w:sz w:val="28"/>
          <w:szCs w:val="28"/>
        </w:rPr>
        <w:t>держави</w:t>
      </w:r>
      <w:r w:rsidR="002B5B58">
        <w:rPr>
          <w:sz w:val="28"/>
          <w:szCs w:val="28"/>
        </w:rPr>
        <w:t xml:space="preserve"> </w:t>
      </w:r>
      <w:r w:rsidR="00196B7E">
        <w:rPr>
          <w:sz w:val="28"/>
          <w:szCs w:val="28"/>
        </w:rPr>
        <w:t>[26</w:t>
      </w:r>
      <w:r w:rsidR="00FA3C57">
        <w:rPr>
          <w:sz w:val="28"/>
          <w:szCs w:val="28"/>
        </w:rPr>
        <w:t>, 2</w:t>
      </w:r>
      <w:r w:rsidR="00196B7E">
        <w:rPr>
          <w:sz w:val="28"/>
          <w:szCs w:val="28"/>
        </w:rPr>
        <w:t>8, 34</w:t>
      </w:r>
      <w:r w:rsidR="00FA3C57">
        <w:rPr>
          <w:sz w:val="28"/>
          <w:szCs w:val="28"/>
        </w:rPr>
        <w:t>].</w:t>
      </w:r>
    </w:p>
    <w:p w:rsidR="00D26FB2" w:rsidRDefault="00D26FB2" w:rsidP="0001397F">
      <w:pPr>
        <w:pStyle w:val="a5"/>
        <w:shd w:val="clear" w:color="auto" w:fill="FFFFFF"/>
        <w:spacing w:beforeAutospacing="0" w:after="0" w:afterAutospacing="0" w:line="360" w:lineRule="auto"/>
        <w:ind w:firstLine="709"/>
        <w:jc w:val="both"/>
      </w:pPr>
      <w:r w:rsidRPr="000A35FF">
        <w:rPr>
          <w:sz w:val="28"/>
          <w:szCs w:val="28"/>
        </w:rPr>
        <w:t>Існує декілька варіантів проникнення амброзії полинолистої на</w:t>
      </w:r>
      <w:r w:rsidRPr="000A35FF">
        <w:rPr>
          <w:sz w:val="28"/>
          <w:szCs w:val="28"/>
          <w:lang w:eastAsia="ru-RU"/>
        </w:rPr>
        <w:t xml:space="preserve"> територію України. Згідно одного з них, німецький</w:t>
      </w:r>
      <w:r>
        <w:rPr>
          <w:sz w:val="28"/>
          <w:szCs w:val="28"/>
          <w:lang w:eastAsia="ru-RU"/>
        </w:rPr>
        <w:t xml:space="preserve"> колоніст Кріккер у 1914 році  вирощував її у с. Кудашівка Дніпропетровської області. Він використовував її  як замінник дорогої хінни та як глистогінний засіб. Іншим способом її проникнення на територію України вважається завезення амброзії з насінням люцерни армією генерала Денікіна  у 1925 році. Проте найбільшого поширення цей бур’ян набув після </w:t>
      </w:r>
      <w:r w:rsidR="00BB2494">
        <w:rPr>
          <w:sz w:val="28"/>
          <w:szCs w:val="28"/>
          <w:lang w:eastAsia="ru-RU"/>
        </w:rPr>
        <w:t>Другої Світової</w:t>
      </w:r>
      <w:r>
        <w:rPr>
          <w:sz w:val="28"/>
          <w:szCs w:val="28"/>
          <w:lang w:eastAsia="ru-RU"/>
        </w:rPr>
        <w:t xml:space="preserve"> війни. У</w:t>
      </w:r>
      <w:r>
        <w:rPr>
          <w:sz w:val="28"/>
          <w:szCs w:val="28"/>
        </w:rPr>
        <w:t xml:space="preserve"> </w:t>
      </w:r>
      <w:r>
        <w:rPr>
          <w:sz w:val="28"/>
          <w:szCs w:val="28"/>
          <w:lang w:eastAsia="ru-RU"/>
        </w:rPr>
        <w:t>1949 році відзначається її  п</w:t>
      </w:r>
      <w:r w:rsidR="000A35FF">
        <w:rPr>
          <w:sz w:val="28"/>
          <w:szCs w:val="28"/>
          <w:lang w:eastAsia="ru-RU"/>
        </w:rPr>
        <w:t>оширення у 16 </w:t>
      </w:r>
      <w:r>
        <w:rPr>
          <w:sz w:val="28"/>
          <w:szCs w:val="28"/>
          <w:lang w:eastAsia="ru-RU"/>
        </w:rPr>
        <w:t xml:space="preserve">районах </w:t>
      </w:r>
      <w:r w:rsidR="00BB2494">
        <w:rPr>
          <w:sz w:val="28"/>
          <w:szCs w:val="28"/>
          <w:lang w:eastAsia="ru-RU"/>
        </w:rPr>
        <w:t xml:space="preserve">Дніпропетровської </w:t>
      </w:r>
      <w:r>
        <w:rPr>
          <w:sz w:val="28"/>
          <w:szCs w:val="28"/>
          <w:lang w:eastAsia="ru-RU"/>
        </w:rPr>
        <w:t>області (зокрема Щорському на площі більше 15 тис. га, Сол</w:t>
      </w:r>
      <w:r w:rsidR="00196B7E">
        <w:rPr>
          <w:sz w:val="28"/>
          <w:szCs w:val="28"/>
          <w:lang w:eastAsia="ru-RU"/>
        </w:rPr>
        <w:t>онянському – 2,5 тис. га) [13, 23, 26</w:t>
      </w:r>
      <w:r w:rsidR="00FA3C57">
        <w:rPr>
          <w:sz w:val="28"/>
          <w:szCs w:val="28"/>
          <w:lang w:eastAsia="ru-RU"/>
        </w:rPr>
        <w:t>, 2</w:t>
      </w:r>
      <w:r w:rsidR="00196B7E">
        <w:rPr>
          <w:sz w:val="28"/>
          <w:szCs w:val="28"/>
          <w:lang w:eastAsia="ru-RU"/>
        </w:rPr>
        <w:t>8</w:t>
      </w:r>
      <w:r>
        <w:rPr>
          <w:sz w:val="28"/>
          <w:szCs w:val="28"/>
          <w:lang w:eastAsia="ru-RU"/>
        </w:rPr>
        <w:t>].</w:t>
      </w:r>
    </w:p>
    <w:p w:rsidR="00D26FB2" w:rsidRPr="006E3491" w:rsidRDefault="00D26FB2" w:rsidP="0001397F">
      <w:pPr>
        <w:pStyle w:val="a5"/>
        <w:shd w:val="clear" w:color="auto" w:fill="FFFFFF"/>
        <w:spacing w:beforeAutospacing="0" w:after="0" w:afterAutospacing="0" w:line="360" w:lineRule="auto"/>
        <w:ind w:firstLine="709"/>
        <w:jc w:val="both"/>
      </w:pPr>
      <w:r>
        <w:rPr>
          <w:sz w:val="28"/>
          <w:szCs w:val="28"/>
        </w:rPr>
        <w:t>Мар’юшкіна В. Я. відзначає, що ареал поширення</w:t>
      </w:r>
      <w:r w:rsidR="00CC55AC">
        <w:rPr>
          <w:sz w:val="28"/>
          <w:szCs w:val="28"/>
        </w:rPr>
        <w:t xml:space="preserve"> амброзії полинолистої </w:t>
      </w:r>
      <w:r>
        <w:rPr>
          <w:sz w:val="28"/>
          <w:szCs w:val="28"/>
        </w:rPr>
        <w:t xml:space="preserve"> </w:t>
      </w:r>
      <w:r w:rsidR="00CC55AC">
        <w:rPr>
          <w:sz w:val="28"/>
          <w:szCs w:val="28"/>
        </w:rPr>
        <w:t xml:space="preserve">починаючи із 60-х років минулого століття практично щороку зростає. </w:t>
      </w:r>
      <w:r w:rsidR="00923701">
        <w:rPr>
          <w:sz w:val="28"/>
          <w:szCs w:val="28"/>
        </w:rPr>
        <w:t>У</w:t>
      </w:r>
      <w:r>
        <w:rPr>
          <w:sz w:val="28"/>
          <w:szCs w:val="28"/>
        </w:rPr>
        <w:t xml:space="preserve"> 1964 році </w:t>
      </w:r>
      <w:r w:rsidR="00923701">
        <w:rPr>
          <w:sz w:val="28"/>
          <w:szCs w:val="28"/>
        </w:rPr>
        <w:t>цей карантинний вид було виявлено у дев’яти областях України, у 1982 році – у вісімнадцяти областях</w:t>
      </w:r>
      <w:r w:rsidR="00196B7E">
        <w:rPr>
          <w:sz w:val="28"/>
          <w:szCs w:val="28"/>
        </w:rPr>
        <w:t xml:space="preserve"> [12, 13, 22]</w:t>
      </w:r>
      <w:r w:rsidR="00923701">
        <w:rPr>
          <w:sz w:val="28"/>
          <w:szCs w:val="28"/>
        </w:rPr>
        <w:t xml:space="preserve">. А </w:t>
      </w:r>
      <w:r>
        <w:rPr>
          <w:sz w:val="28"/>
          <w:szCs w:val="28"/>
        </w:rPr>
        <w:t>вже у 2000 році</w:t>
      </w:r>
      <w:r w:rsidR="00923701">
        <w:rPr>
          <w:sz w:val="28"/>
          <w:szCs w:val="28"/>
        </w:rPr>
        <w:t xml:space="preserve"> </w:t>
      </w:r>
      <w:r>
        <w:rPr>
          <w:sz w:val="28"/>
          <w:szCs w:val="28"/>
        </w:rPr>
        <w:t>амброзі</w:t>
      </w:r>
      <w:r w:rsidR="00923701">
        <w:rPr>
          <w:sz w:val="28"/>
          <w:szCs w:val="28"/>
        </w:rPr>
        <w:t>ю</w:t>
      </w:r>
      <w:r>
        <w:rPr>
          <w:sz w:val="28"/>
          <w:szCs w:val="28"/>
        </w:rPr>
        <w:t xml:space="preserve"> полинолист</w:t>
      </w:r>
      <w:r w:rsidR="00923701">
        <w:rPr>
          <w:sz w:val="28"/>
          <w:szCs w:val="28"/>
        </w:rPr>
        <w:t>у</w:t>
      </w:r>
      <w:r>
        <w:rPr>
          <w:sz w:val="28"/>
          <w:szCs w:val="28"/>
        </w:rPr>
        <w:t xml:space="preserve"> була </w:t>
      </w:r>
      <w:r w:rsidR="00923701">
        <w:rPr>
          <w:sz w:val="28"/>
          <w:szCs w:val="28"/>
        </w:rPr>
        <w:t xml:space="preserve">виявлено у дев’ятнадцяти областях країни та Автономній Республіці Крим, </w:t>
      </w:r>
      <w:r>
        <w:rPr>
          <w:sz w:val="28"/>
          <w:szCs w:val="28"/>
        </w:rPr>
        <w:t xml:space="preserve"> </w:t>
      </w:r>
      <w:r w:rsidR="00BF124E">
        <w:rPr>
          <w:sz w:val="28"/>
          <w:szCs w:val="28"/>
        </w:rPr>
        <w:t>Щороку нові карантинні вогнища виявляються практично по усі</w:t>
      </w:r>
      <w:r w:rsidR="00923701">
        <w:rPr>
          <w:sz w:val="28"/>
          <w:szCs w:val="28"/>
        </w:rPr>
        <w:t>й</w:t>
      </w:r>
      <w:r w:rsidR="00BF124E">
        <w:rPr>
          <w:sz w:val="28"/>
          <w:szCs w:val="28"/>
        </w:rPr>
        <w:t xml:space="preserve"> країні. Наразі з</w:t>
      </w:r>
      <w:r>
        <w:rPr>
          <w:sz w:val="28"/>
          <w:szCs w:val="28"/>
        </w:rPr>
        <w:t>агальна площа аре</w:t>
      </w:r>
      <w:r w:rsidR="00BF124E">
        <w:rPr>
          <w:sz w:val="28"/>
          <w:szCs w:val="28"/>
        </w:rPr>
        <w:t>а</w:t>
      </w:r>
      <w:r>
        <w:rPr>
          <w:sz w:val="28"/>
          <w:szCs w:val="28"/>
        </w:rPr>
        <w:t xml:space="preserve">лу її поширення </w:t>
      </w:r>
      <w:r w:rsidR="00BF124E">
        <w:rPr>
          <w:sz w:val="28"/>
          <w:szCs w:val="28"/>
        </w:rPr>
        <w:t>в Україні становить майже 3086492 га. Цей карантинний вид бур</w:t>
      </w:r>
      <w:r w:rsidR="00694D8F">
        <w:rPr>
          <w:sz w:val="28"/>
          <w:szCs w:val="28"/>
        </w:rPr>
        <w:t>'</w:t>
      </w:r>
      <w:r w:rsidR="00002FBB">
        <w:rPr>
          <w:sz w:val="28"/>
          <w:szCs w:val="28"/>
        </w:rPr>
        <w:t>яну виявлено на території 24 </w:t>
      </w:r>
      <w:r w:rsidR="00BF124E">
        <w:rPr>
          <w:sz w:val="28"/>
          <w:szCs w:val="28"/>
        </w:rPr>
        <w:t xml:space="preserve">областей, 402 районів, 90 міст, 5872 населених </w:t>
      </w:r>
      <w:r w:rsidR="00BF124E" w:rsidRPr="006E3491">
        <w:rPr>
          <w:sz w:val="28"/>
          <w:szCs w:val="28"/>
        </w:rPr>
        <w:t>пункті</w:t>
      </w:r>
      <w:r w:rsidR="006E3491" w:rsidRPr="006E3491">
        <w:rPr>
          <w:sz w:val="28"/>
          <w:szCs w:val="28"/>
        </w:rPr>
        <w:t xml:space="preserve">в. </w:t>
      </w:r>
      <w:r w:rsidRPr="006E3491">
        <w:rPr>
          <w:sz w:val="28"/>
          <w:szCs w:val="28"/>
        </w:rPr>
        <w:t>Найбільш поширена амброзія полинолиста в південно-східних регіонах</w:t>
      </w:r>
      <w:r w:rsidR="00002FBB">
        <w:rPr>
          <w:sz w:val="28"/>
          <w:szCs w:val="28"/>
        </w:rPr>
        <w:t xml:space="preserve"> держави</w:t>
      </w:r>
      <w:r w:rsidRPr="006E3491">
        <w:rPr>
          <w:sz w:val="28"/>
          <w:szCs w:val="28"/>
        </w:rPr>
        <w:t xml:space="preserve">, де </w:t>
      </w:r>
      <w:r w:rsidR="00002FBB">
        <w:rPr>
          <w:sz w:val="28"/>
          <w:szCs w:val="28"/>
        </w:rPr>
        <w:t>її виявлено на значних площах</w:t>
      </w:r>
      <w:r w:rsidRPr="006E3491">
        <w:rPr>
          <w:sz w:val="28"/>
          <w:szCs w:val="28"/>
        </w:rPr>
        <w:t xml:space="preserve">: </w:t>
      </w:r>
      <w:r w:rsidR="00002FBB">
        <w:rPr>
          <w:sz w:val="28"/>
          <w:szCs w:val="28"/>
        </w:rPr>
        <w:t>у</w:t>
      </w:r>
      <w:r w:rsidRPr="006E3491">
        <w:rPr>
          <w:sz w:val="28"/>
          <w:szCs w:val="28"/>
        </w:rPr>
        <w:t xml:space="preserve"> Донецькій області поширена на </w:t>
      </w:r>
      <w:r w:rsidR="006E3491" w:rsidRPr="006E3491">
        <w:rPr>
          <w:sz w:val="28"/>
          <w:szCs w:val="28"/>
        </w:rPr>
        <w:t>700949 га</w:t>
      </w:r>
      <w:r w:rsidRPr="006E3491">
        <w:rPr>
          <w:sz w:val="28"/>
          <w:szCs w:val="28"/>
        </w:rPr>
        <w:t xml:space="preserve">, у Дніпропетровській – </w:t>
      </w:r>
      <w:r w:rsidR="006E3491" w:rsidRPr="006E3491">
        <w:rPr>
          <w:sz w:val="28"/>
          <w:szCs w:val="28"/>
        </w:rPr>
        <w:t>194629</w:t>
      </w:r>
      <w:r w:rsidRPr="006E3491">
        <w:rPr>
          <w:sz w:val="28"/>
          <w:szCs w:val="28"/>
        </w:rPr>
        <w:t xml:space="preserve"> га, Миколаївській – </w:t>
      </w:r>
      <w:r w:rsidR="006E3491" w:rsidRPr="006E3491">
        <w:rPr>
          <w:sz w:val="28"/>
          <w:szCs w:val="28"/>
        </w:rPr>
        <w:t>814854</w:t>
      </w:r>
      <w:r w:rsidRPr="006E3491">
        <w:rPr>
          <w:sz w:val="28"/>
          <w:szCs w:val="28"/>
        </w:rPr>
        <w:t xml:space="preserve"> га, Кіровоградській – </w:t>
      </w:r>
      <w:r w:rsidR="006E3491" w:rsidRPr="006E3491">
        <w:rPr>
          <w:sz w:val="28"/>
          <w:szCs w:val="28"/>
        </w:rPr>
        <w:t>252612</w:t>
      </w:r>
      <w:r w:rsidRPr="006E3491">
        <w:rPr>
          <w:sz w:val="28"/>
          <w:szCs w:val="28"/>
        </w:rPr>
        <w:t xml:space="preserve"> га, Запорізькій – </w:t>
      </w:r>
      <w:r w:rsidR="006E3491" w:rsidRPr="006E3491">
        <w:rPr>
          <w:sz w:val="28"/>
          <w:szCs w:val="28"/>
        </w:rPr>
        <w:t>785398 га</w:t>
      </w:r>
      <w:r w:rsidRPr="006E3491">
        <w:rPr>
          <w:sz w:val="28"/>
          <w:szCs w:val="28"/>
        </w:rPr>
        <w:t xml:space="preserve"> [</w:t>
      </w:r>
      <w:r w:rsidR="00705C79">
        <w:rPr>
          <w:sz w:val="28"/>
          <w:szCs w:val="28"/>
        </w:rPr>
        <w:t xml:space="preserve">7, </w:t>
      </w:r>
      <w:r w:rsidR="007021A7">
        <w:rPr>
          <w:sz w:val="28"/>
          <w:szCs w:val="28"/>
        </w:rPr>
        <w:t xml:space="preserve">10, </w:t>
      </w:r>
      <w:r w:rsidR="00196B7E">
        <w:rPr>
          <w:sz w:val="28"/>
          <w:szCs w:val="28"/>
        </w:rPr>
        <w:t>16, 20</w:t>
      </w:r>
      <w:r w:rsidRPr="006E3491">
        <w:rPr>
          <w:sz w:val="28"/>
          <w:szCs w:val="28"/>
        </w:rPr>
        <w:t xml:space="preserve">]. </w:t>
      </w:r>
    </w:p>
    <w:p w:rsidR="00D26FB2" w:rsidRDefault="00D26FB2" w:rsidP="0001397F">
      <w:pPr>
        <w:pStyle w:val="a5"/>
        <w:shd w:val="clear" w:color="auto" w:fill="FFFFFF"/>
        <w:spacing w:beforeAutospacing="0" w:after="0" w:afterAutospacing="0" w:line="360" w:lineRule="auto"/>
        <w:ind w:firstLine="709"/>
        <w:jc w:val="both"/>
      </w:pPr>
      <w:r>
        <w:rPr>
          <w:sz w:val="28"/>
          <w:szCs w:val="28"/>
        </w:rPr>
        <w:t>Фітосанітарний стан агрофітоценоз</w:t>
      </w:r>
      <w:r w:rsidR="00694D8F">
        <w:rPr>
          <w:sz w:val="28"/>
          <w:szCs w:val="28"/>
        </w:rPr>
        <w:t>ів</w:t>
      </w:r>
      <w:r>
        <w:rPr>
          <w:sz w:val="28"/>
          <w:szCs w:val="28"/>
        </w:rPr>
        <w:t xml:space="preserve"> ускладнює те</w:t>
      </w:r>
      <w:r w:rsidR="00C254CB">
        <w:rPr>
          <w:sz w:val="28"/>
          <w:szCs w:val="28"/>
        </w:rPr>
        <w:t>,</w:t>
      </w:r>
      <w:r>
        <w:rPr>
          <w:sz w:val="28"/>
          <w:szCs w:val="28"/>
        </w:rPr>
        <w:t xml:space="preserve"> що сучасні агроекосистеми характеризуються нестабільністю, а здатність їх протистояти </w:t>
      </w:r>
      <w:r w:rsidR="00C254CB">
        <w:rPr>
          <w:sz w:val="28"/>
          <w:szCs w:val="28"/>
        </w:rPr>
        <w:t>шкідливій</w:t>
      </w:r>
      <w:r>
        <w:rPr>
          <w:sz w:val="28"/>
          <w:szCs w:val="28"/>
        </w:rPr>
        <w:t xml:space="preserve"> дії бур’янів зменшується. </w:t>
      </w:r>
      <w:r w:rsidR="00C254CB">
        <w:rPr>
          <w:sz w:val="28"/>
          <w:szCs w:val="28"/>
        </w:rPr>
        <w:t>У</w:t>
      </w:r>
      <w:r>
        <w:rPr>
          <w:sz w:val="28"/>
          <w:szCs w:val="28"/>
        </w:rPr>
        <w:t xml:space="preserve"> той час як сучасні популяції бур’янів, сформовані у процесі багатовікової історії розвитку  набули власт</w:t>
      </w:r>
      <w:r w:rsidR="00DC0CF1">
        <w:rPr>
          <w:sz w:val="28"/>
          <w:szCs w:val="28"/>
        </w:rPr>
        <w:t xml:space="preserve">ивостей, які допомагають їм протидіяти зростаючому втручанню людини у фітоценози </w:t>
      </w:r>
      <w:r w:rsidR="00C254CB">
        <w:rPr>
          <w:sz w:val="28"/>
          <w:szCs w:val="28"/>
        </w:rPr>
        <w:t>[</w:t>
      </w:r>
      <w:r w:rsidR="007021A7">
        <w:rPr>
          <w:sz w:val="28"/>
          <w:szCs w:val="28"/>
        </w:rPr>
        <w:t>10, 17</w:t>
      </w:r>
      <w:r>
        <w:rPr>
          <w:sz w:val="28"/>
          <w:szCs w:val="28"/>
        </w:rPr>
        <w:t>, 3</w:t>
      </w:r>
      <w:r w:rsidR="007021A7">
        <w:rPr>
          <w:sz w:val="28"/>
          <w:szCs w:val="28"/>
        </w:rPr>
        <w:t>9</w:t>
      </w:r>
      <w:r w:rsidR="00705C79">
        <w:rPr>
          <w:sz w:val="28"/>
          <w:szCs w:val="28"/>
        </w:rPr>
        <w:t xml:space="preserve">, </w:t>
      </w:r>
      <w:r w:rsidR="007021A7">
        <w:rPr>
          <w:sz w:val="28"/>
          <w:szCs w:val="28"/>
        </w:rPr>
        <w:t>41</w:t>
      </w:r>
      <w:r>
        <w:rPr>
          <w:sz w:val="28"/>
          <w:szCs w:val="28"/>
        </w:rPr>
        <w:t>].</w:t>
      </w:r>
    </w:p>
    <w:p w:rsidR="00D26FB2" w:rsidRDefault="00D26FB2" w:rsidP="0001397F">
      <w:pPr>
        <w:pStyle w:val="a5"/>
        <w:shd w:val="clear" w:color="auto" w:fill="FFFFFF"/>
        <w:spacing w:beforeAutospacing="0" w:after="0" w:afterAutospacing="0" w:line="360" w:lineRule="auto"/>
        <w:ind w:firstLine="709"/>
        <w:jc w:val="both"/>
      </w:pPr>
      <w:r>
        <w:rPr>
          <w:sz w:val="28"/>
          <w:szCs w:val="28"/>
        </w:rPr>
        <w:lastRenderedPageBreak/>
        <w:t xml:space="preserve">Вченими проведено численні дослідження з вивчення </w:t>
      </w:r>
      <w:r w:rsidR="00C254CB">
        <w:rPr>
          <w:sz w:val="28"/>
          <w:szCs w:val="28"/>
        </w:rPr>
        <w:t>шкідливості</w:t>
      </w:r>
      <w:r>
        <w:rPr>
          <w:sz w:val="28"/>
          <w:szCs w:val="28"/>
        </w:rPr>
        <w:t xml:space="preserve"> бур’янів, які доводять пряму залежність показників від метеорологічних умов вегетації, біологічних особливостей конкуруючих рослин, інтенсивності наростання біомаси бур’янів і культури, те</w:t>
      </w:r>
      <w:r w:rsidR="00694D8F">
        <w:rPr>
          <w:sz w:val="28"/>
          <w:szCs w:val="28"/>
        </w:rPr>
        <w:t>хнології обробітку ґрунту, системи удобрення</w:t>
      </w:r>
      <w:r>
        <w:rPr>
          <w:sz w:val="28"/>
          <w:szCs w:val="28"/>
        </w:rPr>
        <w:t xml:space="preserve">, </w:t>
      </w:r>
      <w:r w:rsidR="00694D8F">
        <w:rPr>
          <w:sz w:val="28"/>
          <w:szCs w:val="28"/>
        </w:rPr>
        <w:t>системи захисту від бур’янів</w:t>
      </w:r>
      <w:r>
        <w:rPr>
          <w:sz w:val="28"/>
          <w:szCs w:val="28"/>
        </w:rPr>
        <w:t xml:space="preserve">, норм висіву насіння та ін. Щоб достовірно оцінити </w:t>
      </w:r>
      <w:r w:rsidR="00C254CB">
        <w:rPr>
          <w:sz w:val="28"/>
          <w:szCs w:val="28"/>
        </w:rPr>
        <w:t>шкідливість</w:t>
      </w:r>
      <w:r>
        <w:rPr>
          <w:sz w:val="28"/>
          <w:szCs w:val="28"/>
        </w:rPr>
        <w:t xml:space="preserve"> бур’янів для успішної боротьби з ними, необхідно знати особливості </w:t>
      </w:r>
      <w:r w:rsidR="00C254CB">
        <w:rPr>
          <w:sz w:val="28"/>
          <w:szCs w:val="28"/>
        </w:rPr>
        <w:t xml:space="preserve">їх </w:t>
      </w:r>
      <w:r>
        <w:rPr>
          <w:sz w:val="28"/>
          <w:szCs w:val="28"/>
        </w:rPr>
        <w:t xml:space="preserve">розвитку залежно від природних і агротехнічних факторів, а також видовий склад і біологію сегетальної флори </w:t>
      </w:r>
      <w:r w:rsidR="00EE5823" w:rsidRPr="00EE5823">
        <w:rPr>
          <w:sz w:val="28"/>
          <w:szCs w:val="28"/>
        </w:rPr>
        <w:t>[24</w:t>
      </w:r>
      <w:r w:rsidRPr="00EE5823">
        <w:rPr>
          <w:sz w:val="28"/>
          <w:szCs w:val="28"/>
        </w:rPr>
        <w:t xml:space="preserve">, </w:t>
      </w:r>
      <w:r w:rsidR="00EE5823" w:rsidRPr="00EE5823">
        <w:rPr>
          <w:sz w:val="28"/>
          <w:szCs w:val="28"/>
        </w:rPr>
        <w:t>31, 43</w:t>
      </w:r>
      <w:r w:rsidRPr="00EE5823">
        <w:rPr>
          <w:sz w:val="28"/>
          <w:szCs w:val="28"/>
        </w:rPr>
        <w:t>].</w:t>
      </w:r>
      <w:r>
        <w:rPr>
          <w:sz w:val="28"/>
          <w:szCs w:val="28"/>
        </w:rPr>
        <w:t xml:space="preserve"> </w:t>
      </w:r>
    </w:p>
    <w:p w:rsidR="00D26FB2" w:rsidRDefault="00D26FB2" w:rsidP="0001397F">
      <w:pPr>
        <w:pStyle w:val="a5"/>
        <w:shd w:val="clear" w:color="auto" w:fill="FFFFFF"/>
        <w:spacing w:beforeAutospacing="0" w:after="0" w:afterAutospacing="0" w:line="360" w:lineRule="auto"/>
        <w:ind w:firstLine="709"/>
        <w:jc w:val="both"/>
      </w:pPr>
      <w:r>
        <w:rPr>
          <w:sz w:val="28"/>
          <w:szCs w:val="28"/>
        </w:rPr>
        <w:t xml:space="preserve">Амброзія полинолиста розповсюджена на сухих, сонячних трав’янистих рівнинах з  піщаними ґрунтами, а також вздовж берегів річок. </w:t>
      </w:r>
      <w:r w:rsidR="00694D8F">
        <w:rPr>
          <w:sz w:val="28"/>
          <w:szCs w:val="28"/>
        </w:rPr>
        <w:t xml:space="preserve">Крім того, ця рослина досить часто зростає біля узбіч автомобільних доріг, </w:t>
      </w:r>
      <w:r>
        <w:rPr>
          <w:sz w:val="28"/>
          <w:szCs w:val="28"/>
        </w:rPr>
        <w:t xml:space="preserve">залізничних колій, </w:t>
      </w:r>
      <w:r w:rsidR="00694D8F">
        <w:rPr>
          <w:sz w:val="28"/>
          <w:szCs w:val="28"/>
        </w:rPr>
        <w:t xml:space="preserve">смітниках, необроблюваних землях та ділянках з порушеним рослинним покривом. </w:t>
      </w:r>
      <w:r>
        <w:rPr>
          <w:sz w:val="28"/>
          <w:szCs w:val="28"/>
        </w:rPr>
        <w:t xml:space="preserve"> Суттєву роль при рості і розвитку, а також і у поширенні</w:t>
      </w:r>
      <w:r w:rsidR="00694D8F">
        <w:rPr>
          <w:sz w:val="28"/>
          <w:szCs w:val="28"/>
        </w:rPr>
        <w:t xml:space="preserve"> рослин амброзії</w:t>
      </w:r>
      <w:r>
        <w:rPr>
          <w:sz w:val="28"/>
          <w:szCs w:val="28"/>
        </w:rPr>
        <w:t xml:space="preserve">  відграють температурний фактор та довжина </w:t>
      </w:r>
      <w:r w:rsidR="00C254CB">
        <w:rPr>
          <w:sz w:val="28"/>
          <w:szCs w:val="28"/>
        </w:rPr>
        <w:t xml:space="preserve">світлового </w:t>
      </w:r>
      <w:r>
        <w:rPr>
          <w:sz w:val="28"/>
          <w:szCs w:val="28"/>
        </w:rPr>
        <w:t xml:space="preserve">дня. </w:t>
      </w:r>
      <w:r>
        <w:rPr>
          <w:sz w:val="28"/>
          <w:szCs w:val="28"/>
          <w:lang w:eastAsia="ru-RU"/>
        </w:rPr>
        <w:t>Амброзія полинолиста відз</w:t>
      </w:r>
      <w:r w:rsidR="00694D8F">
        <w:rPr>
          <w:sz w:val="28"/>
          <w:szCs w:val="28"/>
          <w:lang w:eastAsia="ru-RU"/>
        </w:rPr>
        <w:t>начається</w:t>
      </w:r>
      <w:r>
        <w:rPr>
          <w:sz w:val="28"/>
          <w:szCs w:val="28"/>
          <w:lang w:eastAsia="ru-RU"/>
        </w:rPr>
        <w:t xml:space="preserve"> досить тривалим вегетаційним періодом та </w:t>
      </w:r>
      <w:r w:rsidR="00694D8F">
        <w:rPr>
          <w:sz w:val="28"/>
          <w:szCs w:val="28"/>
          <w:lang w:eastAsia="ru-RU"/>
        </w:rPr>
        <w:t xml:space="preserve">відноситься до </w:t>
      </w:r>
      <w:r>
        <w:rPr>
          <w:sz w:val="28"/>
          <w:szCs w:val="28"/>
          <w:lang w:eastAsia="ru-RU"/>
        </w:rPr>
        <w:t xml:space="preserve">рослин короткого дня. </w:t>
      </w:r>
      <w:r w:rsidR="00694D8F">
        <w:rPr>
          <w:sz w:val="28"/>
          <w:szCs w:val="28"/>
          <w:lang w:eastAsia="ru-RU"/>
        </w:rPr>
        <w:t>Встановлено пряму</w:t>
      </w:r>
      <w:r>
        <w:rPr>
          <w:sz w:val="28"/>
          <w:szCs w:val="28"/>
          <w:lang w:eastAsia="ru-RU"/>
        </w:rPr>
        <w:t xml:space="preserve"> залежність між тривалістю вегетаційного періоду залежно від час</w:t>
      </w:r>
      <w:r w:rsidR="002B0D74">
        <w:rPr>
          <w:sz w:val="28"/>
          <w:szCs w:val="28"/>
          <w:lang w:eastAsia="ru-RU"/>
        </w:rPr>
        <w:t>и</w:t>
      </w:r>
      <w:r>
        <w:rPr>
          <w:sz w:val="28"/>
          <w:szCs w:val="28"/>
          <w:lang w:eastAsia="ru-RU"/>
        </w:rPr>
        <w:t xml:space="preserve"> появи сходів. Проте, відмінність при пізніх та ранніх сходах рослин, полягає лише у тому, що вони відстають від них дещо у розмірах. Оскільк</w:t>
      </w:r>
      <w:r w:rsidR="00C254CB">
        <w:rPr>
          <w:sz w:val="28"/>
          <w:szCs w:val="28"/>
          <w:lang w:eastAsia="ru-RU"/>
        </w:rPr>
        <w:t>и</w:t>
      </w:r>
      <w:r>
        <w:rPr>
          <w:sz w:val="28"/>
          <w:szCs w:val="28"/>
          <w:lang w:eastAsia="ru-RU"/>
        </w:rPr>
        <w:t xml:space="preserve"> перші прискорюють свій розвиток і утворюють репродуктивні органи і закінчують весь цикл розвитку майже одночасно з рослинами ранн</w:t>
      </w:r>
      <w:r w:rsidR="002B0D74">
        <w:rPr>
          <w:sz w:val="28"/>
          <w:szCs w:val="28"/>
          <w:lang w:eastAsia="ru-RU"/>
        </w:rPr>
        <w:t>іх</w:t>
      </w:r>
      <w:r>
        <w:rPr>
          <w:sz w:val="28"/>
          <w:szCs w:val="28"/>
          <w:lang w:eastAsia="ru-RU"/>
        </w:rPr>
        <w:t xml:space="preserve"> сход</w:t>
      </w:r>
      <w:r w:rsidR="002B0D74">
        <w:rPr>
          <w:sz w:val="28"/>
          <w:szCs w:val="28"/>
          <w:lang w:eastAsia="ru-RU"/>
        </w:rPr>
        <w:t>ів</w:t>
      </w:r>
      <w:r>
        <w:rPr>
          <w:sz w:val="28"/>
          <w:szCs w:val="28"/>
          <w:lang w:eastAsia="ru-RU"/>
        </w:rPr>
        <w:t xml:space="preserve">  [2, 5].</w:t>
      </w:r>
      <w:r>
        <w:rPr>
          <w:sz w:val="28"/>
          <w:szCs w:val="28"/>
        </w:rPr>
        <w:t xml:space="preserve">  Лише в умовах короткого дня (довжина світлового періоду становить менше 12 годин) проходить цві</w:t>
      </w:r>
      <w:r w:rsidR="00C254CB">
        <w:rPr>
          <w:sz w:val="28"/>
          <w:szCs w:val="28"/>
        </w:rPr>
        <w:t>тіння та плодоношення рослин ам</w:t>
      </w:r>
      <w:r>
        <w:rPr>
          <w:sz w:val="28"/>
          <w:szCs w:val="28"/>
        </w:rPr>
        <w:t>брозії. Ареал розповсюдження виду в найбільшому наповнен</w:t>
      </w:r>
      <w:r w:rsidR="00C254CB">
        <w:rPr>
          <w:sz w:val="28"/>
          <w:szCs w:val="28"/>
        </w:rPr>
        <w:t>н</w:t>
      </w:r>
      <w:r>
        <w:rPr>
          <w:sz w:val="28"/>
          <w:szCs w:val="28"/>
        </w:rPr>
        <w:t>і  представлений в широтах між 30 ° і 45 °, та потенційно  можливи</w:t>
      </w:r>
      <w:r w:rsidR="000B073E">
        <w:rPr>
          <w:sz w:val="28"/>
          <w:szCs w:val="28"/>
        </w:rPr>
        <w:t>й до 50-55 °північної широти [24</w:t>
      </w:r>
      <w:r>
        <w:rPr>
          <w:sz w:val="28"/>
          <w:szCs w:val="28"/>
        </w:rPr>
        <w:t>, 2</w:t>
      </w:r>
      <w:r w:rsidR="00EE5823">
        <w:rPr>
          <w:sz w:val="28"/>
          <w:szCs w:val="28"/>
        </w:rPr>
        <w:t>6</w:t>
      </w:r>
      <w:r>
        <w:rPr>
          <w:sz w:val="28"/>
          <w:szCs w:val="28"/>
        </w:rPr>
        <w:t xml:space="preserve">].  </w:t>
      </w:r>
    </w:p>
    <w:p w:rsidR="00D26FB2" w:rsidRPr="00D26FB2" w:rsidRDefault="00D26FB2" w:rsidP="0001397F">
      <w:pPr>
        <w:shd w:val="clear" w:color="auto" w:fill="FFFFFF"/>
        <w:spacing w:after="0" w:line="360" w:lineRule="auto"/>
        <w:ind w:firstLine="709"/>
        <w:jc w:val="both"/>
        <w:rPr>
          <w:lang w:val="uk-UA"/>
        </w:rPr>
      </w:pPr>
      <w:r>
        <w:rPr>
          <w:rFonts w:ascii="Times New Roman" w:eastAsia="Times New Roman" w:hAnsi="Times New Roman" w:cs="Times New Roman"/>
          <w:iCs/>
          <w:sz w:val="28"/>
          <w:szCs w:val="28"/>
          <w:lang w:val="uk-UA"/>
        </w:rPr>
        <w:t xml:space="preserve">Поширення амброзії полинолистої відбувається за допомогою насіння, яке міститься в погано очищеному насінні польових культур. Крім того, воно </w:t>
      </w:r>
      <w:r>
        <w:rPr>
          <w:rStyle w:val="12"/>
          <w:rFonts w:ascii="Times New Roman" w:eastAsia="Times New Roman" w:hAnsi="Times New Roman" w:cs="Times New Roman"/>
          <w:i w:val="0"/>
          <w:sz w:val="28"/>
          <w:szCs w:val="28"/>
          <w:lang w:val="uk-UA"/>
        </w:rPr>
        <w:t>також виявляється у овочевих, лікарських та квіткових рослин</w:t>
      </w:r>
      <w:r w:rsidR="00C254CB">
        <w:rPr>
          <w:rStyle w:val="12"/>
          <w:rFonts w:ascii="Times New Roman" w:eastAsia="Times New Roman" w:hAnsi="Times New Roman" w:cs="Times New Roman"/>
          <w:i w:val="0"/>
          <w:sz w:val="28"/>
          <w:szCs w:val="28"/>
          <w:lang w:val="uk-UA"/>
        </w:rPr>
        <w:t>ах</w:t>
      </w:r>
      <w:r>
        <w:rPr>
          <w:rStyle w:val="12"/>
          <w:rFonts w:ascii="Times New Roman" w:eastAsia="Times New Roman" w:hAnsi="Times New Roman" w:cs="Times New Roman"/>
          <w:i w:val="0"/>
          <w:sz w:val="28"/>
          <w:szCs w:val="28"/>
          <w:lang w:val="uk-UA"/>
        </w:rPr>
        <w:t xml:space="preserve">, що вирощуються не лише в Україні, але й імпортуються з інших країн. </w:t>
      </w:r>
      <w:r w:rsidR="00C254CB">
        <w:rPr>
          <w:rStyle w:val="12"/>
          <w:rFonts w:ascii="Times New Roman" w:eastAsia="Times New Roman" w:hAnsi="Times New Roman" w:cs="Times New Roman"/>
          <w:i w:val="0"/>
          <w:sz w:val="28"/>
          <w:szCs w:val="28"/>
          <w:lang w:val="uk-UA"/>
        </w:rPr>
        <w:t>Важливи</w:t>
      </w:r>
      <w:r w:rsidR="006F49D9">
        <w:rPr>
          <w:rStyle w:val="12"/>
          <w:rFonts w:ascii="Times New Roman" w:eastAsia="Times New Roman" w:hAnsi="Times New Roman" w:cs="Times New Roman"/>
          <w:i w:val="0"/>
          <w:sz w:val="28"/>
          <w:szCs w:val="28"/>
          <w:lang w:val="uk-UA"/>
        </w:rPr>
        <w:t>м</w:t>
      </w:r>
      <w:r w:rsidR="00C254CB">
        <w:rPr>
          <w:rStyle w:val="12"/>
          <w:rFonts w:ascii="Times New Roman" w:eastAsia="Times New Roman" w:hAnsi="Times New Roman" w:cs="Times New Roman"/>
          <w:i w:val="0"/>
          <w:sz w:val="28"/>
          <w:szCs w:val="28"/>
          <w:lang w:val="uk-UA"/>
        </w:rPr>
        <w:t xml:space="preserve"> </w:t>
      </w:r>
      <w:r w:rsidR="006F49D9">
        <w:rPr>
          <w:rStyle w:val="12"/>
          <w:rFonts w:ascii="Times New Roman" w:eastAsia="Times New Roman" w:hAnsi="Times New Roman" w:cs="Times New Roman"/>
          <w:i w:val="0"/>
          <w:sz w:val="28"/>
          <w:szCs w:val="28"/>
          <w:lang w:val="uk-UA"/>
        </w:rPr>
        <w:lastRenderedPageBreak/>
        <w:t>способом</w:t>
      </w:r>
      <w:r>
        <w:rPr>
          <w:rStyle w:val="12"/>
          <w:rFonts w:ascii="Times New Roman" w:eastAsia="Times New Roman" w:hAnsi="Times New Roman" w:cs="Times New Roman"/>
          <w:i w:val="0"/>
          <w:sz w:val="28"/>
          <w:szCs w:val="28"/>
          <w:lang w:val="uk-UA"/>
        </w:rPr>
        <w:t xml:space="preserve"> поширення амброзії полинолистої є господарська діяльність людини, транспортні засоби, техніка, заражені органічні до</w:t>
      </w:r>
      <w:r w:rsidR="006F49D9">
        <w:rPr>
          <w:rStyle w:val="12"/>
          <w:rFonts w:ascii="Times New Roman" w:eastAsia="Times New Roman" w:hAnsi="Times New Roman" w:cs="Times New Roman"/>
          <w:i w:val="0"/>
          <w:sz w:val="28"/>
          <w:szCs w:val="28"/>
          <w:lang w:val="uk-UA"/>
        </w:rPr>
        <w:t>брива, зрошувальні канали, тощо</w:t>
      </w:r>
      <w:r>
        <w:rPr>
          <w:rStyle w:val="12"/>
          <w:rFonts w:ascii="Times New Roman" w:eastAsia="Times New Roman" w:hAnsi="Times New Roman" w:cs="Times New Roman"/>
          <w:i w:val="0"/>
          <w:sz w:val="28"/>
          <w:szCs w:val="28"/>
          <w:lang w:val="uk-UA"/>
        </w:rPr>
        <w:t xml:space="preserve">. Також розповсюдженню  амброзії природним шляхом сприяють умови навколишнього середовища, наприклад вітряність, талі і дощові </w:t>
      </w:r>
      <w:r w:rsidRPr="005464A7">
        <w:rPr>
          <w:rStyle w:val="12"/>
          <w:rFonts w:ascii="Times New Roman" w:eastAsia="Times New Roman" w:hAnsi="Times New Roman" w:cs="Times New Roman"/>
          <w:i w:val="0"/>
          <w:sz w:val="28"/>
          <w:szCs w:val="28"/>
          <w:lang w:val="uk-UA"/>
        </w:rPr>
        <w:t xml:space="preserve">води </w:t>
      </w:r>
      <w:r w:rsidR="005464A7" w:rsidRPr="005464A7">
        <w:rPr>
          <w:rStyle w:val="12"/>
          <w:rFonts w:ascii="Times New Roman" w:eastAsia="Times New Roman" w:hAnsi="Times New Roman" w:cs="Times New Roman"/>
          <w:i w:val="0"/>
          <w:iCs w:val="0"/>
          <w:sz w:val="28"/>
          <w:szCs w:val="28"/>
          <w:lang w:val="uk-UA"/>
        </w:rPr>
        <w:t>[22, 33</w:t>
      </w:r>
      <w:r w:rsidRPr="005464A7">
        <w:rPr>
          <w:rStyle w:val="12"/>
          <w:rFonts w:ascii="Times New Roman" w:eastAsia="Times New Roman" w:hAnsi="Times New Roman" w:cs="Times New Roman"/>
          <w:i w:val="0"/>
          <w:iCs w:val="0"/>
          <w:sz w:val="28"/>
          <w:szCs w:val="28"/>
          <w:lang w:val="uk-UA"/>
        </w:rPr>
        <w:t>].</w:t>
      </w:r>
      <w:r>
        <w:rPr>
          <w:rStyle w:val="12"/>
          <w:rFonts w:ascii="Times New Roman" w:eastAsia="Times New Roman" w:hAnsi="Times New Roman" w:cs="Times New Roman"/>
          <w:i w:val="0"/>
          <w:iCs w:val="0"/>
          <w:sz w:val="28"/>
          <w:szCs w:val="28"/>
          <w:lang w:val="uk-UA"/>
        </w:rPr>
        <w:t xml:space="preserve">  </w:t>
      </w:r>
    </w:p>
    <w:p w:rsidR="006E3491" w:rsidRDefault="00D26FB2" w:rsidP="0001397F">
      <w:pPr>
        <w:shd w:val="clear" w:color="auto" w:fill="FFFFFF"/>
        <w:spacing w:after="0" w:line="360" w:lineRule="auto"/>
        <w:ind w:firstLine="709"/>
        <w:jc w:val="both"/>
        <w:rPr>
          <w:rStyle w:val="12"/>
          <w:rFonts w:ascii="Times New Roman" w:eastAsia="Times New Roman" w:hAnsi="Times New Roman" w:cs="Times New Roman"/>
          <w:i w:val="0"/>
          <w:iCs w:val="0"/>
          <w:sz w:val="28"/>
          <w:szCs w:val="28"/>
          <w:lang w:val="uk-UA"/>
        </w:rPr>
      </w:pPr>
      <w:r>
        <w:rPr>
          <w:rStyle w:val="12"/>
          <w:rFonts w:ascii="Times New Roman" w:eastAsia="Times New Roman" w:hAnsi="Times New Roman" w:cs="Times New Roman"/>
          <w:i w:val="0"/>
          <w:iCs w:val="0"/>
          <w:sz w:val="28"/>
          <w:szCs w:val="28"/>
          <w:lang w:val="uk-UA"/>
        </w:rPr>
        <w:t>Вид</w:t>
      </w:r>
      <w:r>
        <w:rPr>
          <w:rStyle w:val="12"/>
          <w:rFonts w:ascii="Times New Roman" w:eastAsia="Times New Roman" w:hAnsi="Times New Roman" w:cs="Times New Roman"/>
          <w:sz w:val="28"/>
          <w:szCs w:val="28"/>
          <w:lang w:val="uk-UA"/>
        </w:rPr>
        <w:t xml:space="preserve"> </w:t>
      </w:r>
      <w:r>
        <w:rPr>
          <w:rStyle w:val="12"/>
          <w:rFonts w:ascii="Times New Roman" w:eastAsia="Times New Roman" w:hAnsi="Times New Roman" w:cs="Times New Roman"/>
          <w:i w:val="0"/>
          <w:iCs w:val="0"/>
          <w:sz w:val="28"/>
          <w:szCs w:val="28"/>
          <w:lang w:val="uk-UA"/>
        </w:rPr>
        <w:t>проявляє високу екологічну пластичність до нових умов існування. Рослини амброзії полинолистої розвивають потужну надземну масу і кореневу систему, випереджуючи в розвитку та пригнічуючи супутні культурні рослини. Таким чином вони суттєво знижують їх урожайність</w:t>
      </w:r>
      <w:r w:rsidR="006F49D9">
        <w:rPr>
          <w:rStyle w:val="12"/>
          <w:rFonts w:ascii="Times New Roman" w:eastAsia="Times New Roman" w:hAnsi="Times New Roman" w:cs="Times New Roman"/>
          <w:i w:val="0"/>
          <w:iCs w:val="0"/>
          <w:sz w:val="28"/>
          <w:szCs w:val="28"/>
          <w:lang w:val="uk-UA"/>
        </w:rPr>
        <w:t xml:space="preserve"> і</w:t>
      </w:r>
      <w:r>
        <w:rPr>
          <w:rStyle w:val="12"/>
          <w:rFonts w:ascii="Times New Roman" w:eastAsia="Times New Roman" w:hAnsi="Times New Roman" w:cs="Times New Roman"/>
          <w:i w:val="0"/>
          <w:iCs w:val="0"/>
          <w:sz w:val="28"/>
          <w:szCs w:val="28"/>
          <w:lang w:val="uk-UA"/>
        </w:rPr>
        <w:t xml:space="preserve"> відповідно якість продукції. Амброзія полинолиста </w:t>
      </w:r>
      <w:r w:rsidR="002B0D74">
        <w:rPr>
          <w:rStyle w:val="12"/>
          <w:rFonts w:ascii="Times New Roman" w:eastAsia="Times New Roman" w:hAnsi="Times New Roman" w:cs="Times New Roman"/>
          <w:i w:val="0"/>
          <w:iCs w:val="0"/>
          <w:sz w:val="28"/>
          <w:szCs w:val="28"/>
          <w:lang w:val="uk-UA"/>
        </w:rPr>
        <w:t>може</w:t>
      </w:r>
      <w:r>
        <w:rPr>
          <w:rStyle w:val="12"/>
          <w:rFonts w:ascii="Times New Roman" w:eastAsia="Times New Roman" w:hAnsi="Times New Roman" w:cs="Times New Roman"/>
          <w:i w:val="0"/>
          <w:iCs w:val="0"/>
          <w:sz w:val="28"/>
          <w:szCs w:val="28"/>
          <w:lang w:val="uk-UA"/>
        </w:rPr>
        <w:t xml:space="preserve"> швидко поширюватись і </w:t>
      </w:r>
      <w:r w:rsidR="002B0D74">
        <w:rPr>
          <w:rStyle w:val="12"/>
          <w:rFonts w:ascii="Times New Roman" w:eastAsia="Times New Roman" w:hAnsi="Times New Roman" w:cs="Times New Roman"/>
          <w:i w:val="0"/>
          <w:iCs w:val="0"/>
          <w:sz w:val="28"/>
          <w:szCs w:val="28"/>
          <w:lang w:val="uk-UA"/>
        </w:rPr>
        <w:t xml:space="preserve">інтенсивно заселяти </w:t>
      </w:r>
      <w:r>
        <w:rPr>
          <w:rStyle w:val="12"/>
          <w:rFonts w:ascii="Times New Roman" w:eastAsia="Times New Roman" w:hAnsi="Times New Roman" w:cs="Times New Roman"/>
          <w:i w:val="0"/>
          <w:iCs w:val="0"/>
          <w:sz w:val="28"/>
          <w:szCs w:val="28"/>
          <w:lang w:val="uk-UA"/>
        </w:rPr>
        <w:t xml:space="preserve">сільськогосподарські угіддя, </w:t>
      </w:r>
      <w:r w:rsidR="002B0D74">
        <w:rPr>
          <w:rStyle w:val="12"/>
          <w:rFonts w:ascii="Times New Roman" w:eastAsia="Times New Roman" w:hAnsi="Times New Roman" w:cs="Times New Roman"/>
          <w:i w:val="0"/>
          <w:iCs w:val="0"/>
          <w:sz w:val="28"/>
          <w:szCs w:val="28"/>
          <w:lang w:val="uk-UA"/>
        </w:rPr>
        <w:t xml:space="preserve">замінюючи </w:t>
      </w:r>
      <w:r>
        <w:rPr>
          <w:rStyle w:val="12"/>
          <w:rFonts w:ascii="Times New Roman" w:eastAsia="Times New Roman" w:hAnsi="Times New Roman" w:cs="Times New Roman"/>
          <w:i w:val="0"/>
          <w:iCs w:val="0"/>
          <w:sz w:val="28"/>
          <w:szCs w:val="28"/>
          <w:lang w:val="uk-UA"/>
        </w:rPr>
        <w:t xml:space="preserve">інші рослини, в т. ч. і бур’яни, </w:t>
      </w:r>
      <w:r w:rsidR="002B0D74">
        <w:rPr>
          <w:rStyle w:val="12"/>
          <w:rFonts w:ascii="Times New Roman" w:eastAsia="Times New Roman" w:hAnsi="Times New Roman" w:cs="Times New Roman"/>
          <w:i w:val="0"/>
          <w:iCs w:val="0"/>
          <w:sz w:val="28"/>
          <w:szCs w:val="28"/>
          <w:lang w:val="uk-UA"/>
        </w:rPr>
        <w:t xml:space="preserve">тому що вона характеризується </w:t>
      </w:r>
      <w:r>
        <w:rPr>
          <w:rStyle w:val="12"/>
          <w:rFonts w:ascii="Times New Roman" w:eastAsia="Times New Roman" w:hAnsi="Times New Roman" w:cs="Times New Roman"/>
          <w:i w:val="0"/>
          <w:iCs w:val="0"/>
          <w:sz w:val="28"/>
          <w:szCs w:val="28"/>
          <w:lang w:val="uk-UA"/>
        </w:rPr>
        <w:t xml:space="preserve">високими життєздатністю і пластичністю, </w:t>
      </w:r>
      <w:r w:rsidR="002B0D74">
        <w:rPr>
          <w:rStyle w:val="12"/>
          <w:rFonts w:ascii="Times New Roman" w:eastAsia="Times New Roman" w:hAnsi="Times New Roman" w:cs="Times New Roman"/>
          <w:i w:val="0"/>
          <w:iCs w:val="0"/>
          <w:sz w:val="28"/>
          <w:szCs w:val="28"/>
          <w:lang w:val="uk-UA"/>
        </w:rPr>
        <w:t xml:space="preserve">а також </w:t>
      </w:r>
      <w:r>
        <w:rPr>
          <w:rStyle w:val="12"/>
          <w:rFonts w:ascii="Times New Roman" w:eastAsia="Times New Roman" w:hAnsi="Times New Roman" w:cs="Times New Roman"/>
          <w:i w:val="0"/>
          <w:iCs w:val="0"/>
          <w:sz w:val="28"/>
          <w:szCs w:val="28"/>
          <w:lang w:val="uk-UA"/>
        </w:rPr>
        <w:t>н</w:t>
      </w:r>
      <w:r w:rsidR="000B4E96">
        <w:rPr>
          <w:rStyle w:val="12"/>
          <w:rFonts w:ascii="Times New Roman" w:eastAsia="Times New Roman" w:hAnsi="Times New Roman" w:cs="Times New Roman"/>
          <w:i w:val="0"/>
          <w:iCs w:val="0"/>
          <w:sz w:val="28"/>
          <w:szCs w:val="28"/>
          <w:lang w:val="uk-UA"/>
        </w:rPr>
        <w:t xml:space="preserve">асіннєвою продуктивністю </w:t>
      </w:r>
      <w:r w:rsidR="005464A7" w:rsidRPr="005464A7">
        <w:rPr>
          <w:rStyle w:val="12"/>
          <w:rFonts w:ascii="Times New Roman" w:eastAsia="Times New Roman" w:hAnsi="Times New Roman" w:cs="Times New Roman"/>
          <w:i w:val="0"/>
          <w:iCs w:val="0"/>
          <w:sz w:val="28"/>
          <w:szCs w:val="28"/>
          <w:lang w:val="uk-UA"/>
        </w:rPr>
        <w:t>[13</w:t>
      </w:r>
      <w:r w:rsidR="000B4E96" w:rsidRPr="005464A7">
        <w:rPr>
          <w:rStyle w:val="12"/>
          <w:rFonts w:ascii="Times New Roman" w:eastAsia="Times New Roman" w:hAnsi="Times New Roman" w:cs="Times New Roman"/>
          <w:i w:val="0"/>
          <w:iCs w:val="0"/>
          <w:sz w:val="28"/>
          <w:szCs w:val="28"/>
          <w:lang w:val="uk-UA"/>
        </w:rPr>
        <w:t>,</w:t>
      </w:r>
      <w:r w:rsidR="000B4E96">
        <w:rPr>
          <w:rStyle w:val="12"/>
          <w:rFonts w:ascii="Times New Roman" w:eastAsia="Times New Roman" w:hAnsi="Times New Roman" w:cs="Times New Roman"/>
          <w:i w:val="0"/>
          <w:iCs w:val="0"/>
          <w:sz w:val="28"/>
          <w:szCs w:val="28"/>
          <w:lang w:val="uk-UA"/>
        </w:rPr>
        <w:t xml:space="preserve"> 14</w:t>
      </w:r>
      <w:r>
        <w:rPr>
          <w:rStyle w:val="12"/>
          <w:rFonts w:ascii="Times New Roman" w:eastAsia="Times New Roman" w:hAnsi="Times New Roman" w:cs="Times New Roman"/>
          <w:i w:val="0"/>
          <w:iCs w:val="0"/>
          <w:sz w:val="28"/>
          <w:szCs w:val="28"/>
          <w:lang w:val="uk-UA"/>
        </w:rPr>
        <w:t xml:space="preserve">]. Потрапивши на нові території, амброзія полинолиста призводить до сукцесійних змін у фітоценозах, </w:t>
      </w:r>
      <w:r w:rsidR="006F49D9">
        <w:rPr>
          <w:rStyle w:val="12"/>
          <w:rFonts w:ascii="Times New Roman" w:eastAsia="Times New Roman" w:hAnsi="Times New Roman" w:cs="Times New Roman"/>
          <w:i w:val="0"/>
          <w:iCs w:val="0"/>
          <w:sz w:val="28"/>
          <w:szCs w:val="28"/>
          <w:lang w:val="uk-UA"/>
        </w:rPr>
        <w:t>тому що</w:t>
      </w:r>
      <w:r>
        <w:rPr>
          <w:rStyle w:val="12"/>
          <w:rFonts w:ascii="Times New Roman" w:eastAsia="Times New Roman" w:hAnsi="Times New Roman" w:cs="Times New Roman"/>
          <w:i w:val="0"/>
          <w:iCs w:val="0"/>
          <w:sz w:val="28"/>
          <w:szCs w:val="28"/>
          <w:lang w:val="uk-UA"/>
        </w:rPr>
        <w:t xml:space="preserve"> швидко адаптується, а також </w:t>
      </w:r>
      <w:r w:rsidR="00BB2494">
        <w:rPr>
          <w:rStyle w:val="12"/>
          <w:rFonts w:ascii="Times New Roman" w:eastAsia="Times New Roman" w:hAnsi="Times New Roman" w:cs="Times New Roman"/>
          <w:i w:val="0"/>
          <w:iCs w:val="0"/>
          <w:sz w:val="28"/>
          <w:szCs w:val="28"/>
          <w:lang w:val="uk-UA"/>
        </w:rPr>
        <w:t>вживається</w:t>
      </w:r>
      <w:r>
        <w:rPr>
          <w:rStyle w:val="12"/>
          <w:rFonts w:ascii="Times New Roman" w:eastAsia="Times New Roman" w:hAnsi="Times New Roman" w:cs="Times New Roman"/>
          <w:i w:val="0"/>
          <w:iCs w:val="0"/>
          <w:sz w:val="28"/>
          <w:szCs w:val="28"/>
          <w:lang w:val="uk-UA"/>
        </w:rPr>
        <w:t xml:space="preserve"> </w:t>
      </w:r>
      <w:r w:rsidR="006F49D9">
        <w:rPr>
          <w:rStyle w:val="12"/>
          <w:rFonts w:ascii="Times New Roman" w:eastAsia="Times New Roman" w:hAnsi="Times New Roman" w:cs="Times New Roman"/>
          <w:i w:val="0"/>
          <w:iCs w:val="0"/>
          <w:sz w:val="28"/>
          <w:szCs w:val="28"/>
          <w:lang w:val="uk-UA"/>
        </w:rPr>
        <w:t>у</w:t>
      </w:r>
      <w:r>
        <w:rPr>
          <w:rStyle w:val="12"/>
          <w:rFonts w:ascii="Times New Roman" w:eastAsia="Times New Roman" w:hAnsi="Times New Roman" w:cs="Times New Roman"/>
          <w:i w:val="0"/>
          <w:iCs w:val="0"/>
          <w:sz w:val="28"/>
          <w:szCs w:val="28"/>
          <w:lang w:val="uk-UA"/>
        </w:rPr>
        <w:t xml:space="preserve"> місцеву флору, витісняючи</w:t>
      </w:r>
      <w:r w:rsidR="000B4E96">
        <w:rPr>
          <w:rStyle w:val="12"/>
          <w:rFonts w:ascii="Times New Roman" w:eastAsia="Times New Roman" w:hAnsi="Times New Roman" w:cs="Times New Roman"/>
          <w:i w:val="0"/>
          <w:iCs w:val="0"/>
          <w:sz w:val="28"/>
          <w:szCs w:val="28"/>
          <w:lang w:val="uk-UA"/>
        </w:rPr>
        <w:t xml:space="preserve"> таким чином аборигенні види [21, 26</w:t>
      </w:r>
      <w:r>
        <w:rPr>
          <w:rStyle w:val="12"/>
          <w:rFonts w:ascii="Times New Roman" w:eastAsia="Times New Roman" w:hAnsi="Times New Roman" w:cs="Times New Roman"/>
          <w:i w:val="0"/>
          <w:iCs w:val="0"/>
          <w:sz w:val="28"/>
          <w:szCs w:val="28"/>
          <w:lang w:val="uk-UA"/>
        </w:rPr>
        <w:t xml:space="preserve">]. </w:t>
      </w:r>
    </w:p>
    <w:p w:rsidR="00FE5423" w:rsidRPr="004D5B55" w:rsidRDefault="006E3491" w:rsidP="0001397F">
      <w:pPr>
        <w:shd w:val="clear" w:color="auto" w:fill="FFFFFF"/>
        <w:spacing w:after="0" w:line="360" w:lineRule="auto"/>
        <w:ind w:firstLine="709"/>
        <w:jc w:val="both"/>
        <w:rPr>
          <w:rFonts w:ascii="Times New Roman" w:hAnsi="Times New Roman" w:cs="Times New Roman"/>
          <w:lang w:val="uk-UA"/>
        </w:rPr>
      </w:pPr>
      <w:r w:rsidRPr="00FE5423">
        <w:rPr>
          <w:rFonts w:ascii="Times New Roman" w:hAnsi="Times New Roman" w:cs="Times New Roman"/>
          <w:sz w:val="28"/>
          <w:szCs w:val="28"/>
          <w:lang w:val="uk-UA"/>
        </w:rPr>
        <w:t xml:space="preserve">Для обмеження поширення амброзії полинолистої на території </w:t>
      </w:r>
      <w:r w:rsidR="00FE5423" w:rsidRPr="00FE5423">
        <w:rPr>
          <w:rFonts w:ascii="Times New Roman" w:hAnsi="Times New Roman" w:cs="Times New Roman"/>
          <w:sz w:val="28"/>
          <w:szCs w:val="28"/>
          <w:lang w:val="uk-UA"/>
        </w:rPr>
        <w:t xml:space="preserve">країни </w:t>
      </w:r>
      <w:r w:rsidRPr="00FE5423">
        <w:rPr>
          <w:rFonts w:ascii="Times New Roman" w:hAnsi="Times New Roman" w:cs="Times New Roman"/>
          <w:sz w:val="28"/>
          <w:szCs w:val="28"/>
          <w:lang w:val="uk-UA"/>
        </w:rPr>
        <w:t>необхідно проводити цілий комплекс захо</w:t>
      </w:r>
      <w:r w:rsidR="00FE5423">
        <w:rPr>
          <w:rFonts w:ascii="Times New Roman" w:hAnsi="Times New Roman" w:cs="Times New Roman"/>
          <w:sz w:val="28"/>
          <w:szCs w:val="28"/>
          <w:lang w:val="uk-UA"/>
        </w:rPr>
        <w:t xml:space="preserve">дів контролю її чисельності: карантинні, агротехнічні, біологічні, хімічні, тощо. Забезпечення ефективного контролю над розповсюдженням амброзії полинолистої, скорочення матеріальних і енергетичних витрат на його проведення, можливе лише при здійсненні  систематичного обліку видового складу, чисельності, плодючості й стану популяцій бур’янів </w:t>
      </w:r>
      <w:r w:rsidR="000B4E96">
        <w:rPr>
          <w:rFonts w:ascii="Times New Roman" w:hAnsi="Times New Roman" w:cs="Times New Roman"/>
          <w:color w:val="000000"/>
          <w:sz w:val="28"/>
          <w:szCs w:val="28"/>
          <w:lang w:val="uk-UA"/>
        </w:rPr>
        <w:t>[28</w:t>
      </w:r>
      <w:r w:rsidR="00705C79">
        <w:rPr>
          <w:rFonts w:ascii="Times New Roman" w:hAnsi="Times New Roman" w:cs="Times New Roman"/>
          <w:color w:val="000000"/>
          <w:sz w:val="28"/>
          <w:szCs w:val="28"/>
          <w:lang w:val="uk-UA"/>
        </w:rPr>
        <w:t xml:space="preserve">, </w:t>
      </w:r>
      <w:r w:rsidR="000B4E96">
        <w:rPr>
          <w:rFonts w:ascii="Times New Roman" w:hAnsi="Times New Roman" w:cs="Times New Roman"/>
          <w:color w:val="000000"/>
          <w:sz w:val="28"/>
          <w:szCs w:val="28"/>
          <w:lang w:val="uk-UA"/>
        </w:rPr>
        <w:t>41</w:t>
      </w:r>
      <w:r w:rsidR="0001397F">
        <w:rPr>
          <w:rFonts w:ascii="Times New Roman" w:hAnsi="Times New Roman" w:cs="Times New Roman"/>
          <w:color w:val="000000"/>
          <w:sz w:val="28"/>
          <w:szCs w:val="28"/>
          <w:lang w:val="uk-UA"/>
        </w:rPr>
        <w:t xml:space="preserve">, </w:t>
      </w:r>
      <w:r w:rsidR="005464A7" w:rsidRPr="005464A7">
        <w:rPr>
          <w:rFonts w:ascii="Times New Roman" w:hAnsi="Times New Roman" w:cs="Times New Roman"/>
          <w:color w:val="000000"/>
          <w:sz w:val="28"/>
          <w:szCs w:val="28"/>
          <w:lang w:val="uk-UA"/>
        </w:rPr>
        <w:t>45</w:t>
      </w:r>
      <w:r w:rsidR="00FE5423">
        <w:rPr>
          <w:rFonts w:ascii="Times New Roman" w:hAnsi="Times New Roman" w:cs="Times New Roman"/>
          <w:color w:val="000000"/>
          <w:sz w:val="28"/>
          <w:szCs w:val="28"/>
          <w:lang w:val="uk-UA"/>
        </w:rPr>
        <w:t>].</w:t>
      </w:r>
    </w:p>
    <w:p w:rsidR="00FE5423" w:rsidRPr="004D5B55" w:rsidRDefault="00FE5423" w:rsidP="0001397F">
      <w:pPr>
        <w:spacing w:after="0" w:line="360" w:lineRule="auto"/>
        <w:ind w:firstLine="709"/>
        <w:jc w:val="both"/>
        <w:rPr>
          <w:rFonts w:ascii="Times New Roman" w:hAnsi="Times New Roman" w:cs="Times New Roman"/>
          <w:lang w:val="uk-UA"/>
        </w:rPr>
      </w:pPr>
      <w:r>
        <w:rPr>
          <w:rFonts w:ascii="Times New Roman" w:hAnsi="Times New Roman" w:cs="Times New Roman"/>
          <w:sz w:val="28"/>
          <w:szCs w:val="28"/>
          <w:lang w:val="uk-UA"/>
        </w:rPr>
        <w:t xml:space="preserve">Актуальним лишається дотримання профілактичних заходів на вільних від цього карантинного організму територіях. </w:t>
      </w:r>
      <w:r>
        <w:rPr>
          <w:rFonts w:ascii="Times New Roman" w:eastAsia="Times New Roman" w:hAnsi="Times New Roman" w:cs="Times New Roman"/>
          <w:sz w:val="28"/>
          <w:szCs w:val="28"/>
          <w:lang w:val="uk-UA" w:eastAsia="ru-RU"/>
        </w:rPr>
        <w:t>У першу чергу це попередження завезення насіння амброзії у нові регіони, систематичне проведення обстеження земель, а також ліквідація і ізоляція виявлених первинних   вогнищ бур’яну.</w:t>
      </w:r>
    </w:p>
    <w:p w:rsidR="00FE5423" w:rsidRPr="004D5B55" w:rsidRDefault="00FE5423" w:rsidP="0001397F">
      <w:pPr>
        <w:spacing w:after="0" w:line="360" w:lineRule="auto"/>
        <w:ind w:firstLine="709"/>
        <w:jc w:val="both"/>
        <w:rPr>
          <w:rFonts w:ascii="Times New Roman" w:hAnsi="Times New Roman" w:cs="Times New Roman"/>
          <w:lang w:val="uk-UA"/>
        </w:rPr>
      </w:pPr>
      <w:r>
        <w:rPr>
          <w:rFonts w:ascii="Times New Roman" w:hAnsi="Times New Roman" w:cs="Times New Roman"/>
          <w:sz w:val="28"/>
          <w:szCs w:val="28"/>
          <w:lang w:val="uk-UA"/>
        </w:rPr>
        <w:t xml:space="preserve">Вибір захисних заходів необхідно обирати з урахуванням морфо-біологічних особливостей, екологічної пластичності та плодючості виду. Зокрема, ефективним </w:t>
      </w:r>
      <w:r w:rsidRPr="004D5B55">
        <w:rPr>
          <w:rFonts w:ascii="Times New Roman" w:hAnsi="Times New Roman" w:cs="Times New Roman"/>
          <w:sz w:val="28"/>
          <w:szCs w:val="28"/>
          <w:lang w:val="uk-UA"/>
        </w:rPr>
        <w:t xml:space="preserve">є </w:t>
      </w:r>
      <w:r>
        <w:rPr>
          <w:rFonts w:ascii="Times New Roman" w:hAnsi="Times New Roman" w:cs="Times New Roman"/>
          <w:sz w:val="28"/>
          <w:szCs w:val="28"/>
          <w:lang w:val="uk-UA"/>
        </w:rPr>
        <w:t xml:space="preserve">використання механічних методів знищення амброзії, </w:t>
      </w:r>
      <w:r>
        <w:rPr>
          <w:rFonts w:ascii="Times New Roman" w:hAnsi="Times New Roman" w:cs="Times New Roman"/>
          <w:sz w:val="28"/>
          <w:szCs w:val="28"/>
          <w:lang w:val="uk-UA"/>
        </w:rPr>
        <w:lastRenderedPageBreak/>
        <w:t xml:space="preserve">що є досить актуальним у межах населених пунктів, де обмежене застосування хімічних препаратів </w:t>
      </w:r>
      <w:r w:rsidR="000B4E96">
        <w:rPr>
          <w:rFonts w:ascii="Times New Roman" w:hAnsi="Times New Roman" w:cs="Times New Roman"/>
          <w:color w:val="000000"/>
          <w:sz w:val="28"/>
          <w:szCs w:val="28"/>
          <w:lang w:val="uk-UA"/>
        </w:rPr>
        <w:t>[31</w:t>
      </w:r>
      <w:r w:rsidR="000B4E96" w:rsidRPr="005464A7">
        <w:rPr>
          <w:rFonts w:ascii="Times New Roman" w:hAnsi="Times New Roman" w:cs="Times New Roman"/>
          <w:color w:val="000000"/>
          <w:sz w:val="28"/>
          <w:szCs w:val="28"/>
          <w:lang w:val="uk-UA"/>
        </w:rPr>
        <w:t xml:space="preserve">, </w:t>
      </w:r>
      <w:r w:rsidR="005464A7" w:rsidRPr="005464A7">
        <w:rPr>
          <w:rFonts w:ascii="Times New Roman" w:hAnsi="Times New Roman" w:cs="Times New Roman"/>
          <w:color w:val="000000"/>
          <w:sz w:val="28"/>
          <w:szCs w:val="28"/>
          <w:lang w:val="uk-UA"/>
        </w:rPr>
        <w:t>40</w:t>
      </w:r>
      <w:r w:rsidR="000B4E96">
        <w:rPr>
          <w:rFonts w:ascii="Times New Roman" w:hAnsi="Times New Roman" w:cs="Times New Roman"/>
          <w:color w:val="000000"/>
          <w:sz w:val="28"/>
          <w:szCs w:val="28"/>
          <w:lang w:val="uk-UA"/>
        </w:rPr>
        <w:t>, 44</w:t>
      </w:r>
      <w:r>
        <w:rPr>
          <w:rFonts w:ascii="Times New Roman" w:hAnsi="Times New Roman" w:cs="Times New Roman"/>
          <w:color w:val="000000"/>
          <w:sz w:val="28"/>
          <w:szCs w:val="28"/>
          <w:lang w:val="uk-UA"/>
        </w:rPr>
        <w:t>].</w:t>
      </w:r>
    </w:p>
    <w:p w:rsidR="00FE5423" w:rsidRPr="003A6854" w:rsidRDefault="00FE5423" w:rsidP="0001397F">
      <w:pPr>
        <w:spacing w:after="0" w:line="360" w:lineRule="auto"/>
        <w:ind w:firstLine="709"/>
        <w:jc w:val="both"/>
        <w:rPr>
          <w:rFonts w:ascii="Times New Roman" w:hAnsi="Times New Roman" w:cs="Times New Roman"/>
          <w:lang w:val="uk-UA"/>
        </w:rPr>
      </w:pPr>
      <w:r w:rsidRPr="00DC0CF1">
        <w:rPr>
          <w:rFonts w:ascii="Times New Roman" w:hAnsi="Times New Roman" w:cs="Times New Roman"/>
          <w:sz w:val="28"/>
          <w:szCs w:val="28"/>
          <w:lang w:val="uk-UA"/>
        </w:rPr>
        <w:t>Для територій з масовими поширенням та чисельністю</w:t>
      </w:r>
      <w:r w:rsidR="002B0D74" w:rsidRPr="00DC0CF1">
        <w:rPr>
          <w:rFonts w:ascii="Times New Roman" w:hAnsi="Times New Roman" w:cs="Times New Roman"/>
          <w:sz w:val="28"/>
          <w:szCs w:val="28"/>
          <w:lang w:val="uk-UA"/>
        </w:rPr>
        <w:t xml:space="preserve"> рослин амброзії полинолистої </w:t>
      </w:r>
      <w:r w:rsidRPr="00DC0CF1">
        <w:rPr>
          <w:rFonts w:ascii="Times New Roman" w:hAnsi="Times New Roman" w:cs="Times New Roman"/>
          <w:sz w:val="28"/>
          <w:szCs w:val="28"/>
          <w:lang w:val="uk-UA"/>
        </w:rPr>
        <w:t xml:space="preserve">ефективним є </w:t>
      </w:r>
      <w:r w:rsidR="002B0D74" w:rsidRPr="00DC0CF1">
        <w:rPr>
          <w:rFonts w:ascii="Times New Roman" w:hAnsi="Times New Roman" w:cs="Times New Roman"/>
          <w:sz w:val="28"/>
          <w:szCs w:val="28"/>
          <w:lang w:val="uk-UA"/>
        </w:rPr>
        <w:t>запровадження</w:t>
      </w:r>
      <w:r w:rsidRPr="00DC0CF1">
        <w:rPr>
          <w:rFonts w:ascii="Times New Roman" w:hAnsi="Times New Roman" w:cs="Times New Roman"/>
          <w:sz w:val="28"/>
          <w:szCs w:val="28"/>
          <w:lang w:val="uk-UA"/>
        </w:rPr>
        <w:t xml:space="preserve"> комплекс</w:t>
      </w:r>
      <w:r w:rsidR="002B0D74" w:rsidRPr="00DC0CF1">
        <w:rPr>
          <w:rFonts w:ascii="Times New Roman" w:hAnsi="Times New Roman" w:cs="Times New Roman"/>
          <w:sz w:val="28"/>
          <w:szCs w:val="28"/>
          <w:lang w:val="uk-UA"/>
        </w:rPr>
        <w:t xml:space="preserve">у захисних </w:t>
      </w:r>
      <w:r w:rsidRPr="00DC0CF1">
        <w:rPr>
          <w:rFonts w:ascii="Times New Roman" w:hAnsi="Times New Roman" w:cs="Times New Roman"/>
          <w:sz w:val="28"/>
          <w:szCs w:val="28"/>
          <w:lang w:val="uk-UA"/>
        </w:rPr>
        <w:t xml:space="preserve">заходів. Зокрема, </w:t>
      </w:r>
      <w:r w:rsidR="002B0D74" w:rsidRPr="00DC0CF1">
        <w:rPr>
          <w:rFonts w:ascii="Times New Roman" w:hAnsi="Times New Roman" w:cs="Times New Roman"/>
          <w:sz w:val="28"/>
          <w:szCs w:val="28"/>
          <w:lang w:val="uk-UA"/>
        </w:rPr>
        <w:t xml:space="preserve">досить </w:t>
      </w:r>
      <w:r w:rsidRPr="00DC0CF1">
        <w:rPr>
          <w:rFonts w:ascii="Times New Roman" w:hAnsi="Times New Roman" w:cs="Times New Roman"/>
          <w:sz w:val="28"/>
          <w:szCs w:val="28"/>
          <w:lang w:val="uk-UA"/>
        </w:rPr>
        <w:t>ефективним</w:t>
      </w:r>
      <w:r w:rsidR="002B0D74" w:rsidRPr="00DC0CF1">
        <w:rPr>
          <w:rFonts w:ascii="Times New Roman" w:hAnsi="Times New Roman" w:cs="Times New Roman"/>
          <w:sz w:val="28"/>
          <w:szCs w:val="28"/>
          <w:lang w:val="uk-UA"/>
        </w:rPr>
        <w:t>и</w:t>
      </w:r>
      <w:r w:rsidRPr="00DC0CF1">
        <w:rPr>
          <w:rFonts w:ascii="Times New Roman" w:hAnsi="Times New Roman" w:cs="Times New Roman"/>
          <w:sz w:val="28"/>
          <w:szCs w:val="28"/>
          <w:lang w:val="uk-UA"/>
        </w:rPr>
        <w:t xml:space="preserve"> є застосування агротехнічних та хімічних методів</w:t>
      </w:r>
      <w:r w:rsidR="002B0D74" w:rsidRPr="00DC0CF1">
        <w:rPr>
          <w:rFonts w:ascii="Times New Roman" w:hAnsi="Times New Roman" w:cs="Times New Roman"/>
          <w:sz w:val="28"/>
          <w:szCs w:val="28"/>
          <w:lang w:val="uk-UA"/>
        </w:rPr>
        <w:t xml:space="preserve"> регулювання чисельності цього карантинного виду бур’яну</w:t>
      </w:r>
      <w:r w:rsidRPr="00DC0CF1">
        <w:rPr>
          <w:rFonts w:ascii="Times New Roman" w:hAnsi="Times New Roman" w:cs="Times New Roman"/>
          <w:sz w:val="28"/>
          <w:szCs w:val="28"/>
          <w:lang w:val="uk-UA"/>
        </w:rPr>
        <w:t xml:space="preserve">. </w:t>
      </w:r>
      <w:r w:rsidR="002B0D74" w:rsidRPr="00DC0CF1">
        <w:rPr>
          <w:rFonts w:ascii="Times New Roman" w:hAnsi="Times New Roman" w:cs="Times New Roman"/>
          <w:sz w:val="28"/>
          <w:szCs w:val="28"/>
          <w:lang w:val="uk-UA"/>
        </w:rPr>
        <w:t xml:space="preserve">Дотримання сівозміни, якісне проведення основного і передпосівного обробітків ґрунту, </w:t>
      </w:r>
      <w:r w:rsidR="004D41B4" w:rsidRPr="00DC0CF1">
        <w:rPr>
          <w:rFonts w:ascii="Times New Roman" w:hAnsi="Times New Roman" w:cs="Times New Roman"/>
          <w:sz w:val="28"/>
          <w:szCs w:val="28"/>
          <w:lang w:val="uk-UA"/>
        </w:rPr>
        <w:t xml:space="preserve">очищення насіннєвого матеріалу, </w:t>
      </w:r>
      <w:r w:rsidR="002B0D74" w:rsidRPr="00DC0CF1">
        <w:rPr>
          <w:rFonts w:ascii="Times New Roman" w:eastAsia="Times New Roman" w:hAnsi="Times New Roman" w:cs="Times New Roman"/>
          <w:sz w:val="28"/>
          <w:szCs w:val="28"/>
          <w:lang w:val="uk-UA" w:eastAsia="ru-RU"/>
        </w:rPr>
        <w:t>вчасно проведений догляд за посівами</w:t>
      </w:r>
      <w:r w:rsidR="004D41B4" w:rsidRPr="00DC0CF1">
        <w:rPr>
          <w:rFonts w:ascii="Times New Roman" w:eastAsia="Times New Roman" w:hAnsi="Times New Roman" w:cs="Times New Roman"/>
          <w:sz w:val="28"/>
          <w:szCs w:val="28"/>
          <w:lang w:val="uk-UA" w:eastAsia="ru-RU"/>
        </w:rPr>
        <w:t xml:space="preserve">, застосування гербіцидів </w:t>
      </w:r>
      <w:r w:rsidRPr="00DC0CF1">
        <w:rPr>
          <w:rFonts w:ascii="Times New Roman" w:eastAsia="Times New Roman" w:hAnsi="Times New Roman" w:cs="Times New Roman"/>
          <w:sz w:val="28"/>
          <w:szCs w:val="28"/>
          <w:lang w:val="uk-UA" w:eastAsia="ru-RU"/>
        </w:rPr>
        <w:t xml:space="preserve">залежно від виду культури має вирішальне значення </w:t>
      </w:r>
      <w:r w:rsidR="004D41B4" w:rsidRPr="00DC0CF1">
        <w:rPr>
          <w:rFonts w:ascii="Times New Roman" w:eastAsia="Times New Roman" w:hAnsi="Times New Roman" w:cs="Times New Roman"/>
          <w:sz w:val="28"/>
          <w:szCs w:val="28"/>
          <w:lang w:val="uk-UA" w:eastAsia="ru-RU"/>
        </w:rPr>
        <w:t>у</w:t>
      </w:r>
      <w:r w:rsidRPr="00DC0CF1">
        <w:rPr>
          <w:rFonts w:ascii="Times New Roman" w:eastAsia="Times New Roman" w:hAnsi="Times New Roman" w:cs="Times New Roman"/>
          <w:sz w:val="28"/>
          <w:szCs w:val="28"/>
          <w:lang w:val="uk-UA" w:eastAsia="ru-RU"/>
        </w:rPr>
        <w:t xml:space="preserve"> запобіганні появи амброзії </w:t>
      </w:r>
      <w:r w:rsidR="004D41B4" w:rsidRPr="00DC0CF1">
        <w:rPr>
          <w:rFonts w:ascii="Times New Roman" w:eastAsia="Times New Roman" w:hAnsi="Times New Roman" w:cs="Times New Roman"/>
          <w:sz w:val="28"/>
          <w:szCs w:val="28"/>
          <w:lang w:val="uk-UA" w:eastAsia="ru-RU"/>
        </w:rPr>
        <w:t xml:space="preserve">полинолистої </w:t>
      </w:r>
      <w:r w:rsidRPr="00DC0CF1">
        <w:rPr>
          <w:rFonts w:ascii="Times New Roman" w:eastAsia="Times New Roman" w:hAnsi="Times New Roman" w:cs="Times New Roman"/>
          <w:sz w:val="28"/>
          <w:szCs w:val="28"/>
          <w:lang w:val="uk-UA" w:eastAsia="ru-RU"/>
        </w:rPr>
        <w:t>н</w:t>
      </w:r>
      <w:r w:rsidRPr="003A6854">
        <w:rPr>
          <w:rFonts w:ascii="Times New Roman" w:eastAsia="Times New Roman" w:hAnsi="Times New Roman" w:cs="Times New Roman"/>
          <w:sz w:val="28"/>
          <w:szCs w:val="28"/>
          <w:lang w:val="uk-UA" w:eastAsia="ru-RU"/>
        </w:rPr>
        <w:t xml:space="preserve">а полях </w:t>
      </w:r>
      <w:r w:rsidR="00DD6B27">
        <w:rPr>
          <w:rFonts w:ascii="Times New Roman" w:eastAsia="Times New Roman" w:hAnsi="Times New Roman" w:cs="Times New Roman"/>
          <w:color w:val="000000"/>
          <w:sz w:val="28"/>
          <w:szCs w:val="28"/>
          <w:lang w:val="uk-UA" w:eastAsia="ru-RU"/>
        </w:rPr>
        <w:t>[32</w:t>
      </w:r>
      <w:r w:rsidR="003A6854">
        <w:rPr>
          <w:rFonts w:ascii="Times New Roman" w:eastAsia="Times New Roman" w:hAnsi="Times New Roman" w:cs="Times New Roman"/>
          <w:color w:val="000000"/>
          <w:sz w:val="28"/>
          <w:szCs w:val="28"/>
          <w:lang w:val="uk-UA" w:eastAsia="ru-RU"/>
        </w:rPr>
        <w:t>, 43</w:t>
      </w:r>
      <w:r w:rsidR="00705C79">
        <w:rPr>
          <w:rFonts w:ascii="Times New Roman" w:eastAsia="Times New Roman" w:hAnsi="Times New Roman" w:cs="Times New Roman"/>
          <w:color w:val="000000"/>
          <w:sz w:val="28"/>
          <w:szCs w:val="28"/>
          <w:lang w:val="uk-UA" w:eastAsia="ru-RU"/>
        </w:rPr>
        <w:t xml:space="preserve">, </w:t>
      </w:r>
      <w:r w:rsidR="00DD6B27">
        <w:rPr>
          <w:rFonts w:ascii="Times New Roman" w:eastAsia="Times New Roman" w:hAnsi="Times New Roman" w:cs="Times New Roman"/>
          <w:color w:val="000000"/>
          <w:sz w:val="28"/>
          <w:szCs w:val="28"/>
          <w:lang w:val="uk-UA" w:eastAsia="ru-RU"/>
        </w:rPr>
        <w:t>45</w:t>
      </w:r>
      <w:r>
        <w:rPr>
          <w:rFonts w:ascii="Times New Roman" w:eastAsia="Times New Roman" w:hAnsi="Times New Roman" w:cs="Times New Roman"/>
          <w:color w:val="000000"/>
          <w:sz w:val="28"/>
          <w:szCs w:val="28"/>
          <w:lang w:val="uk-UA" w:eastAsia="ru-RU"/>
        </w:rPr>
        <w:t>].</w:t>
      </w:r>
    </w:p>
    <w:p w:rsidR="00FE5423" w:rsidRPr="004D5B55" w:rsidRDefault="00FE5423" w:rsidP="0001397F">
      <w:pPr>
        <w:spacing w:after="0" w:line="360" w:lineRule="auto"/>
        <w:ind w:firstLine="709"/>
        <w:jc w:val="both"/>
        <w:rPr>
          <w:rFonts w:ascii="Times New Roman" w:hAnsi="Times New Roman" w:cs="Times New Roman"/>
          <w:lang w:val="uk-UA"/>
        </w:rPr>
      </w:pPr>
      <w:r>
        <w:rPr>
          <w:rFonts w:ascii="Times New Roman" w:hAnsi="Times New Roman" w:cs="Times New Roman"/>
          <w:sz w:val="28"/>
          <w:szCs w:val="28"/>
          <w:lang w:val="uk-UA"/>
        </w:rPr>
        <w:t xml:space="preserve">Новаторським методом боротьби з амброзією полинолистою є застосування біологічних препаратів. </w:t>
      </w:r>
      <w:r w:rsidR="00BB2494">
        <w:rPr>
          <w:rFonts w:ascii="Times New Roman" w:eastAsia="Times New Roman" w:hAnsi="Times New Roman" w:cs="Times New Roman"/>
          <w:sz w:val="28"/>
          <w:szCs w:val="28"/>
          <w:lang w:val="uk-UA" w:eastAsia="ru-RU"/>
        </w:rPr>
        <w:t>Проекти із</w:t>
      </w:r>
      <w:r>
        <w:rPr>
          <w:rFonts w:ascii="Times New Roman" w:eastAsia="Times New Roman" w:hAnsi="Times New Roman" w:cs="Times New Roman"/>
          <w:sz w:val="28"/>
          <w:szCs w:val="28"/>
          <w:lang w:val="uk-UA" w:eastAsia="ru-RU"/>
        </w:rPr>
        <w:t xml:space="preserve"> біологі</w:t>
      </w:r>
      <w:r w:rsidR="00BB2494">
        <w:rPr>
          <w:rFonts w:ascii="Times New Roman" w:eastAsia="Times New Roman" w:hAnsi="Times New Roman" w:cs="Times New Roman"/>
          <w:sz w:val="28"/>
          <w:szCs w:val="28"/>
          <w:lang w:val="uk-UA" w:eastAsia="ru-RU"/>
        </w:rPr>
        <w:t>чного</w:t>
      </w:r>
      <w:r>
        <w:rPr>
          <w:rFonts w:ascii="Times New Roman" w:eastAsia="Times New Roman" w:hAnsi="Times New Roman" w:cs="Times New Roman"/>
          <w:sz w:val="28"/>
          <w:szCs w:val="28"/>
          <w:lang w:val="uk-UA" w:eastAsia="ru-RU"/>
        </w:rPr>
        <w:t xml:space="preserve"> контрол</w:t>
      </w:r>
      <w:r w:rsidR="004D41B4">
        <w:rPr>
          <w:rFonts w:ascii="Times New Roman" w:eastAsia="Times New Roman" w:hAnsi="Times New Roman" w:cs="Times New Roman"/>
          <w:sz w:val="28"/>
          <w:szCs w:val="28"/>
          <w:lang w:val="uk-UA" w:eastAsia="ru-RU"/>
        </w:rPr>
        <w:t>ю</w:t>
      </w:r>
      <w:r>
        <w:rPr>
          <w:rFonts w:ascii="Times New Roman" w:eastAsia="Times New Roman" w:hAnsi="Times New Roman" w:cs="Times New Roman"/>
          <w:sz w:val="28"/>
          <w:szCs w:val="28"/>
          <w:lang w:val="uk-UA" w:eastAsia="ru-RU"/>
        </w:rPr>
        <w:t xml:space="preserve"> чисельності амброзії полинолистої </w:t>
      </w:r>
      <w:r w:rsidR="00BB2494">
        <w:rPr>
          <w:rFonts w:ascii="Times New Roman" w:eastAsia="Times New Roman" w:hAnsi="Times New Roman" w:cs="Times New Roman"/>
          <w:sz w:val="28"/>
          <w:szCs w:val="28"/>
          <w:lang w:val="uk-UA" w:eastAsia="ru-RU"/>
        </w:rPr>
        <w:t>у посівах сільськогосподарських культур ґрунтуються на</w:t>
      </w:r>
      <w:r>
        <w:rPr>
          <w:rFonts w:ascii="Times New Roman" w:eastAsia="Times New Roman" w:hAnsi="Times New Roman" w:cs="Times New Roman"/>
          <w:sz w:val="28"/>
          <w:szCs w:val="28"/>
          <w:lang w:val="uk-UA" w:eastAsia="ru-RU"/>
        </w:rPr>
        <w:t xml:space="preserve"> на використанні комах</w:t>
      </w:r>
      <w:r w:rsidR="00BB2494">
        <w:rPr>
          <w:rFonts w:ascii="Times New Roman" w:eastAsia="Times New Roman" w:hAnsi="Times New Roman" w:cs="Times New Roman"/>
          <w:sz w:val="28"/>
          <w:szCs w:val="28"/>
          <w:lang w:val="uk-UA" w:eastAsia="ru-RU"/>
        </w:rPr>
        <w:t>, які є природними</w:t>
      </w:r>
      <w:r>
        <w:rPr>
          <w:rFonts w:ascii="Times New Roman" w:eastAsia="Times New Roman" w:hAnsi="Times New Roman" w:cs="Times New Roman"/>
          <w:sz w:val="28"/>
          <w:szCs w:val="28"/>
          <w:lang w:val="uk-UA" w:eastAsia="ru-RU"/>
        </w:rPr>
        <w:t xml:space="preserve"> ворог</w:t>
      </w:r>
      <w:r w:rsidR="00BB2494">
        <w:rPr>
          <w:rFonts w:ascii="Times New Roman" w:eastAsia="Times New Roman" w:hAnsi="Times New Roman" w:cs="Times New Roman"/>
          <w:sz w:val="28"/>
          <w:szCs w:val="28"/>
          <w:lang w:val="uk-UA" w:eastAsia="ru-RU"/>
        </w:rPr>
        <w:t xml:space="preserve">ами виду </w:t>
      </w:r>
      <w:r w:rsidR="00BB2494" w:rsidRPr="00BB2494">
        <w:rPr>
          <w:rFonts w:ascii="Times New Roman" w:eastAsia="Times New Roman" w:hAnsi="Times New Roman" w:cs="Times New Roman"/>
          <w:i/>
          <w:sz w:val="28"/>
          <w:szCs w:val="28"/>
          <w:lang w:val="en-US" w:eastAsia="ru-RU"/>
        </w:rPr>
        <w:t>Ambrosia</w:t>
      </w:r>
      <w:r w:rsidR="00BB2494" w:rsidRPr="00BB2494">
        <w:rPr>
          <w:rFonts w:ascii="Times New Roman" w:eastAsia="Times New Roman" w:hAnsi="Times New Roman" w:cs="Times New Roman"/>
          <w:i/>
          <w:sz w:val="28"/>
          <w:szCs w:val="28"/>
          <w:lang w:val="uk-UA" w:eastAsia="ru-RU"/>
        </w:rPr>
        <w:t xml:space="preserve"> </w:t>
      </w:r>
      <w:r w:rsidR="00BB2494" w:rsidRPr="00BB2494">
        <w:rPr>
          <w:rFonts w:ascii="Times New Roman" w:eastAsia="Times New Roman" w:hAnsi="Times New Roman" w:cs="Times New Roman"/>
          <w:i/>
          <w:sz w:val="28"/>
          <w:szCs w:val="28"/>
          <w:lang w:val="en-US" w:eastAsia="ru-RU"/>
        </w:rPr>
        <w:t>artemisiifolia</w:t>
      </w:r>
      <w:r w:rsidR="00BB2494" w:rsidRPr="00BB249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w:t>
      </w:r>
      <w:r w:rsidR="003A6854">
        <w:rPr>
          <w:rFonts w:ascii="Times New Roman" w:eastAsia="Times New Roman" w:hAnsi="Times New Roman" w:cs="Times New Roman"/>
          <w:color w:val="000000"/>
          <w:sz w:val="28"/>
          <w:szCs w:val="28"/>
          <w:lang w:val="uk-UA" w:eastAsia="ru-RU"/>
        </w:rPr>
        <w:t>12, 21</w:t>
      </w:r>
      <w:r>
        <w:rPr>
          <w:rFonts w:ascii="Times New Roman" w:eastAsia="Times New Roman" w:hAnsi="Times New Roman" w:cs="Times New Roman"/>
          <w:color w:val="000000"/>
          <w:sz w:val="28"/>
          <w:szCs w:val="28"/>
          <w:lang w:val="uk-UA" w:eastAsia="ru-RU"/>
        </w:rPr>
        <w:t>].</w:t>
      </w:r>
    </w:p>
    <w:p w:rsidR="00FB4EA3" w:rsidRPr="006F49D9" w:rsidRDefault="00233547" w:rsidP="0001397F">
      <w:pPr>
        <w:shd w:val="clear" w:color="auto" w:fill="FFFFFF"/>
        <w:spacing w:after="0" w:line="360" w:lineRule="auto"/>
        <w:ind w:firstLine="709"/>
        <w:jc w:val="both"/>
        <w:rPr>
          <w:lang w:val="uk-UA"/>
        </w:rPr>
      </w:pPr>
      <w:r>
        <w:rPr>
          <w:rStyle w:val="12"/>
          <w:rFonts w:ascii="Times New Roman" w:eastAsia="Times New Roman" w:hAnsi="Times New Roman" w:cs="Times New Roman"/>
          <w:i w:val="0"/>
          <w:iCs w:val="0"/>
          <w:sz w:val="28"/>
          <w:szCs w:val="28"/>
          <w:lang w:val="uk-UA"/>
        </w:rPr>
        <w:t>Запобігання збільшення чисельності ареалу</w:t>
      </w:r>
      <w:r w:rsidR="00A4033A">
        <w:rPr>
          <w:rStyle w:val="12"/>
          <w:rFonts w:ascii="Times New Roman" w:eastAsia="Times New Roman" w:hAnsi="Times New Roman" w:cs="Times New Roman"/>
          <w:i w:val="0"/>
          <w:iCs w:val="0"/>
          <w:sz w:val="28"/>
          <w:szCs w:val="28"/>
          <w:lang w:val="uk-UA"/>
        </w:rPr>
        <w:t xml:space="preserve"> бур’яну</w:t>
      </w:r>
      <w:r>
        <w:rPr>
          <w:rStyle w:val="12"/>
          <w:rFonts w:ascii="Times New Roman" w:eastAsia="Times New Roman" w:hAnsi="Times New Roman" w:cs="Times New Roman"/>
          <w:i w:val="0"/>
          <w:iCs w:val="0"/>
          <w:sz w:val="28"/>
          <w:szCs w:val="28"/>
          <w:lang w:val="uk-UA"/>
        </w:rPr>
        <w:t xml:space="preserve"> завдяки </w:t>
      </w:r>
      <w:r w:rsidR="00A4033A">
        <w:rPr>
          <w:rStyle w:val="12"/>
          <w:rFonts w:ascii="Times New Roman" w:eastAsia="Times New Roman" w:hAnsi="Times New Roman" w:cs="Times New Roman"/>
          <w:i w:val="0"/>
          <w:iCs w:val="0"/>
          <w:sz w:val="28"/>
          <w:szCs w:val="28"/>
          <w:lang w:val="uk-UA"/>
        </w:rPr>
        <w:t xml:space="preserve">дотриманню </w:t>
      </w:r>
      <w:r>
        <w:rPr>
          <w:rStyle w:val="12"/>
          <w:rFonts w:ascii="Times New Roman" w:eastAsia="Times New Roman" w:hAnsi="Times New Roman" w:cs="Times New Roman"/>
          <w:i w:val="0"/>
          <w:iCs w:val="0"/>
          <w:sz w:val="28"/>
          <w:szCs w:val="28"/>
          <w:lang w:val="uk-UA"/>
        </w:rPr>
        <w:t xml:space="preserve">комплексу фітосанітарних та карантинних заходів із локалізації та ліквідації вогнищ </w:t>
      </w:r>
      <w:r>
        <w:rPr>
          <w:rStyle w:val="12"/>
          <w:rFonts w:ascii="Times New Roman" w:eastAsia="Times New Roman" w:hAnsi="Times New Roman" w:cs="Times New Roman"/>
          <w:sz w:val="28"/>
          <w:szCs w:val="28"/>
          <w:lang w:val="uk-UA"/>
        </w:rPr>
        <w:t>Ambrosia artemisiifolia</w:t>
      </w:r>
      <w:r>
        <w:rPr>
          <w:rStyle w:val="12"/>
          <w:rFonts w:ascii="Times New Roman" w:eastAsia="Times New Roman" w:hAnsi="Times New Roman" w:cs="Times New Roman"/>
          <w:i w:val="0"/>
          <w:iCs w:val="0"/>
          <w:sz w:val="28"/>
          <w:szCs w:val="28"/>
          <w:lang w:val="uk-UA"/>
        </w:rPr>
        <w:t>, а</w:t>
      </w:r>
      <w:r>
        <w:rPr>
          <w:rFonts w:ascii="Times New Roman" w:eastAsia="Times New Roman" w:hAnsi="Times New Roman" w:cs="Times New Roman"/>
          <w:sz w:val="28"/>
          <w:szCs w:val="28"/>
          <w:lang w:val="uk-UA"/>
        </w:rPr>
        <w:t xml:space="preserve"> також  постійний моніторинг та контроль за поширенням </w:t>
      </w:r>
      <w:r w:rsidR="00054D78">
        <w:rPr>
          <w:rFonts w:ascii="Times New Roman" w:eastAsia="Times New Roman" w:hAnsi="Times New Roman" w:cs="Times New Roman"/>
          <w:sz w:val="28"/>
          <w:szCs w:val="28"/>
          <w:lang w:val="uk-UA"/>
        </w:rPr>
        <w:t xml:space="preserve">цього виду </w:t>
      </w:r>
      <w:r>
        <w:rPr>
          <w:rFonts w:ascii="Times New Roman" w:eastAsia="Times New Roman" w:hAnsi="Times New Roman" w:cs="Times New Roman"/>
          <w:sz w:val="28"/>
          <w:szCs w:val="28"/>
          <w:lang w:val="uk-UA"/>
        </w:rPr>
        <w:t xml:space="preserve">дає можливість частково стримувати </w:t>
      </w:r>
      <w:r w:rsidR="00054D78">
        <w:rPr>
          <w:rFonts w:ascii="Times New Roman" w:eastAsia="Times New Roman" w:hAnsi="Times New Roman" w:cs="Times New Roman"/>
          <w:sz w:val="28"/>
          <w:szCs w:val="28"/>
          <w:lang w:val="uk-UA"/>
        </w:rPr>
        <w:t>його</w:t>
      </w:r>
      <w:r>
        <w:rPr>
          <w:rFonts w:ascii="Times New Roman" w:eastAsia="Times New Roman" w:hAnsi="Times New Roman" w:cs="Times New Roman"/>
          <w:sz w:val="28"/>
          <w:szCs w:val="28"/>
          <w:lang w:val="uk-UA"/>
        </w:rPr>
        <w:t xml:space="preserve"> розповсюдження по території країни </w:t>
      </w:r>
      <w:r w:rsidR="003A6854">
        <w:rPr>
          <w:rStyle w:val="12"/>
          <w:rFonts w:ascii="Times New Roman" w:eastAsia="Times New Roman" w:hAnsi="Times New Roman" w:cs="Times New Roman"/>
          <w:i w:val="0"/>
          <w:iCs w:val="0"/>
          <w:sz w:val="28"/>
          <w:szCs w:val="28"/>
          <w:lang w:val="uk-UA"/>
        </w:rPr>
        <w:t>[18, 19, 26, 39</w:t>
      </w:r>
      <w:r>
        <w:rPr>
          <w:rStyle w:val="12"/>
          <w:rFonts w:ascii="Times New Roman" w:eastAsia="Times New Roman" w:hAnsi="Times New Roman" w:cs="Times New Roman"/>
          <w:i w:val="0"/>
          <w:iCs w:val="0"/>
          <w:sz w:val="28"/>
          <w:szCs w:val="28"/>
          <w:lang w:val="uk-UA"/>
        </w:rPr>
        <w:t>].</w:t>
      </w:r>
    </w:p>
    <w:p w:rsidR="00FB4EA3" w:rsidRDefault="00FB4EA3" w:rsidP="0001397F">
      <w:pPr>
        <w:spacing w:after="0" w:line="360" w:lineRule="auto"/>
        <w:ind w:firstLine="709"/>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B4EA3" w:rsidRDefault="00FB4EA3">
      <w:pPr>
        <w:spacing w:after="0" w:line="360" w:lineRule="auto"/>
        <w:ind w:firstLine="567"/>
        <w:jc w:val="both"/>
        <w:rPr>
          <w:rFonts w:ascii="Times New Roman" w:eastAsia="Times New Roman" w:hAnsi="Times New Roman" w:cs="Times New Roman"/>
          <w:sz w:val="28"/>
          <w:szCs w:val="28"/>
          <w:lang w:val="uk-UA"/>
        </w:rPr>
      </w:pPr>
    </w:p>
    <w:p w:rsidR="00FE5423" w:rsidRDefault="00FE5423">
      <w:pPr>
        <w:spacing w:after="0" w:line="360" w:lineRule="auto"/>
        <w:ind w:firstLine="567"/>
        <w:jc w:val="both"/>
        <w:rPr>
          <w:rFonts w:ascii="Times New Roman" w:eastAsia="Times New Roman" w:hAnsi="Times New Roman" w:cs="Times New Roman"/>
          <w:sz w:val="28"/>
          <w:szCs w:val="28"/>
          <w:lang w:val="uk-UA"/>
        </w:rPr>
      </w:pPr>
    </w:p>
    <w:p w:rsidR="00FE5423" w:rsidRDefault="00FE5423">
      <w:pPr>
        <w:spacing w:after="0" w:line="360" w:lineRule="auto"/>
        <w:ind w:firstLine="567"/>
        <w:jc w:val="both"/>
        <w:rPr>
          <w:rFonts w:ascii="Times New Roman" w:eastAsia="Times New Roman" w:hAnsi="Times New Roman" w:cs="Times New Roman"/>
          <w:sz w:val="28"/>
          <w:szCs w:val="28"/>
          <w:lang w:val="uk-UA"/>
        </w:rPr>
      </w:pP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ПРОГРАМА, ХАРАКТЕРИСТИКА УМОВ ТА </w:t>
      </w:r>
    </w:p>
    <w:p w:rsidR="00FB4EA3" w:rsidRDefault="0023354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МЕТОДИКА ПРОВЕДЕННЯ ДОСЛІДЖЕННЯ</w:t>
      </w:r>
    </w:p>
    <w:p w:rsidR="0001397F" w:rsidRDefault="0001397F">
      <w:pPr>
        <w:spacing w:after="0" w:line="360" w:lineRule="auto"/>
        <w:jc w:val="center"/>
        <w:rPr>
          <w:rFonts w:ascii="Times New Roman" w:hAnsi="Times New Roman" w:cs="Times New Roman"/>
        </w:rPr>
      </w:pPr>
    </w:p>
    <w:p w:rsidR="00FB4EA3" w:rsidRDefault="00233547" w:rsidP="0001397F">
      <w:pPr>
        <w:spacing w:after="0" w:line="360" w:lineRule="auto"/>
        <w:ind w:firstLine="709"/>
        <w:jc w:val="center"/>
        <w:rPr>
          <w:rFonts w:ascii="Times New Roman" w:hAnsi="Times New Roman" w:cs="Times New Roman"/>
        </w:rPr>
      </w:pPr>
      <w:r>
        <w:rPr>
          <w:rFonts w:ascii="Times New Roman" w:eastAsia="Times New Roman" w:hAnsi="Times New Roman" w:cs="Times New Roman"/>
          <w:b/>
          <w:sz w:val="28"/>
          <w:szCs w:val="28"/>
          <w:lang w:val="uk-UA" w:eastAsia="ru-RU"/>
        </w:rPr>
        <w:t>2.1. Характеристика умов проведення досліджень</w:t>
      </w:r>
    </w:p>
    <w:p w:rsidR="00FB4EA3" w:rsidRPr="004D5B55" w:rsidRDefault="00DC0CF1" w:rsidP="0001397F">
      <w:pPr>
        <w:pStyle w:val="14"/>
        <w:spacing w:after="0" w:line="360" w:lineRule="auto"/>
        <w:ind w:firstLine="709"/>
        <w:jc w:val="both"/>
        <w:rPr>
          <w:rFonts w:ascii="Times New Roman" w:hAnsi="Times New Roman" w:cs="Times New Roman"/>
          <w:lang w:val="uk-UA"/>
        </w:rPr>
      </w:pPr>
      <w:r>
        <w:rPr>
          <w:rFonts w:ascii="Times New Roman" w:eastAsia="Times New Roman" w:hAnsi="Times New Roman" w:cs="Times New Roman"/>
          <w:sz w:val="28"/>
          <w:szCs w:val="28"/>
          <w:lang w:val="uk-UA" w:eastAsia="ru-RU"/>
        </w:rPr>
        <w:t xml:space="preserve">Клімат Волинської області характеризується як </w:t>
      </w:r>
      <w:r w:rsidR="002C14F7">
        <w:rPr>
          <w:rFonts w:ascii="Times New Roman" w:eastAsia="Times New Roman" w:hAnsi="Times New Roman" w:cs="Times New Roman"/>
          <w:sz w:val="28"/>
          <w:szCs w:val="28"/>
          <w:lang w:val="uk-UA" w:eastAsia="ru-RU"/>
        </w:rPr>
        <w:t>помірно-континентальний.</w:t>
      </w:r>
      <w:r w:rsidR="00233547">
        <w:rPr>
          <w:rFonts w:ascii="Times New Roman" w:eastAsia="Times New Roman" w:hAnsi="Times New Roman" w:cs="Times New Roman"/>
          <w:sz w:val="28"/>
          <w:szCs w:val="28"/>
          <w:lang w:val="uk-UA" w:eastAsia="ru-RU"/>
        </w:rPr>
        <w:t xml:space="preserve"> </w:t>
      </w:r>
      <w:r w:rsidR="002C14F7">
        <w:rPr>
          <w:rFonts w:ascii="Times New Roman" w:eastAsia="Times New Roman" w:hAnsi="Times New Roman" w:cs="Times New Roman"/>
          <w:sz w:val="28"/>
          <w:szCs w:val="28"/>
          <w:lang w:val="uk-UA" w:eastAsia="ru-RU"/>
        </w:rPr>
        <w:t xml:space="preserve">Більша частина області має рівнинний рельєф. </w:t>
      </w:r>
      <w:r w:rsidR="00EC275D">
        <w:rPr>
          <w:rFonts w:ascii="Times New Roman" w:eastAsia="Times New Roman" w:hAnsi="Times New Roman" w:cs="Times New Roman"/>
          <w:sz w:val="28"/>
          <w:szCs w:val="28"/>
          <w:lang w:val="uk-UA" w:eastAsia="ru-RU"/>
        </w:rPr>
        <w:t>Місцевість характеризується</w:t>
      </w:r>
      <w:r w:rsidR="002C14F7">
        <w:rPr>
          <w:rFonts w:ascii="Times New Roman" w:eastAsia="Times New Roman" w:hAnsi="Times New Roman" w:cs="Times New Roman"/>
          <w:sz w:val="28"/>
          <w:szCs w:val="28"/>
          <w:lang w:val="uk-UA" w:eastAsia="ru-RU"/>
        </w:rPr>
        <w:t xml:space="preserve"> густою гідрографічною сіткою, великою кількістю боліт і заболочених ділянок, та високим рівним залягання ґрунтових вод. </w:t>
      </w:r>
      <w:r w:rsidR="00EC275D">
        <w:rPr>
          <w:rFonts w:ascii="Times New Roman" w:eastAsia="Times New Roman" w:hAnsi="Times New Roman" w:cs="Times New Roman"/>
          <w:sz w:val="28"/>
          <w:szCs w:val="28"/>
          <w:lang w:val="uk-UA" w:eastAsia="ru-RU"/>
        </w:rPr>
        <w:t>Західні вітри є домінуючими на території області</w:t>
      </w:r>
      <w:r w:rsidR="00233547">
        <w:rPr>
          <w:rFonts w:ascii="Times New Roman" w:eastAsia="Times New Roman" w:hAnsi="Times New Roman" w:cs="Times New Roman"/>
          <w:sz w:val="28"/>
          <w:szCs w:val="28"/>
          <w:lang w:val="uk-UA" w:eastAsia="ru-RU"/>
        </w:rPr>
        <w:t xml:space="preserve"> </w:t>
      </w:r>
      <w:r w:rsidR="003A6854">
        <w:rPr>
          <w:rStyle w:val="12"/>
          <w:rFonts w:ascii="Times New Roman" w:eastAsia="Times New Roman" w:hAnsi="Times New Roman" w:cs="Times New Roman"/>
          <w:i w:val="0"/>
          <w:iCs w:val="0"/>
          <w:sz w:val="28"/>
          <w:szCs w:val="28"/>
          <w:lang w:val="uk-UA" w:eastAsia="ru-RU"/>
        </w:rPr>
        <w:t>[</w:t>
      </w:r>
      <w:r w:rsidR="00DD6B27">
        <w:rPr>
          <w:rStyle w:val="12"/>
          <w:rFonts w:ascii="Times New Roman" w:eastAsia="Times New Roman" w:hAnsi="Times New Roman" w:cs="Times New Roman"/>
          <w:i w:val="0"/>
          <w:iCs w:val="0"/>
          <w:sz w:val="28"/>
          <w:szCs w:val="28"/>
          <w:lang w:val="uk-UA" w:eastAsia="ru-RU"/>
        </w:rPr>
        <w:t>11</w:t>
      </w:r>
      <w:r w:rsidR="0001397F" w:rsidRPr="00DD6B27">
        <w:rPr>
          <w:rStyle w:val="12"/>
          <w:rFonts w:ascii="Times New Roman" w:eastAsia="Times New Roman" w:hAnsi="Times New Roman" w:cs="Times New Roman"/>
          <w:i w:val="0"/>
          <w:iCs w:val="0"/>
          <w:sz w:val="28"/>
          <w:szCs w:val="28"/>
          <w:lang w:val="uk-UA" w:eastAsia="ru-RU"/>
        </w:rPr>
        <w:t xml:space="preserve">, </w:t>
      </w:r>
      <w:r w:rsidR="00DD6B27" w:rsidRPr="00DD6B27">
        <w:rPr>
          <w:rStyle w:val="12"/>
          <w:rFonts w:ascii="Times New Roman" w:eastAsia="Times New Roman" w:hAnsi="Times New Roman" w:cs="Times New Roman"/>
          <w:i w:val="0"/>
          <w:iCs w:val="0"/>
          <w:sz w:val="28"/>
          <w:szCs w:val="28"/>
          <w:lang w:val="uk-UA" w:eastAsia="ru-RU"/>
        </w:rPr>
        <w:t>45</w:t>
      </w:r>
      <w:r w:rsidR="00233547" w:rsidRPr="00DD6B27">
        <w:rPr>
          <w:rStyle w:val="12"/>
          <w:rFonts w:ascii="Times New Roman" w:eastAsia="Times New Roman" w:hAnsi="Times New Roman" w:cs="Times New Roman"/>
          <w:i w:val="0"/>
          <w:iCs w:val="0"/>
          <w:sz w:val="28"/>
          <w:szCs w:val="28"/>
          <w:lang w:val="uk-UA" w:eastAsia="ru-RU"/>
        </w:rPr>
        <w:t>].</w:t>
      </w:r>
      <w:r w:rsidR="00233547">
        <w:rPr>
          <w:rStyle w:val="12"/>
          <w:rFonts w:ascii="Times New Roman" w:eastAsia="Times New Roman" w:hAnsi="Times New Roman" w:cs="Times New Roman"/>
          <w:i w:val="0"/>
          <w:iCs w:val="0"/>
          <w:sz w:val="28"/>
          <w:szCs w:val="28"/>
          <w:lang w:val="uk-UA" w:eastAsia="ru-RU"/>
        </w:rPr>
        <w:t xml:space="preserve"> </w:t>
      </w:r>
    </w:p>
    <w:p w:rsidR="00FB4EA3" w:rsidRDefault="002C14F7" w:rsidP="0001397F">
      <w:pPr>
        <w:pStyle w:val="14"/>
        <w:spacing w:after="0" w:line="360" w:lineRule="auto"/>
        <w:ind w:firstLine="709"/>
        <w:jc w:val="both"/>
        <w:rPr>
          <w:rFonts w:ascii="Times New Roman" w:hAnsi="Times New Roman" w:cs="Times New Roman"/>
        </w:rPr>
      </w:pPr>
      <w:r>
        <w:rPr>
          <w:rFonts w:ascii="Times New Roman" w:eastAsia="Times New Roman" w:hAnsi="Times New Roman" w:cs="Times New Roman"/>
          <w:sz w:val="28"/>
          <w:szCs w:val="28"/>
          <w:lang w:val="uk-UA" w:eastAsia="ru-RU"/>
        </w:rPr>
        <w:t>Середньорічна температура повітря</w:t>
      </w:r>
      <w:r w:rsidR="00233547">
        <w:rPr>
          <w:rFonts w:ascii="Times New Roman" w:eastAsia="Times New Roman" w:hAnsi="Times New Roman" w:cs="Times New Roman"/>
          <w:sz w:val="28"/>
          <w:szCs w:val="28"/>
          <w:lang w:val="uk-UA" w:eastAsia="ru-RU"/>
        </w:rPr>
        <w:t xml:space="preserve"> </w:t>
      </w:r>
      <w:r w:rsidR="00EC275D">
        <w:rPr>
          <w:rFonts w:ascii="Times New Roman" w:eastAsia="Times New Roman" w:hAnsi="Times New Roman" w:cs="Times New Roman"/>
          <w:sz w:val="28"/>
          <w:szCs w:val="28"/>
          <w:lang w:val="uk-UA" w:eastAsia="ru-RU"/>
        </w:rPr>
        <w:t xml:space="preserve">у місці проведення дослідження </w:t>
      </w:r>
      <w:r>
        <w:rPr>
          <w:rFonts w:ascii="Times New Roman" w:eastAsia="Times New Roman" w:hAnsi="Times New Roman" w:cs="Times New Roman"/>
          <w:sz w:val="28"/>
          <w:szCs w:val="28"/>
          <w:lang w:val="uk-UA" w:eastAsia="ru-RU"/>
        </w:rPr>
        <w:t>становить близько +</w:t>
      </w:r>
      <w:r w:rsidR="00233547">
        <w:rPr>
          <w:rFonts w:ascii="Times New Roman" w:eastAsia="Times New Roman" w:hAnsi="Times New Roman" w:cs="Times New Roman"/>
          <w:sz w:val="28"/>
          <w:szCs w:val="28"/>
          <w:lang w:val="uk-UA" w:eastAsia="ru-RU"/>
        </w:rPr>
        <w:t xml:space="preserve">7,4 °C, </w:t>
      </w:r>
      <w:r>
        <w:rPr>
          <w:rFonts w:ascii="Times New Roman" w:eastAsia="Times New Roman" w:hAnsi="Times New Roman" w:cs="Times New Roman"/>
          <w:sz w:val="28"/>
          <w:szCs w:val="28"/>
          <w:lang w:val="uk-UA" w:eastAsia="ru-RU"/>
        </w:rPr>
        <w:t>кількість днів з температурою вище +15° С становить б</w:t>
      </w:r>
      <w:r w:rsidR="00EC275D">
        <w:rPr>
          <w:rFonts w:ascii="Times New Roman" w:eastAsia="Times New Roman" w:hAnsi="Times New Roman" w:cs="Times New Roman"/>
          <w:sz w:val="28"/>
          <w:szCs w:val="28"/>
          <w:lang w:val="uk-UA" w:eastAsia="ru-RU"/>
        </w:rPr>
        <w:t>лизько</w:t>
      </w:r>
      <w:r w:rsidR="00233547">
        <w:rPr>
          <w:rFonts w:ascii="Times New Roman" w:eastAsia="Times New Roman" w:hAnsi="Times New Roman" w:cs="Times New Roman"/>
          <w:sz w:val="28"/>
          <w:szCs w:val="28"/>
          <w:lang w:val="uk-UA" w:eastAsia="ru-RU"/>
        </w:rPr>
        <w:t xml:space="preserve"> 100–105</w:t>
      </w:r>
      <w:r w:rsidR="00EC275D">
        <w:rPr>
          <w:rFonts w:ascii="Times New Roman" w:eastAsia="Times New Roman" w:hAnsi="Times New Roman" w:cs="Times New Roman"/>
          <w:sz w:val="28"/>
          <w:szCs w:val="28"/>
          <w:lang w:val="uk-UA" w:eastAsia="ru-RU"/>
        </w:rPr>
        <w:t xml:space="preserve"> днів</w:t>
      </w:r>
      <w:r w:rsidR="00233547">
        <w:rPr>
          <w:rFonts w:ascii="Times New Roman" w:eastAsia="Times New Roman" w:hAnsi="Times New Roman" w:cs="Times New Roman"/>
          <w:sz w:val="28"/>
          <w:szCs w:val="28"/>
          <w:lang w:val="uk-UA" w:eastAsia="ru-RU"/>
        </w:rPr>
        <w:t xml:space="preserve">, </w:t>
      </w:r>
      <w:r w:rsidR="00F40845">
        <w:rPr>
          <w:rFonts w:ascii="Times New Roman" w:eastAsia="Times New Roman" w:hAnsi="Times New Roman" w:cs="Times New Roman"/>
          <w:sz w:val="28"/>
          <w:szCs w:val="28"/>
          <w:lang w:val="uk-UA" w:eastAsia="ru-RU"/>
        </w:rPr>
        <w:t>з температурою</w:t>
      </w:r>
      <w:r w:rsidR="00EC275D">
        <w:rPr>
          <w:rFonts w:ascii="Times New Roman" w:eastAsia="Times New Roman" w:hAnsi="Times New Roman" w:cs="Times New Roman"/>
          <w:sz w:val="28"/>
          <w:szCs w:val="28"/>
          <w:lang w:val="uk-UA" w:eastAsia="ru-RU"/>
        </w:rPr>
        <w:t xml:space="preserve"> 0 °C – 100–110 днів</w:t>
      </w:r>
      <w:r w:rsidR="00233547">
        <w:rPr>
          <w:rFonts w:ascii="Times New Roman" w:eastAsia="Times New Roman" w:hAnsi="Times New Roman" w:cs="Times New Roman"/>
          <w:color w:val="252525"/>
          <w:sz w:val="28"/>
          <w:szCs w:val="28"/>
          <w:highlight w:val="white"/>
          <w:lang w:val="uk-UA" w:eastAsia="ru-RU"/>
        </w:rPr>
        <w:t>.</w:t>
      </w:r>
      <w:r w:rsidR="00233547">
        <w:rPr>
          <w:rFonts w:ascii="Times New Roman" w:eastAsia="Times New Roman" w:hAnsi="Times New Roman" w:cs="Times New Roman"/>
          <w:sz w:val="28"/>
          <w:szCs w:val="28"/>
          <w:lang w:val="uk-UA" w:eastAsia="ru-RU"/>
        </w:rPr>
        <w:t xml:space="preserve"> </w:t>
      </w:r>
      <w:r w:rsidR="00233547">
        <w:rPr>
          <w:rFonts w:ascii="Times New Roman" w:eastAsia="Times New Roman" w:hAnsi="Times New Roman" w:cs="Times New Roman"/>
          <w:sz w:val="28"/>
          <w:szCs w:val="28"/>
          <w:lang w:val="uk-UA" w:eastAsia="uk-UA"/>
        </w:rPr>
        <w:t xml:space="preserve">Найнижча середньорічна температура спостерігалася в січні і становила -4,9 °С, найвищу середньорічну спостерігали в липні – 18,0 °С </w:t>
      </w:r>
      <w:r w:rsidR="00233547" w:rsidRPr="00DD6B27">
        <w:rPr>
          <w:rStyle w:val="12"/>
          <w:rFonts w:ascii="Times New Roman" w:eastAsia="Times New Roman" w:hAnsi="Times New Roman" w:cs="Times New Roman"/>
          <w:i w:val="0"/>
          <w:iCs w:val="0"/>
          <w:sz w:val="28"/>
          <w:szCs w:val="28"/>
          <w:lang w:val="uk-UA" w:eastAsia="ru-RU"/>
        </w:rPr>
        <w:t>[</w:t>
      </w:r>
      <w:r w:rsidR="00FA3C57" w:rsidRPr="00DD6B27">
        <w:rPr>
          <w:rStyle w:val="12"/>
          <w:rFonts w:ascii="Times New Roman" w:eastAsia="Times New Roman" w:hAnsi="Times New Roman" w:cs="Times New Roman"/>
          <w:i w:val="0"/>
          <w:iCs w:val="0"/>
          <w:sz w:val="28"/>
          <w:szCs w:val="28"/>
          <w:lang w:val="uk-UA" w:eastAsia="ru-RU"/>
        </w:rPr>
        <w:t>4</w:t>
      </w:r>
      <w:r w:rsidR="00DD6B27">
        <w:rPr>
          <w:rStyle w:val="12"/>
          <w:rFonts w:ascii="Times New Roman" w:eastAsia="Times New Roman" w:hAnsi="Times New Roman" w:cs="Times New Roman"/>
          <w:i w:val="0"/>
          <w:iCs w:val="0"/>
          <w:sz w:val="28"/>
          <w:szCs w:val="28"/>
          <w:lang w:val="uk-UA" w:eastAsia="ru-RU"/>
        </w:rPr>
        <w:t>5</w:t>
      </w:r>
      <w:r w:rsidR="00233547">
        <w:rPr>
          <w:rStyle w:val="12"/>
          <w:rFonts w:ascii="Times New Roman" w:eastAsia="Times New Roman" w:hAnsi="Times New Roman" w:cs="Times New Roman"/>
          <w:i w:val="0"/>
          <w:iCs w:val="0"/>
          <w:sz w:val="28"/>
          <w:szCs w:val="28"/>
          <w:lang w:val="uk-UA" w:eastAsia="ru-RU"/>
        </w:rPr>
        <w:t xml:space="preserve">]. </w:t>
      </w:r>
    </w:p>
    <w:p w:rsidR="00FB4EA3" w:rsidRDefault="00233547" w:rsidP="0001397F">
      <w:pPr>
        <w:spacing w:after="0" w:line="360" w:lineRule="auto"/>
        <w:ind w:firstLine="709"/>
        <w:jc w:val="both"/>
        <w:rPr>
          <w:rFonts w:ascii="Times New Roman" w:hAnsi="Times New Roman" w:cs="Times New Roman"/>
        </w:rPr>
      </w:pPr>
      <w:r>
        <w:rPr>
          <w:rFonts w:ascii="Times New Roman" w:eastAsia="Times New Roman" w:hAnsi="Times New Roman" w:cs="Times New Roman"/>
          <w:sz w:val="28"/>
          <w:szCs w:val="28"/>
          <w:lang w:val="uk-UA" w:eastAsia="uk-UA"/>
        </w:rPr>
        <w:t>В останн</w:t>
      </w:r>
      <w:r w:rsidR="00FE5423">
        <w:rPr>
          <w:rFonts w:ascii="Times New Roman" w:eastAsia="Times New Roman" w:hAnsi="Times New Roman" w:cs="Times New Roman"/>
          <w:sz w:val="28"/>
          <w:szCs w:val="28"/>
          <w:lang w:val="uk-UA" w:eastAsia="uk-UA"/>
        </w:rPr>
        <w:t>і сторіччя температура повітря</w:t>
      </w:r>
      <w:r>
        <w:rPr>
          <w:rFonts w:ascii="Times New Roman" w:eastAsia="Times New Roman" w:hAnsi="Times New Roman" w:cs="Times New Roman"/>
          <w:sz w:val="28"/>
          <w:szCs w:val="28"/>
          <w:lang w:val="uk-UA" w:eastAsia="uk-UA"/>
        </w:rPr>
        <w:t xml:space="preserve"> на території Волинської області, так само як і на всьому земному континенті, має залежність до підвищення. Протягом </w:t>
      </w:r>
      <w:r w:rsidR="00FE5423">
        <w:rPr>
          <w:rFonts w:ascii="Times New Roman" w:eastAsia="Times New Roman" w:hAnsi="Times New Roman" w:cs="Times New Roman"/>
          <w:sz w:val="28"/>
          <w:szCs w:val="28"/>
          <w:lang w:val="uk-UA" w:eastAsia="uk-UA"/>
        </w:rPr>
        <w:t>цього</w:t>
      </w:r>
      <w:r>
        <w:rPr>
          <w:rFonts w:ascii="Times New Roman" w:eastAsia="Times New Roman" w:hAnsi="Times New Roman" w:cs="Times New Roman"/>
          <w:sz w:val="28"/>
          <w:szCs w:val="28"/>
          <w:lang w:val="uk-UA" w:eastAsia="uk-UA"/>
        </w:rPr>
        <w:t xml:space="preserve"> періоду середньорічні температури повітря</w:t>
      </w:r>
      <w:r w:rsidR="00EF2417">
        <w:rPr>
          <w:rFonts w:ascii="Times New Roman" w:eastAsia="Times New Roman" w:hAnsi="Times New Roman" w:cs="Times New Roman"/>
          <w:sz w:val="28"/>
          <w:szCs w:val="28"/>
          <w:lang w:val="uk-UA" w:eastAsia="uk-UA"/>
        </w:rPr>
        <w:t xml:space="preserve"> підвищилися приблизно на 1,0–2</w:t>
      </w:r>
      <w:r>
        <w:rPr>
          <w:rFonts w:ascii="Times New Roman" w:eastAsia="Times New Roman" w:hAnsi="Times New Roman" w:cs="Times New Roman"/>
          <w:sz w:val="28"/>
          <w:szCs w:val="28"/>
          <w:lang w:val="uk-UA" w:eastAsia="uk-UA"/>
        </w:rPr>
        <w:t xml:space="preserve">°С </w:t>
      </w:r>
      <w:r>
        <w:rPr>
          <w:rStyle w:val="12"/>
          <w:rFonts w:ascii="Times New Roman" w:eastAsia="Times New Roman" w:hAnsi="Times New Roman" w:cs="Times New Roman"/>
          <w:i w:val="0"/>
          <w:iCs w:val="0"/>
          <w:sz w:val="28"/>
          <w:szCs w:val="28"/>
          <w:lang w:val="uk-UA" w:eastAsia="uk-UA"/>
        </w:rPr>
        <w:t>[</w:t>
      </w:r>
      <w:r w:rsidR="00DD6B27">
        <w:rPr>
          <w:rStyle w:val="12"/>
          <w:rFonts w:ascii="Times New Roman" w:eastAsia="Times New Roman" w:hAnsi="Times New Roman" w:cs="Times New Roman"/>
          <w:i w:val="0"/>
          <w:iCs w:val="0"/>
          <w:sz w:val="28"/>
          <w:szCs w:val="28"/>
          <w:lang w:val="uk-UA" w:eastAsia="uk-UA"/>
        </w:rPr>
        <w:t>11</w:t>
      </w:r>
      <w:r w:rsidRPr="00DD6B27">
        <w:rPr>
          <w:rStyle w:val="12"/>
          <w:rFonts w:ascii="Times New Roman" w:eastAsia="Times New Roman" w:hAnsi="Times New Roman" w:cs="Times New Roman"/>
          <w:i w:val="0"/>
          <w:iCs w:val="0"/>
          <w:sz w:val="28"/>
          <w:szCs w:val="28"/>
          <w:lang w:val="uk-UA" w:eastAsia="uk-UA"/>
        </w:rPr>
        <w:t>].</w:t>
      </w:r>
      <w:r>
        <w:rPr>
          <w:rStyle w:val="12"/>
          <w:rFonts w:ascii="Times New Roman" w:eastAsia="Times New Roman" w:hAnsi="Times New Roman" w:cs="Times New Roman"/>
          <w:i w:val="0"/>
          <w:iCs w:val="0"/>
          <w:sz w:val="28"/>
          <w:szCs w:val="28"/>
          <w:lang w:val="uk-UA" w:eastAsia="uk-UA"/>
        </w:rPr>
        <w:t xml:space="preserve"> </w:t>
      </w:r>
    </w:p>
    <w:p w:rsidR="00FB4EA3" w:rsidRPr="004D5B55" w:rsidRDefault="00EF2417" w:rsidP="0001397F">
      <w:pPr>
        <w:pStyle w:val="14"/>
        <w:spacing w:after="0" w:line="360" w:lineRule="auto"/>
        <w:ind w:firstLine="709"/>
        <w:jc w:val="both"/>
        <w:rPr>
          <w:rFonts w:ascii="Times New Roman" w:hAnsi="Times New Roman" w:cs="Times New Roman"/>
          <w:lang w:val="uk-UA"/>
        </w:rPr>
      </w:pPr>
      <w:r>
        <w:rPr>
          <w:rFonts w:ascii="Times New Roman" w:eastAsia="Times New Roman" w:hAnsi="Times New Roman" w:cs="Times New Roman"/>
          <w:sz w:val="28"/>
          <w:szCs w:val="28"/>
          <w:lang w:val="uk-UA" w:eastAsia="ru-RU"/>
        </w:rPr>
        <w:t>Середньобагаторічна кількість опадів</w:t>
      </w:r>
      <w:r w:rsidR="00233547">
        <w:rPr>
          <w:rFonts w:ascii="Times New Roman" w:eastAsia="Times New Roman" w:hAnsi="Times New Roman" w:cs="Times New Roman"/>
          <w:sz w:val="28"/>
          <w:szCs w:val="28"/>
          <w:lang w:val="uk-UA" w:eastAsia="ru-RU"/>
        </w:rPr>
        <w:t xml:space="preserve"> </w:t>
      </w:r>
      <w:r w:rsidR="00FE5423">
        <w:rPr>
          <w:rFonts w:ascii="Times New Roman" w:eastAsia="Times New Roman" w:hAnsi="Times New Roman" w:cs="Times New Roman"/>
          <w:sz w:val="28"/>
          <w:szCs w:val="28"/>
          <w:lang w:val="uk-UA" w:eastAsia="ru-RU"/>
        </w:rPr>
        <w:t>на території області становить</w:t>
      </w:r>
      <w:r w:rsidR="00233547">
        <w:rPr>
          <w:rFonts w:ascii="Times New Roman" w:eastAsia="Times New Roman" w:hAnsi="Times New Roman" w:cs="Times New Roman"/>
          <w:sz w:val="28"/>
          <w:szCs w:val="28"/>
          <w:lang w:val="uk-UA" w:eastAsia="ru-RU"/>
        </w:rPr>
        <w:t xml:space="preserve"> 570 мм; найбільша їх кількість  спостерігається у липні, найменша – у березні. </w:t>
      </w:r>
      <w:r w:rsidR="00233547">
        <w:rPr>
          <w:rFonts w:ascii="Times New Roman" w:eastAsia="Times New Roman" w:hAnsi="Times New Roman" w:cs="Times New Roman"/>
          <w:sz w:val="28"/>
          <w:szCs w:val="28"/>
          <w:lang w:val="uk-UA" w:eastAsia="uk-UA"/>
        </w:rPr>
        <w:t xml:space="preserve">Щороку утворюється незначний сніговий </w:t>
      </w:r>
      <w:r w:rsidR="00233547" w:rsidRPr="002A50FD">
        <w:rPr>
          <w:rFonts w:ascii="Times New Roman" w:eastAsia="Times New Roman" w:hAnsi="Times New Roman" w:cs="Times New Roman"/>
          <w:sz w:val="28"/>
          <w:szCs w:val="28"/>
          <w:lang w:val="uk-UA" w:eastAsia="uk-UA"/>
        </w:rPr>
        <w:t xml:space="preserve">покрив </w:t>
      </w:r>
      <w:r w:rsidR="00233547" w:rsidRPr="002A50FD">
        <w:rPr>
          <w:rStyle w:val="12"/>
          <w:rFonts w:ascii="Times New Roman" w:eastAsia="Times New Roman" w:hAnsi="Times New Roman" w:cs="Times New Roman"/>
          <w:i w:val="0"/>
          <w:iCs w:val="0"/>
          <w:sz w:val="28"/>
          <w:szCs w:val="28"/>
          <w:lang w:val="uk-UA" w:eastAsia="ru-RU"/>
        </w:rPr>
        <w:t>[</w:t>
      </w:r>
      <w:r w:rsidR="003A6854">
        <w:rPr>
          <w:rStyle w:val="12"/>
          <w:rFonts w:ascii="Times New Roman" w:eastAsia="Times New Roman" w:hAnsi="Times New Roman" w:cs="Times New Roman"/>
          <w:i w:val="0"/>
          <w:iCs w:val="0"/>
          <w:sz w:val="28"/>
          <w:szCs w:val="28"/>
          <w:lang w:val="uk-UA" w:eastAsia="ru-RU"/>
        </w:rPr>
        <w:t>20</w:t>
      </w:r>
      <w:r w:rsidR="002A50FD" w:rsidRPr="002A50FD">
        <w:rPr>
          <w:rStyle w:val="12"/>
          <w:rFonts w:ascii="Times New Roman" w:eastAsia="Times New Roman" w:hAnsi="Times New Roman" w:cs="Times New Roman"/>
          <w:i w:val="0"/>
          <w:iCs w:val="0"/>
          <w:sz w:val="28"/>
          <w:szCs w:val="28"/>
          <w:lang w:val="uk-UA" w:eastAsia="ru-RU"/>
        </w:rPr>
        <w:t xml:space="preserve">, </w:t>
      </w:r>
      <w:r w:rsidR="002A50FD" w:rsidRPr="00DD6B27">
        <w:rPr>
          <w:rStyle w:val="12"/>
          <w:rFonts w:ascii="Times New Roman" w:eastAsia="Times New Roman" w:hAnsi="Times New Roman" w:cs="Times New Roman"/>
          <w:i w:val="0"/>
          <w:iCs w:val="0"/>
          <w:sz w:val="28"/>
          <w:szCs w:val="28"/>
          <w:lang w:val="uk-UA" w:eastAsia="ru-RU"/>
        </w:rPr>
        <w:t>4</w:t>
      </w:r>
      <w:r w:rsidR="00DD6B27">
        <w:rPr>
          <w:rStyle w:val="12"/>
          <w:rFonts w:ascii="Times New Roman" w:eastAsia="Times New Roman" w:hAnsi="Times New Roman" w:cs="Times New Roman"/>
          <w:i w:val="0"/>
          <w:iCs w:val="0"/>
          <w:sz w:val="28"/>
          <w:szCs w:val="28"/>
          <w:lang w:val="uk-UA" w:eastAsia="ru-RU"/>
        </w:rPr>
        <w:t>5</w:t>
      </w:r>
      <w:r w:rsidR="00233547" w:rsidRPr="00DD6B27">
        <w:rPr>
          <w:rStyle w:val="12"/>
          <w:rFonts w:ascii="Times New Roman" w:eastAsia="Times New Roman" w:hAnsi="Times New Roman" w:cs="Times New Roman"/>
          <w:i w:val="0"/>
          <w:iCs w:val="0"/>
          <w:sz w:val="28"/>
          <w:szCs w:val="28"/>
          <w:lang w:val="uk-UA" w:eastAsia="ru-RU"/>
        </w:rPr>
        <w:t>]</w:t>
      </w:r>
      <w:r w:rsidR="00233547" w:rsidRPr="002A50FD">
        <w:rPr>
          <w:rStyle w:val="12"/>
          <w:rFonts w:ascii="Times New Roman" w:eastAsia="Times New Roman" w:hAnsi="Times New Roman" w:cs="Times New Roman"/>
          <w:i w:val="0"/>
          <w:iCs w:val="0"/>
          <w:sz w:val="28"/>
          <w:szCs w:val="28"/>
          <w:lang w:val="uk-UA" w:eastAsia="ru-RU"/>
        </w:rPr>
        <w:t>.</w:t>
      </w:r>
      <w:r w:rsidR="00233547">
        <w:rPr>
          <w:rStyle w:val="12"/>
          <w:rFonts w:ascii="Times New Roman" w:eastAsia="Times New Roman" w:hAnsi="Times New Roman" w:cs="Times New Roman"/>
          <w:i w:val="0"/>
          <w:iCs w:val="0"/>
          <w:sz w:val="28"/>
          <w:szCs w:val="28"/>
          <w:lang w:val="uk-UA" w:eastAsia="ru-RU"/>
        </w:rPr>
        <w:t xml:space="preserve"> </w:t>
      </w:r>
    </w:p>
    <w:p w:rsidR="00FB4EA3" w:rsidRPr="004D5B55" w:rsidRDefault="00F82442" w:rsidP="0001397F">
      <w:pPr>
        <w:pStyle w:val="14"/>
        <w:spacing w:after="0" w:line="360" w:lineRule="auto"/>
        <w:ind w:firstLine="709"/>
        <w:jc w:val="both"/>
        <w:rPr>
          <w:rFonts w:ascii="Times New Roman" w:hAnsi="Times New Roman" w:cs="Times New Roman"/>
          <w:lang w:val="uk-UA"/>
        </w:rPr>
      </w:pPr>
      <w:r>
        <w:rPr>
          <w:rFonts w:ascii="Times New Roman" w:eastAsia="Times New Roman" w:hAnsi="Times New Roman" w:cs="Times New Roman"/>
          <w:sz w:val="28"/>
          <w:szCs w:val="28"/>
          <w:lang w:val="uk-UA" w:eastAsia="ru-RU"/>
        </w:rPr>
        <w:t xml:space="preserve">Територія у районі проведення дослідження є досить різноманітною за ґрунтовим покривом. Поширеними є гідроморфні та зональні </w:t>
      </w:r>
      <w:r w:rsidR="00FA3C57">
        <w:rPr>
          <w:rFonts w:ascii="Times New Roman" w:eastAsia="Times New Roman" w:hAnsi="Times New Roman" w:cs="Times New Roman"/>
          <w:sz w:val="28"/>
          <w:szCs w:val="28"/>
          <w:lang w:val="uk-UA" w:eastAsia="ru-RU"/>
        </w:rPr>
        <w:t>ґрунти</w:t>
      </w:r>
      <w:r w:rsidR="00233547">
        <w:rPr>
          <w:rFonts w:ascii="Times New Roman" w:eastAsia="Times New Roman" w:hAnsi="Times New Roman" w:cs="Times New Roman"/>
          <w:sz w:val="28"/>
          <w:szCs w:val="28"/>
          <w:lang w:val="uk-UA" w:eastAsia="ru-RU"/>
        </w:rPr>
        <w:t xml:space="preserve">, </w:t>
      </w:r>
      <w:r w:rsidR="00682BAB">
        <w:rPr>
          <w:rFonts w:ascii="Times New Roman" w:eastAsia="Times New Roman" w:hAnsi="Times New Roman" w:cs="Times New Roman"/>
          <w:sz w:val="28"/>
          <w:szCs w:val="28"/>
          <w:lang w:val="uk-UA" w:eastAsia="ru-RU"/>
        </w:rPr>
        <w:t>що</w:t>
      </w:r>
      <w:r w:rsidR="00233547">
        <w:rPr>
          <w:rFonts w:ascii="Times New Roman" w:eastAsia="Times New Roman" w:hAnsi="Times New Roman" w:cs="Times New Roman"/>
          <w:sz w:val="28"/>
          <w:szCs w:val="28"/>
          <w:lang w:val="uk-UA" w:eastAsia="ru-RU"/>
        </w:rPr>
        <w:t xml:space="preserve"> </w:t>
      </w:r>
      <w:r w:rsidR="00CB03BB">
        <w:rPr>
          <w:rFonts w:ascii="Times New Roman" w:eastAsia="Times New Roman" w:hAnsi="Times New Roman" w:cs="Times New Roman"/>
          <w:sz w:val="28"/>
          <w:szCs w:val="28"/>
          <w:lang w:val="uk-UA" w:eastAsia="ru-RU"/>
        </w:rPr>
        <w:t>представлені дерново-підзолистими, опідзоленими, дерновими та болотними ґрунтами і торфовищами,</w:t>
      </w:r>
      <w:r w:rsidR="00682BAB">
        <w:rPr>
          <w:rFonts w:ascii="Times New Roman" w:eastAsia="Times New Roman" w:hAnsi="Times New Roman" w:cs="Times New Roman"/>
          <w:sz w:val="28"/>
          <w:szCs w:val="28"/>
          <w:lang w:val="uk-UA" w:eastAsia="ru-RU"/>
        </w:rPr>
        <w:t xml:space="preserve"> а також дерново-карбонатними </w:t>
      </w:r>
      <w:r w:rsidR="00FA3C57">
        <w:rPr>
          <w:rFonts w:ascii="Times New Roman" w:eastAsia="Times New Roman" w:hAnsi="Times New Roman" w:cs="Times New Roman"/>
          <w:sz w:val="28"/>
          <w:szCs w:val="28"/>
          <w:lang w:val="uk-UA" w:eastAsia="ru-RU"/>
        </w:rPr>
        <w:t>ґрунтами</w:t>
      </w:r>
      <w:r w:rsidR="00233547">
        <w:rPr>
          <w:rFonts w:ascii="Times New Roman" w:eastAsia="Times New Roman" w:hAnsi="Times New Roman" w:cs="Times New Roman"/>
          <w:sz w:val="28"/>
          <w:szCs w:val="28"/>
          <w:lang w:val="uk-UA" w:eastAsia="ru-RU"/>
        </w:rPr>
        <w:t xml:space="preserve">. </w:t>
      </w:r>
      <w:r w:rsidR="00682BAB">
        <w:rPr>
          <w:rFonts w:ascii="Times New Roman" w:eastAsia="Times New Roman" w:hAnsi="Times New Roman" w:cs="Times New Roman"/>
          <w:sz w:val="28"/>
          <w:szCs w:val="28"/>
          <w:lang w:val="uk-UA" w:eastAsia="ru-RU"/>
        </w:rPr>
        <w:t xml:space="preserve">У заплавах річок переважають болотні ґрунти. На підвищеннях рельєфу переважають дерново-підзолисті ґрунти, піщаного і глинисто-піщаного механічного складу </w:t>
      </w:r>
      <w:r w:rsidR="00233547" w:rsidRPr="00DD6B27">
        <w:rPr>
          <w:rStyle w:val="12"/>
          <w:rFonts w:ascii="Times New Roman" w:eastAsia="Times New Roman" w:hAnsi="Times New Roman" w:cs="Times New Roman"/>
          <w:i w:val="0"/>
          <w:iCs w:val="0"/>
          <w:sz w:val="28"/>
          <w:szCs w:val="28"/>
          <w:lang w:val="uk-UA" w:eastAsia="ru-RU"/>
        </w:rPr>
        <w:t>[</w:t>
      </w:r>
      <w:r w:rsidR="00DD6B27" w:rsidRPr="00DD6B27">
        <w:rPr>
          <w:rStyle w:val="12"/>
          <w:rFonts w:ascii="Times New Roman" w:eastAsia="Times New Roman" w:hAnsi="Times New Roman" w:cs="Times New Roman"/>
          <w:i w:val="0"/>
          <w:iCs w:val="0"/>
          <w:sz w:val="28"/>
          <w:szCs w:val="28"/>
          <w:lang w:val="uk-UA" w:eastAsia="ru-RU"/>
        </w:rPr>
        <w:t>11</w:t>
      </w:r>
      <w:r w:rsidR="00FA3C57" w:rsidRPr="00DD6B27">
        <w:rPr>
          <w:rStyle w:val="12"/>
          <w:rFonts w:ascii="Times New Roman" w:eastAsia="Times New Roman" w:hAnsi="Times New Roman" w:cs="Times New Roman"/>
          <w:i w:val="0"/>
          <w:iCs w:val="0"/>
          <w:sz w:val="28"/>
          <w:szCs w:val="28"/>
          <w:lang w:val="uk-UA" w:eastAsia="ru-RU"/>
        </w:rPr>
        <w:t>, 4</w:t>
      </w:r>
      <w:r w:rsidR="00DD6B27" w:rsidRPr="00DD6B27">
        <w:rPr>
          <w:rStyle w:val="12"/>
          <w:rFonts w:ascii="Times New Roman" w:eastAsia="Times New Roman" w:hAnsi="Times New Roman" w:cs="Times New Roman"/>
          <w:i w:val="0"/>
          <w:iCs w:val="0"/>
          <w:sz w:val="28"/>
          <w:szCs w:val="28"/>
          <w:lang w:val="uk-UA" w:eastAsia="ru-RU"/>
        </w:rPr>
        <w:t>5</w:t>
      </w:r>
      <w:r w:rsidR="00233547" w:rsidRPr="00DD6B27">
        <w:rPr>
          <w:rStyle w:val="12"/>
          <w:rFonts w:ascii="Times New Roman" w:eastAsia="Times New Roman" w:hAnsi="Times New Roman" w:cs="Times New Roman"/>
          <w:i w:val="0"/>
          <w:iCs w:val="0"/>
          <w:sz w:val="28"/>
          <w:szCs w:val="28"/>
          <w:lang w:val="uk-UA" w:eastAsia="ru-RU"/>
        </w:rPr>
        <w:t>].</w:t>
      </w:r>
      <w:r w:rsidR="00233547">
        <w:rPr>
          <w:rStyle w:val="12"/>
          <w:rFonts w:ascii="Times New Roman" w:eastAsia="Times New Roman" w:hAnsi="Times New Roman" w:cs="Times New Roman"/>
          <w:i w:val="0"/>
          <w:iCs w:val="0"/>
          <w:sz w:val="28"/>
          <w:szCs w:val="28"/>
          <w:lang w:val="uk-UA" w:eastAsia="ru-RU"/>
        </w:rPr>
        <w:t xml:space="preserve"> </w:t>
      </w:r>
    </w:p>
    <w:p w:rsidR="00FB4EA3" w:rsidRDefault="00FB4EA3" w:rsidP="0001397F">
      <w:pPr>
        <w:spacing w:after="0" w:line="360" w:lineRule="auto"/>
        <w:ind w:firstLine="709"/>
        <w:jc w:val="both"/>
        <w:rPr>
          <w:rFonts w:ascii="Times New Roman" w:eastAsia="Times New Roman" w:hAnsi="Times New Roman" w:cs="Times New Roman"/>
          <w:b/>
          <w:sz w:val="28"/>
          <w:szCs w:val="28"/>
          <w:lang w:val="uk-UA" w:eastAsia="uk-UA"/>
        </w:rPr>
      </w:pPr>
    </w:p>
    <w:p w:rsidR="00FB4EA3" w:rsidRDefault="00233547" w:rsidP="0001397F">
      <w:pPr>
        <w:spacing w:after="0" w:line="360" w:lineRule="auto"/>
        <w:ind w:firstLine="709"/>
        <w:jc w:val="center"/>
        <w:rPr>
          <w:lang w:val="uk-UA"/>
        </w:rPr>
      </w:pPr>
      <w:r>
        <w:rPr>
          <w:rFonts w:ascii="Times New Roman" w:eastAsia="Times New Roman" w:hAnsi="Times New Roman" w:cs="Times New Roman"/>
          <w:b/>
          <w:sz w:val="28"/>
          <w:szCs w:val="28"/>
          <w:lang w:val="uk-UA" w:eastAsia="uk-UA"/>
        </w:rPr>
        <w:lastRenderedPageBreak/>
        <w:t>2.2. Методика проведення досліджень.</w:t>
      </w:r>
    </w:p>
    <w:p w:rsidR="00FB4EA3" w:rsidRDefault="00233547" w:rsidP="0001397F">
      <w:pPr>
        <w:pStyle w:val="a5"/>
        <w:shd w:val="clear" w:color="auto" w:fill="FFFFFF"/>
        <w:spacing w:beforeAutospacing="0" w:after="0" w:afterAutospacing="0" w:line="360" w:lineRule="auto"/>
        <w:ind w:firstLine="709"/>
        <w:jc w:val="both"/>
      </w:pPr>
      <w:r>
        <w:rPr>
          <w:rStyle w:val="12"/>
          <w:i w:val="0"/>
          <w:color w:val="000000"/>
          <w:sz w:val="28"/>
          <w:szCs w:val="28"/>
        </w:rPr>
        <w:t xml:space="preserve">Дослідження </w:t>
      </w:r>
      <w:r w:rsidR="00181BBF">
        <w:rPr>
          <w:rStyle w:val="12"/>
          <w:i w:val="0"/>
          <w:color w:val="000000"/>
          <w:sz w:val="28"/>
          <w:szCs w:val="28"/>
        </w:rPr>
        <w:t>за тематикою кваліфікаційної роботи проводили впродовж 2019–2020 років</w:t>
      </w:r>
      <w:r w:rsidR="00181BBF" w:rsidRPr="00181BBF">
        <w:rPr>
          <w:rStyle w:val="12"/>
          <w:i w:val="0"/>
          <w:color w:val="000000"/>
          <w:sz w:val="28"/>
          <w:szCs w:val="28"/>
        </w:rPr>
        <w:t xml:space="preserve"> </w:t>
      </w:r>
      <w:r w:rsidR="00181BBF">
        <w:rPr>
          <w:rStyle w:val="12"/>
          <w:i w:val="0"/>
          <w:color w:val="000000"/>
          <w:sz w:val="28"/>
          <w:szCs w:val="28"/>
        </w:rPr>
        <w:t>на території Волинської області.</w:t>
      </w:r>
      <w:r w:rsidR="00B1144C">
        <w:rPr>
          <w:rStyle w:val="12"/>
          <w:i w:val="0"/>
          <w:color w:val="000000"/>
          <w:sz w:val="28"/>
          <w:szCs w:val="28"/>
        </w:rPr>
        <w:t xml:space="preserve"> М</w:t>
      </w:r>
      <w:r>
        <w:rPr>
          <w:rStyle w:val="12"/>
          <w:i w:val="0"/>
          <w:color w:val="000000"/>
          <w:sz w:val="28"/>
          <w:szCs w:val="28"/>
        </w:rPr>
        <w:t>аршрутні обстеження</w:t>
      </w:r>
      <w:r w:rsidR="00181BBF">
        <w:rPr>
          <w:rStyle w:val="12"/>
          <w:i w:val="0"/>
          <w:color w:val="000000"/>
          <w:sz w:val="28"/>
          <w:szCs w:val="28"/>
        </w:rPr>
        <w:t xml:space="preserve"> щодо визначення поширення амброзії полинолистої здійснювали</w:t>
      </w:r>
      <w:r>
        <w:rPr>
          <w:rStyle w:val="12"/>
          <w:i w:val="0"/>
          <w:color w:val="000000"/>
          <w:sz w:val="28"/>
          <w:szCs w:val="28"/>
        </w:rPr>
        <w:t xml:space="preserve"> </w:t>
      </w:r>
      <w:r w:rsidR="00CB03BB">
        <w:rPr>
          <w:bCs/>
          <w:color w:val="000000"/>
          <w:sz w:val="28"/>
          <w:szCs w:val="28"/>
        </w:rPr>
        <w:t>відповідно до</w:t>
      </w:r>
      <w:r>
        <w:rPr>
          <w:bCs/>
          <w:color w:val="000000"/>
          <w:sz w:val="28"/>
          <w:szCs w:val="28"/>
        </w:rPr>
        <w:t xml:space="preserve"> «Інструкції з виявлення, локалізації та ліквідації вогнищ карантинних бур</w:t>
      </w:r>
      <w:r>
        <w:rPr>
          <w:color w:val="000000"/>
          <w:sz w:val="28"/>
          <w:szCs w:val="28"/>
        </w:rPr>
        <w:t>’</w:t>
      </w:r>
      <w:r>
        <w:rPr>
          <w:bCs/>
          <w:color w:val="000000"/>
          <w:sz w:val="28"/>
          <w:szCs w:val="28"/>
        </w:rPr>
        <w:t>янів»</w:t>
      </w:r>
      <w:r w:rsidR="00B1144C">
        <w:rPr>
          <w:bCs/>
          <w:color w:val="000000"/>
          <w:sz w:val="28"/>
          <w:szCs w:val="28"/>
        </w:rPr>
        <w:t xml:space="preserve"> </w:t>
      </w:r>
      <w:r>
        <w:rPr>
          <w:color w:val="000000"/>
          <w:sz w:val="28"/>
          <w:szCs w:val="28"/>
        </w:rPr>
        <w:t>[</w:t>
      </w:r>
      <w:r w:rsidR="00B1144C">
        <w:rPr>
          <w:rStyle w:val="12"/>
          <w:i w:val="0"/>
          <w:color w:val="000000"/>
          <w:sz w:val="28"/>
          <w:szCs w:val="28"/>
        </w:rPr>
        <w:t xml:space="preserve">7, </w:t>
      </w:r>
      <w:r w:rsidR="003A6854">
        <w:rPr>
          <w:rStyle w:val="12"/>
          <w:i w:val="0"/>
          <w:color w:val="000000"/>
          <w:sz w:val="28"/>
          <w:szCs w:val="28"/>
        </w:rPr>
        <w:t>15</w:t>
      </w:r>
      <w:r w:rsidR="00FA3C57">
        <w:rPr>
          <w:rStyle w:val="12"/>
          <w:i w:val="0"/>
          <w:color w:val="000000"/>
          <w:sz w:val="28"/>
          <w:szCs w:val="28"/>
        </w:rPr>
        <w:t xml:space="preserve">, </w:t>
      </w:r>
      <w:r w:rsidR="003A6854">
        <w:rPr>
          <w:color w:val="000000"/>
          <w:sz w:val="28"/>
          <w:szCs w:val="28"/>
        </w:rPr>
        <w:t>19</w:t>
      </w:r>
      <w:r>
        <w:rPr>
          <w:color w:val="000000"/>
          <w:sz w:val="28"/>
          <w:szCs w:val="28"/>
        </w:rPr>
        <w:t>].</w:t>
      </w:r>
      <w:r>
        <w:rPr>
          <w:bCs/>
          <w:color w:val="FF6600"/>
          <w:sz w:val="28"/>
          <w:szCs w:val="28"/>
        </w:rPr>
        <w:t xml:space="preserve"> </w:t>
      </w:r>
    </w:p>
    <w:p w:rsidR="00FB4EA3" w:rsidRDefault="00233547" w:rsidP="0001397F">
      <w:pPr>
        <w:pStyle w:val="a5"/>
        <w:shd w:val="clear" w:color="auto" w:fill="FFFFFF"/>
        <w:spacing w:beforeAutospacing="0" w:after="0" w:afterAutospacing="0" w:line="360" w:lineRule="auto"/>
        <w:ind w:firstLine="709"/>
        <w:jc w:val="both"/>
      </w:pPr>
      <w:r>
        <w:rPr>
          <w:sz w:val="28"/>
          <w:szCs w:val="28"/>
        </w:rPr>
        <w:t xml:space="preserve">У межах карантинних вогнищ амброзії полинолистої у Волинській області досліджували морфо-біологічні особливості розвитку </w:t>
      </w:r>
      <w:r w:rsidR="003B04FE">
        <w:rPr>
          <w:sz w:val="28"/>
          <w:szCs w:val="28"/>
        </w:rPr>
        <w:t>виду</w:t>
      </w:r>
      <w:r>
        <w:rPr>
          <w:sz w:val="28"/>
          <w:szCs w:val="28"/>
        </w:rPr>
        <w:t>. Лабораторні дослідження здійснювали у ДУ «Волинська обласна</w:t>
      </w:r>
      <w:r w:rsidR="00705C79">
        <w:rPr>
          <w:sz w:val="28"/>
          <w:szCs w:val="28"/>
        </w:rPr>
        <w:t xml:space="preserve"> фітосанітарна лабораторія»</w:t>
      </w:r>
      <w:r>
        <w:rPr>
          <w:sz w:val="28"/>
          <w:szCs w:val="28"/>
        </w:rPr>
        <w:t>. Видову належність виявлених бур’янів визначали згідно атласів-визначників [1</w:t>
      </w:r>
      <w:r w:rsidRPr="00DD6B27">
        <w:rPr>
          <w:sz w:val="28"/>
          <w:szCs w:val="28"/>
        </w:rPr>
        <w:t xml:space="preserve">, 6, </w:t>
      </w:r>
      <w:r w:rsidR="003A6854" w:rsidRPr="00DD6B27">
        <w:rPr>
          <w:sz w:val="28"/>
          <w:szCs w:val="28"/>
        </w:rPr>
        <w:t>7</w:t>
      </w:r>
      <w:r w:rsidR="003A6854">
        <w:rPr>
          <w:sz w:val="28"/>
          <w:szCs w:val="28"/>
        </w:rPr>
        <w:t xml:space="preserve">, </w:t>
      </w:r>
      <w:r w:rsidR="006326C7">
        <w:rPr>
          <w:sz w:val="28"/>
          <w:szCs w:val="28"/>
        </w:rPr>
        <w:t xml:space="preserve">9, </w:t>
      </w:r>
      <w:r w:rsidR="003A6854">
        <w:rPr>
          <w:sz w:val="28"/>
          <w:szCs w:val="28"/>
        </w:rPr>
        <w:t>14, 16, 18</w:t>
      </w:r>
      <w:r>
        <w:rPr>
          <w:sz w:val="28"/>
          <w:szCs w:val="28"/>
        </w:rPr>
        <w:t xml:space="preserve">]. </w:t>
      </w:r>
    </w:p>
    <w:p w:rsidR="00FB4EA3" w:rsidRDefault="00233547" w:rsidP="0001397F">
      <w:pPr>
        <w:pStyle w:val="14"/>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Вивчення ефективності заходів щодо знищення амброзії проводилося </w:t>
      </w:r>
      <w:r w:rsidR="00B1144C">
        <w:rPr>
          <w:rFonts w:ascii="Times New Roman" w:hAnsi="Times New Roman" w:cs="Times New Roman"/>
          <w:sz w:val="28"/>
          <w:szCs w:val="28"/>
          <w:lang w:val="uk-UA"/>
        </w:rPr>
        <w:t>у вогнищах карантинного бур’яну на території Луцького району Волинської області</w:t>
      </w:r>
      <w:r w:rsidR="00B1144C">
        <w:rPr>
          <w:rFonts w:ascii="Times New Roman" w:hAnsi="Times New Roman" w:cs="Times New Roman"/>
          <w:sz w:val="28"/>
          <w:lang w:val="uk-UA"/>
        </w:rPr>
        <w:t xml:space="preserve"> </w:t>
      </w:r>
      <w:r>
        <w:rPr>
          <w:rFonts w:ascii="Times New Roman" w:hAnsi="Times New Roman" w:cs="Times New Roman"/>
          <w:sz w:val="28"/>
          <w:lang w:val="uk-UA"/>
        </w:rPr>
        <w:t xml:space="preserve">за двома напрямками: механічний </w:t>
      </w:r>
      <w:r w:rsidR="00B1144C">
        <w:rPr>
          <w:rFonts w:ascii="Times New Roman" w:hAnsi="Times New Roman" w:cs="Times New Roman"/>
          <w:sz w:val="28"/>
          <w:lang w:val="uk-UA"/>
        </w:rPr>
        <w:t>(</w:t>
      </w:r>
      <w:r>
        <w:rPr>
          <w:rFonts w:ascii="Times New Roman" w:hAnsi="Times New Roman" w:cs="Times New Roman"/>
          <w:sz w:val="28"/>
          <w:lang w:val="uk-UA"/>
        </w:rPr>
        <w:t>скошування рослин, викопування рослин</w:t>
      </w:r>
      <w:r w:rsidR="00B1144C">
        <w:rPr>
          <w:rFonts w:ascii="Times New Roman" w:hAnsi="Times New Roman" w:cs="Times New Roman"/>
          <w:sz w:val="28"/>
          <w:lang w:val="uk-UA"/>
        </w:rPr>
        <w:t>) та хімічний (</w:t>
      </w:r>
      <w:r>
        <w:rPr>
          <w:rFonts w:ascii="Times New Roman" w:hAnsi="Times New Roman" w:cs="Times New Roman"/>
          <w:sz w:val="28"/>
          <w:lang w:val="uk-UA"/>
        </w:rPr>
        <w:t>застосування гербіцидів</w:t>
      </w:r>
      <w:r w:rsidR="00B1144C">
        <w:rPr>
          <w:rFonts w:ascii="Times New Roman" w:hAnsi="Times New Roman" w:cs="Times New Roman"/>
          <w:sz w:val="28"/>
          <w:lang w:val="uk-UA"/>
        </w:rPr>
        <w:t>)</w:t>
      </w:r>
      <w:r>
        <w:rPr>
          <w:rFonts w:ascii="Times New Roman" w:hAnsi="Times New Roman" w:cs="Times New Roman"/>
          <w:sz w:val="28"/>
          <w:lang w:val="uk-UA"/>
        </w:rPr>
        <w:t xml:space="preserve">. </w:t>
      </w:r>
    </w:p>
    <w:p w:rsidR="00B1144C" w:rsidRDefault="00B1144C" w:rsidP="0001397F">
      <w:pPr>
        <w:pStyle w:val="af3"/>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1877A8">
        <w:rPr>
          <w:rFonts w:ascii="Times New Roman" w:hAnsi="Times New Roman" w:cs="Times New Roman"/>
          <w:sz w:val="28"/>
          <w:szCs w:val="28"/>
          <w:lang w:val="uk-UA"/>
        </w:rPr>
        <w:t>ослідж</w:t>
      </w:r>
      <w:r>
        <w:rPr>
          <w:rFonts w:ascii="Times New Roman" w:hAnsi="Times New Roman" w:cs="Times New Roman"/>
          <w:sz w:val="28"/>
          <w:szCs w:val="28"/>
          <w:lang w:val="uk-UA"/>
        </w:rPr>
        <w:t>ували</w:t>
      </w:r>
      <w:r w:rsidRPr="001877A8">
        <w:rPr>
          <w:rFonts w:ascii="Times New Roman" w:hAnsi="Times New Roman" w:cs="Times New Roman"/>
          <w:sz w:val="28"/>
          <w:szCs w:val="28"/>
          <w:lang w:val="uk-UA"/>
        </w:rPr>
        <w:t xml:space="preserve"> здатність рослин амброзії полинолистої до відростання та формування листової поверхні після викопування</w:t>
      </w:r>
      <w:r>
        <w:rPr>
          <w:rFonts w:ascii="Times New Roman" w:hAnsi="Times New Roman" w:cs="Times New Roman"/>
          <w:sz w:val="28"/>
          <w:szCs w:val="28"/>
          <w:lang w:val="uk-UA"/>
        </w:rPr>
        <w:t xml:space="preserve"> рослин із кореневою системою та скошування у різні періоди вегетації: у фазу 4-ох листків, бутонізації та після цвітіння.</w:t>
      </w:r>
      <w:r w:rsidRPr="008617A6">
        <w:rPr>
          <w:rFonts w:ascii="Times New Roman" w:hAnsi="Times New Roman" w:cs="Times New Roman"/>
          <w:sz w:val="28"/>
          <w:szCs w:val="28"/>
          <w:lang w:val="uk-UA"/>
        </w:rPr>
        <w:t xml:space="preserve"> </w:t>
      </w:r>
      <w:r>
        <w:rPr>
          <w:rFonts w:ascii="Times New Roman" w:hAnsi="Times New Roman" w:cs="Times New Roman"/>
          <w:sz w:val="28"/>
          <w:szCs w:val="28"/>
          <w:lang w:val="uk-UA"/>
        </w:rPr>
        <w:t>Розмір дослідної ділянки становив</w:t>
      </w:r>
      <w:r w:rsidRPr="008617A6">
        <w:rPr>
          <w:rFonts w:ascii="Times New Roman" w:hAnsi="Times New Roman" w:cs="Times New Roman"/>
          <w:sz w:val="28"/>
          <w:szCs w:val="28"/>
          <w:lang w:val="uk-UA"/>
        </w:rPr>
        <w:t xml:space="preserve"> 2м</w:t>
      </w:r>
      <w:r>
        <w:rPr>
          <w:rFonts w:ascii="Times New Roman" w:hAnsi="Times New Roman" w:cs="Times New Roman"/>
          <w:sz w:val="28"/>
          <w:szCs w:val="28"/>
          <w:vertAlign w:val="superscript"/>
          <w:lang w:val="uk-UA"/>
        </w:rPr>
        <w:t>2</w:t>
      </w:r>
      <w:r w:rsidRPr="008617A6">
        <w:rPr>
          <w:rFonts w:ascii="Times New Roman" w:hAnsi="Times New Roman" w:cs="Times New Roman"/>
          <w:sz w:val="28"/>
          <w:szCs w:val="28"/>
          <w:lang w:val="uk-UA"/>
        </w:rPr>
        <w:t xml:space="preserve"> у 4-разовому повторенні</w:t>
      </w:r>
      <w:r>
        <w:rPr>
          <w:rFonts w:ascii="Times New Roman" w:hAnsi="Times New Roman" w:cs="Times New Roman"/>
          <w:sz w:val="28"/>
          <w:szCs w:val="28"/>
          <w:lang w:val="uk-UA"/>
        </w:rPr>
        <w:t xml:space="preserve"> </w:t>
      </w:r>
      <w:r w:rsidRPr="008617A6">
        <w:rPr>
          <w:rFonts w:ascii="Times New Roman" w:hAnsi="Times New Roman" w:cs="Times New Roman"/>
          <w:sz w:val="28"/>
          <w:szCs w:val="28"/>
          <w:lang w:val="uk-UA"/>
        </w:rPr>
        <w:t xml:space="preserve">. </w:t>
      </w:r>
    </w:p>
    <w:p w:rsidR="00682BAB" w:rsidRDefault="00181BBF" w:rsidP="0001397F">
      <w:pPr>
        <w:pStyle w:val="a5"/>
        <w:spacing w:beforeAutospacing="0" w:after="0" w:afterAutospacing="0" w:line="360" w:lineRule="auto"/>
        <w:ind w:firstLine="709"/>
        <w:jc w:val="both"/>
        <w:rPr>
          <w:sz w:val="28"/>
          <w:szCs w:val="28"/>
        </w:rPr>
      </w:pPr>
      <w:r>
        <w:rPr>
          <w:color w:val="000000"/>
          <w:sz w:val="28"/>
          <w:szCs w:val="28"/>
          <w:lang w:eastAsia="ru-RU"/>
        </w:rPr>
        <w:t>Д</w:t>
      </w:r>
      <w:r w:rsidRPr="00181BBF">
        <w:rPr>
          <w:color w:val="000000"/>
          <w:sz w:val="28"/>
          <w:szCs w:val="28"/>
          <w:lang w:eastAsia="ru-RU"/>
        </w:rPr>
        <w:t xml:space="preserve">ослідження щодо визначення ефективності селективних гербіцидів проти рослин амброзії полинолистої </w:t>
      </w:r>
      <w:r>
        <w:rPr>
          <w:color w:val="000000"/>
          <w:sz w:val="28"/>
          <w:szCs w:val="28"/>
          <w:lang w:eastAsia="ru-RU"/>
        </w:rPr>
        <w:t xml:space="preserve">проводили </w:t>
      </w:r>
      <w:r w:rsidRPr="00181BBF">
        <w:rPr>
          <w:color w:val="000000"/>
          <w:sz w:val="28"/>
          <w:szCs w:val="28"/>
          <w:lang w:eastAsia="ru-RU"/>
        </w:rPr>
        <w:t>на землях несільськогосподарського призначення</w:t>
      </w:r>
      <w:r>
        <w:rPr>
          <w:color w:val="000000"/>
          <w:sz w:val="28"/>
          <w:szCs w:val="28"/>
          <w:lang w:eastAsia="ru-RU"/>
        </w:rPr>
        <w:t xml:space="preserve"> </w:t>
      </w:r>
      <w:r w:rsidRPr="00181BBF">
        <w:rPr>
          <w:color w:val="000000"/>
          <w:sz w:val="28"/>
          <w:szCs w:val="28"/>
          <w:lang w:eastAsia="ru-RU"/>
        </w:rPr>
        <w:t>Луцько</w:t>
      </w:r>
      <w:r>
        <w:rPr>
          <w:color w:val="000000"/>
          <w:sz w:val="28"/>
          <w:szCs w:val="28"/>
          <w:lang w:eastAsia="ru-RU"/>
        </w:rPr>
        <w:t>го району Волинської області</w:t>
      </w:r>
      <w:r w:rsidRPr="00181BBF">
        <w:rPr>
          <w:color w:val="000000"/>
          <w:sz w:val="28"/>
          <w:szCs w:val="28"/>
          <w:lang w:eastAsia="ru-RU"/>
        </w:rPr>
        <w:t xml:space="preserve">. </w:t>
      </w:r>
      <w:r w:rsidRPr="00181BBF">
        <w:rPr>
          <w:sz w:val="28"/>
          <w:szCs w:val="28"/>
        </w:rPr>
        <w:t xml:space="preserve">Схема досліду включала наступні варіанти: </w:t>
      </w:r>
    </w:p>
    <w:p w:rsidR="00682BAB" w:rsidRDefault="003804E8" w:rsidP="0001397F">
      <w:pPr>
        <w:pStyle w:val="a5"/>
        <w:spacing w:beforeAutospacing="0" w:after="0" w:afterAutospacing="0" w:line="360" w:lineRule="auto"/>
        <w:ind w:firstLine="709"/>
        <w:jc w:val="both"/>
        <w:rPr>
          <w:color w:val="000000"/>
          <w:sz w:val="28"/>
          <w:szCs w:val="28"/>
          <w:lang w:eastAsia="ru-RU"/>
        </w:rPr>
      </w:pPr>
      <w:r>
        <w:rPr>
          <w:color w:val="000000"/>
          <w:sz w:val="28"/>
          <w:szCs w:val="28"/>
          <w:lang w:eastAsia="ru-RU"/>
        </w:rPr>
        <w:t>К</w:t>
      </w:r>
      <w:r w:rsidR="00181BBF" w:rsidRPr="00181BBF">
        <w:rPr>
          <w:color w:val="000000"/>
          <w:sz w:val="28"/>
          <w:szCs w:val="28"/>
          <w:lang w:eastAsia="ru-RU"/>
        </w:rPr>
        <w:t>онтроль (</w:t>
      </w:r>
      <w:r>
        <w:rPr>
          <w:color w:val="000000"/>
          <w:sz w:val="28"/>
          <w:szCs w:val="28"/>
          <w:lang w:eastAsia="ru-RU"/>
        </w:rPr>
        <w:t>обприскування водою</w:t>
      </w:r>
      <w:r w:rsidR="00181BBF" w:rsidRPr="00181BBF">
        <w:rPr>
          <w:color w:val="000000"/>
          <w:sz w:val="28"/>
          <w:szCs w:val="28"/>
          <w:lang w:eastAsia="ru-RU"/>
        </w:rPr>
        <w:t xml:space="preserve">); </w:t>
      </w:r>
    </w:p>
    <w:p w:rsidR="00FD75EB" w:rsidRDefault="00181BBF" w:rsidP="0001397F">
      <w:pPr>
        <w:pStyle w:val="a5"/>
        <w:spacing w:beforeAutospacing="0" w:after="0" w:afterAutospacing="0" w:line="360" w:lineRule="auto"/>
        <w:ind w:firstLine="709"/>
        <w:jc w:val="both"/>
        <w:rPr>
          <w:rStyle w:val="af4"/>
          <w:i w:val="0"/>
          <w:iCs w:val="0"/>
          <w:color w:val="000000"/>
          <w:sz w:val="28"/>
          <w:szCs w:val="28"/>
          <w:lang w:eastAsia="ru-RU"/>
        </w:rPr>
      </w:pPr>
      <w:r w:rsidRPr="00181BBF">
        <w:rPr>
          <w:rStyle w:val="af4"/>
          <w:i w:val="0"/>
          <w:iCs w:val="0"/>
          <w:color w:val="000000"/>
          <w:sz w:val="28"/>
          <w:szCs w:val="28"/>
          <w:lang w:eastAsia="ru-RU"/>
        </w:rPr>
        <w:t>Агрітокс, в. р. к. (</w:t>
      </w:r>
      <w:r w:rsidRPr="00181BBF">
        <w:rPr>
          <w:rStyle w:val="af4"/>
          <w:iCs w:val="0"/>
          <w:color w:val="000000"/>
          <w:sz w:val="28"/>
          <w:szCs w:val="28"/>
          <w:lang w:eastAsia="ru-RU"/>
        </w:rPr>
        <w:t>д. р. МЦПА у формі солей диметиламінної, натрія і калія, 500 г/л</w:t>
      </w:r>
      <w:r w:rsidRPr="00181BBF">
        <w:rPr>
          <w:rStyle w:val="af4"/>
          <w:i w:val="0"/>
          <w:iCs w:val="0"/>
          <w:color w:val="000000"/>
          <w:sz w:val="28"/>
          <w:szCs w:val="28"/>
          <w:lang w:eastAsia="ru-RU"/>
        </w:rPr>
        <w:t>)</w:t>
      </w:r>
      <w:r w:rsidR="00C62BB0">
        <w:rPr>
          <w:rStyle w:val="af4"/>
          <w:i w:val="0"/>
          <w:iCs w:val="0"/>
          <w:color w:val="000000"/>
          <w:sz w:val="28"/>
          <w:szCs w:val="28"/>
          <w:lang w:eastAsia="ru-RU"/>
        </w:rPr>
        <w:t xml:space="preserve"> </w:t>
      </w:r>
      <w:r w:rsidR="00FD75EB">
        <w:rPr>
          <w:rStyle w:val="af4"/>
          <w:i w:val="0"/>
          <w:iCs w:val="0"/>
          <w:color w:val="000000"/>
          <w:sz w:val="28"/>
          <w:szCs w:val="28"/>
          <w:lang w:eastAsia="ru-RU"/>
        </w:rPr>
        <w:t>–</w:t>
      </w:r>
      <w:r w:rsidR="00C62BB0">
        <w:rPr>
          <w:rStyle w:val="af4"/>
          <w:i w:val="0"/>
          <w:iCs w:val="0"/>
          <w:color w:val="000000"/>
          <w:sz w:val="28"/>
          <w:szCs w:val="28"/>
          <w:lang w:eastAsia="ru-RU"/>
        </w:rPr>
        <w:t xml:space="preserve"> </w:t>
      </w:r>
      <w:r w:rsidR="00FD75EB">
        <w:rPr>
          <w:rStyle w:val="af4"/>
          <w:i w:val="0"/>
          <w:iCs w:val="0"/>
          <w:color w:val="000000"/>
          <w:sz w:val="28"/>
          <w:szCs w:val="28"/>
          <w:lang w:eastAsia="ru-RU"/>
        </w:rPr>
        <w:t xml:space="preserve">1,0 </w:t>
      </w:r>
      <w:r w:rsidR="00C62BB0">
        <w:rPr>
          <w:rStyle w:val="af4"/>
          <w:i w:val="0"/>
          <w:iCs w:val="0"/>
          <w:color w:val="000000"/>
          <w:sz w:val="28"/>
          <w:szCs w:val="28"/>
          <w:lang w:eastAsia="ru-RU"/>
        </w:rPr>
        <w:t>л/га</w:t>
      </w:r>
      <w:r w:rsidR="00FD75EB">
        <w:rPr>
          <w:rStyle w:val="af4"/>
          <w:i w:val="0"/>
          <w:iCs w:val="0"/>
          <w:color w:val="000000"/>
          <w:sz w:val="28"/>
          <w:szCs w:val="28"/>
          <w:lang w:eastAsia="ru-RU"/>
        </w:rPr>
        <w:t>;</w:t>
      </w:r>
    </w:p>
    <w:p w:rsidR="00682BAB" w:rsidRDefault="00181BBF" w:rsidP="0001397F">
      <w:pPr>
        <w:pStyle w:val="a5"/>
        <w:spacing w:beforeAutospacing="0" w:after="0" w:afterAutospacing="0" w:line="360" w:lineRule="auto"/>
        <w:ind w:firstLine="709"/>
        <w:jc w:val="both"/>
        <w:rPr>
          <w:rStyle w:val="af4"/>
          <w:i w:val="0"/>
          <w:iCs w:val="0"/>
          <w:color w:val="000000"/>
          <w:sz w:val="28"/>
          <w:szCs w:val="28"/>
          <w:lang w:eastAsia="ru-RU"/>
        </w:rPr>
      </w:pPr>
      <w:r w:rsidRPr="00181BBF">
        <w:rPr>
          <w:rStyle w:val="af4"/>
          <w:i w:val="0"/>
          <w:iCs w:val="0"/>
          <w:color w:val="000000"/>
          <w:sz w:val="28"/>
          <w:szCs w:val="28"/>
          <w:lang w:eastAsia="ru-RU"/>
        </w:rPr>
        <w:t>Банвел, в. р. (</w:t>
      </w:r>
      <w:r w:rsidRPr="00181BBF">
        <w:rPr>
          <w:rStyle w:val="af4"/>
          <w:iCs w:val="0"/>
          <w:color w:val="000000"/>
          <w:sz w:val="28"/>
          <w:szCs w:val="28"/>
          <w:lang w:eastAsia="ru-RU"/>
        </w:rPr>
        <w:t>д. р. – дикамба, 480 г/л</w:t>
      </w:r>
      <w:r w:rsidRPr="00181BBF">
        <w:rPr>
          <w:rStyle w:val="af4"/>
          <w:i w:val="0"/>
          <w:iCs w:val="0"/>
          <w:color w:val="000000"/>
          <w:sz w:val="28"/>
          <w:szCs w:val="28"/>
          <w:lang w:eastAsia="ru-RU"/>
        </w:rPr>
        <w:t>)</w:t>
      </w:r>
      <w:r w:rsidR="00FD75EB">
        <w:rPr>
          <w:rStyle w:val="af4"/>
          <w:i w:val="0"/>
          <w:iCs w:val="0"/>
          <w:color w:val="000000"/>
          <w:sz w:val="28"/>
          <w:szCs w:val="28"/>
          <w:lang w:eastAsia="ru-RU"/>
        </w:rPr>
        <w:t xml:space="preserve"> – 2,0 л/га;</w:t>
      </w:r>
      <w:r w:rsidRPr="00181BBF">
        <w:rPr>
          <w:rStyle w:val="af4"/>
          <w:i w:val="0"/>
          <w:iCs w:val="0"/>
          <w:color w:val="000000"/>
          <w:sz w:val="28"/>
          <w:szCs w:val="28"/>
          <w:lang w:eastAsia="ru-RU"/>
        </w:rPr>
        <w:t xml:space="preserve"> </w:t>
      </w:r>
    </w:p>
    <w:p w:rsidR="00682BAB" w:rsidRDefault="00181BBF" w:rsidP="0001397F">
      <w:pPr>
        <w:pStyle w:val="a5"/>
        <w:spacing w:beforeAutospacing="0" w:after="0" w:afterAutospacing="0" w:line="360" w:lineRule="auto"/>
        <w:ind w:firstLine="709"/>
        <w:jc w:val="both"/>
        <w:rPr>
          <w:sz w:val="28"/>
          <w:szCs w:val="28"/>
        </w:rPr>
      </w:pPr>
      <w:r w:rsidRPr="00181BBF">
        <w:rPr>
          <w:rStyle w:val="af4"/>
          <w:i w:val="0"/>
          <w:iCs w:val="0"/>
          <w:color w:val="000000"/>
          <w:sz w:val="28"/>
          <w:szCs w:val="28"/>
          <w:lang w:eastAsia="ru-RU"/>
        </w:rPr>
        <w:t>Гранстар Про 75, в. г. (</w:t>
      </w:r>
      <w:r w:rsidRPr="00181BBF">
        <w:rPr>
          <w:rStyle w:val="af4"/>
          <w:iCs w:val="0"/>
          <w:color w:val="000000"/>
          <w:sz w:val="28"/>
          <w:szCs w:val="28"/>
          <w:lang w:eastAsia="ru-RU"/>
        </w:rPr>
        <w:t>д. р. – сульфонілсечовина, 750 г/кг</w:t>
      </w:r>
      <w:r w:rsidRPr="00181BBF">
        <w:rPr>
          <w:rStyle w:val="af4"/>
          <w:i w:val="0"/>
          <w:iCs w:val="0"/>
          <w:color w:val="000000"/>
          <w:sz w:val="28"/>
          <w:szCs w:val="28"/>
          <w:lang w:eastAsia="ru-RU"/>
        </w:rPr>
        <w:t>)</w:t>
      </w:r>
      <w:r w:rsidR="00FD75EB">
        <w:rPr>
          <w:rStyle w:val="af4"/>
          <w:i w:val="0"/>
          <w:iCs w:val="0"/>
          <w:color w:val="000000"/>
          <w:sz w:val="28"/>
          <w:szCs w:val="28"/>
          <w:lang w:eastAsia="ru-RU"/>
        </w:rPr>
        <w:t xml:space="preserve"> – 20 г/га</w:t>
      </w:r>
      <w:r w:rsidRPr="00181BBF">
        <w:rPr>
          <w:rStyle w:val="af4"/>
          <w:i w:val="0"/>
          <w:iCs w:val="0"/>
          <w:color w:val="000000"/>
          <w:sz w:val="28"/>
          <w:szCs w:val="28"/>
          <w:lang w:eastAsia="ru-RU"/>
        </w:rPr>
        <w:t>.</w:t>
      </w:r>
      <w:r w:rsidRPr="00181BBF">
        <w:rPr>
          <w:sz w:val="28"/>
          <w:szCs w:val="28"/>
        </w:rPr>
        <w:t xml:space="preserve"> </w:t>
      </w:r>
    </w:p>
    <w:p w:rsidR="00181BBF" w:rsidRDefault="00181BBF" w:rsidP="0001397F">
      <w:pPr>
        <w:pStyle w:val="a5"/>
        <w:spacing w:beforeAutospacing="0" w:after="0" w:afterAutospacing="0" w:line="360" w:lineRule="auto"/>
        <w:ind w:firstLine="709"/>
        <w:jc w:val="both"/>
        <w:rPr>
          <w:sz w:val="28"/>
          <w:szCs w:val="28"/>
        </w:rPr>
      </w:pPr>
      <w:r w:rsidRPr="00181BBF">
        <w:rPr>
          <w:sz w:val="28"/>
          <w:szCs w:val="28"/>
        </w:rPr>
        <w:lastRenderedPageBreak/>
        <w:t>Гер</w:t>
      </w:r>
      <w:r w:rsidR="00FD75EB">
        <w:rPr>
          <w:sz w:val="28"/>
          <w:szCs w:val="28"/>
        </w:rPr>
        <w:t>біциди застосовували у фазу 2–4 </w:t>
      </w:r>
      <w:r w:rsidRPr="00181BBF">
        <w:rPr>
          <w:sz w:val="28"/>
          <w:szCs w:val="28"/>
        </w:rPr>
        <w:t>листки у рослин амброзії полинолистої. Площа дослідної ділянки – 10 м², повторність досліду – чотириразова Дослідження проводили згідно загальноприйнятих методик</w:t>
      </w:r>
      <w:r>
        <w:rPr>
          <w:sz w:val="28"/>
          <w:szCs w:val="28"/>
        </w:rPr>
        <w:t xml:space="preserve"> </w:t>
      </w:r>
      <w:r w:rsidRPr="00FA3C57">
        <w:rPr>
          <w:sz w:val="28"/>
          <w:szCs w:val="28"/>
        </w:rPr>
        <w:t>[</w:t>
      </w:r>
      <w:r w:rsidR="003A6854">
        <w:rPr>
          <w:sz w:val="28"/>
          <w:szCs w:val="28"/>
        </w:rPr>
        <w:t>16</w:t>
      </w:r>
      <w:r w:rsidR="00705C79">
        <w:rPr>
          <w:sz w:val="28"/>
          <w:szCs w:val="28"/>
        </w:rPr>
        <w:t xml:space="preserve">, </w:t>
      </w:r>
      <w:r w:rsidR="003A6854">
        <w:rPr>
          <w:sz w:val="28"/>
          <w:szCs w:val="28"/>
        </w:rPr>
        <w:t>25</w:t>
      </w:r>
      <w:r w:rsidR="00DD6B27">
        <w:rPr>
          <w:sz w:val="28"/>
          <w:szCs w:val="28"/>
        </w:rPr>
        <w:t>, 30</w:t>
      </w:r>
      <w:r w:rsidRPr="00FA3C57">
        <w:rPr>
          <w:sz w:val="28"/>
          <w:szCs w:val="28"/>
        </w:rPr>
        <w:t>].</w:t>
      </w:r>
      <w:r w:rsidRPr="00181BBF">
        <w:rPr>
          <w:sz w:val="28"/>
          <w:szCs w:val="28"/>
        </w:rPr>
        <w:t xml:space="preserve"> </w:t>
      </w:r>
    </w:p>
    <w:p w:rsidR="00FB4EA3" w:rsidRDefault="00181BBF" w:rsidP="0001397F">
      <w:pPr>
        <w:pStyle w:val="a5"/>
        <w:spacing w:beforeAutospacing="0" w:after="0" w:afterAutospacing="0" w:line="360" w:lineRule="auto"/>
        <w:ind w:firstLine="709"/>
        <w:jc w:val="both"/>
        <w:rPr>
          <w:sz w:val="28"/>
          <w:szCs w:val="28"/>
        </w:rPr>
      </w:pPr>
      <w:r w:rsidRPr="00181BBF">
        <w:rPr>
          <w:sz w:val="28"/>
          <w:szCs w:val="28"/>
        </w:rPr>
        <w:t xml:space="preserve">Статистичну обробку результатів досліджень здійснювали методами математичної статистики з використанням пакету прикладних програм </w:t>
      </w:r>
      <w:r w:rsidRPr="00181BBF">
        <w:rPr>
          <w:i/>
          <w:sz w:val="28"/>
          <w:szCs w:val="28"/>
          <w:lang w:val="en-US"/>
        </w:rPr>
        <w:t>Microsoft</w:t>
      </w:r>
      <w:r w:rsidRPr="00181BBF">
        <w:rPr>
          <w:i/>
          <w:sz w:val="28"/>
          <w:szCs w:val="28"/>
        </w:rPr>
        <w:t xml:space="preserve"> </w:t>
      </w:r>
      <w:r w:rsidRPr="00FA3C57">
        <w:rPr>
          <w:i/>
          <w:sz w:val="28"/>
          <w:szCs w:val="28"/>
          <w:lang w:val="en-US"/>
        </w:rPr>
        <w:t>Excel</w:t>
      </w:r>
      <w:r w:rsidRPr="00FA3C57">
        <w:rPr>
          <w:i/>
          <w:sz w:val="28"/>
          <w:szCs w:val="28"/>
        </w:rPr>
        <w:t xml:space="preserve"> </w:t>
      </w:r>
      <w:r w:rsidRPr="00DD6B27">
        <w:rPr>
          <w:sz w:val="28"/>
          <w:szCs w:val="28"/>
        </w:rPr>
        <w:t>[</w:t>
      </w:r>
      <w:r w:rsidR="00FA3C57" w:rsidRPr="00DD6B27">
        <w:rPr>
          <w:sz w:val="28"/>
          <w:szCs w:val="28"/>
        </w:rPr>
        <w:t>8</w:t>
      </w:r>
      <w:r w:rsidRPr="00DD6B27">
        <w:rPr>
          <w:sz w:val="28"/>
          <w:szCs w:val="28"/>
        </w:rPr>
        <w:t>].</w:t>
      </w: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01397F" w:rsidRDefault="0001397F" w:rsidP="0001397F">
      <w:pPr>
        <w:pStyle w:val="a5"/>
        <w:spacing w:beforeAutospacing="0" w:after="0" w:afterAutospacing="0" w:line="360" w:lineRule="auto"/>
        <w:ind w:firstLine="709"/>
        <w:jc w:val="both"/>
        <w:rPr>
          <w:sz w:val="28"/>
          <w:szCs w:val="28"/>
        </w:rPr>
      </w:pPr>
    </w:p>
    <w:p w:rsidR="00FB4EA3" w:rsidRDefault="00233547">
      <w:pPr>
        <w:pStyle w:val="a5"/>
        <w:spacing w:beforeAutospacing="0" w:after="0" w:afterAutospacing="0" w:line="360" w:lineRule="auto"/>
        <w:ind w:firstLine="567"/>
        <w:jc w:val="center"/>
        <w:rPr>
          <w:b/>
          <w:sz w:val="28"/>
          <w:szCs w:val="28"/>
        </w:rPr>
      </w:pPr>
      <w:r>
        <w:rPr>
          <w:b/>
          <w:sz w:val="28"/>
          <w:szCs w:val="28"/>
        </w:rPr>
        <w:lastRenderedPageBreak/>
        <w:t>РОЗДІЛ 3</w:t>
      </w:r>
    </w:p>
    <w:p w:rsidR="00FB4EA3" w:rsidRDefault="00233547">
      <w:pPr>
        <w:pStyle w:val="a5"/>
        <w:spacing w:beforeAutospacing="0" w:after="0" w:afterAutospacing="0" w:line="360" w:lineRule="auto"/>
        <w:ind w:firstLine="567"/>
        <w:jc w:val="center"/>
        <w:rPr>
          <w:b/>
          <w:sz w:val="28"/>
          <w:szCs w:val="28"/>
        </w:rPr>
      </w:pPr>
      <w:r>
        <w:rPr>
          <w:b/>
          <w:sz w:val="28"/>
          <w:szCs w:val="28"/>
        </w:rPr>
        <w:t>ЕКСПЕРИМЕНТАЛЬНА ЧАСТИНА</w:t>
      </w:r>
    </w:p>
    <w:p w:rsidR="0001397F" w:rsidRDefault="0001397F">
      <w:pPr>
        <w:pStyle w:val="a5"/>
        <w:spacing w:beforeAutospacing="0" w:after="0" w:afterAutospacing="0" w:line="360" w:lineRule="auto"/>
        <w:ind w:firstLine="567"/>
        <w:jc w:val="center"/>
        <w:rPr>
          <w:b/>
          <w:sz w:val="28"/>
          <w:szCs w:val="28"/>
        </w:rPr>
      </w:pPr>
    </w:p>
    <w:p w:rsidR="00FB4EA3" w:rsidRDefault="00233547">
      <w:pPr>
        <w:pStyle w:val="a5"/>
        <w:spacing w:beforeAutospacing="0" w:after="0" w:afterAutospacing="0" w:line="360" w:lineRule="auto"/>
        <w:ind w:firstLine="567"/>
        <w:jc w:val="center"/>
      </w:pPr>
      <w:r>
        <w:rPr>
          <w:b/>
          <w:sz w:val="28"/>
          <w:szCs w:val="28"/>
          <w:lang w:val="ru-RU"/>
        </w:rPr>
        <w:t xml:space="preserve">3.1. Поширення </w:t>
      </w:r>
      <w:r>
        <w:rPr>
          <w:b/>
          <w:sz w:val="28"/>
          <w:szCs w:val="28"/>
          <w:lang w:val="ru-RU" w:eastAsia="ru-RU"/>
        </w:rPr>
        <w:t>амброзії полинолистої</w:t>
      </w:r>
      <w:r>
        <w:rPr>
          <w:b/>
          <w:sz w:val="28"/>
          <w:szCs w:val="28"/>
        </w:rPr>
        <w:t xml:space="preserve"> у Волинській області</w:t>
      </w:r>
    </w:p>
    <w:p w:rsidR="00FF620F" w:rsidRDefault="00903B39" w:rsidP="0001397F">
      <w:pPr>
        <w:pStyle w:val="a5"/>
        <w:spacing w:beforeAutospacing="0" w:after="0" w:afterAutospacing="0" w:line="360" w:lineRule="auto"/>
        <w:ind w:firstLine="709"/>
        <w:jc w:val="both"/>
        <w:rPr>
          <w:rStyle w:val="12"/>
          <w:i w:val="0"/>
          <w:iCs w:val="0"/>
          <w:sz w:val="28"/>
          <w:szCs w:val="28"/>
        </w:rPr>
      </w:pPr>
      <w:r>
        <w:rPr>
          <w:sz w:val="28"/>
          <w:szCs w:val="28"/>
        </w:rPr>
        <w:t>Амброзія полинолиста (</w:t>
      </w:r>
      <w:r w:rsidR="00233547">
        <w:rPr>
          <w:i/>
          <w:sz w:val="28"/>
          <w:szCs w:val="28"/>
          <w:lang w:val="es-ES" w:eastAsia="ru-RU"/>
        </w:rPr>
        <w:t>Ambrosia</w:t>
      </w:r>
      <w:r w:rsidR="00233547">
        <w:rPr>
          <w:i/>
          <w:sz w:val="28"/>
          <w:szCs w:val="28"/>
          <w:lang w:eastAsia="ru-RU"/>
        </w:rPr>
        <w:t xml:space="preserve"> </w:t>
      </w:r>
      <w:r w:rsidR="00233547">
        <w:rPr>
          <w:i/>
          <w:sz w:val="28"/>
          <w:szCs w:val="28"/>
          <w:lang w:val="es-ES" w:eastAsia="ru-RU"/>
        </w:rPr>
        <w:t xml:space="preserve">artemisiifolia </w:t>
      </w:r>
      <w:r w:rsidR="00233547">
        <w:rPr>
          <w:sz w:val="28"/>
          <w:szCs w:val="28"/>
        </w:rPr>
        <w:t>L.</w:t>
      </w:r>
      <w:r>
        <w:rPr>
          <w:sz w:val="28"/>
          <w:szCs w:val="28"/>
        </w:rPr>
        <w:t xml:space="preserve">) відноситься до регульованих видів бур’янів та характеризується високою шкідливістю як для сільськогосподарських культур, так і для людини. </w:t>
      </w:r>
      <w:r w:rsidR="00233547">
        <w:rPr>
          <w:sz w:val="28"/>
          <w:szCs w:val="28"/>
        </w:rPr>
        <w:t xml:space="preserve">Рослини амброзії полинолистої пригнічують ріст і розвиток культурних рослин, суттєво знижуючи їх урожайність </w:t>
      </w:r>
      <w:r w:rsidR="00B1144C">
        <w:rPr>
          <w:sz w:val="28"/>
          <w:szCs w:val="28"/>
        </w:rPr>
        <w:t>і</w:t>
      </w:r>
      <w:r w:rsidR="00233547">
        <w:rPr>
          <w:sz w:val="28"/>
          <w:szCs w:val="28"/>
        </w:rPr>
        <w:t xml:space="preserve"> якість продукції. </w:t>
      </w:r>
      <w:r w:rsidR="00B1144C">
        <w:rPr>
          <w:sz w:val="28"/>
          <w:szCs w:val="28"/>
        </w:rPr>
        <w:t>Вказаний карантинний організм</w:t>
      </w:r>
      <w:r w:rsidR="00233547">
        <w:rPr>
          <w:sz w:val="28"/>
          <w:szCs w:val="28"/>
        </w:rPr>
        <w:t xml:space="preserve"> відзначається високою екологічною пластичністю, що дозволяє </w:t>
      </w:r>
      <w:r w:rsidR="00B1144C">
        <w:rPr>
          <w:sz w:val="28"/>
          <w:szCs w:val="28"/>
        </w:rPr>
        <w:t>йому</w:t>
      </w:r>
      <w:r w:rsidR="00233547">
        <w:rPr>
          <w:sz w:val="28"/>
          <w:szCs w:val="28"/>
        </w:rPr>
        <w:t xml:space="preserve"> </w:t>
      </w:r>
      <w:r>
        <w:rPr>
          <w:sz w:val="28"/>
          <w:szCs w:val="28"/>
        </w:rPr>
        <w:t>інтенсивно</w:t>
      </w:r>
      <w:r w:rsidR="00233547">
        <w:rPr>
          <w:sz w:val="28"/>
          <w:szCs w:val="28"/>
        </w:rPr>
        <w:t xml:space="preserve"> поширюватися і </w:t>
      </w:r>
      <w:r>
        <w:rPr>
          <w:sz w:val="28"/>
          <w:szCs w:val="28"/>
        </w:rPr>
        <w:t>заселяти</w:t>
      </w:r>
      <w:r w:rsidR="00233547">
        <w:rPr>
          <w:sz w:val="28"/>
          <w:szCs w:val="28"/>
        </w:rPr>
        <w:t xml:space="preserve"> </w:t>
      </w:r>
      <w:r>
        <w:rPr>
          <w:sz w:val="28"/>
          <w:szCs w:val="28"/>
        </w:rPr>
        <w:t>вільні від нього</w:t>
      </w:r>
      <w:r w:rsidR="00233547">
        <w:rPr>
          <w:sz w:val="28"/>
          <w:szCs w:val="28"/>
        </w:rPr>
        <w:t xml:space="preserve"> сільськогосподарські угіддя, витісняючи </w:t>
      </w:r>
      <w:r>
        <w:rPr>
          <w:sz w:val="28"/>
          <w:szCs w:val="28"/>
        </w:rPr>
        <w:t>культурні</w:t>
      </w:r>
      <w:r w:rsidR="00233547">
        <w:rPr>
          <w:sz w:val="28"/>
          <w:szCs w:val="28"/>
        </w:rPr>
        <w:t xml:space="preserve"> рослини</w:t>
      </w:r>
      <w:r>
        <w:rPr>
          <w:sz w:val="28"/>
          <w:szCs w:val="28"/>
        </w:rPr>
        <w:t xml:space="preserve"> та інші види бур’янів</w:t>
      </w:r>
      <w:r w:rsidR="00233547">
        <w:rPr>
          <w:sz w:val="28"/>
          <w:szCs w:val="28"/>
        </w:rPr>
        <w:t xml:space="preserve"> </w:t>
      </w:r>
      <w:r w:rsidR="003A6854">
        <w:rPr>
          <w:rStyle w:val="12"/>
          <w:i w:val="0"/>
          <w:iCs w:val="0"/>
          <w:sz w:val="28"/>
          <w:szCs w:val="28"/>
        </w:rPr>
        <w:t>[28</w:t>
      </w:r>
      <w:r w:rsidR="00233547">
        <w:rPr>
          <w:rStyle w:val="12"/>
          <w:i w:val="0"/>
          <w:iCs w:val="0"/>
          <w:sz w:val="28"/>
          <w:szCs w:val="28"/>
        </w:rPr>
        <w:t xml:space="preserve">]. </w:t>
      </w:r>
    </w:p>
    <w:p w:rsidR="00FF620F" w:rsidRDefault="00FF620F" w:rsidP="0001397F">
      <w:pPr>
        <w:pStyle w:val="a5"/>
        <w:spacing w:beforeAutospacing="0" w:after="0" w:afterAutospacing="0" w:line="360" w:lineRule="auto"/>
        <w:ind w:firstLine="709"/>
        <w:jc w:val="both"/>
        <w:rPr>
          <w:b/>
          <w:sz w:val="28"/>
          <w:szCs w:val="28"/>
        </w:rPr>
      </w:pPr>
      <w:r>
        <w:rPr>
          <w:sz w:val="28"/>
          <w:szCs w:val="28"/>
          <w:lang w:eastAsia="ru-RU"/>
        </w:rPr>
        <w:t>Протягом останніх 12 років, з моменту виявлення першого вогнища амброзії полинолистої – на території Волинської області спостерігається інтенсивне її поширення</w:t>
      </w:r>
      <w:r>
        <w:rPr>
          <w:sz w:val="28"/>
          <w:szCs w:val="28"/>
        </w:rPr>
        <w:t xml:space="preserve">. Саме тому, актуальним лишається питання ліквідації </w:t>
      </w:r>
      <w:r>
        <w:rPr>
          <w:sz w:val="28"/>
          <w:szCs w:val="28"/>
          <w:lang w:eastAsia="ru-RU"/>
        </w:rPr>
        <w:t>карантинних вогнищ амброзії полинолистої та рекомендовано дотримання</w:t>
      </w:r>
      <w:r w:rsidRPr="004D5B55">
        <w:rPr>
          <w:sz w:val="28"/>
          <w:szCs w:val="28"/>
          <w:lang w:val="ru-RU" w:eastAsia="ru-RU"/>
        </w:rPr>
        <w:t xml:space="preserve"> </w:t>
      </w:r>
      <w:r>
        <w:rPr>
          <w:sz w:val="28"/>
          <w:szCs w:val="28"/>
          <w:lang w:eastAsia="ru-RU"/>
        </w:rPr>
        <w:t xml:space="preserve">карантинних і фітосанітарних заходів. Також, на територіях, вільних від цього карантинного організму обов’язковим є дотримання профілактичних заходів. </w:t>
      </w:r>
    </w:p>
    <w:p w:rsidR="00FB4EA3" w:rsidRPr="00B1144C" w:rsidRDefault="00233547" w:rsidP="0001397F">
      <w:pPr>
        <w:spacing w:after="0" w:line="360" w:lineRule="auto"/>
        <w:ind w:firstLine="709"/>
        <w:jc w:val="both"/>
        <w:rPr>
          <w:rFonts w:ascii="Times New Roman" w:eastAsia="Times New Roman" w:hAnsi="Times New Roman" w:cs="Times New Roman"/>
          <w:sz w:val="28"/>
          <w:szCs w:val="28"/>
          <w:lang w:val="uk-UA" w:eastAsia="ru-RU"/>
        </w:rPr>
      </w:pPr>
      <w:bookmarkStart w:id="2" w:name="_GoBack1"/>
      <w:r>
        <w:rPr>
          <w:rFonts w:ascii="Times New Roman" w:eastAsia="Times New Roman" w:hAnsi="Times New Roman" w:cs="Times New Roman"/>
          <w:sz w:val="28"/>
          <w:szCs w:val="28"/>
          <w:lang w:val="uk-UA" w:eastAsia="ru-RU"/>
        </w:rPr>
        <w:t>На території Волинської області за даними ДУ «Волинськ</w:t>
      </w:r>
      <w:r w:rsidR="00B1144C">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обласн</w:t>
      </w:r>
      <w:r w:rsidR="00B1144C">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фітосанітарн</w:t>
      </w:r>
      <w:r w:rsidR="00B1144C">
        <w:rPr>
          <w:rFonts w:ascii="Times New Roman" w:eastAsia="Times New Roman" w:hAnsi="Times New Roman" w:cs="Times New Roman"/>
          <w:sz w:val="28"/>
          <w:szCs w:val="28"/>
          <w:lang w:val="uk-UA" w:eastAsia="ru-RU"/>
        </w:rPr>
        <w:t>а лабораторія</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es-ES" w:eastAsia="ru-RU"/>
        </w:rPr>
        <w:t>Ambrosia</w:t>
      </w:r>
      <w:r>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i/>
          <w:sz w:val="28"/>
          <w:szCs w:val="28"/>
          <w:lang w:val="es-ES" w:eastAsia="ru-RU"/>
        </w:rPr>
        <w:t>artemisiifolia</w:t>
      </w:r>
      <w:r>
        <w:rPr>
          <w:rFonts w:ascii="Times New Roman" w:eastAsia="Times New Roman" w:hAnsi="Times New Roman" w:cs="Times New Roman"/>
          <w:i/>
          <w:sz w:val="28"/>
          <w:szCs w:val="28"/>
          <w:lang w:val="uk-UA" w:eastAsia="ru-RU"/>
        </w:rPr>
        <w:t xml:space="preserve"> </w:t>
      </w:r>
      <w:r w:rsidR="00B1144C">
        <w:rPr>
          <w:sz w:val="28"/>
          <w:szCs w:val="28"/>
        </w:rPr>
        <w:t>L</w:t>
      </w:r>
      <w:r w:rsidR="00B1144C" w:rsidRPr="00B1144C">
        <w:rPr>
          <w:sz w:val="28"/>
          <w:szCs w:val="28"/>
          <w:lang w:val="uk-UA"/>
        </w:rPr>
        <w:t xml:space="preserve">. </w:t>
      </w:r>
      <w:r>
        <w:rPr>
          <w:rFonts w:ascii="Times New Roman" w:eastAsia="Times New Roman" w:hAnsi="Times New Roman" w:cs="Times New Roman"/>
          <w:sz w:val="28"/>
          <w:szCs w:val="28"/>
          <w:lang w:val="uk-UA" w:eastAsia="ru-RU"/>
        </w:rPr>
        <w:t xml:space="preserve">поширена у восьми районах, а саме: </w:t>
      </w:r>
      <w:r w:rsidR="00CB03BB">
        <w:rPr>
          <w:rFonts w:ascii="Times New Roman" w:hAnsi="Times New Roman" w:cs="Times New Roman"/>
          <w:color w:val="000000"/>
          <w:sz w:val="28"/>
          <w:szCs w:val="28"/>
          <w:lang w:val="uk-UA"/>
        </w:rPr>
        <w:t>Ковельському, Ківерцівському, Маневицькому, Горохіському, Іваничівському, Любешівському, Любомському, Луцькому</w:t>
      </w:r>
      <w:r>
        <w:rPr>
          <w:rFonts w:ascii="Times New Roman" w:eastAsia="Times New Roman" w:hAnsi="Times New Roman" w:cs="Times New Roman"/>
          <w:sz w:val="28"/>
          <w:szCs w:val="28"/>
          <w:lang w:val="uk-UA" w:eastAsia="ru-RU"/>
        </w:rPr>
        <w:t xml:space="preserve"> </w:t>
      </w:r>
      <w:bookmarkEnd w:id="2"/>
      <w:r w:rsidR="00903B39" w:rsidRPr="00705C79">
        <w:rPr>
          <w:rFonts w:ascii="Times New Roman" w:eastAsia="Times New Roman" w:hAnsi="Times New Roman" w:cs="Times New Roman"/>
          <w:sz w:val="28"/>
          <w:szCs w:val="28"/>
          <w:lang w:val="uk-UA" w:eastAsia="ru-RU"/>
        </w:rPr>
        <w:t>[</w:t>
      </w:r>
      <w:r w:rsidR="00705C79" w:rsidRPr="00705C79">
        <w:rPr>
          <w:rFonts w:ascii="Times New Roman" w:eastAsia="Times New Roman" w:hAnsi="Times New Roman" w:cs="Times New Roman"/>
          <w:sz w:val="28"/>
          <w:szCs w:val="28"/>
          <w:lang w:val="uk-UA" w:eastAsia="ru-RU"/>
        </w:rPr>
        <w:t>7</w:t>
      </w:r>
      <w:r w:rsidR="003A6854">
        <w:rPr>
          <w:rFonts w:ascii="Times New Roman" w:eastAsia="Times New Roman" w:hAnsi="Times New Roman" w:cs="Times New Roman"/>
          <w:sz w:val="28"/>
          <w:szCs w:val="28"/>
          <w:lang w:val="uk-UA" w:eastAsia="ru-RU"/>
        </w:rPr>
        <w:t>, 9, 27</w:t>
      </w:r>
      <w:r w:rsidR="00903B39" w:rsidRPr="00705C79">
        <w:rPr>
          <w:rFonts w:ascii="Times New Roman" w:eastAsia="Times New Roman" w:hAnsi="Times New Roman" w:cs="Times New Roman"/>
          <w:sz w:val="28"/>
          <w:szCs w:val="28"/>
          <w:lang w:val="uk-UA" w:eastAsia="ru-RU"/>
        </w:rPr>
        <w:t>]</w:t>
      </w:r>
      <w:r w:rsidR="00903B3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B1144C">
        <w:rPr>
          <w:rFonts w:ascii="Times New Roman" w:eastAsia="Times New Roman" w:hAnsi="Times New Roman" w:cs="Times New Roman"/>
          <w:sz w:val="28"/>
          <w:szCs w:val="28"/>
          <w:lang w:val="uk-UA" w:eastAsia="ru-RU"/>
        </w:rPr>
        <w:t>рис</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3.</w:t>
      </w:r>
      <w:r w:rsidRPr="00B1144C">
        <w:rPr>
          <w:rFonts w:ascii="Times New Roman" w:eastAsia="Times New Roman" w:hAnsi="Times New Roman" w:cs="Times New Roman"/>
          <w:sz w:val="28"/>
          <w:szCs w:val="28"/>
          <w:lang w:val="uk-UA" w:eastAsia="ru-RU"/>
        </w:rPr>
        <w:t xml:space="preserve">1.). </w:t>
      </w:r>
    </w:p>
    <w:p w:rsidR="00B1144C" w:rsidRDefault="00B1144C" w:rsidP="00B1144C">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val="en-US"/>
        </w:rPr>
        <w:lastRenderedPageBreak/>
        <w:drawing>
          <wp:inline distT="0" distB="0" distL="0" distR="0">
            <wp:extent cx="4476115" cy="5095240"/>
            <wp:effectExtent l="0" t="0" r="635" b="0"/>
            <wp:docPr id="1"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4476115" cy="5095240"/>
                    </a:xfrm>
                    <a:prstGeom prst="rect">
                      <a:avLst/>
                    </a:prstGeom>
                  </pic:spPr>
                </pic:pic>
              </a:graphicData>
            </a:graphic>
          </wp:inline>
        </w:drawing>
      </w:r>
    </w:p>
    <w:p w:rsidR="00B1144C" w:rsidRPr="00BF6912" w:rsidRDefault="00B1144C" w:rsidP="00B1144C">
      <w:pPr>
        <w:spacing w:after="0" w:line="360" w:lineRule="auto"/>
        <w:ind w:firstLine="567"/>
        <w:jc w:val="center"/>
        <w:rPr>
          <w:rFonts w:ascii="Times New Roman" w:eastAsia="Times New Roman" w:hAnsi="Times New Roman" w:cs="Times New Roman"/>
          <w:i/>
          <w:sz w:val="28"/>
          <w:szCs w:val="28"/>
          <w:lang w:eastAsia="ru-RU"/>
        </w:rPr>
      </w:pPr>
      <w:r w:rsidRPr="00BF6912">
        <w:rPr>
          <w:rFonts w:ascii="Times New Roman" w:eastAsia="Times New Roman" w:hAnsi="Times New Roman" w:cs="Times New Roman"/>
          <w:bCs/>
          <w:i/>
          <w:iCs/>
          <w:sz w:val="28"/>
          <w:szCs w:val="28"/>
          <w:lang w:val="uk-UA" w:eastAsia="ru-RU"/>
        </w:rPr>
        <w:t>Рис. 3.1.</w:t>
      </w:r>
      <w:r w:rsidRPr="00BF6912">
        <w:rPr>
          <w:rFonts w:ascii="Times New Roman" w:eastAsia="Times New Roman" w:hAnsi="Times New Roman" w:cs="Times New Roman"/>
          <w:bCs/>
          <w:i/>
          <w:sz w:val="28"/>
          <w:szCs w:val="28"/>
          <w:lang w:val="uk-UA" w:eastAsia="ru-RU"/>
        </w:rPr>
        <w:t xml:space="preserve"> Карта-схема поширення амброзії полинолистої на території Волинської області, 2019</w:t>
      </w:r>
      <w:r w:rsidR="00903B39">
        <w:rPr>
          <w:rFonts w:ascii="Times New Roman" w:eastAsia="Times New Roman" w:hAnsi="Times New Roman" w:cs="Times New Roman"/>
          <w:bCs/>
          <w:i/>
          <w:sz w:val="28"/>
          <w:szCs w:val="28"/>
          <w:lang w:val="uk-UA" w:eastAsia="ru-RU"/>
        </w:rPr>
        <w:t>–</w:t>
      </w:r>
      <w:r w:rsidRPr="00BF6912">
        <w:rPr>
          <w:rFonts w:ascii="Times New Roman" w:eastAsia="Times New Roman" w:hAnsi="Times New Roman" w:cs="Times New Roman"/>
          <w:bCs/>
          <w:i/>
          <w:sz w:val="28"/>
          <w:szCs w:val="28"/>
          <w:lang w:val="uk-UA" w:eastAsia="ru-RU"/>
        </w:rPr>
        <w:t>2020 рр.</w:t>
      </w:r>
    </w:p>
    <w:p w:rsidR="00B1144C" w:rsidRPr="004D5B55" w:rsidRDefault="00FF620F" w:rsidP="0001397F">
      <w:pPr>
        <w:spacing w:after="0" w:line="360" w:lineRule="auto"/>
        <w:ind w:firstLine="709"/>
        <w:jc w:val="both"/>
        <w:rPr>
          <w:lang w:val="uk-UA"/>
        </w:rPr>
      </w:pPr>
      <w:r>
        <w:rPr>
          <w:rFonts w:ascii="Times New Roman" w:eastAsia="Times New Roman" w:hAnsi="Times New Roman" w:cs="Times New Roman"/>
          <w:bCs/>
          <w:sz w:val="28"/>
          <w:szCs w:val="28"/>
          <w:lang w:val="uk-UA" w:eastAsia="ru-RU"/>
        </w:rPr>
        <w:t>З</w:t>
      </w:r>
      <w:r w:rsidR="00B1144C">
        <w:rPr>
          <w:rFonts w:ascii="Times New Roman" w:eastAsia="Times New Roman" w:hAnsi="Times New Roman" w:cs="Times New Roman"/>
          <w:bCs/>
          <w:sz w:val="28"/>
          <w:szCs w:val="28"/>
          <w:lang w:val="uk-UA" w:eastAsia="ru-RU"/>
        </w:rPr>
        <w:t xml:space="preserve">а роки спостережень встановлено, що найбільша площа засмічення </w:t>
      </w:r>
      <w:r>
        <w:rPr>
          <w:rFonts w:ascii="Times New Roman" w:eastAsia="Times New Roman" w:hAnsi="Times New Roman" w:cs="Times New Roman"/>
          <w:bCs/>
          <w:sz w:val="28"/>
          <w:szCs w:val="28"/>
          <w:lang w:val="uk-UA" w:eastAsia="ru-RU"/>
        </w:rPr>
        <w:t>земель амброзією полинолистою становить</w:t>
      </w:r>
      <w:r w:rsidR="00B1144C">
        <w:rPr>
          <w:rFonts w:ascii="Times New Roman" w:eastAsia="Times New Roman" w:hAnsi="Times New Roman" w:cs="Times New Roman"/>
          <w:bCs/>
          <w:sz w:val="28"/>
          <w:szCs w:val="28"/>
          <w:lang w:val="uk-UA" w:eastAsia="ru-RU"/>
        </w:rPr>
        <w:t xml:space="preserve"> 6,420 га у Ковельському районі. Проте, найбільш поширений цей карантинний організм у </w:t>
      </w:r>
      <w:r>
        <w:rPr>
          <w:rFonts w:ascii="Times New Roman" w:eastAsia="Times New Roman" w:hAnsi="Times New Roman" w:cs="Times New Roman"/>
          <w:bCs/>
          <w:sz w:val="28"/>
          <w:szCs w:val="28"/>
          <w:lang w:val="uk-UA" w:eastAsia="ru-RU"/>
        </w:rPr>
        <w:t>Ківерцівському</w:t>
      </w:r>
      <w:r w:rsidR="00B1144C">
        <w:rPr>
          <w:rFonts w:ascii="Times New Roman" w:eastAsia="Times New Roman" w:hAnsi="Times New Roman" w:cs="Times New Roman"/>
          <w:bCs/>
          <w:sz w:val="28"/>
          <w:szCs w:val="28"/>
          <w:lang w:val="uk-UA" w:eastAsia="ru-RU"/>
        </w:rPr>
        <w:t xml:space="preserve"> районі, оскільки розповсюджений у більшості населених пункт</w:t>
      </w:r>
      <w:r>
        <w:rPr>
          <w:rFonts w:ascii="Times New Roman" w:eastAsia="Times New Roman" w:hAnsi="Times New Roman" w:cs="Times New Roman"/>
          <w:bCs/>
          <w:sz w:val="28"/>
          <w:szCs w:val="28"/>
          <w:lang w:val="uk-UA" w:eastAsia="ru-RU"/>
        </w:rPr>
        <w:t>ів</w:t>
      </w:r>
      <w:r w:rsidR="00B1144C">
        <w:rPr>
          <w:rFonts w:ascii="Times New Roman" w:eastAsia="Times New Roman" w:hAnsi="Times New Roman" w:cs="Times New Roman"/>
          <w:bCs/>
          <w:sz w:val="28"/>
          <w:szCs w:val="28"/>
          <w:lang w:val="uk-UA" w:eastAsia="ru-RU"/>
        </w:rPr>
        <w:t>, а площа засмічен</w:t>
      </w:r>
      <w:r>
        <w:rPr>
          <w:rFonts w:ascii="Times New Roman" w:eastAsia="Times New Roman" w:hAnsi="Times New Roman" w:cs="Times New Roman"/>
          <w:bCs/>
          <w:sz w:val="28"/>
          <w:szCs w:val="28"/>
          <w:lang w:val="uk-UA" w:eastAsia="ru-RU"/>
        </w:rPr>
        <w:t>ня</w:t>
      </w:r>
      <w:r w:rsidR="00B1144C">
        <w:rPr>
          <w:rFonts w:ascii="Times New Roman" w:eastAsia="Times New Roman" w:hAnsi="Times New Roman" w:cs="Times New Roman"/>
          <w:bCs/>
          <w:sz w:val="28"/>
          <w:szCs w:val="28"/>
          <w:lang w:val="uk-UA" w:eastAsia="ru-RU"/>
        </w:rPr>
        <w:t xml:space="preserve"> становить </w:t>
      </w:r>
      <w:r w:rsidR="005D6304">
        <w:rPr>
          <w:rFonts w:ascii="Times New Roman" w:eastAsia="Times New Roman" w:hAnsi="Times New Roman" w:cs="Times New Roman"/>
          <w:bCs/>
          <w:sz w:val="28"/>
          <w:szCs w:val="28"/>
          <w:lang w:val="uk-UA" w:eastAsia="ru-RU"/>
        </w:rPr>
        <w:t>5,360</w:t>
      </w:r>
      <w:r w:rsidR="00B1144C">
        <w:rPr>
          <w:rFonts w:ascii="Times New Roman" w:eastAsia="Times New Roman" w:hAnsi="Times New Roman" w:cs="Times New Roman"/>
          <w:bCs/>
          <w:sz w:val="28"/>
          <w:szCs w:val="28"/>
          <w:lang w:val="uk-UA" w:eastAsia="ru-RU"/>
        </w:rPr>
        <w:t xml:space="preserve"> га. У Луцькому районі відмічені найменші площі забур’яненості </w:t>
      </w:r>
      <w:r w:rsidR="00B1144C">
        <w:rPr>
          <w:rFonts w:ascii="Times New Roman;serif" w:eastAsia="Times New Roman" w:hAnsi="Times New Roman;serif" w:cs="Times New Roman"/>
          <w:bCs/>
          <w:sz w:val="28"/>
          <w:szCs w:val="28"/>
          <w:lang w:val="uk-UA" w:eastAsia="ru-RU"/>
        </w:rPr>
        <w:t>–</w:t>
      </w:r>
      <w:r w:rsidR="00B1144C">
        <w:rPr>
          <w:rFonts w:ascii="Times New Roman" w:eastAsia="Times New Roman" w:hAnsi="Times New Roman" w:cs="Times New Roman"/>
          <w:bCs/>
          <w:sz w:val="28"/>
          <w:szCs w:val="28"/>
          <w:lang w:val="uk-UA" w:eastAsia="ru-RU"/>
        </w:rPr>
        <w:t xml:space="preserve"> 0,250 га.</w:t>
      </w:r>
      <w:r w:rsidR="00BD0887">
        <w:rPr>
          <w:rFonts w:ascii="Times New Roman" w:eastAsia="Times New Roman" w:hAnsi="Times New Roman" w:cs="Times New Roman"/>
          <w:bCs/>
          <w:sz w:val="28"/>
          <w:szCs w:val="28"/>
          <w:lang w:val="uk-UA" w:eastAsia="ru-RU"/>
        </w:rPr>
        <w:t xml:space="preserve"> (рис. 3.2).</w:t>
      </w:r>
    </w:p>
    <w:p w:rsidR="00B1144C" w:rsidRDefault="0001397F" w:rsidP="0001397F">
      <w:pPr>
        <w:spacing w:after="0" w:line="360" w:lineRule="auto"/>
        <w:ind w:firstLine="709"/>
        <w:jc w:val="both"/>
        <w:rPr>
          <w:rFonts w:ascii="Times New Roman" w:eastAsia="Times New Roman" w:hAnsi="Times New Roman" w:cs="Times New Roman"/>
          <w:bCs/>
          <w:sz w:val="28"/>
          <w:szCs w:val="28"/>
          <w:shd w:val="clear" w:color="auto" w:fill="FFFFFF"/>
          <w:lang w:val="uk-UA" w:eastAsia="ru-RU"/>
        </w:rPr>
      </w:pPr>
      <w:r>
        <w:rPr>
          <w:rFonts w:ascii="Times New Roman" w:eastAsia="Times New Roman" w:hAnsi="Times New Roman" w:cs="Times New Roman"/>
          <w:bCs/>
          <w:sz w:val="28"/>
          <w:szCs w:val="28"/>
          <w:shd w:val="clear" w:color="auto" w:fill="FFFFFF"/>
          <w:lang w:val="uk-UA" w:eastAsia="ru-RU"/>
        </w:rPr>
        <w:t xml:space="preserve">Моніторинг земель щодо визначення поширення амброзії полинолистої на території області показав, що вогнища цього карантинного організму розміщуються не лише на узбіччях доріг, берегах річок, залізничних коліях, </w:t>
      </w:r>
      <w:r>
        <w:rPr>
          <w:rFonts w:ascii="Times New Roman" w:eastAsia="Times New Roman" w:hAnsi="Times New Roman" w:cs="Times New Roman"/>
          <w:bCs/>
          <w:sz w:val="28"/>
          <w:szCs w:val="28"/>
          <w:shd w:val="clear" w:color="auto" w:fill="FFFFFF"/>
          <w:lang w:val="uk-UA" w:eastAsia="ru-RU"/>
        </w:rPr>
        <w:lastRenderedPageBreak/>
        <w:t>необроблюваних землях, але й також зустрічаються на території населених пунктів та у посівах зернових, технічних, овочевих, плодових культур тощо</w:t>
      </w:r>
      <w:r w:rsidR="00BD0887">
        <w:rPr>
          <w:rFonts w:ascii="Times New Roman" w:eastAsia="Times New Roman" w:hAnsi="Times New Roman" w:cs="Times New Roman"/>
          <w:bCs/>
          <w:sz w:val="28"/>
          <w:szCs w:val="28"/>
          <w:shd w:val="clear" w:color="auto" w:fill="FFFFFF"/>
          <w:lang w:val="uk-UA" w:eastAsia="ru-RU"/>
        </w:rPr>
        <w:t xml:space="preserve"> </w:t>
      </w:r>
      <w:r>
        <w:rPr>
          <w:rFonts w:ascii="Times New Roman" w:eastAsia="Times New Roman" w:hAnsi="Times New Roman" w:cs="Times New Roman"/>
          <w:bCs/>
          <w:sz w:val="28"/>
          <w:szCs w:val="28"/>
          <w:shd w:val="clear" w:color="auto" w:fill="FFFFFF"/>
          <w:lang w:val="uk-UA" w:eastAsia="ru-RU"/>
        </w:rPr>
        <w:t>.</w:t>
      </w:r>
    </w:p>
    <w:p w:rsidR="00B05158" w:rsidRDefault="00B05158" w:rsidP="0001397F">
      <w:pPr>
        <w:spacing w:after="0" w:line="360" w:lineRule="auto"/>
        <w:ind w:firstLine="709"/>
        <w:jc w:val="both"/>
        <w:rPr>
          <w:rFonts w:ascii="Times New Roman" w:eastAsia="Times New Roman" w:hAnsi="Times New Roman" w:cs="Times New Roman"/>
          <w:sz w:val="28"/>
          <w:szCs w:val="28"/>
          <w:lang w:val="uk-UA" w:eastAsia="ru-RU"/>
        </w:rPr>
      </w:pPr>
    </w:p>
    <w:p w:rsidR="00B1144C" w:rsidRDefault="00B05158" w:rsidP="00B05158">
      <w:pPr>
        <w:spacing w:after="0" w:line="360" w:lineRule="auto"/>
        <w:jc w:val="both"/>
        <w:rPr>
          <w:rFonts w:ascii="Times New Roman" w:eastAsia="Times New Roman" w:hAnsi="Times New Roman" w:cs="Times New Roman"/>
          <w:i/>
          <w:sz w:val="28"/>
          <w:szCs w:val="28"/>
          <w:lang w:val="uk-UA" w:eastAsia="ru-RU"/>
        </w:rPr>
      </w:pPr>
      <w:r>
        <w:rPr>
          <w:noProof/>
          <w:lang w:val="en-US"/>
        </w:rPr>
        <w:drawing>
          <wp:inline distT="0" distB="0" distL="0" distR="0" wp14:anchorId="12E322EA" wp14:editId="51B6D05C">
            <wp:extent cx="6000751" cy="3705226"/>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5158" w:rsidRPr="00FF620F" w:rsidRDefault="00B05158" w:rsidP="00B05158">
      <w:pPr>
        <w:spacing w:after="0" w:line="360" w:lineRule="auto"/>
        <w:ind w:firstLine="567"/>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Рис. </w:t>
      </w:r>
      <w:r w:rsidR="00BD0887">
        <w:rPr>
          <w:rFonts w:ascii="Times New Roman" w:eastAsia="Times New Roman" w:hAnsi="Times New Roman" w:cs="Times New Roman"/>
          <w:i/>
          <w:sz w:val="28"/>
          <w:szCs w:val="28"/>
          <w:lang w:val="uk-UA" w:eastAsia="ru-RU"/>
        </w:rPr>
        <w:t xml:space="preserve">3.2.  </w:t>
      </w:r>
      <w:r w:rsidRPr="0001397F">
        <w:rPr>
          <w:rFonts w:ascii="Times New Roman" w:eastAsia="Times New Roman" w:hAnsi="Times New Roman" w:cs="Times New Roman"/>
          <w:i/>
          <w:sz w:val="28"/>
          <w:szCs w:val="28"/>
          <w:lang w:val="uk-UA" w:eastAsia="ru-RU"/>
        </w:rPr>
        <w:t xml:space="preserve">Поширення виду </w:t>
      </w:r>
      <w:r w:rsidRPr="0001397F">
        <w:rPr>
          <w:rFonts w:ascii="Times New Roman" w:eastAsia="Times New Roman" w:hAnsi="Times New Roman" w:cs="Times New Roman"/>
          <w:i/>
          <w:sz w:val="28"/>
          <w:szCs w:val="28"/>
          <w:lang w:val="es-ES" w:eastAsia="ru-RU"/>
        </w:rPr>
        <w:t>Ambrosia</w:t>
      </w:r>
      <w:r w:rsidRPr="0001397F">
        <w:rPr>
          <w:rFonts w:ascii="Times New Roman" w:eastAsia="Times New Roman" w:hAnsi="Times New Roman" w:cs="Times New Roman"/>
          <w:i/>
          <w:sz w:val="28"/>
          <w:szCs w:val="28"/>
          <w:lang w:val="uk-UA" w:eastAsia="ru-RU"/>
        </w:rPr>
        <w:t xml:space="preserve"> </w:t>
      </w:r>
      <w:r w:rsidRPr="0001397F">
        <w:rPr>
          <w:rFonts w:ascii="Times New Roman" w:eastAsia="Times New Roman" w:hAnsi="Times New Roman" w:cs="Times New Roman"/>
          <w:i/>
          <w:sz w:val="28"/>
          <w:szCs w:val="28"/>
          <w:lang w:val="es-ES" w:eastAsia="ru-RU"/>
        </w:rPr>
        <w:t>artemisiifolia</w:t>
      </w:r>
      <w:r w:rsidRPr="0001397F">
        <w:rPr>
          <w:rFonts w:ascii="Times New Roman" w:eastAsia="Times New Roman" w:hAnsi="Times New Roman" w:cs="Times New Roman"/>
          <w:i/>
          <w:sz w:val="28"/>
          <w:szCs w:val="28"/>
          <w:lang w:val="uk-UA" w:eastAsia="ru-RU"/>
        </w:rPr>
        <w:t xml:space="preserve"> </w:t>
      </w:r>
      <w:r w:rsidRPr="0001397F">
        <w:rPr>
          <w:rFonts w:ascii="Times New Roman" w:eastAsia="Times New Roman" w:hAnsi="Times New Roman" w:cs="Times New Roman"/>
          <w:i/>
          <w:sz w:val="28"/>
          <w:szCs w:val="28"/>
          <w:lang w:val="es-ES" w:eastAsia="ru-RU"/>
        </w:rPr>
        <w:t>L</w:t>
      </w:r>
      <w:r w:rsidRPr="0001397F">
        <w:rPr>
          <w:rFonts w:ascii="Times New Roman" w:eastAsia="Times New Roman" w:hAnsi="Times New Roman" w:cs="Times New Roman"/>
          <w:i/>
          <w:sz w:val="28"/>
          <w:szCs w:val="28"/>
          <w:lang w:val="uk-UA" w:eastAsia="ru-RU"/>
        </w:rPr>
        <w:t>. на території Волинської області, 2019–2020 рр.</w:t>
      </w:r>
    </w:p>
    <w:p w:rsidR="005D6304" w:rsidRDefault="005D6304">
      <w:pPr>
        <w:spacing w:after="0" w:line="360" w:lineRule="auto"/>
        <w:ind w:firstLine="567"/>
        <w:jc w:val="both"/>
        <w:rPr>
          <w:rFonts w:ascii="Times New Roman" w:eastAsia="Times New Roman" w:hAnsi="Times New Roman" w:cs="Times New Roman"/>
          <w:bCs/>
          <w:sz w:val="28"/>
          <w:szCs w:val="28"/>
          <w:shd w:val="clear" w:color="auto" w:fill="FFFFFF"/>
          <w:lang w:val="uk-UA" w:eastAsia="ru-RU"/>
        </w:rPr>
      </w:pPr>
    </w:p>
    <w:p w:rsidR="00FB4EA3" w:rsidRPr="004D5B55" w:rsidRDefault="005D6304" w:rsidP="0001397F">
      <w:pPr>
        <w:spacing w:after="0" w:line="360" w:lineRule="auto"/>
        <w:ind w:firstLine="709"/>
        <w:jc w:val="both"/>
        <w:rPr>
          <w:lang w:val="uk-UA"/>
        </w:rPr>
      </w:pPr>
      <w:r>
        <w:rPr>
          <w:rFonts w:ascii="Times New Roman" w:eastAsia="Times New Roman" w:hAnsi="Times New Roman" w:cs="Times New Roman"/>
          <w:bCs/>
          <w:sz w:val="28"/>
          <w:szCs w:val="28"/>
          <w:shd w:val="clear" w:color="auto" w:fill="FFFFFF"/>
          <w:lang w:val="uk-UA" w:eastAsia="ru-RU"/>
        </w:rPr>
        <w:t>Таке швидше поширення вказаного карантинного організму створює не лише негативну екологічну ситуацію, але й призводить до зниження урожайності та якості сільськогосподарської продукції та потребує комплексного підходу до вирішення ситуації.</w:t>
      </w:r>
    </w:p>
    <w:p w:rsidR="00FB4EA3" w:rsidRPr="005D6304" w:rsidRDefault="00FB4EA3">
      <w:pPr>
        <w:spacing w:after="0" w:line="360" w:lineRule="auto"/>
        <w:ind w:firstLine="709"/>
        <w:jc w:val="both"/>
        <w:rPr>
          <w:lang w:val="uk-UA"/>
        </w:rPr>
      </w:pPr>
    </w:p>
    <w:p w:rsidR="00FB4EA3" w:rsidRDefault="00233547">
      <w:pPr>
        <w:pStyle w:val="a5"/>
        <w:spacing w:beforeAutospacing="0" w:after="0" w:afterAutospacing="0" w:line="360" w:lineRule="auto"/>
        <w:jc w:val="center"/>
      </w:pPr>
      <w:r>
        <w:rPr>
          <w:b/>
          <w:sz w:val="28"/>
          <w:szCs w:val="28"/>
        </w:rPr>
        <w:t xml:space="preserve">3.2. </w:t>
      </w:r>
      <w:r w:rsidR="00296F29" w:rsidRPr="00296F29">
        <w:rPr>
          <w:b/>
          <w:bCs/>
          <w:sz w:val="28"/>
          <w:szCs w:val="28"/>
          <w:lang w:eastAsia="ru-RU"/>
        </w:rPr>
        <w:t>Морфологічні та біологічні особливості</w:t>
      </w:r>
      <w:r w:rsidR="00296F29">
        <w:rPr>
          <w:b/>
          <w:bCs/>
          <w:sz w:val="28"/>
          <w:szCs w:val="28"/>
          <w:lang w:eastAsia="ru-RU"/>
        </w:rPr>
        <w:t xml:space="preserve"> </w:t>
      </w:r>
      <w:r w:rsidR="00296F29" w:rsidRPr="00296F29">
        <w:rPr>
          <w:b/>
          <w:bCs/>
          <w:i/>
          <w:sz w:val="28"/>
          <w:szCs w:val="28"/>
          <w:lang w:val="en-US" w:eastAsia="ru-RU"/>
        </w:rPr>
        <w:t>Ambrosia</w:t>
      </w:r>
      <w:r w:rsidR="00296F29" w:rsidRPr="00296F29">
        <w:rPr>
          <w:b/>
          <w:bCs/>
          <w:i/>
          <w:sz w:val="28"/>
          <w:szCs w:val="28"/>
          <w:lang w:eastAsia="ru-RU"/>
        </w:rPr>
        <w:t xml:space="preserve"> </w:t>
      </w:r>
      <w:r w:rsidR="00296F29" w:rsidRPr="00296F29">
        <w:rPr>
          <w:b/>
          <w:bCs/>
          <w:i/>
          <w:sz w:val="28"/>
          <w:szCs w:val="28"/>
          <w:lang w:val="en-US" w:eastAsia="ru-RU"/>
        </w:rPr>
        <w:t>artemisiifolia</w:t>
      </w:r>
      <w:r w:rsidR="00296F29" w:rsidRPr="00296F29">
        <w:rPr>
          <w:b/>
          <w:bCs/>
          <w:sz w:val="28"/>
          <w:szCs w:val="28"/>
          <w:lang w:eastAsia="ru-RU"/>
        </w:rPr>
        <w:t xml:space="preserve"> </w:t>
      </w:r>
      <w:r w:rsidR="00296F29">
        <w:rPr>
          <w:b/>
          <w:bCs/>
          <w:sz w:val="28"/>
          <w:szCs w:val="28"/>
          <w:lang w:val="en-US" w:eastAsia="ru-RU"/>
        </w:rPr>
        <w:t>L</w:t>
      </w:r>
      <w:r w:rsidR="00296F29" w:rsidRPr="00296F29">
        <w:rPr>
          <w:b/>
          <w:bCs/>
          <w:sz w:val="28"/>
          <w:szCs w:val="28"/>
          <w:lang w:eastAsia="ru-RU"/>
        </w:rPr>
        <w:t>.</w:t>
      </w:r>
      <w:r w:rsidR="00296F29">
        <w:rPr>
          <w:bCs/>
          <w:sz w:val="28"/>
          <w:szCs w:val="28"/>
          <w:lang w:eastAsia="ru-RU"/>
        </w:rPr>
        <w:t xml:space="preserve"> </w:t>
      </w:r>
    </w:p>
    <w:p w:rsidR="00FB4EA3" w:rsidRDefault="00233547" w:rsidP="0001397F">
      <w:pPr>
        <w:pStyle w:val="a5"/>
        <w:spacing w:beforeAutospacing="0" w:after="0" w:afterAutospacing="0" w:line="360" w:lineRule="auto"/>
        <w:ind w:firstLine="709"/>
        <w:jc w:val="both"/>
      </w:pPr>
      <w:r>
        <w:rPr>
          <w:sz w:val="28"/>
          <w:szCs w:val="28"/>
        </w:rPr>
        <w:t>Для виявлення, локалізації та ліквідації вогнищ ам</w:t>
      </w:r>
      <w:r w:rsidR="005D6304">
        <w:rPr>
          <w:sz w:val="28"/>
          <w:szCs w:val="28"/>
        </w:rPr>
        <w:t xml:space="preserve">брозії полинолистої  необхідні </w:t>
      </w:r>
      <w:r>
        <w:rPr>
          <w:sz w:val="28"/>
          <w:szCs w:val="28"/>
        </w:rPr>
        <w:t>знання морфо-біологічних особливостей розвитку карантинного організму.</w:t>
      </w:r>
    </w:p>
    <w:p w:rsidR="00FB4EA3" w:rsidRPr="004D5B55" w:rsidRDefault="00233547" w:rsidP="0001397F">
      <w:pPr>
        <w:spacing w:after="0" w:line="360" w:lineRule="auto"/>
        <w:ind w:firstLine="709"/>
        <w:jc w:val="both"/>
        <w:rPr>
          <w:lang w:val="uk-UA"/>
        </w:rPr>
      </w:pPr>
      <w:r>
        <w:rPr>
          <w:rFonts w:ascii="Times New Roman" w:eastAsia="Times New Roman" w:hAnsi="Times New Roman" w:cs="Times New Roman"/>
          <w:bCs/>
          <w:sz w:val="28"/>
          <w:szCs w:val="28"/>
          <w:shd w:val="clear" w:color="auto" w:fill="FFFFFF"/>
          <w:lang w:val="uk-UA" w:eastAsia="uk-UA"/>
        </w:rPr>
        <w:t>При ідентифікації зразків рослин амброзії полинолистої, зібраних у карантинних</w:t>
      </w:r>
      <w:r>
        <w:rPr>
          <w:rFonts w:ascii="Times New Roman" w:eastAsia="Times New Roman" w:hAnsi="Times New Roman" w:cs="Times New Roman"/>
          <w:bCs/>
          <w:sz w:val="28"/>
          <w:szCs w:val="28"/>
          <w:shd w:val="clear" w:color="auto" w:fill="FFFFFF"/>
          <w:lang w:val="es-ES" w:eastAsia="uk-UA"/>
        </w:rPr>
        <w:t xml:space="preserve"> </w:t>
      </w:r>
      <w:r>
        <w:rPr>
          <w:rFonts w:ascii="Times New Roman" w:eastAsia="Times New Roman" w:hAnsi="Times New Roman" w:cs="Times New Roman"/>
          <w:bCs/>
          <w:sz w:val="28"/>
          <w:szCs w:val="28"/>
          <w:shd w:val="clear" w:color="auto" w:fill="FFFFFF"/>
          <w:lang w:val="uk-UA" w:eastAsia="uk-UA"/>
        </w:rPr>
        <w:t xml:space="preserve">вогнищах та дослідженні </w:t>
      </w:r>
      <w:r>
        <w:rPr>
          <w:rFonts w:ascii="Times New Roman" w:eastAsia="Times New Roman" w:hAnsi="Times New Roman" w:cs="Times New Roman"/>
          <w:bCs/>
          <w:sz w:val="28"/>
          <w:szCs w:val="28"/>
          <w:shd w:val="clear" w:color="auto" w:fill="FFFFFF"/>
          <w:lang w:val="es-ES" w:eastAsia="uk-UA"/>
        </w:rPr>
        <w:t xml:space="preserve"> морфолого-біологічн</w:t>
      </w:r>
      <w:r>
        <w:rPr>
          <w:rFonts w:ascii="Times New Roman" w:eastAsia="Times New Roman" w:hAnsi="Times New Roman" w:cs="Times New Roman"/>
          <w:bCs/>
          <w:sz w:val="28"/>
          <w:szCs w:val="28"/>
          <w:shd w:val="clear" w:color="auto" w:fill="FFFFFF"/>
          <w:lang w:val="uk-UA" w:eastAsia="uk-UA"/>
        </w:rPr>
        <w:t>их</w:t>
      </w:r>
      <w:r>
        <w:rPr>
          <w:rFonts w:ascii="Times New Roman" w:eastAsia="Times New Roman" w:hAnsi="Times New Roman" w:cs="Times New Roman"/>
          <w:bCs/>
          <w:sz w:val="28"/>
          <w:szCs w:val="28"/>
          <w:shd w:val="clear" w:color="auto" w:fill="FFFFFF"/>
          <w:lang w:val="es-ES" w:eastAsia="uk-UA"/>
        </w:rPr>
        <w:t xml:space="preserve"> особливост</w:t>
      </w:r>
      <w:r w:rsidR="00F86F2A">
        <w:rPr>
          <w:rFonts w:ascii="Times New Roman" w:eastAsia="Times New Roman" w:hAnsi="Times New Roman" w:cs="Times New Roman"/>
          <w:bCs/>
          <w:sz w:val="28"/>
          <w:szCs w:val="28"/>
          <w:shd w:val="clear" w:color="auto" w:fill="FFFFFF"/>
          <w:lang w:val="uk-UA" w:eastAsia="uk-UA"/>
        </w:rPr>
        <w:t xml:space="preserve">ей </w:t>
      </w:r>
      <w:r w:rsidR="00F86F2A">
        <w:rPr>
          <w:rFonts w:ascii="Times New Roman" w:eastAsia="Times New Roman" w:hAnsi="Times New Roman" w:cs="Times New Roman"/>
          <w:bCs/>
          <w:sz w:val="28"/>
          <w:szCs w:val="28"/>
          <w:shd w:val="clear" w:color="auto" w:fill="FFFFFF"/>
          <w:lang w:val="uk-UA" w:eastAsia="uk-UA"/>
        </w:rPr>
        <w:lastRenderedPageBreak/>
        <w:t xml:space="preserve">відібраних зразків, ми </w:t>
      </w:r>
      <w:r>
        <w:rPr>
          <w:rFonts w:ascii="Times New Roman" w:eastAsia="Times New Roman" w:hAnsi="Times New Roman" w:cs="Times New Roman"/>
          <w:bCs/>
          <w:sz w:val="28"/>
          <w:szCs w:val="28"/>
          <w:shd w:val="clear" w:color="auto" w:fill="FFFFFF"/>
          <w:lang w:val="uk-UA" w:eastAsia="uk-UA"/>
        </w:rPr>
        <w:t xml:space="preserve">відмітили, що </w:t>
      </w:r>
      <w:r w:rsidR="00054D78">
        <w:rPr>
          <w:rFonts w:ascii="Times New Roman" w:eastAsia="Times New Roman" w:hAnsi="Times New Roman" w:cs="Times New Roman"/>
          <w:bCs/>
          <w:sz w:val="28"/>
          <w:szCs w:val="28"/>
          <w:shd w:val="clear" w:color="auto" w:fill="FFFFFF"/>
          <w:lang w:val="uk-UA" w:eastAsia="uk-UA"/>
        </w:rPr>
        <w:t xml:space="preserve">для </w:t>
      </w:r>
      <w:r>
        <w:rPr>
          <w:rFonts w:ascii="Times New Roman" w:eastAsia="Times New Roman" w:hAnsi="Times New Roman" w:cs="Times New Roman"/>
          <w:bCs/>
          <w:sz w:val="28"/>
          <w:szCs w:val="28"/>
          <w:shd w:val="clear" w:color="auto" w:fill="FFFFFF"/>
          <w:lang w:val="uk-UA" w:eastAsia="uk-UA"/>
        </w:rPr>
        <w:t>дано</w:t>
      </w:r>
      <w:r w:rsidR="00054D78">
        <w:rPr>
          <w:rFonts w:ascii="Times New Roman" w:eastAsia="Times New Roman" w:hAnsi="Times New Roman" w:cs="Times New Roman"/>
          <w:bCs/>
          <w:sz w:val="28"/>
          <w:szCs w:val="28"/>
          <w:shd w:val="clear" w:color="auto" w:fill="FFFFFF"/>
          <w:lang w:val="uk-UA" w:eastAsia="uk-UA"/>
        </w:rPr>
        <w:t>го</w:t>
      </w:r>
      <w:r>
        <w:rPr>
          <w:rFonts w:ascii="Times New Roman" w:eastAsia="Times New Roman" w:hAnsi="Times New Roman" w:cs="Times New Roman"/>
          <w:bCs/>
          <w:sz w:val="28"/>
          <w:szCs w:val="28"/>
          <w:shd w:val="clear" w:color="auto" w:fill="FFFFFF"/>
          <w:lang w:val="uk-UA" w:eastAsia="uk-UA"/>
        </w:rPr>
        <w:t xml:space="preserve"> виду є характерними: прямостояче стебло від 10 см до  2–2,5 м із опушенням у верхній частині; корінь стрижневий, із численними розгалуженнями, завдовжки до 4</w:t>
      </w:r>
      <w:r w:rsidR="00054D78">
        <w:rPr>
          <w:rFonts w:ascii="Times New Roman" w:eastAsia="Times New Roman" w:hAnsi="Times New Roman" w:cs="Times New Roman"/>
          <w:bCs/>
          <w:sz w:val="28"/>
          <w:szCs w:val="28"/>
          <w:shd w:val="clear" w:color="auto" w:fill="FFFFFF"/>
          <w:lang w:val="uk-UA" w:eastAsia="uk-UA"/>
        </w:rPr>
        <w:t> </w:t>
      </w:r>
      <w:r>
        <w:rPr>
          <w:rFonts w:ascii="Times New Roman" w:eastAsia="Times New Roman" w:hAnsi="Times New Roman" w:cs="Times New Roman"/>
          <w:bCs/>
          <w:sz w:val="28"/>
          <w:szCs w:val="28"/>
          <w:shd w:val="clear" w:color="auto" w:fill="FFFFFF"/>
          <w:lang w:val="uk-UA" w:eastAsia="uk-UA"/>
        </w:rPr>
        <w:t xml:space="preserve">м;  листки черешкові, в нижній частині </w:t>
      </w:r>
      <w:r>
        <w:rPr>
          <w:rFonts w:ascii="Times New Roman;serif" w:eastAsia="Times New Roman" w:hAnsi="Times New Roman;serif" w:cs="Times New Roman"/>
          <w:bCs/>
          <w:sz w:val="28"/>
          <w:szCs w:val="28"/>
          <w:shd w:val="clear" w:color="auto" w:fill="FFFFFF"/>
          <w:lang w:val="uk-UA" w:eastAsia="uk-UA"/>
        </w:rPr>
        <w:t>–</w:t>
      </w:r>
      <w:r>
        <w:rPr>
          <w:rFonts w:ascii="Times New Roman" w:eastAsia="Times New Roman" w:hAnsi="Times New Roman" w:cs="Times New Roman"/>
          <w:bCs/>
          <w:sz w:val="28"/>
          <w:szCs w:val="28"/>
          <w:shd w:val="clear" w:color="auto" w:fill="FFFFFF"/>
          <w:lang w:val="uk-UA" w:eastAsia="uk-UA"/>
        </w:rPr>
        <w:t xml:space="preserve"> супротивні, у середині </w:t>
      </w:r>
      <w:r>
        <w:rPr>
          <w:rFonts w:ascii="Times New Roman;serif" w:eastAsia="Times New Roman" w:hAnsi="Times New Roman;serif" w:cs="Times New Roman"/>
          <w:bCs/>
          <w:sz w:val="28"/>
          <w:szCs w:val="28"/>
          <w:shd w:val="clear" w:color="auto" w:fill="FFFFFF"/>
          <w:lang w:val="uk-UA" w:eastAsia="uk-UA"/>
        </w:rPr>
        <w:t>–</w:t>
      </w:r>
      <w:r>
        <w:rPr>
          <w:rFonts w:ascii="Times New Roman" w:eastAsia="Times New Roman" w:hAnsi="Times New Roman" w:cs="Times New Roman"/>
          <w:bCs/>
          <w:sz w:val="28"/>
          <w:szCs w:val="28"/>
          <w:shd w:val="clear" w:color="auto" w:fill="FFFFFF"/>
          <w:lang w:val="uk-UA" w:eastAsia="uk-UA"/>
        </w:rPr>
        <w:t xml:space="preserve"> чергові, пірчасто-розсічені</w:t>
      </w:r>
      <w:r w:rsidR="00BD0887">
        <w:rPr>
          <w:rFonts w:ascii="Times New Roman" w:eastAsia="Times New Roman" w:hAnsi="Times New Roman" w:cs="Times New Roman"/>
          <w:bCs/>
          <w:sz w:val="28"/>
          <w:szCs w:val="28"/>
          <w:shd w:val="clear" w:color="auto" w:fill="FFFFFF"/>
          <w:lang w:val="uk-UA" w:eastAsia="uk-UA"/>
        </w:rPr>
        <w:t xml:space="preserve"> (рис. 3.3.)</w:t>
      </w:r>
      <w:r>
        <w:rPr>
          <w:rFonts w:ascii="Times New Roman" w:eastAsia="Times New Roman" w:hAnsi="Times New Roman" w:cs="Times New Roman"/>
          <w:bCs/>
          <w:sz w:val="28"/>
          <w:szCs w:val="28"/>
          <w:shd w:val="clear" w:color="auto" w:fill="FFFFFF"/>
          <w:lang w:val="uk-UA" w:eastAsia="uk-UA"/>
        </w:rPr>
        <w:t xml:space="preserve"> </w:t>
      </w:r>
      <w:r w:rsidR="003A6854">
        <w:rPr>
          <w:rStyle w:val="12"/>
          <w:rFonts w:ascii="Times New Roman" w:eastAsia="Times New Roman" w:hAnsi="Times New Roman" w:cs="Times New Roman"/>
          <w:bCs/>
          <w:i w:val="0"/>
          <w:iCs w:val="0"/>
          <w:sz w:val="28"/>
          <w:szCs w:val="28"/>
          <w:shd w:val="clear" w:color="auto" w:fill="FFFFFF"/>
          <w:lang w:val="uk-UA" w:eastAsia="uk-UA"/>
        </w:rPr>
        <w:t>[28</w:t>
      </w:r>
      <w:r>
        <w:rPr>
          <w:rStyle w:val="12"/>
          <w:rFonts w:ascii="Times New Roman" w:eastAsia="Times New Roman" w:hAnsi="Times New Roman" w:cs="Times New Roman"/>
          <w:bCs/>
          <w:i w:val="0"/>
          <w:iCs w:val="0"/>
          <w:sz w:val="28"/>
          <w:szCs w:val="28"/>
          <w:shd w:val="clear" w:color="auto" w:fill="FFFFFF"/>
          <w:lang w:val="uk-UA" w:eastAsia="uk-UA"/>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4851"/>
      </w:tblGrid>
      <w:tr w:rsidR="00054D78" w:rsidRPr="00BD0887" w:rsidTr="00320405">
        <w:tc>
          <w:tcPr>
            <w:tcW w:w="5039" w:type="dxa"/>
          </w:tcPr>
          <w:p w:rsidR="00054D78" w:rsidRDefault="00054D78" w:rsidP="00054D78">
            <w:pPr>
              <w:spacing w:after="0" w:line="360" w:lineRule="auto"/>
              <w:jc w:val="center"/>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noProof/>
                <w:sz w:val="28"/>
                <w:szCs w:val="28"/>
                <w:highlight w:val="white"/>
                <w:lang w:val="en-US"/>
              </w:rPr>
              <w:drawing>
                <wp:inline distT="0" distB="0" distL="0" distR="0">
                  <wp:extent cx="2882265" cy="2544445"/>
                  <wp:effectExtent l="0" t="0" r="0" b="8255"/>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882265" cy="2544445"/>
                          </a:xfrm>
                          <a:prstGeom prst="rect">
                            <a:avLst/>
                          </a:prstGeom>
                        </pic:spPr>
                      </pic:pic>
                    </a:graphicData>
                  </a:graphic>
                </wp:inline>
              </w:drawing>
            </w:r>
          </w:p>
        </w:tc>
        <w:tc>
          <w:tcPr>
            <w:tcW w:w="5040" w:type="dxa"/>
          </w:tcPr>
          <w:p w:rsidR="00054D78" w:rsidRDefault="00054D78" w:rsidP="00054D78">
            <w:pPr>
              <w:spacing w:after="0" w:line="360" w:lineRule="auto"/>
              <w:jc w:val="center"/>
              <w:rPr>
                <w:rFonts w:ascii="Times New Roman" w:eastAsia="Times New Roman" w:hAnsi="Times New Roman" w:cs="Times New Roman"/>
                <w:sz w:val="28"/>
                <w:szCs w:val="28"/>
                <w:highlight w:val="white"/>
                <w:lang w:val="uk-UA" w:eastAsia="uk-UA"/>
              </w:rPr>
            </w:pPr>
            <w:r>
              <w:rPr>
                <w:rFonts w:ascii="Times New Roman" w:eastAsia="Times New Roman" w:hAnsi="Times New Roman" w:cs="Times New Roman"/>
                <w:noProof/>
                <w:sz w:val="28"/>
                <w:szCs w:val="28"/>
                <w:highlight w:val="white"/>
                <w:lang w:val="en-US"/>
              </w:rPr>
              <w:drawing>
                <wp:inline distT="0" distB="0" distL="0" distR="0">
                  <wp:extent cx="2143125" cy="2447790"/>
                  <wp:effectExtent l="0" t="0" r="0" b="0"/>
                  <wp:docPr id="3"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61623" cy="2468917"/>
                          </a:xfrm>
                          <a:prstGeom prst="rect">
                            <a:avLst/>
                          </a:prstGeom>
                        </pic:spPr>
                      </pic:pic>
                    </a:graphicData>
                  </a:graphic>
                </wp:inline>
              </w:drawing>
            </w:r>
          </w:p>
        </w:tc>
      </w:tr>
      <w:tr w:rsidR="00054D78" w:rsidRPr="00BD0887" w:rsidTr="00320405">
        <w:tc>
          <w:tcPr>
            <w:tcW w:w="5039" w:type="dxa"/>
          </w:tcPr>
          <w:p w:rsidR="00054D78" w:rsidRPr="00054D78" w:rsidRDefault="00054D78" w:rsidP="00054D78">
            <w:pPr>
              <w:spacing w:after="0" w:line="360" w:lineRule="auto"/>
              <w:jc w:val="center"/>
              <w:rPr>
                <w:rFonts w:ascii="Times New Roman" w:eastAsia="Times New Roman" w:hAnsi="Times New Roman" w:cs="Times New Roman"/>
                <w:noProof/>
                <w:sz w:val="28"/>
                <w:szCs w:val="28"/>
                <w:highlight w:val="white"/>
                <w:lang w:val="uk-UA"/>
              </w:rPr>
            </w:pPr>
            <w:r>
              <w:rPr>
                <w:rFonts w:ascii="Times New Roman" w:eastAsia="Times New Roman" w:hAnsi="Times New Roman" w:cs="Times New Roman"/>
                <w:noProof/>
                <w:sz w:val="28"/>
                <w:szCs w:val="28"/>
                <w:highlight w:val="white"/>
                <w:lang w:val="uk-UA"/>
              </w:rPr>
              <w:t>А</w:t>
            </w:r>
          </w:p>
        </w:tc>
        <w:tc>
          <w:tcPr>
            <w:tcW w:w="5040" w:type="dxa"/>
          </w:tcPr>
          <w:p w:rsidR="00054D78" w:rsidRPr="00054D78" w:rsidRDefault="00054D78" w:rsidP="00054D78">
            <w:pPr>
              <w:spacing w:after="0" w:line="360" w:lineRule="auto"/>
              <w:jc w:val="center"/>
              <w:rPr>
                <w:rFonts w:ascii="Times New Roman" w:eastAsia="Times New Roman" w:hAnsi="Times New Roman" w:cs="Times New Roman"/>
                <w:noProof/>
                <w:sz w:val="28"/>
                <w:szCs w:val="28"/>
                <w:highlight w:val="white"/>
                <w:lang w:val="uk-UA"/>
              </w:rPr>
            </w:pPr>
            <w:r>
              <w:rPr>
                <w:rFonts w:ascii="Times New Roman" w:eastAsia="Times New Roman" w:hAnsi="Times New Roman" w:cs="Times New Roman"/>
                <w:noProof/>
                <w:sz w:val="28"/>
                <w:szCs w:val="28"/>
                <w:highlight w:val="white"/>
                <w:lang w:val="uk-UA"/>
              </w:rPr>
              <w:t>Б</w:t>
            </w:r>
          </w:p>
        </w:tc>
      </w:tr>
    </w:tbl>
    <w:p w:rsidR="00FB4EA3" w:rsidRPr="00054D78" w:rsidRDefault="00BF6912" w:rsidP="00054D78">
      <w:pPr>
        <w:spacing w:after="0" w:line="360" w:lineRule="auto"/>
        <w:ind w:firstLine="709"/>
        <w:jc w:val="center"/>
        <w:rPr>
          <w:lang w:val="uk-UA"/>
        </w:rPr>
      </w:pPr>
      <w:r>
        <w:rPr>
          <w:rFonts w:ascii="Times New Roman" w:eastAsia="Times New Roman" w:hAnsi="Times New Roman" w:cs="Times New Roman"/>
          <w:i/>
          <w:iCs/>
          <w:sz w:val="28"/>
          <w:szCs w:val="28"/>
          <w:shd w:val="clear" w:color="auto" w:fill="FFFFFF"/>
          <w:lang w:val="uk-UA" w:eastAsia="uk-UA"/>
        </w:rPr>
        <w:t>Рис. 3.</w:t>
      </w:r>
      <w:r w:rsidR="00BD0887">
        <w:rPr>
          <w:rFonts w:ascii="Times New Roman" w:eastAsia="Times New Roman" w:hAnsi="Times New Roman" w:cs="Times New Roman"/>
          <w:i/>
          <w:iCs/>
          <w:sz w:val="28"/>
          <w:szCs w:val="28"/>
          <w:shd w:val="clear" w:color="auto" w:fill="FFFFFF"/>
          <w:lang w:val="uk-UA" w:eastAsia="uk-UA"/>
        </w:rPr>
        <w:t>3</w:t>
      </w:r>
      <w:r w:rsidR="00233547">
        <w:rPr>
          <w:rFonts w:ascii="Times New Roman" w:eastAsia="Times New Roman" w:hAnsi="Times New Roman" w:cs="Times New Roman"/>
          <w:i/>
          <w:iCs/>
          <w:sz w:val="28"/>
          <w:szCs w:val="28"/>
          <w:shd w:val="clear" w:color="auto" w:fill="FFFFFF"/>
          <w:lang w:val="uk-UA" w:eastAsia="uk-UA"/>
        </w:rPr>
        <w:t xml:space="preserve">. </w:t>
      </w:r>
      <w:r w:rsidR="00054D78">
        <w:rPr>
          <w:rFonts w:ascii="Times New Roman" w:eastAsia="Times New Roman" w:hAnsi="Times New Roman" w:cs="Times New Roman"/>
          <w:i/>
          <w:iCs/>
          <w:sz w:val="28"/>
          <w:szCs w:val="28"/>
          <w:shd w:val="clear" w:color="auto" w:fill="FFFFFF"/>
          <w:lang w:val="uk-UA" w:eastAsia="uk-UA"/>
        </w:rPr>
        <w:t xml:space="preserve">Рослини </w:t>
      </w:r>
      <w:r w:rsidR="00233547">
        <w:rPr>
          <w:rFonts w:ascii="Times New Roman" w:hAnsi="Times New Roman" w:cs="Times New Roman"/>
          <w:i/>
          <w:iCs/>
          <w:sz w:val="28"/>
          <w:szCs w:val="28"/>
          <w:shd w:val="clear" w:color="auto" w:fill="FFFFFF"/>
          <w:lang w:eastAsia="ru-RU"/>
        </w:rPr>
        <w:t>Ambrosia</w:t>
      </w:r>
      <w:r w:rsidR="00233547">
        <w:rPr>
          <w:rFonts w:ascii="Times New Roman" w:hAnsi="Times New Roman" w:cs="Times New Roman"/>
          <w:i/>
          <w:iCs/>
          <w:sz w:val="28"/>
          <w:szCs w:val="28"/>
          <w:shd w:val="clear" w:color="auto" w:fill="FFFFFF"/>
          <w:lang w:val="uk-UA" w:eastAsia="ru-RU"/>
        </w:rPr>
        <w:t xml:space="preserve"> </w:t>
      </w:r>
      <w:r w:rsidR="009F603B">
        <w:rPr>
          <w:rFonts w:ascii="Times New Roman" w:hAnsi="Times New Roman" w:cs="Times New Roman"/>
          <w:i/>
          <w:iCs/>
          <w:sz w:val="28"/>
          <w:szCs w:val="28"/>
          <w:shd w:val="clear" w:color="auto" w:fill="FFFFFF"/>
          <w:lang w:val="en-US" w:eastAsia="ru-RU"/>
        </w:rPr>
        <w:t>artemisiifolia</w:t>
      </w:r>
      <w:r w:rsidR="009F603B" w:rsidRPr="009F603B">
        <w:rPr>
          <w:rFonts w:ascii="Times New Roman" w:hAnsi="Times New Roman" w:cs="Times New Roman"/>
          <w:i/>
          <w:iCs/>
          <w:sz w:val="28"/>
          <w:szCs w:val="28"/>
          <w:shd w:val="clear" w:color="auto" w:fill="FFFFFF"/>
          <w:lang w:val="uk-UA" w:eastAsia="ru-RU"/>
        </w:rPr>
        <w:t xml:space="preserve"> </w:t>
      </w:r>
      <w:r w:rsidR="009F603B" w:rsidRPr="009F603B">
        <w:rPr>
          <w:rFonts w:ascii="Times New Roman" w:hAnsi="Times New Roman" w:cs="Times New Roman"/>
          <w:iCs/>
          <w:sz w:val="28"/>
          <w:szCs w:val="28"/>
          <w:shd w:val="clear" w:color="auto" w:fill="FFFFFF"/>
          <w:lang w:val="en-US" w:eastAsia="ru-RU"/>
        </w:rPr>
        <w:t>L</w:t>
      </w:r>
      <w:r w:rsidR="009F603B" w:rsidRPr="009F603B">
        <w:rPr>
          <w:rFonts w:ascii="Times New Roman" w:hAnsi="Times New Roman" w:cs="Times New Roman"/>
          <w:i/>
          <w:iCs/>
          <w:sz w:val="28"/>
          <w:szCs w:val="28"/>
          <w:shd w:val="clear" w:color="auto" w:fill="FFFFFF"/>
          <w:lang w:val="uk-UA" w:eastAsia="ru-RU"/>
        </w:rPr>
        <w:t xml:space="preserve">. </w:t>
      </w:r>
      <w:r w:rsidR="00054D78">
        <w:rPr>
          <w:rFonts w:ascii="Times New Roman" w:hAnsi="Times New Roman" w:cs="Times New Roman"/>
          <w:i/>
          <w:iCs/>
          <w:sz w:val="28"/>
          <w:szCs w:val="28"/>
          <w:shd w:val="clear" w:color="auto" w:fill="FFFFFF"/>
          <w:lang w:val="uk-UA" w:eastAsia="ru-RU"/>
        </w:rPr>
        <w:t xml:space="preserve">: А – сходи, Б - суцвіття </w:t>
      </w:r>
    </w:p>
    <w:p w:rsidR="00FB4EA3" w:rsidRPr="004D5B55" w:rsidRDefault="00233547" w:rsidP="0001397F">
      <w:pPr>
        <w:pStyle w:val="a5"/>
        <w:spacing w:beforeAutospacing="0" w:after="0" w:afterAutospacing="0" w:line="360" w:lineRule="auto"/>
        <w:ind w:firstLine="709"/>
        <w:jc w:val="both"/>
        <w:rPr>
          <w:b/>
          <w:bCs/>
          <w:i/>
          <w:sz w:val="28"/>
          <w:szCs w:val="28"/>
          <w:highlight w:val="white"/>
        </w:rPr>
      </w:pPr>
      <w:r>
        <w:rPr>
          <w:bCs/>
          <w:sz w:val="28"/>
          <w:szCs w:val="28"/>
          <w:shd w:val="clear" w:color="auto" w:fill="FFFFFF"/>
        </w:rPr>
        <w:t xml:space="preserve"> При формуванні гербарних зразків, ми виявили що чоловічі суцвіття зібрані в кошики по 5</w:t>
      </w:r>
      <w:r w:rsidR="00054D78">
        <w:rPr>
          <w:bCs/>
          <w:sz w:val="28"/>
          <w:szCs w:val="28"/>
          <w:shd w:val="clear" w:color="auto" w:fill="FFFFFF"/>
        </w:rPr>
        <w:t>–</w:t>
      </w:r>
      <w:r>
        <w:rPr>
          <w:bCs/>
          <w:sz w:val="28"/>
          <w:szCs w:val="28"/>
          <w:shd w:val="clear" w:color="auto" w:fill="FFFFFF"/>
        </w:rPr>
        <w:t xml:space="preserve">25 квіток, мають жовте забарвлення та розміщені у верхній частині стебла, жіночі </w:t>
      </w:r>
      <w:r>
        <w:rPr>
          <w:rFonts w:ascii="Times New Roman;serif" w:hAnsi="Times New Roman;serif"/>
          <w:bCs/>
          <w:sz w:val="28"/>
          <w:szCs w:val="28"/>
          <w:shd w:val="clear" w:color="auto" w:fill="FFFFFF"/>
        </w:rPr>
        <w:t>–</w:t>
      </w:r>
      <w:r>
        <w:rPr>
          <w:bCs/>
          <w:sz w:val="28"/>
          <w:szCs w:val="28"/>
          <w:shd w:val="clear" w:color="auto" w:fill="FFFFFF"/>
        </w:rPr>
        <w:t xml:space="preserve"> зібрані по 2</w:t>
      </w:r>
      <w:r w:rsidR="00CB2E9D">
        <w:rPr>
          <w:bCs/>
          <w:sz w:val="28"/>
          <w:szCs w:val="28"/>
          <w:shd w:val="clear" w:color="auto" w:fill="FFFFFF"/>
        </w:rPr>
        <w:t>–</w:t>
      </w:r>
      <w:r>
        <w:rPr>
          <w:bCs/>
          <w:sz w:val="28"/>
          <w:szCs w:val="28"/>
          <w:shd w:val="clear" w:color="auto" w:fill="FFFFFF"/>
        </w:rPr>
        <w:t>3 в обернено-яйцеподібному оплодні та  розміщені в пазухах листків або біля основи чоловічих суцвіть</w:t>
      </w:r>
      <w:r w:rsidR="00BD0887">
        <w:rPr>
          <w:bCs/>
          <w:sz w:val="28"/>
          <w:szCs w:val="28"/>
          <w:shd w:val="clear" w:color="auto" w:fill="FFFFFF"/>
        </w:rPr>
        <w:t xml:space="preserve"> (рис. 3.4)</w:t>
      </w:r>
      <w:r>
        <w:rPr>
          <w:bCs/>
          <w:sz w:val="28"/>
          <w:szCs w:val="28"/>
          <w:shd w:val="clear" w:color="auto" w:fill="FFFFFF"/>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0"/>
      </w:tblGrid>
      <w:tr w:rsidR="00CB2E9D" w:rsidRPr="00CB2E9D" w:rsidTr="00320405">
        <w:tc>
          <w:tcPr>
            <w:tcW w:w="5039" w:type="dxa"/>
          </w:tcPr>
          <w:p w:rsidR="00CB2E9D" w:rsidRDefault="00CB2E9D" w:rsidP="00CB2E9D">
            <w:pPr>
              <w:pStyle w:val="a5"/>
              <w:spacing w:beforeAutospacing="0" w:after="0" w:afterAutospacing="0" w:line="360" w:lineRule="auto"/>
              <w:jc w:val="both"/>
              <w:rPr>
                <w:b/>
                <w:bCs/>
                <w:i/>
                <w:sz w:val="28"/>
                <w:szCs w:val="28"/>
                <w:highlight w:val="white"/>
              </w:rPr>
            </w:pPr>
            <w:r>
              <w:rPr>
                <w:b/>
                <w:bCs/>
                <w:i/>
                <w:noProof/>
                <w:sz w:val="28"/>
                <w:szCs w:val="28"/>
                <w:highlight w:val="white"/>
                <w:lang w:val="en-US" w:eastAsia="en-US" w:bidi="ar-SA"/>
              </w:rPr>
              <w:drawing>
                <wp:inline distT="0" distB="0" distL="0" distR="0">
                  <wp:extent cx="1168039" cy="1511300"/>
                  <wp:effectExtent l="0" t="0" r="0" b="0"/>
                  <wp:docPr id="4"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8884" cy="1512394"/>
                          </a:xfrm>
                          <a:prstGeom prst="rect">
                            <a:avLst/>
                          </a:prstGeom>
                        </pic:spPr>
                      </pic:pic>
                    </a:graphicData>
                  </a:graphic>
                </wp:inline>
              </w:drawing>
            </w:r>
            <w:r>
              <w:rPr>
                <w:b/>
                <w:bCs/>
                <w:i/>
                <w:noProof/>
                <w:sz w:val="28"/>
                <w:szCs w:val="28"/>
                <w:highlight w:val="white"/>
                <w:lang w:val="en-US" w:eastAsia="en-US" w:bidi="ar-SA"/>
              </w:rPr>
              <w:drawing>
                <wp:inline distT="0" distB="0" distL="0" distR="0">
                  <wp:extent cx="662940" cy="1679575"/>
                  <wp:effectExtent l="0" t="0" r="3810" b="0"/>
                  <wp:docPr id="5"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2940" cy="1679575"/>
                          </a:xfrm>
                          <a:prstGeom prst="rect">
                            <a:avLst/>
                          </a:prstGeom>
                        </pic:spPr>
                      </pic:pic>
                    </a:graphicData>
                  </a:graphic>
                </wp:inline>
              </w:drawing>
            </w:r>
            <w:r>
              <w:rPr>
                <w:b/>
                <w:bCs/>
                <w:i/>
                <w:noProof/>
                <w:sz w:val="28"/>
                <w:szCs w:val="28"/>
                <w:highlight w:val="white"/>
                <w:lang w:val="en-US" w:eastAsia="en-US" w:bidi="ar-SA"/>
              </w:rPr>
              <w:t xml:space="preserve"> </w:t>
            </w:r>
            <w:r>
              <w:rPr>
                <w:b/>
                <w:bCs/>
                <w:i/>
                <w:noProof/>
                <w:sz w:val="28"/>
                <w:szCs w:val="28"/>
                <w:highlight w:val="white"/>
                <w:lang w:val="en-US" w:eastAsia="en-US" w:bidi="ar-SA"/>
              </w:rPr>
              <w:drawing>
                <wp:inline distT="0" distB="0" distL="0" distR="0" wp14:anchorId="5BB836E5" wp14:editId="451EE2BB">
                  <wp:extent cx="1076325" cy="1246425"/>
                  <wp:effectExtent l="0" t="0" r="0" b="0"/>
                  <wp:docPr id="6"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77465" cy="1247746"/>
                          </a:xfrm>
                          <a:prstGeom prst="rect">
                            <a:avLst/>
                          </a:prstGeom>
                        </pic:spPr>
                      </pic:pic>
                    </a:graphicData>
                  </a:graphic>
                </wp:inline>
              </w:drawing>
            </w:r>
          </w:p>
        </w:tc>
        <w:tc>
          <w:tcPr>
            <w:tcW w:w="5040" w:type="dxa"/>
          </w:tcPr>
          <w:p w:rsidR="00CB2E9D" w:rsidRDefault="00CB2E9D">
            <w:pPr>
              <w:pStyle w:val="a5"/>
              <w:spacing w:beforeAutospacing="0" w:after="0" w:afterAutospacing="0" w:line="360" w:lineRule="auto"/>
              <w:jc w:val="center"/>
              <w:rPr>
                <w:b/>
                <w:bCs/>
                <w:i/>
                <w:sz w:val="28"/>
                <w:szCs w:val="28"/>
                <w:highlight w:val="white"/>
              </w:rPr>
            </w:pPr>
            <w:r>
              <w:rPr>
                <w:b/>
                <w:bCs/>
                <w:i/>
                <w:noProof/>
                <w:sz w:val="28"/>
                <w:szCs w:val="28"/>
                <w:highlight w:val="white"/>
                <w:lang w:val="en-US" w:eastAsia="en-US" w:bidi="ar-SA"/>
              </w:rPr>
              <w:drawing>
                <wp:inline distT="0" distB="0" distL="0" distR="0" wp14:anchorId="55B18DEB" wp14:editId="179E47E4">
                  <wp:extent cx="1565910" cy="1568450"/>
                  <wp:effectExtent l="0" t="0" r="0" b="0"/>
                  <wp:docPr id="7"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65910" cy="1568450"/>
                          </a:xfrm>
                          <a:prstGeom prst="rect">
                            <a:avLst/>
                          </a:prstGeom>
                        </pic:spPr>
                      </pic:pic>
                    </a:graphicData>
                  </a:graphic>
                </wp:inline>
              </w:drawing>
            </w:r>
          </w:p>
        </w:tc>
      </w:tr>
      <w:tr w:rsidR="00CB2E9D" w:rsidRPr="00CB2E9D" w:rsidTr="00320405">
        <w:tc>
          <w:tcPr>
            <w:tcW w:w="5039" w:type="dxa"/>
          </w:tcPr>
          <w:p w:rsidR="00CB2E9D" w:rsidRPr="0001397F" w:rsidRDefault="00CB2E9D">
            <w:pPr>
              <w:pStyle w:val="a5"/>
              <w:spacing w:beforeAutospacing="0" w:after="0" w:afterAutospacing="0" w:line="360" w:lineRule="auto"/>
              <w:jc w:val="center"/>
              <w:rPr>
                <w:bCs/>
                <w:i/>
                <w:sz w:val="28"/>
                <w:szCs w:val="28"/>
                <w:highlight w:val="white"/>
              </w:rPr>
            </w:pPr>
            <w:r w:rsidRPr="0001397F">
              <w:rPr>
                <w:bCs/>
                <w:i/>
                <w:sz w:val="28"/>
                <w:szCs w:val="28"/>
                <w:highlight w:val="white"/>
              </w:rPr>
              <w:t>А</w:t>
            </w:r>
          </w:p>
        </w:tc>
        <w:tc>
          <w:tcPr>
            <w:tcW w:w="5040" w:type="dxa"/>
          </w:tcPr>
          <w:p w:rsidR="00CB2E9D" w:rsidRPr="0001397F" w:rsidRDefault="00CB2E9D">
            <w:pPr>
              <w:pStyle w:val="a5"/>
              <w:spacing w:beforeAutospacing="0" w:after="0" w:afterAutospacing="0" w:line="360" w:lineRule="auto"/>
              <w:jc w:val="center"/>
              <w:rPr>
                <w:bCs/>
                <w:i/>
                <w:sz w:val="28"/>
                <w:szCs w:val="28"/>
                <w:highlight w:val="white"/>
              </w:rPr>
            </w:pPr>
            <w:r w:rsidRPr="0001397F">
              <w:rPr>
                <w:bCs/>
                <w:i/>
                <w:sz w:val="28"/>
                <w:szCs w:val="28"/>
                <w:highlight w:val="white"/>
              </w:rPr>
              <w:t>Б</w:t>
            </w:r>
          </w:p>
        </w:tc>
      </w:tr>
    </w:tbl>
    <w:p w:rsidR="00FB4EA3" w:rsidRPr="009F603B" w:rsidRDefault="00233547">
      <w:pPr>
        <w:pStyle w:val="a5"/>
        <w:shd w:val="clear" w:color="auto" w:fill="FFFFFF"/>
        <w:spacing w:beforeAutospacing="0" w:after="0" w:afterAutospacing="0" w:line="360" w:lineRule="auto"/>
        <w:ind w:firstLine="709"/>
        <w:jc w:val="center"/>
        <w:rPr>
          <w:i/>
        </w:rPr>
      </w:pPr>
      <w:r w:rsidRPr="00BF6912">
        <w:rPr>
          <w:i/>
          <w:iCs/>
          <w:sz w:val="28"/>
          <w:szCs w:val="28"/>
          <w:highlight w:val="white"/>
          <w:shd w:val="clear" w:color="auto" w:fill="FFFFFF"/>
        </w:rPr>
        <w:t>Рис. 3.</w:t>
      </w:r>
      <w:r w:rsidR="00BD0887">
        <w:rPr>
          <w:i/>
          <w:iCs/>
          <w:sz w:val="28"/>
          <w:szCs w:val="28"/>
          <w:highlight w:val="white"/>
          <w:shd w:val="clear" w:color="auto" w:fill="FFFFFF"/>
        </w:rPr>
        <w:t>4</w:t>
      </w:r>
      <w:r w:rsidRPr="00BF6912">
        <w:rPr>
          <w:i/>
          <w:iCs/>
          <w:sz w:val="28"/>
          <w:szCs w:val="28"/>
          <w:highlight w:val="white"/>
          <w:shd w:val="clear" w:color="auto" w:fill="FFFFFF"/>
        </w:rPr>
        <w:t>.</w:t>
      </w:r>
      <w:r w:rsidRPr="00BF6912">
        <w:rPr>
          <w:i/>
          <w:sz w:val="28"/>
          <w:szCs w:val="28"/>
          <w:highlight w:val="white"/>
          <w:shd w:val="clear" w:color="auto" w:fill="FFFFFF"/>
        </w:rPr>
        <w:t xml:space="preserve"> Чоловічі (</w:t>
      </w:r>
      <w:r w:rsidR="00CB2E9D" w:rsidRPr="00BF6912">
        <w:rPr>
          <w:i/>
          <w:sz w:val="28"/>
          <w:szCs w:val="28"/>
          <w:highlight w:val="white"/>
          <w:shd w:val="clear" w:color="auto" w:fill="FFFFFF"/>
        </w:rPr>
        <w:t>А</w:t>
      </w:r>
      <w:r w:rsidRPr="00BF6912">
        <w:rPr>
          <w:i/>
          <w:sz w:val="28"/>
          <w:szCs w:val="28"/>
          <w:highlight w:val="white"/>
          <w:shd w:val="clear" w:color="auto" w:fill="FFFFFF"/>
        </w:rPr>
        <w:t>) і жіночі (</w:t>
      </w:r>
      <w:r w:rsidR="00CB2E9D" w:rsidRPr="00BF6912">
        <w:rPr>
          <w:i/>
          <w:sz w:val="28"/>
          <w:szCs w:val="28"/>
          <w:highlight w:val="white"/>
          <w:shd w:val="clear" w:color="auto" w:fill="FFFFFF"/>
        </w:rPr>
        <w:t>Б</w:t>
      </w:r>
      <w:r w:rsidRPr="00BF6912">
        <w:rPr>
          <w:i/>
          <w:sz w:val="28"/>
          <w:szCs w:val="28"/>
          <w:highlight w:val="white"/>
          <w:shd w:val="clear" w:color="auto" w:fill="FFFFFF"/>
        </w:rPr>
        <w:t xml:space="preserve">) суцвіття </w:t>
      </w:r>
      <w:r w:rsidRPr="00BF6912">
        <w:rPr>
          <w:rFonts w:eastAsia="Calibri"/>
          <w:i/>
          <w:sz w:val="28"/>
          <w:szCs w:val="28"/>
          <w:highlight w:val="white"/>
          <w:shd w:val="clear" w:color="auto" w:fill="FFFFFF"/>
          <w:lang w:val="ru-RU" w:eastAsia="ru-RU"/>
        </w:rPr>
        <w:t>Ambrosia</w:t>
      </w:r>
      <w:r w:rsidRPr="00BF6912">
        <w:rPr>
          <w:rFonts w:eastAsia="Calibri"/>
          <w:i/>
          <w:sz w:val="28"/>
          <w:szCs w:val="28"/>
          <w:highlight w:val="white"/>
          <w:shd w:val="clear" w:color="auto" w:fill="FFFFFF"/>
          <w:lang w:eastAsia="ru-RU"/>
        </w:rPr>
        <w:t xml:space="preserve"> </w:t>
      </w:r>
      <w:r w:rsidR="009F603B">
        <w:rPr>
          <w:rFonts w:eastAsia="Calibri"/>
          <w:i/>
          <w:sz w:val="28"/>
          <w:szCs w:val="28"/>
          <w:shd w:val="clear" w:color="auto" w:fill="FFFFFF"/>
          <w:lang w:val="en-US" w:eastAsia="ru-RU"/>
        </w:rPr>
        <w:t>artemisiifolia</w:t>
      </w:r>
      <w:r w:rsidR="009F603B" w:rsidRPr="009F603B">
        <w:rPr>
          <w:rFonts w:eastAsia="Calibri"/>
          <w:i/>
          <w:sz w:val="28"/>
          <w:szCs w:val="28"/>
          <w:shd w:val="clear" w:color="auto" w:fill="FFFFFF"/>
          <w:lang w:eastAsia="ru-RU"/>
        </w:rPr>
        <w:t xml:space="preserve"> </w:t>
      </w:r>
      <w:r w:rsidR="009F603B" w:rsidRPr="009F603B">
        <w:rPr>
          <w:rFonts w:eastAsia="Calibri"/>
          <w:sz w:val="28"/>
          <w:szCs w:val="28"/>
          <w:shd w:val="clear" w:color="auto" w:fill="FFFFFF"/>
          <w:lang w:val="en-US" w:eastAsia="ru-RU"/>
        </w:rPr>
        <w:t>L</w:t>
      </w:r>
      <w:r w:rsidR="009F603B" w:rsidRPr="009F603B">
        <w:rPr>
          <w:rFonts w:eastAsia="Calibri"/>
          <w:sz w:val="28"/>
          <w:szCs w:val="28"/>
          <w:shd w:val="clear" w:color="auto" w:fill="FFFFFF"/>
          <w:lang w:eastAsia="ru-RU"/>
        </w:rPr>
        <w:t>.</w:t>
      </w:r>
    </w:p>
    <w:p w:rsidR="00FB4EA3" w:rsidRDefault="00233547">
      <w:pPr>
        <w:pStyle w:val="a5"/>
        <w:spacing w:beforeAutospacing="0" w:after="0" w:afterAutospacing="0" w:line="360" w:lineRule="auto"/>
        <w:ind w:firstLine="567"/>
        <w:jc w:val="both"/>
        <w:rPr>
          <w:rStyle w:val="12"/>
          <w:i w:val="0"/>
          <w:iCs w:val="0"/>
          <w:sz w:val="28"/>
          <w:szCs w:val="28"/>
        </w:rPr>
      </w:pPr>
      <w:r>
        <w:rPr>
          <w:rStyle w:val="12"/>
          <w:i w:val="0"/>
          <w:iCs w:val="0"/>
          <w:sz w:val="28"/>
          <w:szCs w:val="28"/>
        </w:rPr>
        <w:lastRenderedPageBreak/>
        <w:t xml:space="preserve">При ідентифікації </w:t>
      </w:r>
      <w:r w:rsidR="004A3842">
        <w:rPr>
          <w:rStyle w:val="12"/>
          <w:i w:val="0"/>
          <w:iCs w:val="0"/>
          <w:sz w:val="28"/>
          <w:szCs w:val="28"/>
        </w:rPr>
        <w:t>відібраного</w:t>
      </w:r>
      <w:r>
        <w:rPr>
          <w:rStyle w:val="12"/>
          <w:i w:val="0"/>
          <w:iCs w:val="0"/>
          <w:sz w:val="28"/>
          <w:szCs w:val="28"/>
        </w:rPr>
        <w:t xml:space="preserve"> насіння</w:t>
      </w:r>
      <w:r w:rsidR="00BD0887">
        <w:rPr>
          <w:rStyle w:val="12"/>
          <w:i w:val="0"/>
          <w:iCs w:val="0"/>
          <w:sz w:val="28"/>
          <w:szCs w:val="28"/>
        </w:rPr>
        <w:t xml:space="preserve"> (рис. 3.5)</w:t>
      </w:r>
      <w:r>
        <w:rPr>
          <w:rStyle w:val="12"/>
          <w:i w:val="0"/>
          <w:iCs w:val="0"/>
          <w:sz w:val="28"/>
          <w:szCs w:val="28"/>
        </w:rPr>
        <w:t>, нами було встановлено, що плід амброзії має вигляд обернено-яйцеподібної сім</w:t>
      </w:r>
      <w:bookmarkStart w:id="3" w:name="__DdeLink__2934_1082416425"/>
      <w:r>
        <w:rPr>
          <w:rStyle w:val="12"/>
          <w:i w:val="0"/>
          <w:iCs w:val="0"/>
          <w:sz w:val="28"/>
          <w:szCs w:val="28"/>
        </w:rPr>
        <w:t>’я</w:t>
      </w:r>
      <w:bookmarkEnd w:id="3"/>
      <w:r>
        <w:rPr>
          <w:rStyle w:val="12"/>
          <w:i w:val="0"/>
          <w:iCs w:val="0"/>
          <w:sz w:val="28"/>
          <w:szCs w:val="28"/>
        </w:rPr>
        <w:t>нки в о</w:t>
      </w:r>
      <w:r w:rsidR="00AC37D8">
        <w:rPr>
          <w:rStyle w:val="12"/>
          <w:i w:val="0"/>
          <w:iCs w:val="0"/>
          <w:sz w:val="28"/>
          <w:szCs w:val="28"/>
        </w:rPr>
        <w:t>бгортці, яка біля основи клиновидна</w:t>
      </w:r>
      <w:r>
        <w:rPr>
          <w:rStyle w:val="12"/>
          <w:i w:val="0"/>
          <w:iCs w:val="0"/>
          <w:sz w:val="28"/>
          <w:szCs w:val="28"/>
          <w:highlight w:val="white"/>
        </w:rPr>
        <w:t>, з</w:t>
      </w:r>
      <w:r w:rsidR="00903B39">
        <w:rPr>
          <w:rStyle w:val="12"/>
          <w:i w:val="0"/>
          <w:iCs w:val="0"/>
          <w:sz w:val="28"/>
          <w:szCs w:val="28"/>
          <w:highlight w:val="white"/>
        </w:rPr>
        <w:t xml:space="preserve"> однією великою у центрі на верхівці та </w:t>
      </w:r>
      <w:r>
        <w:rPr>
          <w:rStyle w:val="12"/>
          <w:i w:val="0"/>
          <w:iCs w:val="0"/>
          <w:sz w:val="28"/>
          <w:szCs w:val="28"/>
          <w:highlight w:val="white"/>
        </w:rPr>
        <w:t>5</w:t>
      </w:r>
      <w:r w:rsidR="00AC37D8">
        <w:rPr>
          <w:rStyle w:val="12"/>
          <w:i w:val="0"/>
          <w:iCs w:val="0"/>
          <w:sz w:val="28"/>
          <w:szCs w:val="28"/>
          <w:highlight w:val="white"/>
        </w:rPr>
        <w:t>–</w:t>
      </w:r>
      <w:r>
        <w:rPr>
          <w:rStyle w:val="12"/>
          <w:i w:val="0"/>
          <w:iCs w:val="0"/>
          <w:sz w:val="28"/>
          <w:szCs w:val="28"/>
          <w:highlight w:val="white"/>
        </w:rPr>
        <w:t xml:space="preserve">7 дрібними </w:t>
      </w:r>
      <w:r>
        <w:rPr>
          <w:sz w:val="28"/>
          <w:highlight w:val="white"/>
        </w:rPr>
        <w:t xml:space="preserve">колючками навколо верхньої опуклої частини </w:t>
      </w:r>
      <w:r w:rsidR="003A6854">
        <w:rPr>
          <w:rStyle w:val="12"/>
          <w:i w:val="0"/>
          <w:iCs w:val="0"/>
          <w:sz w:val="28"/>
          <w:szCs w:val="28"/>
          <w:highlight w:val="white"/>
        </w:rPr>
        <w:t>[28</w:t>
      </w:r>
      <w:r>
        <w:rPr>
          <w:rStyle w:val="12"/>
          <w:i w:val="0"/>
          <w:iCs w:val="0"/>
          <w:sz w:val="28"/>
          <w:szCs w:val="28"/>
          <w:highlight w:val="white"/>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31"/>
      </w:tblGrid>
      <w:tr w:rsidR="00AC37D8" w:rsidTr="004A3842">
        <w:tc>
          <w:tcPr>
            <w:tcW w:w="5039" w:type="dxa"/>
          </w:tcPr>
          <w:p w:rsidR="00AC37D8" w:rsidRDefault="00320405" w:rsidP="00AC37D8">
            <w:pPr>
              <w:pStyle w:val="a5"/>
              <w:spacing w:beforeAutospacing="0" w:after="0" w:afterAutospacing="0" w:line="360" w:lineRule="auto"/>
              <w:jc w:val="center"/>
              <w:rPr>
                <w:rStyle w:val="12"/>
                <w:i w:val="0"/>
                <w:iCs w:val="0"/>
                <w:sz w:val="28"/>
                <w:szCs w:val="28"/>
              </w:rPr>
            </w:pPr>
            <w:r>
              <w:rPr>
                <w:rFonts w:ascii="Times New Roman;serif" w:hAnsi="Times New Roman;serif"/>
                <w:noProof/>
                <w:sz w:val="28"/>
                <w:highlight w:val="white"/>
                <w:lang w:val="en-US" w:eastAsia="en-US" w:bidi="ar-SA"/>
              </w:rPr>
              <w:drawing>
                <wp:inline distT="0" distB="0" distL="0" distR="0" wp14:anchorId="7E1E3B01" wp14:editId="68CA9A35">
                  <wp:extent cx="2270760" cy="3027071"/>
                  <wp:effectExtent l="0" t="0" r="0" b="1905"/>
                  <wp:docPr id="9"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272023" cy="3028754"/>
                          </a:xfrm>
                          <a:prstGeom prst="rect">
                            <a:avLst/>
                          </a:prstGeom>
                        </pic:spPr>
                      </pic:pic>
                    </a:graphicData>
                  </a:graphic>
                </wp:inline>
              </w:drawing>
            </w:r>
          </w:p>
        </w:tc>
        <w:tc>
          <w:tcPr>
            <w:tcW w:w="5040" w:type="dxa"/>
          </w:tcPr>
          <w:p w:rsidR="00AC37D8" w:rsidRDefault="00320405" w:rsidP="00AC37D8">
            <w:pPr>
              <w:pStyle w:val="a5"/>
              <w:spacing w:beforeAutospacing="0" w:after="0" w:afterAutospacing="0" w:line="360" w:lineRule="auto"/>
              <w:jc w:val="center"/>
              <w:rPr>
                <w:rStyle w:val="12"/>
                <w:i w:val="0"/>
                <w:iCs w:val="0"/>
                <w:sz w:val="28"/>
                <w:szCs w:val="28"/>
              </w:rPr>
            </w:pPr>
            <w:r>
              <w:rPr>
                <w:rFonts w:ascii="Times New Roman;serif" w:hAnsi="Times New Roman;serif"/>
                <w:noProof/>
                <w:sz w:val="28"/>
                <w:highlight w:val="white"/>
                <w:lang w:val="en-US" w:eastAsia="en-US" w:bidi="ar-SA"/>
              </w:rPr>
              <w:drawing>
                <wp:inline distT="0" distB="0" distL="0" distR="0" wp14:anchorId="39EBA6DF" wp14:editId="206D8F52">
                  <wp:extent cx="2316480" cy="3088005"/>
                  <wp:effectExtent l="0" t="0" r="7620" b="0"/>
                  <wp:docPr id="8"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316480" cy="3088005"/>
                          </a:xfrm>
                          <a:prstGeom prst="rect">
                            <a:avLst/>
                          </a:prstGeom>
                        </pic:spPr>
                      </pic:pic>
                    </a:graphicData>
                  </a:graphic>
                </wp:inline>
              </w:drawing>
            </w:r>
          </w:p>
        </w:tc>
      </w:tr>
    </w:tbl>
    <w:p w:rsidR="00FB4EA3" w:rsidRPr="009F603B" w:rsidRDefault="00233547">
      <w:pPr>
        <w:pStyle w:val="14"/>
        <w:spacing w:after="0" w:line="360" w:lineRule="auto"/>
        <w:ind w:firstLine="567"/>
        <w:jc w:val="center"/>
        <w:rPr>
          <w:rFonts w:ascii="Times New Roman" w:hAnsi="Times New Roman" w:cs="Times New Roman"/>
          <w:i/>
          <w:lang w:val="uk-UA"/>
        </w:rPr>
      </w:pPr>
      <w:r>
        <w:rPr>
          <w:rFonts w:ascii="Times New Roman" w:hAnsi="Times New Roman" w:cs="Times New Roman"/>
          <w:i/>
          <w:iCs/>
          <w:sz w:val="28"/>
          <w:highlight w:val="white"/>
          <w:lang w:val="uk-UA"/>
        </w:rPr>
        <w:t>Рис. 3.</w:t>
      </w:r>
      <w:r w:rsidR="00BD0887">
        <w:rPr>
          <w:rFonts w:ascii="Times New Roman" w:hAnsi="Times New Roman" w:cs="Times New Roman"/>
          <w:i/>
          <w:iCs/>
          <w:sz w:val="28"/>
          <w:highlight w:val="white"/>
          <w:lang w:val="uk-UA"/>
        </w:rPr>
        <w:t>5</w:t>
      </w:r>
      <w:r>
        <w:rPr>
          <w:rFonts w:ascii="Times New Roman" w:hAnsi="Times New Roman" w:cs="Times New Roman"/>
          <w:i/>
          <w:iCs/>
          <w:sz w:val="28"/>
          <w:highlight w:val="white"/>
          <w:lang w:val="uk-UA"/>
        </w:rPr>
        <w:t>.</w:t>
      </w:r>
      <w:r>
        <w:rPr>
          <w:rFonts w:ascii="Times New Roman" w:hAnsi="Times New Roman" w:cs="Times New Roman"/>
          <w:sz w:val="28"/>
          <w:highlight w:val="white"/>
          <w:lang w:val="uk-UA"/>
        </w:rPr>
        <w:t xml:space="preserve"> </w:t>
      </w:r>
      <w:r w:rsidRPr="0001397F">
        <w:rPr>
          <w:rFonts w:ascii="Times New Roman" w:hAnsi="Times New Roman" w:cs="Times New Roman"/>
          <w:i/>
          <w:sz w:val="28"/>
          <w:highlight w:val="white"/>
          <w:lang w:val="uk-UA"/>
        </w:rPr>
        <w:t>Візуальне виявлення та ідентифікація насіння</w:t>
      </w:r>
      <w:r w:rsidR="009F603B" w:rsidRPr="009F603B">
        <w:rPr>
          <w:rFonts w:ascii="Times New Roman" w:hAnsi="Times New Roman" w:cs="Times New Roman"/>
          <w:i/>
          <w:sz w:val="28"/>
          <w:lang w:val="uk-UA"/>
        </w:rPr>
        <w:t xml:space="preserve"> </w:t>
      </w:r>
      <w:r w:rsidR="009F603B">
        <w:rPr>
          <w:rFonts w:ascii="Times New Roman" w:hAnsi="Times New Roman" w:cs="Times New Roman"/>
          <w:i/>
          <w:sz w:val="28"/>
          <w:lang w:val="uk-UA"/>
        </w:rPr>
        <w:t>амброзії полинолистої</w:t>
      </w:r>
      <w:r w:rsidR="00CB2E9D" w:rsidRPr="0001397F">
        <w:rPr>
          <w:rFonts w:ascii="Times New Roman" w:hAnsi="Times New Roman" w:cs="Times New Roman"/>
          <w:i/>
          <w:sz w:val="28"/>
          <w:lang w:val="uk-UA"/>
        </w:rPr>
        <w:t>, ДУ «Волинська обласна фітосанітарна лабораторія»</w:t>
      </w:r>
    </w:p>
    <w:p w:rsidR="00FB4EA3" w:rsidRDefault="00AC37D8">
      <w:pPr>
        <w:pStyle w:val="a5"/>
        <w:spacing w:beforeAutospacing="0" w:after="0" w:afterAutospacing="0" w:line="360" w:lineRule="auto"/>
        <w:ind w:firstLine="567"/>
        <w:jc w:val="both"/>
        <w:rPr>
          <w:rStyle w:val="12"/>
          <w:i w:val="0"/>
          <w:iCs w:val="0"/>
          <w:sz w:val="28"/>
          <w:szCs w:val="28"/>
          <w:highlight w:val="white"/>
        </w:rPr>
      </w:pPr>
      <w:r>
        <w:rPr>
          <w:rStyle w:val="12"/>
          <w:i w:val="0"/>
          <w:iCs w:val="0"/>
          <w:sz w:val="28"/>
          <w:szCs w:val="28"/>
        </w:rPr>
        <w:t>Для п</w:t>
      </w:r>
      <w:r w:rsidR="00233547">
        <w:rPr>
          <w:rStyle w:val="12"/>
          <w:i w:val="0"/>
          <w:iCs w:val="0"/>
          <w:sz w:val="28"/>
          <w:szCs w:val="28"/>
        </w:rPr>
        <w:t>лоду</w:t>
      </w:r>
      <w:r>
        <w:rPr>
          <w:rStyle w:val="12"/>
          <w:i w:val="0"/>
          <w:iCs w:val="0"/>
          <w:sz w:val="28"/>
          <w:szCs w:val="28"/>
        </w:rPr>
        <w:t xml:space="preserve"> амброзії полинолистої</w:t>
      </w:r>
      <w:r w:rsidR="00233547">
        <w:rPr>
          <w:rStyle w:val="12"/>
          <w:i w:val="0"/>
          <w:iCs w:val="0"/>
          <w:sz w:val="28"/>
          <w:szCs w:val="28"/>
        </w:rPr>
        <w:t xml:space="preserve"> характерна сітчасто-зморшкувата поверхня з </w:t>
      </w:r>
      <w:r w:rsidR="00233547">
        <w:rPr>
          <w:rStyle w:val="12"/>
          <w:i w:val="0"/>
          <w:iCs w:val="0"/>
          <w:sz w:val="28"/>
          <w:szCs w:val="28"/>
          <w:highlight w:val="white"/>
        </w:rPr>
        <w:t>поздовжніми й поперечними смугами.  Обернено-яйцеподібної сім’янка має зеленувато-сіре забарвлення з коричневим відтінком</w:t>
      </w:r>
      <w:r>
        <w:rPr>
          <w:rStyle w:val="12"/>
          <w:i w:val="0"/>
          <w:iCs w:val="0"/>
          <w:sz w:val="28"/>
          <w:szCs w:val="28"/>
          <w:highlight w:val="white"/>
        </w:rPr>
        <w:t xml:space="preserve"> (рис. 3.</w:t>
      </w:r>
      <w:r w:rsidR="00BD0887">
        <w:rPr>
          <w:rStyle w:val="12"/>
          <w:i w:val="0"/>
          <w:iCs w:val="0"/>
          <w:sz w:val="28"/>
          <w:szCs w:val="28"/>
          <w:highlight w:val="white"/>
        </w:rPr>
        <w:t>6</w:t>
      </w:r>
      <w:r>
        <w:rPr>
          <w:rStyle w:val="12"/>
          <w:i w:val="0"/>
          <w:iCs w:val="0"/>
          <w:sz w:val="28"/>
          <w:szCs w:val="28"/>
          <w:highlight w:val="white"/>
        </w:rPr>
        <w:t>.)</w:t>
      </w:r>
      <w:r w:rsidR="00233547">
        <w:rPr>
          <w:rStyle w:val="12"/>
          <w:i w:val="0"/>
          <w:iCs w:val="0"/>
          <w:sz w:val="28"/>
          <w:szCs w:val="28"/>
          <w:highlight w:val="white"/>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4A3842" w:rsidTr="004A3842">
        <w:tc>
          <w:tcPr>
            <w:tcW w:w="5039" w:type="dxa"/>
          </w:tcPr>
          <w:p w:rsidR="004A3842" w:rsidRDefault="004A3842" w:rsidP="004A3842">
            <w:pPr>
              <w:pStyle w:val="a5"/>
              <w:spacing w:beforeAutospacing="0" w:after="0" w:afterAutospacing="0" w:line="360" w:lineRule="auto"/>
              <w:jc w:val="center"/>
              <w:rPr>
                <w:rStyle w:val="12"/>
                <w:i w:val="0"/>
                <w:iCs w:val="0"/>
                <w:sz w:val="28"/>
                <w:szCs w:val="28"/>
                <w:highlight w:val="white"/>
              </w:rPr>
            </w:pPr>
            <w:r>
              <w:rPr>
                <w:rFonts w:ascii="Times New Roman;serif" w:hAnsi="Times New Roman;serif"/>
                <w:noProof/>
                <w:sz w:val="28"/>
                <w:szCs w:val="28"/>
                <w:highlight w:val="white"/>
                <w:lang w:val="en-US" w:eastAsia="en-US" w:bidi="ar-SA"/>
              </w:rPr>
              <w:drawing>
                <wp:inline distT="0" distB="0" distL="0" distR="0" wp14:anchorId="181FB2F3" wp14:editId="1320D3D2">
                  <wp:extent cx="1772285" cy="2157730"/>
                  <wp:effectExtent l="0" t="0" r="0" b="0"/>
                  <wp:docPr id="10"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8"/>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72285" cy="2157730"/>
                          </a:xfrm>
                          <a:prstGeom prst="rect">
                            <a:avLst/>
                          </a:prstGeom>
                        </pic:spPr>
                      </pic:pic>
                    </a:graphicData>
                  </a:graphic>
                </wp:inline>
              </w:drawing>
            </w:r>
          </w:p>
        </w:tc>
        <w:tc>
          <w:tcPr>
            <w:tcW w:w="5040" w:type="dxa"/>
          </w:tcPr>
          <w:p w:rsidR="004A3842" w:rsidRDefault="004A3842" w:rsidP="004A3842">
            <w:pPr>
              <w:pStyle w:val="a5"/>
              <w:spacing w:beforeAutospacing="0" w:after="0" w:afterAutospacing="0" w:line="360" w:lineRule="auto"/>
              <w:jc w:val="center"/>
              <w:rPr>
                <w:rStyle w:val="12"/>
                <w:i w:val="0"/>
                <w:iCs w:val="0"/>
                <w:sz w:val="28"/>
                <w:szCs w:val="28"/>
                <w:highlight w:val="white"/>
              </w:rPr>
            </w:pPr>
            <w:r>
              <w:rPr>
                <w:rFonts w:ascii="Times New Roman;serif" w:hAnsi="Times New Roman;serif"/>
                <w:noProof/>
                <w:sz w:val="28"/>
                <w:szCs w:val="28"/>
                <w:highlight w:val="white"/>
                <w:lang w:val="en-US" w:eastAsia="en-US" w:bidi="ar-SA"/>
              </w:rPr>
              <w:drawing>
                <wp:inline distT="0" distB="0" distL="0" distR="0" wp14:anchorId="6329F648" wp14:editId="5BDA1699">
                  <wp:extent cx="1771650" cy="2139315"/>
                  <wp:effectExtent l="0" t="0" r="0" b="0"/>
                  <wp:docPr id="11"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71650" cy="2139315"/>
                          </a:xfrm>
                          <a:prstGeom prst="rect">
                            <a:avLst/>
                          </a:prstGeom>
                        </pic:spPr>
                      </pic:pic>
                    </a:graphicData>
                  </a:graphic>
                </wp:inline>
              </w:drawing>
            </w:r>
          </w:p>
        </w:tc>
      </w:tr>
    </w:tbl>
    <w:p w:rsidR="00FB4EA3" w:rsidRPr="004D5B55" w:rsidRDefault="00233547" w:rsidP="00AC37D8">
      <w:pPr>
        <w:pStyle w:val="14"/>
        <w:spacing w:after="0" w:line="360" w:lineRule="auto"/>
        <w:ind w:firstLine="567"/>
        <w:jc w:val="center"/>
        <w:rPr>
          <w:rFonts w:ascii="Times New Roman" w:hAnsi="Times New Roman" w:cs="Times New Roman"/>
          <w:lang w:val="uk-UA"/>
        </w:rPr>
      </w:pPr>
      <w:r>
        <w:rPr>
          <w:rStyle w:val="12"/>
          <w:rFonts w:ascii="Times New Roman" w:eastAsia="Times New Roman" w:hAnsi="Times New Roman" w:cs="Times New Roman"/>
          <w:sz w:val="28"/>
          <w:szCs w:val="28"/>
          <w:highlight w:val="white"/>
          <w:lang w:val="uk-UA" w:eastAsia="uk-UA"/>
        </w:rPr>
        <w:t>Рис. 3.</w:t>
      </w:r>
      <w:r w:rsidR="00BD0887">
        <w:rPr>
          <w:rStyle w:val="12"/>
          <w:rFonts w:ascii="Times New Roman" w:eastAsia="Times New Roman" w:hAnsi="Times New Roman" w:cs="Times New Roman"/>
          <w:sz w:val="28"/>
          <w:szCs w:val="28"/>
          <w:highlight w:val="white"/>
          <w:lang w:val="uk-UA" w:eastAsia="uk-UA"/>
        </w:rPr>
        <w:t>6</w:t>
      </w:r>
      <w:r>
        <w:rPr>
          <w:rStyle w:val="12"/>
          <w:rFonts w:ascii="Times New Roman" w:eastAsia="Times New Roman" w:hAnsi="Times New Roman" w:cs="Times New Roman"/>
          <w:sz w:val="28"/>
          <w:szCs w:val="28"/>
          <w:highlight w:val="white"/>
          <w:lang w:val="uk-UA" w:eastAsia="uk-UA"/>
        </w:rPr>
        <w:t>.</w:t>
      </w:r>
      <w:r>
        <w:rPr>
          <w:rStyle w:val="12"/>
          <w:rFonts w:ascii="Times New Roman" w:eastAsia="Times New Roman" w:hAnsi="Times New Roman" w:cs="Times New Roman"/>
          <w:i w:val="0"/>
          <w:iCs w:val="0"/>
          <w:sz w:val="28"/>
          <w:szCs w:val="28"/>
          <w:highlight w:val="white"/>
          <w:lang w:val="uk-UA" w:eastAsia="uk-UA"/>
        </w:rPr>
        <w:t xml:space="preserve"> </w:t>
      </w:r>
      <w:r w:rsidRPr="0001397F">
        <w:rPr>
          <w:rStyle w:val="12"/>
          <w:rFonts w:ascii="Times New Roman" w:eastAsia="Times New Roman" w:hAnsi="Times New Roman" w:cs="Times New Roman"/>
          <w:iCs w:val="0"/>
          <w:sz w:val="28"/>
          <w:szCs w:val="28"/>
          <w:highlight w:val="white"/>
          <w:lang w:val="uk-UA" w:eastAsia="uk-UA"/>
        </w:rPr>
        <w:t>Плід амброзії полинолистої</w:t>
      </w:r>
    </w:p>
    <w:p w:rsidR="00FB4EA3" w:rsidRDefault="00233547">
      <w:pPr>
        <w:pStyle w:val="a5"/>
        <w:spacing w:beforeAutospacing="0" w:after="0" w:afterAutospacing="0" w:line="360" w:lineRule="auto"/>
        <w:ind w:firstLine="567"/>
        <w:jc w:val="both"/>
        <w:rPr>
          <w:rStyle w:val="12"/>
          <w:i w:val="0"/>
          <w:iCs w:val="0"/>
          <w:sz w:val="28"/>
          <w:szCs w:val="28"/>
        </w:rPr>
      </w:pPr>
      <w:r>
        <w:rPr>
          <w:sz w:val="28"/>
          <w:szCs w:val="28"/>
        </w:rPr>
        <w:t>Отже, о</w:t>
      </w:r>
      <w:r>
        <w:rPr>
          <w:rStyle w:val="12"/>
          <w:i w:val="0"/>
          <w:sz w:val="28"/>
          <w:szCs w:val="28"/>
        </w:rPr>
        <w:t xml:space="preserve">тримані результати дають можливість стверджувати, що </w:t>
      </w:r>
      <w:r>
        <w:rPr>
          <w:sz w:val="28"/>
          <w:szCs w:val="28"/>
        </w:rPr>
        <w:t xml:space="preserve">за морфологічними та біологічними ознаками виявлені зразки </w:t>
      </w:r>
      <w:r>
        <w:rPr>
          <w:rStyle w:val="12"/>
          <w:i w:val="0"/>
          <w:sz w:val="28"/>
          <w:szCs w:val="28"/>
        </w:rPr>
        <w:t xml:space="preserve">не відрізняються </w:t>
      </w:r>
      <w:r>
        <w:rPr>
          <w:rStyle w:val="12"/>
          <w:i w:val="0"/>
          <w:sz w:val="28"/>
          <w:szCs w:val="28"/>
        </w:rPr>
        <w:lastRenderedPageBreak/>
        <w:t xml:space="preserve">від описаних у літературних джерелах та відносять виявлений організм саме до виду   </w:t>
      </w:r>
      <w:r>
        <w:rPr>
          <w:rStyle w:val="12"/>
          <w:sz w:val="28"/>
          <w:szCs w:val="28"/>
          <w:lang w:val="es-ES"/>
        </w:rPr>
        <w:t>Ambrosia</w:t>
      </w:r>
      <w:r>
        <w:rPr>
          <w:rStyle w:val="12"/>
          <w:sz w:val="28"/>
          <w:szCs w:val="28"/>
        </w:rPr>
        <w:t xml:space="preserve"> </w:t>
      </w:r>
      <w:r>
        <w:rPr>
          <w:rStyle w:val="12"/>
          <w:sz w:val="28"/>
          <w:szCs w:val="28"/>
          <w:lang w:val="es-ES"/>
        </w:rPr>
        <w:t xml:space="preserve">artemisiifolia </w:t>
      </w:r>
      <w:r>
        <w:rPr>
          <w:rStyle w:val="12"/>
          <w:i w:val="0"/>
          <w:iCs w:val="0"/>
          <w:sz w:val="28"/>
          <w:szCs w:val="28"/>
          <w:lang w:val="en-US"/>
        </w:rPr>
        <w:t>L</w:t>
      </w:r>
      <w:r>
        <w:rPr>
          <w:rStyle w:val="12"/>
          <w:i w:val="0"/>
          <w:iCs w:val="0"/>
          <w:sz w:val="28"/>
          <w:szCs w:val="28"/>
        </w:rPr>
        <w:t>.</w:t>
      </w:r>
    </w:p>
    <w:p w:rsidR="00BD0887" w:rsidRDefault="00BD0887">
      <w:pPr>
        <w:pStyle w:val="a5"/>
        <w:spacing w:beforeAutospacing="0" w:after="0" w:afterAutospacing="0" w:line="360" w:lineRule="auto"/>
        <w:ind w:firstLine="567"/>
        <w:jc w:val="both"/>
        <w:rPr>
          <w:rStyle w:val="12"/>
          <w:i w:val="0"/>
          <w:iCs w:val="0"/>
          <w:sz w:val="28"/>
          <w:szCs w:val="28"/>
        </w:rPr>
      </w:pPr>
    </w:p>
    <w:p w:rsidR="00FB4EA3" w:rsidRDefault="00233547" w:rsidP="0001397F">
      <w:pPr>
        <w:spacing w:after="0" w:line="360" w:lineRule="auto"/>
        <w:ind w:firstLine="709"/>
        <w:jc w:val="center"/>
      </w:pPr>
      <w:r>
        <w:rPr>
          <w:rFonts w:ascii="Times New Roman" w:hAnsi="Times New Roman" w:cs="Times New Roman"/>
          <w:b/>
          <w:sz w:val="28"/>
          <w:szCs w:val="28"/>
          <w:lang w:val="uk-UA"/>
        </w:rPr>
        <w:t xml:space="preserve">3.3.  </w:t>
      </w:r>
      <w:r>
        <w:rPr>
          <w:rFonts w:ascii="Times New Roman" w:eastAsia="Times New Roman" w:hAnsi="Times New Roman" w:cs="Times New Roman"/>
          <w:b/>
          <w:color w:val="000000"/>
          <w:sz w:val="28"/>
          <w:szCs w:val="28"/>
          <w:lang w:val="uk-UA" w:eastAsia="ru-RU"/>
        </w:rPr>
        <w:t>Ефективність механічних заходів проти амброзії полинолистої</w:t>
      </w:r>
    </w:p>
    <w:p w:rsidR="00FB4EA3" w:rsidRPr="00D0382A" w:rsidRDefault="00D0382A" w:rsidP="0001397F">
      <w:pPr>
        <w:spacing w:after="0" w:line="360" w:lineRule="auto"/>
        <w:ind w:firstLine="709"/>
        <w:jc w:val="both"/>
        <w:rPr>
          <w:lang w:val="uk-UA"/>
        </w:rPr>
      </w:pPr>
      <w:r>
        <w:rPr>
          <w:rFonts w:ascii="Times New Roman" w:eastAsia="Times New Roman" w:hAnsi="Times New Roman" w:cs="Times New Roman"/>
          <w:color w:val="000000"/>
          <w:sz w:val="28"/>
          <w:szCs w:val="28"/>
          <w:lang w:val="uk-UA" w:eastAsia="ru-RU"/>
        </w:rPr>
        <w:t xml:space="preserve">Із </w:t>
      </w:r>
      <w:r w:rsidR="00233547">
        <w:rPr>
          <w:rFonts w:ascii="Times New Roman" w:eastAsia="Times New Roman" w:hAnsi="Times New Roman" w:cs="Times New Roman"/>
          <w:color w:val="000000"/>
          <w:sz w:val="28"/>
          <w:szCs w:val="28"/>
          <w:lang w:val="uk-UA" w:eastAsia="ru-RU"/>
        </w:rPr>
        <w:t xml:space="preserve">механічних </w:t>
      </w:r>
      <w:r>
        <w:rPr>
          <w:rFonts w:ascii="Times New Roman" w:eastAsia="Times New Roman" w:hAnsi="Times New Roman" w:cs="Times New Roman"/>
          <w:color w:val="000000"/>
          <w:sz w:val="28"/>
          <w:szCs w:val="28"/>
          <w:lang w:val="uk-UA" w:eastAsia="ru-RU"/>
        </w:rPr>
        <w:t>заходів</w:t>
      </w:r>
      <w:r w:rsidR="00233547">
        <w:rPr>
          <w:rFonts w:ascii="Times New Roman" w:eastAsia="Times New Roman" w:hAnsi="Times New Roman" w:cs="Times New Roman"/>
          <w:color w:val="000000"/>
          <w:sz w:val="28"/>
          <w:szCs w:val="28"/>
          <w:lang w:val="uk-UA" w:eastAsia="ru-RU"/>
        </w:rPr>
        <w:t xml:space="preserve"> ліквідації карантинних вогнищ амброзії полинолистої </w:t>
      </w:r>
      <w:r>
        <w:rPr>
          <w:rFonts w:ascii="Times New Roman" w:eastAsia="Times New Roman" w:hAnsi="Times New Roman" w:cs="Times New Roman"/>
          <w:color w:val="000000"/>
          <w:sz w:val="28"/>
          <w:szCs w:val="28"/>
          <w:lang w:val="uk-UA" w:eastAsia="ru-RU"/>
        </w:rPr>
        <w:t>досліджували метод</w:t>
      </w:r>
      <w:r w:rsidR="00233547">
        <w:rPr>
          <w:rFonts w:ascii="Times New Roman" w:eastAsia="Times New Roman" w:hAnsi="Times New Roman" w:cs="Times New Roman"/>
          <w:color w:val="000000"/>
          <w:sz w:val="28"/>
          <w:szCs w:val="28"/>
          <w:lang w:val="uk-UA" w:eastAsia="ru-RU"/>
        </w:rPr>
        <w:t xml:space="preserve"> викопування</w:t>
      </w:r>
      <w:r>
        <w:rPr>
          <w:rFonts w:ascii="Times New Roman" w:eastAsia="Times New Roman" w:hAnsi="Times New Roman" w:cs="Times New Roman"/>
          <w:color w:val="000000"/>
          <w:sz w:val="28"/>
          <w:szCs w:val="28"/>
          <w:lang w:val="uk-UA" w:eastAsia="ru-RU"/>
        </w:rPr>
        <w:t xml:space="preserve"> рослин із кореневою системою та метод </w:t>
      </w:r>
      <w:r w:rsidR="00233547">
        <w:rPr>
          <w:rFonts w:ascii="Times New Roman" w:eastAsia="Times New Roman" w:hAnsi="Times New Roman" w:cs="Times New Roman"/>
          <w:color w:val="000000"/>
          <w:sz w:val="28"/>
          <w:szCs w:val="28"/>
          <w:lang w:val="uk-UA" w:eastAsia="ru-RU"/>
        </w:rPr>
        <w:t>скошування.</w:t>
      </w:r>
    </w:p>
    <w:p w:rsidR="00D0382A" w:rsidRDefault="00D0382A" w:rsidP="0001397F">
      <w:pPr>
        <w:pStyle w:val="af3"/>
        <w:spacing w:after="0" w:line="360" w:lineRule="auto"/>
        <w:ind w:firstLine="709"/>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ru-RU"/>
        </w:rPr>
        <w:t xml:space="preserve">Нами досліджено здатність рослин амброзії полинолистої до відростання та формування листової поверхні після викопування рослин із кореневою системою. </w:t>
      </w:r>
      <w:r>
        <w:rPr>
          <w:rFonts w:ascii="Times New Roman" w:hAnsi="Times New Roman" w:cs="Times New Roman"/>
          <w:sz w:val="28"/>
          <w:szCs w:val="28"/>
          <w:lang w:val="uk-UA"/>
        </w:rPr>
        <w:t>О</w:t>
      </w:r>
      <w:r w:rsidRPr="008B5FE3">
        <w:rPr>
          <w:rFonts w:ascii="Times New Roman" w:hAnsi="Times New Roman" w:cs="Times New Roman"/>
          <w:sz w:val="28"/>
          <w:szCs w:val="28"/>
          <w:lang w:val="uk-UA"/>
        </w:rPr>
        <w:t xml:space="preserve">тримані </w:t>
      </w:r>
      <w:r>
        <w:rPr>
          <w:rFonts w:ascii="Times New Roman" w:hAnsi="Times New Roman" w:cs="Times New Roman"/>
          <w:sz w:val="28"/>
          <w:szCs w:val="28"/>
          <w:lang w:val="uk-UA"/>
        </w:rPr>
        <w:t>дані</w:t>
      </w:r>
      <w:r w:rsidRPr="008B5FE3">
        <w:rPr>
          <w:rFonts w:ascii="Times New Roman" w:hAnsi="Times New Roman" w:cs="Times New Roman"/>
          <w:sz w:val="28"/>
          <w:szCs w:val="28"/>
          <w:lang w:val="uk-UA"/>
        </w:rPr>
        <w:t xml:space="preserve"> </w:t>
      </w:r>
      <w:r>
        <w:rPr>
          <w:rFonts w:ascii="Times New Roman" w:hAnsi="Times New Roman" w:cs="Times New Roman"/>
          <w:sz w:val="28"/>
          <w:szCs w:val="28"/>
          <w:lang w:val="uk-UA"/>
        </w:rPr>
        <w:t>свідчать</w:t>
      </w:r>
      <w:r w:rsidRPr="008B5FE3">
        <w:rPr>
          <w:rFonts w:ascii="Times New Roman" w:hAnsi="Times New Roman" w:cs="Times New Roman"/>
          <w:sz w:val="28"/>
          <w:szCs w:val="28"/>
          <w:lang w:val="uk-UA"/>
        </w:rPr>
        <w:t>, що викопування амброзії у фазі 4-ох листків є найбільш ефективним</w:t>
      </w:r>
      <w:r>
        <w:rPr>
          <w:rFonts w:ascii="Times New Roman" w:hAnsi="Times New Roman" w:cs="Times New Roman"/>
          <w:sz w:val="28"/>
          <w:szCs w:val="28"/>
          <w:lang w:val="uk-UA"/>
        </w:rPr>
        <w:t xml:space="preserve"> та сприяє відростанню на 14 добу дослідження 8,4 % рослин</w:t>
      </w:r>
      <w:r w:rsidRPr="008B5FE3">
        <w:rPr>
          <w:rFonts w:ascii="Times New Roman" w:hAnsi="Times New Roman" w:cs="Times New Roman"/>
          <w:sz w:val="28"/>
          <w:szCs w:val="28"/>
          <w:lang w:val="uk-UA"/>
        </w:rPr>
        <w:t xml:space="preserve">, </w:t>
      </w:r>
      <w:r>
        <w:rPr>
          <w:rFonts w:ascii="Times New Roman" w:hAnsi="Times New Roman" w:cs="Times New Roman"/>
          <w:sz w:val="28"/>
          <w:szCs w:val="28"/>
          <w:lang w:val="uk-UA"/>
        </w:rPr>
        <w:t>а на 21 добу – 19,5 % (</w:t>
      </w:r>
      <w:r w:rsidRPr="008F2CDE">
        <w:rPr>
          <w:rFonts w:ascii="Times New Roman" w:hAnsi="Times New Roman" w:cs="Times New Roman"/>
          <w:sz w:val="28"/>
          <w:szCs w:val="28"/>
          <w:lang w:val="uk-UA"/>
        </w:rPr>
        <w:t xml:space="preserve">таблиця </w:t>
      </w:r>
      <w:r w:rsidR="00BF6912" w:rsidRPr="008F2CDE">
        <w:rPr>
          <w:rFonts w:ascii="Times New Roman" w:hAnsi="Times New Roman" w:cs="Times New Roman"/>
          <w:sz w:val="28"/>
          <w:szCs w:val="28"/>
          <w:lang w:val="uk-UA"/>
        </w:rPr>
        <w:t>3.</w:t>
      </w:r>
      <w:r w:rsidR="00BD0887">
        <w:rPr>
          <w:rFonts w:ascii="Times New Roman" w:hAnsi="Times New Roman" w:cs="Times New Roman"/>
          <w:sz w:val="28"/>
          <w:szCs w:val="28"/>
          <w:lang w:val="uk-UA"/>
        </w:rPr>
        <w:t>1</w:t>
      </w:r>
      <w:r w:rsidRPr="008F2CDE">
        <w:rPr>
          <w:rFonts w:ascii="Times New Roman" w:hAnsi="Times New Roman" w:cs="Times New Roman"/>
          <w:sz w:val="28"/>
          <w:szCs w:val="28"/>
          <w:lang w:val="uk-UA"/>
        </w:rPr>
        <w:t>).</w:t>
      </w:r>
      <w:r w:rsidRPr="001877A8">
        <w:rPr>
          <w:rFonts w:ascii="Times New Roman" w:hAnsi="Times New Roman" w:cs="Times New Roman"/>
          <w:sz w:val="28"/>
          <w:szCs w:val="28"/>
          <w:lang w:val="uk-UA"/>
        </w:rPr>
        <w:t xml:space="preserve"> </w:t>
      </w:r>
    </w:p>
    <w:p w:rsidR="00D0382A" w:rsidRPr="0001397F" w:rsidRDefault="00D0382A" w:rsidP="00D0382A">
      <w:pPr>
        <w:pStyle w:val="af3"/>
        <w:ind w:firstLine="567"/>
        <w:jc w:val="right"/>
        <w:rPr>
          <w:rFonts w:ascii="Times New Roman" w:hAnsi="Times New Roman" w:cs="Times New Roman"/>
          <w:i/>
          <w:sz w:val="28"/>
          <w:szCs w:val="28"/>
          <w:lang w:val="uk-UA"/>
        </w:rPr>
      </w:pPr>
      <w:r w:rsidRPr="0001397F">
        <w:rPr>
          <w:rFonts w:ascii="Times New Roman" w:hAnsi="Times New Roman" w:cs="Times New Roman"/>
          <w:i/>
          <w:sz w:val="28"/>
          <w:szCs w:val="28"/>
          <w:lang w:val="uk-UA"/>
        </w:rPr>
        <w:t xml:space="preserve">Таблиця </w:t>
      </w:r>
      <w:r w:rsidR="00BF6912" w:rsidRPr="0001397F">
        <w:rPr>
          <w:rFonts w:ascii="Times New Roman" w:hAnsi="Times New Roman" w:cs="Times New Roman"/>
          <w:i/>
          <w:sz w:val="28"/>
          <w:szCs w:val="28"/>
          <w:lang w:val="uk-UA"/>
        </w:rPr>
        <w:t>3.</w:t>
      </w:r>
      <w:r w:rsidR="00BD0887">
        <w:rPr>
          <w:rFonts w:ascii="Times New Roman" w:hAnsi="Times New Roman" w:cs="Times New Roman"/>
          <w:i/>
          <w:sz w:val="28"/>
          <w:szCs w:val="28"/>
          <w:lang w:val="uk-UA"/>
        </w:rPr>
        <w:t>1</w:t>
      </w:r>
    </w:p>
    <w:p w:rsidR="00D0382A" w:rsidRPr="0001397F" w:rsidRDefault="00D0382A" w:rsidP="00373152">
      <w:pPr>
        <w:pStyle w:val="af3"/>
        <w:spacing w:after="0" w:line="360" w:lineRule="auto"/>
        <w:ind w:firstLine="567"/>
        <w:jc w:val="center"/>
        <w:rPr>
          <w:rFonts w:ascii="Times New Roman" w:hAnsi="Times New Roman" w:cs="Times New Roman"/>
          <w:i/>
          <w:sz w:val="28"/>
          <w:szCs w:val="28"/>
          <w:lang w:val="uk-UA"/>
        </w:rPr>
      </w:pPr>
      <w:r w:rsidRPr="0001397F">
        <w:rPr>
          <w:rFonts w:ascii="Times New Roman" w:hAnsi="Times New Roman" w:cs="Times New Roman"/>
          <w:i/>
          <w:sz w:val="28"/>
          <w:szCs w:val="28"/>
          <w:lang w:val="uk-UA"/>
        </w:rPr>
        <w:t>Вплив викопування амброзії полинолистої на можливість її відростання</w:t>
      </w:r>
      <w:r w:rsidR="00373152" w:rsidRPr="0001397F">
        <w:rPr>
          <w:rFonts w:ascii="Times New Roman" w:hAnsi="Times New Roman" w:cs="Times New Roman"/>
          <w:i/>
          <w:sz w:val="28"/>
          <w:szCs w:val="28"/>
          <w:lang w:val="uk-UA"/>
        </w:rPr>
        <w:t>,</w:t>
      </w:r>
      <w:r w:rsidRPr="0001397F">
        <w:rPr>
          <w:rFonts w:ascii="Times New Roman" w:hAnsi="Times New Roman" w:cs="Times New Roman"/>
          <w:i/>
          <w:sz w:val="28"/>
          <w:szCs w:val="28"/>
          <w:lang w:val="uk-UA"/>
        </w:rPr>
        <w:t xml:space="preserve"> </w:t>
      </w:r>
      <w:r w:rsidR="00373152" w:rsidRPr="0001397F">
        <w:rPr>
          <w:rFonts w:ascii="Times New Roman" w:eastAsia="Times New Roman" w:hAnsi="Times New Roman" w:cs="Times New Roman"/>
          <w:i/>
          <w:sz w:val="28"/>
          <w:szCs w:val="28"/>
          <w:lang w:val="uk-UA" w:eastAsia="ru-RU"/>
        </w:rPr>
        <w:t>2019–2020 рр.</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68"/>
        <w:gridCol w:w="4045"/>
      </w:tblGrid>
      <w:tr w:rsidR="00D0382A" w:rsidRPr="007B1DD9" w:rsidTr="00D0382A">
        <w:trPr>
          <w:trHeight w:val="436"/>
        </w:trPr>
        <w:tc>
          <w:tcPr>
            <w:tcW w:w="2868" w:type="dxa"/>
            <w:vMerge w:val="restart"/>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Викопування у період</w:t>
            </w:r>
          </w:p>
        </w:tc>
        <w:tc>
          <w:tcPr>
            <w:tcW w:w="6913" w:type="dxa"/>
            <w:gridSpan w:val="2"/>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Відросло рослин після викопування, %</w:t>
            </w:r>
          </w:p>
        </w:tc>
      </w:tr>
      <w:tr w:rsidR="00D0382A" w:rsidRPr="007B1DD9" w:rsidTr="00D0382A">
        <w:trPr>
          <w:trHeight w:val="434"/>
        </w:trPr>
        <w:tc>
          <w:tcPr>
            <w:tcW w:w="2868" w:type="dxa"/>
            <w:vMerge/>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p>
        </w:tc>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 xml:space="preserve">на 14 </w:t>
            </w:r>
            <w:r>
              <w:rPr>
                <w:rFonts w:ascii="Times New Roman" w:hAnsi="Times New Roman" w:cs="Times New Roman"/>
                <w:sz w:val="28"/>
                <w:szCs w:val="28"/>
                <w:lang w:val="uk-UA"/>
              </w:rPr>
              <w:t>добу</w:t>
            </w:r>
          </w:p>
        </w:tc>
        <w:tc>
          <w:tcPr>
            <w:tcW w:w="4045"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 xml:space="preserve">на 21 </w:t>
            </w:r>
            <w:r>
              <w:rPr>
                <w:rFonts w:ascii="Times New Roman" w:hAnsi="Times New Roman" w:cs="Times New Roman"/>
                <w:sz w:val="28"/>
                <w:szCs w:val="28"/>
                <w:lang w:val="uk-UA"/>
              </w:rPr>
              <w:t>добу</w:t>
            </w:r>
          </w:p>
        </w:tc>
      </w:tr>
      <w:tr w:rsidR="00D0382A" w:rsidRPr="007B1DD9" w:rsidTr="00D0382A">
        <w:trPr>
          <w:trHeight w:val="392"/>
        </w:trPr>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Фаза 4-ох листків</w:t>
            </w:r>
          </w:p>
        </w:tc>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8,4</w:t>
            </w:r>
          </w:p>
        </w:tc>
        <w:tc>
          <w:tcPr>
            <w:tcW w:w="4045"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19,5</w:t>
            </w:r>
          </w:p>
        </w:tc>
      </w:tr>
      <w:tr w:rsidR="00D0382A" w:rsidRPr="007B1DD9" w:rsidTr="00D0382A">
        <w:trPr>
          <w:trHeight w:val="436"/>
        </w:trPr>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Бутонізація</w:t>
            </w:r>
          </w:p>
        </w:tc>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27,8</w:t>
            </w:r>
          </w:p>
        </w:tc>
        <w:tc>
          <w:tcPr>
            <w:tcW w:w="4045"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38,5</w:t>
            </w:r>
          </w:p>
        </w:tc>
      </w:tr>
      <w:tr w:rsidR="00D0382A" w:rsidRPr="007B1DD9" w:rsidTr="00D0382A">
        <w:trPr>
          <w:trHeight w:val="434"/>
        </w:trPr>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Після цвітіння</w:t>
            </w:r>
          </w:p>
        </w:tc>
        <w:tc>
          <w:tcPr>
            <w:tcW w:w="2868"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37,9</w:t>
            </w:r>
          </w:p>
        </w:tc>
        <w:tc>
          <w:tcPr>
            <w:tcW w:w="4045" w:type="dxa"/>
            <w:shd w:val="clear" w:color="auto" w:fill="auto"/>
          </w:tcPr>
          <w:p w:rsidR="00D0382A" w:rsidRPr="007B1DD9" w:rsidRDefault="00D0382A" w:rsidP="00373152">
            <w:pPr>
              <w:pStyle w:val="af3"/>
              <w:spacing w:after="0" w:line="360" w:lineRule="auto"/>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64,7</w:t>
            </w:r>
          </w:p>
        </w:tc>
      </w:tr>
    </w:tbl>
    <w:p w:rsidR="00D0382A" w:rsidRDefault="00D0382A" w:rsidP="00BC2EC4">
      <w:pPr>
        <w:pStyle w:val="af3"/>
        <w:spacing w:after="0" w:line="360" w:lineRule="auto"/>
        <w:ind w:firstLine="709"/>
        <w:jc w:val="both"/>
        <w:rPr>
          <w:rFonts w:ascii="Times New Roman" w:hAnsi="Times New Roman" w:cs="Times New Roman"/>
          <w:sz w:val="28"/>
          <w:szCs w:val="28"/>
          <w:lang w:val="uk-UA"/>
        </w:rPr>
      </w:pPr>
    </w:p>
    <w:p w:rsidR="00FB4EA3" w:rsidRPr="00D0382A" w:rsidRDefault="00233547" w:rsidP="00BC2EC4">
      <w:pPr>
        <w:shd w:val="clear" w:color="auto" w:fill="FFFFFF"/>
        <w:spacing w:after="0" w:line="360" w:lineRule="auto"/>
        <w:ind w:firstLine="709"/>
        <w:jc w:val="both"/>
        <w:rPr>
          <w:rFonts w:ascii="Times New Roman" w:hAnsi="Times New Roman" w:cs="Times New Roman"/>
          <w:lang w:val="uk-UA"/>
        </w:rPr>
      </w:pPr>
      <w:r>
        <w:rPr>
          <w:rFonts w:ascii="Times New Roman" w:eastAsia="Times New Roman" w:hAnsi="Times New Roman" w:cs="Times New Roman"/>
          <w:sz w:val="28"/>
          <w:szCs w:val="28"/>
          <w:lang w:val="uk-UA" w:eastAsia="ru-RU"/>
        </w:rPr>
        <w:t xml:space="preserve">Викопування у фазі бутонізації збільшило відсоток відрослих рослин амброзії у 2,5 рази. Зокрема, на 14 </w:t>
      </w:r>
      <w:r w:rsidR="00D0382A">
        <w:rPr>
          <w:rFonts w:ascii="Times New Roman" w:eastAsia="Times New Roman" w:hAnsi="Times New Roman" w:cs="Times New Roman"/>
          <w:sz w:val="28"/>
          <w:szCs w:val="28"/>
          <w:lang w:val="uk-UA" w:eastAsia="ru-RU"/>
        </w:rPr>
        <w:t>добу дослідження</w:t>
      </w:r>
      <w:r>
        <w:rPr>
          <w:rFonts w:ascii="Times New Roman" w:eastAsia="Times New Roman" w:hAnsi="Times New Roman" w:cs="Times New Roman"/>
          <w:sz w:val="28"/>
          <w:szCs w:val="28"/>
          <w:lang w:val="uk-UA" w:eastAsia="ru-RU"/>
        </w:rPr>
        <w:t xml:space="preserve"> відросло 27,8</w:t>
      </w:r>
      <w:r w:rsidR="00D0382A">
        <w:rPr>
          <w:rFonts w:ascii="Times New Roman" w:eastAsia="Times New Roman" w:hAnsi="Times New Roman" w:cs="Times New Roman"/>
          <w:sz w:val="28"/>
          <w:szCs w:val="28"/>
          <w:lang w:val="uk-UA" w:eastAsia="ru-RU"/>
        </w:rPr>
        <w:t xml:space="preserve"> %  рослин, а на 21 добу </w:t>
      </w:r>
      <w:r>
        <w:rPr>
          <w:rFonts w:ascii="Times New Roman" w:eastAsia="Times New Roman" w:hAnsi="Times New Roman" w:cs="Times New Roman"/>
          <w:sz w:val="28"/>
          <w:szCs w:val="28"/>
          <w:lang w:val="uk-UA" w:eastAsia="ru-RU"/>
        </w:rPr>
        <w:t>– 38,5</w:t>
      </w:r>
      <w:r w:rsidR="00D0382A">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w:t>
      </w:r>
      <w:r w:rsidR="0041395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Дослідженнями </w:t>
      </w:r>
      <w:r w:rsidR="00D0382A">
        <w:rPr>
          <w:rFonts w:ascii="Times New Roman" w:eastAsia="Times New Roman" w:hAnsi="Times New Roman" w:cs="Times New Roman"/>
          <w:sz w:val="28"/>
          <w:szCs w:val="28"/>
          <w:lang w:val="uk-UA" w:eastAsia="ru-RU"/>
        </w:rPr>
        <w:t>встановлено</w:t>
      </w:r>
      <w:r>
        <w:rPr>
          <w:rFonts w:ascii="Times New Roman" w:eastAsia="Times New Roman" w:hAnsi="Times New Roman" w:cs="Times New Roman"/>
          <w:sz w:val="28"/>
          <w:szCs w:val="28"/>
          <w:lang w:val="uk-UA" w:eastAsia="ru-RU"/>
        </w:rPr>
        <w:t xml:space="preserve">, що найменш ефективним є викопування </w:t>
      </w:r>
      <w:r w:rsidR="00D0382A">
        <w:rPr>
          <w:rFonts w:ascii="Times New Roman" w:eastAsia="Times New Roman" w:hAnsi="Times New Roman" w:cs="Times New Roman"/>
          <w:sz w:val="28"/>
          <w:szCs w:val="28"/>
          <w:lang w:val="uk-UA" w:eastAsia="ru-RU"/>
        </w:rPr>
        <w:t xml:space="preserve">карантинного буряну </w:t>
      </w:r>
      <w:r>
        <w:rPr>
          <w:rFonts w:ascii="Times New Roman" w:eastAsia="Times New Roman" w:hAnsi="Times New Roman" w:cs="Times New Roman"/>
          <w:sz w:val="28"/>
          <w:szCs w:val="28"/>
          <w:lang w:val="uk-UA" w:eastAsia="ru-RU"/>
        </w:rPr>
        <w:t xml:space="preserve">після періоду цвітіння, оскільки </w:t>
      </w:r>
      <w:r w:rsidR="00D0382A">
        <w:rPr>
          <w:rFonts w:ascii="Times New Roman" w:eastAsia="Times New Roman" w:hAnsi="Times New Roman" w:cs="Times New Roman"/>
          <w:sz w:val="28"/>
          <w:szCs w:val="28"/>
          <w:lang w:val="uk-UA" w:eastAsia="ru-RU"/>
        </w:rPr>
        <w:t xml:space="preserve">на </w:t>
      </w:r>
      <w:r>
        <w:rPr>
          <w:rFonts w:ascii="Times New Roman" w:eastAsia="Times New Roman" w:hAnsi="Times New Roman" w:cs="Times New Roman"/>
          <w:sz w:val="28"/>
          <w:szCs w:val="28"/>
          <w:lang w:val="uk-UA" w:eastAsia="ru-RU"/>
        </w:rPr>
        <w:t>14 д</w:t>
      </w:r>
      <w:r w:rsidR="00D0382A">
        <w:rPr>
          <w:rFonts w:ascii="Times New Roman" w:eastAsia="Times New Roman" w:hAnsi="Times New Roman" w:cs="Times New Roman"/>
          <w:sz w:val="28"/>
          <w:szCs w:val="28"/>
          <w:lang w:val="uk-UA" w:eastAsia="ru-RU"/>
        </w:rPr>
        <w:t>обу експерименту спостерігали відростання</w:t>
      </w:r>
      <w:r>
        <w:rPr>
          <w:rFonts w:ascii="Times New Roman" w:eastAsia="Times New Roman" w:hAnsi="Times New Roman" w:cs="Times New Roman"/>
          <w:sz w:val="28"/>
          <w:szCs w:val="28"/>
          <w:lang w:val="uk-UA" w:eastAsia="ru-RU"/>
        </w:rPr>
        <w:t xml:space="preserve"> 37,9</w:t>
      </w:r>
      <w:r w:rsidR="0041395D">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рослин, а </w:t>
      </w:r>
      <w:r w:rsidR="0041395D">
        <w:rPr>
          <w:rFonts w:ascii="Times New Roman" w:eastAsia="Times New Roman" w:hAnsi="Times New Roman" w:cs="Times New Roman"/>
          <w:sz w:val="28"/>
          <w:szCs w:val="28"/>
          <w:lang w:val="uk-UA" w:eastAsia="ru-RU"/>
        </w:rPr>
        <w:t>на</w:t>
      </w:r>
      <w:r>
        <w:rPr>
          <w:rFonts w:ascii="Times New Roman" w:eastAsia="Times New Roman" w:hAnsi="Times New Roman" w:cs="Times New Roman"/>
          <w:sz w:val="28"/>
          <w:szCs w:val="28"/>
          <w:lang w:val="uk-UA" w:eastAsia="ru-RU"/>
        </w:rPr>
        <w:t xml:space="preserve"> 21</w:t>
      </w:r>
      <w:r w:rsidR="0041395D">
        <w:rPr>
          <w:rFonts w:ascii="Times New Roman" w:eastAsia="Times New Roman" w:hAnsi="Times New Roman" w:cs="Times New Roman"/>
          <w:sz w:val="28"/>
          <w:szCs w:val="28"/>
          <w:lang w:val="uk-UA" w:eastAsia="ru-RU"/>
        </w:rPr>
        <w:t> добу</w:t>
      </w:r>
      <w:r>
        <w:rPr>
          <w:rFonts w:ascii="Times New Roman" w:eastAsia="Times New Roman" w:hAnsi="Times New Roman" w:cs="Times New Roman"/>
          <w:sz w:val="28"/>
          <w:szCs w:val="28"/>
          <w:lang w:val="uk-UA" w:eastAsia="ru-RU"/>
        </w:rPr>
        <w:t xml:space="preserve"> – 64,7</w:t>
      </w:r>
      <w:r w:rsidR="0041395D">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 </w:t>
      </w:r>
      <w:r>
        <w:rPr>
          <w:rStyle w:val="12"/>
          <w:rFonts w:ascii="Times New Roman" w:eastAsia="Times New Roman" w:hAnsi="Times New Roman" w:cs="Times New Roman"/>
          <w:i w:val="0"/>
          <w:iCs w:val="0"/>
          <w:sz w:val="28"/>
          <w:szCs w:val="28"/>
          <w:lang w:val="uk-UA" w:eastAsia="ru-RU"/>
        </w:rPr>
        <w:t>[</w:t>
      </w:r>
      <w:r w:rsidR="00DD6B27" w:rsidRPr="00DD6B27">
        <w:rPr>
          <w:rStyle w:val="12"/>
          <w:rFonts w:ascii="Times New Roman" w:eastAsia="Times New Roman" w:hAnsi="Times New Roman" w:cs="Times New Roman"/>
          <w:i w:val="0"/>
          <w:iCs w:val="0"/>
          <w:sz w:val="28"/>
          <w:szCs w:val="28"/>
          <w:lang w:val="uk-UA" w:eastAsia="ru-RU"/>
        </w:rPr>
        <w:t>32</w:t>
      </w:r>
      <w:r>
        <w:rPr>
          <w:rStyle w:val="12"/>
          <w:rFonts w:ascii="Times New Roman" w:eastAsia="Times New Roman" w:hAnsi="Times New Roman" w:cs="Times New Roman"/>
          <w:i w:val="0"/>
          <w:iCs w:val="0"/>
          <w:sz w:val="28"/>
          <w:szCs w:val="28"/>
          <w:lang w:val="uk-UA" w:eastAsia="ru-RU"/>
        </w:rPr>
        <w:t xml:space="preserve">]. </w:t>
      </w:r>
    </w:p>
    <w:p w:rsidR="00FB4EA3" w:rsidRDefault="00233547" w:rsidP="00BC2EC4">
      <w:pPr>
        <w:shd w:val="clear" w:color="auto" w:fill="FFFFFF"/>
        <w:spacing w:after="0" w:line="360" w:lineRule="auto"/>
        <w:ind w:firstLine="709"/>
        <w:jc w:val="both"/>
        <w:rPr>
          <w:rFonts w:ascii="Times New Roman" w:hAnsi="Times New Roman" w:cs="Times New Roman"/>
        </w:rPr>
      </w:pPr>
      <w:r>
        <w:rPr>
          <w:rFonts w:ascii="Times New Roman" w:eastAsia="Times New Roman" w:hAnsi="Times New Roman" w:cs="Times New Roman"/>
          <w:sz w:val="28"/>
          <w:szCs w:val="28"/>
          <w:lang w:val="uk-UA" w:eastAsia="ru-RU"/>
        </w:rPr>
        <w:lastRenderedPageBreak/>
        <w:t>У результаті проведеного дослідження встановлено, що найбільш оптимальним періодом  для проведення викопування рослин амброзії</w:t>
      </w:r>
      <w:r w:rsidR="0041395D">
        <w:rPr>
          <w:rFonts w:ascii="Times New Roman" w:eastAsia="Times New Roman" w:hAnsi="Times New Roman" w:cs="Times New Roman"/>
          <w:sz w:val="28"/>
          <w:szCs w:val="28"/>
          <w:lang w:val="uk-UA" w:eastAsia="ru-RU"/>
        </w:rPr>
        <w:t xml:space="preserve"> із кореневою системою</w:t>
      </w:r>
      <w:r>
        <w:rPr>
          <w:rFonts w:ascii="Times New Roman" w:eastAsia="Times New Roman" w:hAnsi="Times New Roman" w:cs="Times New Roman"/>
          <w:sz w:val="28"/>
          <w:szCs w:val="28"/>
          <w:lang w:val="uk-UA" w:eastAsia="ru-RU"/>
        </w:rPr>
        <w:t xml:space="preserve"> – є фаза 4</w:t>
      </w:r>
      <w:r>
        <w:rPr>
          <w:rFonts w:ascii="Times New Roman" w:eastAsia="Times New Roman" w:hAnsi="Times New Roman" w:cs="Times New Roman"/>
          <w:sz w:val="28"/>
          <w:szCs w:val="28"/>
          <w:lang w:val="uk-UA" w:eastAsia="ru-RU"/>
        </w:rPr>
        <w:noBreakHyphen/>
        <w:t xml:space="preserve">ох листків </w:t>
      </w:r>
      <w:r w:rsidR="00705C79">
        <w:rPr>
          <w:rStyle w:val="12"/>
          <w:rFonts w:ascii="Times New Roman" w:eastAsia="Times New Roman" w:hAnsi="Times New Roman" w:cs="Times New Roman"/>
          <w:i w:val="0"/>
          <w:iCs w:val="0"/>
          <w:sz w:val="28"/>
          <w:szCs w:val="28"/>
          <w:lang w:val="uk-UA" w:eastAsia="ru-RU"/>
        </w:rPr>
        <w:t>[</w:t>
      </w:r>
      <w:r w:rsidR="00DD6B27">
        <w:rPr>
          <w:rStyle w:val="12"/>
          <w:rFonts w:ascii="Times New Roman" w:eastAsia="Times New Roman" w:hAnsi="Times New Roman" w:cs="Times New Roman"/>
          <w:i w:val="0"/>
          <w:iCs w:val="0"/>
          <w:sz w:val="28"/>
          <w:szCs w:val="28"/>
          <w:lang w:val="uk-UA" w:eastAsia="ru-RU"/>
        </w:rPr>
        <w:t>32</w:t>
      </w:r>
      <w:r>
        <w:rPr>
          <w:rStyle w:val="12"/>
          <w:rFonts w:ascii="Times New Roman" w:eastAsia="Times New Roman" w:hAnsi="Times New Roman" w:cs="Times New Roman"/>
          <w:i w:val="0"/>
          <w:iCs w:val="0"/>
          <w:sz w:val="28"/>
          <w:szCs w:val="28"/>
          <w:lang w:val="uk-UA" w:eastAsia="ru-RU"/>
        </w:rPr>
        <w:t xml:space="preserve">]. </w:t>
      </w:r>
    </w:p>
    <w:p w:rsidR="00FB4EA3" w:rsidRPr="006429D1" w:rsidRDefault="00233547" w:rsidP="00BC2EC4">
      <w:pPr>
        <w:spacing w:after="0" w:line="360" w:lineRule="auto"/>
        <w:ind w:firstLine="709"/>
        <w:jc w:val="both"/>
        <w:rPr>
          <w:rFonts w:ascii="Times New Roman" w:hAnsi="Times New Roman" w:cs="Times New Roman"/>
          <w:lang w:val="uk-UA"/>
        </w:rPr>
      </w:pPr>
      <w:r w:rsidRPr="006429D1">
        <w:rPr>
          <w:rFonts w:ascii="Times New Roman" w:eastAsia="Times New Roman" w:hAnsi="Times New Roman" w:cs="Times New Roman"/>
          <w:iCs/>
          <w:color w:val="000000"/>
          <w:sz w:val="28"/>
          <w:szCs w:val="28"/>
          <w:lang w:val="uk-UA" w:eastAsia="ru-RU"/>
        </w:rPr>
        <w:t>Метод скошування</w:t>
      </w:r>
      <w:r>
        <w:rPr>
          <w:rFonts w:ascii="Times New Roman" w:eastAsia="Times New Roman" w:hAnsi="Times New Roman" w:cs="Times New Roman"/>
          <w:color w:val="000000"/>
          <w:sz w:val="28"/>
          <w:szCs w:val="28"/>
          <w:lang w:val="uk-UA" w:eastAsia="ru-RU"/>
        </w:rPr>
        <w:t xml:space="preserve"> передбачає механічне усунення вегетативної частин</w:t>
      </w:r>
      <w:r w:rsidR="006429D1">
        <w:rPr>
          <w:rFonts w:ascii="Times New Roman" w:eastAsia="Times New Roman" w:hAnsi="Times New Roman" w:cs="Times New Roman"/>
          <w:color w:val="000000"/>
          <w:sz w:val="28"/>
          <w:szCs w:val="28"/>
          <w:lang w:val="uk-UA" w:eastAsia="ru-RU"/>
        </w:rPr>
        <w:t>и рослини, тобто стебла з молоди</w:t>
      </w:r>
      <w:r>
        <w:rPr>
          <w:rFonts w:ascii="Times New Roman" w:eastAsia="Times New Roman" w:hAnsi="Times New Roman" w:cs="Times New Roman"/>
          <w:color w:val="000000"/>
          <w:sz w:val="28"/>
          <w:szCs w:val="28"/>
          <w:lang w:val="uk-UA" w:eastAsia="ru-RU"/>
        </w:rPr>
        <w:t>ми пагонами і листками. На ефективність даного методу впливає ряд факторів:</w:t>
      </w:r>
      <w:r w:rsidR="006429D1">
        <w:rPr>
          <w:rFonts w:ascii="Times New Roman" w:eastAsia="Times New Roman" w:hAnsi="Times New Roman" w:cs="Times New Roman"/>
          <w:color w:val="000000"/>
          <w:sz w:val="28"/>
          <w:szCs w:val="28"/>
          <w:lang w:val="uk-UA" w:eastAsia="ru-RU"/>
        </w:rPr>
        <w:t xml:space="preserve"> вегетаційний період рослини, в</w:t>
      </w:r>
      <w:r>
        <w:rPr>
          <w:rFonts w:ascii="Times New Roman" w:eastAsia="Times New Roman" w:hAnsi="Times New Roman" w:cs="Times New Roman"/>
          <w:color w:val="000000"/>
          <w:sz w:val="28"/>
          <w:szCs w:val="28"/>
          <w:lang w:val="uk-UA" w:eastAsia="ru-RU"/>
        </w:rPr>
        <w:t>исота скошування</w:t>
      </w:r>
      <w:r w:rsidR="006429D1">
        <w:rPr>
          <w:rFonts w:ascii="Times New Roman" w:eastAsia="Times New Roman" w:hAnsi="Times New Roman" w:cs="Times New Roman"/>
          <w:color w:val="000000"/>
          <w:sz w:val="28"/>
          <w:szCs w:val="28"/>
          <w:lang w:val="uk-UA" w:eastAsia="ru-RU"/>
        </w:rPr>
        <w:t>, кількість скошувань, з</w:t>
      </w:r>
      <w:r>
        <w:rPr>
          <w:rFonts w:ascii="Times New Roman" w:eastAsia="Times New Roman" w:hAnsi="Times New Roman" w:cs="Times New Roman"/>
          <w:color w:val="000000"/>
          <w:sz w:val="28"/>
          <w:szCs w:val="28"/>
          <w:lang w:val="uk-UA" w:eastAsia="ru-RU"/>
        </w:rPr>
        <w:t>датність</w:t>
      </w:r>
      <w:r w:rsidR="006429D1">
        <w:rPr>
          <w:rFonts w:ascii="Times New Roman" w:eastAsia="Times New Roman" w:hAnsi="Times New Roman" w:cs="Times New Roman"/>
          <w:color w:val="000000"/>
          <w:sz w:val="28"/>
          <w:szCs w:val="28"/>
          <w:lang w:val="uk-UA" w:eastAsia="ru-RU"/>
        </w:rPr>
        <w:t xml:space="preserve"> рослини утворювати нові пагони, в</w:t>
      </w:r>
      <w:r>
        <w:rPr>
          <w:rFonts w:ascii="Times New Roman" w:eastAsia="Times New Roman" w:hAnsi="Times New Roman" w:cs="Times New Roman"/>
          <w:color w:val="000000"/>
          <w:sz w:val="28"/>
          <w:szCs w:val="28"/>
          <w:lang w:val="uk-UA" w:eastAsia="ru-RU"/>
        </w:rPr>
        <w:t>плив природних факторів на адаптацію рослини після проведення скошування</w:t>
      </w:r>
      <w:r w:rsidR="00373152">
        <w:rPr>
          <w:rFonts w:ascii="Times New Roman" w:eastAsia="Times New Roman" w:hAnsi="Times New Roman" w:cs="Times New Roman"/>
          <w:color w:val="000000"/>
          <w:sz w:val="28"/>
          <w:szCs w:val="28"/>
          <w:lang w:val="uk-UA" w:eastAsia="ru-RU"/>
        </w:rPr>
        <w:t>.</w:t>
      </w:r>
    </w:p>
    <w:p w:rsidR="00FB4EA3" w:rsidRPr="004D5B55" w:rsidRDefault="00233547" w:rsidP="00BC2EC4">
      <w:pPr>
        <w:spacing w:after="0" w:line="360" w:lineRule="auto"/>
        <w:ind w:firstLine="709"/>
        <w:jc w:val="both"/>
        <w:rPr>
          <w:rFonts w:ascii="Times New Roman" w:hAnsi="Times New Roman" w:cs="Times New Roman"/>
          <w:lang w:val="uk-UA"/>
        </w:rPr>
      </w:pPr>
      <w:r>
        <w:rPr>
          <w:rFonts w:ascii="Times New Roman" w:eastAsia="Times New Roman" w:hAnsi="Times New Roman" w:cs="Times New Roman"/>
          <w:color w:val="000000"/>
          <w:sz w:val="28"/>
          <w:szCs w:val="28"/>
          <w:lang w:val="uk-UA" w:eastAsia="ru-RU"/>
        </w:rPr>
        <w:t xml:space="preserve">При проведенні методу скошування амброзії полинолистої з метою  ліквідації карантинних вогнищ ми враховували вплив вище перелічених факторів на ефективність даного методу. </w:t>
      </w:r>
      <w:r w:rsidR="006429D1">
        <w:rPr>
          <w:rFonts w:ascii="Times New Roman" w:eastAsia="Times New Roman" w:hAnsi="Times New Roman" w:cs="Times New Roman"/>
          <w:color w:val="000000"/>
          <w:sz w:val="28"/>
          <w:szCs w:val="28"/>
          <w:lang w:val="uk-UA" w:eastAsia="ru-RU"/>
        </w:rPr>
        <w:t>Д</w:t>
      </w:r>
      <w:r>
        <w:rPr>
          <w:rFonts w:ascii="Times New Roman" w:eastAsia="Times New Roman" w:hAnsi="Times New Roman" w:cs="Times New Roman"/>
          <w:color w:val="000000"/>
          <w:sz w:val="28"/>
          <w:szCs w:val="28"/>
          <w:lang w:val="uk-UA" w:eastAsia="ru-RU"/>
        </w:rPr>
        <w:t xml:space="preserve">осліджено здатність рослин амброзії полинолистої до відростання та формування листової поверхні </w:t>
      </w:r>
      <w:r w:rsidR="006429D1">
        <w:rPr>
          <w:rFonts w:ascii="Times New Roman" w:eastAsia="Times New Roman" w:hAnsi="Times New Roman" w:cs="Times New Roman"/>
          <w:color w:val="000000"/>
          <w:sz w:val="28"/>
          <w:szCs w:val="28"/>
          <w:lang w:val="uk-UA" w:eastAsia="ru-RU"/>
        </w:rPr>
        <w:t xml:space="preserve">після проведення скошування </w:t>
      </w:r>
      <w:r>
        <w:rPr>
          <w:rFonts w:ascii="Times New Roman" w:eastAsia="Times New Roman" w:hAnsi="Times New Roman" w:cs="Times New Roman"/>
          <w:color w:val="000000"/>
          <w:sz w:val="28"/>
          <w:szCs w:val="28"/>
          <w:lang w:val="uk-UA" w:eastAsia="ru-RU"/>
        </w:rPr>
        <w:t>у різн</w:t>
      </w:r>
      <w:r w:rsidR="006429D1">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val="uk-UA" w:eastAsia="ru-RU"/>
        </w:rPr>
        <w:t xml:space="preserve"> фаз</w:t>
      </w:r>
      <w:r w:rsidR="006429D1">
        <w:rPr>
          <w:rFonts w:ascii="Times New Roman" w:eastAsia="Times New Roman" w:hAnsi="Times New Roman" w:cs="Times New Roman"/>
          <w:color w:val="000000"/>
          <w:sz w:val="28"/>
          <w:szCs w:val="28"/>
          <w:lang w:val="uk-UA" w:eastAsia="ru-RU"/>
        </w:rPr>
        <w:t>и</w:t>
      </w:r>
      <w:r>
        <w:rPr>
          <w:rFonts w:ascii="Times New Roman" w:eastAsia="Times New Roman" w:hAnsi="Times New Roman" w:cs="Times New Roman"/>
          <w:color w:val="000000"/>
          <w:sz w:val="28"/>
          <w:szCs w:val="28"/>
          <w:lang w:val="uk-UA" w:eastAsia="ru-RU"/>
        </w:rPr>
        <w:t xml:space="preserve"> вегетаційного періоду</w:t>
      </w:r>
      <w:r w:rsidR="006429D1">
        <w:rPr>
          <w:rFonts w:ascii="Times New Roman" w:eastAsia="Times New Roman" w:hAnsi="Times New Roman" w:cs="Times New Roman"/>
          <w:color w:val="000000"/>
          <w:sz w:val="28"/>
          <w:szCs w:val="28"/>
          <w:lang w:val="uk-UA" w:eastAsia="ru-RU"/>
        </w:rPr>
        <w:t xml:space="preserve"> буряну</w:t>
      </w:r>
      <w:r>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b/>
          <w:color w:val="000000"/>
          <w:sz w:val="28"/>
          <w:szCs w:val="28"/>
          <w:lang w:val="uk-UA" w:eastAsia="ru-RU"/>
        </w:rPr>
        <w:t xml:space="preserve"> </w:t>
      </w:r>
      <w:r w:rsidR="006429D1" w:rsidRPr="006429D1">
        <w:rPr>
          <w:rFonts w:ascii="Times New Roman" w:eastAsia="Times New Roman" w:hAnsi="Times New Roman" w:cs="Times New Roman"/>
          <w:color w:val="000000"/>
          <w:sz w:val="28"/>
          <w:szCs w:val="28"/>
          <w:lang w:val="uk-UA" w:eastAsia="ru-RU"/>
        </w:rPr>
        <w:t>Дані</w:t>
      </w:r>
      <w:r w:rsidR="006429D1">
        <w:rPr>
          <w:rFonts w:ascii="Times New Roman" w:eastAsia="Times New Roman" w:hAnsi="Times New Roman" w:cs="Times New Roman"/>
          <w:b/>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отримані під час дослідження</w:t>
      </w:r>
      <w:r w:rsidR="006429D1">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свідчать про те, що скошування амброзії у фазі 4-ох листків є найменш ефективним, оскільки уже на 14 </w:t>
      </w:r>
      <w:r w:rsidR="006429D1">
        <w:rPr>
          <w:rFonts w:ascii="Times New Roman" w:eastAsia="Times New Roman" w:hAnsi="Times New Roman" w:cs="Times New Roman"/>
          <w:color w:val="000000"/>
          <w:sz w:val="28"/>
          <w:szCs w:val="28"/>
          <w:lang w:val="uk-UA" w:eastAsia="ru-RU"/>
        </w:rPr>
        <w:t>добу</w:t>
      </w:r>
      <w:r>
        <w:rPr>
          <w:rFonts w:ascii="Times New Roman" w:eastAsia="Times New Roman" w:hAnsi="Times New Roman" w:cs="Times New Roman"/>
          <w:color w:val="000000"/>
          <w:sz w:val="28"/>
          <w:szCs w:val="28"/>
          <w:lang w:val="uk-UA" w:eastAsia="ru-RU"/>
        </w:rPr>
        <w:t xml:space="preserve"> після </w:t>
      </w:r>
      <w:r w:rsidR="006429D1">
        <w:rPr>
          <w:rFonts w:ascii="Times New Roman" w:eastAsia="Times New Roman" w:hAnsi="Times New Roman" w:cs="Times New Roman"/>
          <w:color w:val="000000"/>
          <w:sz w:val="28"/>
          <w:szCs w:val="28"/>
          <w:lang w:val="uk-UA" w:eastAsia="ru-RU"/>
        </w:rPr>
        <w:t xml:space="preserve">проведення </w:t>
      </w:r>
      <w:r>
        <w:rPr>
          <w:rFonts w:ascii="Times New Roman" w:eastAsia="Times New Roman" w:hAnsi="Times New Roman" w:cs="Times New Roman"/>
          <w:color w:val="000000"/>
          <w:sz w:val="28"/>
          <w:szCs w:val="28"/>
          <w:lang w:val="uk-UA" w:eastAsia="ru-RU"/>
        </w:rPr>
        <w:t>скошування спостерігається відростання  у 41,5</w:t>
      </w:r>
      <w:r w:rsidR="006429D1">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рослин, а на 21 </w:t>
      </w:r>
      <w:r w:rsidR="006429D1">
        <w:rPr>
          <w:rFonts w:ascii="Times New Roman" w:eastAsia="Times New Roman" w:hAnsi="Times New Roman" w:cs="Times New Roman"/>
          <w:color w:val="000000"/>
          <w:sz w:val="28"/>
          <w:szCs w:val="28"/>
          <w:lang w:val="uk-UA" w:eastAsia="ru-RU"/>
        </w:rPr>
        <w:t>добу</w:t>
      </w:r>
      <w:r>
        <w:rPr>
          <w:rFonts w:ascii="Times New Roman" w:eastAsia="Times New Roman" w:hAnsi="Times New Roman" w:cs="Times New Roman"/>
          <w:color w:val="000000"/>
          <w:sz w:val="28"/>
          <w:szCs w:val="28"/>
          <w:lang w:val="uk-UA" w:eastAsia="ru-RU"/>
        </w:rPr>
        <w:t xml:space="preserve"> дослідження – 67,2</w:t>
      </w:r>
      <w:r w:rsidR="006429D1">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рослин </w:t>
      </w:r>
      <w:r w:rsidR="00705C79">
        <w:rPr>
          <w:rStyle w:val="12"/>
          <w:rFonts w:ascii="Times New Roman" w:eastAsia="Times New Roman" w:hAnsi="Times New Roman" w:cs="Times New Roman"/>
          <w:i w:val="0"/>
          <w:iCs w:val="0"/>
          <w:color w:val="000000"/>
          <w:sz w:val="28"/>
          <w:szCs w:val="28"/>
          <w:lang w:val="uk-UA" w:eastAsia="ru-RU"/>
        </w:rPr>
        <w:t>[</w:t>
      </w:r>
      <w:r w:rsidR="00DD6B27">
        <w:rPr>
          <w:rStyle w:val="12"/>
          <w:rFonts w:ascii="Times New Roman" w:eastAsia="Times New Roman" w:hAnsi="Times New Roman" w:cs="Times New Roman"/>
          <w:i w:val="0"/>
          <w:iCs w:val="0"/>
          <w:color w:val="000000"/>
          <w:sz w:val="28"/>
          <w:szCs w:val="28"/>
          <w:lang w:val="uk-UA" w:eastAsia="ru-RU"/>
        </w:rPr>
        <w:t>32</w:t>
      </w:r>
      <w:r>
        <w:rPr>
          <w:rStyle w:val="12"/>
          <w:rFonts w:ascii="Times New Roman" w:eastAsia="Times New Roman" w:hAnsi="Times New Roman" w:cs="Times New Roman"/>
          <w:i w:val="0"/>
          <w:iCs w:val="0"/>
          <w:color w:val="000000"/>
          <w:sz w:val="28"/>
          <w:szCs w:val="28"/>
          <w:lang w:val="uk-UA" w:eastAsia="ru-RU"/>
        </w:rPr>
        <w:t xml:space="preserve">]. </w:t>
      </w:r>
    </w:p>
    <w:p w:rsidR="00FB4EA3" w:rsidRPr="008F2CDE" w:rsidRDefault="00233547" w:rsidP="00BC2EC4">
      <w:pPr>
        <w:pStyle w:val="14"/>
        <w:spacing w:after="0" w:line="360" w:lineRule="auto"/>
        <w:ind w:firstLine="709"/>
        <w:jc w:val="both"/>
        <w:rPr>
          <w:rFonts w:ascii="Times New Roman" w:hAnsi="Times New Roman" w:cs="Times New Roman"/>
          <w:lang w:val="uk-UA"/>
        </w:rPr>
      </w:pPr>
      <w:r>
        <w:rPr>
          <w:rFonts w:ascii="Times New Roman" w:hAnsi="Times New Roman" w:cs="Times New Roman"/>
          <w:sz w:val="28"/>
          <w:lang w:val="uk-UA"/>
        </w:rPr>
        <w:t>Скошування у фазу бутонізації зменшило відс</w:t>
      </w:r>
      <w:r w:rsidR="006429D1">
        <w:rPr>
          <w:rFonts w:ascii="Times New Roman" w:hAnsi="Times New Roman" w:cs="Times New Roman"/>
          <w:sz w:val="28"/>
          <w:lang w:val="uk-UA"/>
        </w:rPr>
        <w:t>оток відрослих рослин амброзії</w:t>
      </w:r>
      <w:r>
        <w:rPr>
          <w:rFonts w:ascii="Times New Roman" w:hAnsi="Times New Roman" w:cs="Times New Roman"/>
          <w:sz w:val="28"/>
          <w:lang w:val="uk-UA"/>
        </w:rPr>
        <w:t xml:space="preserve"> у 2 рази. Зокрема, на 14 добу після скошування </w:t>
      </w:r>
      <w:r w:rsidR="006429D1">
        <w:rPr>
          <w:rFonts w:ascii="Times New Roman" w:hAnsi="Times New Roman" w:cs="Times New Roman"/>
          <w:sz w:val="28"/>
          <w:lang w:val="uk-UA"/>
        </w:rPr>
        <w:t xml:space="preserve">спостерігали </w:t>
      </w:r>
      <w:r>
        <w:rPr>
          <w:rFonts w:ascii="Times New Roman" w:hAnsi="Times New Roman" w:cs="Times New Roman"/>
          <w:sz w:val="28"/>
          <w:lang w:val="uk-UA"/>
        </w:rPr>
        <w:t>відрос</w:t>
      </w:r>
      <w:r w:rsidR="006429D1">
        <w:rPr>
          <w:rFonts w:ascii="Times New Roman" w:hAnsi="Times New Roman" w:cs="Times New Roman"/>
          <w:sz w:val="28"/>
          <w:lang w:val="uk-UA"/>
        </w:rPr>
        <w:t>тання у</w:t>
      </w:r>
      <w:r>
        <w:rPr>
          <w:rFonts w:ascii="Times New Roman" w:hAnsi="Times New Roman" w:cs="Times New Roman"/>
          <w:sz w:val="28"/>
          <w:lang w:val="uk-UA"/>
        </w:rPr>
        <w:t xml:space="preserve"> 18,4</w:t>
      </w:r>
      <w:r w:rsidR="006429D1">
        <w:rPr>
          <w:rFonts w:ascii="Times New Roman" w:hAnsi="Times New Roman" w:cs="Times New Roman"/>
          <w:sz w:val="28"/>
          <w:lang w:val="uk-UA"/>
        </w:rPr>
        <w:t> </w:t>
      </w:r>
      <w:r>
        <w:rPr>
          <w:rFonts w:ascii="Times New Roman" w:hAnsi="Times New Roman" w:cs="Times New Roman"/>
          <w:sz w:val="28"/>
          <w:lang w:val="uk-UA"/>
        </w:rPr>
        <w:t xml:space="preserve">% скошених рослин, а на 21 </w:t>
      </w:r>
      <w:r w:rsidR="006429D1">
        <w:rPr>
          <w:rFonts w:ascii="Times New Roman" w:hAnsi="Times New Roman" w:cs="Times New Roman"/>
          <w:sz w:val="28"/>
          <w:lang w:val="uk-UA"/>
        </w:rPr>
        <w:t xml:space="preserve">добу </w:t>
      </w:r>
      <w:r>
        <w:rPr>
          <w:rFonts w:ascii="Times New Roman" w:hAnsi="Times New Roman" w:cs="Times New Roman"/>
          <w:sz w:val="28"/>
          <w:lang w:val="uk-UA"/>
        </w:rPr>
        <w:t xml:space="preserve"> – </w:t>
      </w:r>
      <w:r w:rsidR="006429D1">
        <w:rPr>
          <w:rFonts w:ascii="Times New Roman" w:hAnsi="Times New Roman" w:cs="Times New Roman"/>
          <w:sz w:val="28"/>
          <w:lang w:val="uk-UA"/>
        </w:rPr>
        <w:t xml:space="preserve">у </w:t>
      </w:r>
      <w:r>
        <w:rPr>
          <w:rFonts w:ascii="Times New Roman" w:hAnsi="Times New Roman" w:cs="Times New Roman"/>
          <w:sz w:val="28"/>
          <w:lang w:val="uk-UA"/>
        </w:rPr>
        <w:t>37,5</w:t>
      </w:r>
      <w:r w:rsidR="006429D1">
        <w:rPr>
          <w:rFonts w:ascii="Times New Roman" w:hAnsi="Times New Roman" w:cs="Times New Roman"/>
          <w:sz w:val="28"/>
          <w:lang w:val="uk-UA"/>
        </w:rPr>
        <w:t> </w:t>
      </w:r>
      <w:r>
        <w:rPr>
          <w:rFonts w:ascii="Times New Roman" w:hAnsi="Times New Roman" w:cs="Times New Roman"/>
          <w:sz w:val="28"/>
          <w:lang w:val="uk-UA"/>
        </w:rPr>
        <w:t>%</w:t>
      </w:r>
      <w:r w:rsidR="006429D1">
        <w:rPr>
          <w:rFonts w:ascii="Times New Roman" w:hAnsi="Times New Roman" w:cs="Times New Roman"/>
          <w:sz w:val="28"/>
          <w:lang w:val="uk-UA"/>
        </w:rPr>
        <w:t xml:space="preserve"> (</w:t>
      </w:r>
      <w:r w:rsidR="006429D1" w:rsidRPr="008F2CDE">
        <w:rPr>
          <w:rFonts w:ascii="Times New Roman" w:hAnsi="Times New Roman" w:cs="Times New Roman"/>
          <w:sz w:val="28"/>
          <w:lang w:val="uk-UA"/>
        </w:rPr>
        <w:t xml:space="preserve">табл. </w:t>
      </w:r>
      <w:r w:rsidR="00BF6912" w:rsidRPr="008F2CDE">
        <w:rPr>
          <w:rFonts w:ascii="Times New Roman" w:hAnsi="Times New Roman" w:cs="Times New Roman"/>
          <w:sz w:val="28"/>
          <w:lang w:val="uk-UA"/>
        </w:rPr>
        <w:t>3.</w:t>
      </w:r>
      <w:r w:rsidR="00BD0887">
        <w:rPr>
          <w:rFonts w:ascii="Times New Roman" w:hAnsi="Times New Roman" w:cs="Times New Roman"/>
          <w:sz w:val="28"/>
          <w:lang w:val="uk-UA"/>
        </w:rPr>
        <w:t>2</w:t>
      </w:r>
      <w:r w:rsidR="006429D1" w:rsidRPr="008F2CDE">
        <w:rPr>
          <w:rFonts w:ascii="Times New Roman" w:hAnsi="Times New Roman" w:cs="Times New Roman"/>
          <w:sz w:val="28"/>
          <w:lang w:val="uk-UA"/>
        </w:rPr>
        <w:t>)</w:t>
      </w:r>
      <w:r w:rsidRPr="008F2CDE">
        <w:rPr>
          <w:rFonts w:ascii="Times New Roman" w:hAnsi="Times New Roman" w:cs="Times New Roman"/>
          <w:sz w:val="28"/>
          <w:lang w:val="uk-UA"/>
        </w:rPr>
        <w:t>.</w:t>
      </w:r>
    </w:p>
    <w:p w:rsidR="00FB4EA3" w:rsidRPr="0001397F" w:rsidRDefault="00BF6912">
      <w:pPr>
        <w:pStyle w:val="14"/>
        <w:jc w:val="right"/>
        <w:rPr>
          <w:rFonts w:ascii="Times New Roman" w:hAnsi="Times New Roman" w:cs="Times New Roman"/>
          <w:i/>
          <w:lang w:val="uk-UA"/>
        </w:rPr>
      </w:pPr>
      <w:r w:rsidRPr="0001397F">
        <w:rPr>
          <w:rFonts w:ascii="Times New Roman" w:hAnsi="Times New Roman" w:cs="Times New Roman"/>
          <w:i/>
          <w:sz w:val="28"/>
          <w:lang w:val="uk-UA"/>
        </w:rPr>
        <w:t>Таблиця 3.</w:t>
      </w:r>
      <w:r w:rsidR="00BD0887">
        <w:rPr>
          <w:rFonts w:ascii="Times New Roman" w:hAnsi="Times New Roman" w:cs="Times New Roman"/>
          <w:i/>
          <w:sz w:val="28"/>
          <w:lang w:val="uk-UA"/>
        </w:rPr>
        <w:t>2</w:t>
      </w:r>
    </w:p>
    <w:p w:rsidR="006429D1" w:rsidRPr="0001397F" w:rsidRDefault="006429D1" w:rsidP="006429D1">
      <w:pPr>
        <w:pStyle w:val="af3"/>
        <w:ind w:firstLine="567"/>
        <w:jc w:val="center"/>
        <w:rPr>
          <w:rFonts w:ascii="Times New Roman" w:hAnsi="Times New Roman" w:cs="Times New Roman"/>
          <w:i/>
          <w:sz w:val="28"/>
          <w:szCs w:val="28"/>
          <w:lang w:val="uk-UA"/>
        </w:rPr>
      </w:pPr>
      <w:bookmarkStart w:id="4" w:name="__DdeLink__833_1220742552"/>
      <w:bookmarkEnd w:id="4"/>
      <w:r w:rsidRPr="0001397F">
        <w:rPr>
          <w:rFonts w:ascii="Times New Roman" w:hAnsi="Times New Roman" w:cs="Times New Roman"/>
          <w:i/>
          <w:sz w:val="28"/>
          <w:szCs w:val="28"/>
          <w:lang w:val="uk-UA"/>
        </w:rPr>
        <w:t>Вплив скошування амброзії полинолистої на можливість її відростання</w:t>
      </w:r>
      <w:r w:rsidR="00373152" w:rsidRPr="0001397F">
        <w:rPr>
          <w:rFonts w:ascii="Times New Roman" w:hAnsi="Times New Roman" w:cs="Times New Roman"/>
          <w:i/>
          <w:sz w:val="28"/>
          <w:szCs w:val="28"/>
          <w:lang w:val="uk-UA"/>
        </w:rPr>
        <w:t>,</w:t>
      </w:r>
      <w:r w:rsidRPr="0001397F">
        <w:rPr>
          <w:rFonts w:ascii="Times New Roman" w:hAnsi="Times New Roman" w:cs="Times New Roman"/>
          <w:i/>
          <w:sz w:val="28"/>
          <w:szCs w:val="28"/>
          <w:lang w:val="uk-UA"/>
        </w:rPr>
        <w:t xml:space="preserve"> </w:t>
      </w:r>
      <w:r w:rsidR="00373152" w:rsidRPr="0001397F">
        <w:rPr>
          <w:rFonts w:ascii="Times New Roman" w:eastAsia="Times New Roman" w:hAnsi="Times New Roman" w:cs="Times New Roman"/>
          <w:i/>
          <w:sz w:val="28"/>
          <w:szCs w:val="28"/>
          <w:lang w:val="uk-UA" w:eastAsia="ru-RU"/>
        </w:rPr>
        <w:t>2019–2020 рр.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1"/>
        <w:gridCol w:w="3176"/>
      </w:tblGrid>
      <w:tr w:rsidR="006429D1" w:rsidRPr="007B1DD9" w:rsidTr="00FE5423">
        <w:trPr>
          <w:trHeight w:val="191"/>
        </w:trPr>
        <w:tc>
          <w:tcPr>
            <w:tcW w:w="3260" w:type="dxa"/>
            <w:vMerge w:val="restart"/>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Pr>
                <w:rFonts w:ascii="Times New Roman" w:hAnsi="Times New Roman" w:cs="Times New Roman"/>
                <w:sz w:val="28"/>
                <w:szCs w:val="28"/>
                <w:lang w:val="uk-UA"/>
              </w:rPr>
              <w:t>Скошування</w:t>
            </w:r>
            <w:r w:rsidRPr="007B1DD9">
              <w:rPr>
                <w:rFonts w:ascii="Times New Roman" w:hAnsi="Times New Roman" w:cs="Times New Roman"/>
                <w:sz w:val="28"/>
                <w:szCs w:val="28"/>
                <w:lang w:val="uk-UA"/>
              </w:rPr>
              <w:t xml:space="preserve"> у період</w:t>
            </w:r>
          </w:p>
        </w:tc>
        <w:tc>
          <w:tcPr>
            <w:tcW w:w="6437" w:type="dxa"/>
            <w:gridSpan w:val="2"/>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 xml:space="preserve">Відросло рослин після </w:t>
            </w:r>
            <w:r>
              <w:rPr>
                <w:rFonts w:ascii="Times New Roman" w:hAnsi="Times New Roman" w:cs="Times New Roman"/>
                <w:sz w:val="28"/>
                <w:szCs w:val="28"/>
                <w:lang w:val="uk-UA"/>
              </w:rPr>
              <w:t>скошування</w:t>
            </w:r>
            <w:r w:rsidRPr="007B1DD9">
              <w:rPr>
                <w:rFonts w:ascii="Times New Roman" w:hAnsi="Times New Roman" w:cs="Times New Roman"/>
                <w:sz w:val="28"/>
                <w:szCs w:val="28"/>
                <w:lang w:val="uk-UA"/>
              </w:rPr>
              <w:t>, %</w:t>
            </w:r>
          </w:p>
        </w:tc>
      </w:tr>
      <w:tr w:rsidR="006429D1" w:rsidRPr="007B1DD9" w:rsidTr="00FE5423">
        <w:trPr>
          <w:trHeight w:val="189"/>
        </w:trPr>
        <w:tc>
          <w:tcPr>
            <w:tcW w:w="3260" w:type="dxa"/>
            <w:vMerge/>
            <w:shd w:val="clear" w:color="auto" w:fill="auto"/>
          </w:tcPr>
          <w:p w:rsidR="006429D1" w:rsidRPr="007B1DD9" w:rsidRDefault="006429D1" w:rsidP="00FE5423">
            <w:pPr>
              <w:pStyle w:val="af3"/>
              <w:jc w:val="center"/>
              <w:rPr>
                <w:rFonts w:ascii="Times New Roman" w:hAnsi="Times New Roman" w:cs="Times New Roman"/>
                <w:sz w:val="28"/>
                <w:szCs w:val="28"/>
                <w:lang w:val="uk-UA"/>
              </w:rPr>
            </w:pPr>
          </w:p>
        </w:tc>
        <w:tc>
          <w:tcPr>
            <w:tcW w:w="3261"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 xml:space="preserve">на 14 </w:t>
            </w:r>
            <w:r>
              <w:rPr>
                <w:rFonts w:ascii="Times New Roman" w:hAnsi="Times New Roman" w:cs="Times New Roman"/>
                <w:sz w:val="28"/>
                <w:szCs w:val="28"/>
                <w:lang w:val="uk-UA"/>
              </w:rPr>
              <w:t>добу</w:t>
            </w:r>
          </w:p>
        </w:tc>
        <w:tc>
          <w:tcPr>
            <w:tcW w:w="3175"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 xml:space="preserve">на 21 </w:t>
            </w:r>
            <w:r>
              <w:rPr>
                <w:rFonts w:ascii="Times New Roman" w:hAnsi="Times New Roman" w:cs="Times New Roman"/>
                <w:sz w:val="28"/>
                <w:szCs w:val="28"/>
                <w:lang w:val="uk-UA"/>
              </w:rPr>
              <w:t>добу</w:t>
            </w:r>
          </w:p>
        </w:tc>
      </w:tr>
      <w:tr w:rsidR="006429D1" w:rsidRPr="007B1DD9" w:rsidTr="00FE5423">
        <w:trPr>
          <w:trHeight w:val="358"/>
        </w:trPr>
        <w:tc>
          <w:tcPr>
            <w:tcW w:w="3260"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Фаза 4-ох листків</w:t>
            </w:r>
          </w:p>
        </w:tc>
        <w:tc>
          <w:tcPr>
            <w:tcW w:w="3261"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41,5</w:t>
            </w:r>
          </w:p>
        </w:tc>
        <w:tc>
          <w:tcPr>
            <w:tcW w:w="3175"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67,2</w:t>
            </w:r>
          </w:p>
        </w:tc>
      </w:tr>
      <w:tr w:rsidR="006429D1" w:rsidRPr="007B1DD9" w:rsidTr="00FE5423">
        <w:trPr>
          <w:trHeight w:val="342"/>
        </w:trPr>
        <w:tc>
          <w:tcPr>
            <w:tcW w:w="3260"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Бутонізація</w:t>
            </w:r>
          </w:p>
        </w:tc>
        <w:tc>
          <w:tcPr>
            <w:tcW w:w="3261"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18,4</w:t>
            </w:r>
          </w:p>
        </w:tc>
        <w:tc>
          <w:tcPr>
            <w:tcW w:w="3175"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37,5</w:t>
            </w:r>
          </w:p>
        </w:tc>
      </w:tr>
      <w:tr w:rsidR="006429D1" w:rsidRPr="007B1DD9" w:rsidTr="00FE5423">
        <w:trPr>
          <w:trHeight w:val="358"/>
        </w:trPr>
        <w:tc>
          <w:tcPr>
            <w:tcW w:w="3260"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Після цвітіння</w:t>
            </w:r>
          </w:p>
        </w:tc>
        <w:tc>
          <w:tcPr>
            <w:tcW w:w="3261"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0</w:t>
            </w:r>
          </w:p>
        </w:tc>
        <w:tc>
          <w:tcPr>
            <w:tcW w:w="3175" w:type="dxa"/>
            <w:shd w:val="clear" w:color="auto" w:fill="auto"/>
          </w:tcPr>
          <w:p w:rsidR="006429D1" w:rsidRPr="007B1DD9" w:rsidRDefault="006429D1" w:rsidP="00FE5423">
            <w:pPr>
              <w:pStyle w:val="af3"/>
              <w:jc w:val="center"/>
              <w:rPr>
                <w:rFonts w:ascii="Times New Roman" w:hAnsi="Times New Roman" w:cs="Times New Roman"/>
                <w:sz w:val="28"/>
                <w:szCs w:val="28"/>
                <w:lang w:val="uk-UA"/>
              </w:rPr>
            </w:pPr>
            <w:r w:rsidRPr="007B1DD9">
              <w:rPr>
                <w:rFonts w:ascii="Times New Roman" w:hAnsi="Times New Roman" w:cs="Times New Roman"/>
                <w:sz w:val="28"/>
                <w:szCs w:val="28"/>
                <w:lang w:val="uk-UA"/>
              </w:rPr>
              <w:t>6,8</w:t>
            </w:r>
          </w:p>
        </w:tc>
      </w:tr>
    </w:tbl>
    <w:p w:rsidR="00FB4EA3" w:rsidRDefault="00FB4EA3" w:rsidP="00BC2EC4">
      <w:pPr>
        <w:ind w:firstLine="709"/>
        <w:jc w:val="both"/>
        <w:rPr>
          <w:rFonts w:ascii="Times New Roman" w:eastAsia="Times New Roman" w:hAnsi="Times New Roman" w:cs="Times New Roman"/>
          <w:color w:val="000000"/>
          <w:sz w:val="28"/>
          <w:szCs w:val="28"/>
          <w:lang w:val="uk-UA" w:eastAsia="ru-RU"/>
        </w:rPr>
      </w:pPr>
    </w:p>
    <w:p w:rsidR="00FB4EA3" w:rsidRDefault="007F0654" w:rsidP="00BC2EC4">
      <w:pPr>
        <w:pStyle w:val="14"/>
        <w:spacing w:after="0" w:line="360" w:lineRule="auto"/>
        <w:ind w:firstLine="709"/>
        <w:jc w:val="both"/>
        <w:rPr>
          <w:rFonts w:ascii="Times New Roman" w:hAnsi="Times New Roman" w:cs="Times New Roman"/>
        </w:rPr>
      </w:pPr>
      <w:r>
        <w:rPr>
          <w:rFonts w:ascii="Times New Roman" w:hAnsi="Times New Roman" w:cs="Times New Roman"/>
          <w:sz w:val="28"/>
          <w:lang w:val="uk-UA"/>
        </w:rPr>
        <w:lastRenderedPageBreak/>
        <w:t>Д</w:t>
      </w:r>
      <w:r w:rsidR="00233547">
        <w:rPr>
          <w:rFonts w:ascii="Times New Roman" w:hAnsi="Times New Roman" w:cs="Times New Roman"/>
          <w:sz w:val="28"/>
          <w:lang w:val="uk-UA"/>
        </w:rPr>
        <w:t>ослідженнями встанов</w:t>
      </w:r>
      <w:r>
        <w:rPr>
          <w:rFonts w:ascii="Times New Roman" w:hAnsi="Times New Roman" w:cs="Times New Roman"/>
          <w:sz w:val="28"/>
          <w:lang w:val="uk-UA"/>
        </w:rPr>
        <w:t>лено</w:t>
      </w:r>
      <w:r w:rsidR="00233547">
        <w:rPr>
          <w:rFonts w:ascii="Times New Roman" w:hAnsi="Times New Roman" w:cs="Times New Roman"/>
          <w:sz w:val="28"/>
          <w:lang w:val="uk-UA"/>
        </w:rPr>
        <w:t>, що найефективнішим є скошування</w:t>
      </w:r>
      <w:r>
        <w:rPr>
          <w:rFonts w:ascii="Times New Roman" w:hAnsi="Times New Roman" w:cs="Times New Roman"/>
          <w:sz w:val="28"/>
          <w:lang w:val="uk-UA"/>
        </w:rPr>
        <w:t xml:space="preserve"> рослин амброзії</w:t>
      </w:r>
      <w:r w:rsidR="00233547">
        <w:rPr>
          <w:rFonts w:ascii="Times New Roman" w:hAnsi="Times New Roman" w:cs="Times New Roman"/>
          <w:sz w:val="28"/>
          <w:lang w:val="uk-UA"/>
        </w:rPr>
        <w:t xml:space="preserve"> після цвітіння. Незначний відсоток відрослих рослин, що станови</w:t>
      </w:r>
      <w:r>
        <w:rPr>
          <w:rFonts w:ascii="Times New Roman" w:hAnsi="Times New Roman" w:cs="Times New Roman"/>
          <w:sz w:val="28"/>
          <w:lang w:val="uk-UA"/>
        </w:rPr>
        <w:t>в</w:t>
      </w:r>
      <w:r w:rsidR="00233547">
        <w:rPr>
          <w:rFonts w:ascii="Times New Roman" w:hAnsi="Times New Roman" w:cs="Times New Roman"/>
          <w:sz w:val="28"/>
          <w:lang w:val="uk-UA"/>
        </w:rPr>
        <w:t xml:space="preserve"> 6,8</w:t>
      </w:r>
      <w:r>
        <w:rPr>
          <w:rFonts w:ascii="Times New Roman" w:hAnsi="Times New Roman" w:cs="Times New Roman"/>
          <w:sz w:val="28"/>
          <w:lang w:val="uk-UA"/>
        </w:rPr>
        <w:t> </w:t>
      </w:r>
      <w:r w:rsidR="00233547">
        <w:rPr>
          <w:rFonts w:ascii="Times New Roman" w:hAnsi="Times New Roman" w:cs="Times New Roman"/>
          <w:sz w:val="28"/>
          <w:lang w:val="uk-UA"/>
        </w:rPr>
        <w:t>%, відмічено лише на 21 д</w:t>
      </w:r>
      <w:r w:rsidR="00903B39">
        <w:rPr>
          <w:rFonts w:ascii="Times New Roman" w:hAnsi="Times New Roman" w:cs="Times New Roman"/>
          <w:sz w:val="28"/>
          <w:lang w:val="uk-UA"/>
        </w:rPr>
        <w:t>обу</w:t>
      </w:r>
      <w:r w:rsidR="00233547">
        <w:rPr>
          <w:rFonts w:ascii="Times New Roman" w:hAnsi="Times New Roman" w:cs="Times New Roman"/>
          <w:sz w:val="28"/>
          <w:lang w:val="uk-UA"/>
        </w:rPr>
        <w:t xml:space="preserve"> дослідження. </w:t>
      </w:r>
    </w:p>
    <w:p w:rsidR="00FB4EA3" w:rsidRPr="004D5B55" w:rsidRDefault="00233547" w:rsidP="00BC2EC4">
      <w:pPr>
        <w:pStyle w:val="14"/>
        <w:spacing w:after="0" w:line="360" w:lineRule="auto"/>
        <w:ind w:firstLine="709"/>
        <w:jc w:val="both"/>
        <w:rPr>
          <w:rFonts w:ascii="Times New Roman" w:hAnsi="Times New Roman" w:cs="Times New Roman"/>
          <w:lang w:val="uk-UA"/>
        </w:rPr>
      </w:pPr>
      <w:r>
        <w:rPr>
          <w:rFonts w:ascii="Times New Roman" w:hAnsi="Times New Roman" w:cs="Times New Roman"/>
          <w:sz w:val="28"/>
          <w:lang w:val="uk-UA"/>
        </w:rPr>
        <w:t>У результаті проведеного дослідження встановлено, що найб</w:t>
      </w:r>
      <w:r w:rsidR="007F0654">
        <w:rPr>
          <w:rFonts w:ascii="Times New Roman" w:hAnsi="Times New Roman" w:cs="Times New Roman"/>
          <w:sz w:val="28"/>
          <w:lang w:val="uk-UA"/>
        </w:rPr>
        <w:t>ільш оптимальною фазою для прове</w:t>
      </w:r>
      <w:r>
        <w:rPr>
          <w:rFonts w:ascii="Times New Roman" w:hAnsi="Times New Roman" w:cs="Times New Roman"/>
          <w:sz w:val="28"/>
          <w:lang w:val="uk-UA"/>
        </w:rPr>
        <w:t xml:space="preserve">дення скошування рослин амброзії </w:t>
      </w:r>
      <w:r w:rsidR="007F0654">
        <w:rPr>
          <w:rFonts w:ascii="Times New Roman" w:hAnsi="Times New Roman" w:cs="Times New Roman"/>
          <w:sz w:val="28"/>
          <w:lang w:val="uk-UA"/>
        </w:rPr>
        <w:t>полинолистої, що сприятиме мінімальному відростанню буряну,</w:t>
      </w:r>
      <w:r w:rsidR="007F0654">
        <w:rPr>
          <w:rFonts w:ascii="Times New Roman" w:eastAsia="Times New Roman" w:hAnsi="Times New Roman" w:cs="Times New Roman"/>
          <w:color w:val="000000"/>
          <w:sz w:val="28"/>
          <w:szCs w:val="28"/>
          <w:lang w:val="uk-UA" w:eastAsia="ru-RU"/>
        </w:rPr>
        <w:t xml:space="preserve"> є період</w:t>
      </w:r>
      <w:r>
        <w:rPr>
          <w:rFonts w:ascii="Times New Roman" w:hAnsi="Times New Roman" w:cs="Times New Roman"/>
          <w:sz w:val="28"/>
          <w:lang w:val="uk-UA"/>
        </w:rPr>
        <w:t xml:space="preserve"> після цвітіння. Проте необхідно також враховувати, що найбільшої шкоди </w:t>
      </w:r>
      <w:r w:rsidR="007F0654">
        <w:rPr>
          <w:rFonts w:ascii="Times New Roman" w:hAnsi="Times New Roman" w:cs="Times New Roman"/>
          <w:sz w:val="28"/>
          <w:lang w:val="uk-UA"/>
        </w:rPr>
        <w:t xml:space="preserve">для людини </w:t>
      </w:r>
      <w:r>
        <w:rPr>
          <w:rFonts w:ascii="Times New Roman" w:hAnsi="Times New Roman" w:cs="Times New Roman"/>
          <w:sz w:val="28"/>
          <w:lang w:val="uk-UA"/>
        </w:rPr>
        <w:t xml:space="preserve">амброзія </w:t>
      </w:r>
      <w:r w:rsidR="007F0654">
        <w:rPr>
          <w:rFonts w:ascii="Times New Roman" w:hAnsi="Times New Roman" w:cs="Times New Roman"/>
          <w:sz w:val="28"/>
          <w:lang w:val="uk-UA"/>
        </w:rPr>
        <w:t xml:space="preserve">полинолиста </w:t>
      </w:r>
      <w:r>
        <w:rPr>
          <w:rFonts w:ascii="Times New Roman" w:hAnsi="Times New Roman" w:cs="Times New Roman"/>
          <w:sz w:val="28"/>
          <w:lang w:val="uk-UA"/>
        </w:rPr>
        <w:t>завдає під час цвітіння, тому необхідно провести її скошування від фази бутонізації  до</w:t>
      </w:r>
      <w:r w:rsidR="007F0654">
        <w:rPr>
          <w:rFonts w:ascii="Times New Roman" w:hAnsi="Times New Roman" w:cs="Times New Roman"/>
          <w:sz w:val="28"/>
          <w:lang w:val="uk-UA"/>
        </w:rPr>
        <w:t xml:space="preserve"> початку</w:t>
      </w:r>
      <w:r>
        <w:rPr>
          <w:rFonts w:ascii="Times New Roman" w:hAnsi="Times New Roman" w:cs="Times New Roman"/>
          <w:sz w:val="28"/>
          <w:lang w:val="uk-UA"/>
        </w:rPr>
        <w:t xml:space="preserve"> масового цвітіння </w:t>
      </w:r>
      <w:r>
        <w:rPr>
          <w:rStyle w:val="12"/>
          <w:rFonts w:ascii="Times New Roman" w:hAnsi="Times New Roman" w:cs="Times New Roman"/>
          <w:i w:val="0"/>
          <w:iCs w:val="0"/>
          <w:sz w:val="28"/>
          <w:szCs w:val="28"/>
          <w:lang w:val="uk-UA"/>
        </w:rPr>
        <w:t>[</w:t>
      </w:r>
      <w:r w:rsidR="00DD6B27">
        <w:rPr>
          <w:rStyle w:val="12"/>
          <w:rFonts w:ascii="Times New Roman" w:hAnsi="Times New Roman" w:cs="Times New Roman"/>
          <w:i w:val="0"/>
          <w:iCs w:val="0"/>
          <w:sz w:val="28"/>
          <w:szCs w:val="28"/>
          <w:lang w:val="uk-UA"/>
        </w:rPr>
        <w:t>32</w:t>
      </w:r>
      <w:r>
        <w:rPr>
          <w:rStyle w:val="12"/>
          <w:rFonts w:ascii="Times New Roman" w:hAnsi="Times New Roman" w:cs="Times New Roman"/>
          <w:i w:val="0"/>
          <w:iCs w:val="0"/>
          <w:sz w:val="28"/>
          <w:szCs w:val="28"/>
          <w:lang w:val="uk-UA"/>
        </w:rPr>
        <w:t xml:space="preserve">]. </w:t>
      </w:r>
    </w:p>
    <w:p w:rsidR="00FB4EA3" w:rsidRPr="004D5B55" w:rsidRDefault="00233547" w:rsidP="00BC2EC4">
      <w:pPr>
        <w:spacing w:after="0" w:line="360" w:lineRule="auto"/>
        <w:ind w:firstLine="709"/>
        <w:jc w:val="both"/>
        <w:rPr>
          <w:rFonts w:ascii="Times New Roman" w:hAnsi="Times New Roman" w:cs="Times New Roman"/>
          <w:lang w:val="uk-UA"/>
        </w:rPr>
      </w:pPr>
      <w:r>
        <w:rPr>
          <w:rFonts w:ascii="Times New Roman" w:eastAsia="Times New Roman" w:hAnsi="Times New Roman" w:cs="Times New Roman"/>
          <w:color w:val="000000"/>
          <w:sz w:val="28"/>
          <w:szCs w:val="28"/>
          <w:lang w:val="uk-UA" w:eastAsia="ru-RU"/>
        </w:rPr>
        <w:t xml:space="preserve">Також нами досліджено </w:t>
      </w:r>
      <w:r w:rsidR="00C82C84">
        <w:rPr>
          <w:rFonts w:ascii="Times New Roman" w:eastAsia="Times New Roman" w:hAnsi="Times New Roman" w:cs="Times New Roman"/>
          <w:color w:val="000000"/>
          <w:sz w:val="28"/>
          <w:szCs w:val="28"/>
          <w:lang w:val="uk-UA" w:eastAsia="ru-RU"/>
        </w:rPr>
        <w:t xml:space="preserve">вплив висоти скошування та кількості скошувань на можливість відростання </w:t>
      </w:r>
      <w:r>
        <w:rPr>
          <w:rFonts w:ascii="Times New Roman" w:eastAsia="Times New Roman" w:hAnsi="Times New Roman" w:cs="Times New Roman"/>
          <w:color w:val="000000"/>
          <w:sz w:val="28"/>
          <w:szCs w:val="28"/>
          <w:lang w:val="uk-UA" w:eastAsia="ru-RU"/>
        </w:rPr>
        <w:t>здатніс</w:t>
      </w:r>
      <w:r w:rsidR="00C82C84">
        <w:rPr>
          <w:rFonts w:ascii="Times New Roman" w:eastAsia="Times New Roman" w:hAnsi="Times New Roman" w:cs="Times New Roman"/>
          <w:color w:val="000000"/>
          <w:sz w:val="28"/>
          <w:szCs w:val="28"/>
          <w:lang w:val="uk-UA" w:eastAsia="ru-RU"/>
        </w:rPr>
        <w:t xml:space="preserve">ть рослин амброзії полинолистої. </w:t>
      </w:r>
      <w:r>
        <w:rPr>
          <w:rFonts w:ascii="Times New Roman" w:eastAsia="Times New Roman" w:hAnsi="Times New Roman" w:cs="Times New Roman"/>
          <w:color w:val="000000"/>
          <w:sz w:val="28"/>
          <w:szCs w:val="28"/>
          <w:lang w:val="uk-UA" w:eastAsia="ru-RU"/>
        </w:rPr>
        <w:t xml:space="preserve">Результати досліджень </w:t>
      </w:r>
      <w:r w:rsidRPr="008F2CDE">
        <w:rPr>
          <w:rFonts w:ascii="Times New Roman" w:eastAsia="Times New Roman" w:hAnsi="Times New Roman" w:cs="Times New Roman"/>
          <w:color w:val="000000"/>
          <w:sz w:val="28"/>
          <w:szCs w:val="28"/>
          <w:lang w:val="uk-UA" w:eastAsia="ru-RU"/>
        </w:rPr>
        <w:t>наведені в таблиці 3.</w:t>
      </w:r>
      <w:r w:rsidR="00BD0887">
        <w:rPr>
          <w:rFonts w:ascii="Times New Roman" w:eastAsia="Times New Roman" w:hAnsi="Times New Roman" w:cs="Times New Roman"/>
          <w:color w:val="000000"/>
          <w:sz w:val="28"/>
          <w:szCs w:val="28"/>
          <w:lang w:val="uk-UA" w:eastAsia="ru-RU"/>
        </w:rPr>
        <w:t>3</w:t>
      </w:r>
      <w:r w:rsidRPr="008F2CDE">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rsidR="00FB4EA3" w:rsidRDefault="00233547" w:rsidP="00BC2EC4">
      <w:pPr>
        <w:spacing w:after="0" w:line="360" w:lineRule="auto"/>
        <w:ind w:firstLine="709"/>
        <w:jc w:val="both"/>
        <w:rPr>
          <w:rFonts w:ascii="Times New Roman" w:hAnsi="Times New Roman" w:cs="Times New Roman"/>
        </w:rPr>
      </w:pPr>
      <w:r>
        <w:rPr>
          <w:rFonts w:ascii="Times New Roman" w:eastAsia="Times New Roman" w:hAnsi="Times New Roman" w:cs="Times New Roman"/>
          <w:color w:val="000000"/>
          <w:sz w:val="28"/>
          <w:szCs w:val="28"/>
          <w:lang w:val="uk-UA" w:eastAsia="ru-RU"/>
        </w:rPr>
        <w:t>Відповідно до</w:t>
      </w:r>
      <w:r w:rsidR="00F751F8">
        <w:rPr>
          <w:rFonts w:ascii="Times New Roman" w:eastAsia="Times New Roman" w:hAnsi="Times New Roman" w:cs="Times New Roman"/>
          <w:color w:val="000000"/>
          <w:sz w:val="28"/>
          <w:szCs w:val="28"/>
          <w:lang w:val="uk-UA" w:eastAsia="ru-RU"/>
        </w:rPr>
        <w:t xml:space="preserve"> отриманих даних встановлено, що </w:t>
      </w:r>
      <w:r>
        <w:rPr>
          <w:rFonts w:ascii="Times New Roman" w:eastAsia="Times New Roman" w:hAnsi="Times New Roman" w:cs="Times New Roman"/>
          <w:color w:val="000000"/>
          <w:sz w:val="28"/>
          <w:szCs w:val="28"/>
          <w:lang w:val="uk-UA" w:eastAsia="ru-RU"/>
        </w:rPr>
        <w:t>дво- та триразове скошування росли</w:t>
      </w:r>
      <w:r w:rsidR="00F751F8">
        <w:rPr>
          <w:rFonts w:ascii="Times New Roman" w:eastAsia="Times New Roman" w:hAnsi="Times New Roman" w:cs="Times New Roman"/>
          <w:color w:val="000000"/>
          <w:sz w:val="28"/>
          <w:szCs w:val="28"/>
          <w:lang w:val="uk-UA" w:eastAsia="ru-RU"/>
        </w:rPr>
        <w:t>н амброзії забезпечує ефективн</w:t>
      </w:r>
      <w:r>
        <w:rPr>
          <w:rFonts w:ascii="Times New Roman" w:eastAsia="Times New Roman" w:hAnsi="Times New Roman" w:cs="Times New Roman"/>
          <w:color w:val="000000"/>
          <w:sz w:val="28"/>
          <w:szCs w:val="28"/>
          <w:lang w:val="uk-UA" w:eastAsia="ru-RU"/>
        </w:rPr>
        <w:t>у ліквідацію вогнищ</w:t>
      </w:r>
      <w:r w:rsidR="00F751F8">
        <w:rPr>
          <w:rFonts w:ascii="Times New Roman" w:eastAsia="Times New Roman" w:hAnsi="Times New Roman" w:cs="Times New Roman"/>
          <w:color w:val="000000"/>
          <w:sz w:val="28"/>
          <w:szCs w:val="28"/>
          <w:lang w:val="uk-UA" w:eastAsia="ru-RU"/>
        </w:rPr>
        <w:t xml:space="preserve"> за рахунок </w:t>
      </w:r>
      <w:r>
        <w:rPr>
          <w:rFonts w:ascii="Times New Roman" w:eastAsia="Times New Roman" w:hAnsi="Times New Roman" w:cs="Times New Roman"/>
          <w:color w:val="000000"/>
          <w:sz w:val="28"/>
          <w:szCs w:val="28"/>
          <w:lang w:val="uk-UA" w:eastAsia="ru-RU"/>
        </w:rPr>
        <w:t>зменш</w:t>
      </w:r>
      <w:r w:rsidR="00F751F8">
        <w:rPr>
          <w:rFonts w:ascii="Times New Roman" w:eastAsia="Times New Roman" w:hAnsi="Times New Roman" w:cs="Times New Roman"/>
          <w:color w:val="000000"/>
          <w:sz w:val="28"/>
          <w:szCs w:val="28"/>
          <w:lang w:val="uk-UA" w:eastAsia="ru-RU"/>
        </w:rPr>
        <w:t>ення відсотку</w:t>
      </w:r>
      <w:r>
        <w:rPr>
          <w:rFonts w:ascii="Times New Roman" w:eastAsia="Times New Roman" w:hAnsi="Times New Roman" w:cs="Times New Roman"/>
          <w:color w:val="000000"/>
          <w:sz w:val="28"/>
          <w:szCs w:val="28"/>
          <w:lang w:val="uk-UA" w:eastAsia="ru-RU"/>
        </w:rPr>
        <w:t xml:space="preserve"> відростаючих рослин. Також встановлено, що при одноразовому скош</w:t>
      </w:r>
      <w:r w:rsidR="00F751F8">
        <w:rPr>
          <w:rFonts w:ascii="Times New Roman" w:eastAsia="Times New Roman" w:hAnsi="Times New Roman" w:cs="Times New Roman"/>
          <w:color w:val="000000"/>
          <w:sz w:val="28"/>
          <w:szCs w:val="28"/>
          <w:lang w:val="uk-UA" w:eastAsia="ru-RU"/>
        </w:rPr>
        <w:t xml:space="preserve">уваннні або без застосування </w:t>
      </w:r>
      <w:r>
        <w:rPr>
          <w:rFonts w:ascii="Times New Roman" w:eastAsia="Times New Roman" w:hAnsi="Times New Roman" w:cs="Times New Roman"/>
          <w:color w:val="000000"/>
          <w:sz w:val="28"/>
          <w:szCs w:val="28"/>
          <w:lang w:val="uk-UA" w:eastAsia="ru-RU"/>
        </w:rPr>
        <w:t xml:space="preserve">скошування відсоток відростаючих рослин збільшується у декілька разів. </w:t>
      </w:r>
    </w:p>
    <w:p w:rsidR="00FB4EA3" w:rsidRDefault="00233547">
      <w:pPr>
        <w:pStyle w:val="14"/>
        <w:jc w:val="right"/>
        <w:rPr>
          <w:rFonts w:ascii="Times New Roman" w:hAnsi="Times New Roman" w:cs="Times New Roman"/>
        </w:rPr>
      </w:pPr>
      <w:r>
        <w:rPr>
          <w:rFonts w:ascii="Times New Roman" w:hAnsi="Times New Roman" w:cs="Times New Roman"/>
          <w:i/>
          <w:sz w:val="28"/>
          <w:lang w:val="uk-UA"/>
        </w:rPr>
        <w:t>Таблиця 3.</w:t>
      </w:r>
      <w:r w:rsidR="00BD0887">
        <w:rPr>
          <w:rFonts w:ascii="Times New Roman" w:hAnsi="Times New Roman" w:cs="Times New Roman"/>
          <w:i/>
          <w:sz w:val="28"/>
          <w:lang w:val="uk-UA"/>
        </w:rPr>
        <w:t>3</w:t>
      </w:r>
    </w:p>
    <w:p w:rsidR="00FB4EA3" w:rsidRPr="0001397F" w:rsidRDefault="00F751F8">
      <w:pPr>
        <w:pStyle w:val="14"/>
        <w:spacing w:after="0" w:line="360" w:lineRule="auto"/>
        <w:jc w:val="center"/>
        <w:rPr>
          <w:rFonts w:ascii="Times New Roman" w:hAnsi="Times New Roman" w:cs="Times New Roman"/>
          <w:i/>
          <w:sz w:val="28"/>
          <w:lang w:val="uk-UA"/>
        </w:rPr>
      </w:pPr>
      <w:r w:rsidRPr="0001397F">
        <w:rPr>
          <w:rFonts w:ascii="Times New Roman" w:hAnsi="Times New Roman" w:cs="Times New Roman"/>
          <w:i/>
          <w:sz w:val="28"/>
          <w:lang w:val="uk-UA"/>
        </w:rPr>
        <w:t xml:space="preserve">Вплив висоти та </w:t>
      </w:r>
      <w:r w:rsidR="00233547" w:rsidRPr="0001397F">
        <w:rPr>
          <w:rFonts w:ascii="Times New Roman" w:hAnsi="Times New Roman" w:cs="Times New Roman"/>
          <w:i/>
          <w:sz w:val="28"/>
          <w:lang w:val="uk-UA"/>
        </w:rPr>
        <w:t xml:space="preserve"> кількості скошування на </w:t>
      </w:r>
      <w:r w:rsidRPr="0001397F">
        <w:rPr>
          <w:rFonts w:ascii="Times New Roman" w:hAnsi="Times New Roman" w:cs="Times New Roman"/>
          <w:i/>
          <w:sz w:val="28"/>
          <w:lang w:val="uk-UA"/>
        </w:rPr>
        <w:t xml:space="preserve">здатність до відростання рослин амброзії полинолистої, </w:t>
      </w:r>
      <w:r w:rsidR="00373152" w:rsidRPr="0001397F">
        <w:rPr>
          <w:rFonts w:ascii="Times New Roman" w:eastAsia="Times New Roman" w:hAnsi="Times New Roman" w:cs="Times New Roman"/>
          <w:i/>
          <w:sz w:val="28"/>
          <w:szCs w:val="28"/>
          <w:lang w:val="uk-UA" w:eastAsia="ru-RU"/>
        </w:rPr>
        <w:t>2019–2020 рр.</w:t>
      </w:r>
    </w:p>
    <w:tbl>
      <w:tblPr>
        <w:tblW w:w="9863" w:type="dxa"/>
        <w:tblInd w:w="38" w:type="dxa"/>
        <w:tblBorders>
          <w:top w:val="single" w:sz="2" w:space="0" w:color="000001"/>
          <w:left w:val="single" w:sz="2" w:space="0" w:color="000001"/>
          <w:bottom w:val="single" w:sz="2" w:space="0" w:color="000001"/>
          <w:insideH w:val="single" w:sz="2" w:space="0" w:color="000001"/>
        </w:tblBorders>
        <w:tblLayout w:type="fixed"/>
        <w:tblCellMar>
          <w:top w:w="55" w:type="dxa"/>
          <w:left w:w="33" w:type="dxa"/>
          <w:bottom w:w="55" w:type="dxa"/>
          <w:right w:w="55" w:type="dxa"/>
        </w:tblCellMar>
        <w:tblLook w:val="04A0" w:firstRow="1" w:lastRow="0" w:firstColumn="1" w:lastColumn="0" w:noHBand="0" w:noVBand="1"/>
      </w:tblPr>
      <w:tblGrid>
        <w:gridCol w:w="672"/>
        <w:gridCol w:w="2172"/>
        <w:gridCol w:w="2526"/>
        <w:gridCol w:w="18"/>
        <w:gridCol w:w="2205"/>
        <w:gridCol w:w="2270"/>
      </w:tblGrid>
      <w:tr w:rsidR="00FB4EA3" w:rsidTr="00705C79">
        <w:trPr>
          <w:trHeight w:val="602"/>
        </w:trPr>
        <w:tc>
          <w:tcPr>
            <w:tcW w:w="672" w:type="dxa"/>
            <w:vMerge w:val="restart"/>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з/п</w:t>
            </w:r>
            <w:r>
              <w:rPr>
                <w:rFonts w:ascii="Times New Roman" w:hAnsi="Times New Roman" w:cs="Times New Roman"/>
                <w:sz w:val="28"/>
                <w:szCs w:val="28"/>
              </w:rPr>
              <w:t xml:space="preserve"> </w:t>
            </w:r>
          </w:p>
        </w:tc>
        <w:tc>
          <w:tcPr>
            <w:tcW w:w="4698"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rPr>
            </w:pPr>
            <w:r>
              <w:rPr>
                <w:rFonts w:ascii="Times New Roman" w:hAnsi="Times New Roman" w:cs="Times New Roman"/>
                <w:sz w:val="28"/>
                <w:szCs w:val="28"/>
                <w:lang w:val="uk-UA"/>
              </w:rPr>
              <w:t>Залежно від висоти скошування</w:t>
            </w:r>
            <w:r>
              <w:rPr>
                <w:rFonts w:ascii="Times New Roman" w:hAnsi="Times New Roman" w:cs="Times New Roman"/>
                <w:sz w:val="28"/>
                <w:szCs w:val="28"/>
              </w:rPr>
              <w:t xml:space="preserve"> </w:t>
            </w:r>
          </w:p>
        </w:tc>
        <w:tc>
          <w:tcPr>
            <w:tcW w:w="4493" w:type="dxa"/>
            <w:gridSpan w:val="3"/>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rPr>
            </w:pPr>
            <w:r>
              <w:rPr>
                <w:rFonts w:ascii="Times New Roman" w:hAnsi="Times New Roman" w:cs="Times New Roman"/>
                <w:sz w:val="28"/>
                <w:szCs w:val="28"/>
                <w:lang w:val="uk-UA"/>
              </w:rPr>
              <w:t>Залежно від кількості скошувань</w:t>
            </w:r>
            <w:r>
              <w:rPr>
                <w:rFonts w:ascii="Times New Roman" w:hAnsi="Times New Roman" w:cs="Times New Roman"/>
                <w:sz w:val="28"/>
                <w:szCs w:val="28"/>
              </w:rPr>
              <w:t xml:space="preserve"> </w:t>
            </w:r>
          </w:p>
        </w:tc>
      </w:tr>
      <w:tr w:rsidR="00FB4EA3" w:rsidTr="001D34E5">
        <w:trPr>
          <w:trHeight w:val="994"/>
        </w:trPr>
        <w:tc>
          <w:tcPr>
            <w:tcW w:w="672" w:type="dxa"/>
            <w:vMerge/>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FB4EA3">
            <w:pPr>
              <w:pStyle w:val="af1"/>
              <w:jc w:val="center"/>
              <w:rPr>
                <w:rFonts w:ascii="Times New Roman" w:hAnsi="Times New Roman" w:cs="Times New Roman"/>
                <w:sz w:val="28"/>
                <w:szCs w:val="28"/>
              </w:rPr>
            </w:pPr>
          </w:p>
        </w:tc>
        <w:tc>
          <w:tcPr>
            <w:tcW w:w="21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висота скошування, см </w:t>
            </w:r>
          </w:p>
        </w:tc>
        <w:tc>
          <w:tcPr>
            <w:tcW w:w="2544"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відросло рослин, % </w:t>
            </w:r>
          </w:p>
        </w:tc>
        <w:tc>
          <w:tcPr>
            <w:tcW w:w="2205"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скошувань, раз </w:t>
            </w:r>
          </w:p>
        </w:tc>
        <w:tc>
          <w:tcPr>
            <w:tcW w:w="227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відросло рослин, % </w:t>
            </w:r>
          </w:p>
        </w:tc>
      </w:tr>
      <w:tr w:rsidR="00FB4EA3" w:rsidTr="001D34E5">
        <w:trPr>
          <w:trHeight w:val="572"/>
        </w:trPr>
        <w:tc>
          <w:tcPr>
            <w:tcW w:w="6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rPr>
            </w:pPr>
            <w:r>
              <w:rPr>
                <w:rFonts w:ascii="Times New Roman" w:hAnsi="Times New Roman" w:cs="Times New Roman"/>
                <w:sz w:val="28"/>
                <w:szCs w:val="28"/>
                <w:lang w:val="uk-UA"/>
              </w:rPr>
              <w:t>1.</w:t>
            </w:r>
          </w:p>
        </w:tc>
        <w:tc>
          <w:tcPr>
            <w:tcW w:w="21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0</w:t>
            </w:r>
          </w:p>
        </w:tc>
        <w:tc>
          <w:tcPr>
            <w:tcW w:w="2544"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100</w:t>
            </w:r>
          </w:p>
        </w:tc>
        <w:tc>
          <w:tcPr>
            <w:tcW w:w="2205"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0</w:t>
            </w:r>
          </w:p>
        </w:tc>
        <w:tc>
          <w:tcPr>
            <w:tcW w:w="227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100</w:t>
            </w:r>
          </w:p>
        </w:tc>
      </w:tr>
      <w:tr w:rsidR="00FB4EA3" w:rsidTr="001D34E5">
        <w:trPr>
          <w:trHeight w:val="572"/>
        </w:trPr>
        <w:tc>
          <w:tcPr>
            <w:tcW w:w="6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1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6-8</w:t>
            </w:r>
          </w:p>
        </w:tc>
        <w:tc>
          <w:tcPr>
            <w:tcW w:w="2544"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52,3</w:t>
            </w:r>
          </w:p>
        </w:tc>
        <w:tc>
          <w:tcPr>
            <w:tcW w:w="2205"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p>
        </w:tc>
        <w:tc>
          <w:tcPr>
            <w:tcW w:w="227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97,5</w:t>
            </w:r>
          </w:p>
        </w:tc>
      </w:tr>
      <w:tr w:rsidR="00FB4EA3" w:rsidTr="001D34E5">
        <w:trPr>
          <w:trHeight w:val="557"/>
        </w:trPr>
        <w:tc>
          <w:tcPr>
            <w:tcW w:w="6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10-14</w:t>
            </w:r>
          </w:p>
        </w:tc>
        <w:tc>
          <w:tcPr>
            <w:tcW w:w="2544"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77,8</w:t>
            </w:r>
          </w:p>
        </w:tc>
        <w:tc>
          <w:tcPr>
            <w:tcW w:w="2205"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p>
        </w:tc>
        <w:tc>
          <w:tcPr>
            <w:tcW w:w="227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48,4</w:t>
            </w:r>
          </w:p>
        </w:tc>
      </w:tr>
      <w:tr w:rsidR="00FB4EA3" w:rsidTr="001D34E5">
        <w:trPr>
          <w:trHeight w:val="572"/>
        </w:trPr>
        <w:tc>
          <w:tcPr>
            <w:tcW w:w="6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spacing w:line="25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72"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16-18</w:t>
            </w:r>
          </w:p>
        </w:tc>
        <w:tc>
          <w:tcPr>
            <w:tcW w:w="2544" w:type="dxa"/>
            <w:gridSpan w:val="2"/>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98,9</w:t>
            </w:r>
          </w:p>
        </w:tc>
        <w:tc>
          <w:tcPr>
            <w:tcW w:w="2205" w:type="dxa"/>
            <w:tcBorders>
              <w:top w:val="single" w:sz="2" w:space="0" w:color="000001"/>
              <w:left w:val="single" w:sz="2" w:space="0" w:color="000001"/>
              <w:bottom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2270"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FB4EA3" w:rsidRDefault="00233547">
            <w:pPr>
              <w:pStyle w:val="af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9,2</w:t>
            </w:r>
          </w:p>
        </w:tc>
      </w:tr>
    </w:tbl>
    <w:p w:rsidR="001D34E5" w:rsidRDefault="001D34E5" w:rsidP="001D34E5">
      <w:pPr>
        <w:spacing w:after="0" w:line="360" w:lineRule="auto"/>
        <w:ind w:firstLine="709"/>
        <w:jc w:val="both"/>
        <w:rPr>
          <w:rFonts w:ascii="Times New Roman" w:hAnsi="Times New Roman" w:cs="Times New Roman"/>
        </w:rPr>
      </w:pPr>
      <w:r>
        <w:rPr>
          <w:rFonts w:ascii="Times New Roman" w:eastAsia="Times New Roman" w:hAnsi="Times New Roman" w:cs="Times New Roman"/>
          <w:color w:val="000000"/>
          <w:sz w:val="28"/>
          <w:szCs w:val="28"/>
          <w:lang w:val="uk-UA" w:eastAsia="ru-RU"/>
        </w:rPr>
        <w:lastRenderedPageBreak/>
        <w:t>У результаті проведеного дослідження встановлено, що при скошуванні рослин амброзії за висоти 6–8 см відростає 52,3 %, 10–14 см – 77,8 %. А скошування рослин амброзії за висоти 16–18 см сприяє відновленню вегетації у 98,9 % рослин.</w:t>
      </w:r>
    </w:p>
    <w:p w:rsidR="00FB4EA3" w:rsidRDefault="00233547" w:rsidP="001D34E5">
      <w:pPr>
        <w:pStyle w:val="14"/>
        <w:shd w:val="clear" w:color="auto" w:fill="FFFFFF"/>
        <w:spacing w:after="0" w:line="360" w:lineRule="auto"/>
        <w:ind w:firstLine="709"/>
        <w:jc w:val="both"/>
        <w:rPr>
          <w:rFonts w:ascii="Times New Roman" w:hAnsi="Times New Roman" w:cs="Times New Roman"/>
        </w:rPr>
      </w:pPr>
      <w:r>
        <w:rPr>
          <w:rFonts w:ascii="Times New Roman" w:eastAsia="Times New Roman" w:hAnsi="Times New Roman" w:cs="Times New Roman"/>
          <w:color w:val="000000"/>
          <w:sz w:val="28"/>
          <w:szCs w:val="28"/>
          <w:lang w:val="uk-UA" w:eastAsia="ru-RU"/>
        </w:rPr>
        <w:t>Також встановлено, що при проведенні одноразового скошування відростає  97,5</w:t>
      </w:r>
      <w:r w:rsidR="00F751F8">
        <w:rPr>
          <w:rFonts w:ascii="Times New Roman" w:eastAsia="Times New Roman" w:hAnsi="Times New Roman" w:cs="Times New Roman"/>
          <w:color w:val="000000"/>
          <w:sz w:val="28"/>
          <w:szCs w:val="28"/>
          <w:lang w:val="uk-UA" w:eastAsia="ru-RU"/>
        </w:rPr>
        <w:t> </w:t>
      </w:r>
      <w:r>
        <w:rPr>
          <w:rFonts w:ascii="Times New Roman" w:eastAsia="Times New Roman" w:hAnsi="Times New Roman" w:cs="Times New Roman"/>
          <w:color w:val="000000"/>
          <w:sz w:val="28"/>
          <w:szCs w:val="28"/>
          <w:lang w:val="uk-UA" w:eastAsia="ru-RU"/>
        </w:rPr>
        <w:t xml:space="preserve">%, дворазовому – 48,4 %. Застосування триразового скошування є найбільш ефективним, оскільки </w:t>
      </w:r>
      <w:r w:rsidR="00F751F8">
        <w:rPr>
          <w:rFonts w:ascii="Times New Roman" w:eastAsia="Times New Roman" w:hAnsi="Times New Roman" w:cs="Times New Roman"/>
          <w:color w:val="000000"/>
          <w:sz w:val="28"/>
          <w:szCs w:val="28"/>
          <w:lang w:val="uk-UA" w:eastAsia="ru-RU"/>
        </w:rPr>
        <w:t>сприяє</w:t>
      </w:r>
      <w:r>
        <w:rPr>
          <w:rFonts w:ascii="Times New Roman" w:eastAsia="Times New Roman" w:hAnsi="Times New Roman" w:cs="Times New Roman"/>
          <w:color w:val="000000"/>
          <w:sz w:val="28"/>
          <w:szCs w:val="28"/>
          <w:lang w:val="uk-UA" w:eastAsia="ru-RU"/>
        </w:rPr>
        <w:t xml:space="preserve"> відроста</w:t>
      </w:r>
      <w:r w:rsidR="00F751F8">
        <w:rPr>
          <w:rFonts w:ascii="Times New Roman" w:eastAsia="Times New Roman" w:hAnsi="Times New Roman" w:cs="Times New Roman"/>
          <w:color w:val="000000"/>
          <w:sz w:val="28"/>
          <w:szCs w:val="28"/>
          <w:lang w:val="uk-UA" w:eastAsia="ru-RU"/>
        </w:rPr>
        <w:t>нню</w:t>
      </w:r>
      <w:r>
        <w:rPr>
          <w:rFonts w:ascii="Times New Roman" w:eastAsia="Times New Roman" w:hAnsi="Times New Roman" w:cs="Times New Roman"/>
          <w:color w:val="000000"/>
          <w:sz w:val="28"/>
          <w:szCs w:val="28"/>
          <w:lang w:val="uk-UA" w:eastAsia="ru-RU"/>
        </w:rPr>
        <w:t xml:space="preserve"> лише 9,2 % рослин.</w:t>
      </w:r>
    </w:p>
    <w:p w:rsidR="00FB4EA3" w:rsidRDefault="00233547" w:rsidP="00BC2EC4">
      <w:pPr>
        <w:pStyle w:val="14"/>
        <w:shd w:val="clear" w:color="auto" w:fill="FFFFFF"/>
        <w:spacing w:after="0" w:line="360" w:lineRule="auto"/>
        <w:ind w:firstLine="709"/>
        <w:jc w:val="both"/>
        <w:rPr>
          <w:rFonts w:ascii="Times New Roman" w:hAnsi="Times New Roman" w:cs="Times New Roman"/>
        </w:rPr>
      </w:pPr>
      <w:r>
        <w:rPr>
          <w:rFonts w:ascii="Times New Roman" w:eastAsia="Times New Roman" w:hAnsi="Times New Roman" w:cs="Times New Roman"/>
          <w:color w:val="000000"/>
          <w:sz w:val="28"/>
          <w:szCs w:val="28"/>
          <w:lang w:val="uk-UA" w:eastAsia="ru-RU"/>
        </w:rPr>
        <w:t>Таким чином, триразове скошування амбр</w:t>
      </w:r>
      <w:r w:rsidR="00F751F8">
        <w:rPr>
          <w:rFonts w:ascii="Times New Roman" w:eastAsia="Times New Roman" w:hAnsi="Times New Roman" w:cs="Times New Roman"/>
          <w:color w:val="000000"/>
          <w:sz w:val="28"/>
          <w:szCs w:val="28"/>
          <w:lang w:val="uk-UA" w:eastAsia="ru-RU"/>
        </w:rPr>
        <w:t>озії полинолисто</w:t>
      </w:r>
      <w:r w:rsidR="008F2CDE">
        <w:rPr>
          <w:rFonts w:ascii="Times New Roman" w:eastAsia="Times New Roman" w:hAnsi="Times New Roman" w:cs="Times New Roman"/>
          <w:color w:val="000000"/>
          <w:sz w:val="28"/>
          <w:szCs w:val="28"/>
          <w:lang w:val="uk-UA" w:eastAsia="ru-RU"/>
        </w:rPr>
        <w:t>ї за</w:t>
      </w:r>
      <w:r w:rsidR="00F751F8">
        <w:rPr>
          <w:rFonts w:ascii="Times New Roman" w:eastAsia="Times New Roman" w:hAnsi="Times New Roman" w:cs="Times New Roman"/>
          <w:color w:val="000000"/>
          <w:sz w:val="28"/>
          <w:szCs w:val="28"/>
          <w:lang w:val="uk-UA" w:eastAsia="ru-RU"/>
        </w:rPr>
        <w:t xml:space="preserve"> висот</w:t>
      </w:r>
      <w:r w:rsidR="008F2CDE">
        <w:rPr>
          <w:rFonts w:ascii="Times New Roman" w:eastAsia="Times New Roman" w:hAnsi="Times New Roman" w:cs="Times New Roman"/>
          <w:color w:val="000000"/>
          <w:sz w:val="28"/>
          <w:szCs w:val="28"/>
          <w:lang w:val="uk-UA" w:eastAsia="ru-RU"/>
        </w:rPr>
        <w:t>и</w:t>
      </w:r>
      <w:r w:rsidR="00F751F8">
        <w:rPr>
          <w:rFonts w:ascii="Times New Roman" w:eastAsia="Times New Roman" w:hAnsi="Times New Roman" w:cs="Times New Roman"/>
          <w:color w:val="000000"/>
          <w:sz w:val="28"/>
          <w:szCs w:val="28"/>
          <w:lang w:val="uk-UA" w:eastAsia="ru-RU"/>
        </w:rPr>
        <w:t xml:space="preserve"> 6–8 </w:t>
      </w:r>
      <w:r>
        <w:rPr>
          <w:rFonts w:ascii="Times New Roman" w:eastAsia="Times New Roman" w:hAnsi="Times New Roman" w:cs="Times New Roman"/>
          <w:color w:val="000000"/>
          <w:sz w:val="28"/>
          <w:szCs w:val="28"/>
          <w:lang w:val="uk-UA" w:eastAsia="ru-RU"/>
        </w:rPr>
        <w:t xml:space="preserve">см </w:t>
      </w:r>
      <w:r w:rsidR="00F751F8">
        <w:rPr>
          <w:rFonts w:ascii="Times New Roman" w:eastAsia="Times New Roman" w:hAnsi="Times New Roman" w:cs="Times New Roman"/>
          <w:color w:val="000000"/>
          <w:sz w:val="28"/>
          <w:szCs w:val="28"/>
          <w:lang w:val="uk-UA" w:eastAsia="ru-RU"/>
        </w:rPr>
        <w:t xml:space="preserve">є найбільш ефективним </w:t>
      </w:r>
      <w:r>
        <w:rPr>
          <w:rFonts w:ascii="Times New Roman" w:eastAsia="Times New Roman" w:hAnsi="Times New Roman" w:cs="Times New Roman"/>
          <w:color w:val="000000"/>
          <w:sz w:val="28"/>
          <w:szCs w:val="28"/>
          <w:lang w:val="uk-UA" w:eastAsia="ru-RU"/>
        </w:rPr>
        <w:t xml:space="preserve">у знищенні цього регульованого шкідливого організму. </w:t>
      </w:r>
    </w:p>
    <w:p w:rsidR="00FB4EA3" w:rsidRPr="00373152" w:rsidRDefault="00FB4EA3" w:rsidP="00BC2EC4">
      <w:pPr>
        <w:shd w:val="clear" w:color="auto" w:fill="FFFFFF"/>
        <w:spacing w:after="0" w:line="360" w:lineRule="auto"/>
        <w:ind w:firstLine="709"/>
        <w:jc w:val="both"/>
        <w:rPr>
          <w:rFonts w:ascii="Times New Roman" w:eastAsia="Times New Roman" w:hAnsi="Times New Roman" w:cs="Times New Roman"/>
          <w:i/>
          <w:color w:val="000000"/>
          <w:sz w:val="28"/>
          <w:szCs w:val="28"/>
          <w:lang w:val="uk-UA" w:eastAsia="ru-RU"/>
        </w:rPr>
      </w:pPr>
    </w:p>
    <w:p w:rsidR="00B5657C" w:rsidRPr="00373152" w:rsidRDefault="00903B39" w:rsidP="00BC2EC4">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Я</w:t>
      </w:r>
      <w:r w:rsidR="008F2CDE" w:rsidRPr="00373152">
        <w:rPr>
          <w:rFonts w:ascii="Times New Roman" w:eastAsia="Times New Roman" w:hAnsi="Times New Roman" w:cs="Times New Roman"/>
          <w:color w:val="000000"/>
          <w:sz w:val="28"/>
          <w:szCs w:val="28"/>
          <w:lang w:val="uk-UA" w:eastAsia="ru-RU"/>
        </w:rPr>
        <w:t>кщо порівняти дію механічних заходів у знищенні а</w:t>
      </w:r>
      <w:r w:rsidR="00B5657C" w:rsidRPr="00373152">
        <w:rPr>
          <w:rFonts w:ascii="Times New Roman" w:eastAsia="Times New Roman" w:hAnsi="Times New Roman" w:cs="Times New Roman"/>
          <w:color w:val="000000"/>
          <w:sz w:val="28"/>
          <w:szCs w:val="28"/>
          <w:lang w:val="uk-UA" w:eastAsia="ru-RU"/>
        </w:rPr>
        <w:t>м</w:t>
      </w:r>
      <w:r w:rsidR="008F2CDE" w:rsidRPr="00373152">
        <w:rPr>
          <w:rFonts w:ascii="Times New Roman" w:eastAsia="Times New Roman" w:hAnsi="Times New Roman" w:cs="Times New Roman"/>
          <w:color w:val="000000"/>
          <w:sz w:val="28"/>
          <w:szCs w:val="28"/>
          <w:lang w:val="uk-UA" w:eastAsia="ru-RU"/>
        </w:rPr>
        <w:t xml:space="preserve">брозії полинолистої, то можна зробити висновок, що </w:t>
      </w:r>
      <w:r w:rsidR="00B5657C" w:rsidRPr="00373152">
        <w:rPr>
          <w:rFonts w:ascii="Times New Roman" w:eastAsia="Times New Roman" w:hAnsi="Times New Roman" w:cs="Times New Roman"/>
          <w:color w:val="000000"/>
          <w:sz w:val="28"/>
          <w:szCs w:val="28"/>
          <w:lang w:val="uk-UA" w:eastAsia="ru-RU"/>
        </w:rPr>
        <w:t xml:space="preserve">їх </w:t>
      </w:r>
      <w:r w:rsidR="008F2CDE" w:rsidRPr="00373152">
        <w:rPr>
          <w:rFonts w:ascii="Times New Roman" w:eastAsia="Times New Roman" w:hAnsi="Times New Roman" w:cs="Times New Roman"/>
          <w:color w:val="000000"/>
          <w:sz w:val="28"/>
          <w:szCs w:val="28"/>
          <w:lang w:val="uk-UA" w:eastAsia="ru-RU"/>
        </w:rPr>
        <w:t xml:space="preserve">ефективність </w:t>
      </w:r>
      <w:r w:rsidR="00B5657C" w:rsidRPr="00373152">
        <w:rPr>
          <w:rFonts w:ascii="Times New Roman" w:eastAsia="Times New Roman" w:hAnsi="Times New Roman" w:cs="Times New Roman"/>
          <w:color w:val="000000"/>
          <w:sz w:val="28"/>
          <w:szCs w:val="28"/>
          <w:lang w:val="uk-UA" w:eastAsia="ru-RU"/>
        </w:rPr>
        <w:t xml:space="preserve">залежить в деякій мірі від фази розвитку рослин. Зокрема, у фазі 4-ох листків ефективнішим є метод викопування рослин амброзії із кореневою системою, що сприяє відростанню на 14 добу експерименту лише 8,4 % рослин, що на 33,1 % нижче за скошування у цю ж фазу. </w:t>
      </w:r>
      <w:r w:rsidR="00CC7674" w:rsidRPr="00373152">
        <w:rPr>
          <w:rFonts w:ascii="Times New Roman" w:eastAsia="Times New Roman" w:hAnsi="Times New Roman" w:cs="Times New Roman"/>
          <w:color w:val="000000"/>
          <w:sz w:val="28"/>
          <w:szCs w:val="28"/>
          <w:lang w:val="uk-UA" w:eastAsia="ru-RU"/>
        </w:rPr>
        <w:t xml:space="preserve"> </w:t>
      </w:r>
    </w:p>
    <w:p w:rsidR="00B5657C" w:rsidRDefault="00B5657C" w:rsidP="00BC2EC4">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Скошування амброзії після цвітіння на 14 добу дослідження максимально стримує розвиток рослин </w:t>
      </w:r>
      <w:r w:rsidR="00373152">
        <w:rPr>
          <w:rFonts w:ascii="Times New Roman" w:eastAsia="Times New Roman" w:hAnsi="Times New Roman" w:cs="Times New Roman"/>
          <w:color w:val="000000"/>
          <w:sz w:val="28"/>
          <w:szCs w:val="28"/>
          <w:lang w:val="uk-UA" w:eastAsia="ru-RU"/>
        </w:rPr>
        <w:t>бур’ян</w:t>
      </w:r>
      <w:r>
        <w:rPr>
          <w:rFonts w:ascii="Times New Roman" w:eastAsia="Times New Roman" w:hAnsi="Times New Roman" w:cs="Times New Roman"/>
          <w:color w:val="000000"/>
          <w:sz w:val="28"/>
          <w:szCs w:val="28"/>
          <w:lang w:val="uk-UA" w:eastAsia="ru-RU"/>
        </w:rPr>
        <w:t xml:space="preserve">у. </w:t>
      </w:r>
    </w:p>
    <w:p w:rsidR="00FB4EA3" w:rsidRDefault="00233547" w:rsidP="00BC2EC4">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Отже, при порівнянні ефективності даних механічних методів як заходів боротьби проти амброзії полинолистої ми встановили, що у фазі бутонізації та  у період масового цвітіння ефективнішим є використання методу скошування, а у фазі 4-ох листків – методу викопування. </w:t>
      </w:r>
    </w:p>
    <w:p w:rsidR="00DD5DA5" w:rsidRPr="00412AE4" w:rsidRDefault="00DD5DA5">
      <w:pPr>
        <w:shd w:val="clear" w:color="auto" w:fill="FFFFFF"/>
        <w:spacing w:after="0" w:line="360" w:lineRule="auto"/>
        <w:ind w:firstLine="567"/>
        <w:jc w:val="both"/>
        <w:rPr>
          <w:rFonts w:ascii="Times New Roman" w:hAnsi="Times New Roman" w:cs="Times New Roman"/>
          <w:lang w:val="uk-UA"/>
        </w:rPr>
      </w:pPr>
    </w:p>
    <w:p w:rsidR="00FB4EA3" w:rsidRDefault="00233547" w:rsidP="00BC2EC4">
      <w:pPr>
        <w:spacing w:after="0" w:line="360" w:lineRule="auto"/>
        <w:jc w:val="center"/>
        <w:rPr>
          <w:rFonts w:ascii="Times New Roman" w:hAnsi="Times New Roman" w:cs="Times New Roman"/>
        </w:rPr>
      </w:pPr>
      <w:r>
        <w:rPr>
          <w:rFonts w:ascii="Times New Roman" w:eastAsia="Times New Roman" w:hAnsi="Times New Roman" w:cs="Times New Roman"/>
          <w:b/>
          <w:color w:val="000000"/>
          <w:sz w:val="28"/>
          <w:szCs w:val="28"/>
          <w:lang w:val="uk-UA" w:eastAsia="ru-RU"/>
        </w:rPr>
        <w:t>3.4. Ефективність хімічних заходів проти амброзії полинолистої</w:t>
      </w:r>
    </w:p>
    <w:p w:rsidR="00FB4EA3" w:rsidRDefault="008209BC" w:rsidP="00BC2EC4">
      <w:pPr>
        <w:spacing w:after="0" w:line="360" w:lineRule="auto"/>
        <w:ind w:firstLine="709"/>
        <w:jc w:val="both"/>
        <w:rPr>
          <w:rStyle w:val="12"/>
          <w:rFonts w:ascii="Times New Roman" w:eastAsia="Times New Roman" w:hAnsi="Times New Roman" w:cs="Times New Roman"/>
          <w:i w:val="0"/>
          <w:iCs w:val="0"/>
          <w:color w:val="000000"/>
          <w:sz w:val="28"/>
          <w:szCs w:val="28"/>
          <w:lang w:val="uk-UA" w:eastAsia="ru-RU"/>
        </w:rPr>
      </w:pPr>
      <w:r>
        <w:rPr>
          <w:rFonts w:ascii="Times New Roman" w:eastAsia="Times New Roman" w:hAnsi="Times New Roman" w:cs="Times New Roman"/>
          <w:color w:val="000000"/>
          <w:sz w:val="28"/>
          <w:szCs w:val="28"/>
          <w:lang w:val="uk-UA" w:eastAsia="ru-RU"/>
        </w:rPr>
        <w:t>Одним із винищувальних заходів контролю чисельності бур’янів, в тому числі і карантинних, є використання хімічних препаратів</w:t>
      </w:r>
      <w:r w:rsidR="00711D4F">
        <w:rPr>
          <w:rFonts w:ascii="Times New Roman" w:eastAsia="Times New Roman" w:hAnsi="Times New Roman" w:cs="Times New Roman"/>
          <w:color w:val="000000"/>
          <w:sz w:val="28"/>
          <w:szCs w:val="28"/>
          <w:lang w:val="uk-UA" w:eastAsia="ru-RU"/>
        </w:rPr>
        <w:t>.</w:t>
      </w:r>
      <w:r w:rsidR="00233547">
        <w:rPr>
          <w:rFonts w:ascii="Times New Roman" w:eastAsia="Times New Roman" w:hAnsi="Times New Roman" w:cs="Times New Roman"/>
          <w:color w:val="000000"/>
          <w:sz w:val="28"/>
          <w:szCs w:val="28"/>
          <w:lang w:val="uk-UA" w:eastAsia="ru-RU"/>
        </w:rPr>
        <w:t xml:space="preserve"> Застосування гербіцидів є досить ефективним і широко використовується на територіях, що знаходяться поза межами населених пунктів. Необхідною умовою при використанні даного методу є систематичний моніторинг ураженості </w:t>
      </w:r>
      <w:r w:rsidR="00233547">
        <w:rPr>
          <w:rFonts w:ascii="Times New Roman" w:eastAsia="Times New Roman" w:hAnsi="Times New Roman" w:cs="Times New Roman"/>
          <w:color w:val="000000"/>
          <w:sz w:val="28"/>
          <w:szCs w:val="28"/>
          <w:lang w:val="uk-UA" w:eastAsia="ru-RU"/>
        </w:rPr>
        <w:lastRenderedPageBreak/>
        <w:t xml:space="preserve">карантинним організмом земель та складання відповідних карт засміченості полів. Спектр дії гербіцидів не є універсальним, тому їх підбирають на конкретну культуру з урахуванням засміченості поля певними </w:t>
      </w:r>
      <w:r w:rsidR="00233547" w:rsidRPr="00DD6B27">
        <w:rPr>
          <w:rFonts w:ascii="Times New Roman" w:eastAsia="Times New Roman" w:hAnsi="Times New Roman" w:cs="Times New Roman"/>
          <w:color w:val="000000"/>
          <w:sz w:val="28"/>
          <w:szCs w:val="28"/>
          <w:lang w:val="uk-UA" w:eastAsia="ru-RU"/>
        </w:rPr>
        <w:t>бур</w:t>
      </w:r>
      <w:r w:rsidR="00705C79" w:rsidRPr="00DD6B27">
        <w:rPr>
          <w:rStyle w:val="12"/>
          <w:rFonts w:ascii="Times New Roman" w:eastAsia="Times New Roman" w:hAnsi="Times New Roman" w:cs="Times New Roman"/>
          <w:i w:val="0"/>
          <w:iCs w:val="0"/>
          <w:color w:val="000000"/>
          <w:sz w:val="28"/>
          <w:szCs w:val="28"/>
          <w:lang w:val="uk-UA" w:eastAsia="ru-RU"/>
        </w:rPr>
        <w:t xml:space="preserve">’янами </w:t>
      </w:r>
      <w:r w:rsidR="00DD6B27" w:rsidRPr="00DD6B27">
        <w:rPr>
          <w:rStyle w:val="12"/>
          <w:rFonts w:ascii="Times New Roman" w:eastAsia="Times New Roman" w:hAnsi="Times New Roman" w:cs="Times New Roman"/>
          <w:i w:val="0"/>
          <w:iCs w:val="0"/>
          <w:color w:val="000000"/>
          <w:sz w:val="28"/>
          <w:szCs w:val="28"/>
          <w:lang w:val="uk-UA" w:eastAsia="ru-RU"/>
        </w:rPr>
        <w:t>[31</w:t>
      </w:r>
      <w:r w:rsidR="00233547" w:rsidRPr="00DD6B27">
        <w:rPr>
          <w:rStyle w:val="12"/>
          <w:rFonts w:ascii="Times New Roman" w:eastAsia="Times New Roman" w:hAnsi="Times New Roman" w:cs="Times New Roman"/>
          <w:i w:val="0"/>
          <w:iCs w:val="0"/>
          <w:color w:val="000000"/>
          <w:sz w:val="28"/>
          <w:szCs w:val="28"/>
          <w:lang w:val="uk-UA" w:eastAsia="ru-RU"/>
        </w:rPr>
        <w:t>].</w:t>
      </w:r>
      <w:r w:rsidR="00233547">
        <w:rPr>
          <w:rStyle w:val="12"/>
          <w:rFonts w:ascii="Times New Roman" w:eastAsia="Times New Roman" w:hAnsi="Times New Roman" w:cs="Times New Roman"/>
          <w:i w:val="0"/>
          <w:iCs w:val="0"/>
          <w:color w:val="000000"/>
          <w:sz w:val="28"/>
          <w:szCs w:val="28"/>
          <w:lang w:val="uk-UA" w:eastAsia="ru-RU"/>
        </w:rPr>
        <w:t xml:space="preserve"> </w:t>
      </w:r>
    </w:p>
    <w:p w:rsidR="00714D85" w:rsidRPr="004B7129" w:rsidRDefault="00714D85" w:rsidP="007A1ED4">
      <w:pPr>
        <w:spacing w:after="0" w:line="360" w:lineRule="auto"/>
        <w:ind w:firstLine="567"/>
        <w:jc w:val="both"/>
        <w:rPr>
          <w:rStyle w:val="af4"/>
          <w:rFonts w:ascii="Times New Roman" w:eastAsia="Times New Roman" w:hAnsi="Times New Roman" w:cs="Times New Roman"/>
          <w:i w:val="0"/>
          <w:iCs w:val="0"/>
          <w:color w:val="000000"/>
          <w:sz w:val="28"/>
          <w:szCs w:val="28"/>
          <w:lang w:val="uk-UA" w:eastAsia="ru-RU"/>
        </w:rPr>
      </w:pPr>
      <w:r w:rsidRPr="00714D85">
        <w:rPr>
          <w:rFonts w:ascii="Times New Roman" w:eastAsia="Times New Roman" w:hAnsi="Times New Roman" w:cs="Times New Roman"/>
          <w:color w:val="000000"/>
          <w:sz w:val="28"/>
          <w:szCs w:val="28"/>
          <w:lang w:val="uk-UA" w:eastAsia="ru-RU"/>
        </w:rPr>
        <w:t>Упродовж 2019–2020 рр. нами проведено на території Луцького району Волинської області дослідження щодо визначення ефективності селективних гербіцидів проти рослин амброзії полинолистої на землях несільськогосподарського призначення.</w:t>
      </w:r>
      <w:r>
        <w:rPr>
          <w:rFonts w:ascii="Times New Roman" w:eastAsia="Times New Roman" w:hAnsi="Times New Roman" w:cs="Times New Roman"/>
          <w:color w:val="000000"/>
          <w:sz w:val="28"/>
          <w:szCs w:val="28"/>
          <w:lang w:val="uk-UA" w:eastAsia="ru-RU"/>
        </w:rPr>
        <w:t xml:space="preserve"> Досліджували ефективність гербіцидів із різними діючими </w:t>
      </w:r>
      <w:r w:rsidRPr="007A1ED4">
        <w:rPr>
          <w:rFonts w:ascii="Times New Roman" w:eastAsia="Times New Roman" w:hAnsi="Times New Roman" w:cs="Times New Roman"/>
          <w:color w:val="000000"/>
          <w:sz w:val="28"/>
          <w:szCs w:val="28"/>
          <w:lang w:val="uk-UA" w:eastAsia="ru-RU"/>
        </w:rPr>
        <w:t>речовинами, а саме</w:t>
      </w:r>
      <w:r w:rsidR="007A1ED4">
        <w:rPr>
          <w:rFonts w:ascii="Times New Roman" w:eastAsia="Times New Roman" w:hAnsi="Times New Roman" w:cs="Times New Roman"/>
          <w:color w:val="000000"/>
          <w:sz w:val="28"/>
          <w:szCs w:val="28"/>
          <w:lang w:val="uk-UA" w:eastAsia="ru-RU"/>
        </w:rPr>
        <w:t>:</w:t>
      </w:r>
      <w:r w:rsidRPr="007A1ED4">
        <w:rPr>
          <w:rFonts w:ascii="Times New Roman" w:eastAsia="Times New Roman" w:hAnsi="Times New Roman" w:cs="Times New Roman"/>
          <w:color w:val="000000"/>
          <w:sz w:val="28"/>
          <w:szCs w:val="28"/>
          <w:lang w:val="uk-UA" w:eastAsia="ru-RU"/>
        </w:rPr>
        <w:t xml:space="preserve"> </w:t>
      </w:r>
      <w:r w:rsidR="007A1ED4" w:rsidRPr="007A1ED4">
        <w:rPr>
          <w:rStyle w:val="af4"/>
          <w:rFonts w:ascii="Times New Roman" w:eastAsia="Times New Roman" w:hAnsi="Times New Roman" w:cs="Times New Roman"/>
          <w:i w:val="0"/>
          <w:iCs w:val="0"/>
          <w:color w:val="000000"/>
          <w:sz w:val="28"/>
          <w:szCs w:val="28"/>
          <w:lang w:val="uk-UA" w:eastAsia="ru-RU"/>
        </w:rPr>
        <w:t>Агрітокс, в. р. к.</w:t>
      </w:r>
      <w:r w:rsidR="007A1ED4">
        <w:rPr>
          <w:rStyle w:val="af4"/>
          <w:rFonts w:ascii="Times New Roman" w:eastAsia="Times New Roman" w:hAnsi="Times New Roman" w:cs="Times New Roman"/>
          <w:i w:val="0"/>
          <w:iCs w:val="0"/>
          <w:color w:val="000000"/>
          <w:sz w:val="28"/>
          <w:szCs w:val="28"/>
          <w:lang w:val="uk-UA" w:eastAsia="ru-RU"/>
        </w:rPr>
        <w:t>,</w:t>
      </w:r>
      <w:r w:rsidR="007A1ED4" w:rsidRPr="007A1ED4">
        <w:rPr>
          <w:rStyle w:val="10"/>
          <w:rFonts w:ascii="Times New Roman" w:eastAsia="Times New Roman" w:hAnsi="Times New Roman" w:cs="Times New Roman"/>
          <w:i/>
          <w:iCs/>
          <w:color w:val="000000"/>
          <w:sz w:val="28"/>
          <w:szCs w:val="28"/>
          <w:lang w:val="uk-UA" w:eastAsia="ru-RU"/>
        </w:rPr>
        <w:t xml:space="preserve"> </w:t>
      </w:r>
      <w:r w:rsidR="007A1ED4" w:rsidRPr="007A1ED4">
        <w:rPr>
          <w:rStyle w:val="af4"/>
          <w:rFonts w:ascii="Times New Roman" w:eastAsia="Times New Roman" w:hAnsi="Times New Roman" w:cs="Times New Roman"/>
          <w:i w:val="0"/>
          <w:iCs w:val="0"/>
          <w:color w:val="000000"/>
          <w:sz w:val="28"/>
          <w:szCs w:val="28"/>
          <w:lang w:val="uk-UA" w:eastAsia="ru-RU"/>
        </w:rPr>
        <w:t>Банвел, в. р.</w:t>
      </w:r>
      <w:r w:rsidR="007A1ED4">
        <w:rPr>
          <w:rStyle w:val="af4"/>
          <w:rFonts w:ascii="Times New Roman" w:eastAsia="Times New Roman" w:hAnsi="Times New Roman" w:cs="Times New Roman"/>
          <w:i w:val="0"/>
          <w:iCs w:val="0"/>
          <w:color w:val="000000"/>
          <w:sz w:val="28"/>
          <w:szCs w:val="28"/>
          <w:lang w:val="uk-UA" w:eastAsia="ru-RU"/>
        </w:rPr>
        <w:t>,</w:t>
      </w:r>
      <w:r w:rsidR="007A1ED4" w:rsidRPr="007A1ED4">
        <w:rPr>
          <w:rStyle w:val="10"/>
          <w:rFonts w:ascii="Times New Roman" w:eastAsia="Times New Roman" w:hAnsi="Times New Roman" w:cs="Times New Roman"/>
          <w:i/>
          <w:iCs/>
          <w:color w:val="000000"/>
          <w:sz w:val="28"/>
          <w:szCs w:val="28"/>
          <w:lang w:val="uk-UA" w:eastAsia="ru-RU"/>
        </w:rPr>
        <w:t xml:space="preserve"> </w:t>
      </w:r>
      <w:r w:rsidR="007A1ED4" w:rsidRPr="007A1ED4">
        <w:rPr>
          <w:rStyle w:val="af4"/>
          <w:rFonts w:ascii="Times New Roman" w:eastAsia="Times New Roman" w:hAnsi="Times New Roman" w:cs="Times New Roman"/>
          <w:i w:val="0"/>
          <w:iCs w:val="0"/>
          <w:color w:val="000000"/>
          <w:sz w:val="28"/>
          <w:szCs w:val="28"/>
          <w:lang w:val="uk-UA" w:eastAsia="ru-RU"/>
        </w:rPr>
        <w:t xml:space="preserve">Гранстар Про </w:t>
      </w:r>
      <w:r w:rsidR="007A1ED4" w:rsidRPr="004B7129">
        <w:rPr>
          <w:rStyle w:val="af4"/>
          <w:rFonts w:ascii="Times New Roman" w:eastAsia="Times New Roman" w:hAnsi="Times New Roman" w:cs="Times New Roman"/>
          <w:i w:val="0"/>
          <w:iCs w:val="0"/>
          <w:color w:val="000000"/>
          <w:sz w:val="28"/>
          <w:szCs w:val="28"/>
          <w:lang w:val="uk-UA" w:eastAsia="ru-RU"/>
        </w:rPr>
        <w:t>75, в. г.</w:t>
      </w:r>
    </w:p>
    <w:p w:rsidR="004B7129" w:rsidRPr="004B7129" w:rsidRDefault="004B7129" w:rsidP="006E779B">
      <w:pPr>
        <w:spacing w:line="360" w:lineRule="auto"/>
        <w:ind w:firstLine="709"/>
        <w:jc w:val="both"/>
        <w:rPr>
          <w:rStyle w:val="af4"/>
          <w:rFonts w:ascii="Times New Roman" w:eastAsia="Times New Roman" w:hAnsi="Times New Roman" w:cs="Times New Roman"/>
          <w:i w:val="0"/>
          <w:iCs w:val="0"/>
          <w:color w:val="000000"/>
          <w:sz w:val="28"/>
          <w:szCs w:val="28"/>
          <w:lang w:val="uk-UA" w:eastAsia="ru-RU"/>
        </w:rPr>
      </w:pPr>
      <w:r w:rsidRPr="004B7129">
        <w:rPr>
          <w:rFonts w:ascii="Times New Roman" w:hAnsi="Times New Roman" w:cs="Times New Roman"/>
          <w:sz w:val="28"/>
          <w:szCs w:val="28"/>
          <w:lang w:val="uk-UA"/>
        </w:rPr>
        <w:t>У результаті проведених досліджень встановлено, що усі гербіциди проявили досить високу технічну ефективність проти рослин амброзії полинолистої (рис.</w:t>
      </w:r>
      <w:r w:rsidR="00BF6912">
        <w:rPr>
          <w:rFonts w:ascii="Times New Roman" w:hAnsi="Times New Roman" w:cs="Times New Roman"/>
          <w:sz w:val="28"/>
          <w:szCs w:val="28"/>
          <w:lang w:val="uk-UA"/>
        </w:rPr>
        <w:t xml:space="preserve"> 3.</w:t>
      </w:r>
      <w:r w:rsidR="00BD0887">
        <w:rPr>
          <w:rFonts w:ascii="Times New Roman" w:hAnsi="Times New Roman" w:cs="Times New Roman"/>
          <w:sz w:val="28"/>
          <w:szCs w:val="28"/>
          <w:lang w:val="uk-UA"/>
        </w:rPr>
        <w:t>7</w:t>
      </w:r>
      <w:r w:rsidRPr="004B7129">
        <w:rPr>
          <w:rFonts w:ascii="Times New Roman" w:hAnsi="Times New Roman" w:cs="Times New Roman"/>
          <w:sz w:val="28"/>
          <w:szCs w:val="28"/>
          <w:lang w:val="uk-UA"/>
        </w:rPr>
        <w:t xml:space="preserve">). </w:t>
      </w:r>
      <w:r w:rsidRPr="004B7129">
        <w:rPr>
          <w:rStyle w:val="af4"/>
          <w:rFonts w:ascii="Times New Roman" w:eastAsia="Times New Roman" w:hAnsi="Times New Roman" w:cs="Times New Roman"/>
          <w:i w:val="0"/>
          <w:iCs w:val="0"/>
          <w:color w:val="000000"/>
          <w:sz w:val="28"/>
          <w:szCs w:val="28"/>
          <w:lang w:val="uk-UA" w:eastAsia="ru-RU"/>
        </w:rPr>
        <w:t xml:space="preserve"> </w:t>
      </w:r>
    </w:p>
    <w:p w:rsidR="004B7129" w:rsidRPr="004B7129" w:rsidRDefault="004B7129" w:rsidP="006E779B">
      <w:pPr>
        <w:jc w:val="center"/>
        <w:rPr>
          <w:rStyle w:val="af4"/>
          <w:rFonts w:ascii="Times New Roman" w:eastAsia="Times New Roman" w:hAnsi="Times New Roman" w:cs="Times New Roman"/>
          <w:i w:val="0"/>
          <w:iCs w:val="0"/>
          <w:color w:val="000000"/>
          <w:sz w:val="28"/>
          <w:szCs w:val="28"/>
          <w:lang w:val="uk-UA" w:eastAsia="ru-RU"/>
        </w:rPr>
      </w:pPr>
      <w:r w:rsidRPr="004B7129">
        <w:rPr>
          <w:noProof/>
          <w:sz w:val="28"/>
          <w:szCs w:val="28"/>
          <w:lang w:val="en-US"/>
        </w:rPr>
        <w:drawing>
          <wp:inline distT="0" distB="0" distL="0" distR="0">
            <wp:extent cx="5629275" cy="3076575"/>
            <wp:effectExtent l="0" t="0" r="9525" b="952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B7129" w:rsidRPr="00DE7B9B" w:rsidRDefault="00C729F4" w:rsidP="004B7129">
      <w:pPr>
        <w:ind w:firstLine="709"/>
        <w:jc w:val="center"/>
        <w:rPr>
          <w:rStyle w:val="af4"/>
          <w:rFonts w:ascii="Times New Roman" w:eastAsia="Times New Roman" w:hAnsi="Times New Roman" w:cs="Times New Roman"/>
          <w:color w:val="000000"/>
          <w:sz w:val="28"/>
          <w:szCs w:val="28"/>
          <w:lang w:val="uk-UA" w:eastAsia="ru-RU"/>
        </w:rPr>
      </w:pPr>
      <w:r>
        <w:rPr>
          <w:rStyle w:val="af4"/>
          <w:rFonts w:ascii="Times New Roman" w:eastAsia="Times New Roman" w:hAnsi="Times New Roman" w:cs="Times New Roman"/>
          <w:color w:val="000000"/>
          <w:sz w:val="28"/>
          <w:szCs w:val="28"/>
          <w:lang w:val="uk-UA" w:eastAsia="ru-RU"/>
        </w:rPr>
        <w:t>Рис.</w:t>
      </w:r>
      <w:r w:rsidR="004B7129" w:rsidRPr="00DE7B9B">
        <w:rPr>
          <w:rStyle w:val="af4"/>
          <w:rFonts w:ascii="Times New Roman" w:eastAsia="Times New Roman" w:hAnsi="Times New Roman" w:cs="Times New Roman"/>
          <w:color w:val="000000"/>
          <w:sz w:val="28"/>
          <w:szCs w:val="28"/>
          <w:lang w:val="uk-UA" w:eastAsia="ru-RU"/>
        </w:rPr>
        <w:t xml:space="preserve"> </w:t>
      </w:r>
      <w:r w:rsidR="00BF6912" w:rsidRPr="00DE7B9B">
        <w:rPr>
          <w:rStyle w:val="af4"/>
          <w:rFonts w:ascii="Times New Roman" w:eastAsia="Times New Roman" w:hAnsi="Times New Roman" w:cs="Times New Roman"/>
          <w:color w:val="000000"/>
          <w:sz w:val="28"/>
          <w:szCs w:val="28"/>
          <w:lang w:val="uk-UA" w:eastAsia="ru-RU"/>
        </w:rPr>
        <w:t>3.</w:t>
      </w:r>
      <w:r w:rsidR="00BD0887">
        <w:rPr>
          <w:rStyle w:val="af4"/>
          <w:rFonts w:ascii="Times New Roman" w:eastAsia="Times New Roman" w:hAnsi="Times New Roman" w:cs="Times New Roman"/>
          <w:color w:val="000000"/>
          <w:sz w:val="28"/>
          <w:szCs w:val="28"/>
          <w:lang w:val="uk-UA" w:eastAsia="ru-RU"/>
        </w:rPr>
        <w:t>7</w:t>
      </w:r>
      <w:r w:rsidR="004B7129" w:rsidRPr="00DE7B9B">
        <w:rPr>
          <w:rStyle w:val="af4"/>
          <w:rFonts w:ascii="Times New Roman" w:eastAsia="Times New Roman" w:hAnsi="Times New Roman" w:cs="Times New Roman"/>
          <w:color w:val="000000"/>
          <w:sz w:val="28"/>
          <w:szCs w:val="28"/>
          <w:lang w:val="uk-UA" w:eastAsia="ru-RU"/>
        </w:rPr>
        <w:t xml:space="preserve">. Технічна ефективність гербіцидів проти амброзії полинолистої, </w:t>
      </w:r>
      <w:r w:rsidR="004B7129" w:rsidRPr="00DE7B9B">
        <w:rPr>
          <w:rStyle w:val="af4"/>
          <w:rFonts w:ascii="Times New Roman" w:eastAsia="Times New Roman" w:hAnsi="Times New Roman" w:cs="Times New Roman"/>
          <w:iCs w:val="0"/>
          <w:color w:val="000000"/>
          <w:sz w:val="28"/>
          <w:szCs w:val="28"/>
          <w:lang w:val="uk-UA" w:eastAsia="ru-RU"/>
        </w:rPr>
        <w:t>2019–2020 рр.</w:t>
      </w:r>
    </w:p>
    <w:p w:rsidR="004B7129" w:rsidRPr="000C04CD" w:rsidRDefault="004B7129" w:rsidP="000C04CD">
      <w:pPr>
        <w:spacing w:after="0" w:line="360" w:lineRule="auto"/>
        <w:ind w:firstLine="709"/>
        <w:jc w:val="both"/>
        <w:rPr>
          <w:rStyle w:val="af4"/>
          <w:rFonts w:ascii="Times New Roman" w:eastAsia="Times New Roman" w:hAnsi="Times New Roman" w:cs="Times New Roman"/>
          <w:i w:val="0"/>
          <w:iCs w:val="0"/>
          <w:color w:val="000000"/>
          <w:sz w:val="28"/>
          <w:szCs w:val="28"/>
          <w:lang w:val="uk-UA" w:eastAsia="ru-RU"/>
        </w:rPr>
      </w:pPr>
      <w:r w:rsidRPr="004B7129">
        <w:rPr>
          <w:rStyle w:val="af4"/>
          <w:rFonts w:ascii="Times New Roman" w:eastAsia="Times New Roman" w:hAnsi="Times New Roman" w:cs="Times New Roman"/>
          <w:i w:val="0"/>
          <w:iCs w:val="0"/>
          <w:color w:val="000000"/>
          <w:sz w:val="28"/>
          <w:szCs w:val="28"/>
          <w:lang w:val="uk-UA" w:eastAsia="ru-RU"/>
        </w:rPr>
        <w:t>Найвищий показник технічної ефективності проти рослин амброзії полинолистої, що становив 90,3 %, отримано у варіанті із застосуванням препарату Агрітокс, в. р. к. Інші досліджувані гербіциди знижували кількість рослин амброзії на 1 м</w:t>
      </w:r>
      <w:r w:rsidRPr="004B7129">
        <w:rPr>
          <w:rStyle w:val="af4"/>
          <w:rFonts w:ascii="Times New Roman" w:eastAsia="Times New Roman" w:hAnsi="Times New Roman" w:cs="Times New Roman"/>
          <w:i w:val="0"/>
          <w:iCs w:val="0"/>
          <w:color w:val="000000"/>
          <w:sz w:val="28"/>
          <w:szCs w:val="28"/>
          <w:vertAlign w:val="superscript"/>
          <w:lang w:val="uk-UA" w:eastAsia="ru-RU"/>
        </w:rPr>
        <w:t>2</w:t>
      </w:r>
      <w:r w:rsidRPr="004B7129">
        <w:rPr>
          <w:rStyle w:val="af4"/>
          <w:rFonts w:ascii="Times New Roman" w:eastAsia="Times New Roman" w:hAnsi="Times New Roman" w:cs="Times New Roman"/>
          <w:i w:val="0"/>
          <w:iCs w:val="0"/>
          <w:color w:val="000000"/>
          <w:sz w:val="28"/>
          <w:szCs w:val="28"/>
          <w:lang w:val="uk-UA" w:eastAsia="ru-RU"/>
        </w:rPr>
        <w:t xml:space="preserve"> у 5,1–7,5 рази, порівняно із початковою забур’яненістю, а показник їх технічної ефективності становив у межах 80,2–86,6 %.  </w:t>
      </w:r>
      <w:r w:rsidR="003A6854" w:rsidRPr="00DD6B27">
        <w:rPr>
          <w:rStyle w:val="af4"/>
          <w:rFonts w:ascii="Times New Roman" w:eastAsia="Times New Roman" w:hAnsi="Times New Roman" w:cs="Times New Roman"/>
          <w:i w:val="0"/>
          <w:iCs w:val="0"/>
          <w:color w:val="000000"/>
          <w:sz w:val="28"/>
          <w:szCs w:val="28"/>
          <w:lang w:val="uk-UA" w:eastAsia="ru-RU"/>
        </w:rPr>
        <w:t>[</w:t>
      </w:r>
      <w:r w:rsidR="00DD6B27">
        <w:rPr>
          <w:rStyle w:val="12"/>
          <w:rFonts w:ascii="Times New Roman" w:hAnsi="Times New Roman" w:cs="Times New Roman"/>
          <w:i w:val="0"/>
          <w:iCs w:val="0"/>
          <w:color w:val="000000"/>
          <w:sz w:val="28"/>
          <w:szCs w:val="28"/>
          <w:lang w:val="uk-UA" w:eastAsia="ru-RU"/>
        </w:rPr>
        <w:t>31</w:t>
      </w:r>
      <w:r w:rsidR="00705C79" w:rsidRPr="00DD6B27">
        <w:rPr>
          <w:rStyle w:val="12"/>
          <w:rFonts w:ascii="Times New Roman" w:hAnsi="Times New Roman" w:cs="Times New Roman"/>
          <w:i w:val="0"/>
          <w:iCs w:val="0"/>
          <w:color w:val="000000"/>
          <w:sz w:val="28"/>
          <w:szCs w:val="28"/>
          <w:lang w:val="uk-UA" w:eastAsia="ru-RU"/>
        </w:rPr>
        <w:t>]</w:t>
      </w:r>
      <w:r w:rsidR="000C04CD" w:rsidRPr="00DD6B27">
        <w:rPr>
          <w:rStyle w:val="12"/>
          <w:rFonts w:ascii="Times New Roman" w:hAnsi="Times New Roman" w:cs="Times New Roman"/>
          <w:i w:val="0"/>
          <w:iCs w:val="0"/>
          <w:color w:val="000000"/>
          <w:sz w:val="28"/>
          <w:szCs w:val="28"/>
          <w:lang w:eastAsia="ru-RU"/>
        </w:rPr>
        <w:t>.</w:t>
      </w:r>
    </w:p>
    <w:p w:rsidR="00FB4EA3" w:rsidRPr="004D5B55" w:rsidRDefault="00233547" w:rsidP="000C04CD">
      <w:pPr>
        <w:shd w:val="clear" w:color="auto" w:fill="FFFFFF"/>
        <w:spacing w:after="0" w:line="360" w:lineRule="auto"/>
        <w:ind w:firstLine="567"/>
        <w:jc w:val="both"/>
        <w:rPr>
          <w:rFonts w:ascii="Times New Roman" w:hAnsi="Times New Roman" w:cs="Times New Roman"/>
          <w:sz w:val="28"/>
          <w:szCs w:val="28"/>
          <w:lang w:val="uk-UA"/>
        </w:rPr>
      </w:pPr>
      <w:r w:rsidRPr="000C04CD">
        <w:rPr>
          <w:rFonts w:ascii="Times New Roman" w:eastAsia="Times New Roman" w:hAnsi="Times New Roman" w:cs="Times New Roman"/>
          <w:color w:val="000000"/>
          <w:sz w:val="28"/>
          <w:szCs w:val="28"/>
          <w:lang w:val="uk-UA" w:eastAsia="ru-RU"/>
        </w:rPr>
        <w:lastRenderedPageBreak/>
        <w:t>Отже, при порівнянні ефективності даних по застосуванню гербіцидів як заходів боротьби проти амброзії полинолистої встанов</w:t>
      </w:r>
      <w:r w:rsidR="000C04CD" w:rsidRPr="000C04CD">
        <w:rPr>
          <w:rFonts w:ascii="Times New Roman" w:eastAsia="Times New Roman" w:hAnsi="Times New Roman" w:cs="Times New Roman"/>
          <w:color w:val="000000"/>
          <w:sz w:val="28"/>
          <w:szCs w:val="28"/>
          <w:lang w:val="uk-UA" w:eastAsia="ru-RU"/>
        </w:rPr>
        <w:t>лено</w:t>
      </w:r>
      <w:r w:rsidRPr="000C04CD">
        <w:rPr>
          <w:rFonts w:ascii="Times New Roman" w:eastAsia="Times New Roman" w:hAnsi="Times New Roman" w:cs="Times New Roman"/>
          <w:color w:val="000000"/>
          <w:sz w:val="28"/>
          <w:szCs w:val="28"/>
          <w:lang w:val="uk-UA" w:eastAsia="ru-RU"/>
        </w:rPr>
        <w:t xml:space="preserve">, що найдієвішим є препарат </w:t>
      </w:r>
      <w:r w:rsidR="000C04CD" w:rsidRPr="004B7129">
        <w:rPr>
          <w:rStyle w:val="af4"/>
          <w:rFonts w:ascii="Times New Roman" w:eastAsia="Times New Roman" w:hAnsi="Times New Roman" w:cs="Times New Roman"/>
          <w:i w:val="0"/>
          <w:iCs w:val="0"/>
          <w:color w:val="000000"/>
          <w:sz w:val="28"/>
          <w:szCs w:val="28"/>
          <w:lang w:val="uk-UA" w:eastAsia="ru-RU"/>
        </w:rPr>
        <w:t>Агрітокс, в. р. к</w:t>
      </w:r>
      <w:r w:rsidRPr="000C04CD">
        <w:rPr>
          <w:rFonts w:ascii="Times New Roman" w:eastAsia="Times New Roman" w:hAnsi="Times New Roman" w:cs="Times New Roman"/>
          <w:color w:val="000000"/>
          <w:sz w:val="28"/>
          <w:szCs w:val="28"/>
          <w:lang w:val="uk-UA" w:eastAsia="ru-RU"/>
        </w:rPr>
        <w:t>.</w:t>
      </w:r>
    </w:p>
    <w:p w:rsidR="00FB4EA3" w:rsidRDefault="00FB4EA3">
      <w:pPr>
        <w:pStyle w:val="a5"/>
        <w:shd w:val="clear" w:color="auto" w:fill="FFFFFF"/>
        <w:spacing w:beforeAutospacing="0" w:after="0" w:afterAutospacing="0" w:line="360" w:lineRule="auto"/>
        <w:ind w:firstLine="567"/>
        <w:jc w:val="both"/>
      </w:pPr>
    </w:p>
    <w:p w:rsidR="00FB4EA3" w:rsidRDefault="00FB4EA3">
      <w:pPr>
        <w:pStyle w:val="a5"/>
        <w:shd w:val="clear" w:color="auto" w:fill="FFFFFF"/>
        <w:spacing w:beforeAutospacing="0" w:after="0" w:afterAutospacing="0" w:line="360" w:lineRule="auto"/>
        <w:ind w:firstLine="567"/>
        <w:jc w:val="both"/>
      </w:pPr>
    </w:p>
    <w:p w:rsidR="00FB4EA3" w:rsidRDefault="00FB4EA3">
      <w:pPr>
        <w:pStyle w:val="a5"/>
        <w:shd w:val="clear" w:color="auto" w:fill="FFFFFF"/>
        <w:spacing w:beforeAutospacing="0" w:after="0" w:afterAutospacing="0" w:line="360" w:lineRule="auto"/>
        <w:ind w:firstLine="567"/>
        <w:jc w:val="both"/>
      </w:pPr>
    </w:p>
    <w:p w:rsidR="00FB4EA3" w:rsidRDefault="00FB4EA3">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18223F" w:rsidRDefault="0018223F">
      <w:pPr>
        <w:pStyle w:val="a5"/>
        <w:shd w:val="clear" w:color="auto" w:fill="FFFFFF"/>
        <w:spacing w:beforeAutospacing="0" w:after="0" w:afterAutospacing="0" w:line="360" w:lineRule="auto"/>
        <w:ind w:firstLine="567"/>
        <w:jc w:val="both"/>
      </w:pPr>
    </w:p>
    <w:p w:rsidR="00FB4EA3" w:rsidRDefault="00FB4EA3">
      <w:pPr>
        <w:pStyle w:val="a5"/>
        <w:shd w:val="clear" w:color="auto" w:fill="FFFFFF"/>
        <w:spacing w:beforeAutospacing="0" w:after="0" w:afterAutospacing="0" w:line="360" w:lineRule="auto"/>
        <w:ind w:firstLine="567"/>
        <w:jc w:val="both"/>
      </w:pPr>
    </w:p>
    <w:p w:rsidR="002802AF" w:rsidRDefault="002802AF">
      <w:pPr>
        <w:pStyle w:val="a5"/>
        <w:shd w:val="clear" w:color="auto" w:fill="FFFFFF"/>
        <w:spacing w:beforeAutospacing="0" w:after="0" w:afterAutospacing="0" w:line="360" w:lineRule="auto"/>
        <w:ind w:firstLine="567"/>
        <w:jc w:val="both"/>
      </w:pPr>
    </w:p>
    <w:p w:rsidR="002802AF" w:rsidRDefault="002802AF">
      <w:pPr>
        <w:pStyle w:val="a5"/>
        <w:shd w:val="clear" w:color="auto" w:fill="FFFFFF"/>
        <w:spacing w:beforeAutospacing="0" w:after="0" w:afterAutospacing="0" w:line="360" w:lineRule="auto"/>
        <w:ind w:firstLine="567"/>
        <w:jc w:val="both"/>
      </w:pPr>
    </w:p>
    <w:p w:rsidR="00BC2EC4" w:rsidRDefault="00BC2EC4">
      <w:pPr>
        <w:pStyle w:val="a5"/>
        <w:shd w:val="clear" w:color="auto" w:fill="FFFFFF"/>
        <w:spacing w:beforeAutospacing="0" w:after="0" w:afterAutospacing="0" w:line="360" w:lineRule="auto"/>
        <w:ind w:firstLine="567"/>
        <w:jc w:val="both"/>
      </w:pPr>
    </w:p>
    <w:p w:rsidR="002802AF" w:rsidRDefault="002802AF">
      <w:pPr>
        <w:pStyle w:val="a5"/>
        <w:shd w:val="clear" w:color="auto" w:fill="FFFFFF"/>
        <w:spacing w:beforeAutospacing="0" w:after="0" w:afterAutospacing="0" w:line="360" w:lineRule="auto"/>
        <w:ind w:firstLine="567"/>
        <w:jc w:val="both"/>
      </w:pPr>
    </w:p>
    <w:p w:rsidR="00B66102" w:rsidRDefault="00B66102">
      <w:pPr>
        <w:pStyle w:val="a5"/>
        <w:shd w:val="clear" w:color="auto" w:fill="FFFFFF"/>
        <w:spacing w:beforeAutospacing="0" w:after="0" w:afterAutospacing="0" w:line="360" w:lineRule="auto"/>
        <w:ind w:firstLine="567"/>
        <w:jc w:val="both"/>
      </w:pPr>
    </w:p>
    <w:p w:rsidR="00B66102" w:rsidRDefault="00B66102">
      <w:pPr>
        <w:pStyle w:val="a5"/>
        <w:shd w:val="clear" w:color="auto" w:fill="FFFFFF"/>
        <w:spacing w:beforeAutospacing="0" w:after="0" w:afterAutospacing="0" w:line="360" w:lineRule="auto"/>
        <w:ind w:firstLine="567"/>
        <w:jc w:val="both"/>
      </w:pPr>
    </w:p>
    <w:p w:rsidR="00FB4EA3" w:rsidRDefault="00233547">
      <w:pPr>
        <w:spacing w:after="0" w:line="360" w:lineRule="auto"/>
        <w:jc w:val="center"/>
        <w:rPr>
          <w:rFonts w:ascii="Times New Roman" w:hAnsi="Times New Roman" w:cs="Times New Roman"/>
        </w:rPr>
      </w:pPr>
      <w:r>
        <w:rPr>
          <w:rFonts w:ascii="Times New Roman" w:hAnsi="Times New Roman" w:cs="Times New Roman"/>
          <w:b/>
          <w:bCs/>
          <w:caps/>
          <w:sz w:val="28"/>
          <w:szCs w:val="28"/>
        </w:rPr>
        <w:lastRenderedPageBreak/>
        <w:t>Висновки</w:t>
      </w:r>
    </w:p>
    <w:p w:rsidR="00FB4EA3" w:rsidRDefault="00233547" w:rsidP="00BC2EC4">
      <w:pPr>
        <w:pStyle w:val="af"/>
        <w:spacing w:after="0" w:line="360" w:lineRule="auto"/>
        <w:ind w:left="0" w:firstLine="709"/>
        <w:jc w:val="both"/>
        <w:rPr>
          <w:rFonts w:ascii="Times New Roman" w:hAnsi="Times New Roman" w:cs="Times New Roman"/>
        </w:rPr>
      </w:pPr>
      <w:r>
        <w:rPr>
          <w:rFonts w:ascii="Times New Roman" w:hAnsi="Times New Roman" w:cs="Times New Roman"/>
          <w:sz w:val="28"/>
          <w:szCs w:val="28"/>
          <w:lang w:val="uk-UA"/>
        </w:rPr>
        <w:t xml:space="preserve">Результати власних досліджень, літературні джерела та дані </w:t>
      </w:r>
      <w:r w:rsidR="002802AF">
        <w:rPr>
          <w:rFonts w:ascii="Times New Roman" w:hAnsi="Times New Roman" w:cs="Times New Roman"/>
          <w:sz w:val="28"/>
          <w:szCs w:val="28"/>
          <w:lang w:val="uk-UA"/>
        </w:rPr>
        <w:t xml:space="preserve">ДУ «Волинська обласна фітосанітарна лабораторія» </w:t>
      </w:r>
      <w:r>
        <w:rPr>
          <w:rFonts w:ascii="Times New Roman" w:hAnsi="Times New Roman" w:cs="Times New Roman"/>
          <w:sz w:val="28"/>
          <w:szCs w:val="28"/>
          <w:lang w:val="uk-UA"/>
        </w:rPr>
        <w:t xml:space="preserve">дають можливість зробити наступні висновки: </w:t>
      </w:r>
    </w:p>
    <w:p w:rsidR="00FB4EA3" w:rsidRDefault="00233547" w:rsidP="00BC2EC4">
      <w:pPr>
        <w:pStyle w:val="af"/>
        <w:spacing w:after="0" w:line="360" w:lineRule="auto"/>
        <w:ind w:left="0" w:firstLine="709"/>
        <w:jc w:val="both"/>
        <w:rPr>
          <w:rFonts w:ascii="Times New Roman" w:hAnsi="Times New Roman" w:cs="Times New Roman"/>
        </w:rPr>
      </w:pPr>
      <w:r>
        <w:rPr>
          <w:rFonts w:ascii="Times New Roman" w:hAnsi="Times New Roman" w:cs="Times New Roman"/>
          <w:sz w:val="28"/>
          <w:szCs w:val="28"/>
          <w:lang w:val="uk-UA"/>
        </w:rPr>
        <w:t xml:space="preserve"> 1. За даними фітосанітарної служби та </w:t>
      </w:r>
      <w:r w:rsidR="00412AE4">
        <w:rPr>
          <w:rFonts w:ascii="Times New Roman" w:hAnsi="Times New Roman" w:cs="Times New Roman"/>
          <w:sz w:val="28"/>
          <w:szCs w:val="28"/>
          <w:lang w:val="uk-UA"/>
        </w:rPr>
        <w:t xml:space="preserve">результатами </w:t>
      </w:r>
      <w:r>
        <w:rPr>
          <w:rFonts w:ascii="Times New Roman" w:hAnsi="Times New Roman" w:cs="Times New Roman"/>
          <w:sz w:val="28"/>
          <w:szCs w:val="28"/>
          <w:lang w:val="uk-UA"/>
        </w:rPr>
        <w:t>маршрутних обстежень території Волинської області вогнищ</w:t>
      </w:r>
      <w:r w:rsidR="00412AE4">
        <w:rPr>
          <w:rFonts w:ascii="Times New Roman" w:hAnsi="Times New Roman" w:cs="Times New Roman"/>
          <w:sz w:val="28"/>
          <w:szCs w:val="28"/>
          <w:lang w:val="uk-UA"/>
        </w:rPr>
        <w:t>а</w:t>
      </w:r>
      <w:r>
        <w:rPr>
          <w:rFonts w:ascii="Times New Roman" w:hAnsi="Times New Roman" w:cs="Times New Roman"/>
          <w:sz w:val="28"/>
          <w:szCs w:val="28"/>
          <w:lang w:val="uk-UA"/>
        </w:rPr>
        <w:t xml:space="preserve"> амброзії полинолистої </w:t>
      </w:r>
      <w:r w:rsidR="00412AE4">
        <w:rPr>
          <w:rFonts w:ascii="Times New Roman" w:hAnsi="Times New Roman" w:cs="Times New Roman"/>
          <w:sz w:val="28"/>
          <w:szCs w:val="28"/>
          <w:lang w:val="uk-UA"/>
        </w:rPr>
        <w:t xml:space="preserve">виявлено </w:t>
      </w:r>
      <w:r>
        <w:rPr>
          <w:rFonts w:ascii="Times New Roman" w:hAnsi="Times New Roman" w:cs="Times New Roman"/>
          <w:sz w:val="28"/>
          <w:szCs w:val="28"/>
          <w:lang w:val="uk-UA"/>
        </w:rPr>
        <w:t>у восьми районах.</w:t>
      </w:r>
    </w:p>
    <w:p w:rsidR="00FB4EA3" w:rsidRPr="004D5B55" w:rsidRDefault="00233547" w:rsidP="00BC2EC4">
      <w:pPr>
        <w:pStyle w:val="af"/>
        <w:spacing w:after="0" w:line="360" w:lineRule="auto"/>
        <w:ind w:left="0" w:firstLine="709"/>
        <w:jc w:val="both"/>
        <w:rPr>
          <w:rFonts w:ascii="Times New Roman" w:hAnsi="Times New Roman" w:cs="Times New Roman"/>
          <w:lang w:val="uk-UA"/>
        </w:rPr>
      </w:pPr>
      <w:r>
        <w:rPr>
          <w:rFonts w:ascii="Times New Roman" w:hAnsi="Times New Roman" w:cs="Times New Roman"/>
          <w:sz w:val="28"/>
          <w:szCs w:val="28"/>
          <w:lang w:val="uk-UA"/>
        </w:rPr>
        <w:t>2. О</w:t>
      </w:r>
      <w:r>
        <w:rPr>
          <w:rStyle w:val="12"/>
          <w:rFonts w:ascii="Times New Roman" w:hAnsi="Times New Roman" w:cs="Times New Roman"/>
          <w:i w:val="0"/>
          <w:sz w:val="28"/>
          <w:szCs w:val="28"/>
          <w:lang w:val="uk-UA"/>
        </w:rPr>
        <w:t xml:space="preserve">тримані результати дають можливість стверджувати, що </w:t>
      </w:r>
      <w:r>
        <w:rPr>
          <w:rFonts w:ascii="Times New Roman" w:hAnsi="Times New Roman" w:cs="Times New Roman"/>
          <w:sz w:val="28"/>
          <w:szCs w:val="28"/>
          <w:lang w:val="uk-UA"/>
        </w:rPr>
        <w:t xml:space="preserve">за морфологічними та біологічними ознаками виявлені гербарні зразки </w:t>
      </w:r>
      <w:r>
        <w:rPr>
          <w:rStyle w:val="12"/>
          <w:rFonts w:ascii="Times New Roman" w:hAnsi="Times New Roman" w:cs="Times New Roman"/>
          <w:i w:val="0"/>
          <w:sz w:val="28"/>
          <w:szCs w:val="28"/>
          <w:lang w:val="uk-UA"/>
        </w:rPr>
        <w:t xml:space="preserve">не відрізняються від описаних у літературних джерелах та відносять виявлений організм саме до виду   </w:t>
      </w:r>
      <w:r>
        <w:rPr>
          <w:rStyle w:val="12"/>
          <w:rFonts w:ascii="Times New Roman" w:eastAsia="Times New Roman" w:hAnsi="Times New Roman" w:cs="Times New Roman"/>
          <w:sz w:val="28"/>
          <w:szCs w:val="28"/>
          <w:lang w:val="es-ES" w:eastAsia="uk-UA"/>
        </w:rPr>
        <w:t>Ambrosia</w:t>
      </w:r>
      <w:r>
        <w:rPr>
          <w:rStyle w:val="12"/>
          <w:rFonts w:ascii="Times New Roman" w:eastAsia="Times New Roman" w:hAnsi="Times New Roman" w:cs="Times New Roman"/>
          <w:sz w:val="28"/>
          <w:szCs w:val="28"/>
          <w:lang w:val="uk-UA" w:eastAsia="uk-UA"/>
        </w:rPr>
        <w:t xml:space="preserve"> </w:t>
      </w:r>
      <w:r>
        <w:rPr>
          <w:rStyle w:val="12"/>
          <w:rFonts w:ascii="Times New Roman" w:eastAsia="Times New Roman" w:hAnsi="Times New Roman" w:cs="Times New Roman"/>
          <w:sz w:val="28"/>
          <w:szCs w:val="28"/>
          <w:lang w:val="es-ES" w:eastAsia="uk-UA"/>
        </w:rPr>
        <w:t xml:space="preserve">artemisiifolia </w:t>
      </w:r>
      <w:r>
        <w:rPr>
          <w:rStyle w:val="12"/>
          <w:rFonts w:ascii="Times New Roman" w:eastAsia="Times New Roman" w:hAnsi="Times New Roman" w:cs="Times New Roman"/>
          <w:i w:val="0"/>
          <w:iCs w:val="0"/>
          <w:sz w:val="28"/>
          <w:szCs w:val="28"/>
          <w:lang w:val="en-US" w:eastAsia="uk-UA"/>
        </w:rPr>
        <w:t>L</w:t>
      </w:r>
      <w:r>
        <w:rPr>
          <w:rStyle w:val="12"/>
          <w:rFonts w:ascii="Times New Roman" w:eastAsia="Times New Roman" w:hAnsi="Times New Roman" w:cs="Times New Roman"/>
          <w:i w:val="0"/>
          <w:iCs w:val="0"/>
          <w:sz w:val="28"/>
          <w:szCs w:val="28"/>
          <w:lang w:val="uk-UA" w:eastAsia="uk-UA"/>
        </w:rPr>
        <w:t>.</w:t>
      </w:r>
    </w:p>
    <w:p w:rsidR="00FB4EA3" w:rsidRDefault="00233547" w:rsidP="00BC2EC4">
      <w:pPr>
        <w:pStyle w:val="af"/>
        <w:spacing w:after="0" w:line="360" w:lineRule="auto"/>
        <w:ind w:left="0" w:firstLine="709"/>
        <w:jc w:val="both"/>
        <w:rPr>
          <w:rStyle w:val="12"/>
          <w:rFonts w:ascii="Times New Roman" w:eastAsia="Times New Roman" w:hAnsi="Times New Roman" w:cs="Times New Roman"/>
          <w:i w:val="0"/>
          <w:iCs w:val="0"/>
          <w:sz w:val="28"/>
          <w:szCs w:val="28"/>
          <w:lang w:val="uk-UA" w:eastAsia="uk-UA"/>
        </w:rPr>
      </w:pPr>
      <w:r>
        <w:rPr>
          <w:rStyle w:val="12"/>
          <w:rFonts w:ascii="Times New Roman" w:eastAsia="Times New Roman" w:hAnsi="Times New Roman" w:cs="Times New Roman"/>
          <w:i w:val="0"/>
          <w:iCs w:val="0"/>
          <w:sz w:val="28"/>
          <w:szCs w:val="28"/>
          <w:lang w:val="uk-UA" w:eastAsia="uk-UA"/>
        </w:rPr>
        <w:t xml:space="preserve">3. При порівнянні ефективності механічних методів боротьби </w:t>
      </w:r>
      <w:r w:rsidR="00412AE4">
        <w:rPr>
          <w:rStyle w:val="12"/>
          <w:rFonts w:ascii="Times New Roman" w:eastAsia="Times New Roman" w:hAnsi="Times New Roman" w:cs="Times New Roman"/>
          <w:i w:val="0"/>
          <w:iCs w:val="0"/>
          <w:sz w:val="28"/>
          <w:szCs w:val="28"/>
          <w:lang w:val="uk-UA" w:eastAsia="uk-UA"/>
        </w:rPr>
        <w:t xml:space="preserve">з амброзією </w:t>
      </w:r>
      <w:r>
        <w:rPr>
          <w:rStyle w:val="12"/>
          <w:rFonts w:ascii="Times New Roman" w:eastAsia="Times New Roman" w:hAnsi="Times New Roman" w:cs="Times New Roman"/>
          <w:i w:val="0"/>
          <w:iCs w:val="0"/>
          <w:sz w:val="28"/>
          <w:szCs w:val="28"/>
          <w:lang w:val="uk-UA" w:eastAsia="uk-UA"/>
        </w:rPr>
        <w:t>полинолисто</w:t>
      </w:r>
      <w:r w:rsidR="00412AE4">
        <w:rPr>
          <w:rStyle w:val="12"/>
          <w:rFonts w:ascii="Times New Roman" w:eastAsia="Times New Roman" w:hAnsi="Times New Roman" w:cs="Times New Roman"/>
          <w:i w:val="0"/>
          <w:iCs w:val="0"/>
          <w:sz w:val="28"/>
          <w:szCs w:val="28"/>
          <w:lang w:val="uk-UA" w:eastAsia="uk-UA"/>
        </w:rPr>
        <w:t>ю</w:t>
      </w:r>
      <w:r>
        <w:rPr>
          <w:rStyle w:val="12"/>
          <w:rFonts w:ascii="Times New Roman" w:eastAsia="Times New Roman" w:hAnsi="Times New Roman" w:cs="Times New Roman"/>
          <w:i w:val="0"/>
          <w:iCs w:val="0"/>
          <w:sz w:val="28"/>
          <w:szCs w:val="28"/>
          <w:lang w:val="uk-UA" w:eastAsia="uk-UA"/>
        </w:rPr>
        <w:t xml:space="preserve"> встанов</w:t>
      </w:r>
      <w:r w:rsidR="00412AE4">
        <w:rPr>
          <w:rStyle w:val="12"/>
          <w:rFonts w:ascii="Times New Roman" w:eastAsia="Times New Roman" w:hAnsi="Times New Roman" w:cs="Times New Roman"/>
          <w:i w:val="0"/>
          <w:iCs w:val="0"/>
          <w:sz w:val="28"/>
          <w:szCs w:val="28"/>
          <w:lang w:val="uk-UA" w:eastAsia="uk-UA"/>
        </w:rPr>
        <w:t>лено</w:t>
      </w:r>
      <w:r>
        <w:rPr>
          <w:rStyle w:val="12"/>
          <w:rFonts w:ascii="Times New Roman" w:eastAsia="Times New Roman" w:hAnsi="Times New Roman" w:cs="Times New Roman"/>
          <w:i w:val="0"/>
          <w:iCs w:val="0"/>
          <w:sz w:val="28"/>
          <w:szCs w:val="28"/>
          <w:lang w:val="uk-UA" w:eastAsia="uk-UA"/>
        </w:rPr>
        <w:t>, що у фазі бутонізації та  у період масового цвітіння ефективнішим є використання методу скошування, а у фазі 4-ох листків – методу викопування.</w:t>
      </w:r>
    </w:p>
    <w:p w:rsidR="0018223F" w:rsidRPr="004D5B55" w:rsidRDefault="0018223F" w:rsidP="00BC2EC4">
      <w:pPr>
        <w:pStyle w:val="af"/>
        <w:spacing w:after="0" w:line="360" w:lineRule="auto"/>
        <w:ind w:left="0" w:firstLine="709"/>
        <w:jc w:val="both"/>
        <w:rPr>
          <w:rFonts w:ascii="Times New Roman" w:hAnsi="Times New Roman" w:cs="Times New Roman"/>
          <w:lang w:val="uk-UA"/>
        </w:rPr>
      </w:pPr>
      <w:r>
        <w:rPr>
          <w:rStyle w:val="12"/>
          <w:rFonts w:ascii="Times New Roman" w:eastAsia="Times New Roman" w:hAnsi="Times New Roman" w:cs="Times New Roman"/>
          <w:i w:val="0"/>
          <w:iCs w:val="0"/>
          <w:sz w:val="28"/>
          <w:szCs w:val="28"/>
          <w:lang w:val="uk-UA" w:eastAsia="uk-UA"/>
        </w:rPr>
        <w:t>4. Скошування рослин амброзії полинолистої за висоти 6-8 см. Сприяє відростанню 52,3 % рослин. Також на здатність до відновлення вегетації рослин амброзії полинолистої має і кількість проведених скошувань. Так, за триразового скошування рослин можна знищити 90,8 %</w:t>
      </w:r>
      <w:r w:rsidRPr="0018223F">
        <w:rPr>
          <w:rStyle w:val="12"/>
          <w:rFonts w:ascii="Times New Roman" w:eastAsia="Times New Roman" w:hAnsi="Times New Roman" w:cs="Times New Roman"/>
          <w:i w:val="0"/>
          <w:iCs w:val="0"/>
          <w:sz w:val="28"/>
          <w:szCs w:val="28"/>
          <w:lang w:val="uk-UA" w:eastAsia="uk-UA"/>
        </w:rPr>
        <w:t xml:space="preserve"> </w:t>
      </w:r>
      <w:r>
        <w:rPr>
          <w:rStyle w:val="12"/>
          <w:rFonts w:ascii="Times New Roman" w:eastAsia="Times New Roman" w:hAnsi="Times New Roman" w:cs="Times New Roman"/>
          <w:i w:val="0"/>
          <w:iCs w:val="0"/>
          <w:sz w:val="28"/>
          <w:szCs w:val="28"/>
          <w:lang w:val="uk-UA" w:eastAsia="uk-UA"/>
        </w:rPr>
        <w:t>цього карантинного бур’яну.</w:t>
      </w:r>
    </w:p>
    <w:p w:rsidR="00A40684" w:rsidRDefault="0018223F" w:rsidP="00BC2EC4">
      <w:pPr>
        <w:pStyle w:val="af"/>
        <w:spacing w:after="0" w:line="360" w:lineRule="auto"/>
        <w:ind w:left="0" w:firstLine="709"/>
        <w:jc w:val="both"/>
        <w:rPr>
          <w:rFonts w:ascii="Times New Roman" w:hAnsi="Times New Roman" w:cs="Times New Roman"/>
        </w:rPr>
      </w:pPr>
      <w:r>
        <w:rPr>
          <w:rStyle w:val="12"/>
          <w:rFonts w:ascii="Times New Roman" w:eastAsia="Times New Roman" w:hAnsi="Times New Roman" w:cs="Times New Roman"/>
          <w:i w:val="0"/>
          <w:iCs w:val="0"/>
          <w:sz w:val="28"/>
          <w:szCs w:val="28"/>
          <w:lang w:val="uk-UA" w:eastAsia="uk-UA"/>
        </w:rPr>
        <w:t>5</w:t>
      </w:r>
      <w:r w:rsidR="00233547">
        <w:rPr>
          <w:rStyle w:val="12"/>
          <w:rFonts w:ascii="Times New Roman" w:eastAsia="Times New Roman" w:hAnsi="Times New Roman" w:cs="Times New Roman"/>
          <w:i w:val="0"/>
          <w:iCs w:val="0"/>
          <w:sz w:val="28"/>
          <w:szCs w:val="28"/>
          <w:lang w:val="uk-UA" w:eastAsia="uk-UA"/>
        </w:rPr>
        <w:t xml:space="preserve">. </w:t>
      </w:r>
      <w:r w:rsidR="00A40684">
        <w:rPr>
          <w:rStyle w:val="af4"/>
          <w:rFonts w:ascii="Times New Roman" w:eastAsia="Times New Roman" w:hAnsi="Times New Roman" w:cs="Times New Roman"/>
          <w:i w:val="0"/>
          <w:iCs w:val="0"/>
          <w:color w:val="000000"/>
          <w:sz w:val="28"/>
          <w:szCs w:val="28"/>
          <w:lang w:val="uk-UA" w:eastAsia="ru-RU"/>
        </w:rPr>
        <w:t>Т</w:t>
      </w:r>
      <w:r w:rsidR="00A40684" w:rsidRPr="004B7129">
        <w:rPr>
          <w:rStyle w:val="af4"/>
          <w:rFonts w:ascii="Times New Roman" w:eastAsia="Times New Roman" w:hAnsi="Times New Roman" w:cs="Times New Roman"/>
          <w:i w:val="0"/>
          <w:iCs w:val="0"/>
          <w:color w:val="000000"/>
          <w:sz w:val="28"/>
          <w:szCs w:val="28"/>
          <w:lang w:val="uk-UA" w:eastAsia="ru-RU"/>
        </w:rPr>
        <w:t>ехнічн</w:t>
      </w:r>
      <w:r w:rsidR="00A40684">
        <w:rPr>
          <w:rStyle w:val="af4"/>
          <w:rFonts w:ascii="Times New Roman" w:eastAsia="Times New Roman" w:hAnsi="Times New Roman" w:cs="Times New Roman"/>
          <w:i w:val="0"/>
          <w:iCs w:val="0"/>
          <w:color w:val="000000"/>
          <w:sz w:val="28"/>
          <w:szCs w:val="28"/>
          <w:lang w:val="uk-UA" w:eastAsia="ru-RU"/>
        </w:rPr>
        <w:t>а</w:t>
      </w:r>
      <w:r w:rsidR="00A40684" w:rsidRPr="004B7129">
        <w:rPr>
          <w:rStyle w:val="af4"/>
          <w:rFonts w:ascii="Times New Roman" w:eastAsia="Times New Roman" w:hAnsi="Times New Roman" w:cs="Times New Roman"/>
          <w:i w:val="0"/>
          <w:iCs w:val="0"/>
          <w:color w:val="000000"/>
          <w:sz w:val="28"/>
          <w:szCs w:val="28"/>
          <w:lang w:val="uk-UA" w:eastAsia="ru-RU"/>
        </w:rPr>
        <w:t xml:space="preserve"> ефективн</w:t>
      </w:r>
      <w:r w:rsidR="00A40684">
        <w:rPr>
          <w:rStyle w:val="af4"/>
          <w:rFonts w:ascii="Times New Roman" w:eastAsia="Times New Roman" w:hAnsi="Times New Roman" w:cs="Times New Roman"/>
          <w:i w:val="0"/>
          <w:iCs w:val="0"/>
          <w:color w:val="000000"/>
          <w:sz w:val="28"/>
          <w:szCs w:val="28"/>
          <w:lang w:val="uk-UA" w:eastAsia="ru-RU"/>
        </w:rPr>
        <w:t>ість</w:t>
      </w:r>
      <w:r w:rsidR="00A40684" w:rsidRPr="004B7129">
        <w:rPr>
          <w:rStyle w:val="af4"/>
          <w:rFonts w:ascii="Times New Roman" w:eastAsia="Times New Roman" w:hAnsi="Times New Roman" w:cs="Times New Roman"/>
          <w:i w:val="0"/>
          <w:iCs w:val="0"/>
          <w:color w:val="000000"/>
          <w:sz w:val="28"/>
          <w:szCs w:val="28"/>
          <w:lang w:val="uk-UA" w:eastAsia="ru-RU"/>
        </w:rPr>
        <w:t xml:space="preserve"> препарату Агрітокс, в. р. к.</w:t>
      </w:r>
      <w:r w:rsidR="00A40684">
        <w:rPr>
          <w:rStyle w:val="af4"/>
          <w:rFonts w:ascii="Times New Roman" w:eastAsia="Times New Roman" w:hAnsi="Times New Roman" w:cs="Times New Roman"/>
          <w:i w:val="0"/>
          <w:iCs w:val="0"/>
          <w:color w:val="000000"/>
          <w:sz w:val="28"/>
          <w:szCs w:val="28"/>
          <w:lang w:val="uk-UA" w:eastAsia="ru-RU"/>
        </w:rPr>
        <w:t xml:space="preserve"> проти амброзії полинолистої становить 90,3 %. </w:t>
      </w:r>
      <w:r w:rsidR="00A40684" w:rsidRPr="007A1ED4">
        <w:rPr>
          <w:rStyle w:val="af4"/>
          <w:rFonts w:ascii="Times New Roman" w:eastAsia="Times New Roman" w:hAnsi="Times New Roman" w:cs="Times New Roman"/>
          <w:i w:val="0"/>
          <w:iCs w:val="0"/>
          <w:color w:val="000000"/>
          <w:sz w:val="28"/>
          <w:szCs w:val="28"/>
          <w:lang w:val="uk-UA" w:eastAsia="ru-RU"/>
        </w:rPr>
        <w:t>Банвел, в. р.</w:t>
      </w:r>
      <w:r w:rsidR="00A40684">
        <w:rPr>
          <w:rStyle w:val="af4"/>
          <w:rFonts w:ascii="Times New Roman" w:eastAsia="Times New Roman" w:hAnsi="Times New Roman" w:cs="Times New Roman"/>
          <w:i w:val="0"/>
          <w:iCs w:val="0"/>
          <w:color w:val="000000"/>
          <w:sz w:val="28"/>
          <w:szCs w:val="28"/>
          <w:lang w:val="uk-UA" w:eastAsia="ru-RU"/>
        </w:rPr>
        <w:t xml:space="preserve"> та</w:t>
      </w:r>
      <w:r w:rsidR="00A40684" w:rsidRPr="007A1ED4">
        <w:rPr>
          <w:rStyle w:val="10"/>
          <w:rFonts w:ascii="Times New Roman" w:eastAsia="Times New Roman" w:hAnsi="Times New Roman" w:cs="Times New Roman"/>
          <w:i/>
          <w:iCs/>
          <w:color w:val="000000"/>
          <w:sz w:val="28"/>
          <w:szCs w:val="28"/>
          <w:lang w:val="uk-UA" w:eastAsia="ru-RU"/>
        </w:rPr>
        <w:t xml:space="preserve"> </w:t>
      </w:r>
      <w:r w:rsidR="00A40684" w:rsidRPr="007A1ED4">
        <w:rPr>
          <w:rStyle w:val="af4"/>
          <w:rFonts w:ascii="Times New Roman" w:eastAsia="Times New Roman" w:hAnsi="Times New Roman" w:cs="Times New Roman"/>
          <w:i w:val="0"/>
          <w:iCs w:val="0"/>
          <w:color w:val="000000"/>
          <w:sz w:val="28"/>
          <w:szCs w:val="28"/>
          <w:lang w:val="uk-UA" w:eastAsia="ru-RU"/>
        </w:rPr>
        <w:t xml:space="preserve">Гранстар Про </w:t>
      </w:r>
      <w:r w:rsidR="00A40684" w:rsidRPr="004B7129">
        <w:rPr>
          <w:rStyle w:val="af4"/>
          <w:rFonts w:ascii="Times New Roman" w:eastAsia="Times New Roman" w:hAnsi="Times New Roman" w:cs="Times New Roman"/>
          <w:i w:val="0"/>
          <w:iCs w:val="0"/>
          <w:color w:val="000000"/>
          <w:sz w:val="28"/>
          <w:szCs w:val="28"/>
          <w:lang w:val="uk-UA" w:eastAsia="ru-RU"/>
        </w:rPr>
        <w:t>75, в. г.</w:t>
      </w:r>
      <w:r w:rsidR="00A40684">
        <w:rPr>
          <w:rStyle w:val="af4"/>
          <w:rFonts w:ascii="Times New Roman" w:eastAsia="Times New Roman" w:hAnsi="Times New Roman" w:cs="Times New Roman"/>
          <w:i w:val="0"/>
          <w:iCs w:val="0"/>
          <w:color w:val="000000"/>
          <w:sz w:val="28"/>
          <w:szCs w:val="28"/>
          <w:lang w:val="uk-UA" w:eastAsia="ru-RU"/>
        </w:rPr>
        <w:t xml:space="preserve"> характеризуються дещо нижчою ефективністю, проте сприяють зниженню рослин карантинного буряну</w:t>
      </w:r>
      <w:r w:rsidR="00A40684" w:rsidRPr="004B7129">
        <w:rPr>
          <w:rStyle w:val="af4"/>
          <w:rFonts w:ascii="Times New Roman" w:eastAsia="Times New Roman" w:hAnsi="Times New Roman" w:cs="Times New Roman"/>
          <w:i w:val="0"/>
          <w:iCs w:val="0"/>
          <w:color w:val="000000"/>
          <w:sz w:val="28"/>
          <w:szCs w:val="28"/>
          <w:lang w:val="uk-UA" w:eastAsia="ru-RU"/>
        </w:rPr>
        <w:t xml:space="preserve"> на 1 м</w:t>
      </w:r>
      <w:r w:rsidR="00A40684" w:rsidRPr="004B7129">
        <w:rPr>
          <w:rStyle w:val="af4"/>
          <w:rFonts w:ascii="Times New Roman" w:eastAsia="Times New Roman" w:hAnsi="Times New Roman" w:cs="Times New Roman"/>
          <w:i w:val="0"/>
          <w:iCs w:val="0"/>
          <w:color w:val="000000"/>
          <w:sz w:val="28"/>
          <w:szCs w:val="28"/>
          <w:vertAlign w:val="superscript"/>
          <w:lang w:val="uk-UA" w:eastAsia="ru-RU"/>
        </w:rPr>
        <w:t>2</w:t>
      </w:r>
      <w:r w:rsidR="00A40684" w:rsidRPr="004B7129">
        <w:rPr>
          <w:rStyle w:val="af4"/>
          <w:rFonts w:ascii="Times New Roman" w:eastAsia="Times New Roman" w:hAnsi="Times New Roman" w:cs="Times New Roman"/>
          <w:i w:val="0"/>
          <w:iCs w:val="0"/>
          <w:color w:val="000000"/>
          <w:sz w:val="28"/>
          <w:szCs w:val="28"/>
          <w:lang w:val="uk-UA" w:eastAsia="ru-RU"/>
        </w:rPr>
        <w:t xml:space="preserve"> у 5,1–7,5 рази, порівняно із початковою забур’яненістю</w:t>
      </w:r>
      <w:r w:rsidR="00A40684">
        <w:rPr>
          <w:rStyle w:val="af4"/>
          <w:rFonts w:ascii="Times New Roman" w:eastAsia="Times New Roman" w:hAnsi="Times New Roman" w:cs="Times New Roman"/>
          <w:i w:val="0"/>
          <w:iCs w:val="0"/>
          <w:color w:val="000000"/>
          <w:sz w:val="28"/>
          <w:szCs w:val="28"/>
          <w:lang w:val="uk-UA" w:eastAsia="ru-RU"/>
        </w:rPr>
        <w:t xml:space="preserve">. </w:t>
      </w:r>
      <w:r w:rsidR="00A40684">
        <w:rPr>
          <w:rStyle w:val="12"/>
          <w:rFonts w:ascii="Times New Roman" w:eastAsia="Times New Roman" w:hAnsi="Times New Roman" w:cs="Times New Roman"/>
          <w:i w:val="0"/>
          <w:iCs w:val="0"/>
          <w:sz w:val="28"/>
          <w:szCs w:val="28"/>
          <w:lang w:val="uk-UA" w:eastAsia="ru-RU"/>
        </w:rPr>
        <w:t xml:space="preserve"> </w:t>
      </w:r>
    </w:p>
    <w:p w:rsidR="00FB4EA3" w:rsidRDefault="00FB4EA3" w:rsidP="00BC2EC4">
      <w:pPr>
        <w:pStyle w:val="af"/>
        <w:spacing w:after="0" w:line="360" w:lineRule="auto"/>
        <w:ind w:left="0" w:firstLine="709"/>
        <w:jc w:val="both"/>
        <w:rPr>
          <w:rFonts w:ascii="Times New Roman" w:hAnsi="Times New Roman" w:cs="Times New Roman"/>
        </w:rPr>
      </w:pPr>
    </w:p>
    <w:p w:rsidR="00FB4EA3" w:rsidRDefault="00FB4EA3">
      <w:pPr>
        <w:pStyle w:val="af"/>
        <w:spacing w:after="0" w:line="360" w:lineRule="auto"/>
        <w:ind w:left="0" w:firstLine="709"/>
        <w:jc w:val="both"/>
        <w:rPr>
          <w:rFonts w:ascii="Times New Roman" w:hAnsi="Times New Roman" w:cs="Times New Roman"/>
          <w:bCs/>
          <w:caps/>
          <w:sz w:val="28"/>
          <w:szCs w:val="28"/>
          <w:lang w:val="uk-UA"/>
        </w:rPr>
      </w:pPr>
    </w:p>
    <w:p w:rsidR="00FB4EA3" w:rsidRDefault="00FB4EA3">
      <w:pPr>
        <w:spacing w:after="0" w:line="360" w:lineRule="auto"/>
        <w:jc w:val="both"/>
        <w:rPr>
          <w:rFonts w:ascii="Times New Roman" w:hAnsi="Times New Roman" w:cs="Times New Roman"/>
          <w:sz w:val="28"/>
          <w:szCs w:val="28"/>
          <w:lang w:val="uk-UA"/>
        </w:rPr>
      </w:pPr>
    </w:p>
    <w:p w:rsidR="00FB4EA3" w:rsidRDefault="00FB4EA3">
      <w:pPr>
        <w:spacing w:after="0" w:line="360" w:lineRule="auto"/>
        <w:jc w:val="both"/>
        <w:rPr>
          <w:rFonts w:ascii="Times New Roman" w:hAnsi="Times New Roman" w:cs="Times New Roman"/>
          <w:sz w:val="28"/>
          <w:szCs w:val="28"/>
          <w:lang w:val="uk-UA"/>
        </w:rPr>
      </w:pPr>
    </w:p>
    <w:p w:rsidR="00FB4EA3" w:rsidRDefault="00FB4EA3">
      <w:pPr>
        <w:spacing w:after="0" w:line="360" w:lineRule="auto"/>
        <w:jc w:val="both"/>
        <w:rPr>
          <w:rFonts w:ascii="Times New Roman" w:hAnsi="Times New Roman" w:cs="Times New Roman"/>
          <w:sz w:val="28"/>
          <w:szCs w:val="28"/>
          <w:lang w:val="uk-UA"/>
        </w:rPr>
      </w:pPr>
    </w:p>
    <w:p w:rsidR="00641F04" w:rsidRDefault="00641F04" w:rsidP="00641F04">
      <w:pPr>
        <w:spacing w:after="0" w:line="360" w:lineRule="auto"/>
        <w:jc w:val="center"/>
        <w:rPr>
          <w:rFonts w:ascii="Times New Roman" w:hAnsi="Times New Roman" w:cs="Times New Roman"/>
          <w:b/>
          <w:sz w:val="28"/>
          <w:szCs w:val="28"/>
          <w:lang w:val="uk-UA"/>
        </w:rPr>
      </w:pPr>
      <w:r w:rsidRPr="00641F04">
        <w:rPr>
          <w:rFonts w:ascii="Times New Roman" w:hAnsi="Times New Roman" w:cs="Times New Roman"/>
          <w:b/>
          <w:sz w:val="28"/>
          <w:szCs w:val="28"/>
          <w:lang w:val="uk-UA"/>
        </w:rPr>
        <w:lastRenderedPageBreak/>
        <w:t>ПРОПОЗИЦІЇ ВИРОБНИЦТВУ</w:t>
      </w:r>
    </w:p>
    <w:p w:rsidR="00641F04" w:rsidRDefault="00641F04" w:rsidP="00641F04">
      <w:pPr>
        <w:spacing w:after="0" w:line="360" w:lineRule="auto"/>
        <w:jc w:val="center"/>
        <w:rPr>
          <w:rFonts w:ascii="Times New Roman" w:hAnsi="Times New Roman" w:cs="Times New Roman"/>
          <w:b/>
          <w:sz w:val="28"/>
          <w:szCs w:val="28"/>
          <w:lang w:val="uk-UA"/>
        </w:rPr>
      </w:pPr>
    </w:p>
    <w:p w:rsidR="00641F04" w:rsidRDefault="00641F04" w:rsidP="00641F04">
      <w:pPr>
        <w:spacing w:after="0" w:line="360" w:lineRule="auto"/>
        <w:ind w:firstLine="709"/>
        <w:jc w:val="both"/>
        <w:rPr>
          <w:rFonts w:ascii="Times New Roman" w:hAnsi="Times New Roman" w:cs="Times New Roman"/>
        </w:rPr>
      </w:pPr>
      <w:r>
        <w:rPr>
          <w:rStyle w:val="12"/>
          <w:rFonts w:ascii="Times New Roman" w:eastAsia="Times New Roman" w:hAnsi="Times New Roman" w:cs="Times New Roman"/>
          <w:i w:val="0"/>
          <w:iCs w:val="0"/>
          <w:sz w:val="28"/>
          <w:szCs w:val="28"/>
          <w:lang w:val="uk-UA" w:eastAsia="uk-UA"/>
        </w:rPr>
        <w:t xml:space="preserve">При впровадженні заходів з ліквідації вогнищ </w:t>
      </w:r>
      <w:r>
        <w:rPr>
          <w:rStyle w:val="12"/>
          <w:rFonts w:ascii="Times New Roman" w:eastAsia="Times New Roman" w:hAnsi="Times New Roman" w:cs="Times New Roman"/>
          <w:sz w:val="28"/>
          <w:szCs w:val="28"/>
          <w:lang w:val="es-ES" w:eastAsia="uk-UA"/>
        </w:rPr>
        <w:t>Ambrosia</w:t>
      </w:r>
      <w:r>
        <w:rPr>
          <w:rStyle w:val="12"/>
          <w:rFonts w:ascii="Times New Roman" w:eastAsia="Times New Roman" w:hAnsi="Times New Roman" w:cs="Times New Roman"/>
          <w:sz w:val="28"/>
          <w:szCs w:val="28"/>
          <w:lang w:val="uk-UA" w:eastAsia="uk-UA"/>
        </w:rPr>
        <w:t xml:space="preserve"> </w:t>
      </w:r>
      <w:r>
        <w:rPr>
          <w:rStyle w:val="12"/>
          <w:rFonts w:ascii="Times New Roman" w:eastAsia="Times New Roman" w:hAnsi="Times New Roman" w:cs="Times New Roman"/>
          <w:sz w:val="28"/>
          <w:szCs w:val="28"/>
          <w:lang w:val="es-ES" w:eastAsia="uk-UA"/>
        </w:rPr>
        <w:t xml:space="preserve">artemisiifolia </w:t>
      </w:r>
      <w:r>
        <w:rPr>
          <w:rStyle w:val="12"/>
          <w:rFonts w:ascii="Times New Roman" w:eastAsia="Times New Roman" w:hAnsi="Times New Roman" w:cs="Times New Roman"/>
          <w:i w:val="0"/>
          <w:iCs w:val="0"/>
          <w:sz w:val="28"/>
          <w:szCs w:val="28"/>
          <w:lang w:val="en-US" w:eastAsia="uk-UA"/>
        </w:rPr>
        <w:t>L</w:t>
      </w:r>
      <w:r>
        <w:rPr>
          <w:rStyle w:val="12"/>
          <w:rFonts w:ascii="Times New Roman" w:eastAsia="Times New Roman" w:hAnsi="Times New Roman" w:cs="Times New Roman"/>
          <w:i w:val="0"/>
          <w:iCs w:val="0"/>
          <w:sz w:val="28"/>
          <w:szCs w:val="28"/>
          <w:lang w:val="uk-UA" w:eastAsia="uk-UA"/>
        </w:rPr>
        <w:t xml:space="preserve">. власникам ділянок, де виявлений карантинний бур’ян, необхідно проводити у фазу 4-ох листків амброзії полинолистої викопування із кореневою системою, а у фазу бутонізації та у період масового цвітіння – скошування. Серед гербіцидів з вибірковою дією рекомендовано використовувати препарат </w:t>
      </w:r>
      <w:r w:rsidRPr="004B7129">
        <w:rPr>
          <w:rStyle w:val="af4"/>
          <w:rFonts w:ascii="Times New Roman" w:eastAsia="Times New Roman" w:hAnsi="Times New Roman" w:cs="Times New Roman"/>
          <w:i w:val="0"/>
          <w:iCs w:val="0"/>
          <w:color w:val="000000"/>
          <w:sz w:val="28"/>
          <w:szCs w:val="28"/>
          <w:lang w:val="uk-UA" w:eastAsia="ru-RU"/>
        </w:rPr>
        <w:t>Агрітокс, в. р. к.</w:t>
      </w:r>
      <w:r>
        <w:rPr>
          <w:rStyle w:val="af4"/>
          <w:rFonts w:ascii="Times New Roman" w:eastAsia="Times New Roman" w:hAnsi="Times New Roman" w:cs="Times New Roman"/>
          <w:i w:val="0"/>
          <w:iCs w:val="0"/>
          <w:color w:val="000000"/>
          <w:sz w:val="28"/>
          <w:szCs w:val="28"/>
          <w:lang w:val="uk-UA" w:eastAsia="ru-RU"/>
        </w:rPr>
        <w:t xml:space="preserve"> </w:t>
      </w: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Default="00641F04" w:rsidP="00641F04">
      <w:pPr>
        <w:spacing w:after="0" w:line="360" w:lineRule="auto"/>
        <w:jc w:val="both"/>
        <w:rPr>
          <w:rFonts w:ascii="Times New Roman" w:hAnsi="Times New Roman" w:cs="Times New Roman"/>
          <w:sz w:val="28"/>
          <w:szCs w:val="28"/>
        </w:rPr>
      </w:pPr>
    </w:p>
    <w:p w:rsidR="00641F04" w:rsidRPr="00641F04" w:rsidRDefault="00641F04" w:rsidP="00641F04">
      <w:pPr>
        <w:spacing w:after="0" w:line="360" w:lineRule="auto"/>
        <w:jc w:val="both"/>
        <w:rPr>
          <w:rFonts w:ascii="Times New Roman" w:hAnsi="Times New Roman" w:cs="Times New Roman"/>
          <w:sz w:val="28"/>
          <w:szCs w:val="28"/>
        </w:rPr>
      </w:pPr>
    </w:p>
    <w:p w:rsidR="00FB4EA3" w:rsidRDefault="00233547" w:rsidP="00BC2EC4">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color w:val="000000"/>
          <w:sz w:val="28"/>
          <w:szCs w:val="28"/>
        </w:rPr>
        <w:t xml:space="preserve">Атлас найбільш поширених бур’янів України / за ред. О. С. Мельничука,  Г. М. Ковалівського. Київ : Урожай, </w:t>
      </w:r>
      <w:r>
        <w:rPr>
          <w:sz w:val="28"/>
          <w:szCs w:val="28"/>
        </w:rPr>
        <w:t>1972</w:t>
      </w:r>
      <w:r>
        <w:rPr>
          <w:color w:val="000000"/>
          <w:sz w:val="28"/>
          <w:szCs w:val="28"/>
        </w:rPr>
        <w:t>.  204 c.</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sz w:val="28"/>
          <w:szCs w:val="28"/>
        </w:rPr>
        <w:t>Бегей С. В., Шувар І. А. Екологічне землеробство : підручник. Львів : «Новий Світ–2000», 2012. 432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sz w:val="28"/>
          <w:szCs w:val="28"/>
          <w:shd w:val="clear" w:color="auto" w:fill="FFFFFF"/>
        </w:rPr>
        <w:t>Бур’яни в землеробстві України : прикладна гербологія / [І.</w:t>
      </w:r>
      <w:r>
        <w:rPr>
          <w:sz w:val="28"/>
          <w:szCs w:val="28"/>
          <w:shd w:val="clear" w:color="auto" w:fill="FFFFFF"/>
          <w:lang w:val="en-US"/>
        </w:rPr>
        <w:t> </w:t>
      </w:r>
      <w:r>
        <w:rPr>
          <w:sz w:val="28"/>
          <w:szCs w:val="28"/>
          <w:shd w:val="clear" w:color="auto" w:fill="FFFFFF"/>
        </w:rPr>
        <w:t>Д.</w:t>
      </w:r>
      <w:r>
        <w:rPr>
          <w:sz w:val="28"/>
          <w:szCs w:val="28"/>
          <w:shd w:val="clear" w:color="auto" w:fill="FFFFFF"/>
          <w:lang w:val="en-US"/>
        </w:rPr>
        <w:t> </w:t>
      </w:r>
      <w:r>
        <w:rPr>
          <w:sz w:val="28"/>
          <w:szCs w:val="28"/>
          <w:shd w:val="clear" w:color="auto" w:fill="FFFFFF"/>
        </w:rPr>
        <w:t>Примак, Ю. П. Манько, С. П. Танчик та ін.]. Біла Церква, 2005. 664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t>Бур’яни та заходи боротьби з ними / Ю. П. Манько, І. В. Веселовський, Л. В. Орел, С. П. Танчик. Київ : Учбово-метод. центр Мінагропрому України,  1998. 240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sz w:val="28"/>
          <w:szCs w:val="28"/>
        </w:rPr>
        <w:t xml:space="preserve">Бурда Р. І. Тенденції змін різноманіття фітобіоти в сільськогосподарських ландшафтах рівнинної України. </w:t>
      </w:r>
      <w:r w:rsidRPr="00693409">
        <w:rPr>
          <w:sz w:val="28"/>
          <w:szCs w:val="28"/>
        </w:rPr>
        <w:t>Наук. вісн. НАУ</w:t>
      </w:r>
      <w:r>
        <w:rPr>
          <w:sz w:val="28"/>
          <w:szCs w:val="28"/>
        </w:rPr>
        <w:t>. 2006.  Вип. 93. С. 35</w:t>
      </w:r>
      <w:bookmarkStart w:id="5" w:name="__DdeLink__1049_1898709149"/>
      <w:r>
        <w:rPr>
          <w:sz w:val="28"/>
          <w:szCs w:val="28"/>
        </w:rPr>
        <w:t>–</w:t>
      </w:r>
      <w:bookmarkEnd w:id="5"/>
      <w:r>
        <w:rPr>
          <w:sz w:val="28"/>
          <w:szCs w:val="28"/>
        </w:rPr>
        <w:t>41.</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sz w:val="28"/>
          <w:szCs w:val="28"/>
        </w:rPr>
        <w:t>Веселовський I. В., Лисенко А. К., Манько Ю. П. Атлас-визначник бур’янів. Київ : Урожай, 1988. 371 с.</w:t>
      </w:r>
    </w:p>
    <w:p w:rsidR="000A5E0A" w:rsidRPr="004D5B55" w:rsidRDefault="000A5E0A" w:rsidP="000A5E0A">
      <w:pPr>
        <w:pStyle w:val="af"/>
        <w:numPr>
          <w:ilvl w:val="0"/>
          <w:numId w:val="4"/>
        </w:numPr>
        <w:spacing w:after="0" w:line="360" w:lineRule="auto"/>
        <w:ind w:left="0" w:firstLine="709"/>
        <w:jc w:val="both"/>
        <w:rPr>
          <w:rFonts w:ascii="Times New Roman" w:hAnsi="Times New Roman" w:cs="Times New Roman"/>
          <w:lang w:val="en-US"/>
        </w:rPr>
      </w:pPr>
      <w:r>
        <w:rPr>
          <w:rFonts w:ascii="Times New Roman" w:hAnsi="Times New Roman" w:cs="Times New Roman"/>
          <w:sz w:val="28"/>
          <w:szCs w:val="28"/>
          <w:lang w:val="uk-UA"/>
        </w:rPr>
        <w:t xml:space="preserve">Державна служба України з питань безпечності харчових продуктів та захисту споживачів. </w:t>
      </w:r>
      <w:r>
        <w:rPr>
          <w:rFonts w:ascii="Times New Roman" w:hAnsi="Times New Roman" w:cs="Times New Roman"/>
          <w:sz w:val="28"/>
          <w:szCs w:val="28"/>
          <w:lang w:val="en-US"/>
        </w:rPr>
        <w:t>URL</w:t>
      </w:r>
      <w:r>
        <w:rPr>
          <w:rFonts w:ascii="Times New Roman" w:hAnsi="Times New Roman" w:cs="Times New Roman"/>
          <w:sz w:val="28"/>
          <w:szCs w:val="28"/>
          <w:lang w:val="uk-UA"/>
        </w:rPr>
        <w:t>:</w:t>
      </w:r>
      <w:hyperlink r:id="rId22">
        <w:r>
          <w:rPr>
            <w:rStyle w:val="-"/>
            <w:rFonts w:ascii="Times New Roman" w:hAnsi="Times New Roman" w:cs="Times New Roman"/>
            <w:color w:val="00000A"/>
            <w:sz w:val="28"/>
            <w:szCs w:val="28"/>
            <w:lang w:val="en-US"/>
          </w:rPr>
          <w:t>http</w:t>
        </w:r>
        <w:r>
          <w:rPr>
            <w:rStyle w:val="-"/>
            <w:rFonts w:ascii="Times New Roman" w:hAnsi="Times New Roman" w:cs="Times New Roman"/>
            <w:color w:val="00000A"/>
            <w:sz w:val="28"/>
            <w:szCs w:val="28"/>
            <w:lang w:val="uk-UA"/>
          </w:rPr>
          <w:t>://</w:t>
        </w:r>
        <w:r w:rsidRPr="00412C15">
          <w:rPr>
            <w:rStyle w:val="-"/>
            <w:rFonts w:ascii="Times New Roman" w:hAnsi="Times New Roman" w:cs="Times New Roman"/>
            <w:color w:val="00000A"/>
            <w:sz w:val="28"/>
            <w:szCs w:val="28"/>
            <w:u w:val="none"/>
            <w:lang w:val="en-US"/>
          </w:rPr>
          <w:t>www</w:t>
        </w:r>
        <w:r w:rsidRPr="00412C15">
          <w:rPr>
            <w:rStyle w:val="-"/>
            <w:rFonts w:ascii="Times New Roman" w:hAnsi="Times New Roman" w:cs="Times New Roman"/>
            <w:color w:val="00000A"/>
            <w:sz w:val="28"/>
            <w:szCs w:val="28"/>
            <w:u w:val="none"/>
            <w:lang w:val="uk-UA"/>
          </w:rPr>
          <w:t>.</w:t>
        </w:r>
        <w:r w:rsidRPr="00412C15">
          <w:rPr>
            <w:rStyle w:val="-"/>
            <w:rFonts w:ascii="Times New Roman" w:hAnsi="Times New Roman" w:cs="Times New Roman"/>
            <w:color w:val="00000A"/>
            <w:sz w:val="28"/>
            <w:szCs w:val="28"/>
            <w:u w:val="none"/>
            <w:lang w:val="en-US"/>
          </w:rPr>
          <w:t>consumer</w:t>
        </w:r>
        <w:r w:rsidRPr="00412C15">
          <w:rPr>
            <w:rStyle w:val="-"/>
            <w:rFonts w:ascii="Times New Roman" w:hAnsi="Times New Roman" w:cs="Times New Roman"/>
            <w:color w:val="00000A"/>
            <w:sz w:val="28"/>
            <w:szCs w:val="28"/>
            <w:u w:val="none"/>
            <w:lang w:val="uk-UA"/>
          </w:rPr>
          <w:t>.</w:t>
        </w:r>
        <w:r w:rsidRPr="00412C15">
          <w:rPr>
            <w:rStyle w:val="-"/>
            <w:rFonts w:ascii="Times New Roman" w:hAnsi="Times New Roman" w:cs="Times New Roman"/>
            <w:color w:val="00000A"/>
            <w:sz w:val="28"/>
            <w:szCs w:val="28"/>
            <w:u w:val="none"/>
            <w:lang w:val="en-US"/>
          </w:rPr>
          <w:t>gov</w:t>
        </w:r>
        <w:r w:rsidRPr="00412C15">
          <w:rPr>
            <w:rStyle w:val="-"/>
            <w:rFonts w:ascii="Times New Roman" w:hAnsi="Times New Roman" w:cs="Times New Roman"/>
            <w:color w:val="00000A"/>
            <w:sz w:val="28"/>
            <w:szCs w:val="28"/>
            <w:u w:val="none"/>
            <w:lang w:val="uk-UA"/>
          </w:rPr>
          <w:t>.</w:t>
        </w:r>
        <w:r w:rsidRPr="00412C15">
          <w:rPr>
            <w:rStyle w:val="-"/>
            <w:rFonts w:ascii="Times New Roman" w:hAnsi="Times New Roman" w:cs="Times New Roman"/>
            <w:color w:val="00000A"/>
            <w:sz w:val="28"/>
            <w:szCs w:val="28"/>
            <w:u w:val="none"/>
            <w:lang w:val="en-US"/>
          </w:rPr>
          <w:t>ua</w:t>
        </w:r>
        <w:r w:rsidRPr="00412C15">
          <w:rPr>
            <w:rStyle w:val="-"/>
            <w:rFonts w:ascii="Times New Roman" w:hAnsi="Times New Roman" w:cs="Times New Roman"/>
            <w:color w:val="00000A"/>
            <w:sz w:val="28"/>
            <w:szCs w:val="28"/>
            <w:u w:val="none"/>
            <w:lang w:val="uk-UA"/>
          </w:rPr>
          <w:t xml:space="preserve">/ </w:t>
        </w:r>
        <w:r w:rsidRPr="00412C15">
          <w:rPr>
            <w:rStyle w:val="-"/>
            <w:rFonts w:ascii="Times New Roman" w:hAnsi="Times New Roman" w:cs="Times New Roman"/>
            <w:color w:val="00000A"/>
            <w:sz w:val="28"/>
            <w:szCs w:val="28"/>
            <w:u w:val="none"/>
            <w:lang w:val="en-US"/>
          </w:rPr>
          <w:t>ContentPages</w:t>
        </w:r>
        <w:r w:rsidRPr="00412C15">
          <w:rPr>
            <w:rStyle w:val="-"/>
            <w:rFonts w:ascii="Times New Roman" w:hAnsi="Times New Roman" w:cs="Times New Roman"/>
            <w:color w:val="00000A"/>
            <w:sz w:val="28"/>
            <w:szCs w:val="28"/>
            <w:u w:val="none"/>
            <w:lang w:val="uk-UA"/>
          </w:rPr>
          <w:t>/</w:t>
        </w:r>
        <w:r w:rsidRPr="00412C15">
          <w:rPr>
            <w:rStyle w:val="-"/>
            <w:rFonts w:ascii="Times New Roman" w:hAnsi="Times New Roman" w:cs="Times New Roman"/>
            <w:color w:val="00000A"/>
            <w:sz w:val="28"/>
            <w:szCs w:val="28"/>
            <w:u w:val="none"/>
            <w:lang w:val="en-US"/>
          </w:rPr>
          <w:t>Oglyad</w:t>
        </w:r>
        <w:r w:rsidRPr="00412C15">
          <w:rPr>
            <w:rStyle w:val="-"/>
            <w:rFonts w:ascii="Times New Roman" w:hAnsi="Times New Roman" w:cs="Times New Roman"/>
            <w:color w:val="00000A"/>
            <w:sz w:val="28"/>
            <w:szCs w:val="28"/>
            <w:u w:val="none"/>
            <w:lang w:val="uk-UA"/>
          </w:rPr>
          <w:t>_</w:t>
        </w:r>
        <w:r w:rsidRPr="00412C15">
          <w:rPr>
            <w:rStyle w:val="-"/>
            <w:rFonts w:ascii="Times New Roman" w:hAnsi="Times New Roman" w:cs="Times New Roman"/>
            <w:color w:val="00000A"/>
            <w:sz w:val="28"/>
            <w:szCs w:val="28"/>
            <w:u w:val="none"/>
            <w:lang w:val="en-US"/>
          </w:rPr>
          <w:t>Poshirennya</w:t>
        </w:r>
        <w:r w:rsidRPr="00412C15">
          <w:rPr>
            <w:rStyle w:val="-"/>
            <w:rFonts w:ascii="Times New Roman" w:hAnsi="Times New Roman" w:cs="Times New Roman"/>
            <w:color w:val="00000A"/>
            <w:sz w:val="28"/>
            <w:szCs w:val="28"/>
            <w:u w:val="none"/>
            <w:lang w:val="uk-UA"/>
          </w:rPr>
          <w:t>_</w:t>
        </w:r>
        <w:r w:rsidRPr="00412C15">
          <w:rPr>
            <w:rStyle w:val="-"/>
            <w:rFonts w:ascii="Times New Roman" w:hAnsi="Times New Roman" w:cs="Times New Roman"/>
            <w:color w:val="00000A"/>
            <w:sz w:val="28"/>
            <w:szCs w:val="28"/>
            <w:u w:val="none"/>
            <w:lang w:val="en-US"/>
          </w:rPr>
          <w:t>Karantinnikh</w:t>
        </w:r>
        <w:r w:rsidRPr="00412C15">
          <w:rPr>
            <w:rStyle w:val="-"/>
            <w:rFonts w:ascii="Times New Roman" w:hAnsi="Times New Roman" w:cs="Times New Roman"/>
            <w:color w:val="00000A"/>
            <w:sz w:val="28"/>
            <w:szCs w:val="28"/>
            <w:u w:val="none"/>
            <w:lang w:val="uk-UA"/>
          </w:rPr>
          <w:t>_</w:t>
        </w:r>
        <w:r w:rsidRPr="00412C15">
          <w:rPr>
            <w:rStyle w:val="-"/>
            <w:rFonts w:ascii="Times New Roman" w:hAnsi="Times New Roman" w:cs="Times New Roman"/>
            <w:color w:val="00000A"/>
            <w:sz w:val="28"/>
            <w:szCs w:val="28"/>
            <w:u w:val="none"/>
            <w:lang w:val="en-US"/>
          </w:rPr>
          <w:t>Organizmiv</w:t>
        </w:r>
        <w:r w:rsidRPr="00412C15">
          <w:rPr>
            <w:rStyle w:val="-"/>
            <w:rFonts w:ascii="Times New Roman" w:hAnsi="Times New Roman" w:cs="Times New Roman"/>
            <w:color w:val="00000A"/>
            <w:sz w:val="28"/>
            <w:szCs w:val="28"/>
            <w:u w:val="none"/>
            <w:lang w:val="uk-UA"/>
          </w:rPr>
          <w:t>_</w:t>
        </w:r>
        <w:r w:rsidRPr="00412C15">
          <w:rPr>
            <w:rStyle w:val="-"/>
            <w:rFonts w:ascii="Times New Roman" w:hAnsi="Times New Roman" w:cs="Times New Roman"/>
            <w:color w:val="00000A"/>
            <w:sz w:val="28"/>
            <w:szCs w:val="28"/>
            <w:u w:val="none"/>
            <w:lang w:val="en-US"/>
          </w:rPr>
          <w:t>V</w:t>
        </w:r>
        <w:r w:rsidRPr="00412C15">
          <w:rPr>
            <w:rStyle w:val="-"/>
            <w:rFonts w:ascii="Times New Roman" w:hAnsi="Times New Roman" w:cs="Times New Roman"/>
            <w:color w:val="00000A"/>
            <w:sz w:val="28"/>
            <w:szCs w:val="28"/>
            <w:u w:val="none"/>
            <w:lang w:val="uk-UA"/>
          </w:rPr>
          <w:t>_</w:t>
        </w:r>
        <w:r w:rsidRPr="00412C15">
          <w:rPr>
            <w:rStyle w:val="-"/>
            <w:rFonts w:ascii="Times New Roman" w:hAnsi="Times New Roman" w:cs="Times New Roman"/>
            <w:color w:val="00000A"/>
            <w:sz w:val="28"/>
            <w:szCs w:val="28"/>
            <w:u w:val="none"/>
            <w:lang w:val="en-US"/>
          </w:rPr>
          <w:t>Ukraini</w:t>
        </w:r>
        <w:r w:rsidRPr="00412C15">
          <w:rPr>
            <w:rStyle w:val="-"/>
            <w:rFonts w:ascii="Times New Roman" w:hAnsi="Times New Roman" w:cs="Times New Roman"/>
            <w:color w:val="00000A"/>
            <w:sz w:val="28"/>
            <w:szCs w:val="28"/>
            <w:u w:val="none"/>
            <w:lang w:val="uk-UA"/>
          </w:rPr>
          <w:t>/219/</w:t>
        </w:r>
      </w:hyperlink>
      <w:r>
        <w:rPr>
          <w:rFonts w:ascii="Times New Roman" w:hAnsi="Times New Roman" w:cs="Times New Roman"/>
          <w:sz w:val="28"/>
          <w:szCs w:val="28"/>
          <w:lang w:val="uk-UA"/>
        </w:rPr>
        <w:t xml:space="preserve"> (дата звернення 20.04.2020 р.)</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sidRPr="002A50FD">
        <w:rPr>
          <w:sz w:val="28"/>
          <w:szCs w:val="28"/>
        </w:rPr>
        <w:t>Доспехов Б. А</w:t>
      </w:r>
      <w:r w:rsidRPr="00EB4649">
        <w:rPr>
          <w:i/>
          <w:sz w:val="28"/>
          <w:szCs w:val="28"/>
        </w:rPr>
        <w:t>.</w:t>
      </w:r>
      <w:r w:rsidRPr="00EB4649">
        <w:rPr>
          <w:sz w:val="28"/>
          <w:szCs w:val="28"/>
        </w:rPr>
        <w:t xml:space="preserve"> Методика полевого опыта (с основами статистической обработки результатов исследований). 5-е изд., доп. и перераб. М.: Агропромиздат, 1985. 351 с.</w:t>
      </w:r>
    </w:p>
    <w:p w:rsidR="000A5E0A" w:rsidRPr="00D709AF" w:rsidRDefault="000A5E0A" w:rsidP="000A5E0A">
      <w:pPr>
        <w:pStyle w:val="af"/>
        <w:numPr>
          <w:ilvl w:val="0"/>
          <w:numId w:val="4"/>
        </w:numPr>
        <w:spacing w:after="0" w:line="360" w:lineRule="auto"/>
        <w:ind w:left="0" w:firstLine="709"/>
        <w:jc w:val="both"/>
        <w:rPr>
          <w:rFonts w:ascii="Times New Roman" w:hAnsi="Times New Roman" w:cs="Times New Roman"/>
          <w:sz w:val="28"/>
          <w:szCs w:val="28"/>
          <w:lang w:val="uk-UA"/>
        </w:rPr>
      </w:pPr>
      <w:r w:rsidRPr="00D709AF">
        <w:rPr>
          <w:rFonts w:ascii="Times New Roman" w:hAnsi="Times New Roman" w:cs="Times New Roman"/>
          <w:sz w:val="28"/>
          <w:szCs w:val="28"/>
          <w:lang w:val="uk-UA"/>
        </w:rPr>
        <w:t xml:space="preserve">ДУ «Волинська обласна фітосанітарна лабораторія» </w:t>
      </w:r>
      <w:r w:rsidRPr="00D709AF">
        <w:rPr>
          <w:rFonts w:ascii="Times New Roman" w:hAnsi="Times New Roman" w:cs="Times New Roman"/>
          <w:sz w:val="28"/>
          <w:szCs w:val="28"/>
        </w:rPr>
        <w:t>URL</w:t>
      </w:r>
      <w:r w:rsidRPr="007C29BB">
        <w:rPr>
          <w:rFonts w:ascii="Times New Roman" w:hAnsi="Times New Roman" w:cs="Times New Roman"/>
          <w:color w:val="auto"/>
          <w:sz w:val="28"/>
          <w:szCs w:val="28"/>
          <w:lang w:val="uk-UA"/>
        </w:rPr>
        <w:t>: </w:t>
      </w:r>
      <w:hyperlink r:id="rId23" w:history="1">
        <w:r w:rsidRPr="007C29BB">
          <w:rPr>
            <w:rStyle w:val="af5"/>
            <w:rFonts w:ascii="Times New Roman" w:hAnsi="Times New Roman" w:cs="Times New Roman"/>
            <w:color w:val="auto"/>
            <w:sz w:val="28"/>
            <w:szCs w:val="28"/>
            <w:u w:val="none"/>
          </w:rPr>
          <w:t>http</w:t>
        </w:r>
        <w:r w:rsidRPr="007C29BB">
          <w:rPr>
            <w:rStyle w:val="af5"/>
            <w:rFonts w:ascii="Times New Roman" w:hAnsi="Times New Roman" w:cs="Times New Roman"/>
            <w:color w:val="auto"/>
            <w:sz w:val="28"/>
            <w:szCs w:val="28"/>
            <w:u w:val="none"/>
            <w:lang w:val="uk-UA"/>
          </w:rPr>
          <w:t>://</w:t>
        </w:r>
        <w:r w:rsidRPr="007C29BB">
          <w:rPr>
            <w:rStyle w:val="af5"/>
            <w:rFonts w:ascii="Times New Roman" w:hAnsi="Times New Roman" w:cs="Times New Roman"/>
            <w:color w:val="auto"/>
            <w:sz w:val="28"/>
            <w:szCs w:val="28"/>
            <w:u w:val="none"/>
          </w:rPr>
          <w:t>www</w:t>
        </w:r>
        <w:r w:rsidRPr="007C29BB">
          <w:rPr>
            <w:rStyle w:val="af5"/>
            <w:rFonts w:ascii="Times New Roman" w:hAnsi="Times New Roman" w:cs="Times New Roman"/>
            <w:color w:val="auto"/>
            <w:sz w:val="28"/>
            <w:szCs w:val="28"/>
            <w:u w:val="none"/>
            <w:lang w:val="uk-UA"/>
          </w:rPr>
          <w:t>.</w:t>
        </w:r>
        <w:r w:rsidRPr="007C29BB">
          <w:rPr>
            <w:rStyle w:val="af5"/>
            <w:rFonts w:ascii="Times New Roman" w:hAnsi="Times New Roman" w:cs="Times New Roman"/>
            <w:color w:val="auto"/>
            <w:sz w:val="28"/>
            <w:szCs w:val="28"/>
            <w:u w:val="none"/>
          </w:rPr>
          <w:t>fitolab</w:t>
        </w:r>
        <w:r w:rsidRPr="007C29BB">
          <w:rPr>
            <w:rStyle w:val="af5"/>
            <w:rFonts w:ascii="Times New Roman" w:hAnsi="Times New Roman" w:cs="Times New Roman"/>
            <w:color w:val="auto"/>
            <w:sz w:val="28"/>
            <w:szCs w:val="28"/>
            <w:u w:val="none"/>
            <w:lang w:val="uk-UA"/>
          </w:rPr>
          <w:t>.</w:t>
        </w:r>
        <w:r w:rsidRPr="007C29BB">
          <w:rPr>
            <w:rStyle w:val="af5"/>
            <w:rFonts w:ascii="Times New Roman" w:hAnsi="Times New Roman" w:cs="Times New Roman"/>
            <w:color w:val="auto"/>
            <w:sz w:val="28"/>
            <w:szCs w:val="28"/>
            <w:u w:val="none"/>
          </w:rPr>
          <w:t>volyn</w:t>
        </w:r>
        <w:r w:rsidRPr="007C29BB">
          <w:rPr>
            <w:rStyle w:val="af5"/>
            <w:rFonts w:ascii="Times New Roman" w:hAnsi="Times New Roman" w:cs="Times New Roman"/>
            <w:color w:val="auto"/>
            <w:sz w:val="28"/>
            <w:szCs w:val="28"/>
            <w:u w:val="none"/>
            <w:lang w:val="uk-UA"/>
          </w:rPr>
          <w:t>.</w:t>
        </w:r>
        <w:r w:rsidRPr="007C29BB">
          <w:rPr>
            <w:rStyle w:val="af5"/>
            <w:rFonts w:ascii="Times New Roman" w:hAnsi="Times New Roman" w:cs="Times New Roman"/>
            <w:color w:val="auto"/>
            <w:sz w:val="28"/>
            <w:szCs w:val="28"/>
            <w:u w:val="none"/>
          </w:rPr>
          <w:t>ua</w:t>
        </w:r>
      </w:hyperlink>
      <w:r w:rsidRPr="007C29BB">
        <w:rPr>
          <w:rStyle w:val="af5"/>
          <w:rFonts w:ascii="Times New Roman" w:hAnsi="Times New Roman" w:cs="Times New Roman"/>
          <w:color w:val="auto"/>
          <w:sz w:val="28"/>
          <w:szCs w:val="28"/>
          <w:lang w:val="uk-UA"/>
        </w:rPr>
        <w:t xml:space="preserve"> </w:t>
      </w:r>
      <w:r w:rsidRPr="00D709AF">
        <w:rPr>
          <w:rFonts w:ascii="Times New Roman" w:hAnsi="Times New Roman" w:cs="Times New Roman"/>
          <w:sz w:val="28"/>
          <w:szCs w:val="28"/>
          <w:lang w:val="uk-UA"/>
        </w:rPr>
        <w:t>(дата звернення: 05.09.2020 р.)</w:t>
      </w:r>
    </w:p>
    <w:p w:rsidR="000A5E0A" w:rsidRPr="00D709AF" w:rsidRDefault="000A5E0A" w:rsidP="000A5E0A">
      <w:pPr>
        <w:pStyle w:val="af"/>
        <w:numPr>
          <w:ilvl w:val="0"/>
          <w:numId w:val="4"/>
        </w:numPr>
        <w:spacing w:after="0" w:line="360" w:lineRule="auto"/>
        <w:ind w:left="0" w:firstLine="709"/>
        <w:jc w:val="both"/>
        <w:rPr>
          <w:rFonts w:ascii="Times New Roman" w:hAnsi="Times New Roman" w:cs="Times New Roman"/>
          <w:sz w:val="28"/>
          <w:szCs w:val="28"/>
          <w:lang w:val="uk-UA"/>
        </w:rPr>
      </w:pPr>
      <w:r w:rsidRPr="00D709AF">
        <w:rPr>
          <w:rFonts w:ascii="Times New Roman" w:hAnsi="Times New Roman" w:cs="Times New Roman"/>
          <w:sz w:val="28"/>
          <w:szCs w:val="28"/>
          <w:lang w:val="uk-UA"/>
        </w:rPr>
        <w:t xml:space="preserve">Заполовський С. А. Розповсюдження, біологічні особливості росту і розвитку амброзії полинолистої в Житомирській області. Вісник ДАУ. № 1. 2005. </w:t>
      </w:r>
    </w:p>
    <w:p w:rsidR="000A5E0A" w:rsidRDefault="00A51C7D" w:rsidP="000A5E0A">
      <w:pPr>
        <w:pStyle w:val="a5"/>
        <w:numPr>
          <w:ilvl w:val="0"/>
          <w:numId w:val="4"/>
        </w:numPr>
        <w:shd w:val="clear" w:color="auto" w:fill="FFFFFF"/>
        <w:spacing w:beforeAutospacing="0" w:after="0" w:afterAutospacing="0" w:line="360" w:lineRule="auto"/>
        <w:ind w:left="0" w:firstLine="709"/>
        <w:jc w:val="both"/>
      </w:pPr>
      <w:hyperlink r:id="rId24">
        <w:r w:rsidR="000A5E0A">
          <w:rPr>
            <w:rStyle w:val="-"/>
            <w:color w:val="000000"/>
            <w:sz w:val="28"/>
            <w:szCs w:val="28"/>
            <w:u w:val="none"/>
            <w:lang w:val="ru-RU"/>
          </w:rPr>
          <w:t>Заставний Ф. Д. Фізична географія Україн</w:t>
        </w:r>
      </w:hyperlink>
      <w:r w:rsidR="000A5E0A">
        <w:rPr>
          <w:color w:val="000000"/>
          <w:sz w:val="28"/>
          <w:szCs w:val="28"/>
          <w:lang w:val="ru-RU"/>
        </w:rPr>
        <w:t>и. Львів: Світ, 1994. 472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lastRenderedPageBreak/>
        <w:t xml:space="preserve"> Захаренко В. А., Захаренко А. В. Борьба с сорняками. </w:t>
      </w:r>
      <w:r>
        <w:rPr>
          <w:i/>
          <w:sz w:val="28"/>
          <w:szCs w:val="28"/>
        </w:rPr>
        <w:t>Защита и карантин растений</w:t>
      </w:r>
      <w:r>
        <w:rPr>
          <w:sz w:val="28"/>
          <w:szCs w:val="28"/>
        </w:rPr>
        <w:t>. 2004, № 4. С. 62–142.</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t xml:space="preserve"> Іващенко О. О.  Бур’яни в агрофітоценозах  (проблеми  практичної гербології). К.: Світ, 2001. 236 с</w:t>
      </w:r>
      <w:r>
        <w:rPr>
          <w:sz w:val="28"/>
          <w:szCs w:val="28"/>
          <w:lang w:val="ru-RU"/>
        </w:rPr>
        <w:t>.</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lang w:val="ru-RU"/>
        </w:rPr>
        <w:t xml:space="preserve"> Ілюстрований довідник регульованих шкідливих організмів в Україні / [О. В. Башинська, Н. А. Константінова, Л. А. Пилипенко та ін.]. К.: Урожай, 2009.  249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sidRPr="004D5B55">
        <w:rPr>
          <w:sz w:val="28"/>
          <w:szCs w:val="28"/>
        </w:rPr>
        <w:t xml:space="preserve"> Інструкція з виявлення, локалізації та ліквідації вогнищ карантинних бур</w:t>
      </w:r>
      <w:r>
        <w:rPr>
          <w:color w:val="000000"/>
          <w:sz w:val="28"/>
          <w:szCs w:val="28"/>
          <w:shd w:val="clear" w:color="auto" w:fill="FFFFFF"/>
        </w:rPr>
        <w:t>’я</w:t>
      </w:r>
      <w:r w:rsidRPr="004D5B55">
        <w:rPr>
          <w:sz w:val="28"/>
          <w:szCs w:val="28"/>
        </w:rPr>
        <w:t>нів: затв. наказом М-ва аграрної політики України від 27.01.2005</w:t>
      </w:r>
      <w:r>
        <w:rPr>
          <w:sz w:val="28"/>
          <w:szCs w:val="28"/>
          <w:lang w:val="ru-RU"/>
        </w:rPr>
        <w:t> </w:t>
      </w:r>
      <w:r w:rsidRPr="004D5B55">
        <w:rPr>
          <w:sz w:val="28"/>
          <w:szCs w:val="28"/>
        </w:rPr>
        <w:t>р. №</w:t>
      </w:r>
      <w:r>
        <w:rPr>
          <w:sz w:val="28"/>
          <w:szCs w:val="28"/>
          <w:lang w:val="ru-RU"/>
        </w:rPr>
        <w:t> </w:t>
      </w:r>
      <w:r w:rsidRPr="004D5B55">
        <w:rPr>
          <w:sz w:val="28"/>
          <w:szCs w:val="28"/>
        </w:rPr>
        <w:t xml:space="preserve">40. </w:t>
      </w:r>
      <w:r>
        <w:rPr>
          <w:sz w:val="28"/>
          <w:szCs w:val="28"/>
          <w:lang w:val="ru-RU"/>
        </w:rPr>
        <w:t>URL: </w:t>
      </w:r>
      <w:hyperlink r:id="rId25">
        <w:r>
          <w:rPr>
            <w:rStyle w:val="-"/>
            <w:color w:val="00000A"/>
            <w:sz w:val="28"/>
            <w:szCs w:val="28"/>
            <w:u w:val="none"/>
            <w:lang w:val="ru-RU"/>
          </w:rPr>
          <w:t>https://zakon.rada.gov.ua/laws/show/z0201-05</w:t>
        </w:r>
      </w:hyperlink>
      <w:r>
        <w:rPr>
          <w:sz w:val="28"/>
          <w:szCs w:val="28"/>
          <w:lang w:val="ru-RU"/>
        </w:rPr>
        <w:t xml:space="preserve"> (дата звернення: 16.09.2019 р.)</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lang w:val="ru-RU"/>
        </w:rPr>
        <w:t xml:space="preserve"> Карантин рослин. Методи гербологічної експертизи підкарантинних матеріалів: ДСТУ 4009–2001. [Чинний від 2001-10- 01]. Київ: Держспоживстандарт України, 2001.</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shd w:val="clear" w:color="auto" w:fill="FFFFFF"/>
          <w:lang w:val="ru-RU"/>
        </w:rPr>
        <w:t>Конопля М. І., Курдюкова О. М., Мельник Н. О. Забур’яненість агрофітоценозів як екологічна проблема землеробства. Фальцфейнівські читання : міжнар. наук.-практ. конф., 21–23 травня 2009 р. Херсон, 2009. С. 157–161</w:t>
      </w:r>
      <w:r>
        <w:rPr>
          <w:color w:val="666666"/>
          <w:sz w:val="23"/>
          <w:szCs w:val="23"/>
          <w:shd w:val="clear" w:color="auto" w:fill="FFFFFF"/>
          <w:lang w:val="ru-RU"/>
        </w:rPr>
        <w:t>.</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color w:val="666666"/>
          <w:sz w:val="28"/>
          <w:szCs w:val="28"/>
          <w:shd w:val="clear" w:color="auto" w:fill="FFFFFF"/>
          <w:lang w:val="ru-RU"/>
        </w:rPr>
        <w:t xml:space="preserve"> </w:t>
      </w:r>
      <w:r>
        <w:rPr>
          <w:color w:val="000000"/>
          <w:sz w:val="28"/>
          <w:szCs w:val="28"/>
          <w:shd w:val="clear" w:color="auto" w:fill="FFFFFF"/>
          <w:lang w:val="ru-RU"/>
        </w:rPr>
        <w:t>Косолап М. П. Гербологія: навч. посібник. К. : Арістей, 2004. 364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color w:val="666666"/>
          <w:sz w:val="28"/>
          <w:szCs w:val="28"/>
          <w:shd w:val="clear" w:color="auto" w:fill="FFFFFF"/>
        </w:rPr>
        <w:t xml:space="preserve"> </w:t>
      </w:r>
      <w:r>
        <w:rPr>
          <w:color w:val="000000"/>
          <w:sz w:val="28"/>
          <w:szCs w:val="28"/>
          <w:shd w:val="clear" w:color="auto" w:fill="FFFFFF"/>
        </w:rPr>
        <w:t>Курдюкова О. М.,  Мельник Н. О., Коверженко К. О. Видовий склад, біоморфологічна структура та стратегія контролю бур’янів в агрофітоценозах Степу України. Біологічне різноманіття екосистем і сучасна стратегія захисту рослин : міжнар. наук.-практ. конф., 29–30 вересня 2011 р. : матеріали доп. Харків, 2011. С. 57–59.</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color w:val="000000"/>
          <w:sz w:val="28"/>
          <w:szCs w:val="28"/>
          <w:shd w:val="clear" w:color="auto" w:fill="FFFFFF"/>
        </w:rPr>
        <w:t xml:space="preserve"> Лагутенко О. Т. Агроекологія: навч. посібник. К.: НПУ ім. М. П. Драгоманова, 2012. 206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lang w:eastAsia="ru-RU"/>
        </w:rPr>
        <w:t>Мажара Ф. М. Биологические особенности амброзии полыннолистной и разработка приемов борьбы с ней: автореф. дис. канд. биол. наук. Днепропетровск, 1954. 16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0"/>
          <w:lang w:eastAsia="ru-RU"/>
        </w:rPr>
        <w:lastRenderedPageBreak/>
        <w:t>Мар’юшкіна В. Я. Амброзія полинолиста. Найпростіший, екологічно й економічно вигідний метод обмеження поширення злісного бур’яну – фітоценотичний контроль. Карантин і захист рослин. 2010. № 10. С. 21–25.</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0"/>
          <w:lang w:eastAsia="ru-RU"/>
        </w:rPr>
        <w:t>Марьюшкина В. Я. Амброзия полыннолистная и основы биологической борьбы с ней. Киев: Наук. Думка, 1986. 120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lang w:eastAsia="ru-RU"/>
        </w:rPr>
        <w:t>Матюха Л. П., Матюха В.Л., Рябоволенко В. В. Бур’яни-алергени. Захист рослин. №6. 2003. С. 14–17.</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sidRPr="00637807">
        <w:rPr>
          <w:sz w:val="28"/>
          <w:szCs w:val="28"/>
          <w:lang w:eastAsia="ru-RU"/>
        </w:rPr>
        <w:t>Методика випробування і застосування пестицидів / [Трибель С. О.] за ред. С. О. Трибеля. К.: Світ, 2001. 448 с.</w:t>
      </w:r>
    </w:p>
    <w:p w:rsidR="000A5E0A" w:rsidRDefault="000A5E0A" w:rsidP="000A5E0A">
      <w:pPr>
        <w:pStyle w:val="a5"/>
        <w:numPr>
          <w:ilvl w:val="0"/>
          <w:numId w:val="4"/>
        </w:numPr>
        <w:spacing w:beforeAutospacing="0" w:after="0" w:afterAutospacing="0" w:line="360" w:lineRule="auto"/>
        <w:ind w:left="0" w:firstLine="709"/>
        <w:jc w:val="both"/>
      </w:pPr>
      <w:r>
        <w:rPr>
          <w:sz w:val="28"/>
          <w:szCs w:val="28"/>
        </w:rPr>
        <w:t>Мовчан О. М., Устінов І. Д., Марков І. Л. Карантинні шкідливі організми.  К.: Світ, 2000. 200 с.</w:t>
      </w:r>
    </w:p>
    <w:p w:rsidR="000A5E0A" w:rsidRDefault="000A5E0A" w:rsidP="000A5E0A">
      <w:pPr>
        <w:pStyle w:val="af"/>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Невмержицька О. М., Плотницька Н. М., Форимець К. О. Поширення амброзії полинолистої (</w:t>
      </w:r>
      <w:r w:rsidRPr="002F496D">
        <w:rPr>
          <w:rFonts w:ascii="Times New Roman" w:hAnsi="Times New Roman" w:cs="Times New Roman"/>
          <w:i/>
          <w:sz w:val="28"/>
          <w:szCs w:val="28"/>
          <w:lang w:val="en-US"/>
        </w:rPr>
        <w:t>Ambrosia</w:t>
      </w:r>
      <w:r w:rsidRPr="002F496D">
        <w:rPr>
          <w:rFonts w:ascii="Times New Roman" w:hAnsi="Times New Roman" w:cs="Times New Roman"/>
          <w:i/>
          <w:sz w:val="28"/>
          <w:szCs w:val="28"/>
          <w:lang w:val="uk-UA"/>
        </w:rPr>
        <w:t xml:space="preserve"> </w:t>
      </w:r>
      <w:r w:rsidRPr="002F496D">
        <w:rPr>
          <w:rFonts w:ascii="Times New Roman" w:hAnsi="Times New Roman" w:cs="Times New Roman"/>
          <w:i/>
          <w:sz w:val="28"/>
          <w:szCs w:val="28"/>
          <w:lang w:val="en-US"/>
        </w:rPr>
        <w:t>artemisiifolia</w:t>
      </w:r>
      <w:r w:rsidRPr="002F496D">
        <w:rPr>
          <w:rFonts w:ascii="Times New Roman" w:hAnsi="Times New Roman" w:cs="Times New Roman"/>
          <w:sz w:val="28"/>
          <w:szCs w:val="28"/>
          <w:lang w:val="uk-UA"/>
        </w:rPr>
        <w:t xml:space="preserve"> </w:t>
      </w:r>
      <w:r>
        <w:rPr>
          <w:rFonts w:ascii="Times New Roman" w:hAnsi="Times New Roman" w:cs="Times New Roman"/>
          <w:sz w:val="28"/>
          <w:szCs w:val="28"/>
          <w:lang w:val="en-US"/>
        </w:rPr>
        <w:t>L</w:t>
      </w:r>
      <w:r w:rsidRPr="002F496D">
        <w:rPr>
          <w:rFonts w:ascii="Times New Roman" w:hAnsi="Times New Roman" w:cs="Times New Roman"/>
          <w:sz w:val="28"/>
          <w:szCs w:val="28"/>
          <w:lang w:val="uk-UA"/>
        </w:rPr>
        <w:t>.</w:t>
      </w:r>
      <w:r>
        <w:rPr>
          <w:rFonts w:ascii="Times New Roman" w:hAnsi="Times New Roman" w:cs="Times New Roman"/>
          <w:sz w:val="28"/>
          <w:szCs w:val="28"/>
          <w:lang w:val="uk-UA"/>
        </w:rPr>
        <w:t xml:space="preserve">) в умовах Волинської області. </w:t>
      </w:r>
      <w:r w:rsidRPr="002F496D">
        <w:rPr>
          <w:rFonts w:ascii="Times New Roman" w:hAnsi="Times New Roman" w:cs="Times New Roman"/>
          <w:sz w:val="28"/>
          <w:szCs w:val="28"/>
        </w:rPr>
        <w:t>C</w:t>
      </w:r>
      <w:r w:rsidRPr="002F496D">
        <w:rPr>
          <w:rFonts w:ascii="Times New Roman" w:hAnsi="Times New Roman" w:cs="Times New Roman"/>
          <w:sz w:val="28"/>
          <w:szCs w:val="28"/>
          <w:lang w:val="uk-UA"/>
        </w:rPr>
        <w:t>ільське господарство сьогодення</w:t>
      </w:r>
      <w:r>
        <w:rPr>
          <w:rFonts w:ascii="Times New Roman" w:hAnsi="Times New Roman" w:cs="Times New Roman"/>
          <w:sz w:val="28"/>
          <w:szCs w:val="28"/>
          <w:lang w:val="uk-UA"/>
        </w:rPr>
        <w:t xml:space="preserve"> : </w:t>
      </w:r>
      <w:r w:rsidRPr="002F496D">
        <w:rPr>
          <w:rFonts w:ascii="Times New Roman" w:hAnsi="Times New Roman" w:cs="Times New Roman"/>
          <w:sz w:val="28"/>
          <w:szCs w:val="28"/>
          <w:lang w:val="uk-UA"/>
        </w:rPr>
        <w:t>зб</w:t>
      </w:r>
      <w:r>
        <w:rPr>
          <w:rFonts w:ascii="Times New Roman" w:hAnsi="Times New Roman" w:cs="Times New Roman"/>
          <w:sz w:val="28"/>
          <w:szCs w:val="28"/>
          <w:lang w:val="uk-UA"/>
        </w:rPr>
        <w:t>.</w:t>
      </w:r>
      <w:r w:rsidRPr="002F496D">
        <w:rPr>
          <w:rFonts w:ascii="Times New Roman" w:hAnsi="Times New Roman" w:cs="Times New Roman"/>
          <w:sz w:val="28"/>
          <w:szCs w:val="28"/>
          <w:lang w:val="uk-UA"/>
        </w:rPr>
        <w:t xml:space="preserve"> тез доп</w:t>
      </w:r>
      <w:r>
        <w:rPr>
          <w:rFonts w:ascii="Times New Roman" w:hAnsi="Times New Roman" w:cs="Times New Roman"/>
          <w:sz w:val="28"/>
          <w:szCs w:val="28"/>
          <w:lang w:val="uk-UA"/>
        </w:rPr>
        <w:t>.</w:t>
      </w:r>
      <w:r w:rsidRPr="002F496D">
        <w:rPr>
          <w:rFonts w:ascii="Times New Roman" w:hAnsi="Times New Roman" w:cs="Times New Roman"/>
          <w:sz w:val="28"/>
          <w:szCs w:val="28"/>
          <w:lang w:val="uk-UA"/>
        </w:rPr>
        <w:t xml:space="preserve"> Всеукр</w:t>
      </w:r>
      <w:r>
        <w:rPr>
          <w:rFonts w:ascii="Times New Roman" w:hAnsi="Times New Roman" w:cs="Times New Roman"/>
          <w:sz w:val="28"/>
          <w:szCs w:val="28"/>
          <w:lang w:val="uk-UA"/>
        </w:rPr>
        <w:t>. наук.</w:t>
      </w:r>
      <w:r w:rsidRPr="002F496D">
        <w:rPr>
          <w:rFonts w:ascii="Times New Roman" w:hAnsi="Times New Roman" w:cs="Times New Roman"/>
          <w:sz w:val="28"/>
          <w:szCs w:val="28"/>
          <w:lang w:val="uk-UA"/>
        </w:rPr>
        <w:t>-практ</w:t>
      </w:r>
      <w:r>
        <w:rPr>
          <w:rFonts w:ascii="Times New Roman" w:hAnsi="Times New Roman" w:cs="Times New Roman"/>
          <w:sz w:val="28"/>
          <w:szCs w:val="28"/>
          <w:lang w:val="uk-UA"/>
        </w:rPr>
        <w:t>. конф.</w:t>
      </w:r>
      <w:r w:rsidRPr="002F496D">
        <w:rPr>
          <w:rFonts w:ascii="Times New Roman" w:hAnsi="Times New Roman" w:cs="Times New Roman"/>
          <w:sz w:val="28"/>
          <w:szCs w:val="28"/>
          <w:lang w:val="uk-UA"/>
        </w:rPr>
        <w:t xml:space="preserve"> наук</w:t>
      </w:r>
      <w:r>
        <w:rPr>
          <w:rFonts w:ascii="Times New Roman" w:hAnsi="Times New Roman" w:cs="Times New Roman"/>
          <w:sz w:val="28"/>
          <w:szCs w:val="28"/>
          <w:lang w:val="uk-UA"/>
        </w:rPr>
        <w:t>.</w:t>
      </w:r>
      <w:r w:rsidRPr="002F496D">
        <w:rPr>
          <w:rFonts w:ascii="Times New Roman" w:hAnsi="Times New Roman" w:cs="Times New Roman"/>
          <w:sz w:val="28"/>
          <w:szCs w:val="28"/>
          <w:lang w:val="uk-UA"/>
        </w:rPr>
        <w:t>-педагог</w:t>
      </w:r>
      <w:r>
        <w:rPr>
          <w:rFonts w:ascii="Times New Roman" w:hAnsi="Times New Roman" w:cs="Times New Roman"/>
          <w:sz w:val="28"/>
          <w:szCs w:val="28"/>
          <w:lang w:val="uk-UA"/>
        </w:rPr>
        <w:t xml:space="preserve">. </w:t>
      </w:r>
      <w:r w:rsidRPr="002F496D">
        <w:rPr>
          <w:rFonts w:ascii="Times New Roman" w:hAnsi="Times New Roman" w:cs="Times New Roman"/>
          <w:sz w:val="28"/>
          <w:szCs w:val="28"/>
          <w:lang w:val="uk-UA"/>
        </w:rPr>
        <w:t>працівників, докторантів, аспірантів та молодих вчених, збірник 1. ЖНАЕУ, 2019. С. 77</w:t>
      </w:r>
      <w:r>
        <w:rPr>
          <w:rFonts w:ascii="Times New Roman" w:hAnsi="Times New Roman" w:cs="Times New Roman"/>
          <w:sz w:val="28"/>
          <w:szCs w:val="28"/>
          <w:lang w:val="uk-UA"/>
        </w:rPr>
        <w:t>–78.</w:t>
      </w:r>
    </w:p>
    <w:p w:rsidR="000A5E0A" w:rsidRPr="00110844" w:rsidRDefault="000A5E0A" w:rsidP="000A5E0A">
      <w:pPr>
        <w:pStyle w:val="af"/>
        <w:numPr>
          <w:ilvl w:val="0"/>
          <w:numId w:val="4"/>
        </w:numPr>
        <w:spacing w:after="0" w:line="360" w:lineRule="auto"/>
        <w:ind w:left="0" w:firstLine="709"/>
        <w:jc w:val="both"/>
        <w:rPr>
          <w:rFonts w:ascii="Times New Roman" w:hAnsi="Times New Roman" w:cs="Times New Roman"/>
          <w:color w:val="auto"/>
          <w:lang w:val="uk-UA"/>
        </w:rPr>
      </w:pPr>
      <w:r w:rsidRPr="00FA3C57">
        <w:rPr>
          <w:rFonts w:ascii="Times New Roman" w:hAnsi="Times New Roman" w:cs="Times New Roman"/>
          <w:color w:val="auto"/>
          <w:sz w:val="28"/>
          <w:szCs w:val="28"/>
          <w:lang w:val="uk-UA"/>
        </w:rPr>
        <w:t xml:space="preserve">Оксенюк Ю. В. Морфологічні та біологічні особливості розвитку </w:t>
      </w:r>
      <w:r w:rsidRPr="00FA3C57">
        <w:rPr>
          <w:rFonts w:ascii="Times New Roman" w:hAnsi="Times New Roman" w:cs="Times New Roman"/>
          <w:i/>
          <w:color w:val="auto"/>
          <w:sz w:val="28"/>
          <w:szCs w:val="28"/>
          <w:lang w:val="en-US"/>
        </w:rPr>
        <w:t>Ambrosia</w:t>
      </w:r>
      <w:r w:rsidRPr="00FA3C57">
        <w:rPr>
          <w:rFonts w:ascii="Times New Roman" w:hAnsi="Times New Roman" w:cs="Times New Roman"/>
          <w:i/>
          <w:color w:val="auto"/>
          <w:sz w:val="28"/>
          <w:szCs w:val="28"/>
          <w:lang w:val="uk-UA"/>
        </w:rPr>
        <w:t xml:space="preserve"> </w:t>
      </w:r>
      <w:r w:rsidRPr="00FA3C57">
        <w:rPr>
          <w:rFonts w:ascii="Times New Roman" w:hAnsi="Times New Roman" w:cs="Times New Roman"/>
          <w:i/>
          <w:color w:val="auto"/>
          <w:sz w:val="28"/>
          <w:szCs w:val="28"/>
          <w:lang w:val="en-US"/>
        </w:rPr>
        <w:t>artemisiifolia</w:t>
      </w:r>
      <w:r w:rsidRPr="00FA3C57">
        <w:rPr>
          <w:rFonts w:ascii="Times New Roman" w:hAnsi="Times New Roman" w:cs="Times New Roman"/>
          <w:color w:val="auto"/>
          <w:sz w:val="28"/>
          <w:szCs w:val="28"/>
          <w:lang w:val="uk-UA"/>
        </w:rPr>
        <w:t xml:space="preserve"> </w:t>
      </w:r>
      <w:r w:rsidRPr="00FA3C57">
        <w:rPr>
          <w:rFonts w:ascii="Times New Roman" w:hAnsi="Times New Roman" w:cs="Times New Roman"/>
          <w:color w:val="auto"/>
          <w:sz w:val="28"/>
          <w:szCs w:val="28"/>
          <w:lang w:val="en-US"/>
        </w:rPr>
        <w:t>L</w:t>
      </w:r>
      <w:r w:rsidRPr="00FA3C57">
        <w:rPr>
          <w:rFonts w:ascii="Times New Roman" w:hAnsi="Times New Roman" w:cs="Times New Roman"/>
          <w:color w:val="auto"/>
          <w:sz w:val="28"/>
          <w:szCs w:val="28"/>
          <w:lang w:val="uk-UA"/>
        </w:rPr>
        <w:t xml:space="preserve">. </w:t>
      </w:r>
      <w:r w:rsidRPr="00FA3C57">
        <w:rPr>
          <w:rFonts w:ascii="Times New Roman" w:hAnsi="Times New Roman" w:cs="Times New Roman"/>
          <w:bCs/>
          <w:i/>
          <w:color w:val="000000"/>
          <w:sz w:val="28"/>
          <w:szCs w:val="28"/>
          <w:shd w:val="clear" w:color="auto" w:fill="FFFFFF"/>
          <w:lang w:val="uk-UA"/>
        </w:rPr>
        <w:t xml:space="preserve">Проблеми екології та екологічно орієнтованого </w:t>
      </w:r>
      <w:r w:rsidRPr="00110844">
        <w:rPr>
          <w:rFonts w:ascii="Times New Roman" w:hAnsi="Times New Roman" w:cs="Times New Roman"/>
          <w:bCs/>
          <w:i/>
          <w:color w:val="auto"/>
          <w:sz w:val="28"/>
          <w:szCs w:val="28"/>
          <w:shd w:val="clear" w:color="auto" w:fill="FFFFFF"/>
          <w:lang w:val="uk-UA"/>
        </w:rPr>
        <w:t>захисту рослин</w:t>
      </w:r>
      <w:r w:rsidRPr="00110844">
        <w:rPr>
          <w:rFonts w:ascii="Times New Roman" w:hAnsi="Times New Roman" w:cs="Times New Roman"/>
          <w:i/>
          <w:color w:val="auto"/>
          <w:sz w:val="28"/>
          <w:szCs w:val="28"/>
          <w:shd w:val="clear" w:color="auto" w:fill="FFFFFF"/>
          <w:lang w:val="uk-UA"/>
        </w:rPr>
        <w:t>.</w:t>
      </w:r>
      <w:r w:rsidRPr="00110844">
        <w:rPr>
          <w:rFonts w:ascii="Times New Roman" w:hAnsi="Times New Roman" w:cs="Times New Roman"/>
          <w:color w:val="auto"/>
          <w:sz w:val="28"/>
          <w:szCs w:val="28"/>
          <w:shd w:val="clear" w:color="auto" w:fill="FFFFFF"/>
          <w:lang w:val="uk-UA"/>
        </w:rPr>
        <w:t xml:space="preserve"> Матеріали I наук.-практ. конф. студентів (м. Житомир, 3 жовтня 2020 р.), Житомир: Поліський національний університет. 2020. С. 3–5.</w:t>
      </w:r>
    </w:p>
    <w:p w:rsidR="000A5E0A" w:rsidRPr="00110844" w:rsidRDefault="000A5E0A" w:rsidP="000A5E0A">
      <w:pPr>
        <w:pStyle w:val="a5"/>
        <w:numPr>
          <w:ilvl w:val="0"/>
          <w:numId w:val="4"/>
        </w:numPr>
        <w:spacing w:beforeAutospacing="0" w:after="0" w:afterAutospacing="0" w:line="360" w:lineRule="auto"/>
        <w:ind w:left="0" w:firstLine="709"/>
        <w:jc w:val="both"/>
        <w:rPr>
          <w:color w:val="auto"/>
        </w:rPr>
      </w:pPr>
      <w:r w:rsidRPr="00110844">
        <w:rPr>
          <w:color w:val="auto"/>
          <w:sz w:val="28"/>
          <w:szCs w:val="28"/>
          <w:lang w:eastAsia="ru-RU"/>
        </w:rPr>
        <w:t>Оніпко В. В. Амброзія полинолиста – біологічний алерген полінозу на Полтавщині. Збірник наукових праць молодих учених ПДСГІ. Полтава, 1997. - №19. С. 37–39.</w:t>
      </w:r>
    </w:p>
    <w:p w:rsidR="000A5E0A" w:rsidRPr="00ED5805" w:rsidRDefault="000A5E0A" w:rsidP="000A5E0A">
      <w:pPr>
        <w:pStyle w:val="a5"/>
        <w:numPr>
          <w:ilvl w:val="0"/>
          <w:numId w:val="4"/>
        </w:numPr>
        <w:spacing w:beforeAutospacing="0" w:after="0" w:afterAutospacing="0" w:line="360" w:lineRule="auto"/>
        <w:ind w:left="0" w:firstLine="709"/>
        <w:jc w:val="both"/>
      </w:pPr>
      <w:r w:rsidRPr="00ED5805">
        <w:rPr>
          <w:sz w:val="28"/>
          <w:szCs w:val="28"/>
          <w:lang w:eastAsia="ru-RU"/>
        </w:rPr>
        <w:t>Перелік пестицидів та агрохімікатів, дозволених до використання в Україні. К. : Юнівест Медіа, 2019. 832 с.</w:t>
      </w:r>
    </w:p>
    <w:p w:rsidR="000A5E0A" w:rsidRPr="00540AB6" w:rsidRDefault="000A5E0A" w:rsidP="000A5E0A">
      <w:pPr>
        <w:numPr>
          <w:ilvl w:val="0"/>
          <w:numId w:val="4"/>
        </w:numPr>
        <w:spacing w:after="0" w:line="360" w:lineRule="auto"/>
        <w:ind w:left="0" w:firstLine="709"/>
        <w:jc w:val="both"/>
        <w:rPr>
          <w:rFonts w:ascii="Times New Roman" w:hAnsi="Times New Roman" w:cs="Times New Roman"/>
          <w:color w:val="auto"/>
          <w:lang w:val="uk-UA"/>
        </w:rPr>
      </w:pPr>
      <w:r w:rsidRPr="00866B50">
        <w:rPr>
          <w:rFonts w:ascii="Times New Roman" w:hAnsi="Times New Roman" w:cs="Times New Roman"/>
          <w:color w:val="auto"/>
          <w:sz w:val="28"/>
          <w:szCs w:val="28"/>
          <w:lang w:val="uk-UA" w:eastAsia="uk-UA"/>
        </w:rPr>
        <w:t xml:space="preserve">Плотницька Н. М., Невмержицька О. М., Оксенюк Ю. В. Ефективність гербіцидів проти амброзії полинолистої. </w:t>
      </w:r>
      <w:r w:rsidRPr="00866B50">
        <w:rPr>
          <w:rFonts w:ascii="Times New Roman" w:hAnsi="Times New Roman" w:cs="Times New Roman"/>
          <w:i/>
          <w:color w:val="auto"/>
          <w:sz w:val="28"/>
          <w:szCs w:val="28"/>
          <w:lang w:val="uk-UA" w:eastAsia="uk-UA"/>
        </w:rPr>
        <w:t>Сільське господарство – сталий розвиток України</w:t>
      </w:r>
      <w:r w:rsidRPr="00866B50">
        <w:rPr>
          <w:rFonts w:ascii="Times New Roman" w:hAnsi="Times New Roman" w:cs="Times New Roman"/>
          <w:color w:val="auto"/>
          <w:sz w:val="28"/>
          <w:szCs w:val="28"/>
          <w:lang w:val="uk-UA" w:eastAsia="uk-UA"/>
        </w:rPr>
        <w:t xml:space="preserve">: матеріали Всеукр. наук.-практ. конф., </w:t>
      </w:r>
      <w:r w:rsidRPr="00866B50">
        <w:rPr>
          <w:rFonts w:ascii="Times New Roman" w:hAnsi="Times New Roman" w:cs="Times New Roman"/>
          <w:color w:val="000000"/>
          <w:sz w:val="28"/>
          <w:szCs w:val="28"/>
          <w:shd w:val="clear" w:color="auto" w:fill="FFFFFF"/>
          <w:lang w:val="uk-UA"/>
        </w:rPr>
        <w:t>(м. Житомир,</w:t>
      </w:r>
      <w:r w:rsidRPr="00866B50">
        <w:rPr>
          <w:rFonts w:ascii="Times New Roman" w:hAnsi="Times New Roman" w:cs="Times New Roman"/>
          <w:color w:val="auto"/>
          <w:sz w:val="28"/>
          <w:szCs w:val="28"/>
          <w:lang w:val="uk-UA" w:eastAsia="uk-UA"/>
        </w:rPr>
        <w:t xml:space="preserve"> </w:t>
      </w:r>
      <w:r w:rsidRPr="00866B50">
        <w:rPr>
          <w:rFonts w:ascii="Times New Roman" w:hAnsi="Times New Roman" w:cs="Times New Roman"/>
          <w:color w:val="auto"/>
          <w:sz w:val="28"/>
          <w:szCs w:val="28"/>
          <w:lang w:val="uk-UA" w:eastAsia="uk-UA"/>
        </w:rPr>
        <w:lastRenderedPageBreak/>
        <w:t xml:space="preserve">12 листопада 2020 р.),  Житомир: </w:t>
      </w:r>
      <w:r w:rsidRPr="00866B50">
        <w:rPr>
          <w:rFonts w:ascii="Times New Roman" w:hAnsi="Times New Roman" w:cs="Times New Roman"/>
          <w:color w:val="auto"/>
          <w:sz w:val="28"/>
          <w:szCs w:val="28"/>
          <w:shd w:val="clear" w:color="auto" w:fill="FFFFFF"/>
          <w:lang w:val="uk-UA"/>
        </w:rPr>
        <w:t>Поліський національний університет.</w:t>
      </w:r>
      <w:r w:rsidRPr="00866B50">
        <w:rPr>
          <w:rFonts w:ascii="Times New Roman" w:hAnsi="Times New Roman" w:cs="Times New Roman"/>
          <w:color w:val="auto"/>
          <w:sz w:val="28"/>
          <w:szCs w:val="28"/>
          <w:lang w:val="uk-UA" w:eastAsia="uk-UA"/>
        </w:rPr>
        <w:t xml:space="preserve"> 2020. С. </w:t>
      </w:r>
      <w:r w:rsidRPr="00540AB6">
        <w:rPr>
          <w:rFonts w:ascii="Times New Roman" w:hAnsi="Times New Roman" w:cs="Times New Roman"/>
          <w:color w:val="auto"/>
          <w:sz w:val="28"/>
          <w:szCs w:val="28"/>
          <w:lang w:val="uk-UA" w:eastAsia="uk-UA"/>
        </w:rPr>
        <w:t>172–174.</w:t>
      </w:r>
    </w:p>
    <w:p w:rsidR="000A5E0A" w:rsidRPr="00540AB6" w:rsidRDefault="000A5E0A" w:rsidP="000A5E0A">
      <w:pPr>
        <w:numPr>
          <w:ilvl w:val="0"/>
          <w:numId w:val="4"/>
        </w:numPr>
        <w:spacing w:after="0" w:line="360" w:lineRule="auto"/>
        <w:ind w:left="0" w:firstLine="709"/>
        <w:jc w:val="both"/>
        <w:rPr>
          <w:rFonts w:ascii="Times New Roman" w:hAnsi="Times New Roman" w:cs="Times New Roman"/>
          <w:color w:val="auto"/>
          <w:lang w:val="uk-UA"/>
        </w:rPr>
      </w:pPr>
      <w:r w:rsidRPr="00540AB6">
        <w:rPr>
          <w:rFonts w:ascii="Times New Roman" w:hAnsi="Times New Roman" w:cs="Times New Roman"/>
          <w:color w:val="auto"/>
          <w:sz w:val="28"/>
          <w:szCs w:val="28"/>
          <w:lang w:val="uk-UA"/>
        </w:rPr>
        <w:t xml:space="preserve">Плотницька Н. М., Оксенюк Ю. В. Ефективність механічних заходів проти амброзії полинолистої. </w:t>
      </w:r>
      <w:r w:rsidRPr="00540AB6">
        <w:rPr>
          <w:rFonts w:ascii="Times New Roman" w:hAnsi="Times New Roman" w:cs="Times New Roman"/>
          <w:i/>
          <w:color w:val="auto"/>
          <w:sz w:val="28"/>
          <w:szCs w:val="28"/>
          <w:lang w:val="uk-UA"/>
        </w:rPr>
        <w:t>Проблеми екології та екологічно орієнтованого захисту росл</w:t>
      </w:r>
      <w:r w:rsidRPr="00540AB6">
        <w:rPr>
          <w:rFonts w:ascii="Times New Roman" w:hAnsi="Times New Roman" w:cs="Times New Roman"/>
          <w:color w:val="auto"/>
          <w:sz w:val="28"/>
          <w:szCs w:val="28"/>
          <w:lang w:val="uk-UA"/>
        </w:rPr>
        <w:t xml:space="preserve">ин: матеріали Міжнар. наук-практ. конф. (м. Харків, </w:t>
      </w:r>
      <w:r w:rsidRPr="00540AB6">
        <w:rPr>
          <w:rFonts w:ascii="Times New Roman" w:hAnsi="Times New Roman" w:cs="Times New Roman"/>
          <w:color w:val="auto"/>
          <w:sz w:val="28"/>
          <w:szCs w:val="28"/>
        </w:rPr>
        <w:t>29−30 жовтня 2020 р.</w:t>
      </w:r>
      <w:r w:rsidRPr="00540AB6">
        <w:rPr>
          <w:rFonts w:ascii="Times New Roman" w:hAnsi="Times New Roman" w:cs="Times New Roman"/>
          <w:color w:val="auto"/>
          <w:sz w:val="28"/>
          <w:szCs w:val="28"/>
          <w:lang w:val="uk-UA"/>
        </w:rPr>
        <w:t>),</w:t>
      </w:r>
      <w:r w:rsidRPr="00540AB6">
        <w:rPr>
          <w:rFonts w:ascii="Times New Roman" w:hAnsi="Times New Roman" w:cs="Times New Roman"/>
          <w:color w:val="auto"/>
          <w:sz w:val="28"/>
          <w:szCs w:val="28"/>
        </w:rPr>
        <w:t xml:space="preserve"> Харків: «Планета–</w:t>
      </w:r>
      <w:r w:rsidRPr="00540AB6">
        <w:rPr>
          <w:rFonts w:ascii="Times New Roman" w:hAnsi="Times New Roman" w:cs="Times New Roman"/>
          <w:color w:val="auto"/>
          <w:sz w:val="28"/>
          <w:szCs w:val="28"/>
          <w:lang w:val="uk-UA"/>
        </w:rPr>
        <w:t xml:space="preserve"> прінт</w:t>
      </w:r>
      <w:r w:rsidRPr="00540AB6">
        <w:rPr>
          <w:rFonts w:ascii="Times New Roman" w:hAnsi="Times New Roman" w:cs="Times New Roman"/>
          <w:color w:val="auto"/>
          <w:sz w:val="28"/>
          <w:szCs w:val="28"/>
        </w:rPr>
        <w:t xml:space="preserve">», 2020. </w:t>
      </w:r>
      <w:r w:rsidRPr="00540AB6">
        <w:rPr>
          <w:rFonts w:ascii="Times New Roman" w:hAnsi="Times New Roman" w:cs="Times New Roman"/>
          <w:color w:val="auto"/>
          <w:sz w:val="28"/>
          <w:szCs w:val="28"/>
          <w:lang w:val="uk-UA"/>
        </w:rPr>
        <w:t>С. 121–123</w:t>
      </w:r>
      <w:r w:rsidRPr="00540AB6">
        <w:rPr>
          <w:rFonts w:ascii="Times New Roman" w:hAnsi="Times New Roman" w:cs="Times New Roman"/>
          <w:color w:val="auto"/>
          <w:sz w:val="28"/>
          <w:szCs w:val="28"/>
        </w:rPr>
        <w:t>.</w:t>
      </w:r>
    </w:p>
    <w:p w:rsidR="000A5E0A" w:rsidRPr="00AB1976" w:rsidRDefault="000A5E0A" w:rsidP="000A5E0A">
      <w:pPr>
        <w:numPr>
          <w:ilvl w:val="0"/>
          <w:numId w:val="4"/>
        </w:numPr>
        <w:spacing w:after="0" w:line="360" w:lineRule="auto"/>
        <w:ind w:left="0" w:firstLine="709"/>
        <w:jc w:val="both"/>
      </w:pPr>
      <w:r w:rsidRPr="00B62BB5">
        <w:rPr>
          <w:rFonts w:ascii="Times New Roman" w:hAnsi="Times New Roman" w:cs="Times New Roman"/>
          <w:color w:val="FF0000"/>
          <w:sz w:val="28"/>
          <w:szCs w:val="28"/>
          <w:lang w:val="uk-UA" w:eastAsia="uk-UA"/>
        </w:rPr>
        <w:t xml:space="preserve"> </w:t>
      </w:r>
      <w:r w:rsidRPr="00B62BB5">
        <w:rPr>
          <w:sz w:val="28"/>
          <w:szCs w:val="28"/>
          <w:lang w:eastAsia="ru-RU"/>
        </w:rPr>
        <w:t xml:space="preserve"> </w:t>
      </w:r>
      <w:r w:rsidRPr="007F5FF2">
        <w:rPr>
          <w:rFonts w:ascii="Times New Roman" w:hAnsi="Times New Roman" w:cs="Times New Roman"/>
          <w:sz w:val="28"/>
          <w:szCs w:val="28"/>
          <w:lang w:eastAsia="ru-RU"/>
        </w:rPr>
        <w:t>Рекомендации по фитоценотическому контролю амброзии полынолистной в Украине.</w:t>
      </w:r>
      <w:r w:rsidRPr="00B62BB5">
        <w:rPr>
          <w:sz w:val="28"/>
          <w:szCs w:val="28"/>
          <w:lang w:eastAsia="ru-RU"/>
        </w:rPr>
        <w:t xml:space="preserve"> К.: 2003. 16 с.</w:t>
      </w:r>
    </w:p>
    <w:p w:rsidR="000A5E0A" w:rsidRPr="00110844" w:rsidRDefault="000A5E0A" w:rsidP="000A5E0A">
      <w:pPr>
        <w:pStyle w:val="af"/>
        <w:numPr>
          <w:ilvl w:val="0"/>
          <w:numId w:val="4"/>
        </w:numPr>
        <w:spacing w:after="0" w:line="360" w:lineRule="auto"/>
        <w:ind w:left="0" w:firstLine="709"/>
        <w:jc w:val="both"/>
        <w:rPr>
          <w:rFonts w:ascii="Times New Roman" w:hAnsi="Times New Roman" w:cs="Times New Roman"/>
          <w:sz w:val="28"/>
          <w:szCs w:val="28"/>
          <w:lang w:val="uk-UA"/>
        </w:rPr>
      </w:pPr>
      <w:r w:rsidRPr="00110844">
        <w:rPr>
          <w:rFonts w:ascii="Times New Roman" w:hAnsi="Times New Roman" w:cs="Times New Roman"/>
          <w:sz w:val="28"/>
          <w:szCs w:val="28"/>
          <w:lang w:val="uk-UA"/>
        </w:rPr>
        <w:t>Солоненко В. І. Розповсюдження амброзії полинолистої (</w:t>
      </w:r>
      <w:r w:rsidRPr="00110844">
        <w:rPr>
          <w:rFonts w:ascii="Times New Roman" w:hAnsi="Times New Roman" w:cs="Times New Roman"/>
          <w:i/>
          <w:sz w:val="28"/>
          <w:szCs w:val="28"/>
        </w:rPr>
        <w:t>Ambrosia</w:t>
      </w:r>
      <w:r w:rsidRPr="00110844">
        <w:rPr>
          <w:rFonts w:ascii="Times New Roman" w:hAnsi="Times New Roman" w:cs="Times New Roman"/>
          <w:i/>
          <w:sz w:val="28"/>
          <w:szCs w:val="28"/>
          <w:lang w:val="uk-UA"/>
        </w:rPr>
        <w:t xml:space="preserve"> </w:t>
      </w:r>
      <w:r w:rsidRPr="00110844">
        <w:rPr>
          <w:rFonts w:ascii="Times New Roman" w:hAnsi="Times New Roman" w:cs="Times New Roman"/>
          <w:i/>
          <w:sz w:val="28"/>
          <w:szCs w:val="28"/>
        </w:rPr>
        <w:t>ambrosioides</w:t>
      </w:r>
      <w:r w:rsidRPr="00110844">
        <w:rPr>
          <w:rFonts w:ascii="Times New Roman" w:hAnsi="Times New Roman" w:cs="Times New Roman"/>
          <w:sz w:val="28"/>
          <w:szCs w:val="28"/>
          <w:lang w:val="uk-UA"/>
        </w:rPr>
        <w:t xml:space="preserve"> </w:t>
      </w:r>
      <w:r w:rsidRPr="00110844">
        <w:rPr>
          <w:rFonts w:ascii="Times New Roman" w:hAnsi="Times New Roman" w:cs="Times New Roman"/>
          <w:sz w:val="28"/>
          <w:szCs w:val="28"/>
        </w:rPr>
        <w:t>L</w:t>
      </w:r>
      <w:r w:rsidRPr="00110844">
        <w:rPr>
          <w:rFonts w:ascii="Times New Roman" w:hAnsi="Times New Roman" w:cs="Times New Roman"/>
          <w:sz w:val="28"/>
          <w:szCs w:val="28"/>
          <w:lang w:val="uk-UA"/>
        </w:rPr>
        <w:t xml:space="preserve">.) у м. Вінниця. </w:t>
      </w:r>
      <w:r w:rsidRPr="00110844">
        <w:rPr>
          <w:rFonts w:ascii="Times New Roman" w:hAnsi="Times New Roman" w:cs="Times New Roman"/>
          <w:sz w:val="28"/>
          <w:szCs w:val="28"/>
        </w:rPr>
        <w:t>Збірник наукових праць ВНАУ. 2011, №7 (47) С.88–95</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rPr>
          <w:sz w:val="28"/>
          <w:szCs w:val="28"/>
        </w:rPr>
      </w:pPr>
      <w:r>
        <w:rPr>
          <w:sz w:val="28"/>
          <w:szCs w:val="28"/>
        </w:rPr>
        <w:t>Справочник по карантинным сорнякам / В. В. Марьюшкина, Л. Г. Дидык, В. Г. Козеко, Т. М. Каюткина К.: Урожай, 1990. 95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t>Станкевич С. В. Методи експертизи підкарантинних матеріалів: навч. посібник. Харків: ФОП Бровін О.В., 2017. 255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t xml:space="preserve">  Устінова А. Ф.,  Пилипенко Л. А. Поширення карантинних бур’янів на  території України. </w:t>
      </w:r>
      <w:r>
        <w:rPr>
          <w:i/>
          <w:sz w:val="28"/>
          <w:szCs w:val="28"/>
        </w:rPr>
        <w:t>Посібник українського хлібороба</w:t>
      </w:r>
      <w:r>
        <w:rPr>
          <w:sz w:val="28"/>
          <w:szCs w:val="28"/>
        </w:rPr>
        <w:t>. 2008. С. 48</w:t>
      </w:r>
      <w:r>
        <w:rPr>
          <w:sz w:val="28"/>
          <w:szCs w:val="28"/>
        </w:rPr>
        <w:noBreakHyphen/>
        <w:t>50.</w:t>
      </w:r>
    </w:p>
    <w:p w:rsidR="000A5E0A" w:rsidRPr="007A1CD7" w:rsidRDefault="000A5E0A" w:rsidP="000A5E0A">
      <w:pPr>
        <w:numPr>
          <w:ilvl w:val="0"/>
          <w:numId w:val="4"/>
        </w:numPr>
        <w:shd w:val="clear" w:color="auto" w:fill="FFFFFF"/>
        <w:tabs>
          <w:tab w:val="left" w:pos="0"/>
          <w:tab w:val="left" w:pos="360"/>
        </w:tabs>
        <w:spacing w:after="0" w:line="360" w:lineRule="auto"/>
        <w:ind w:left="0" w:firstLine="709"/>
        <w:jc w:val="both"/>
        <w:rPr>
          <w:rFonts w:ascii="Times New Roman" w:hAnsi="Times New Roman" w:cs="Times New Roman"/>
          <w:lang w:val="uk-UA"/>
        </w:rPr>
      </w:pPr>
      <w:r w:rsidRPr="007A1CD7">
        <w:rPr>
          <w:rFonts w:ascii="Times New Roman" w:eastAsia="Times New Roman" w:hAnsi="Times New Roman" w:cs="Times New Roman"/>
          <w:sz w:val="28"/>
          <w:szCs w:val="20"/>
          <w:lang w:val="uk-UA" w:eastAsia="ru-RU"/>
        </w:rPr>
        <w:t xml:space="preserve"> Фісюнов О.В. Карантинні бур’яни</w:t>
      </w:r>
      <w:r>
        <w:rPr>
          <w:rFonts w:ascii="Times New Roman" w:eastAsia="Times New Roman" w:hAnsi="Times New Roman" w:cs="Times New Roman"/>
          <w:sz w:val="28"/>
          <w:szCs w:val="20"/>
          <w:lang w:val="uk-UA" w:eastAsia="ru-RU"/>
        </w:rPr>
        <w:t xml:space="preserve">. К.: Урожай, 1974. </w:t>
      </w:r>
      <w:r w:rsidRPr="007A1CD7">
        <w:rPr>
          <w:rFonts w:ascii="Times New Roman" w:eastAsia="Times New Roman" w:hAnsi="Times New Roman" w:cs="Times New Roman"/>
          <w:sz w:val="28"/>
          <w:szCs w:val="20"/>
          <w:lang w:val="uk-UA" w:eastAsia="ru-RU"/>
        </w:rPr>
        <w:t>116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8"/>
        </w:rPr>
        <w:t>Фітосанітарні принципи карантину та захисту рослин і застосування фітосанітарних заходів в міжнародній торгівлі. Секретаріат Міжнародної конвенції із захисту рослин; Міжнародні стандарти з фітосанітарного захисту. Рим: ФАО, 2006. № 1. 19 с.</w:t>
      </w:r>
    </w:p>
    <w:p w:rsidR="000A5E0A"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0"/>
          <w:lang w:eastAsia="ru-RU"/>
        </w:rPr>
        <w:t xml:space="preserve">Хромих Н. О. Особливості післядії гербіцидної обробки амброзії полинолистої. Питання біоіндикації та екології. Запоріжжя : ЗНУ, 2005. Вип.10, № 2. С. 83–89 </w:t>
      </w:r>
    </w:p>
    <w:p w:rsidR="000A5E0A" w:rsidRPr="00BB7811" w:rsidRDefault="000A5E0A" w:rsidP="000A5E0A">
      <w:pPr>
        <w:pStyle w:val="a5"/>
        <w:numPr>
          <w:ilvl w:val="0"/>
          <w:numId w:val="4"/>
        </w:numPr>
        <w:shd w:val="clear" w:color="auto" w:fill="FFFFFF"/>
        <w:spacing w:beforeAutospacing="0" w:after="0" w:afterAutospacing="0" w:line="360" w:lineRule="auto"/>
        <w:ind w:left="0" w:firstLine="709"/>
        <w:jc w:val="both"/>
      </w:pPr>
      <w:r>
        <w:rPr>
          <w:sz w:val="28"/>
          <w:szCs w:val="20"/>
          <w:lang w:eastAsia="ru-RU"/>
        </w:rPr>
        <w:t xml:space="preserve"> Хромих Н. О., Матюха В. Л. Еколого-біологічні особливості </w:t>
      </w:r>
      <w:r>
        <w:rPr>
          <w:i/>
          <w:sz w:val="28"/>
          <w:szCs w:val="20"/>
          <w:lang w:eastAsia="ru-RU"/>
        </w:rPr>
        <w:t>Ambrosia artemisiifolia </w:t>
      </w:r>
      <w:r>
        <w:rPr>
          <w:sz w:val="28"/>
          <w:szCs w:val="20"/>
          <w:lang w:eastAsia="ru-RU"/>
        </w:rPr>
        <w:t>L. як передумова розширення ареалу та стійкості до антропогенних чинників. Екологічний вісник. 2010. № 2.</w:t>
      </w:r>
    </w:p>
    <w:p w:rsidR="000A5E0A" w:rsidRPr="00AD63D8" w:rsidRDefault="000A5E0A" w:rsidP="000A5E0A">
      <w:pPr>
        <w:pStyle w:val="af"/>
        <w:numPr>
          <w:ilvl w:val="0"/>
          <w:numId w:val="4"/>
        </w:numPr>
        <w:spacing w:after="0" w:line="360" w:lineRule="auto"/>
        <w:ind w:left="0" w:firstLine="709"/>
        <w:jc w:val="both"/>
        <w:rPr>
          <w:rFonts w:ascii="Times New Roman" w:hAnsi="Times New Roman" w:cs="Times New Roman"/>
          <w:lang w:val="uk-UA"/>
        </w:rPr>
      </w:pPr>
      <w:r>
        <w:rPr>
          <w:rFonts w:ascii="Times New Roman" w:hAnsi="Times New Roman" w:cs="Times New Roman"/>
          <w:sz w:val="28"/>
          <w:szCs w:val="28"/>
          <w:shd w:val="clear" w:color="auto" w:fill="FFFFFF"/>
          <w:lang w:val="uk-UA"/>
        </w:rPr>
        <w:t>Циков В. С. Бур’яни: шкодочинність і система захисту. Дніпропетровськ. ЕНЕМ, 2006. 86 с.</w:t>
      </w:r>
    </w:p>
    <w:p w:rsidR="000A5E0A" w:rsidRPr="00110844" w:rsidRDefault="000A5E0A" w:rsidP="000A5E0A">
      <w:pPr>
        <w:pStyle w:val="af"/>
        <w:numPr>
          <w:ilvl w:val="0"/>
          <w:numId w:val="4"/>
        </w:numPr>
        <w:spacing w:after="0" w:line="360" w:lineRule="auto"/>
        <w:ind w:left="0" w:firstLine="709"/>
        <w:jc w:val="both"/>
        <w:rPr>
          <w:rFonts w:ascii="Times New Roman" w:hAnsi="Times New Roman" w:cs="Times New Roman"/>
          <w:lang w:val="uk-UA"/>
        </w:rPr>
      </w:pPr>
      <w:r>
        <w:rPr>
          <w:rFonts w:ascii="Times New Roman" w:eastAsia="Times New Roman" w:hAnsi="Times New Roman" w:cs="Times New Roman"/>
          <w:sz w:val="28"/>
          <w:szCs w:val="20"/>
          <w:shd w:val="clear" w:color="auto" w:fill="FFFFFF"/>
          <w:lang w:val="uk-UA" w:eastAsia="ru-RU"/>
        </w:rPr>
        <w:lastRenderedPageBreak/>
        <w:t xml:space="preserve"> </w:t>
      </w:r>
      <w:bookmarkStart w:id="6" w:name="__DdeLink__1218_2006402154"/>
      <w:bookmarkEnd w:id="6"/>
      <w:r>
        <w:rPr>
          <w:rFonts w:ascii="Times New Roman" w:eastAsia="Times New Roman" w:hAnsi="Times New Roman" w:cs="Times New Roman"/>
          <w:sz w:val="28"/>
          <w:szCs w:val="20"/>
          <w:shd w:val="clear" w:color="auto" w:fill="FFFFFF"/>
          <w:lang w:val="uk-UA" w:eastAsia="ru-RU"/>
        </w:rPr>
        <w:t xml:space="preserve">Чебановська Г.Ф. Ефективне використання гербіцидів в саду проти амброзії полинолистої. Матеріали 6-ої наук.-теор. конф. гербологів. К.: Колобіг, 2008. с.168–172. </w:t>
      </w:r>
    </w:p>
    <w:p w:rsidR="000A5E0A" w:rsidRPr="00116880" w:rsidRDefault="000A5E0A" w:rsidP="000A5E0A">
      <w:pPr>
        <w:pStyle w:val="af"/>
        <w:numPr>
          <w:ilvl w:val="0"/>
          <w:numId w:val="4"/>
        </w:numPr>
        <w:spacing w:after="0" w:line="360" w:lineRule="auto"/>
        <w:ind w:left="0" w:firstLine="709"/>
        <w:jc w:val="both"/>
        <w:rPr>
          <w:rFonts w:ascii="Times New Roman" w:hAnsi="Times New Roman" w:cs="Times New Roman"/>
          <w:sz w:val="28"/>
          <w:szCs w:val="28"/>
          <w:lang w:val="uk-UA"/>
        </w:rPr>
      </w:pPr>
      <w:r w:rsidRPr="00116880">
        <w:rPr>
          <w:rFonts w:ascii="Times New Roman" w:hAnsi="Times New Roman" w:cs="Times New Roman"/>
          <w:sz w:val="28"/>
          <w:szCs w:val="28"/>
          <w:lang w:val="en-US"/>
        </w:rPr>
        <w:t>URL : http://www.</w:t>
      </w:r>
      <w:r w:rsidRPr="00116880">
        <w:rPr>
          <w:rFonts w:ascii="Times New Roman" w:hAnsi="Times New Roman" w:cs="Times New Roman"/>
          <w:sz w:val="28"/>
          <w:szCs w:val="28"/>
          <w:lang w:val="uk-UA"/>
        </w:rPr>
        <w:t>https://propozitsiya.com/ua/karantinni-buryani-v-umovah-ukrayini-0</w:t>
      </w:r>
    </w:p>
    <w:p w:rsidR="000A5E0A" w:rsidRPr="000A5E0A" w:rsidRDefault="000A5E0A" w:rsidP="000A5E0A">
      <w:pPr>
        <w:pStyle w:val="af"/>
        <w:numPr>
          <w:ilvl w:val="0"/>
          <w:numId w:val="4"/>
        </w:numPr>
        <w:spacing w:after="0" w:line="360" w:lineRule="auto"/>
        <w:ind w:left="0" w:firstLine="709"/>
        <w:jc w:val="both"/>
        <w:rPr>
          <w:rStyle w:val="af5"/>
          <w:rFonts w:ascii="Times New Roman" w:hAnsi="Times New Roman" w:cs="Times New Roman"/>
          <w:color w:val="auto"/>
          <w:sz w:val="28"/>
          <w:szCs w:val="28"/>
          <w:u w:val="none"/>
          <w:lang w:val="uk-UA"/>
        </w:rPr>
      </w:pPr>
      <w:r w:rsidRPr="00116880">
        <w:rPr>
          <w:rFonts w:ascii="Times New Roman" w:hAnsi="Times New Roman" w:cs="Times New Roman"/>
          <w:sz w:val="28"/>
          <w:szCs w:val="28"/>
          <w:lang w:val="en-US"/>
        </w:rPr>
        <w:t>URL : http://www.</w:t>
      </w:r>
      <w:hyperlink r:id="rId26" w:history="1">
        <w:r w:rsidRPr="000A5E0A">
          <w:rPr>
            <w:rStyle w:val="af5"/>
            <w:rFonts w:ascii="Times New Roman" w:eastAsia="Times New Roman" w:hAnsi="Times New Roman" w:cs="Times New Roman"/>
            <w:color w:val="auto"/>
            <w:sz w:val="28"/>
            <w:szCs w:val="28"/>
            <w:u w:val="none"/>
            <w:shd w:val="clear" w:color="auto" w:fill="FFFFFF"/>
            <w:lang w:val="uk-UA" w:eastAsia="ru-RU"/>
          </w:rPr>
          <w:t>https://uk.wikipedia.org/wiki/Полісся</w:t>
        </w:r>
      </w:hyperlink>
    </w:p>
    <w:p w:rsidR="00FB4EA3" w:rsidRDefault="00FB4EA3" w:rsidP="00BC2EC4">
      <w:pPr>
        <w:pStyle w:val="af"/>
        <w:spacing w:after="0" w:line="360" w:lineRule="auto"/>
        <w:ind w:left="0" w:firstLine="709"/>
        <w:jc w:val="both"/>
        <w:rPr>
          <w:rFonts w:ascii="Times New Roman" w:hAnsi="Times New Roman" w:cs="Times New Roman"/>
          <w:sz w:val="28"/>
          <w:szCs w:val="28"/>
          <w:lang w:val="uk-UA"/>
        </w:rPr>
      </w:pPr>
    </w:p>
    <w:p w:rsidR="00FB4EA3" w:rsidRPr="00181BBF" w:rsidRDefault="00FB4EA3" w:rsidP="00BC2EC4">
      <w:pPr>
        <w:pStyle w:val="af"/>
        <w:spacing w:after="0" w:line="360" w:lineRule="auto"/>
        <w:ind w:left="0" w:firstLine="709"/>
        <w:jc w:val="both"/>
        <w:rPr>
          <w:lang w:val="uk-UA"/>
        </w:rPr>
      </w:pPr>
    </w:p>
    <w:sectPr w:rsidR="00FB4EA3" w:rsidRPr="00181BBF" w:rsidSect="00C416DE">
      <w:headerReference w:type="default" r:id="rId27"/>
      <w:pgSz w:w="11906" w:h="16838"/>
      <w:pgMar w:top="1134" w:right="851" w:bottom="1134" w:left="1418"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C7D" w:rsidRDefault="00A51C7D">
      <w:pPr>
        <w:spacing w:after="0" w:line="240" w:lineRule="auto"/>
      </w:pPr>
      <w:r>
        <w:separator/>
      </w:r>
    </w:p>
  </w:endnote>
  <w:endnote w:type="continuationSeparator" w:id="0">
    <w:p w:rsidR="00A51C7D" w:rsidRDefault="00A5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Segoe Print"/>
    <w:charset w:val="CC"/>
    <w:family w:val="roman"/>
    <w:pitch w:val="default"/>
  </w:font>
  <w:font w:name="Liberation Sans">
    <w:altName w:val="Arial"/>
    <w:charset w:val="CC"/>
    <w:family w:val="roman"/>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C7D" w:rsidRDefault="00A51C7D">
      <w:pPr>
        <w:spacing w:after="0" w:line="240" w:lineRule="auto"/>
      </w:pPr>
      <w:r>
        <w:separator/>
      </w:r>
    </w:p>
  </w:footnote>
  <w:footnote w:type="continuationSeparator" w:id="0">
    <w:p w:rsidR="00A51C7D" w:rsidRDefault="00A51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24656"/>
      <w:docPartObj>
        <w:docPartGallery w:val="AutoText"/>
      </w:docPartObj>
    </w:sdtPr>
    <w:sdtEndPr/>
    <w:sdtContent>
      <w:p w:rsidR="00CB03BB" w:rsidRDefault="00CB03BB">
        <w:pPr>
          <w:pStyle w:val="18"/>
          <w:jc w:val="right"/>
        </w:pPr>
        <w:r>
          <w:fldChar w:fldCharType="begin"/>
        </w:r>
        <w:r>
          <w:instrText>PAGE</w:instrText>
        </w:r>
        <w:r>
          <w:fldChar w:fldCharType="separate"/>
        </w:r>
        <w:r w:rsidR="003379DA">
          <w:rPr>
            <w:noProof/>
          </w:rPr>
          <w:t>8</w:t>
        </w:r>
        <w:r>
          <w:fldChar w:fldCharType="end"/>
        </w:r>
      </w:p>
    </w:sdtContent>
  </w:sdt>
  <w:p w:rsidR="00CB03BB" w:rsidRDefault="00CB03BB">
    <w:pPr>
      <w:pStyle w:val="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3132AD2A"/>
    <w:lvl w:ilvl="0">
      <w:start w:val="1"/>
      <w:numFmt w:val="decimal"/>
      <w:lvlText w:val="%1."/>
      <w:lvlJc w:val="left"/>
      <w:pPr>
        <w:ind w:left="1069" w:hanging="360"/>
      </w:pPr>
      <w:rPr>
        <w:b w:val="0"/>
        <w:color w:val="auto"/>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CF092B84"/>
    <w:multiLevelType w:val="multilevel"/>
    <w:tmpl w:val="C32885CC"/>
    <w:lvl w:ilvl="0">
      <w:start w:val="1"/>
      <w:numFmt w:val="decimal"/>
      <w:lvlText w:val="%1."/>
      <w:lvlJc w:val="left"/>
      <w:pPr>
        <w:ind w:left="720" w:hanging="360"/>
      </w:pPr>
      <w:rPr>
        <w:b w:val="0"/>
        <w:color w:val="auto"/>
        <w:sz w:val="28"/>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15:restartNumberingAfterBreak="0">
    <w:nsid w:val="0053208E"/>
    <w:multiLevelType w:val="multilevel"/>
    <w:tmpl w:val="0053208E"/>
    <w:lvl w:ilvl="0">
      <w:start w:val="1"/>
      <w:numFmt w:val="bullet"/>
      <w:lvlText w:val="-"/>
      <w:lvlJc w:val="left"/>
      <w:pPr>
        <w:ind w:left="1070" w:hanging="360"/>
      </w:pPr>
      <w:rPr>
        <w:rFonts w:ascii="Times New Roman" w:hAnsi="Times New Roman" w:cs="Times New Roman" w:hint="default"/>
        <w:b w:val="0"/>
        <w:sz w:val="28"/>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3" w15:restartNumberingAfterBreak="0">
    <w:nsid w:val="59ADCABA"/>
    <w:multiLevelType w:val="multilevel"/>
    <w:tmpl w:val="59ADCABA"/>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A3"/>
    <w:rsid w:val="00002FBB"/>
    <w:rsid w:val="0001397F"/>
    <w:rsid w:val="00024304"/>
    <w:rsid w:val="00035EA1"/>
    <w:rsid w:val="00040E04"/>
    <w:rsid w:val="00044939"/>
    <w:rsid w:val="00054D78"/>
    <w:rsid w:val="0007355E"/>
    <w:rsid w:val="000A35FF"/>
    <w:rsid w:val="000A5E0A"/>
    <w:rsid w:val="000B073E"/>
    <w:rsid w:val="000B4E96"/>
    <w:rsid w:val="000C04CD"/>
    <w:rsid w:val="000D45B9"/>
    <w:rsid w:val="00116880"/>
    <w:rsid w:val="0014731A"/>
    <w:rsid w:val="0017076B"/>
    <w:rsid w:val="00181BBF"/>
    <w:rsid w:val="0018223F"/>
    <w:rsid w:val="00192451"/>
    <w:rsid w:val="00196B7E"/>
    <w:rsid w:val="001C412C"/>
    <w:rsid w:val="001C615C"/>
    <w:rsid w:val="001D34E5"/>
    <w:rsid w:val="00205E7F"/>
    <w:rsid w:val="00233194"/>
    <w:rsid w:val="00233547"/>
    <w:rsid w:val="00272F0F"/>
    <w:rsid w:val="002802AF"/>
    <w:rsid w:val="00294848"/>
    <w:rsid w:val="00296F29"/>
    <w:rsid w:val="002A50FD"/>
    <w:rsid w:val="002B0D74"/>
    <w:rsid w:val="002B5B58"/>
    <w:rsid w:val="002C14F7"/>
    <w:rsid w:val="002C3AEF"/>
    <w:rsid w:val="002D4663"/>
    <w:rsid w:val="00302534"/>
    <w:rsid w:val="0030662B"/>
    <w:rsid w:val="00320405"/>
    <w:rsid w:val="00322EBD"/>
    <w:rsid w:val="003379DA"/>
    <w:rsid w:val="00361380"/>
    <w:rsid w:val="003673E8"/>
    <w:rsid w:val="00373152"/>
    <w:rsid w:val="003804E8"/>
    <w:rsid w:val="00390222"/>
    <w:rsid w:val="003A6854"/>
    <w:rsid w:val="003B04FE"/>
    <w:rsid w:val="003D4561"/>
    <w:rsid w:val="003F60C5"/>
    <w:rsid w:val="00412AE4"/>
    <w:rsid w:val="00412C15"/>
    <w:rsid w:val="0041395D"/>
    <w:rsid w:val="00414132"/>
    <w:rsid w:val="00436413"/>
    <w:rsid w:val="00474EC7"/>
    <w:rsid w:val="004A3842"/>
    <w:rsid w:val="004B7129"/>
    <w:rsid w:val="004D41B4"/>
    <w:rsid w:val="004D5B55"/>
    <w:rsid w:val="004E0BCC"/>
    <w:rsid w:val="004E2094"/>
    <w:rsid w:val="004F7550"/>
    <w:rsid w:val="005071FA"/>
    <w:rsid w:val="0052697A"/>
    <w:rsid w:val="005405A4"/>
    <w:rsid w:val="00540AB6"/>
    <w:rsid w:val="005464A7"/>
    <w:rsid w:val="00583EE8"/>
    <w:rsid w:val="005856F8"/>
    <w:rsid w:val="005B3109"/>
    <w:rsid w:val="005B4B18"/>
    <w:rsid w:val="005D6304"/>
    <w:rsid w:val="005E5B79"/>
    <w:rsid w:val="005F360D"/>
    <w:rsid w:val="00615D5C"/>
    <w:rsid w:val="006326C7"/>
    <w:rsid w:val="00641F04"/>
    <w:rsid w:val="006429D1"/>
    <w:rsid w:val="00650B4C"/>
    <w:rsid w:val="00682BAB"/>
    <w:rsid w:val="006931D3"/>
    <w:rsid w:val="00693409"/>
    <w:rsid w:val="00694D8F"/>
    <w:rsid w:val="006E3491"/>
    <w:rsid w:val="006E3E02"/>
    <w:rsid w:val="006E779B"/>
    <w:rsid w:val="006F49D9"/>
    <w:rsid w:val="007021A7"/>
    <w:rsid w:val="00705C79"/>
    <w:rsid w:val="00711D4F"/>
    <w:rsid w:val="00714D85"/>
    <w:rsid w:val="00776B54"/>
    <w:rsid w:val="00780585"/>
    <w:rsid w:val="00781219"/>
    <w:rsid w:val="007A1CD7"/>
    <w:rsid w:val="007A1ED4"/>
    <w:rsid w:val="007C29BB"/>
    <w:rsid w:val="007E77FB"/>
    <w:rsid w:val="007F0654"/>
    <w:rsid w:val="007F4F0C"/>
    <w:rsid w:val="007F5FF2"/>
    <w:rsid w:val="00803C75"/>
    <w:rsid w:val="00812507"/>
    <w:rsid w:val="008209BC"/>
    <w:rsid w:val="00866B50"/>
    <w:rsid w:val="008C24E3"/>
    <w:rsid w:val="008C3B0F"/>
    <w:rsid w:val="008D6C73"/>
    <w:rsid w:val="008F2CDE"/>
    <w:rsid w:val="00903B39"/>
    <w:rsid w:val="009217C3"/>
    <w:rsid w:val="00923701"/>
    <w:rsid w:val="0099181F"/>
    <w:rsid w:val="009C78BE"/>
    <w:rsid w:val="009E7630"/>
    <w:rsid w:val="009F603B"/>
    <w:rsid w:val="00A4033A"/>
    <w:rsid w:val="00A40684"/>
    <w:rsid w:val="00A4677C"/>
    <w:rsid w:val="00A51C7D"/>
    <w:rsid w:val="00A77C6B"/>
    <w:rsid w:val="00AB1976"/>
    <w:rsid w:val="00AC37D8"/>
    <w:rsid w:val="00AC60DC"/>
    <w:rsid w:val="00AD63D8"/>
    <w:rsid w:val="00B05158"/>
    <w:rsid w:val="00B1144C"/>
    <w:rsid w:val="00B13ABC"/>
    <w:rsid w:val="00B158E8"/>
    <w:rsid w:val="00B410E3"/>
    <w:rsid w:val="00B41665"/>
    <w:rsid w:val="00B5657C"/>
    <w:rsid w:val="00B62BB5"/>
    <w:rsid w:val="00B66102"/>
    <w:rsid w:val="00B74DEC"/>
    <w:rsid w:val="00BA2DD8"/>
    <w:rsid w:val="00BB2494"/>
    <w:rsid w:val="00BB4F0F"/>
    <w:rsid w:val="00BB7811"/>
    <w:rsid w:val="00BC2EC4"/>
    <w:rsid w:val="00BD0887"/>
    <w:rsid w:val="00BF124E"/>
    <w:rsid w:val="00BF6912"/>
    <w:rsid w:val="00C12F16"/>
    <w:rsid w:val="00C254CB"/>
    <w:rsid w:val="00C3608B"/>
    <w:rsid w:val="00C416DE"/>
    <w:rsid w:val="00C55A41"/>
    <w:rsid w:val="00C62BB0"/>
    <w:rsid w:val="00C64802"/>
    <w:rsid w:val="00C729F4"/>
    <w:rsid w:val="00C82C84"/>
    <w:rsid w:val="00CB03BB"/>
    <w:rsid w:val="00CB2E9D"/>
    <w:rsid w:val="00CC55AC"/>
    <w:rsid w:val="00CC70E4"/>
    <w:rsid w:val="00CC7674"/>
    <w:rsid w:val="00CE184B"/>
    <w:rsid w:val="00CE5D7E"/>
    <w:rsid w:val="00D0382A"/>
    <w:rsid w:val="00D2650C"/>
    <w:rsid w:val="00D26FB2"/>
    <w:rsid w:val="00D5159C"/>
    <w:rsid w:val="00D7578C"/>
    <w:rsid w:val="00DB2519"/>
    <w:rsid w:val="00DC0CF1"/>
    <w:rsid w:val="00DD5DA5"/>
    <w:rsid w:val="00DD6B27"/>
    <w:rsid w:val="00DE48EF"/>
    <w:rsid w:val="00DE6FEF"/>
    <w:rsid w:val="00DE7B9B"/>
    <w:rsid w:val="00DF3042"/>
    <w:rsid w:val="00E16F05"/>
    <w:rsid w:val="00E61A03"/>
    <w:rsid w:val="00E64417"/>
    <w:rsid w:val="00E64955"/>
    <w:rsid w:val="00E65B9D"/>
    <w:rsid w:val="00E87CAA"/>
    <w:rsid w:val="00EA3469"/>
    <w:rsid w:val="00EB3B94"/>
    <w:rsid w:val="00EC275D"/>
    <w:rsid w:val="00ED5805"/>
    <w:rsid w:val="00EE5823"/>
    <w:rsid w:val="00EF0FC8"/>
    <w:rsid w:val="00EF2417"/>
    <w:rsid w:val="00F27D7C"/>
    <w:rsid w:val="00F33217"/>
    <w:rsid w:val="00F40845"/>
    <w:rsid w:val="00F64458"/>
    <w:rsid w:val="00F751F8"/>
    <w:rsid w:val="00F82442"/>
    <w:rsid w:val="00F86F2A"/>
    <w:rsid w:val="00FA3C57"/>
    <w:rsid w:val="00FB4645"/>
    <w:rsid w:val="00FB4EA3"/>
    <w:rsid w:val="00FC6BF9"/>
    <w:rsid w:val="00FC71F9"/>
    <w:rsid w:val="00FD22A8"/>
    <w:rsid w:val="00FD75EB"/>
    <w:rsid w:val="00FE5423"/>
    <w:rsid w:val="00FE6453"/>
    <w:rsid w:val="00FF620F"/>
    <w:rsid w:val="6A246F25"/>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C0AA"/>
  <w15:docId w15:val="{5BE62C1B-A677-44D5-B22B-2E27FBA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olor w:val="00000A"/>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Tahoma" w:hAnsi="Tahoma" w:cs="Tahoma"/>
      <w:sz w:val="16"/>
      <w:szCs w:val="16"/>
    </w:rPr>
  </w:style>
  <w:style w:type="paragraph" w:styleId="a4">
    <w:name w:val="index heading"/>
    <w:basedOn w:val="a"/>
    <w:next w:val="1"/>
    <w:qFormat/>
    <w:pPr>
      <w:suppressLineNumbers/>
    </w:pPr>
    <w:rPr>
      <w:rFonts w:cs="Lucida Sans"/>
    </w:rPr>
  </w:style>
  <w:style w:type="paragraph" w:styleId="1">
    <w:name w:val="index 1"/>
    <w:basedOn w:val="a"/>
    <w:next w:val="a"/>
    <w:uiPriority w:val="99"/>
    <w:semiHidden/>
    <w:unhideWhenUsed/>
  </w:style>
  <w:style w:type="paragraph" w:styleId="a5">
    <w:name w:val="Normal (Web)"/>
    <w:basedOn w:val="a"/>
    <w:uiPriority w:val="99"/>
    <w:qFormat/>
    <w:pPr>
      <w:spacing w:beforeAutospacing="1" w:afterAutospacing="1" w:line="240" w:lineRule="auto"/>
    </w:pPr>
    <w:rPr>
      <w:rFonts w:ascii="Times New Roman" w:eastAsia="Times New Roman" w:hAnsi="Times New Roman" w:cs="Times New Roman"/>
      <w:sz w:val="24"/>
      <w:szCs w:val="24"/>
      <w:lang w:val="uk-UA" w:eastAsia="uk-UA" w:bidi="he-IL"/>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styleId="a6">
    <w:name w:val="Strong"/>
    <w:basedOn w:val="a0"/>
    <w:uiPriority w:val="22"/>
    <w:qFormat/>
    <w:rPr>
      <w:b/>
      <w:bCs/>
    </w:rPr>
  </w:style>
  <w:style w:type="table" w:styleId="a7">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customStyle="1" w:styleId="21">
    <w:name w:val="Заголовок 21"/>
    <w:basedOn w:val="a"/>
    <w:link w:val="2"/>
    <w:uiPriority w:val="9"/>
    <w:qFormat/>
    <w:pPr>
      <w:spacing w:beforeAutospacing="1" w:afterAutospacing="1" w:line="240" w:lineRule="auto"/>
      <w:outlineLvl w:val="1"/>
    </w:pPr>
    <w:rPr>
      <w:rFonts w:ascii="Times New Roman" w:eastAsia="Times New Roman" w:hAnsi="Times New Roman" w:cs="Times New Roman"/>
      <w:b/>
      <w:bCs/>
      <w:sz w:val="36"/>
      <w:szCs w:val="36"/>
      <w:lang w:val="en-US"/>
    </w:rPr>
  </w:style>
  <w:style w:type="character" w:customStyle="1" w:styleId="12">
    <w:name w:val="Выделение1"/>
    <w:uiPriority w:val="20"/>
    <w:qFormat/>
    <w:rPr>
      <w:i/>
      <w:iCs/>
    </w:rPr>
  </w:style>
  <w:style w:type="character" w:customStyle="1" w:styleId="-">
    <w:name w:val="Интернет-ссылка"/>
    <w:basedOn w:val="a0"/>
    <w:uiPriority w:val="99"/>
    <w:unhideWhenUsed/>
    <w:qFormat/>
    <w:rPr>
      <w:color w:val="0000FF"/>
      <w:u w:val="single"/>
    </w:rPr>
  </w:style>
  <w:style w:type="character" w:customStyle="1" w:styleId="2">
    <w:name w:val="Заголовок 2 Знак"/>
    <w:basedOn w:val="a0"/>
    <w:link w:val="21"/>
    <w:uiPriority w:val="9"/>
    <w:qFormat/>
    <w:rPr>
      <w:rFonts w:ascii="Times New Roman" w:eastAsia="Times New Roman" w:hAnsi="Times New Roman" w:cs="Times New Roman"/>
      <w:b/>
      <w:bCs/>
      <w:sz w:val="36"/>
      <w:szCs w:val="36"/>
      <w:lang w:val="en-US"/>
    </w:rPr>
  </w:style>
  <w:style w:type="character" w:customStyle="1" w:styleId="HTML0">
    <w:name w:val="Стандартный HTML Знак"/>
    <w:basedOn w:val="a0"/>
    <w:uiPriority w:val="99"/>
    <w:semiHidden/>
    <w:qFormat/>
    <w:rPr>
      <w:rFonts w:ascii="Courier New" w:eastAsia="Times New Roman" w:hAnsi="Courier New" w:cs="Courier New"/>
      <w:sz w:val="20"/>
      <w:szCs w:val="20"/>
      <w:lang w:val="en-US"/>
    </w:rPr>
  </w:style>
  <w:style w:type="character" w:customStyle="1" w:styleId="10">
    <w:name w:val="Заголовок 1 Знак"/>
    <w:basedOn w:val="a0"/>
    <w:link w:val="11"/>
    <w:uiPriority w:val="9"/>
    <w:qFormat/>
    <w:rPr>
      <w:rFonts w:asciiTheme="majorHAnsi" w:eastAsiaTheme="majorEastAsia" w:hAnsiTheme="majorHAnsi" w:cstheme="majorBidi"/>
      <w:color w:val="365F91" w:themeColor="accent1" w:themeShade="BF"/>
      <w:sz w:val="32"/>
      <w:szCs w:val="32"/>
    </w:rPr>
  </w:style>
  <w:style w:type="character" w:customStyle="1" w:styleId="a8">
    <w:name w:val="Название Знак"/>
    <w:basedOn w:val="a0"/>
    <w:uiPriority w:val="99"/>
    <w:qFormat/>
    <w:rPr>
      <w:rFonts w:ascii="Times New Roman" w:eastAsiaTheme="minorEastAsia" w:hAnsi="Times New Roman" w:cs="Times New Roman"/>
      <w:sz w:val="32"/>
      <w:szCs w:val="32"/>
    </w:rPr>
  </w:style>
  <w:style w:type="character" w:customStyle="1" w:styleId="a9">
    <w:name w:val="Верхний колонтитул Знак"/>
    <w:basedOn w:val="a0"/>
    <w:uiPriority w:val="99"/>
    <w:qFormat/>
  </w:style>
  <w:style w:type="character" w:customStyle="1" w:styleId="aa">
    <w:name w:val="Нижний колонтитул Знак"/>
    <w:basedOn w:val="a0"/>
    <w:uiPriority w:val="99"/>
    <w:qFormat/>
  </w:style>
  <w:style w:type="character" w:customStyle="1" w:styleId="ab">
    <w:name w:val="Текст выноски Знак"/>
    <w:basedOn w:val="a0"/>
    <w:uiPriority w:val="99"/>
    <w:semiHidden/>
    <w:qFormat/>
    <w:rPr>
      <w:rFonts w:ascii="Tahoma" w:hAnsi="Tahoma" w:cs="Tahoma"/>
      <w:sz w:val="16"/>
      <w:szCs w:val="16"/>
    </w:rPr>
  </w:style>
  <w:style w:type="character" w:customStyle="1" w:styleId="ListLabel1">
    <w:name w:val="ListLabel 1"/>
    <w:qFormat/>
    <w:rPr>
      <w:rFonts w:ascii="Times New Roman" w:hAnsi="Times New Roman"/>
      <w:b/>
      <w:sz w:val="28"/>
    </w:rPr>
  </w:style>
  <w:style w:type="character" w:customStyle="1" w:styleId="ListLabel2">
    <w:name w:val="ListLabel 2"/>
    <w:qFormat/>
    <w:rPr>
      <w:rFonts w:ascii="Times New Roman" w:eastAsia="Calibri" w:hAnsi="Times New Roman" w:cs="Times New Roman"/>
      <w:sz w:val="28"/>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b/>
      <w:sz w:val="28"/>
    </w:rPr>
  </w:style>
  <w:style w:type="character" w:customStyle="1" w:styleId="ListLabel5">
    <w:name w:val="ListLabel 5"/>
    <w:qFormat/>
    <w:rPr>
      <w:rFonts w:ascii="Times New Roman" w:hAnsi="Times New Roman" w:cs="Times New Roman"/>
      <w:sz w:val="28"/>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imes New Roman" w:hAnsi="Times New Roman"/>
      <w:b/>
      <w:sz w:val="28"/>
    </w:rPr>
  </w:style>
  <w:style w:type="character" w:customStyle="1" w:styleId="ListLabel10">
    <w:name w:val="ListLabel 10"/>
    <w:qFormat/>
    <w:rPr>
      <w:rFonts w:ascii="Times New Roman" w:hAnsi="Times New Roman" w:cs="Times New Roman"/>
      <w:sz w:val="2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ascii="Times New Roman" w:hAnsi="Times New Roman"/>
      <w:sz w:val="28"/>
    </w:rPr>
  </w:style>
  <w:style w:type="character" w:customStyle="1" w:styleId="ListLabel15">
    <w:name w:val="ListLabel 15"/>
    <w:qFormat/>
    <w:rPr>
      <w:rFonts w:ascii="Times New Roman" w:hAnsi="Times New Roman" w:cs="Times New Roman"/>
      <w:sz w:val="28"/>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imes New Roman" w:hAnsi="Times New Roman"/>
      <w:sz w:val="28"/>
    </w:rPr>
  </w:style>
  <w:style w:type="character" w:customStyle="1" w:styleId="ListLabel20">
    <w:name w:val="ListLabel 20"/>
    <w:qFormat/>
    <w:rPr>
      <w:rFonts w:ascii="Times New Roman" w:hAnsi="Times New Roman" w:cs="Times New Roman"/>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ascii="Times New Roman" w:hAnsi="Times New Roman"/>
      <w:sz w:val="28"/>
    </w:rPr>
  </w:style>
  <w:style w:type="character" w:customStyle="1" w:styleId="ListLabel25">
    <w:name w:val="ListLabel 25"/>
    <w:qFormat/>
    <w:rPr>
      <w:rFonts w:ascii="Times New Roman" w:hAnsi="Times New Roman" w:cs="Times New Roman"/>
      <w:sz w:val="28"/>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ac">
    <w:name w:val="Символ нумерации"/>
    <w:qFormat/>
  </w:style>
  <w:style w:type="character" w:customStyle="1" w:styleId="ListLabel29">
    <w:name w:val="ListLabel 29"/>
    <w:qFormat/>
    <w:rPr>
      <w:rFonts w:ascii="Times New Roman" w:hAnsi="Times New Roman"/>
      <w:b/>
      <w:sz w:val="28"/>
    </w:rPr>
  </w:style>
  <w:style w:type="character" w:customStyle="1" w:styleId="ListLabel30">
    <w:name w:val="ListLabel 30"/>
    <w:qFormat/>
    <w:rPr>
      <w:rFonts w:ascii="Times New Roman" w:hAnsi="Times New Roman" w:cs="Times New Roman"/>
      <w:sz w:val="28"/>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Times New Roman" w:hAnsi="Times New Roman"/>
      <w:b/>
      <w:sz w:val="28"/>
    </w:rPr>
  </w:style>
  <w:style w:type="character" w:customStyle="1" w:styleId="ListLabel35">
    <w:name w:val="ListLabel 35"/>
    <w:qFormat/>
    <w:rPr>
      <w:rFonts w:ascii="Times New Roman" w:hAnsi="Times New Roman" w:cs="Times New Roman"/>
      <w:sz w:val="28"/>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ascii="Times New Roman" w:hAnsi="Times New Roman"/>
      <w:b/>
      <w:sz w:val="28"/>
    </w:rPr>
  </w:style>
  <w:style w:type="character" w:customStyle="1" w:styleId="ListLabel40">
    <w:name w:val="ListLabel 40"/>
    <w:qFormat/>
    <w:rPr>
      <w:rFonts w:ascii="Times New Roman" w:hAnsi="Times New Roman" w:cs="Times New Roman"/>
      <w:sz w:val="28"/>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ascii="Times New Roman" w:hAnsi="Times New Roman"/>
      <w:b/>
      <w:sz w:val="28"/>
    </w:rPr>
  </w:style>
  <w:style w:type="character" w:customStyle="1" w:styleId="ListLabel45">
    <w:name w:val="ListLabel 45"/>
    <w:qFormat/>
    <w:rPr>
      <w:rFonts w:ascii="Times New Roman" w:hAnsi="Times New Roman" w:cs="Times New Roman"/>
      <w:sz w:val="28"/>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ad">
    <w:name w:val="Маркеры списка"/>
    <w:qFormat/>
    <w:rPr>
      <w:rFonts w:ascii="OpenSymbol" w:eastAsia="OpenSymbol" w:hAnsi="OpenSymbol" w:cs="OpenSymbol"/>
    </w:rPr>
  </w:style>
  <w:style w:type="character" w:customStyle="1" w:styleId="ListLabel49">
    <w:name w:val="ListLabel 49"/>
    <w:qFormat/>
    <w:rPr>
      <w:rFonts w:ascii="Times New Roman" w:hAnsi="Times New Roman"/>
      <w:b/>
      <w:sz w:val="28"/>
    </w:rPr>
  </w:style>
  <w:style w:type="character" w:customStyle="1" w:styleId="ListLabel50">
    <w:name w:val="ListLabel 50"/>
    <w:qFormat/>
    <w:rPr>
      <w:rFonts w:ascii="Times New Roman" w:hAnsi="Times New Roman" w:cs="Times New Roman"/>
      <w:sz w:val="28"/>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ascii="Times New Roman" w:hAnsi="Times New Roman"/>
      <w:b/>
      <w:sz w:val="28"/>
    </w:rPr>
  </w:style>
  <w:style w:type="character" w:customStyle="1" w:styleId="ListLabel55">
    <w:name w:val="ListLabel 55"/>
    <w:qFormat/>
    <w:rPr>
      <w:rFonts w:ascii="Times New Roman" w:hAnsi="Times New Roman" w:cs="Times New Roman"/>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b/>
      <w:sz w:val="28"/>
    </w:rPr>
  </w:style>
  <w:style w:type="character" w:customStyle="1" w:styleId="ListLabel60">
    <w:name w:val="ListLabel 60"/>
    <w:qFormat/>
    <w:rPr>
      <w:rFonts w:ascii="Times New Roman" w:hAnsi="Times New Roman" w:cs="Times New Roman"/>
      <w:sz w:val="28"/>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paragraph" w:customStyle="1" w:styleId="13">
    <w:name w:val="Заголовок1"/>
    <w:basedOn w:val="a"/>
    <w:next w:val="14"/>
    <w:qFormat/>
    <w:pPr>
      <w:keepNext/>
      <w:spacing w:before="240" w:after="120"/>
    </w:pPr>
    <w:rPr>
      <w:rFonts w:ascii="Liberation Sans" w:eastAsia="Microsoft YaHei" w:hAnsi="Liberation Sans" w:cs="Lucida Sans"/>
      <w:sz w:val="28"/>
      <w:szCs w:val="28"/>
    </w:rPr>
  </w:style>
  <w:style w:type="paragraph" w:customStyle="1" w:styleId="14">
    <w:name w:val="Основной текст1"/>
    <w:basedOn w:val="a"/>
    <w:pPr>
      <w:spacing w:after="140" w:line="288" w:lineRule="auto"/>
    </w:pPr>
  </w:style>
  <w:style w:type="paragraph" w:customStyle="1" w:styleId="15">
    <w:name w:val="Список1"/>
    <w:basedOn w:val="14"/>
    <w:rPr>
      <w:rFonts w:cs="Lucida Sans"/>
    </w:rPr>
  </w:style>
  <w:style w:type="paragraph" w:customStyle="1" w:styleId="16">
    <w:name w:val="Название1"/>
    <w:basedOn w:val="a"/>
    <w:pPr>
      <w:suppressLineNumbers/>
      <w:spacing w:before="120" w:after="120"/>
    </w:pPr>
    <w:rPr>
      <w:rFonts w:cs="Lucida Sans"/>
      <w:i/>
      <w:iCs/>
      <w:sz w:val="24"/>
      <w:szCs w:val="24"/>
    </w:rPr>
  </w:style>
  <w:style w:type="paragraph" w:customStyle="1" w:styleId="17">
    <w:name w:val="Указатель1"/>
    <w:basedOn w:val="a"/>
    <w:qFormat/>
    <w:pPr>
      <w:suppressLineNumbers/>
    </w:pPr>
    <w:rPr>
      <w:rFonts w:cs="Lucida Sans"/>
    </w:rPr>
  </w:style>
  <w:style w:type="paragraph" w:customStyle="1" w:styleId="ae">
    <w:name w:val="Заглавие"/>
    <w:basedOn w:val="a"/>
    <w:uiPriority w:val="99"/>
    <w:qFormat/>
    <w:pPr>
      <w:spacing w:after="0" w:line="240" w:lineRule="auto"/>
      <w:jc w:val="center"/>
    </w:pPr>
    <w:rPr>
      <w:rFonts w:ascii="Times New Roman" w:eastAsiaTheme="minorEastAsia" w:hAnsi="Times New Roman" w:cs="Times New Roman"/>
      <w:sz w:val="32"/>
      <w:szCs w:val="32"/>
    </w:rPr>
  </w:style>
  <w:style w:type="paragraph" w:styleId="af">
    <w:name w:val="List Paragraph"/>
    <w:basedOn w:val="a"/>
    <w:uiPriority w:val="34"/>
    <w:qFormat/>
    <w:pPr>
      <w:ind w:left="720"/>
      <w:contextualSpacing/>
    </w:pPr>
  </w:style>
  <w:style w:type="paragraph" w:customStyle="1" w:styleId="af0">
    <w:name w:val="Знак"/>
    <w:basedOn w:val="a"/>
    <w:qFormat/>
    <w:pPr>
      <w:spacing w:after="0" w:line="240" w:lineRule="auto"/>
    </w:pPr>
    <w:rPr>
      <w:rFonts w:ascii="Verdana" w:eastAsia="Times New Roman" w:hAnsi="Verdana" w:cs="Verdana"/>
      <w:sz w:val="20"/>
      <w:szCs w:val="20"/>
      <w:lang w:val="en-US"/>
    </w:rPr>
  </w:style>
  <w:style w:type="paragraph" w:customStyle="1" w:styleId="Iauiue">
    <w:name w:val="Iau?iue"/>
    <w:uiPriority w:val="99"/>
    <w:qFormat/>
    <w:pPr>
      <w:spacing w:line="240" w:lineRule="auto"/>
      <w:jc w:val="both"/>
    </w:pPr>
    <w:rPr>
      <w:rFonts w:ascii="Times New Roman" w:eastAsiaTheme="minorEastAsia" w:hAnsi="Times New Roman" w:cs="Times New Roman"/>
      <w:color w:val="00000A"/>
      <w:sz w:val="28"/>
      <w:szCs w:val="28"/>
      <w:lang w:val="uk-UA"/>
    </w:rPr>
  </w:style>
  <w:style w:type="paragraph" w:customStyle="1" w:styleId="18">
    <w:name w:val="Верхний колонтитул1"/>
    <w:basedOn w:val="a"/>
    <w:uiPriority w:val="99"/>
    <w:unhideWhenUsed/>
    <w:pPr>
      <w:tabs>
        <w:tab w:val="center" w:pos="4844"/>
        <w:tab w:val="right" w:pos="9689"/>
      </w:tabs>
      <w:spacing w:after="0" w:line="240" w:lineRule="auto"/>
    </w:pPr>
  </w:style>
  <w:style w:type="paragraph" w:customStyle="1" w:styleId="19">
    <w:name w:val="Нижний колонтитул1"/>
    <w:basedOn w:val="a"/>
    <w:uiPriority w:val="99"/>
    <w:unhideWhenUsed/>
    <w:pPr>
      <w:tabs>
        <w:tab w:val="center" w:pos="4844"/>
        <w:tab w:val="right" w:pos="9689"/>
      </w:tabs>
      <w:spacing w:after="0" w:line="240" w:lineRule="auto"/>
    </w:pPr>
  </w:style>
  <w:style w:type="paragraph" w:customStyle="1" w:styleId="xfmc1">
    <w:name w:val="xfmc1"/>
    <w:basedOn w:val="a"/>
    <w:qFormat/>
    <w:pPr>
      <w:spacing w:beforeAutospacing="1" w:afterAutospacing="1" w:line="240" w:lineRule="auto"/>
    </w:pPr>
    <w:rPr>
      <w:rFonts w:ascii="Times New Roman" w:eastAsia="Times New Roman" w:hAnsi="Times New Roman" w:cs="Times New Roman"/>
      <w:sz w:val="24"/>
      <w:szCs w:val="24"/>
      <w:lang w:val="en-US"/>
    </w:rPr>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customStyle="1" w:styleId="af3">
    <w:name w:val="Текст в заданном формате"/>
    <w:basedOn w:val="a"/>
    <w:qFormat/>
  </w:style>
  <w:style w:type="character" w:styleId="af4">
    <w:name w:val="Emphasis"/>
    <w:qFormat/>
    <w:rsid w:val="00181BBF"/>
    <w:rPr>
      <w:i/>
      <w:iCs/>
    </w:rPr>
  </w:style>
  <w:style w:type="paragraph" w:customStyle="1" w:styleId="3">
    <w:name w:val="Знак Знак3"/>
    <w:basedOn w:val="a"/>
    <w:rsid w:val="006E3491"/>
    <w:pPr>
      <w:spacing w:after="0" w:line="240" w:lineRule="auto"/>
    </w:pPr>
    <w:rPr>
      <w:rFonts w:ascii="Verdana" w:hAnsi="Verdana" w:cs="Verdana"/>
      <w:color w:val="auto"/>
      <w:sz w:val="20"/>
      <w:szCs w:val="20"/>
      <w:lang w:val="en-US"/>
    </w:rPr>
  </w:style>
  <w:style w:type="character" w:styleId="af5">
    <w:name w:val="Hyperlink"/>
    <w:basedOn w:val="a0"/>
    <w:uiPriority w:val="99"/>
    <w:unhideWhenUsed/>
    <w:rsid w:val="00AD6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uk.wikipedia.org/wiki/&#1055;&#1086;&#1083;&#1110;&#1089;&#1089;&#1103;" TargetMode="Externa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zakon.rada.gov.ua/laws/show/z0201-05"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geoknigi.com/book_view.php?id=783"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fitolab.volyn.ua/"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www.consumer.gov.ua/%20ContentPages/Oglyad_Poshirennya_Karantinnikh_Organizmiv_V_Ukraini/219/"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76;&#1080;&#1087;&#1083;&#1086;&#1084;&#1085;&#1110;\&#1052;&#1072;&#1090;&#1086;&#1083;&#1110;&#1085;&#1077;&#1094;&#1100;%20&#1040;&#1041;&#1052;\&#1051;&#1080;&#1089;&#1090;%20Microsoft%20Excel%20(&#1040;&#1074;&#1090;&#1086;&#1089;&#1086;&#1093;&#1088;&#1072;&#1085;&#1077;&#1085;&#1085;&#1099;&#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76;&#1080;&#1087;&#1083;&#1086;&#1084;&#1085;&#1110;\&#1040;&#1084;&#1073;&#1088;&#1086;&#1079;&#1110;&#1103;%20&#1054;&#1082;&#1089;&#1077;&#1085;&#1102;&#1082;\&#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Лист2!$B$1</c:f>
              <c:strCache>
                <c:ptCount val="1"/>
                <c:pt idx="0">
                  <c:v>засмічено, га</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Лист2!$A$2:$A$9</c:f>
              <c:strCache>
                <c:ptCount val="8"/>
                <c:pt idx="0">
                  <c:v>Ковельський</c:v>
                </c:pt>
                <c:pt idx="1">
                  <c:v>Ківерцівський</c:v>
                </c:pt>
                <c:pt idx="2">
                  <c:v>Маневицький</c:v>
                </c:pt>
                <c:pt idx="3">
                  <c:v>Горохівський</c:v>
                </c:pt>
                <c:pt idx="4">
                  <c:v>Іваничівський</c:v>
                </c:pt>
                <c:pt idx="5">
                  <c:v>Любешівський</c:v>
                </c:pt>
                <c:pt idx="6">
                  <c:v>Любомльський</c:v>
                </c:pt>
                <c:pt idx="7">
                  <c:v>Луцький</c:v>
                </c:pt>
              </c:strCache>
            </c:strRef>
          </c:cat>
          <c:val>
            <c:numRef>
              <c:f>Лист2!$B$2:$B$9</c:f>
              <c:numCache>
                <c:formatCode>General</c:formatCode>
                <c:ptCount val="8"/>
                <c:pt idx="0">
                  <c:v>6.42</c:v>
                </c:pt>
                <c:pt idx="1">
                  <c:v>5.36</c:v>
                </c:pt>
                <c:pt idx="2">
                  <c:v>4.1500000000000004</c:v>
                </c:pt>
                <c:pt idx="3">
                  <c:v>1.3</c:v>
                </c:pt>
                <c:pt idx="4">
                  <c:v>0.95</c:v>
                </c:pt>
                <c:pt idx="5">
                  <c:v>0.7</c:v>
                </c:pt>
                <c:pt idx="6">
                  <c:v>0.48</c:v>
                </c:pt>
                <c:pt idx="7">
                  <c:v>0.25</c:v>
                </c:pt>
              </c:numCache>
            </c:numRef>
          </c:val>
          <c:extLst>
            <c:ext xmlns:c16="http://schemas.microsoft.com/office/drawing/2014/chart" uri="{C3380CC4-5D6E-409C-BE32-E72D297353CC}">
              <c16:uniqueId val="{00000000-1969-4CDA-8766-2524967D590A}"/>
            </c:ext>
          </c:extLst>
        </c:ser>
        <c:dLbls>
          <c:showLegendKey val="0"/>
          <c:showVal val="0"/>
          <c:showCatName val="0"/>
          <c:showSerName val="0"/>
          <c:showPercent val="0"/>
          <c:showBubbleSize val="0"/>
        </c:dLbls>
        <c:gapWidth val="65"/>
        <c:shape val="box"/>
        <c:axId val="387607360"/>
        <c:axId val="387601784"/>
        <c:axId val="0"/>
      </c:bar3DChart>
      <c:catAx>
        <c:axId val="3876073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район</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7601784"/>
        <c:crosses val="autoZero"/>
        <c:auto val="1"/>
        <c:lblAlgn val="ctr"/>
        <c:lblOffset val="100"/>
        <c:noMultiLvlLbl val="0"/>
      </c:catAx>
      <c:valAx>
        <c:axId val="3876017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uk-UA"/>
                  <a:t>засміченість, га</a:t>
                </a:r>
                <a:endParaRPr lang="ru-RU"/>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876073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Лист1!$B$6</c:f>
              <c:strCache>
                <c:ptCount val="1"/>
                <c:pt idx="0">
                  <c:v>Технічна ефективність, %</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sp3d/>
          </c:spPr>
          <c:invertIfNegative val="0"/>
          <c:cat>
            <c:strRef>
              <c:f>Лист1!$A$7:$A$9</c:f>
              <c:strCache>
                <c:ptCount val="3"/>
                <c:pt idx="0">
                  <c:v>Агрітокс, в. р. к.</c:v>
                </c:pt>
                <c:pt idx="1">
                  <c:v>Банвел, в. р.</c:v>
                </c:pt>
                <c:pt idx="2">
                  <c:v>Гранстар Про 75, в. г.</c:v>
                </c:pt>
              </c:strCache>
            </c:strRef>
          </c:cat>
          <c:val>
            <c:numRef>
              <c:f>Лист1!$B$7:$B$9</c:f>
              <c:numCache>
                <c:formatCode>General</c:formatCode>
                <c:ptCount val="3"/>
                <c:pt idx="0">
                  <c:v>90.3</c:v>
                </c:pt>
                <c:pt idx="1">
                  <c:v>86.6</c:v>
                </c:pt>
                <c:pt idx="2">
                  <c:v>80.2</c:v>
                </c:pt>
              </c:numCache>
            </c:numRef>
          </c:val>
          <c:extLst>
            <c:ext xmlns:c16="http://schemas.microsoft.com/office/drawing/2014/chart" uri="{C3380CC4-5D6E-409C-BE32-E72D297353CC}">
              <c16:uniqueId val="{00000000-E015-4C21-A86B-86D9ACC14550}"/>
            </c:ext>
          </c:extLst>
        </c:ser>
        <c:dLbls>
          <c:showLegendKey val="0"/>
          <c:showVal val="0"/>
          <c:showCatName val="0"/>
          <c:showSerName val="0"/>
          <c:showPercent val="0"/>
          <c:showBubbleSize val="0"/>
        </c:dLbls>
        <c:gapWidth val="150"/>
        <c:shape val="box"/>
        <c:axId val="47206880"/>
        <c:axId val="47206224"/>
        <c:axId val="0"/>
      </c:bar3DChart>
      <c:catAx>
        <c:axId val="47206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206224"/>
        <c:crosses val="autoZero"/>
        <c:auto val="1"/>
        <c:lblAlgn val="ctr"/>
        <c:lblOffset val="100"/>
        <c:noMultiLvlLbl val="0"/>
      </c:catAx>
      <c:valAx>
        <c:axId val="4720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20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5B835F-0350-4689-A36C-F218B955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6794</TotalTime>
  <Pages>1</Pages>
  <Words>7022</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2020-02-07T08:27:00Z</dcterms:created>
  <dcterms:modified xsi:type="dcterms:W3CDTF">2020-12-13T21:14:00Z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1049-11.2.0.8684</vt:lpwstr>
  </property>
</Properties>
</file>