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70" w:rsidRPr="004F5BFA" w:rsidRDefault="00936A70" w:rsidP="00FC78F0">
      <w:pPr>
        <w:spacing w:line="360" w:lineRule="auto"/>
        <w:jc w:val="center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>МІНІСТЕРСТВО ОСВІТИ І НАУКИ УКРАЇНИ</w:t>
      </w:r>
    </w:p>
    <w:p w:rsidR="00936A70" w:rsidRPr="004F5BFA" w:rsidRDefault="009A3533" w:rsidP="00FC78F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ПОЛІСЬКИЙ НАЦІОНАЛЬНИЙ </w:t>
      </w:r>
      <w:r w:rsidR="00936A70" w:rsidRPr="004F5BFA">
        <w:rPr>
          <w:sz w:val="28"/>
          <w:szCs w:val="28"/>
          <w:lang w:val="uk-UA"/>
        </w:rPr>
        <w:t>УНІВЕРСИТЕТ</w:t>
      </w:r>
    </w:p>
    <w:p w:rsidR="00936A70" w:rsidRPr="004F5BFA" w:rsidRDefault="00936A70" w:rsidP="009A3533">
      <w:pPr>
        <w:spacing w:line="276" w:lineRule="auto"/>
        <w:ind w:left="6096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 xml:space="preserve">Факультет </w:t>
      </w:r>
      <w:r>
        <w:rPr>
          <w:sz w:val="28"/>
          <w:szCs w:val="28"/>
          <w:lang w:val="uk-UA"/>
        </w:rPr>
        <w:t>агрономічний</w:t>
      </w:r>
    </w:p>
    <w:p w:rsidR="00936A70" w:rsidRPr="004F5BFA" w:rsidRDefault="00936A70" w:rsidP="009A3533">
      <w:pPr>
        <w:spacing w:line="276" w:lineRule="auto"/>
        <w:ind w:left="6096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 xml:space="preserve">Кафедра </w:t>
      </w:r>
      <w:r>
        <w:rPr>
          <w:sz w:val="28"/>
          <w:szCs w:val="28"/>
          <w:lang w:val="uk-UA"/>
        </w:rPr>
        <w:t>захисту рослин</w:t>
      </w:r>
    </w:p>
    <w:p w:rsidR="00936A70" w:rsidRPr="004F5BFA" w:rsidRDefault="00936A70" w:rsidP="009A3533">
      <w:pPr>
        <w:spacing w:line="276" w:lineRule="auto"/>
        <w:ind w:left="6096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>Кваліфікаційна робота</w:t>
      </w:r>
    </w:p>
    <w:p w:rsidR="00936A70" w:rsidRPr="004F5BFA" w:rsidRDefault="00936A70" w:rsidP="009A3533">
      <w:pPr>
        <w:spacing w:line="276" w:lineRule="auto"/>
        <w:ind w:left="6096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>на правах рукопису</w:t>
      </w:r>
    </w:p>
    <w:p w:rsidR="00936A70" w:rsidRDefault="00FF0797" w:rsidP="00FC78F0">
      <w:pPr>
        <w:spacing w:line="276" w:lineRule="auto"/>
        <w:jc w:val="center"/>
        <w:rPr>
          <w:sz w:val="28"/>
          <w:szCs w:val="28"/>
          <w:lang w:val="uk-UA"/>
        </w:rPr>
      </w:pPr>
      <w:r>
        <w:rPr>
          <w:b/>
          <w:sz w:val="36"/>
          <w:szCs w:val="36"/>
          <w:lang w:val="uk-UA"/>
        </w:rPr>
        <w:t>К</w:t>
      </w:r>
      <w:r w:rsidR="00D31A3C">
        <w:rPr>
          <w:b/>
          <w:sz w:val="36"/>
          <w:szCs w:val="36"/>
          <w:lang w:val="uk-UA"/>
        </w:rPr>
        <w:t>ошетар Олексій Олександрович</w:t>
      </w:r>
    </w:p>
    <w:p w:rsidR="009A3533" w:rsidRDefault="009A3533" w:rsidP="00FC78F0">
      <w:pPr>
        <w:spacing w:line="276" w:lineRule="auto"/>
        <w:jc w:val="right"/>
        <w:rPr>
          <w:sz w:val="28"/>
          <w:szCs w:val="28"/>
          <w:lang w:val="uk-UA"/>
        </w:rPr>
      </w:pPr>
    </w:p>
    <w:p w:rsidR="00936A70" w:rsidRDefault="00936A70" w:rsidP="00FC78F0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УДК: 632.9:632.4:633.11(477.41/.42)</w:t>
      </w:r>
    </w:p>
    <w:p w:rsidR="00936A70" w:rsidRDefault="00936A70" w:rsidP="00FC78F0">
      <w:pPr>
        <w:spacing w:line="276" w:lineRule="auto"/>
        <w:jc w:val="right"/>
        <w:rPr>
          <w:sz w:val="28"/>
          <w:szCs w:val="28"/>
          <w:lang w:val="uk-UA"/>
        </w:rPr>
      </w:pPr>
    </w:p>
    <w:p w:rsidR="00936A70" w:rsidRPr="004F5BFA" w:rsidRDefault="00936A70" w:rsidP="00FC78F0">
      <w:pPr>
        <w:spacing w:line="276" w:lineRule="auto"/>
        <w:jc w:val="right"/>
        <w:rPr>
          <w:sz w:val="28"/>
          <w:szCs w:val="28"/>
          <w:lang w:val="uk-UA"/>
        </w:rPr>
      </w:pPr>
    </w:p>
    <w:p w:rsidR="00936A70" w:rsidRDefault="00936A70" w:rsidP="00FC78F0">
      <w:pPr>
        <w:spacing w:line="276" w:lineRule="auto"/>
        <w:jc w:val="center"/>
        <w:rPr>
          <w:b/>
          <w:sz w:val="36"/>
          <w:szCs w:val="36"/>
          <w:lang w:val="uk-UA"/>
        </w:rPr>
      </w:pPr>
      <w:r w:rsidRPr="004F5BFA">
        <w:rPr>
          <w:b/>
          <w:sz w:val="36"/>
          <w:szCs w:val="36"/>
          <w:lang w:val="uk-UA"/>
        </w:rPr>
        <w:t>КВАЛІФІКАЦІЙНА РОБОТА</w:t>
      </w:r>
    </w:p>
    <w:p w:rsidR="00936A70" w:rsidRPr="004F5BFA" w:rsidRDefault="00936A70" w:rsidP="00FC78F0">
      <w:pPr>
        <w:spacing w:line="276" w:lineRule="auto"/>
        <w:jc w:val="center"/>
        <w:rPr>
          <w:b/>
          <w:sz w:val="36"/>
          <w:szCs w:val="36"/>
          <w:lang w:val="uk-UA"/>
        </w:rPr>
      </w:pPr>
    </w:p>
    <w:p w:rsidR="00936A70" w:rsidRDefault="00FD569C" w:rsidP="00FC78F0">
      <w:pPr>
        <w:spacing w:line="360" w:lineRule="auto"/>
        <w:jc w:val="center"/>
        <w:rPr>
          <w:b/>
          <w:sz w:val="32"/>
          <w:szCs w:val="32"/>
          <w:lang w:val="uk-UA" w:eastAsia="uk-UA"/>
        </w:rPr>
      </w:pPr>
      <w:r>
        <w:rPr>
          <w:b/>
          <w:sz w:val="32"/>
          <w:szCs w:val="32"/>
          <w:lang w:val="uk-UA" w:eastAsia="uk-UA"/>
        </w:rPr>
        <w:t>Гельмінтоспоріоз ячменю ярого та контроль його розвитку за органічного вирощування на навчально-дослідному полі</w:t>
      </w:r>
    </w:p>
    <w:p w:rsidR="00936A70" w:rsidRDefault="00936A70" w:rsidP="00FC78F0">
      <w:pPr>
        <w:spacing w:line="276" w:lineRule="auto"/>
        <w:jc w:val="center"/>
        <w:rPr>
          <w:sz w:val="28"/>
          <w:szCs w:val="28"/>
          <w:lang w:val="uk-UA" w:eastAsia="uk-UA"/>
        </w:rPr>
      </w:pPr>
    </w:p>
    <w:p w:rsidR="00936A70" w:rsidRDefault="00FD569C" w:rsidP="00FC78F0">
      <w:pPr>
        <w:spacing w:line="276" w:lineRule="auto"/>
        <w:jc w:val="center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202 Захист і карантин рослин</w:t>
      </w:r>
    </w:p>
    <w:p w:rsidR="00936A70" w:rsidRDefault="00936A70" w:rsidP="008B2FC4">
      <w:pPr>
        <w:spacing w:line="360" w:lineRule="auto"/>
        <w:jc w:val="center"/>
        <w:rPr>
          <w:sz w:val="28"/>
          <w:szCs w:val="28"/>
          <w:lang w:val="uk-UA"/>
        </w:rPr>
      </w:pPr>
    </w:p>
    <w:p w:rsidR="00936A70" w:rsidRPr="004F5BFA" w:rsidRDefault="00936A70" w:rsidP="008B2FC4">
      <w:pPr>
        <w:spacing w:line="360" w:lineRule="auto"/>
        <w:jc w:val="center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 xml:space="preserve">Подається </w:t>
      </w:r>
      <w:r>
        <w:rPr>
          <w:sz w:val="28"/>
          <w:szCs w:val="28"/>
          <w:lang w:val="uk-UA"/>
        </w:rPr>
        <w:t>на здобуття освітнього ступеня магістр</w:t>
      </w:r>
    </w:p>
    <w:p w:rsidR="00936A70" w:rsidRPr="004F5BFA" w:rsidRDefault="00936A70" w:rsidP="008B2FC4">
      <w:pPr>
        <w:spacing w:line="360" w:lineRule="auto"/>
        <w:jc w:val="both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>кваліфікаційна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936A70" w:rsidRDefault="00936A70" w:rsidP="00FC78F0">
      <w:pPr>
        <w:spacing w:line="276" w:lineRule="auto"/>
        <w:jc w:val="both"/>
        <w:rPr>
          <w:sz w:val="28"/>
          <w:szCs w:val="28"/>
          <w:lang w:val="uk-UA" w:eastAsia="uk-UA"/>
        </w:rPr>
      </w:pPr>
    </w:p>
    <w:p w:rsidR="00936A70" w:rsidRPr="004F5BFA" w:rsidRDefault="00936A70" w:rsidP="00FC78F0">
      <w:pPr>
        <w:spacing w:line="276" w:lineRule="auto"/>
        <w:jc w:val="both"/>
        <w:rPr>
          <w:rFonts w:ascii="Calibri" w:hAnsi="Calibri" w:cs="Calibri"/>
          <w:sz w:val="28"/>
          <w:szCs w:val="28"/>
          <w:lang w:val="uk-UA" w:eastAsia="uk-UA"/>
        </w:rPr>
      </w:pPr>
      <w:r w:rsidRPr="004F5BFA">
        <w:rPr>
          <w:sz w:val="28"/>
          <w:szCs w:val="28"/>
          <w:lang w:val="uk-UA" w:eastAsia="uk-UA"/>
        </w:rPr>
        <w:t>___________</w:t>
      </w:r>
      <w:r>
        <w:rPr>
          <w:sz w:val="28"/>
          <w:szCs w:val="28"/>
          <w:lang w:val="uk-UA" w:eastAsia="uk-UA"/>
        </w:rPr>
        <w:t xml:space="preserve"> </w:t>
      </w:r>
      <w:r w:rsidR="00FD569C">
        <w:rPr>
          <w:sz w:val="28"/>
          <w:szCs w:val="28"/>
          <w:lang w:val="uk-UA" w:eastAsia="uk-UA"/>
        </w:rPr>
        <w:t>О. О</w:t>
      </w:r>
      <w:r>
        <w:rPr>
          <w:sz w:val="28"/>
          <w:szCs w:val="28"/>
          <w:lang w:val="uk-UA" w:eastAsia="uk-UA"/>
        </w:rPr>
        <w:t xml:space="preserve">. </w:t>
      </w:r>
      <w:r w:rsidR="003E3DCE">
        <w:rPr>
          <w:sz w:val="28"/>
          <w:szCs w:val="28"/>
          <w:lang w:val="uk-UA" w:eastAsia="uk-UA"/>
        </w:rPr>
        <w:t>Ко</w:t>
      </w:r>
      <w:r w:rsidR="00FD569C">
        <w:rPr>
          <w:sz w:val="28"/>
          <w:szCs w:val="28"/>
          <w:lang w:val="uk-UA" w:eastAsia="uk-UA"/>
        </w:rPr>
        <w:t>шетар</w:t>
      </w:r>
    </w:p>
    <w:p w:rsidR="00936A70" w:rsidRPr="004F5BFA" w:rsidRDefault="00936A70" w:rsidP="008B2FC4">
      <w:pPr>
        <w:spacing w:line="360" w:lineRule="auto"/>
        <w:ind w:left="6379"/>
        <w:jc w:val="both"/>
        <w:rPr>
          <w:sz w:val="28"/>
          <w:szCs w:val="28"/>
          <w:lang w:val="uk-UA"/>
        </w:rPr>
      </w:pPr>
      <w:r w:rsidRPr="004F5BFA">
        <w:rPr>
          <w:sz w:val="28"/>
          <w:szCs w:val="28"/>
          <w:lang w:val="uk-UA"/>
        </w:rPr>
        <w:t>Керівник роботи</w:t>
      </w:r>
    </w:p>
    <w:p w:rsidR="00936A70" w:rsidRPr="006B6166" w:rsidRDefault="00936A70" w:rsidP="008B2FC4">
      <w:pPr>
        <w:spacing w:line="360" w:lineRule="auto"/>
        <w:ind w:left="6379"/>
        <w:jc w:val="both"/>
        <w:rPr>
          <w:b/>
          <w:sz w:val="28"/>
          <w:szCs w:val="28"/>
          <w:lang w:val="uk-UA"/>
        </w:rPr>
      </w:pPr>
      <w:r w:rsidRPr="006B6166">
        <w:rPr>
          <w:b/>
          <w:sz w:val="28"/>
          <w:szCs w:val="28"/>
          <w:lang w:val="uk-UA"/>
        </w:rPr>
        <w:t>Ключевич М. М.</w:t>
      </w:r>
    </w:p>
    <w:p w:rsidR="00936A70" w:rsidRPr="004F5BFA" w:rsidRDefault="00225671" w:rsidP="008B2FC4">
      <w:pPr>
        <w:spacing w:line="360" w:lineRule="auto"/>
        <w:ind w:left="637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доктор с.-г. н., професор</w:t>
      </w:r>
    </w:p>
    <w:p w:rsidR="00936A70" w:rsidRDefault="00936A70" w:rsidP="00FC78F0">
      <w:pPr>
        <w:spacing w:line="276" w:lineRule="auto"/>
        <w:rPr>
          <w:sz w:val="28"/>
          <w:szCs w:val="28"/>
          <w:lang w:val="uk-UA"/>
        </w:rPr>
      </w:pPr>
    </w:p>
    <w:p w:rsidR="00936A70" w:rsidRDefault="00936A70" w:rsidP="00FC78F0">
      <w:pPr>
        <w:spacing w:line="276" w:lineRule="auto"/>
        <w:rPr>
          <w:sz w:val="28"/>
          <w:szCs w:val="28"/>
          <w:lang w:val="uk-UA"/>
        </w:rPr>
      </w:pPr>
    </w:p>
    <w:p w:rsidR="008B2FC4" w:rsidRDefault="008B2FC4" w:rsidP="00FC78F0">
      <w:pPr>
        <w:spacing w:line="276" w:lineRule="auto"/>
        <w:rPr>
          <w:sz w:val="28"/>
          <w:szCs w:val="28"/>
          <w:lang w:val="uk-UA"/>
        </w:rPr>
      </w:pPr>
    </w:p>
    <w:p w:rsidR="008B2FC4" w:rsidRDefault="008B2FC4" w:rsidP="00FC78F0">
      <w:pPr>
        <w:spacing w:line="276" w:lineRule="auto"/>
        <w:rPr>
          <w:sz w:val="28"/>
          <w:szCs w:val="28"/>
          <w:lang w:val="uk-UA"/>
        </w:rPr>
      </w:pPr>
    </w:p>
    <w:p w:rsidR="00936A70" w:rsidRDefault="00936A70" w:rsidP="00FC78F0">
      <w:pPr>
        <w:spacing w:line="276" w:lineRule="auto"/>
        <w:jc w:val="center"/>
        <w:rPr>
          <w:sz w:val="28"/>
          <w:szCs w:val="28"/>
          <w:lang w:val="uk-UA"/>
        </w:rPr>
      </w:pPr>
    </w:p>
    <w:p w:rsidR="009A3533" w:rsidRDefault="009A3533" w:rsidP="00FC78F0">
      <w:pPr>
        <w:spacing w:line="276" w:lineRule="auto"/>
        <w:jc w:val="center"/>
        <w:rPr>
          <w:sz w:val="28"/>
          <w:szCs w:val="28"/>
          <w:lang w:val="uk-UA"/>
        </w:rPr>
      </w:pPr>
    </w:p>
    <w:p w:rsidR="00936A70" w:rsidRDefault="00936A70" w:rsidP="00FC78F0">
      <w:pPr>
        <w:spacing w:line="276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Житомир–</w:t>
      </w:r>
      <w:r w:rsidRPr="004F5BFA">
        <w:rPr>
          <w:sz w:val="28"/>
          <w:szCs w:val="28"/>
          <w:lang w:val="uk-UA"/>
        </w:rPr>
        <w:t>20</w:t>
      </w:r>
      <w:r w:rsidR="003E3DCE">
        <w:rPr>
          <w:sz w:val="28"/>
          <w:szCs w:val="28"/>
          <w:lang w:val="uk-UA"/>
        </w:rPr>
        <w:t>20</w:t>
      </w:r>
    </w:p>
    <w:p w:rsidR="00936A70" w:rsidRDefault="00936A70" w:rsidP="00FC78F0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33522">
        <w:rPr>
          <w:b/>
          <w:sz w:val="28"/>
          <w:szCs w:val="28"/>
          <w:lang w:val="uk-UA"/>
        </w:rPr>
        <w:lastRenderedPageBreak/>
        <w:t>Анотація</w:t>
      </w:r>
    </w:p>
    <w:p w:rsidR="00936A70" w:rsidRPr="00133522" w:rsidRDefault="00936A70" w:rsidP="00FC78F0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936A70" w:rsidRPr="00DC073B" w:rsidRDefault="003E3DCE" w:rsidP="00FC78F0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</w:t>
      </w:r>
      <w:r w:rsidR="00FD569C">
        <w:rPr>
          <w:sz w:val="28"/>
          <w:szCs w:val="28"/>
          <w:lang w:val="uk-UA"/>
        </w:rPr>
        <w:t>шетар О. О.</w:t>
      </w:r>
      <w:r w:rsidR="00936A70" w:rsidRPr="00DC073B">
        <w:rPr>
          <w:sz w:val="28"/>
          <w:szCs w:val="28"/>
          <w:lang w:val="uk-UA"/>
        </w:rPr>
        <w:t xml:space="preserve"> </w:t>
      </w:r>
      <w:r w:rsidR="00FD569C" w:rsidRPr="00FD569C">
        <w:rPr>
          <w:sz w:val="28"/>
          <w:szCs w:val="28"/>
          <w:lang w:val="uk-UA" w:eastAsia="uk-UA"/>
        </w:rPr>
        <w:t>Гельмінтоспоріоз ячм</w:t>
      </w:r>
      <w:bookmarkStart w:id="0" w:name="_GoBack"/>
      <w:bookmarkEnd w:id="0"/>
      <w:r w:rsidR="00FD569C" w:rsidRPr="00FD569C">
        <w:rPr>
          <w:sz w:val="28"/>
          <w:szCs w:val="28"/>
          <w:lang w:val="uk-UA" w:eastAsia="uk-UA"/>
        </w:rPr>
        <w:t>еню ярого та контроль його розвитку за органічного вирощування на навчально-дослідному полі</w:t>
      </w:r>
      <w:r w:rsidR="00936A70" w:rsidRPr="00DC073B">
        <w:rPr>
          <w:sz w:val="28"/>
          <w:szCs w:val="28"/>
          <w:lang w:val="uk-UA"/>
        </w:rPr>
        <w:t>. – Кваліфікаційна робота на правах рукопису.</w:t>
      </w:r>
    </w:p>
    <w:p w:rsidR="0024130A" w:rsidRDefault="00936A70" w:rsidP="00FC78F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36A70">
        <w:rPr>
          <w:sz w:val="28"/>
          <w:szCs w:val="28"/>
          <w:lang w:val="uk-UA"/>
        </w:rPr>
        <w:t>Кваліфікаційна робота на здобуття освітнього ступеня магістра за спеціальністю 20</w:t>
      </w:r>
      <w:r w:rsidR="00FD569C">
        <w:rPr>
          <w:sz w:val="28"/>
          <w:szCs w:val="28"/>
          <w:lang w:val="uk-UA"/>
        </w:rPr>
        <w:t>2</w:t>
      </w:r>
      <w:r w:rsidRPr="00936A70">
        <w:rPr>
          <w:sz w:val="28"/>
          <w:szCs w:val="28"/>
          <w:lang w:val="uk-UA"/>
        </w:rPr>
        <w:t xml:space="preserve"> – </w:t>
      </w:r>
      <w:r w:rsidR="00FD569C">
        <w:rPr>
          <w:sz w:val="28"/>
          <w:szCs w:val="28"/>
          <w:lang w:val="uk-UA"/>
        </w:rPr>
        <w:t>захист і карантин рослин</w:t>
      </w:r>
      <w:r w:rsidRPr="00936A70">
        <w:rPr>
          <w:sz w:val="28"/>
          <w:szCs w:val="28"/>
          <w:lang w:val="uk-UA"/>
        </w:rPr>
        <w:t xml:space="preserve">. – </w:t>
      </w:r>
      <w:r w:rsidR="003E3DCE">
        <w:rPr>
          <w:sz w:val="28"/>
          <w:szCs w:val="28"/>
          <w:lang w:val="uk-UA"/>
        </w:rPr>
        <w:t>Поліський</w:t>
      </w:r>
      <w:r w:rsidRPr="0024130A">
        <w:rPr>
          <w:sz w:val="28"/>
          <w:szCs w:val="28"/>
          <w:lang w:val="uk-UA"/>
        </w:rPr>
        <w:t xml:space="preserve"> національний університет, Житомир, 20</w:t>
      </w:r>
      <w:r w:rsidR="003E3DCE">
        <w:rPr>
          <w:sz w:val="28"/>
          <w:szCs w:val="28"/>
          <w:lang w:val="uk-UA"/>
        </w:rPr>
        <w:t>20</w:t>
      </w:r>
      <w:r w:rsidRPr="0024130A">
        <w:rPr>
          <w:sz w:val="28"/>
          <w:szCs w:val="28"/>
          <w:lang w:val="uk-UA"/>
        </w:rPr>
        <w:t>.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 xml:space="preserve">В умовах навчально-дослідного поля на ячменеві ярому поширеними є два збудники гельмінтоспоріозу: </w:t>
      </w:r>
      <w:r w:rsidRPr="008B1A63">
        <w:rPr>
          <w:b w:val="0"/>
          <w:color w:val="000000"/>
          <w:lang w:val="en-US"/>
        </w:rPr>
        <w:t>Drechslera</w:t>
      </w:r>
      <w:r w:rsidRPr="008B1A63">
        <w:rPr>
          <w:b w:val="0"/>
          <w:color w:val="000000"/>
        </w:rPr>
        <w:t xml:space="preserve"> </w:t>
      </w:r>
      <w:r w:rsidRPr="008B1A63">
        <w:rPr>
          <w:b w:val="0"/>
          <w:color w:val="000000"/>
          <w:lang w:val="en-US"/>
        </w:rPr>
        <w:t>graminea</w:t>
      </w:r>
      <w:r w:rsidRPr="008B1A63">
        <w:rPr>
          <w:b w:val="0"/>
          <w:color w:val="000000"/>
        </w:rPr>
        <w:t xml:space="preserve"> </w:t>
      </w:r>
      <w:r w:rsidRPr="008B1A63">
        <w:rPr>
          <w:b w:val="0"/>
          <w:color w:val="000000"/>
          <w:lang w:val="en-US"/>
        </w:rPr>
        <w:t>Rob</w:t>
      </w:r>
      <w:r w:rsidRPr="008B1A63">
        <w:rPr>
          <w:b w:val="0"/>
          <w:color w:val="000000"/>
        </w:rPr>
        <w:t xml:space="preserve">. </w:t>
      </w:r>
      <w:r w:rsidRPr="008B1A63">
        <w:rPr>
          <w:b w:val="0"/>
          <w:color w:val="000000"/>
          <w:lang w:val="en-US"/>
        </w:rPr>
        <w:t>et</w:t>
      </w:r>
      <w:r w:rsidRPr="008B1A63">
        <w:rPr>
          <w:b w:val="0"/>
          <w:color w:val="000000"/>
        </w:rPr>
        <w:t xml:space="preserve">. </w:t>
      </w:r>
      <w:r w:rsidRPr="008B1A63">
        <w:rPr>
          <w:b w:val="0"/>
          <w:color w:val="000000"/>
          <w:lang w:val="en-US"/>
        </w:rPr>
        <w:t>Schlecht</w:t>
      </w:r>
      <w:r w:rsidRPr="008B1A63">
        <w:rPr>
          <w:b w:val="0"/>
          <w:color w:val="000000"/>
        </w:rPr>
        <w:t xml:space="preserve"> і </w:t>
      </w:r>
      <w:r w:rsidRPr="008B1A63">
        <w:rPr>
          <w:b w:val="0"/>
          <w:color w:val="000000"/>
          <w:lang w:val="en-US"/>
        </w:rPr>
        <w:t>Drechslera</w:t>
      </w:r>
      <w:r w:rsidRPr="008B1A63">
        <w:rPr>
          <w:b w:val="0"/>
          <w:color w:val="000000"/>
        </w:rPr>
        <w:t xml:space="preserve"> </w:t>
      </w:r>
      <w:r w:rsidRPr="008B1A63">
        <w:rPr>
          <w:b w:val="0"/>
          <w:color w:val="000000"/>
          <w:lang w:val="en-US"/>
        </w:rPr>
        <w:t>teres</w:t>
      </w:r>
      <w:r w:rsidRPr="008B1A63">
        <w:rPr>
          <w:b w:val="0"/>
          <w:color w:val="000000"/>
        </w:rPr>
        <w:t xml:space="preserve"> </w:t>
      </w:r>
      <w:r w:rsidRPr="008B1A63">
        <w:rPr>
          <w:b w:val="0"/>
          <w:color w:val="000000"/>
          <w:lang w:val="en-US"/>
        </w:rPr>
        <w:t>Sacc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 xml:space="preserve">Обобка посівів біопрепаратом </w:t>
      </w:r>
      <w:r w:rsidRPr="008B1A63">
        <w:rPr>
          <w:b w:val="0"/>
          <w:color w:val="000000"/>
          <w:spacing w:val="1"/>
        </w:rPr>
        <w:t>Псевдобактерин-2, в.р., 1,0 л/га</w:t>
      </w:r>
      <w:r w:rsidRPr="008B1A63">
        <w:rPr>
          <w:b w:val="0"/>
        </w:rPr>
        <w:t xml:space="preserve"> забезпечує зниження ураження рослин на 5,9 % і відзначався вищою ефективністю проти гельмінтоспоріозу ячменю ярого.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>Застосування біофунгіцидів сприяє збільшенню показників а саме, загальної фітомаси до 1166,7-1262,3 г/м² маси зерна – до 410,0-421,2г/м² та маси соломи – до  651,1-675,4г/м².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 xml:space="preserve">Досліджено, що серед біологічних фунгіцидів більше збереження врожаю (0,34 т/га) забезпечує препарат </w:t>
      </w:r>
      <w:r w:rsidRPr="008B1A63">
        <w:rPr>
          <w:b w:val="0"/>
          <w:color w:val="000000"/>
          <w:spacing w:val="1"/>
        </w:rPr>
        <w:t>Псевдобактерин-2, в.р., 1,0 л/га.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 xml:space="preserve">Встановлено, що застосування біологічних фунгіцидів </w:t>
      </w:r>
      <w:r w:rsidRPr="008B1A63">
        <w:rPr>
          <w:b w:val="0"/>
          <w:color w:val="000000"/>
          <w:spacing w:val="1"/>
        </w:rPr>
        <w:t>Бізар, р. 4,0</w:t>
      </w:r>
      <w:r w:rsidRPr="008B1A63">
        <w:rPr>
          <w:b w:val="0"/>
        </w:rPr>
        <w:t xml:space="preserve"> л/га</w:t>
      </w:r>
      <w:r w:rsidRPr="008B1A63">
        <w:rPr>
          <w:b w:val="0"/>
          <w:color w:val="000000"/>
          <w:spacing w:val="1"/>
        </w:rPr>
        <w:t xml:space="preserve"> (еталон) і Псевдобактерин-2, в.р., 1,0 л/га забезпечує зменшення ураження зерна ячменю ярого патогенами чорного зародку від 12,7 -  до 6,9-8,4 %. Кращий результат ми отримали після застосування препарату Псевдобактерин-2.</w:t>
      </w:r>
    </w:p>
    <w:p w:rsidR="008B1A63" w:rsidRPr="008B1A63" w:rsidRDefault="008B1A63" w:rsidP="008B1A63">
      <w:pPr>
        <w:pStyle w:val="a5"/>
        <w:rPr>
          <w:b w:val="0"/>
        </w:rPr>
      </w:pPr>
      <w:r w:rsidRPr="008B1A63">
        <w:rPr>
          <w:b w:val="0"/>
        </w:rPr>
        <w:t xml:space="preserve">Використання препарату </w:t>
      </w:r>
      <w:r w:rsidRPr="008B1A63">
        <w:rPr>
          <w:b w:val="0"/>
          <w:color w:val="000000"/>
          <w:spacing w:val="1"/>
        </w:rPr>
        <w:t>Псевдобактерин-2 дає можливість отримати 1338 грн. прибутку з кожного гектара із окупністю затрат у 2,5 рази.</w:t>
      </w:r>
    </w:p>
    <w:p w:rsidR="00936A70" w:rsidRPr="00D33908" w:rsidRDefault="00936A70" w:rsidP="00FC78F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33908">
        <w:rPr>
          <w:b/>
          <w:i/>
          <w:sz w:val="28"/>
          <w:szCs w:val="28"/>
          <w:lang w:val="uk-UA"/>
        </w:rPr>
        <w:t>Ключові слова</w:t>
      </w:r>
      <w:r w:rsidRPr="00D33908">
        <w:rPr>
          <w:sz w:val="28"/>
          <w:szCs w:val="28"/>
          <w:lang w:val="uk-UA"/>
        </w:rPr>
        <w:t xml:space="preserve">: </w:t>
      </w:r>
      <w:r w:rsidR="00FD569C">
        <w:rPr>
          <w:sz w:val="28"/>
          <w:szCs w:val="28"/>
          <w:lang w:val="uk-UA"/>
        </w:rPr>
        <w:t>ячмінь ярий</w:t>
      </w:r>
      <w:r w:rsidR="00D33908">
        <w:rPr>
          <w:sz w:val="28"/>
          <w:szCs w:val="28"/>
          <w:lang w:val="uk-UA"/>
        </w:rPr>
        <w:t xml:space="preserve">, </w:t>
      </w:r>
      <w:r w:rsidR="00FD569C">
        <w:rPr>
          <w:sz w:val="28"/>
          <w:szCs w:val="28"/>
          <w:lang w:val="uk-UA"/>
        </w:rPr>
        <w:t>грибна хвороба, гельмінтоспоріоз, ураження, біологічні препарати, органічне виробництво</w:t>
      </w:r>
      <w:r w:rsidRPr="00D33908">
        <w:rPr>
          <w:sz w:val="28"/>
          <w:szCs w:val="28"/>
          <w:lang w:val="uk-UA"/>
        </w:rPr>
        <w:t>.</w:t>
      </w:r>
    </w:p>
    <w:p w:rsidR="008B1A63" w:rsidRDefault="008B1A63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8B1A63" w:rsidRDefault="008B1A63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936A70" w:rsidRDefault="00AF480D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lastRenderedPageBreak/>
        <w:t>Ann</w:t>
      </w:r>
      <w:r w:rsidR="00936A70" w:rsidRPr="008D550B">
        <w:rPr>
          <w:b/>
          <w:sz w:val="28"/>
          <w:szCs w:val="28"/>
          <w:lang w:val="uk-UA"/>
        </w:rPr>
        <w:t>otation</w:t>
      </w:r>
    </w:p>
    <w:p w:rsidR="0039742C" w:rsidRDefault="0039742C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8B1A63" w:rsidRPr="00FF77FC" w:rsidRDefault="008B1A63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Koshetar O</w:t>
      </w:r>
      <w:r w:rsidR="00FF77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F77FC">
        <w:rPr>
          <w:rFonts w:ascii="Times New Roman" w:hAnsi="Times New Roman" w:cs="Times New Roman"/>
          <w:sz w:val="28"/>
          <w:szCs w:val="28"/>
          <w:lang w:val="en"/>
        </w:rPr>
        <w:t>O</w:t>
      </w:r>
      <w:r w:rsidR="00FF77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F77FC">
        <w:rPr>
          <w:rFonts w:ascii="Times New Roman" w:hAnsi="Times New Roman" w:cs="Times New Roman"/>
          <w:sz w:val="28"/>
          <w:szCs w:val="28"/>
          <w:lang w:val="en"/>
        </w:rPr>
        <w:t xml:space="preserve"> Helminthosporiosis of spring barley and control of its development during organic cultivation in the research field. - Qualification work on the rights of the manuscript.</w:t>
      </w:r>
    </w:p>
    <w:p w:rsidR="008B1A63" w:rsidRPr="00FF77FC" w:rsidRDefault="008B1A63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Qualification work for a master's degree in specialty 202 - plant protection and quarantine. - Polissya National University, Zhytomyr, 2020.</w:t>
      </w:r>
    </w:p>
    <w:p w:rsidR="008B1A63" w:rsidRPr="00FF77FC" w:rsidRDefault="008B1A63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In the conditions of the research field on barley spring two pathogens of helminthiasporiosis are widespread: Drechslera graminea Rob. et. Schlecht and Drechslera teres Sacc</w:t>
      </w:r>
    </w:p>
    <w:p w:rsidR="008B1A63" w:rsidRPr="00FF77FC" w:rsidRDefault="008B1A63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The crop crop with the biological product Pseudobacterin-2, v.r., 1.0 l / ha reduces plant damage by 5.9% and was characterized by higher effectiveness against helminthiasporiosis of spring barley.</w:t>
      </w:r>
    </w:p>
    <w:p w:rsidR="00FF77FC" w:rsidRPr="00FF77FC" w:rsidRDefault="00FF77FC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The use of biofungicides contributes to the increase of indicators, namely, the total phytomass up to 1166.7-1262.3 g / m² grain weight - up to 410.0-421.2 g / m² and straw weight - up to 651.1-675.4 g / m².</w:t>
      </w:r>
    </w:p>
    <w:p w:rsidR="00FF77FC" w:rsidRPr="00FF77FC" w:rsidRDefault="00FF77FC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It was investigated that among biological fungicides more preservation of the crop (0.34 t / ha) is provided by the drug Pseudobacterin-2, v.r., 1.0 l / ha.</w:t>
      </w:r>
    </w:p>
    <w:p w:rsidR="00FF77FC" w:rsidRPr="00FF77FC" w:rsidRDefault="00FF77FC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It was found that the use of biological fungicides Bizarre, 4.0 l / ha (standard) and Pseudobacterin-2, BP, 1.0 l / ha reduces the damage to spring barley grain by pathogens of black germ from 12.7 to 6.9-8.4%. We got the best result after using the drug Pseudobacterin-2.</w:t>
      </w:r>
    </w:p>
    <w:p w:rsidR="00FF77FC" w:rsidRPr="00FF77FC" w:rsidRDefault="00FF77FC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The use of the drug Pseudobacterin-2 makes it possible to get 1338 UAH. profit from each hectare with a payback of 2.5 times.</w:t>
      </w:r>
    </w:p>
    <w:p w:rsidR="00FF77FC" w:rsidRPr="00FF77FC" w:rsidRDefault="00FF77FC" w:rsidP="00FF77FC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77FC">
        <w:rPr>
          <w:rFonts w:ascii="Times New Roman" w:hAnsi="Times New Roman" w:cs="Times New Roman"/>
          <w:sz w:val="28"/>
          <w:szCs w:val="28"/>
          <w:lang w:val="en"/>
        </w:rPr>
        <w:t>Key words: spring barley, fungal disease, helminthosporiosis, lesions, biological preparations, organic production.</w:t>
      </w:r>
    </w:p>
    <w:p w:rsidR="00B77FAC" w:rsidRPr="00FF77FC" w:rsidRDefault="00B77FAC" w:rsidP="00FF77FC">
      <w:pPr>
        <w:tabs>
          <w:tab w:val="left" w:leader="dot" w:pos="9148"/>
        </w:tabs>
        <w:spacing w:line="360" w:lineRule="auto"/>
        <w:ind w:firstLine="709"/>
        <w:jc w:val="both"/>
        <w:rPr>
          <w:spacing w:val="9"/>
          <w:sz w:val="28"/>
          <w:szCs w:val="28"/>
          <w:highlight w:val="yellow"/>
          <w:lang w:val="en-US"/>
        </w:rPr>
      </w:pPr>
    </w:p>
    <w:p w:rsidR="00B77FAC" w:rsidRDefault="00B77FAC" w:rsidP="00FC78F0">
      <w:pPr>
        <w:shd w:val="clear" w:color="auto" w:fill="FFFFFF"/>
        <w:tabs>
          <w:tab w:val="left" w:leader="dot" w:pos="9148"/>
        </w:tabs>
        <w:spacing w:line="360" w:lineRule="auto"/>
        <w:ind w:firstLine="709"/>
        <w:jc w:val="both"/>
        <w:rPr>
          <w:color w:val="000000"/>
          <w:spacing w:val="9"/>
          <w:sz w:val="28"/>
          <w:szCs w:val="28"/>
          <w:highlight w:val="yellow"/>
          <w:lang w:val="en-US"/>
        </w:rPr>
      </w:pPr>
    </w:p>
    <w:p w:rsidR="00936A70" w:rsidRPr="0024130A" w:rsidRDefault="00936A70" w:rsidP="00FC78F0">
      <w:pPr>
        <w:shd w:val="clear" w:color="auto" w:fill="FFFFFF"/>
        <w:tabs>
          <w:tab w:val="left" w:leader="dot" w:pos="9148"/>
        </w:tabs>
        <w:spacing w:line="360" w:lineRule="auto"/>
        <w:jc w:val="center"/>
        <w:rPr>
          <w:b/>
          <w:color w:val="000000"/>
          <w:spacing w:val="9"/>
          <w:sz w:val="28"/>
          <w:szCs w:val="28"/>
          <w:lang w:val="en-US"/>
        </w:rPr>
      </w:pPr>
    </w:p>
    <w:p w:rsidR="00936A70" w:rsidRPr="0024130A" w:rsidRDefault="00936A70" w:rsidP="00FC78F0">
      <w:pPr>
        <w:shd w:val="clear" w:color="auto" w:fill="FFFFFF"/>
        <w:tabs>
          <w:tab w:val="left" w:leader="dot" w:pos="9148"/>
        </w:tabs>
        <w:spacing w:line="360" w:lineRule="auto"/>
        <w:jc w:val="center"/>
        <w:rPr>
          <w:b/>
          <w:color w:val="000000"/>
          <w:spacing w:val="9"/>
          <w:sz w:val="28"/>
          <w:szCs w:val="28"/>
          <w:lang w:val="en-US"/>
        </w:rPr>
      </w:pPr>
    </w:p>
    <w:p w:rsidR="00913CAA" w:rsidRPr="0024130A" w:rsidRDefault="00913CAA" w:rsidP="00FC78F0">
      <w:pPr>
        <w:shd w:val="clear" w:color="auto" w:fill="FFFFFF"/>
        <w:tabs>
          <w:tab w:val="left" w:leader="dot" w:pos="9148"/>
        </w:tabs>
        <w:spacing w:line="360" w:lineRule="auto"/>
        <w:jc w:val="center"/>
        <w:rPr>
          <w:b/>
          <w:color w:val="000000"/>
          <w:spacing w:val="9"/>
          <w:sz w:val="28"/>
          <w:szCs w:val="28"/>
          <w:lang w:val="en-US"/>
        </w:rPr>
      </w:pPr>
      <w:r w:rsidRPr="00011F94">
        <w:rPr>
          <w:b/>
          <w:color w:val="000000"/>
          <w:spacing w:val="9"/>
          <w:sz w:val="28"/>
          <w:szCs w:val="28"/>
        </w:rPr>
        <w:lastRenderedPageBreak/>
        <w:t>Зміст</w:t>
      </w:r>
    </w:p>
    <w:p w:rsidR="00936A70" w:rsidRDefault="00936A70" w:rsidP="00FC78F0">
      <w:pPr>
        <w:spacing w:line="276" w:lineRule="auto"/>
        <w:jc w:val="center"/>
        <w:rPr>
          <w:sz w:val="28"/>
          <w:szCs w:val="28"/>
          <w:lang w:val="uk-UA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8570"/>
        <w:gridCol w:w="610"/>
      </w:tblGrid>
      <w:tr w:rsidR="00936A70" w:rsidRPr="008164B6" w:rsidTr="00A56C38">
        <w:trPr>
          <w:trHeight w:val="5856"/>
        </w:trPr>
        <w:tc>
          <w:tcPr>
            <w:tcW w:w="8570" w:type="dxa"/>
            <w:shd w:val="clear" w:color="auto" w:fill="auto"/>
          </w:tcPr>
          <w:p w:rsidR="00936A70" w:rsidRPr="008164B6" w:rsidRDefault="00936A70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both"/>
              <w:rPr>
                <w:b/>
                <w:szCs w:val="28"/>
              </w:rPr>
            </w:pPr>
            <w:r w:rsidRPr="008164B6">
              <w:rPr>
                <w:szCs w:val="28"/>
              </w:rPr>
              <w:t>Вступ…………………………………………………………...</w:t>
            </w:r>
            <w:r w:rsidR="001B51D9">
              <w:rPr>
                <w:szCs w:val="28"/>
              </w:rPr>
              <w:t>..................</w:t>
            </w:r>
          </w:p>
          <w:p w:rsidR="005F3FF2" w:rsidRDefault="00936A70" w:rsidP="00FC78F0">
            <w:pPr>
              <w:spacing w:line="480" w:lineRule="auto"/>
              <w:jc w:val="both"/>
              <w:rPr>
                <w:sz w:val="28"/>
                <w:szCs w:val="28"/>
                <w:lang w:val="uk-UA" w:eastAsia="uk-UA"/>
              </w:rPr>
            </w:pPr>
            <w:r w:rsidRPr="00F623EC">
              <w:rPr>
                <w:sz w:val="28"/>
                <w:szCs w:val="28"/>
              </w:rPr>
              <w:t xml:space="preserve">Розділ 1. Огляд літератури </w:t>
            </w:r>
            <w:r w:rsidR="005F3FF2">
              <w:rPr>
                <w:sz w:val="28"/>
                <w:szCs w:val="28"/>
                <w:lang w:val="uk-UA"/>
              </w:rPr>
              <w:t>щодо розвитку г</w:t>
            </w:r>
            <w:r w:rsidR="005F3FF2" w:rsidRPr="00FD569C">
              <w:rPr>
                <w:sz w:val="28"/>
                <w:szCs w:val="28"/>
                <w:lang w:val="uk-UA" w:eastAsia="uk-UA"/>
              </w:rPr>
              <w:t>ельмінтоспоріоз</w:t>
            </w:r>
            <w:r w:rsidR="005F3FF2">
              <w:rPr>
                <w:sz w:val="28"/>
                <w:szCs w:val="28"/>
                <w:lang w:val="uk-UA" w:eastAsia="uk-UA"/>
              </w:rPr>
              <w:t>у</w:t>
            </w:r>
            <w:r w:rsidR="005F3FF2" w:rsidRPr="00FD569C">
              <w:rPr>
                <w:sz w:val="28"/>
                <w:szCs w:val="28"/>
                <w:lang w:val="uk-UA" w:eastAsia="uk-UA"/>
              </w:rPr>
              <w:t xml:space="preserve"> ячменю ярого та контрол</w:t>
            </w:r>
            <w:r w:rsidR="005F3FF2">
              <w:rPr>
                <w:sz w:val="28"/>
                <w:szCs w:val="28"/>
                <w:lang w:val="uk-UA" w:eastAsia="uk-UA"/>
              </w:rPr>
              <w:t>ю</w:t>
            </w:r>
            <w:r w:rsidR="005F3FF2" w:rsidRPr="00FD569C">
              <w:rPr>
                <w:sz w:val="28"/>
                <w:szCs w:val="28"/>
                <w:lang w:val="uk-UA" w:eastAsia="uk-UA"/>
              </w:rPr>
              <w:t xml:space="preserve"> його </w:t>
            </w:r>
            <w:r w:rsidR="005F3FF2">
              <w:rPr>
                <w:sz w:val="28"/>
                <w:szCs w:val="28"/>
                <w:lang w:val="uk-UA" w:eastAsia="uk-UA"/>
              </w:rPr>
              <w:t>пошерення</w:t>
            </w:r>
            <w:r w:rsidR="005F3FF2" w:rsidRPr="00FD569C">
              <w:rPr>
                <w:sz w:val="28"/>
                <w:szCs w:val="28"/>
                <w:lang w:val="uk-UA" w:eastAsia="uk-UA"/>
              </w:rPr>
              <w:t xml:space="preserve"> за органічного виро</w:t>
            </w:r>
            <w:r w:rsidR="005F3FF2">
              <w:rPr>
                <w:sz w:val="28"/>
                <w:szCs w:val="28"/>
                <w:lang w:val="uk-UA" w:eastAsia="uk-UA"/>
              </w:rPr>
              <w:t>бництва …….</w:t>
            </w:r>
          </w:p>
          <w:p w:rsidR="00A56C38" w:rsidRPr="00A56C38" w:rsidRDefault="00A56C38" w:rsidP="0098719A">
            <w:pPr>
              <w:numPr>
                <w:ilvl w:val="1"/>
                <w:numId w:val="26"/>
              </w:numPr>
              <w:tabs>
                <w:tab w:val="left" w:pos="993"/>
              </w:tabs>
              <w:spacing w:line="480" w:lineRule="auto"/>
              <w:ind w:left="0" w:firstLine="426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56C38">
              <w:rPr>
                <w:color w:val="000000"/>
                <w:sz w:val="28"/>
                <w:szCs w:val="28"/>
                <w:lang w:val="uk-UA"/>
              </w:rPr>
              <w:t>Гельмінтоспоріоз ячменю: розвиток, поширення, шкідливість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FF77FC">
              <w:rPr>
                <w:color w:val="000000"/>
                <w:sz w:val="28"/>
                <w:szCs w:val="28"/>
                <w:lang w:val="uk-UA"/>
              </w:rPr>
              <w:t>……………………………………………………………….</w:t>
            </w:r>
          </w:p>
          <w:p w:rsidR="00D01137" w:rsidRPr="00A56C38" w:rsidRDefault="00A56C38" w:rsidP="0098719A">
            <w:pPr>
              <w:numPr>
                <w:ilvl w:val="1"/>
                <w:numId w:val="26"/>
              </w:numPr>
              <w:tabs>
                <w:tab w:val="left" w:pos="993"/>
              </w:tabs>
              <w:spacing w:line="480" w:lineRule="auto"/>
              <w:ind w:left="0" w:firstLine="426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56C38">
              <w:rPr>
                <w:color w:val="000000"/>
                <w:sz w:val="28"/>
                <w:szCs w:val="28"/>
                <w:lang w:val="uk-UA"/>
              </w:rPr>
              <w:t>Принципи органічного виробництва та захист ячменю ярого від патогенів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………………………</w:t>
            </w:r>
            <w:r w:rsidR="0098719A">
              <w:rPr>
                <w:color w:val="000000"/>
                <w:sz w:val="28"/>
                <w:szCs w:val="28"/>
                <w:lang w:val="uk-UA"/>
              </w:rPr>
              <w:t>……..</w:t>
            </w:r>
            <w:r>
              <w:rPr>
                <w:color w:val="000000"/>
                <w:sz w:val="28"/>
                <w:szCs w:val="28"/>
                <w:lang w:val="uk-UA"/>
              </w:rPr>
              <w:t>……………………………….</w:t>
            </w:r>
          </w:p>
          <w:p w:rsidR="00936A70" w:rsidRPr="008164B6" w:rsidRDefault="00936A70" w:rsidP="00FC78F0">
            <w:pPr>
              <w:pStyle w:val="a6"/>
              <w:tabs>
                <w:tab w:val="left" w:pos="1134"/>
              </w:tabs>
              <w:spacing w:line="480" w:lineRule="auto"/>
              <w:contextualSpacing/>
              <w:jc w:val="both"/>
              <w:rPr>
                <w:b/>
                <w:szCs w:val="28"/>
              </w:rPr>
            </w:pPr>
            <w:r w:rsidRPr="008164B6">
              <w:rPr>
                <w:szCs w:val="28"/>
              </w:rPr>
              <w:t>Розділ 2. Програма, характеристика умов та методика проведення досліджень………………………………………</w:t>
            </w:r>
            <w:r w:rsidR="001B51D9">
              <w:rPr>
                <w:szCs w:val="28"/>
              </w:rPr>
              <w:t>………………………...</w:t>
            </w:r>
          </w:p>
          <w:p w:rsidR="00936A70" w:rsidRPr="008164B6" w:rsidRDefault="00936A70" w:rsidP="00FC78F0">
            <w:pPr>
              <w:pStyle w:val="a6"/>
              <w:tabs>
                <w:tab w:val="left" w:pos="851"/>
              </w:tabs>
              <w:spacing w:line="600" w:lineRule="auto"/>
              <w:contextualSpacing/>
              <w:jc w:val="both"/>
              <w:rPr>
                <w:szCs w:val="28"/>
              </w:rPr>
            </w:pPr>
            <w:r w:rsidRPr="008164B6">
              <w:rPr>
                <w:szCs w:val="28"/>
              </w:rPr>
              <w:t xml:space="preserve">Розділ 3. Експериментальна частина </w:t>
            </w:r>
            <w:r w:rsidR="00D01137" w:rsidRPr="00F623EC">
              <w:rPr>
                <w:szCs w:val="28"/>
              </w:rPr>
              <w:t xml:space="preserve">із </w:t>
            </w:r>
            <w:r w:rsidR="00A56C38">
              <w:rPr>
                <w:szCs w:val="28"/>
              </w:rPr>
              <w:t>встановлення розвитку г</w:t>
            </w:r>
            <w:r w:rsidR="00A56C38" w:rsidRPr="00FD569C">
              <w:rPr>
                <w:szCs w:val="28"/>
              </w:rPr>
              <w:t>ельмінтоспоріоз</w:t>
            </w:r>
            <w:r w:rsidR="00A56C38">
              <w:rPr>
                <w:szCs w:val="28"/>
              </w:rPr>
              <w:t>у</w:t>
            </w:r>
            <w:r w:rsidR="00A56C38" w:rsidRPr="00FD569C">
              <w:rPr>
                <w:szCs w:val="28"/>
              </w:rPr>
              <w:t xml:space="preserve"> ячменю ярого та контрол</w:t>
            </w:r>
            <w:r w:rsidR="00A56C38">
              <w:rPr>
                <w:szCs w:val="28"/>
              </w:rPr>
              <w:t>ю</w:t>
            </w:r>
            <w:r w:rsidR="00A56C38" w:rsidRPr="00FD569C">
              <w:rPr>
                <w:szCs w:val="28"/>
              </w:rPr>
              <w:t xml:space="preserve"> його </w:t>
            </w:r>
            <w:r w:rsidR="00A56C38">
              <w:rPr>
                <w:szCs w:val="28"/>
              </w:rPr>
              <w:t>пошерення</w:t>
            </w:r>
            <w:r w:rsidR="00A56C38" w:rsidRPr="00FD569C">
              <w:rPr>
                <w:szCs w:val="28"/>
              </w:rPr>
              <w:t xml:space="preserve"> за органічного виро</w:t>
            </w:r>
            <w:r w:rsidR="00A56C38">
              <w:rPr>
                <w:szCs w:val="28"/>
              </w:rPr>
              <w:t>бництва ………………………………………………..</w:t>
            </w:r>
          </w:p>
          <w:p w:rsidR="00936A70" w:rsidRPr="008164B6" w:rsidRDefault="00936A70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both"/>
              <w:rPr>
                <w:b/>
                <w:szCs w:val="28"/>
              </w:rPr>
            </w:pPr>
            <w:r w:rsidRPr="008164B6">
              <w:rPr>
                <w:szCs w:val="28"/>
              </w:rPr>
              <w:t>Висновки………………………………………………………</w:t>
            </w:r>
            <w:r w:rsidR="001B51D9">
              <w:rPr>
                <w:szCs w:val="28"/>
              </w:rPr>
              <w:t>………......</w:t>
            </w:r>
          </w:p>
          <w:p w:rsidR="0098719A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Пропозиції виробництву …………………………………………………</w:t>
            </w:r>
          </w:p>
          <w:p w:rsidR="00936A70" w:rsidRPr="008164B6" w:rsidRDefault="00936A70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both"/>
              <w:rPr>
                <w:b/>
                <w:szCs w:val="28"/>
              </w:rPr>
            </w:pPr>
            <w:r w:rsidRPr="008164B6">
              <w:rPr>
                <w:szCs w:val="28"/>
              </w:rPr>
              <w:t>Список використаних джерел………………………………</w:t>
            </w:r>
            <w:r w:rsidR="001B51D9">
              <w:rPr>
                <w:szCs w:val="28"/>
              </w:rPr>
              <w:t>……………</w:t>
            </w:r>
          </w:p>
          <w:p w:rsidR="00936A70" w:rsidRPr="008164B6" w:rsidRDefault="00936A70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both"/>
              <w:rPr>
                <w:b/>
                <w:szCs w:val="28"/>
              </w:rPr>
            </w:pPr>
          </w:p>
        </w:tc>
        <w:tc>
          <w:tcPr>
            <w:tcW w:w="610" w:type="dxa"/>
            <w:shd w:val="clear" w:color="auto" w:fill="auto"/>
          </w:tcPr>
          <w:p w:rsidR="00936A70" w:rsidRPr="008164B6" w:rsidRDefault="00CC3B85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936A70" w:rsidRPr="00FF77FC" w:rsidRDefault="00936A70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 w:val="24"/>
                <w:szCs w:val="24"/>
              </w:rPr>
            </w:pPr>
          </w:p>
          <w:p w:rsidR="004670CB" w:rsidRDefault="00FF77FC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FF77FC" w:rsidRDefault="00FF77FC" w:rsidP="00FF77FC">
            <w:pPr>
              <w:pStyle w:val="a6"/>
              <w:tabs>
                <w:tab w:val="left" w:pos="1134"/>
              </w:tabs>
              <w:spacing w:line="360" w:lineRule="auto"/>
              <w:contextualSpacing/>
              <w:jc w:val="center"/>
              <w:rPr>
                <w:szCs w:val="28"/>
              </w:rPr>
            </w:pPr>
          </w:p>
          <w:p w:rsidR="00936A70" w:rsidRDefault="00FF77FC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B811F8" w:rsidRPr="008164B6" w:rsidRDefault="00B811F8" w:rsidP="00FF77FC">
            <w:pPr>
              <w:pStyle w:val="a6"/>
              <w:tabs>
                <w:tab w:val="left" w:pos="1134"/>
              </w:tabs>
              <w:spacing w:line="360" w:lineRule="auto"/>
              <w:contextualSpacing/>
              <w:jc w:val="center"/>
              <w:rPr>
                <w:szCs w:val="28"/>
              </w:rPr>
            </w:pPr>
          </w:p>
          <w:p w:rsidR="00936A70" w:rsidRPr="008164B6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  <w:p w:rsidR="004670CB" w:rsidRDefault="004670CB" w:rsidP="00FF77FC">
            <w:pPr>
              <w:pStyle w:val="a6"/>
              <w:tabs>
                <w:tab w:val="left" w:pos="1134"/>
              </w:tabs>
              <w:spacing w:line="360" w:lineRule="auto"/>
              <w:contextualSpacing/>
              <w:jc w:val="center"/>
              <w:rPr>
                <w:szCs w:val="28"/>
              </w:rPr>
            </w:pPr>
          </w:p>
          <w:p w:rsidR="00936A70" w:rsidRPr="008164B6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12</w:t>
            </w:r>
          </w:p>
          <w:p w:rsidR="00B811F8" w:rsidRPr="00FF77FC" w:rsidRDefault="00B811F8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 w:val="20"/>
              </w:rPr>
            </w:pPr>
          </w:p>
          <w:p w:rsidR="00B811F8" w:rsidRDefault="00B811F8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</w:p>
          <w:p w:rsidR="0024130A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936A70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  <w:p w:rsidR="0098719A" w:rsidRPr="0098719A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 w:rsidRPr="0098719A">
              <w:rPr>
                <w:szCs w:val="28"/>
              </w:rPr>
              <w:t>23</w:t>
            </w:r>
          </w:p>
          <w:p w:rsidR="00936A70" w:rsidRDefault="0098719A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  <w:p w:rsidR="00D01137" w:rsidRPr="008164B6" w:rsidRDefault="00D01137" w:rsidP="00FC78F0">
            <w:pPr>
              <w:pStyle w:val="a6"/>
              <w:tabs>
                <w:tab w:val="left" w:pos="1134"/>
              </w:tabs>
              <w:spacing w:line="600" w:lineRule="auto"/>
              <w:contextualSpacing/>
              <w:jc w:val="center"/>
              <w:rPr>
                <w:szCs w:val="28"/>
              </w:rPr>
            </w:pPr>
          </w:p>
        </w:tc>
      </w:tr>
    </w:tbl>
    <w:p w:rsidR="00DE0C8C" w:rsidRPr="00A56C38" w:rsidRDefault="00DE0C8C" w:rsidP="00FC78F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E0C8C" w:rsidRDefault="00DE0C8C" w:rsidP="00FC78F0">
      <w:pPr>
        <w:spacing w:line="360" w:lineRule="auto"/>
        <w:ind w:firstLine="720"/>
        <w:jc w:val="both"/>
        <w:rPr>
          <w:sz w:val="28"/>
          <w:szCs w:val="28"/>
        </w:rPr>
      </w:pPr>
    </w:p>
    <w:p w:rsidR="00DE0C8C" w:rsidRDefault="00DE0C8C" w:rsidP="00FC78F0">
      <w:pPr>
        <w:spacing w:line="360" w:lineRule="auto"/>
        <w:ind w:firstLine="720"/>
        <w:jc w:val="both"/>
        <w:rPr>
          <w:sz w:val="28"/>
          <w:szCs w:val="28"/>
        </w:rPr>
      </w:pPr>
    </w:p>
    <w:p w:rsidR="001B51D9" w:rsidRDefault="001B51D9" w:rsidP="00FC78F0">
      <w:pPr>
        <w:pStyle w:val="a5"/>
        <w:ind w:firstLine="0"/>
        <w:jc w:val="center"/>
      </w:pPr>
    </w:p>
    <w:p w:rsidR="00DF36B9" w:rsidRPr="00DF36B9" w:rsidRDefault="00DF36B9" w:rsidP="00FC78F0">
      <w:pPr>
        <w:pStyle w:val="a5"/>
        <w:ind w:firstLine="0"/>
        <w:jc w:val="center"/>
      </w:pPr>
      <w:r>
        <w:lastRenderedPageBreak/>
        <w:t>Вступ</w:t>
      </w:r>
    </w:p>
    <w:p w:rsidR="005F3FF2" w:rsidRPr="00746F61" w:rsidRDefault="00DF36B9" w:rsidP="00FC78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F3FF2">
        <w:rPr>
          <w:b/>
          <w:sz w:val="28"/>
          <w:szCs w:val="28"/>
        </w:rPr>
        <w:t>Актуальність теми.</w:t>
      </w:r>
      <w:r w:rsidRPr="0082166D">
        <w:t xml:space="preserve"> </w:t>
      </w:r>
      <w:r w:rsidR="005F3FF2" w:rsidRPr="00746F61">
        <w:rPr>
          <w:sz w:val="28"/>
          <w:szCs w:val="28"/>
          <w:lang w:val="uk-UA"/>
        </w:rPr>
        <w:t>Ячмінь, поряд з пшеницею озимою</w:t>
      </w:r>
      <w:r w:rsidR="0007742F">
        <w:rPr>
          <w:sz w:val="28"/>
          <w:szCs w:val="28"/>
          <w:lang w:val="uk-UA"/>
        </w:rPr>
        <w:t xml:space="preserve"> є одними із основних зернових культур, що вирощують в Україні</w:t>
      </w:r>
      <w:r w:rsidR="005F3FF2" w:rsidRPr="00746F61">
        <w:rPr>
          <w:sz w:val="28"/>
          <w:szCs w:val="28"/>
          <w:lang w:val="uk-UA"/>
        </w:rPr>
        <w:t xml:space="preserve"> </w:t>
      </w:r>
      <w:r w:rsidR="008B2FC4" w:rsidRPr="00746F61">
        <w:rPr>
          <w:sz w:val="28"/>
          <w:szCs w:val="28"/>
          <w:lang w:val="uk-UA"/>
        </w:rPr>
        <w:t>[</w:t>
      </w:r>
      <w:r w:rsidR="008B2FC4">
        <w:rPr>
          <w:sz w:val="28"/>
          <w:szCs w:val="28"/>
          <w:lang w:val="uk-UA"/>
        </w:rPr>
        <w:t>5</w:t>
      </w:r>
      <w:r w:rsidR="008B2FC4" w:rsidRPr="00746F61">
        <w:rPr>
          <w:sz w:val="28"/>
          <w:szCs w:val="28"/>
          <w:lang w:val="uk-UA"/>
        </w:rPr>
        <w:t>]</w:t>
      </w:r>
      <w:r w:rsidR="005F3FF2" w:rsidRPr="00746F61">
        <w:rPr>
          <w:sz w:val="28"/>
          <w:szCs w:val="28"/>
          <w:lang w:val="uk-UA"/>
        </w:rPr>
        <w:t>.</w:t>
      </w:r>
    </w:p>
    <w:p w:rsidR="005F3FF2" w:rsidRPr="00746F61" w:rsidRDefault="005F3FF2" w:rsidP="00FC78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46F61">
        <w:rPr>
          <w:spacing w:val="-3"/>
          <w:sz w:val="28"/>
          <w:szCs w:val="28"/>
          <w:lang w:val="uk-UA"/>
        </w:rPr>
        <w:t xml:space="preserve">За науково-обгрунтованою довгочасною концепцією розвитку </w:t>
      </w:r>
      <w:r w:rsidRPr="00746F61">
        <w:rPr>
          <w:sz w:val="28"/>
          <w:szCs w:val="28"/>
          <w:lang w:val="uk-UA"/>
        </w:rPr>
        <w:t>землеробства України прогнозований</w:t>
      </w:r>
      <w:r w:rsidR="0007742F">
        <w:rPr>
          <w:sz w:val="28"/>
          <w:szCs w:val="28"/>
          <w:lang w:val="uk-UA"/>
        </w:rPr>
        <w:t xml:space="preserve"> рівень виробництва зерна до 202</w:t>
      </w:r>
      <w:r w:rsidRPr="00746F61">
        <w:rPr>
          <w:sz w:val="28"/>
          <w:szCs w:val="28"/>
          <w:lang w:val="uk-UA"/>
        </w:rPr>
        <w:t>5 року</w:t>
      </w:r>
      <w:r w:rsidR="00AF480D">
        <w:rPr>
          <w:sz w:val="28"/>
          <w:szCs w:val="28"/>
          <w:lang w:val="uk-UA"/>
        </w:rPr>
        <w:t xml:space="preserve"> повинен досягти 63-65 млн. тон</w:t>
      </w:r>
      <w:r w:rsidRPr="00746F61">
        <w:rPr>
          <w:sz w:val="28"/>
          <w:szCs w:val="28"/>
          <w:lang w:val="uk-UA"/>
        </w:rPr>
        <w:t xml:space="preserve"> [33]. Вирішальна роль в успішному виконанні вищезгаданого завдання належить ячменю</w:t>
      </w:r>
      <w:r>
        <w:rPr>
          <w:sz w:val="28"/>
          <w:szCs w:val="28"/>
          <w:lang w:val="uk-UA"/>
        </w:rPr>
        <w:t xml:space="preserve"> ярому</w:t>
      </w:r>
      <w:r w:rsidRPr="00746F61">
        <w:rPr>
          <w:sz w:val="28"/>
          <w:szCs w:val="28"/>
          <w:lang w:val="uk-UA"/>
        </w:rPr>
        <w:t>.</w:t>
      </w:r>
    </w:p>
    <w:p w:rsidR="005F3FF2" w:rsidRPr="00746F61" w:rsidRDefault="0007742F" w:rsidP="00FC78F0">
      <w:pPr>
        <w:pStyle w:val="a6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забезпечення такого рівня врожайності наша країна забезпечена усіма необхідними ресурсами </w:t>
      </w:r>
      <w:r w:rsidR="005F3FF2" w:rsidRPr="00746F61">
        <w:rPr>
          <w:szCs w:val="28"/>
        </w:rPr>
        <w:t>[15].</w:t>
      </w:r>
    </w:p>
    <w:p w:rsidR="005F3FF2" w:rsidRPr="005F3FF2" w:rsidRDefault="005F3FF2" w:rsidP="00FC78F0">
      <w:pPr>
        <w:pStyle w:val="a5"/>
        <w:rPr>
          <w:b w:val="0"/>
        </w:rPr>
      </w:pPr>
      <w:r>
        <w:rPr>
          <w:b w:val="0"/>
        </w:rPr>
        <w:t xml:space="preserve">Проте, в останні роки у господарствах різних форм власності не вдається отримати очікуваний врожай якісного зерна через масове поширення </w:t>
      </w:r>
      <w:r w:rsidR="000F6E3D">
        <w:rPr>
          <w:b w:val="0"/>
        </w:rPr>
        <w:t>грибних хвороб, серед яких домінує гельмінтоспоріоз.</w:t>
      </w:r>
      <w:r w:rsidR="004848FB">
        <w:rPr>
          <w:b w:val="0"/>
        </w:rPr>
        <w:t xml:space="preserve"> Хвороба проявляється на листі рослин, призводячи згодом до передчасного відмирання асиміляційної поверхні і формування щуплого зерна.</w:t>
      </w:r>
    </w:p>
    <w:p w:rsidR="009B68DF" w:rsidRPr="009B68DF" w:rsidRDefault="00DF36B9" w:rsidP="00FC78F0">
      <w:pPr>
        <w:pStyle w:val="a5"/>
        <w:ind w:firstLine="709"/>
        <w:rPr>
          <w:b w:val="0"/>
          <w:i/>
        </w:rPr>
      </w:pPr>
      <w:r w:rsidRPr="00DF36B9">
        <w:rPr>
          <w:i/>
        </w:rPr>
        <w:t>Мета і завдання дослідженя.</w:t>
      </w:r>
      <w:r w:rsidRPr="00DF36B9">
        <w:rPr>
          <w:b w:val="0"/>
          <w:bCs w:val="0"/>
          <w:i/>
        </w:rPr>
        <w:t xml:space="preserve"> </w:t>
      </w:r>
      <w:r w:rsidRPr="009B68DF">
        <w:rPr>
          <w:b w:val="0"/>
          <w:bCs w:val="0"/>
          <w:i/>
        </w:rPr>
        <w:t>Метою</w:t>
      </w:r>
      <w:r w:rsidRPr="00DF36B9">
        <w:rPr>
          <w:b w:val="0"/>
          <w:bCs w:val="0"/>
          <w:i/>
        </w:rPr>
        <w:t xml:space="preserve"> </w:t>
      </w:r>
      <w:r w:rsidRPr="009B68DF">
        <w:rPr>
          <w:b w:val="0"/>
          <w:bCs w:val="0"/>
        </w:rPr>
        <w:t>досліджень було</w:t>
      </w:r>
      <w:r w:rsidRPr="009B68DF">
        <w:rPr>
          <w:b w:val="0"/>
        </w:rPr>
        <w:t xml:space="preserve"> вивчення </w:t>
      </w:r>
      <w:r w:rsidR="009B68DF" w:rsidRPr="009B68DF">
        <w:rPr>
          <w:b w:val="0"/>
        </w:rPr>
        <w:t>розвитку г</w:t>
      </w:r>
      <w:r w:rsidR="009B68DF" w:rsidRPr="009B68DF">
        <w:rPr>
          <w:b w:val="0"/>
          <w:lang w:eastAsia="uk-UA"/>
        </w:rPr>
        <w:t>ельмінтоспоріоз</w:t>
      </w:r>
      <w:r w:rsidR="009B68DF">
        <w:rPr>
          <w:b w:val="0"/>
          <w:lang w:eastAsia="uk-UA"/>
        </w:rPr>
        <w:t>у</w:t>
      </w:r>
      <w:r w:rsidR="009B68DF" w:rsidRPr="009B68DF">
        <w:rPr>
          <w:b w:val="0"/>
          <w:lang w:eastAsia="uk-UA"/>
        </w:rPr>
        <w:t xml:space="preserve"> ячменю ярого та контроль його за органічного вирощування на навчально-дослідному полі</w:t>
      </w:r>
      <w:r w:rsidR="009B68DF" w:rsidRPr="009B68DF">
        <w:rPr>
          <w:b w:val="0"/>
        </w:rPr>
        <w:t>.</w:t>
      </w:r>
    </w:p>
    <w:p w:rsidR="00DF36B9" w:rsidRPr="009B68DF" w:rsidRDefault="00605E68" w:rsidP="00FC78F0">
      <w:pPr>
        <w:tabs>
          <w:tab w:val="left" w:pos="720"/>
        </w:tabs>
        <w:spacing w:line="360" w:lineRule="auto"/>
        <w:ind w:firstLine="709"/>
        <w:jc w:val="both"/>
        <w:rPr>
          <w:bCs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DF36B9" w:rsidRPr="009B68DF">
        <w:rPr>
          <w:bCs/>
          <w:i/>
          <w:sz w:val="28"/>
          <w:szCs w:val="28"/>
          <w:lang w:val="uk-UA"/>
        </w:rPr>
        <w:t>авдання:</w:t>
      </w:r>
    </w:p>
    <w:p w:rsidR="009B68DF" w:rsidRPr="009B68DF" w:rsidRDefault="009B68DF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</w:t>
      </w:r>
      <w:r w:rsidR="00605E68">
        <w:rPr>
          <w:bCs/>
          <w:sz w:val="28"/>
          <w:szCs w:val="28"/>
          <w:lang w:val="uk-UA"/>
        </w:rPr>
        <w:t>становити</w:t>
      </w:r>
      <w:r>
        <w:rPr>
          <w:bCs/>
          <w:sz w:val="28"/>
          <w:szCs w:val="28"/>
          <w:lang w:val="uk-UA"/>
        </w:rPr>
        <w:t xml:space="preserve"> структуру збудників гельмінтоспоріозу ячменю ярого в умовах </w:t>
      </w:r>
      <w:r w:rsidRPr="009B68DF">
        <w:rPr>
          <w:sz w:val="28"/>
          <w:szCs w:val="28"/>
          <w:lang w:val="uk-UA" w:eastAsia="uk-UA"/>
        </w:rPr>
        <w:t>навчально-дослідно</w:t>
      </w:r>
      <w:r>
        <w:rPr>
          <w:sz w:val="28"/>
          <w:szCs w:val="28"/>
          <w:lang w:val="uk-UA" w:eastAsia="uk-UA"/>
        </w:rPr>
        <w:t>го</w:t>
      </w:r>
      <w:r w:rsidRPr="009B68DF">
        <w:rPr>
          <w:sz w:val="28"/>
          <w:szCs w:val="28"/>
          <w:lang w:val="uk-UA" w:eastAsia="uk-UA"/>
        </w:rPr>
        <w:t xml:space="preserve"> пол</w:t>
      </w:r>
      <w:r>
        <w:rPr>
          <w:sz w:val="28"/>
          <w:szCs w:val="28"/>
          <w:lang w:val="uk-UA" w:eastAsia="uk-UA"/>
        </w:rPr>
        <w:t>я;</w:t>
      </w:r>
    </w:p>
    <w:p w:rsidR="009B68DF" w:rsidRDefault="009B68DF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вивчити ступінь ураження ячменю ярого петогенами гельмінтоспоріозу;</w:t>
      </w:r>
    </w:p>
    <w:p w:rsidR="009B68DF" w:rsidRPr="009B68DF" w:rsidRDefault="00FB74C6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DF36B9">
        <w:rPr>
          <w:sz w:val="28"/>
          <w:szCs w:val="28"/>
          <w:lang w:val="uk-UA"/>
        </w:rPr>
        <w:t xml:space="preserve">встановити </w:t>
      </w:r>
      <w:r>
        <w:rPr>
          <w:sz w:val="28"/>
          <w:szCs w:val="28"/>
          <w:lang w:val="uk-UA"/>
        </w:rPr>
        <w:t xml:space="preserve">ефективність дії </w:t>
      </w:r>
      <w:r w:rsidR="009B68DF">
        <w:rPr>
          <w:sz w:val="28"/>
          <w:szCs w:val="28"/>
          <w:lang w:val="uk-UA"/>
        </w:rPr>
        <w:t xml:space="preserve">біофунгіцидів проти </w:t>
      </w:r>
      <w:r w:rsidR="009B68DF">
        <w:rPr>
          <w:bCs/>
          <w:sz w:val="28"/>
          <w:szCs w:val="28"/>
          <w:lang w:val="uk-UA"/>
        </w:rPr>
        <w:t>гельмінтоспоріозу ячменю ярого;</w:t>
      </w:r>
    </w:p>
    <w:p w:rsidR="009B68DF" w:rsidRPr="00DF36B9" w:rsidRDefault="009B68DF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облікувати</w:t>
      </w:r>
      <w:r w:rsidRPr="00DF36B9">
        <w:rPr>
          <w:bCs/>
          <w:sz w:val="28"/>
          <w:szCs w:val="28"/>
          <w:lang w:val="uk-UA"/>
        </w:rPr>
        <w:t xml:space="preserve"> урожайність зерна </w:t>
      </w:r>
      <w:r>
        <w:rPr>
          <w:bCs/>
          <w:sz w:val="28"/>
          <w:szCs w:val="28"/>
          <w:lang w:val="uk-UA"/>
        </w:rPr>
        <w:t>ячменю ярого</w:t>
      </w:r>
      <w:r w:rsidRPr="00DF36B9">
        <w:rPr>
          <w:bCs/>
          <w:sz w:val="28"/>
          <w:szCs w:val="28"/>
          <w:lang w:val="uk-UA"/>
        </w:rPr>
        <w:t xml:space="preserve"> залежно від застосування </w:t>
      </w:r>
      <w:r>
        <w:rPr>
          <w:sz w:val="28"/>
          <w:szCs w:val="28"/>
          <w:lang w:val="uk-UA"/>
        </w:rPr>
        <w:t>біофунгіцидів</w:t>
      </w:r>
      <w:r w:rsidRPr="00DF36B9">
        <w:rPr>
          <w:bCs/>
          <w:sz w:val="28"/>
          <w:szCs w:val="28"/>
          <w:lang w:val="uk-UA"/>
        </w:rPr>
        <w:t>;</w:t>
      </w:r>
    </w:p>
    <w:p w:rsidR="00DF36B9" w:rsidRPr="00DF36B9" w:rsidRDefault="00DF36B9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  <w:lang w:val="uk-UA"/>
        </w:rPr>
      </w:pPr>
      <w:r w:rsidRPr="00DF36B9">
        <w:rPr>
          <w:bCs/>
          <w:sz w:val="28"/>
          <w:szCs w:val="28"/>
          <w:lang w:val="uk-UA"/>
        </w:rPr>
        <w:t>розрахувати НІР;</w:t>
      </w:r>
    </w:p>
    <w:p w:rsidR="00DF36B9" w:rsidRPr="00DF36B9" w:rsidRDefault="00DF36B9" w:rsidP="00FC78F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F36B9">
        <w:rPr>
          <w:sz w:val="28"/>
          <w:szCs w:val="28"/>
          <w:lang w:val="uk-UA"/>
        </w:rPr>
        <w:t xml:space="preserve">визначити економічну ефективності застосування </w:t>
      </w:r>
      <w:r w:rsidR="009B68DF">
        <w:rPr>
          <w:bCs/>
          <w:sz w:val="28"/>
          <w:szCs w:val="28"/>
          <w:lang w:val="uk-UA"/>
        </w:rPr>
        <w:t>біофунгі</w:t>
      </w:r>
      <w:r w:rsidR="008024C0">
        <w:rPr>
          <w:bCs/>
          <w:sz w:val="28"/>
          <w:szCs w:val="28"/>
          <w:lang w:val="uk-UA"/>
        </w:rPr>
        <w:t>цидів</w:t>
      </w:r>
      <w:r w:rsidR="008024C0" w:rsidRPr="00DF36B9">
        <w:rPr>
          <w:sz w:val="28"/>
          <w:szCs w:val="28"/>
          <w:lang w:val="uk-UA"/>
        </w:rPr>
        <w:t xml:space="preserve"> </w:t>
      </w:r>
      <w:r w:rsidRPr="00DF36B9">
        <w:rPr>
          <w:sz w:val="28"/>
          <w:szCs w:val="28"/>
          <w:lang w:val="uk-UA"/>
        </w:rPr>
        <w:t xml:space="preserve">на </w:t>
      </w:r>
      <w:r w:rsidR="009B68DF">
        <w:rPr>
          <w:sz w:val="28"/>
          <w:szCs w:val="28"/>
          <w:lang w:val="uk-UA"/>
        </w:rPr>
        <w:t>ячменеві ярому</w:t>
      </w:r>
      <w:r>
        <w:rPr>
          <w:sz w:val="28"/>
          <w:szCs w:val="28"/>
          <w:lang w:val="uk-UA"/>
        </w:rPr>
        <w:t>.</w:t>
      </w:r>
    </w:p>
    <w:p w:rsidR="009B68DF" w:rsidRDefault="00DF36B9" w:rsidP="00FC78F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36B9">
        <w:rPr>
          <w:b/>
          <w:sz w:val="28"/>
          <w:szCs w:val="28"/>
        </w:rPr>
        <w:lastRenderedPageBreak/>
        <w:t>Об’єктом дослідження</w:t>
      </w:r>
      <w:r w:rsidRPr="00DF36B9">
        <w:rPr>
          <w:sz w:val="28"/>
          <w:szCs w:val="28"/>
        </w:rPr>
        <w:t xml:space="preserve"> було встановлення </w:t>
      </w:r>
      <w:r w:rsidR="009B68DF">
        <w:rPr>
          <w:sz w:val="28"/>
          <w:szCs w:val="28"/>
          <w:lang w:val="uk-UA"/>
        </w:rPr>
        <w:t>розвитру гельмінтоспоріозу ячменю ярого та контроь його за застосування біофунгіцидів.</w:t>
      </w:r>
    </w:p>
    <w:p w:rsidR="00DF36B9" w:rsidRPr="00DF36B9" w:rsidRDefault="00DF36B9" w:rsidP="00FC78F0">
      <w:pPr>
        <w:pStyle w:val="30"/>
        <w:tabs>
          <w:tab w:val="num" w:pos="540"/>
        </w:tabs>
        <w:spacing w:line="360" w:lineRule="auto"/>
        <w:ind w:firstLine="709"/>
        <w:rPr>
          <w:b w:val="0"/>
          <w:bCs/>
        </w:rPr>
      </w:pPr>
      <w:r w:rsidRPr="00DF36B9">
        <w:rPr>
          <w:bCs/>
        </w:rPr>
        <w:t>Предмет дослідження</w:t>
      </w:r>
      <w:r w:rsidRPr="00DF36B9">
        <w:rPr>
          <w:b w:val="0"/>
          <w:bCs/>
        </w:rPr>
        <w:t xml:space="preserve">: </w:t>
      </w:r>
      <w:r w:rsidR="009B68DF">
        <w:rPr>
          <w:b w:val="0"/>
          <w:bCs/>
        </w:rPr>
        <w:t>ячмінь ярий, грибна хвороба - гельментоспоріоз</w:t>
      </w:r>
      <w:r w:rsidRPr="00DF36B9">
        <w:rPr>
          <w:b w:val="0"/>
          <w:bCs/>
        </w:rPr>
        <w:t xml:space="preserve">, </w:t>
      </w:r>
      <w:r w:rsidR="009B68DF">
        <w:rPr>
          <w:b w:val="0"/>
          <w:bCs/>
        </w:rPr>
        <w:t>біофунгіциди</w:t>
      </w:r>
      <w:r w:rsidRPr="00DF36B9">
        <w:rPr>
          <w:b w:val="0"/>
          <w:bCs/>
        </w:rPr>
        <w:t>.</w:t>
      </w:r>
    </w:p>
    <w:p w:rsidR="00436C6D" w:rsidRDefault="00DF36B9" w:rsidP="00FC78F0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36C6D">
        <w:rPr>
          <w:b/>
          <w:bCs/>
          <w:sz w:val="28"/>
          <w:szCs w:val="28"/>
        </w:rPr>
        <w:t>Методи дослідження</w:t>
      </w:r>
      <w:r w:rsidRPr="00DF36B9">
        <w:rPr>
          <w:bCs/>
          <w:sz w:val="28"/>
          <w:szCs w:val="28"/>
        </w:rPr>
        <w:t xml:space="preserve">. </w:t>
      </w:r>
      <w:r w:rsidR="009B68DF">
        <w:rPr>
          <w:sz w:val="28"/>
          <w:szCs w:val="28"/>
          <w:lang w:val="uk-UA"/>
        </w:rPr>
        <w:t>За</w:t>
      </w:r>
      <w:r w:rsidRPr="00DF36B9">
        <w:rPr>
          <w:sz w:val="28"/>
          <w:szCs w:val="28"/>
          <w:lang w:val="uk-UA"/>
        </w:rPr>
        <w:t xml:space="preserve"> проведення досліджень користувалися методами:</w:t>
      </w:r>
      <w:r w:rsidR="00436C6D">
        <w:rPr>
          <w:sz w:val="28"/>
          <w:szCs w:val="28"/>
          <w:lang w:val="uk-UA"/>
        </w:rPr>
        <w:t xml:space="preserve"> </w:t>
      </w:r>
      <w:r w:rsidRPr="00DF36B9">
        <w:rPr>
          <w:spacing w:val="-6"/>
          <w:sz w:val="28"/>
          <w:szCs w:val="28"/>
          <w:lang w:val="uk-UA"/>
        </w:rPr>
        <w:t>польового досліду</w:t>
      </w:r>
      <w:r w:rsidR="00436C6D">
        <w:rPr>
          <w:spacing w:val="-6"/>
          <w:sz w:val="28"/>
          <w:szCs w:val="28"/>
          <w:lang w:val="uk-UA"/>
        </w:rPr>
        <w:t xml:space="preserve">, </w:t>
      </w:r>
      <w:r w:rsidRPr="00DF36B9">
        <w:rPr>
          <w:sz w:val="28"/>
          <w:szCs w:val="28"/>
        </w:rPr>
        <w:t>лабораторний</w:t>
      </w:r>
      <w:r w:rsidR="00436C6D">
        <w:rPr>
          <w:sz w:val="28"/>
          <w:szCs w:val="28"/>
          <w:lang w:val="uk-UA"/>
        </w:rPr>
        <w:t xml:space="preserve">, </w:t>
      </w:r>
      <w:r w:rsidRPr="00DF36B9">
        <w:rPr>
          <w:sz w:val="28"/>
          <w:szCs w:val="28"/>
          <w:lang w:val="uk-UA"/>
        </w:rPr>
        <w:t>статистичний</w:t>
      </w:r>
      <w:r w:rsidR="00436C6D">
        <w:rPr>
          <w:sz w:val="28"/>
          <w:szCs w:val="28"/>
          <w:lang w:val="uk-UA"/>
        </w:rPr>
        <w:t>.</w:t>
      </w:r>
    </w:p>
    <w:p w:rsidR="00436C6D" w:rsidRPr="00CC404C" w:rsidRDefault="00436C6D" w:rsidP="00FC78F0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C404C">
        <w:rPr>
          <w:b/>
          <w:sz w:val="28"/>
          <w:szCs w:val="28"/>
          <w:lang w:val="uk-UA"/>
        </w:rPr>
        <w:t>Перелік публікацій автора за темою дослідження:</w:t>
      </w:r>
    </w:p>
    <w:p w:rsidR="000F1B89" w:rsidRPr="00C75D94" w:rsidRDefault="000F1B89" w:rsidP="000F1B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75D94">
        <w:rPr>
          <w:sz w:val="28"/>
          <w:szCs w:val="28"/>
          <w:lang w:val="uk-UA"/>
        </w:rPr>
        <w:t>1. </w:t>
      </w:r>
      <w:r w:rsidRPr="00B730C2">
        <w:rPr>
          <w:sz w:val="28"/>
          <w:szCs w:val="28"/>
          <w:lang w:val="uk-UA"/>
        </w:rPr>
        <w:t>Особливості моніторингу шкідливої біоти культурних фітоценозів / М.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М.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Ключевич, С.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М.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Вигера, А.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А.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Прус, О.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О.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Самойленко, В.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Ю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Слуцька, О.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О.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 xml:space="preserve">Кошетар. </w:t>
      </w:r>
      <w:r w:rsidRPr="00B730C2">
        <w:rPr>
          <w:i/>
          <w:sz w:val="28"/>
          <w:szCs w:val="28"/>
          <w:lang w:val="uk-UA"/>
        </w:rPr>
        <w:t>Наукові читання–2020</w:t>
      </w:r>
      <w:r w:rsidRPr="00B730C2">
        <w:rPr>
          <w:sz w:val="28"/>
          <w:szCs w:val="28"/>
          <w:lang w:val="uk-UA"/>
        </w:rPr>
        <w:t>: збірник тез доповідей науково-практичної конференції науково-педагогічних працівників, докторантів, аспірантів та молодих вчених агрономічного факультету, 29 трав. 2020 р. Житомир : ЖНАЕУ, 2020. С.</w:t>
      </w:r>
      <w:r w:rsidRPr="00C75D94">
        <w:rPr>
          <w:sz w:val="28"/>
          <w:szCs w:val="28"/>
        </w:rPr>
        <w:t> </w:t>
      </w:r>
      <w:r w:rsidRPr="00B730C2">
        <w:rPr>
          <w:sz w:val="28"/>
          <w:szCs w:val="28"/>
          <w:lang w:val="uk-UA"/>
        </w:rPr>
        <w:t>69–72.</w:t>
      </w:r>
    </w:p>
    <w:p w:rsidR="000F1B89" w:rsidRPr="00C75D94" w:rsidRDefault="000F1B89" w:rsidP="000F1B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75D94">
        <w:rPr>
          <w:sz w:val="28"/>
          <w:szCs w:val="28"/>
          <w:lang w:val="uk-UA"/>
        </w:rPr>
        <w:t>2. Домінуючі шкідливі організми на зернових культурах в Поліссі / М.</w:t>
      </w:r>
      <w:r w:rsidRPr="00C75D94">
        <w:rPr>
          <w:sz w:val="28"/>
          <w:szCs w:val="28"/>
          <w:lang w:val="en-US"/>
        </w:rPr>
        <w:t> </w:t>
      </w:r>
      <w:r w:rsidR="0007742F">
        <w:rPr>
          <w:sz w:val="28"/>
          <w:szCs w:val="28"/>
          <w:lang w:val="uk-UA"/>
        </w:rPr>
        <w:t>М. </w:t>
      </w:r>
      <w:r w:rsidRPr="00C75D94">
        <w:rPr>
          <w:sz w:val="28"/>
          <w:szCs w:val="28"/>
          <w:lang w:val="uk-UA"/>
        </w:rPr>
        <w:t>Ключевич, О. С. Горбалюк, О. О. Кошетар, О. С. Ковердун, О. О. Савич, В. Ю. Слуцька, Н. О. Яремчук.</w:t>
      </w:r>
      <w:r w:rsidRPr="00B730C2">
        <w:rPr>
          <w:sz w:val="28"/>
          <w:szCs w:val="28"/>
          <w:lang w:val="uk-UA"/>
        </w:rPr>
        <w:t xml:space="preserve"> </w:t>
      </w:r>
      <w:r w:rsidRPr="00C75D94">
        <w:rPr>
          <w:i/>
          <w:sz w:val="28"/>
          <w:szCs w:val="28"/>
        </w:rPr>
        <w:t>Інновації та розвиток агросектору</w:t>
      </w:r>
      <w:r w:rsidRPr="00C75D94">
        <w:rPr>
          <w:sz w:val="28"/>
          <w:szCs w:val="28"/>
          <w:lang w:val="uk-UA"/>
        </w:rPr>
        <w:t>.</w:t>
      </w:r>
      <w:r w:rsidRPr="00C75D94">
        <w:rPr>
          <w:i/>
          <w:spacing w:val="-6"/>
          <w:kern w:val="2"/>
          <w:sz w:val="28"/>
          <w:szCs w:val="28"/>
          <w:lang w:val="uk-UA"/>
        </w:rPr>
        <w:t>:</w:t>
      </w:r>
      <w:r w:rsidRPr="00C75D94">
        <w:rPr>
          <w:spacing w:val="-6"/>
          <w:kern w:val="2"/>
          <w:sz w:val="28"/>
          <w:szCs w:val="28"/>
          <w:lang w:val="uk-UA"/>
        </w:rPr>
        <w:t xml:space="preserve"> матеріали доп. студентської</w:t>
      </w:r>
      <w:r w:rsidRPr="00C75D94">
        <w:rPr>
          <w:bCs/>
          <w:sz w:val="28"/>
          <w:szCs w:val="28"/>
          <w:lang w:val="uk-UA"/>
        </w:rPr>
        <w:t xml:space="preserve"> науково-практ. конф</w:t>
      </w:r>
      <w:r w:rsidRPr="00C75D94">
        <w:rPr>
          <w:spacing w:val="-6"/>
          <w:kern w:val="2"/>
          <w:sz w:val="28"/>
          <w:szCs w:val="28"/>
          <w:lang w:val="uk-UA"/>
        </w:rPr>
        <w:t>., 2</w:t>
      </w:r>
      <w:r w:rsidRPr="00C75D94">
        <w:rPr>
          <w:sz w:val="28"/>
          <w:szCs w:val="28"/>
          <w:lang w:val="uk-UA"/>
        </w:rPr>
        <w:t xml:space="preserve"> грудня</w:t>
      </w:r>
      <w:r w:rsidRPr="00C75D94">
        <w:rPr>
          <w:spacing w:val="-6"/>
          <w:kern w:val="2"/>
          <w:sz w:val="28"/>
          <w:szCs w:val="28"/>
          <w:lang w:val="uk-UA"/>
        </w:rPr>
        <w:t xml:space="preserve"> 2020</w:t>
      </w:r>
      <w:r w:rsidRPr="00C75D94">
        <w:rPr>
          <w:spacing w:val="-6"/>
          <w:kern w:val="2"/>
          <w:sz w:val="28"/>
          <w:szCs w:val="28"/>
        </w:rPr>
        <w:t> </w:t>
      </w:r>
      <w:r w:rsidRPr="00C75D94">
        <w:rPr>
          <w:spacing w:val="-6"/>
          <w:kern w:val="2"/>
          <w:sz w:val="28"/>
          <w:szCs w:val="28"/>
          <w:lang w:val="uk-UA"/>
        </w:rPr>
        <w:t>р. Житомир : Поліський наці</w:t>
      </w:r>
      <w:r>
        <w:rPr>
          <w:spacing w:val="-6"/>
          <w:kern w:val="2"/>
          <w:sz w:val="28"/>
          <w:szCs w:val="28"/>
          <w:lang w:val="uk-UA"/>
        </w:rPr>
        <w:t>ональний університет, 2020. С. 111</w:t>
      </w:r>
      <w:r w:rsidRPr="00C75D9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>113</w:t>
      </w:r>
      <w:r w:rsidRPr="00C75D94">
        <w:rPr>
          <w:sz w:val="28"/>
          <w:szCs w:val="28"/>
          <w:lang w:val="uk-UA"/>
        </w:rPr>
        <w:t>.</w:t>
      </w:r>
    </w:p>
    <w:p w:rsidR="000F1B89" w:rsidRPr="00C75D94" w:rsidRDefault="000F1B89" w:rsidP="000F1B89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 Ко</w:t>
      </w:r>
      <w:r w:rsidRPr="00C75D94">
        <w:rPr>
          <w:sz w:val="28"/>
          <w:szCs w:val="28"/>
          <w:lang w:val="uk-UA"/>
        </w:rPr>
        <w:t>шетар О. О. Гельмінтоспоріоз ячменю ярого та контроль його розвитку за органічного вирощування.</w:t>
      </w:r>
      <w:r w:rsidRPr="00C75D94">
        <w:rPr>
          <w:bCs/>
          <w:sz w:val="28"/>
          <w:szCs w:val="28"/>
          <w:lang w:val="uk-UA"/>
        </w:rPr>
        <w:t xml:space="preserve"> </w:t>
      </w:r>
      <w:r w:rsidRPr="00C75D94">
        <w:rPr>
          <w:i/>
          <w:iCs/>
          <w:color w:val="000000"/>
          <w:sz w:val="28"/>
          <w:szCs w:val="28"/>
          <w:shd w:val="clear" w:color="auto" w:fill="FFFFFF"/>
          <w:lang w:val="uk-UA"/>
        </w:rPr>
        <w:t>Проблеми екології та екологічно орієнтованого захисту рослин</w:t>
      </w:r>
      <w:r w:rsidRPr="00C75D94">
        <w:rPr>
          <w:color w:val="000000"/>
          <w:sz w:val="28"/>
          <w:szCs w:val="28"/>
          <w:shd w:val="clear" w:color="auto" w:fill="FFFFFF"/>
          <w:lang w:val="uk-UA"/>
        </w:rPr>
        <w:t xml:space="preserve"> :</w:t>
      </w:r>
      <w:r w:rsidRPr="00C75D94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75D94">
        <w:rPr>
          <w:color w:val="000000"/>
          <w:sz w:val="28"/>
          <w:szCs w:val="28"/>
          <w:shd w:val="clear" w:color="auto" w:fill="FFFFFF"/>
          <w:lang w:val="uk-UA"/>
        </w:rPr>
        <w:t>матеріали I науково-практичної конференції студентів (м. Житомир, 3 жовтня 2020 р.), Житомир : Поліський національний університет. 2020. С.</w:t>
      </w:r>
      <w:r w:rsidRPr="00E12B2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89</w:t>
      </w:r>
      <w:r w:rsidRPr="00C75D9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>91</w:t>
      </w:r>
      <w:r w:rsidRPr="00C75D94">
        <w:rPr>
          <w:sz w:val="28"/>
          <w:szCs w:val="28"/>
          <w:lang w:val="uk-UA"/>
        </w:rPr>
        <w:t>.</w:t>
      </w:r>
    </w:p>
    <w:p w:rsidR="00BB2C28" w:rsidRPr="00DF36B9" w:rsidRDefault="00436C6D" w:rsidP="00FC78F0">
      <w:pPr>
        <w:pStyle w:val="30"/>
        <w:tabs>
          <w:tab w:val="num" w:pos="1075"/>
        </w:tabs>
        <w:spacing w:line="360" w:lineRule="auto"/>
        <w:ind w:firstLine="709"/>
        <w:rPr>
          <w:b w:val="0"/>
          <w:bCs/>
        </w:rPr>
      </w:pPr>
      <w:r w:rsidRPr="00980261">
        <w:t>Практичне значення отриманих результатів.</w:t>
      </w:r>
      <w:r w:rsidRPr="00980261">
        <w:rPr>
          <w:bCs/>
        </w:rPr>
        <w:t xml:space="preserve"> </w:t>
      </w:r>
      <w:r w:rsidR="00BB2C28" w:rsidRPr="00DF36B9">
        <w:rPr>
          <w:b w:val="0"/>
          <w:bCs/>
        </w:rPr>
        <w:t>Результати досліджень можуть бути вповаджені у підприємствах різних форм власності для захисту посів</w:t>
      </w:r>
      <w:r w:rsidR="00AE7AB9">
        <w:rPr>
          <w:b w:val="0"/>
          <w:bCs/>
        </w:rPr>
        <w:t>ів</w:t>
      </w:r>
      <w:r w:rsidR="00BB2C28" w:rsidRPr="00DF36B9">
        <w:rPr>
          <w:b w:val="0"/>
          <w:bCs/>
        </w:rPr>
        <w:t xml:space="preserve"> </w:t>
      </w:r>
      <w:r w:rsidR="009B68DF">
        <w:rPr>
          <w:b w:val="0"/>
          <w:bCs/>
        </w:rPr>
        <w:t>ячменю ярого проти гельмінтоспоріозу</w:t>
      </w:r>
      <w:r w:rsidR="00BB2C28" w:rsidRPr="00DF36B9">
        <w:rPr>
          <w:b w:val="0"/>
          <w:bCs/>
        </w:rPr>
        <w:t xml:space="preserve"> та </w:t>
      </w:r>
      <w:r w:rsidR="00AE7AB9">
        <w:rPr>
          <w:b w:val="0"/>
          <w:bCs/>
        </w:rPr>
        <w:t>отримання високоякісних врожаїв</w:t>
      </w:r>
      <w:r w:rsidR="00BB2C28" w:rsidRPr="00DF36B9">
        <w:rPr>
          <w:b w:val="0"/>
          <w:bCs/>
        </w:rPr>
        <w:t xml:space="preserve"> зерна.</w:t>
      </w:r>
    </w:p>
    <w:p w:rsidR="00AF480D" w:rsidRPr="004848FB" w:rsidRDefault="00436C6D" w:rsidP="004848FB">
      <w:pPr>
        <w:pStyle w:val="30"/>
        <w:tabs>
          <w:tab w:val="num" w:pos="1075"/>
        </w:tabs>
        <w:spacing w:line="360" w:lineRule="auto"/>
        <w:ind w:firstLine="709"/>
        <w:rPr>
          <w:b w:val="0"/>
        </w:rPr>
      </w:pPr>
      <w:r w:rsidRPr="00B811F8">
        <w:t xml:space="preserve">Структура та обсяг роботи. </w:t>
      </w:r>
      <w:r w:rsidRPr="00B811F8">
        <w:rPr>
          <w:b w:val="0"/>
        </w:rPr>
        <w:t>Кваліфікаційна</w:t>
      </w:r>
      <w:r w:rsidR="004848FB">
        <w:rPr>
          <w:b w:val="0"/>
        </w:rPr>
        <w:t xml:space="preserve"> робота містить 27</w:t>
      </w:r>
      <w:r w:rsidRPr="00B811F8">
        <w:rPr>
          <w:b w:val="0"/>
        </w:rPr>
        <w:t xml:space="preserve"> сторінок, 5 таблиць, 2 рисун</w:t>
      </w:r>
      <w:r w:rsidR="00B811F8" w:rsidRPr="00B811F8">
        <w:rPr>
          <w:b w:val="0"/>
        </w:rPr>
        <w:t>ки, с</w:t>
      </w:r>
      <w:r w:rsidRPr="00B811F8">
        <w:rPr>
          <w:b w:val="0"/>
        </w:rPr>
        <w:t>писок використани</w:t>
      </w:r>
      <w:r w:rsidR="00B811F8" w:rsidRPr="00B811F8">
        <w:rPr>
          <w:b w:val="0"/>
        </w:rPr>
        <w:t>х літературних джерел налі</w:t>
      </w:r>
      <w:r w:rsidR="008B2FC4">
        <w:rPr>
          <w:b w:val="0"/>
        </w:rPr>
        <w:t>чує 40</w:t>
      </w:r>
      <w:r w:rsidR="00B811F8" w:rsidRPr="00B811F8">
        <w:rPr>
          <w:b w:val="0"/>
        </w:rPr>
        <w:t xml:space="preserve"> позицій</w:t>
      </w:r>
      <w:r w:rsidRPr="00B811F8">
        <w:rPr>
          <w:b w:val="0"/>
        </w:rPr>
        <w:t>.</w:t>
      </w:r>
    </w:p>
    <w:p w:rsidR="00AF72A6" w:rsidRPr="00CB27B8" w:rsidRDefault="00AF72A6" w:rsidP="00FC78F0">
      <w:pPr>
        <w:pStyle w:val="a3"/>
        <w:spacing w:line="360" w:lineRule="auto"/>
        <w:rPr>
          <w:i w:val="0"/>
          <w:sz w:val="28"/>
          <w:szCs w:val="28"/>
          <w:u w:val="none"/>
          <w:lang w:val="uk-UA"/>
        </w:rPr>
      </w:pPr>
      <w:r w:rsidRPr="00CB27B8">
        <w:rPr>
          <w:i w:val="0"/>
          <w:sz w:val="28"/>
          <w:szCs w:val="28"/>
          <w:u w:val="none"/>
          <w:lang w:val="uk-UA"/>
        </w:rPr>
        <w:lastRenderedPageBreak/>
        <w:t>РОЗДІЛ 1</w:t>
      </w:r>
    </w:p>
    <w:p w:rsidR="0057138D" w:rsidRPr="00954754" w:rsidRDefault="00954754" w:rsidP="00FC78F0">
      <w:pPr>
        <w:tabs>
          <w:tab w:val="left" w:pos="1168"/>
          <w:tab w:val="left" w:leader="dot" w:pos="9148"/>
        </w:tabs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</w:rPr>
        <w:t>О</w:t>
      </w:r>
      <w:r w:rsidR="0057138D" w:rsidRPr="00954754">
        <w:rPr>
          <w:b/>
          <w:color w:val="000000"/>
          <w:sz w:val="28"/>
          <w:szCs w:val="28"/>
        </w:rPr>
        <w:t>гляд літератури</w:t>
      </w:r>
    </w:p>
    <w:p w:rsidR="003F0F5E" w:rsidRPr="00766A1A" w:rsidRDefault="00A56C38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66A1A">
        <w:rPr>
          <w:b/>
          <w:sz w:val="28"/>
          <w:szCs w:val="28"/>
          <w:lang w:val="uk-UA"/>
        </w:rPr>
        <w:t>щодо розвитку г</w:t>
      </w:r>
      <w:r w:rsidRPr="00766A1A">
        <w:rPr>
          <w:b/>
          <w:sz w:val="28"/>
          <w:szCs w:val="28"/>
          <w:lang w:val="uk-UA" w:eastAsia="uk-UA"/>
        </w:rPr>
        <w:t>ельмінтоспоріозу яч</w:t>
      </w:r>
      <w:r w:rsidR="008B2FC4" w:rsidRPr="00766A1A">
        <w:rPr>
          <w:b/>
          <w:sz w:val="28"/>
          <w:szCs w:val="28"/>
          <w:lang w:val="uk-UA" w:eastAsia="uk-UA"/>
        </w:rPr>
        <w:t>меню ярого та контролю його поши</w:t>
      </w:r>
      <w:r w:rsidRPr="00766A1A">
        <w:rPr>
          <w:b/>
          <w:sz w:val="28"/>
          <w:szCs w:val="28"/>
          <w:lang w:val="uk-UA" w:eastAsia="uk-UA"/>
        </w:rPr>
        <w:t>рення за органічного виробництва</w:t>
      </w:r>
    </w:p>
    <w:p w:rsidR="00FC78F0" w:rsidRDefault="00FC78F0" w:rsidP="00FC78F0">
      <w:pPr>
        <w:pStyle w:val="13"/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uk-UA"/>
        </w:rPr>
      </w:pPr>
    </w:p>
    <w:p w:rsidR="00FC78F0" w:rsidRPr="00A56C38" w:rsidRDefault="00FC78F0" w:rsidP="008B2FC4">
      <w:pPr>
        <w:numPr>
          <w:ilvl w:val="1"/>
          <w:numId w:val="27"/>
        </w:numPr>
        <w:spacing w:line="360" w:lineRule="auto"/>
        <w:ind w:left="0"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A56C38">
        <w:rPr>
          <w:b/>
          <w:i/>
          <w:color w:val="000000"/>
          <w:sz w:val="28"/>
          <w:szCs w:val="28"/>
          <w:lang w:val="uk-UA"/>
        </w:rPr>
        <w:t>Гельмінтоспоріоз ячменю: розвиток, поширення, шкідливість.</w:t>
      </w:r>
    </w:p>
    <w:p w:rsidR="004848FB" w:rsidRDefault="00FC78F0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C78F0">
        <w:rPr>
          <w:i/>
          <w:iCs/>
          <w:color w:val="000000"/>
          <w:sz w:val="28"/>
          <w:szCs w:val="28"/>
          <w:lang w:val="uk-UA"/>
        </w:rPr>
        <w:t>Сітчасту плямистість, або сітчастий гельмінпюспоріоз,</w:t>
      </w:r>
      <w:r w:rsidRPr="00FC78F0">
        <w:rPr>
          <w:color w:val="000000"/>
          <w:sz w:val="28"/>
          <w:szCs w:val="28"/>
          <w:lang w:val="uk-UA"/>
        </w:rPr>
        <w:t xml:space="preserve"> викликає гриб </w:t>
      </w:r>
      <w:r w:rsidRPr="00FC78F0">
        <w:rPr>
          <w:color w:val="000000"/>
          <w:sz w:val="28"/>
          <w:szCs w:val="28"/>
        </w:rPr>
        <w:t>Drechslera</w:t>
      </w:r>
      <w:r w:rsidRPr="00FC78F0">
        <w:rPr>
          <w:color w:val="000000"/>
          <w:sz w:val="28"/>
          <w:szCs w:val="28"/>
          <w:lang w:val="uk-UA"/>
        </w:rPr>
        <w:t xml:space="preserve"> </w:t>
      </w:r>
      <w:r w:rsidRPr="00FC78F0">
        <w:rPr>
          <w:color w:val="000000"/>
          <w:sz w:val="28"/>
          <w:szCs w:val="28"/>
        </w:rPr>
        <w:t>teres</w:t>
      </w:r>
      <w:r w:rsidRPr="00FC78F0">
        <w:rPr>
          <w:color w:val="000000"/>
          <w:sz w:val="28"/>
          <w:szCs w:val="28"/>
          <w:lang w:val="uk-UA"/>
        </w:rPr>
        <w:t xml:space="preserve"> </w:t>
      </w:r>
      <w:r w:rsidRPr="00FC78F0">
        <w:rPr>
          <w:color w:val="000000"/>
          <w:sz w:val="28"/>
          <w:szCs w:val="28"/>
        </w:rPr>
        <w:t>Ito</w:t>
      </w:r>
      <w:r w:rsidRPr="00FC78F0">
        <w:rPr>
          <w:color w:val="000000"/>
          <w:sz w:val="28"/>
          <w:szCs w:val="28"/>
          <w:lang w:val="uk-UA"/>
        </w:rPr>
        <w:t xml:space="preserve"> (</w:t>
      </w:r>
      <w:r w:rsidRPr="00FC78F0">
        <w:rPr>
          <w:i/>
          <w:color w:val="000000"/>
          <w:sz w:val="28"/>
          <w:szCs w:val="28"/>
        </w:rPr>
        <w:t>Helminthosporium</w:t>
      </w:r>
      <w:r w:rsidRPr="00FC78F0">
        <w:rPr>
          <w:i/>
          <w:color w:val="000000"/>
          <w:sz w:val="28"/>
          <w:szCs w:val="28"/>
          <w:lang w:val="uk-UA"/>
        </w:rPr>
        <w:t xml:space="preserve"> </w:t>
      </w:r>
      <w:r w:rsidRPr="00FC78F0">
        <w:rPr>
          <w:i/>
          <w:color w:val="000000"/>
          <w:sz w:val="28"/>
          <w:szCs w:val="28"/>
        </w:rPr>
        <w:t>teres</w:t>
      </w:r>
      <w:r w:rsidRPr="00FC78F0">
        <w:rPr>
          <w:color w:val="000000"/>
          <w:sz w:val="28"/>
          <w:szCs w:val="28"/>
          <w:lang w:val="uk-UA"/>
        </w:rPr>
        <w:t xml:space="preserve"> </w:t>
      </w:r>
      <w:r w:rsidRPr="00FC78F0">
        <w:rPr>
          <w:color w:val="000000"/>
          <w:sz w:val="28"/>
          <w:szCs w:val="28"/>
        </w:rPr>
        <w:t>Sacc</w:t>
      </w:r>
      <w:r w:rsidRPr="00FC78F0">
        <w:rPr>
          <w:color w:val="000000"/>
          <w:sz w:val="28"/>
          <w:szCs w:val="28"/>
          <w:lang w:val="uk-UA"/>
        </w:rPr>
        <w:t xml:space="preserve">., в сумчастій стадії - </w:t>
      </w:r>
      <w:r w:rsidRPr="00FC78F0">
        <w:rPr>
          <w:i/>
          <w:color w:val="000000"/>
          <w:sz w:val="28"/>
          <w:szCs w:val="28"/>
        </w:rPr>
        <w:t>Pyrenosphora</w:t>
      </w:r>
      <w:r w:rsidRPr="00FC78F0">
        <w:rPr>
          <w:i/>
          <w:color w:val="000000"/>
          <w:sz w:val="28"/>
          <w:szCs w:val="28"/>
          <w:lang w:val="uk-UA"/>
        </w:rPr>
        <w:t xml:space="preserve"> </w:t>
      </w:r>
      <w:r w:rsidRPr="00FC78F0">
        <w:rPr>
          <w:i/>
          <w:color w:val="000000"/>
          <w:sz w:val="28"/>
          <w:szCs w:val="28"/>
        </w:rPr>
        <w:t>teres</w:t>
      </w:r>
      <w:r w:rsidRPr="00FC78F0">
        <w:rPr>
          <w:color w:val="000000"/>
          <w:sz w:val="28"/>
          <w:szCs w:val="28"/>
          <w:lang w:val="uk-UA"/>
        </w:rPr>
        <w:t xml:space="preserve"> </w:t>
      </w:r>
      <w:r w:rsidRPr="00FC78F0">
        <w:rPr>
          <w:color w:val="000000"/>
          <w:sz w:val="28"/>
          <w:szCs w:val="28"/>
        </w:rPr>
        <w:t>Drechsler</w:t>
      </w:r>
      <w:r w:rsidRPr="00FC78F0">
        <w:rPr>
          <w:color w:val="000000"/>
          <w:sz w:val="28"/>
          <w:szCs w:val="28"/>
          <w:lang w:val="uk-UA"/>
        </w:rPr>
        <w:t xml:space="preserve">). Уражує види роду </w:t>
      </w:r>
      <w:r w:rsidRPr="00FC78F0">
        <w:rPr>
          <w:color w:val="000000"/>
          <w:sz w:val="28"/>
          <w:szCs w:val="28"/>
        </w:rPr>
        <w:t>Hordeum</w:t>
      </w:r>
      <w:r w:rsidR="004848FB">
        <w:rPr>
          <w:color w:val="000000"/>
          <w:sz w:val="28"/>
          <w:szCs w:val="28"/>
          <w:lang w:val="uk-UA"/>
        </w:rPr>
        <w:t xml:space="preserve"> (рис. 1.1).</w:t>
      </w:r>
    </w:p>
    <w:p w:rsidR="004848FB" w:rsidRPr="00487075" w:rsidRDefault="004848FB" w:rsidP="00FC78F0">
      <w:pPr>
        <w:pStyle w:val="13"/>
        <w:spacing w:line="360" w:lineRule="auto"/>
        <w:ind w:firstLine="709"/>
        <w:jc w:val="both"/>
        <w:rPr>
          <w:color w:val="000000"/>
          <w:sz w:val="16"/>
          <w:szCs w:val="16"/>
          <w:lang w:val="uk-UA"/>
        </w:rPr>
      </w:pPr>
    </w:p>
    <w:p w:rsidR="004848FB" w:rsidRDefault="001644F0" w:rsidP="00487075">
      <w:pPr>
        <w:pStyle w:val="13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487075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105275" cy="5467350"/>
            <wp:effectExtent l="0" t="0" r="0" b="0"/>
            <wp:docPr id="1" name="Рисунок 1" descr="DSCN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FB" w:rsidRDefault="004848FB" w:rsidP="00487075">
      <w:pPr>
        <w:pStyle w:val="13"/>
        <w:spacing w:line="24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4848FB" w:rsidRDefault="00487075" w:rsidP="00487075">
      <w:pPr>
        <w:pStyle w:val="13"/>
        <w:spacing w:line="24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</w:t>
      </w:r>
      <w:r w:rsidR="004848FB">
        <w:rPr>
          <w:color w:val="000000"/>
          <w:sz w:val="28"/>
          <w:szCs w:val="28"/>
          <w:lang w:val="uk-UA"/>
        </w:rPr>
        <w:t>ис. 1.1. Гельмінтоспоріоз ячменю ярого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  <w:lang w:val="uk-UA"/>
        </w:rPr>
        <w:lastRenderedPageBreak/>
        <w:t xml:space="preserve">Його грибниця розміщується по міжклітинниках у місцях ураженої тканини, але дифузно не оширюється. Конідієносці поодинокі, прямі або звивисті, часто колінчасті. Конідії прямі, циліндричні, на кінцях заокруглені, безбарвні. Джерелом ервинної інфекції є інфіковане насіння та рослинні рештки. </w:t>
      </w:r>
      <w:r w:rsidRPr="00FC78F0">
        <w:rPr>
          <w:color w:val="000000"/>
          <w:sz w:val="28"/>
          <w:szCs w:val="28"/>
        </w:rPr>
        <w:t>Вторинної - конідії, що проростають при 97 % вологості повітря і температурі вище 2°С. чкубац</w:t>
      </w:r>
      <w:r w:rsidR="008B2FC4">
        <w:rPr>
          <w:color w:val="000000"/>
          <w:sz w:val="28"/>
          <w:szCs w:val="28"/>
        </w:rPr>
        <w:t>ійний період становить 5 днів [</w:t>
      </w:r>
      <w:r w:rsidR="008B2FC4">
        <w:rPr>
          <w:color w:val="000000"/>
          <w:sz w:val="28"/>
          <w:szCs w:val="28"/>
          <w:lang w:val="uk-UA"/>
        </w:rPr>
        <w:t>19-14</w:t>
      </w:r>
      <w:r w:rsidR="008B2FC4" w:rsidRPr="00746F61">
        <w:rPr>
          <w:sz w:val="28"/>
          <w:szCs w:val="28"/>
          <w:lang w:val="uk-UA"/>
        </w:rPr>
        <w:t>]</w:t>
      </w:r>
      <w:r w:rsidRPr="00FC78F0">
        <w:rPr>
          <w:color w:val="000000"/>
          <w:sz w:val="28"/>
          <w:szCs w:val="28"/>
        </w:rPr>
        <w:t>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>Перші симптоми хвороби з’являються в період кущення рослин на ижніх листках, а масовий розвиток - у період цвітіння та наливу зерна.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>На уражених органах рослини утворюються коричневі блідо-жовті не тавильної форми плями із великою кількістю поперечних і поздовжніх рисок, які утворюють візерунки сітки та викликають відмирання частини або всієї поверхні листка [1</w:t>
      </w:r>
      <w:r w:rsidR="008B2FC4">
        <w:rPr>
          <w:color w:val="000000"/>
          <w:sz w:val="28"/>
          <w:szCs w:val="28"/>
          <w:lang w:val="uk-UA"/>
        </w:rPr>
        <w:t>2</w:t>
      </w:r>
      <w:r w:rsidRPr="00FC78F0">
        <w:rPr>
          <w:color w:val="000000"/>
          <w:sz w:val="28"/>
          <w:szCs w:val="28"/>
        </w:rPr>
        <w:t>-25].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>Практика показує, що масовий спалах хвороби проходить у період цвітіння та наливання зерна і досягає апогею у фазі молочно-воскової стиглості.</w:t>
      </w:r>
    </w:p>
    <w:p w:rsidR="00FC78F0" w:rsidRDefault="00FC78F0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C78F0">
        <w:rPr>
          <w:color w:val="000000"/>
          <w:sz w:val="28"/>
          <w:szCs w:val="28"/>
        </w:rPr>
        <w:t>За даними багатьох дослідників [9, 26-29] втрати врожаю від сітчастої плямистості можуть сягати 10-20 %.</w:t>
      </w:r>
    </w:p>
    <w:p w:rsidR="00AF480D" w:rsidRPr="00AF480D" w:rsidRDefault="00AF480D" w:rsidP="00B24706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Інфекцією</w:t>
      </w:r>
      <w:r w:rsidR="00B24706" w:rsidRPr="00AF480D">
        <w:rPr>
          <w:color w:val="000000"/>
          <w:sz w:val="28"/>
          <w:szCs w:val="28"/>
        </w:rPr>
        <w:t xml:space="preserve"> </w:t>
      </w:r>
      <w:r w:rsidR="00B24706" w:rsidRPr="00B24706">
        <w:rPr>
          <w:color w:val="000000"/>
          <w:sz w:val="28"/>
          <w:szCs w:val="28"/>
        </w:rPr>
        <w:t>є</w:t>
      </w:r>
      <w:r w:rsidR="00B24706" w:rsidRPr="00AF480D">
        <w:rPr>
          <w:color w:val="000000"/>
          <w:sz w:val="28"/>
          <w:szCs w:val="28"/>
        </w:rPr>
        <w:t xml:space="preserve"> </w:t>
      </w:r>
      <w:r w:rsidR="00B24706" w:rsidRPr="00AF480D">
        <w:rPr>
          <w:i/>
          <w:iCs/>
          <w:color w:val="000000"/>
          <w:sz w:val="28"/>
          <w:szCs w:val="28"/>
          <w:lang w:val="en-US"/>
        </w:rPr>
        <w:t>Pyrenophora</w:t>
      </w:r>
      <w:r w:rsidR="00B24706" w:rsidRPr="00AF480D">
        <w:rPr>
          <w:i/>
          <w:iCs/>
          <w:color w:val="000000"/>
          <w:sz w:val="28"/>
          <w:szCs w:val="28"/>
        </w:rPr>
        <w:t xml:space="preserve"> </w:t>
      </w:r>
      <w:r w:rsidR="00B24706" w:rsidRPr="00AF480D">
        <w:rPr>
          <w:i/>
          <w:iCs/>
          <w:color w:val="000000"/>
          <w:sz w:val="28"/>
          <w:szCs w:val="28"/>
          <w:lang w:val="en-US"/>
        </w:rPr>
        <w:t>teres</w:t>
      </w:r>
      <w:r w:rsidR="00B24706" w:rsidRPr="00AF480D">
        <w:rPr>
          <w:color w:val="000000"/>
          <w:sz w:val="28"/>
          <w:szCs w:val="28"/>
        </w:rPr>
        <w:t xml:space="preserve"> </w:t>
      </w:r>
      <w:r w:rsidR="00B24706" w:rsidRPr="00AF480D">
        <w:rPr>
          <w:color w:val="000000"/>
          <w:sz w:val="28"/>
          <w:szCs w:val="28"/>
          <w:lang w:val="en-US"/>
        </w:rPr>
        <w:t>Drechsler</w:t>
      </w:r>
      <w:r w:rsidR="00B24706" w:rsidRPr="00AF480D">
        <w:rPr>
          <w:color w:val="000000"/>
          <w:sz w:val="28"/>
          <w:szCs w:val="28"/>
        </w:rPr>
        <w:t xml:space="preserve"> </w:t>
      </w:r>
    </w:p>
    <w:p w:rsidR="00FC78F0" w:rsidRPr="00FC78F0" w:rsidRDefault="008B2FC4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Інші ж вчені [1</w:t>
      </w:r>
      <w:r w:rsidR="00FC78F0">
        <w:rPr>
          <w:color w:val="000000"/>
          <w:sz w:val="28"/>
          <w:szCs w:val="28"/>
        </w:rPr>
        <w:t>0, 31</w:t>
      </w:r>
      <w:r w:rsidR="00FC78F0" w:rsidRPr="00FC78F0">
        <w:rPr>
          <w:color w:val="000000"/>
          <w:sz w:val="28"/>
          <w:szCs w:val="28"/>
        </w:rPr>
        <w:t>, 44] стверджують, що недобір урожаю знаходиться в межах 40 %, a D.E. Mathre встановив, що хвороба може знищити весь урожай.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 xml:space="preserve">Drechslera teres, паразитуючи на рослині, викликає передчасне відмирання листя рослин. Загибель 10 % листкової поверхні призводить до зменшення маси 1000 зерен на 1-2 г, при 28 % - </w:t>
      </w:r>
      <w:r>
        <w:rPr>
          <w:color w:val="000000"/>
          <w:sz w:val="28"/>
          <w:szCs w:val="28"/>
        </w:rPr>
        <w:t>на 4-4,2 г, а при 50 % - на 6-7 </w:t>
      </w:r>
      <w:r w:rsidRPr="00FC78F0">
        <w:rPr>
          <w:color w:val="000000"/>
          <w:sz w:val="28"/>
          <w:szCs w:val="28"/>
        </w:rPr>
        <w:t>г.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М</w:t>
      </w:r>
      <w:r w:rsidRPr="00FC78F0">
        <w:rPr>
          <w:color w:val="000000"/>
          <w:sz w:val="28"/>
          <w:szCs w:val="28"/>
        </w:rPr>
        <w:t>асовий розвиток патогену затримує ріст рослин на 10 %, зменшує масу зерен на 12-14 % та знижує урожайність на 10-12 ц/га.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 xml:space="preserve">Дослідження, проведені показали, що маса однієї здорової рослини в період кущення - виходу в трубку, становить 1 г, а хворої - 0,78 г, висота </w:t>
      </w:r>
      <w:r w:rsidRPr="00FC78F0">
        <w:rPr>
          <w:color w:val="000000"/>
          <w:sz w:val="28"/>
          <w:szCs w:val="28"/>
        </w:rPr>
        <w:lastRenderedPageBreak/>
        <w:t>рослин - 32,5 та 23,8 см відповідно, ступінь кущення у хворих рослин на 21 % нижчий аніж у здорових.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i/>
          <w:iCs/>
          <w:color w:val="000000"/>
          <w:sz w:val="28"/>
          <w:szCs w:val="28"/>
        </w:rPr>
        <w:t>Смугасту плямистість</w:t>
      </w:r>
      <w:r w:rsidRPr="00FC78F0">
        <w:rPr>
          <w:color w:val="000000"/>
          <w:sz w:val="28"/>
          <w:szCs w:val="28"/>
        </w:rPr>
        <w:t xml:space="preserve"> викликає гриб Drechslera graminea Ito. Уражує листки, стебла, піхви та колосся протягом періоду вегетації.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>Спочатку з’являються блідо-жовті плями, які пізніше зливаються, видовжуються по всій листковій поверхні і стають світло-коричневими з вузькою пурпуровою облямівкою. В уражених рослинах відбувається відмирання листків, колос не виходить із листкової піхви, утворюється щуплозерність і пустоколосість [1,</w:t>
      </w:r>
      <w:r>
        <w:rPr>
          <w:color w:val="000000"/>
          <w:sz w:val="28"/>
          <w:szCs w:val="28"/>
          <w:lang w:val="uk-UA"/>
        </w:rPr>
        <w:t xml:space="preserve"> </w:t>
      </w:r>
      <w:r w:rsidR="008B2FC4">
        <w:rPr>
          <w:color w:val="000000"/>
          <w:sz w:val="28"/>
          <w:szCs w:val="28"/>
        </w:rPr>
        <w:t>1</w:t>
      </w:r>
      <w:r w:rsidRPr="00FC78F0">
        <w:rPr>
          <w:color w:val="000000"/>
          <w:sz w:val="28"/>
          <w:szCs w:val="28"/>
        </w:rPr>
        <w:t>1].</w:t>
      </w:r>
    </w:p>
    <w:p w:rsidR="00B24706" w:rsidRDefault="00B24706" w:rsidP="00AF480D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24706">
        <w:rPr>
          <w:color w:val="000000"/>
          <w:sz w:val="28"/>
          <w:szCs w:val="28"/>
        </w:rPr>
        <w:t xml:space="preserve">Гриб формує конідіальне і сумчасте спороношення. </w:t>
      </w:r>
    </w:p>
    <w:p w:rsidR="00FC78F0" w:rsidRPr="00B24706" w:rsidRDefault="00AF480D" w:rsidP="00B24706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В</w:t>
      </w:r>
      <w:r w:rsidR="00FC78F0" w:rsidRPr="00B24706">
        <w:rPr>
          <w:color w:val="000000"/>
          <w:sz w:val="28"/>
          <w:szCs w:val="28"/>
        </w:rPr>
        <w:t xml:space="preserve"> місцях спалаху, коли зараження рослин досягає 20-30 %, зниження врожайності може становити 100 % або ж зовсім не формуватись зерно.</w:t>
      </w:r>
    </w:p>
    <w:p w:rsidR="00FC78F0" w:rsidRDefault="00FC78F0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C78F0">
        <w:rPr>
          <w:color w:val="000000"/>
          <w:sz w:val="28"/>
          <w:szCs w:val="28"/>
        </w:rPr>
        <w:t>Існують також дані про ураження посівів на 85 %, при якому урожай з</w:t>
      </w:r>
      <w:r w:rsidR="008B2FC4">
        <w:rPr>
          <w:color w:val="000000"/>
          <w:sz w:val="28"/>
          <w:szCs w:val="28"/>
        </w:rPr>
        <w:t>ерна зменшується у 4-4,5 раза [12, 1</w:t>
      </w:r>
      <w:r w:rsidRPr="00FC78F0">
        <w:rPr>
          <w:color w:val="000000"/>
          <w:sz w:val="28"/>
          <w:szCs w:val="28"/>
        </w:rPr>
        <w:t xml:space="preserve">4, 37]. </w:t>
      </w:r>
      <w:r>
        <w:rPr>
          <w:color w:val="000000"/>
          <w:sz w:val="28"/>
          <w:szCs w:val="28"/>
          <w:lang w:val="uk-UA"/>
        </w:rPr>
        <w:t>У</w:t>
      </w:r>
      <w:r w:rsidRPr="00FC78F0">
        <w:rPr>
          <w:color w:val="000000"/>
          <w:sz w:val="28"/>
          <w:szCs w:val="28"/>
        </w:rPr>
        <w:t xml:space="preserve"> хворих рослин смугастою плямистістю у 3-11 разів менше вологи, аніж у здорових.</w:t>
      </w:r>
    </w:p>
    <w:p w:rsidR="00B24706" w:rsidRDefault="00B24706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480D" w:rsidRDefault="00AF480D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6C38" w:rsidRPr="00A56C38" w:rsidRDefault="00A56C38" w:rsidP="00B24706">
      <w:pPr>
        <w:numPr>
          <w:ilvl w:val="1"/>
          <w:numId w:val="27"/>
        </w:numPr>
        <w:spacing w:line="360" w:lineRule="auto"/>
        <w:ind w:left="0"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A56C38">
        <w:rPr>
          <w:b/>
          <w:i/>
          <w:color w:val="000000"/>
          <w:sz w:val="28"/>
          <w:szCs w:val="28"/>
          <w:lang w:val="uk-UA"/>
        </w:rPr>
        <w:t>Принципи органічного виробництва та захист ячменю ярого від патогенів</w:t>
      </w:r>
    </w:p>
    <w:p w:rsidR="009827F3" w:rsidRPr="003779F5" w:rsidRDefault="00A56C38" w:rsidP="002366E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827F3">
        <w:rPr>
          <w:sz w:val="28"/>
          <w:szCs w:val="28"/>
          <w:lang w:val="uk-UA"/>
        </w:rPr>
        <w:t>Принц</w:t>
      </w:r>
      <w:r w:rsidR="002366ED">
        <w:rPr>
          <w:sz w:val="28"/>
          <w:szCs w:val="28"/>
          <w:lang w:val="uk-UA"/>
        </w:rPr>
        <w:t xml:space="preserve">ипи органічного </w:t>
      </w:r>
      <w:r w:rsidRPr="009827F3">
        <w:rPr>
          <w:sz w:val="28"/>
          <w:szCs w:val="28"/>
          <w:lang w:val="uk-UA"/>
        </w:rPr>
        <w:t>виробництва</w:t>
      </w:r>
      <w:r w:rsidR="009827F3" w:rsidRPr="003779F5">
        <w:rPr>
          <w:sz w:val="28"/>
          <w:szCs w:val="28"/>
          <w:lang w:val="uk-UA"/>
        </w:rPr>
        <w:t xml:space="preserve"> [</w:t>
      </w:r>
      <w:r w:rsidR="008B2FC4">
        <w:rPr>
          <w:sz w:val="28"/>
          <w:szCs w:val="28"/>
          <w:lang w:val="uk-UA"/>
        </w:rPr>
        <w:t>16</w:t>
      </w:r>
      <w:r w:rsidR="009827F3" w:rsidRPr="003779F5">
        <w:rPr>
          <w:sz w:val="28"/>
          <w:szCs w:val="28"/>
          <w:lang w:val="uk-UA"/>
        </w:rPr>
        <w:t>]:</w:t>
      </w:r>
    </w:p>
    <w:p w:rsidR="002366ED" w:rsidRDefault="009827F3" w:rsidP="00FC78F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827F3">
        <w:rPr>
          <w:sz w:val="28"/>
          <w:szCs w:val="28"/>
        </w:rPr>
        <w:t xml:space="preserve">- </w:t>
      </w:r>
      <w:r w:rsidR="002366ED">
        <w:rPr>
          <w:sz w:val="28"/>
          <w:szCs w:val="28"/>
          <w:lang w:val="uk-UA"/>
        </w:rPr>
        <w:t>поліпшення здоровя грунту, рослини, людини, тварин тощо;</w:t>
      </w:r>
    </w:p>
    <w:p w:rsidR="002366ED" w:rsidRDefault="009827F3" w:rsidP="00FC78F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366ED">
        <w:rPr>
          <w:sz w:val="28"/>
          <w:szCs w:val="28"/>
          <w:lang w:val="uk-UA"/>
        </w:rPr>
        <w:t xml:space="preserve">- </w:t>
      </w:r>
      <w:r w:rsidR="002366ED">
        <w:rPr>
          <w:sz w:val="28"/>
          <w:szCs w:val="28"/>
          <w:lang w:val="uk-UA"/>
        </w:rPr>
        <w:t>екології;</w:t>
      </w:r>
    </w:p>
    <w:p w:rsidR="002366ED" w:rsidRDefault="002366ED" w:rsidP="00FC78F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справедливості;</w:t>
      </w:r>
    </w:p>
    <w:p w:rsidR="002366ED" w:rsidRDefault="002366ED" w:rsidP="00FC78F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-турботи про майбутні покоління.</w:t>
      </w:r>
    </w:p>
    <w:p w:rsidR="00FC78F0" w:rsidRPr="00480C4C" w:rsidRDefault="00480C4C" w:rsidP="00480C4C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</w:t>
      </w:r>
      <w:r w:rsidR="0007742F">
        <w:rPr>
          <w:color w:val="000000"/>
          <w:sz w:val="28"/>
          <w:szCs w:val="28"/>
          <w:lang w:val="uk-UA"/>
        </w:rPr>
        <w:t>ік</w:t>
      </w:r>
      <w:r>
        <w:rPr>
          <w:color w:val="000000"/>
          <w:sz w:val="28"/>
          <w:szCs w:val="28"/>
          <w:lang w:val="uk-UA"/>
        </w:rPr>
        <w:t>роорганізми в грунті</w:t>
      </w:r>
      <w:r w:rsidR="00FC78F0" w:rsidRPr="00FC78F0">
        <w:rPr>
          <w:color w:val="000000"/>
          <w:sz w:val="28"/>
          <w:szCs w:val="28"/>
        </w:rPr>
        <w:t xml:space="preserve"> виконують нетипові функціїзамість </w:t>
      </w:r>
      <w:r>
        <w:rPr>
          <w:color w:val="000000"/>
          <w:sz w:val="28"/>
          <w:szCs w:val="28"/>
          <w:lang w:val="uk-UA"/>
        </w:rPr>
        <w:t>для</w:t>
      </w:r>
      <w:r w:rsidR="00FC78F0" w:rsidRPr="00FC78F0">
        <w:rPr>
          <w:color w:val="000000"/>
          <w:sz w:val="28"/>
          <w:szCs w:val="28"/>
        </w:rPr>
        <w:t xml:space="preserve"> рослин</w:t>
      </w:r>
      <w:r>
        <w:rPr>
          <w:color w:val="000000"/>
          <w:sz w:val="28"/>
          <w:szCs w:val="28"/>
          <w:lang w:val="uk-UA"/>
        </w:rPr>
        <w:t>, забезпечують</w:t>
      </w:r>
      <w:r w:rsidR="00FC78F0" w:rsidRPr="00FC78F0">
        <w:rPr>
          <w:color w:val="000000"/>
          <w:sz w:val="28"/>
          <w:szCs w:val="28"/>
        </w:rPr>
        <w:t xml:space="preserve"> поживними речовинами та біологічно активними сполуками, вони конкурують з ними за елементи живлення. Наслідки відомі: навіть за достатнього мінерального підживлення сільськогосподарські культури не забезпечують повноцінного урожаю. Аналогічні умови складаються при інтродукції (перенесення в певну місцевість видів і сортів </w:t>
      </w:r>
      <w:r w:rsidR="00FC78F0" w:rsidRPr="00FC78F0">
        <w:rPr>
          <w:color w:val="000000"/>
          <w:sz w:val="28"/>
          <w:szCs w:val="28"/>
        </w:rPr>
        <w:lastRenderedPageBreak/>
        <w:t xml:space="preserve">рослин, які раніше тут не вирощувалися) нових видів культурних рослин. </w:t>
      </w:r>
      <w:r>
        <w:rPr>
          <w:color w:val="000000"/>
          <w:sz w:val="28"/>
          <w:szCs w:val="28"/>
          <w:lang w:val="uk-UA"/>
        </w:rPr>
        <w:t xml:space="preserve">Рослини </w:t>
      </w:r>
      <w:r w:rsidR="00FC78F0" w:rsidRPr="00FC78F0">
        <w:rPr>
          <w:color w:val="000000"/>
          <w:sz w:val="28"/>
          <w:szCs w:val="28"/>
        </w:rPr>
        <w:t>формують активні азотофіксувальні симбіози з бульбочковими бактеріями, утворюючи на корінні морфологічно виражені структури бульбочки, в яких здійснюється зв’язування з атмосферного повітря такого необхідного для розвитку рослин елемента як азот. При культивуванні цих культур на нових територіях, без проведення передпосівної бактеризації неможливо</w:t>
      </w:r>
      <w:r w:rsidR="008B2FC4">
        <w:rPr>
          <w:color w:val="000000"/>
          <w:sz w:val="28"/>
          <w:szCs w:val="28"/>
          <w:lang w:val="uk-UA"/>
        </w:rPr>
        <w:t xml:space="preserve"> </w:t>
      </w:r>
      <w:r w:rsidR="008B2FC4" w:rsidRPr="00746F61">
        <w:rPr>
          <w:sz w:val="28"/>
          <w:szCs w:val="28"/>
          <w:lang w:val="uk-UA"/>
        </w:rPr>
        <w:t>[</w:t>
      </w:r>
      <w:r w:rsidR="008B2FC4">
        <w:rPr>
          <w:sz w:val="28"/>
          <w:szCs w:val="28"/>
          <w:lang w:val="uk-UA"/>
        </w:rPr>
        <w:t>27</w:t>
      </w:r>
      <w:r w:rsidR="008B2FC4" w:rsidRPr="00746F61">
        <w:rPr>
          <w:sz w:val="28"/>
          <w:szCs w:val="28"/>
          <w:lang w:val="uk-UA"/>
        </w:rPr>
        <w:t>]</w:t>
      </w:r>
      <w:r w:rsidR="00FC78F0" w:rsidRPr="00FC78F0">
        <w:rPr>
          <w:color w:val="000000"/>
          <w:sz w:val="28"/>
          <w:szCs w:val="28"/>
        </w:rPr>
        <w:t>.</w:t>
      </w:r>
    </w:p>
    <w:p w:rsidR="00FC78F0" w:rsidRPr="00480C4C" w:rsidRDefault="00FC78F0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80C4C">
        <w:rPr>
          <w:color w:val="000000"/>
          <w:sz w:val="28"/>
          <w:szCs w:val="28"/>
          <w:lang w:val="uk-UA"/>
        </w:rPr>
        <w:t>Одним з цих прийомів є застосування передпосівної інокуляції (нанесення на поверхню насіння бактерій і грибів у вигляді препарату мікробіологічного походження) сільськогосподарських культур.</w:t>
      </w:r>
    </w:p>
    <w:p w:rsidR="00480C4C" w:rsidRDefault="00FC78F0" w:rsidP="00FC78F0">
      <w:pPr>
        <w:pStyle w:val="13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80C4C">
        <w:rPr>
          <w:color w:val="000000"/>
          <w:sz w:val="28"/>
          <w:szCs w:val="28"/>
          <w:lang w:val="uk-UA"/>
        </w:rPr>
        <w:t xml:space="preserve">Під час застосування мікробних препаратів землеудобрювальної дії слід обов’язково враховувати, що </w:t>
      </w:r>
      <w:r w:rsidR="00480C4C">
        <w:rPr>
          <w:color w:val="000000"/>
          <w:sz w:val="28"/>
          <w:szCs w:val="28"/>
          <w:lang w:val="uk-UA"/>
        </w:rPr>
        <w:t>вони виготовлені на основі мікроорганізмів чи продуктів їхньої життєдіяльності.</w:t>
      </w:r>
    </w:p>
    <w:p w:rsidR="00FC78F0" w:rsidRPr="00061A23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61A23">
        <w:rPr>
          <w:color w:val="000000"/>
          <w:sz w:val="28"/>
          <w:szCs w:val="28"/>
          <w:lang w:val="uk-UA"/>
        </w:rPr>
        <w:t>У випадку нанесення препаратів на насіння “навантаження” мікроорганізмів на одну насінину складає від 100 до 500 тис. бактеріальних, грибних клітин, тобто інтродукований мікроорганізм займає до 99% у мікробному пулі (мікроорганізми, що заселяють поверхню насіння) епіфітів насіння, він є домінуючим. У цих умовах корисний мікроорганізм має всі шанси перемогти в кон</w:t>
      </w:r>
      <w:r w:rsidRPr="00061A23">
        <w:rPr>
          <w:color w:val="000000"/>
          <w:sz w:val="28"/>
          <w:szCs w:val="28"/>
          <w:lang w:val="uk-UA"/>
        </w:rPr>
        <w:softHyphen/>
        <w:t>курентній боротьбі з іншими ґрун</w:t>
      </w:r>
      <w:r w:rsidR="0007742F">
        <w:rPr>
          <w:color w:val="000000"/>
          <w:sz w:val="28"/>
          <w:szCs w:val="28"/>
          <w:lang w:val="uk-UA"/>
        </w:rPr>
        <w:t>товими мікроорганізмами (захопи</w:t>
      </w:r>
      <w:r w:rsidRPr="00061A23">
        <w:rPr>
          <w:color w:val="000000"/>
          <w:sz w:val="28"/>
          <w:szCs w:val="28"/>
          <w:lang w:val="uk-UA"/>
        </w:rPr>
        <w:t>ти нішу) і сформувати повноцінну м</w:t>
      </w:r>
      <w:r w:rsidR="0007742F">
        <w:rPr>
          <w:color w:val="000000"/>
          <w:sz w:val="28"/>
          <w:szCs w:val="28"/>
          <w:lang w:val="uk-UA"/>
        </w:rPr>
        <w:t>ікроб-рослинну асоціацію чи сим</w:t>
      </w:r>
      <w:r w:rsidRPr="00061A23">
        <w:rPr>
          <w:color w:val="000000"/>
          <w:sz w:val="28"/>
          <w:szCs w:val="28"/>
          <w:lang w:val="uk-UA"/>
        </w:rPr>
        <w:t>біоз. Під час застосування препаратів</w:t>
      </w:r>
      <w:r w:rsidR="0007742F">
        <w:rPr>
          <w:color w:val="000000"/>
          <w:sz w:val="28"/>
          <w:szCs w:val="28"/>
          <w:lang w:val="uk-UA"/>
        </w:rPr>
        <w:t xml:space="preserve"> по вегетації корисному мікроор</w:t>
      </w:r>
      <w:r w:rsidRPr="00061A23">
        <w:rPr>
          <w:color w:val="000000"/>
          <w:sz w:val="28"/>
          <w:szCs w:val="28"/>
          <w:lang w:val="uk-UA"/>
        </w:rPr>
        <w:t>ганізму потрібно оволодіти вже захо</w:t>
      </w:r>
      <w:r w:rsidR="0007742F">
        <w:rPr>
          <w:color w:val="000000"/>
          <w:sz w:val="28"/>
          <w:szCs w:val="28"/>
          <w:lang w:val="uk-UA"/>
        </w:rPr>
        <w:t>пленою нішею, при цьому співвід</w:t>
      </w:r>
      <w:r w:rsidRPr="00061A23">
        <w:rPr>
          <w:color w:val="000000"/>
          <w:sz w:val="28"/>
          <w:szCs w:val="28"/>
          <w:lang w:val="uk-UA"/>
        </w:rPr>
        <w:t>ношення між інтродукованим мікр</w:t>
      </w:r>
      <w:r w:rsidR="0007742F">
        <w:rPr>
          <w:color w:val="000000"/>
          <w:sz w:val="28"/>
          <w:szCs w:val="28"/>
          <w:lang w:val="uk-UA"/>
        </w:rPr>
        <w:t>оорганізмом і аборигенною мікро</w:t>
      </w:r>
      <w:r w:rsidRPr="00061A23">
        <w:rPr>
          <w:color w:val="000000"/>
          <w:sz w:val="28"/>
          <w:szCs w:val="28"/>
          <w:lang w:val="uk-UA"/>
        </w:rPr>
        <w:t xml:space="preserve">флорою буде не на користь інтродуцента (повий для регіону організм) </w:t>
      </w:r>
      <w:r w:rsidR="008B2FC4" w:rsidRPr="00746F61">
        <w:rPr>
          <w:sz w:val="28"/>
          <w:szCs w:val="28"/>
          <w:lang w:val="uk-UA"/>
        </w:rPr>
        <w:t>[</w:t>
      </w:r>
      <w:r w:rsidR="008B2FC4">
        <w:rPr>
          <w:sz w:val="28"/>
          <w:szCs w:val="28"/>
          <w:lang w:val="uk-UA"/>
        </w:rPr>
        <w:t>31</w:t>
      </w:r>
      <w:r w:rsidR="008B2FC4" w:rsidRPr="00746F61">
        <w:rPr>
          <w:sz w:val="28"/>
          <w:szCs w:val="28"/>
          <w:lang w:val="uk-UA"/>
        </w:rPr>
        <w:t>]</w:t>
      </w:r>
      <w:r w:rsidRPr="00061A23">
        <w:rPr>
          <w:color w:val="000000"/>
          <w:sz w:val="28"/>
          <w:szCs w:val="28"/>
          <w:lang w:val="uk-UA"/>
        </w:rPr>
        <w:t>.</w:t>
      </w:r>
    </w:p>
    <w:p w:rsidR="00FC78F0" w:rsidRPr="00FC78F0" w:rsidRDefault="00FC78F0" w:rsidP="00FC78F0">
      <w:pPr>
        <w:pStyle w:val="13"/>
        <w:spacing w:line="360" w:lineRule="auto"/>
        <w:ind w:firstLine="709"/>
        <w:jc w:val="both"/>
        <w:rPr>
          <w:sz w:val="28"/>
          <w:szCs w:val="28"/>
        </w:rPr>
      </w:pPr>
      <w:r w:rsidRPr="00FC78F0">
        <w:rPr>
          <w:color w:val="000000"/>
          <w:sz w:val="28"/>
          <w:szCs w:val="28"/>
        </w:rPr>
        <w:t>Важливою умовою біопрепаратів землеудобрювального напряму є створення оптимальних умов для росту і розвитку рослин. При</w:t>
      </w:r>
      <w:r w:rsidR="0007742F">
        <w:rPr>
          <w:color w:val="000000"/>
          <w:sz w:val="28"/>
          <w:szCs w:val="28"/>
        </w:rPr>
        <w:t xml:space="preserve"> цьо</w:t>
      </w:r>
      <w:r w:rsidRPr="00FC78F0">
        <w:rPr>
          <w:color w:val="000000"/>
          <w:sz w:val="28"/>
          <w:szCs w:val="28"/>
        </w:rPr>
        <w:t>му слід пам’ятати, що бактеризація неспроможна повністю замінити мінеральні добрива. Більш того, ефе</w:t>
      </w:r>
      <w:r w:rsidR="0007742F">
        <w:rPr>
          <w:color w:val="000000"/>
          <w:sz w:val="28"/>
          <w:szCs w:val="28"/>
        </w:rPr>
        <w:t>ктивність передпосівної інокуля</w:t>
      </w:r>
      <w:r w:rsidRPr="00FC78F0">
        <w:rPr>
          <w:color w:val="000000"/>
          <w:sz w:val="28"/>
          <w:szCs w:val="28"/>
        </w:rPr>
        <w:t>ції збільшується за фоном невисоких</w:t>
      </w:r>
      <w:r w:rsidR="0007742F">
        <w:rPr>
          <w:color w:val="000000"/>
          <w:sz w:val="28"/>
          <w:szCs w:val="28"/>
        </w:rPr>
        <w:t xml:space="preserve"> доз добрив. Цс пояснюється, на</w:t>
      </w:r>
      <w:r w:rsidRPr="00FC78F0">
        <w:rPr>
          <w:color w:val="000000"/>
          <w:sz w:val="28"/>
          <w:szCs w:val="28"/>
        </w:rPr>
        <w:t xml:space="preserve">самперед тим, що в </w:t>
      </w:r>
      <w:r w:rsidRPr="00FC78F0">
        <w:rPr>
          <w:color w:val="000000"/>
          <w:sz w:val="28"/>
          <w:szCs w:val="28"/>
        </w:rPr>
        <w:lastRenderedPageBreak/>
        <w:t>початковий період розвитку рослин</w:t>
      </w:r>
      <w:r w:rsidR="0007742F">
        <w:rPr>
          <w:color w:val="000000"/>
          <w:sz w:val="28"/>
          <w:szCs w:val="28"/>
        </w:rPr>
        <w:t xml:space="preserve"> вони ще не мо</w:t>
      </w:r>
      <w:r w:rsidRPr="00FC78F0">
        <w:rPr>
          <w:color w:val="000000"/>
          <w:sz w:val="28"/>
          <w:szCs w:val="28"/>
        </w:rPr>
        <w:t>жуть сформувати повноцінного активного симбіозу або асоціації з мі</w:t>
      </w:r>
      <w:r w:rsidRPr="00FC78F0">
        <w:rPr>
          <w:color w:val="000000"/>
          <w:sz w:val="28"/>
          <w:szCs w:val="28"/>
        </w:rPr>
        <w:softHyphen/>
        <w:t>кроорганізмами, тому доцільно забезпечити певний рівень удобрення. Більш висока ефективність бактеризації при забезпеченні рослин МРК з органічних добрив пояснюється також суттєвим впливом мікроорга</w:t>
      </w:r>
      <w:r w:rsidRPr="00FC78F0">
        <w:rPr>
          <w:color w:val="000000"/>
          <w:sz w:val="28"/>
          <w:szCs w:val="28"/>
        </w:rPr>
        <w:softHyphen/>
        <w:t>нізмів на коефіцієнти засвоєння добрив, про що вже йшла мова вище. При застосуванні біопрепаратів реко</w:t>
      </w:r>
      <w:r w:rsidR="0007742F">
        <w:rPr>
          <w:color w:val="000000"/>
          <w:sz w:val="28"/>
          <w:szCs w:val="28"/>
        </w:rPr>
        <w:t>мендується зниження доз органіч</w:t>
      </w:r>
      <w:r w:rsidRPr="00FC78F0">
        <w:rPr>
          <w:color w:val="000000"/>
          <w:sz w:val="28"/>
          <w:szCs w:val="28"/>
        </w:rPr>
        <w:t>них добрив на 30-50%.</w:t>
      </w:r>
    </w:p>
    <w:p w:rsidR="00BD2776" w:rsidRDefault="00BD2776" w:rsidP="00FC78F0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BD2776" w:rsidRDefault="00BD2776" w:rsidP="00FC78F0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BD2776" w:rsidRDefault="00BD2776" w:rsidP="00FC78F0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BD2776" w:rsidRDefault="00BD2776" w:rsidP="00FC78F0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BD2776" w:rsidRDefault="00BD2776" w:rsidP="00FC78F0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uk-UA"/>
        </w:rPr>
      </w:pPr>
    </w:p>
    <w:p w:rsidR="00792F5B" w:rsidRDefault="00792F5B" w:rsidP="00FC78F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792F5B" w:rsidRDefault="00792F5B" w:rsidP="00FC78F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792F5B" w:rsidRDefault="00792F5B" w:rsidP="00FC78F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4838EE" w:rsidRDefault="004838EE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4838EE" w:rsidRDefault="004838EE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8719A" w:rsidRDefault="0098719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605E68" w:rsidRDefault="00605E68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605E68" w:rsidRDefault="00605E68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F3728F" w:rsidRDefault="00F3728F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РОЗДІЛ 2</w:t>
      </w:r>
    </w:p>
    <w:p w:rsidR="006F770C" w:rsidRDefault="006F770C" w:rsidP="00FC78F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Програма, характеристика умов</w:t>
      </w:r>
    </w:p>
    <w:p w:rsidR="00D738B6" w:rsidRDefault="00C47643" w:rsidP="00FC78F0">
      <w:pPr>
        <w:spacing w:line="360" w:lineRule="auto"/>
        <w:jc w:val="center"/>
        <w:rPr>
          <w:b/>
          <w:sz w:val="28"/>
          <w:szCs w:val="28"/>
        </w:rPr>
      </w:pPr>
      <w:r w:rsidRPr="00C47643">
        <w:rPr>
          <w:b/>
          <w:sz w:val="28"/>
          <w:szCs w:val="28"/>
        </w:rPr>
        <w:t>та методика проведення досліджень</w:t>
      </w:r>
    </w:p>
    <w:p w:rsidR="006F770C" w:rsidRPr="00C47643" w:rsidRDefault="006F770C" w:rsidP="00FC78F0">
      <w:pPr>
        <w:spacing w:line="360" w:lineRule="auto"/>
        <w:jc w:val="center"/>
        <w:rPr>
          <w:b/>
          <w:sz w:val="28"/>
          <w:szCs w:val="28"/>
        </w:rPr>
      </w:pPr>
    </w:p>
    <w:p w:rsidR="00451E5B" w:rsidRDefault="00716CBC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D7569">
        <w:rPr>
          <w:sz w:val="28"/>
          <w:szCs w:val="28"/>
          <w:lang w:val="uk-UA"/>
        </w:rPr>
        <w:t xml:space="preserve">Метою досліджень </w:t>
      </w:r>
      <w:r>
        <w:rPr>
          <w:sz w:val="28"/>
          <w:szCs w:val="28"/>
          <w:lang w:val="uk-UA"/>
        </w:rPr>
        <w:t xml:space="preserve">упродовж 2019–2020 рр. </w:t>
      </w:r>
      <w:r w:rsidRPr="005D7569">
        <w:rPr>
          <w:sz w:val="28"/>
          <w:szCs w:val="28"/>
          <w:lang w:val="uk-UA"/>
        </w:rPr>
        <w:t xml:space="preserve">було вивчення </w:t>
      </w:r>
      <w:r w:rsidR="00451E5B">
        <w:rPr>
          <w:sz w:val="28"/>
          <w:szCs w:val="28"/>
          <w:lang w:val="uk-UA"/>
        </w:rPr>
        <w:t>розвитку г</w:t>
      </w:r>
      <w:r w:rsidR="00451E5B" w:rsidRPr="00FD569C">
        <w:rPr>
          <w:sz w:val="28"/>
          <w:szCs w:val="28"/>
          <w:lang w:val="uk-UA" w:eastAsia="uk-UA"/>
        </w:rPr>
        <w:t>ельмінтоспоріоз</w:t>
      </w:r>
      <w:r w:rsidR="00451E5B">
        <w:rPr>
          <w:sz w:val="28"/>
          <w:szCs w:val="28"/>
          <w:lang w:val="uk-UA" w:eastAsia="uk-UA"/>
        </w:rPr>
        <w:t>у</w:t>
      </w:r>
      <w:r w:rsidR="00451E5B" w:rsidRPr="00FD569C">
        <w:rPr>
          <w:sz w:val="28"/>
          <w:szCs w:val="28"/>
          <w:lang w:val="uk-UA" w:eastAsia="uk-UA"/>
        </w:rPr>
        <w:t xml:space="preserve"> ячменю ярого та контрол</w:t>
      </w:r>
      <w:r w:rsidR="00451E5B">
        <w:rPr>
          <w:sz w:val="28"/>
          <w:szCs w:val="28"/>
          <w:lang w:val="uk-UA" w:eastAsia="uk-UA"/>
        </w:rPr>
        <w:t>ю</w:t>
      </w:r>
      <w:r w:rsidR="00451E5B" w:rsidRPr="00FD569C">
        <w:rPr>
          <w:sz w:val="28"/>
          <w:szCs w:val="28"/>
          <w:lang w:val="uk-UA" w:eastAsia="uk-UA"/>
        </w:rPr>
        <w:t xml:space="preserve"> його розвитку за органічного вирощування на навчально-дослідному полі</w:t>
      </w:r>
      <w:r w:rsidR="00451E5B">
        <w:rPr>
          <w:sz w:val="28"/>
          <w:szCs w:val="28"/>
          <w:lang w:val="uk-UA" w:eastAsia="uk-UA"/>
        </w:rPr>
        <w:t>.</w:t>
      </w:r>
    </w:p>
    <w:p w:rsidR="00716CBC" w:rsidRPr="00DA1BDB" w:rsidRDefault="00716CBC" w:rsidP="00FC78F0">
      <w:pPr>
        <w:pStyle w:val="30"/>
        <w:spacing w:line="360" w:lineRule="auto"/>
        <w:ind w:firstLine="709"/>
        <w:rPr>
          <w:b w:val="0"/>
        </w:rPr>
      </w:pPr>
      <w:r w:rsidRPr="00C751B7">
        <w:rPr>
          <w:b w:val="0"/>
        </w:rPr>
        <w:t xml:space="preserve">Дослідження проводили в </w:t>
      </w:r>
      <w:r w:rsidR="00451E5B">
        <w:rPr>
          <w:b w:val="0"/>
        </w:rPr>
        <w:t xml:space="preserve">органічній </w:t>
      </w:r>
      <w:r w:rsidRPr="00C751B7">
        <w:rPr>
          <w:b w:val="0"/>
        </w:rPr>
        <w:t xml:space="preserve">сівозміні в умовах </w:t>
      </w:r>
      <w:r>
        <w:rPr>
          <w:b w:val="0"/>
        </w:rPr>
        <w:t>навчально-</w:t>
      </w:r>
      <w:r w:rsidRPr="00C751B7">
        <w:rPr>
          <w:b w:val="0"/>
        </w:rPr>
        <w:t xml:space="preserve">дослідного поля </w:t>
      </w:r>
      <w:r>
        <w:rPr>
          <w:b w:val="0"/>
        </w:rPr>
        <w:t>Поліського національного університету</w:t>
      </w:r>
      <w:r w:rsidRPr="00C751B7">
        <w:rPr>
          <w:b w:val="0"/>
        </w:rPr>
        <w:t xml:space="preserve"> (</w:t>
      </w:r>
      <w:r w:rsidR="00451E5B" w:rsidRPr="00C751B7">
        <w:rPr>
          <w:b w:val="0"/>
        </w:rPr>
        <w:t>с. Велика Горбаша</w:t>
      </w:r>
      <w:r w:rsidR="00451E5B">
        <w:rPr>
          <w:b w:val="0"/>
        </w:rPr>
        <w:t>,</w:t>
      </w:r>
      <w:r w:rsidR="00451E5B" w:rsidRPr="00C751B7">
        <w:rPr>
          <w:b w:val="0"/>
        </w:rPr>
        <w:t xml:space="preserve"> </w:t>
      </w:r>
      <w:r w:rsidR="00451E5B">
        <w:rPr>
          <w:b w:val="0"/>
        </w:rPr>
        <w:t>Черняхівський район</w:t>
      </w:r>
      <w:r w:rsidRPr="00C751B7">
        <w:rPr>
          <w:b w:val="0"/>
        </w:rPr>
        <w:t>)</w:t>
      </w:r>
      <w:r w:rsidRPr="00DA1BDB">
        <w:rPr>
          <w:b w:val="0"/>
        </w:rPr>
        <w:t>.</w:t>
      </w:r>
    </w:p>
    <w:p w:rsidR="00716CBC" w:rsidRPr="007B7BC7" w:rsidRDefault="00716CBC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Pr="00C47E10">
        <w:rPr>
          <w:sz w:val="28"/>
          <w:szCs w:val="28"/>
          <w:lang w:val="uk-UA"/>
        </w:rPr>
        <w:t xml:space="preserve">рунт </w:t>
      </w:r>
      <w:r>
        <w:rPr>
          <w:sz w:val="28"/>
          <w:szCs w:val="28"/>
          <w:lang w:val="uk-UA"/>
        </w:rPr>
        <w:t xml:space="preserve">– сірий опідзолений легкосуглинковий, </w:t>
      </w:r>
      <w:r w:rsidRPr="007B7BC7">
        <w:rPr>
          <w:sz w:val="28"/>
          <w:szCs w:val="28"/>
          <w:lang w:val="uk-UA"/>
        </w:rPr>
        <w:t>вмістом гумусу –</w:t>
      </w:r>
      <w:r w:rsidR="00451E5B">
        <w:rPr>
          <w:sz w:val="28"/>
          <w:szCs w:val="28"/>
          <w:lang w:val="uk-UA"/>
        </w:rPr>
        <w:t xml:space="preserve"> </w:t>
      </w:r>
      <w:r w:rsidRPr="007B7BC7">
        <w:rPr>
          <w:sz w:val="28"/>
          <w:szCs w:val="28"/>
          <w:lang w:val="uk-UA"/>
        </w:rPr>
        <w:t>1,96% та азоту – 117 мг/кг, підвищени</w:t>
      </w:r>
      <w:r w:rsidR="00605E68">
        <w:rPr>
          <w:sz w:val="28"/>
          <w:szCs w:val="28"/>
          <w:lang w:val="uk-UA"/>
        </w:rPr>
        <w:t>м та вмістом фосфору –185 мг/кг</w:t>
      </w:r>
      <w:r w:rsidRPr="00C47E10">
        <w:rPr>
          <w:sz w:val="28"/>
          <w:szCs w:val="28"/>
          <w:lang w:val="uk-UA"/>
        </w:rPr>
        <w:t>.</w:t>
      </w:r>
    </w:p>
    <w:p w:rsidR="006A096C" w:rsidRPr="0087136F" w:rsidRDefault="006A096C" w:rsidP="00FC78F0">
      <w:pPr>
        <w:spacing w:line="360" w:lineRule="auto"/>
        <w:jc w:val="center"/>
        <w:rPr>
          <w:b/>
          <w:sz w:val="28"/>
          <w:lang w:val="uk-UA"/>
        </w:rPr>
      </w:pPr>
      <w:r w:rsidRPr="0087136F">
        <w:rPr>
          <w:b/>
          <w:sz w:val="28"/>
          <w:lang w:val="uk-UA"/>
        </w:rPr>
        <w:t>Програма проведення досліджень</w:t>
      </w:r>
    </w:p>
    <w:p w:rsidR="006A096C" w:rsidRPr="00AC5C17" w:rsidRDefault="006A096C" w:rsidP="00FC78F0">
      <w:pPr>
        <w:pStyle w:val="a5"/>
        <w:ind w:firstLine="709"/>
        <w:rPr>
          <w:b w:val="0"/>
        </w:rPr>
      </w:pPr>
      <w:r>
        <w:rPr>
          <w:b w:val="0"/>
        </w:rPr>
        <w:t>В</w:t>
      </w:r>
      <w:r w:rsidRPr="00AC5C17">
        <w:rPr>
          <w:b w:val="0"/>
        </w:rPr>
        <w:t xml:space="preserve">ідповідно з метою і завданнями досліджень передбачали вивчити </w:t>
      </w:r>
      <w:r>
        <w:rPr>
          <w:b w:val="0"/>
        </w:rPr>
        <w:t xml:space="preserve">наступні </w:t>
      </w:r>
      <w:r w:rsidRPr="00AC5C17">
        <w:rPr>
          <w:b w:val="0"/>
        </w:rPr>
        <w:t>питання:</w:t>
      </w:r>
    </w:p>
    <w:p w:rsidR="007767DA" w:rsidRDefault="007767DA" w:rsidP="00FC78F0">
      <w:pPr>
        <w:pStyle w:val="FR3"/>
        <w:spacing w:line="360" w:lineRule="auto"/>
        <w:ind w:firstLine="709"/>
        <w:rPr>
          <w:szCs w:val="28"/>
          <w:lang w:eastAsia="uk-UA"/>
        </w:rPr>
      </w:pPr>
      <w:r>
        <w:rPr>
          <w:bCs/>
        </w:rPr>
        <w:t>- </w:t>
      </w:r>
      <w:r w:rsidR="003A27E3">
        <w:rPr>
          <w:bCs/>
        </w:rPr>
        <w:t xml:space="preserve">проаналізовано наукову літературу із </w:t>
      </w:r>
      <w:r w:rsidR="003A27E3" w:rsidRPr="005D7569">
        <w:rPr>
          <w:szCs w:val="28"/>
        </w:rPr>
        <w:t xml:space="preserve">вивчення </w:t>
      </w:r>
      <w:r w:rsidR="003A27E3">
        <w:rPr>
          <w:szCs w:val="28"/>
        </w:rPr>
        <w:t>розвитку г</w:t>
      </w:r>
      <w:r w:rsidR="003A27E3" w:rsidRPr="00FD569C">
        <w:rPr>
          <w:szCs w:val="28"/>
          <w:lang w:eastAsia="uk-UA"/>
        </w:rPr>
        <w:t>ельмінтоспоріоз</w:t>
      </w:r>
      <w:r w:rsidR="003A27E3">
        <w:rPr>
          <w:szCs w:val="28"/>
          <w:lang w:eastAsia="uk-UA"/>
        </w:rPr>
        <w:t>у</w:t>
      </w:r>
      <w:r w:rsidR="003A27E3" w:rsidRPr="00FD569C">
        <w:rPr>
          <w:szCs w:val="28"/>
          <w:lang w:eastAsia="uk-UA"/>
        </w:rPr>
        <w:t xml:space="preserve"> ячменю ярого та контрол</w:t>
      </w:r>
      <w:r w:rsidR="003A27E3">
        <w:rPr>
          <w:szCs w:val="28"/>
          <w:lang w:eastAsia="uk-UA"/>
        </w:rPr>
        <w:t>ю</w:t>
      </w:r>
      <w:r w:rsidR="003A27E3" w:rsidRPr="00FD569C">
        <w:rPr>
          <w:szCs w:val="28"/>
          <w:lang w:eastAsia="uk-UA"/>
        </w:rPr>
        <w:t xml:space="preserve"> його розвитку за органічного вирощування</w:t>
      </w:r>
      <w:r w:rsidR="003A27E3">
        <w:rPr>
          <w:szCs w:val="28"/>
          <w:lang w:eastAsia="uk-UA"/>
        </w:rPr>
        <w:t>;</w:t>
      </w:r>
    </w:p>
    <w:p w:rsidR="007767DA" w:rsidRDefault="007767DA" w:rsidP="00FC78F0">
      <w:pPr>
        <w:pStyle w:val="FR3"/>
        <w:spacing w:line="360" w:lineRule="auto"/>
        <w:ind w:firstLine="709"/>
        <w:rPr>
          <w:szCs w:val="28"/>
          <w:lang w:eastAsia="uk-UA"/>
        </w:rPr>
      </w:pPr>
      <w:r>
        <w:rPr>
          <w:szCs w:val="28"/>
          <w:lang w:eastAsia="uk-UA"/>
        </w:rPr>
        <w:t>- </w:t>
      </w:r>
      <w:r>
        <w:rPr>
          <w:bCs/>
          <w:szCs w:val="28"/>
        </w:rPr>
        <w:t>в</w:t>
      </w:r>
      <w:r w:rsidRPr="008024C0">
        <w:rPr>
          <w:bCs/>
          <w:szCs w:val="28"/>
        </w:rPr>
        <w:t>и</w:t>
      </w:r>
      <w:r>
        <w:rPr>
          <w:bCs/>
          <w:szCs w:val="28"/>
        </w:rPr>
        <w:t xml:space="preserve">значити структуру збудників гельмінтоспоріозу ячменю ярого в умовах </w:t>
      </w:r>
      <w:r w:rsidRPr="009B68DF">
        <w:rPr>
          <w:szCs w:val="28"/>
          <w:lang w:eastAsia="uk-UA"/>
        </w:rPr>
        <w:t>навчально-дослідно</w:t>
      </w:r>
      <w:r>
        <w:rPr>
          <w:szCs w:val="28"/>
          <w:lang w:eastAsia="uk-UA"/>
        </w:rPr>
        <w:t>го</w:t>
      </w:r>
      <w:r w:rsidRPr="009B68DF">
        <w:rPr>
          <w:szCs w:val="28"/>
          <w:lang w:eastAsia="uk-UA"/>
        </w:rPr>
        <w:t xml:space="preserve"> пол</w:t>
      </w:r>
      <w:r>
        <w:rPr>
          <w:szCs w:val="28"/>
          <w:lang w:eastAsia="uk-UA"/>
        </w:rPr>
        <w:t>я;</w:t>
      </w:r>
    </w:p>
    <w:p w:rsidR="007767DA" w:rsidRDefault="007767DA" w:rsidP="00FC78F0">
      <w:pPr>
        <w:pStyle w:val="FR3"/>
        <w:spacing w:line="360" w:lineRule="auto"/>
        <w:ind w:firstLine="709"/>
        <w:rPr>
          <w:bCs/>
          <w:szCs w:val="28"/>
        </w:rPr>
      </w:pPr>
      <w:r>
        <w:rPr>
          <w:szCs w:val="28"/>
          <w:lang w:eastAsia="uk-UA"/>
        </w:rPr>
        <w:t>- </w:t>
      </w:r>
      <w:r>
        <w:rPr>
          <w:bCs/>
          <w:szCs w:val="28"/>
        </w:rPr>
        <w:t>вивчити ступінь ураження ячменю ярого петогенами гельмінтоспоріозу;</w:t>
      </w:r>
    </w:p>
    <w:p w:rsidR="007767DA" w:rsidRDefault="007767DA" w:rsidP="00FC78F0">
      <w:pPr>
        <w:pStyle w:val="FR3"/>
        <w:spacing w:line="360" w:lineRule="auto"/>
        <w:ind w:firstLine="709"/>
        <w:rPr>
          <w:bCs/>
          <w:szCs w:val="28"/>
        </w:rPr>
      </w:pPr>
      <w:r>
        <w:rPr>
          <w:bCs/>
          <w:szCs w:val="28"/>
        </w:rPr>
        <w:t>- </w:t>
      </w:r>
      <w:r w:rsidRPr="00DF36B9">
        <w:rPr>
          <w:szCs w:val="28"/>
        </w:rPr>
        <w:t xml:space="preserve">встановити </w:t>
      </w:r>
      <w:r>
        <w:rPr>
          <w:szCs w:val="28"/>
        </w:rPr>
        <w:t xml:space="preserve">ефективність дії біофунгіцидів проти </w:t>
      </w:r>
      <w:r>
        <w:rPr>
          <w:bCs/>
          <w:szCs w:val="28"/>
        </w:rPr>
        <w:t>гельмінтоспоріозу ячменю ярого;</w:t>
      </w:r>
    </w:p>
    <w:p w:rsidR="007767DA" w:rsidRDefault="007767DA" w:rsidP="00FC78F0">
      <w:pPr>
        <w:pStyle w:val="FR3"/>
        <w:spacing w:line="360" w:lineRule="auto"/>
        <w:ind w:firstLine="709"/>
        <w:rPr>
          <w:bCs/>
          <w:szCs w:val="28"/>
        </w:rPr>
      </w:pPr>
      <w:r>
        <w:rPr>
          <w:bCs/>
          <w:szCs w:val="28"/>
        </w:rPr>
        <w:t>- облікувати</w:t>
      </w:r>
      <w:r w:rsidRPr="00DF36B9">
        <w:rPr>
          <w:bCs/>
          <w:szCs w:val="28"/>
        </w:rPr>
        <w:t xml:space="preserve"> урожайність зерна </w:t>
      </w:r>
      <w:r>
        <w:rPr>
          <w:bCs/>
          <w:szCs w:val="28"/>
        </w:rPr>
        <w:t>ячменю ярого</w:t>
      </w:r>
      <w:r w:rsidRPr="00DF36B9">
        <w:rPr>
          <w:bCs/>
          <w:szCs w:val="28"/>
        </w:rPr>
        <w:t xml:space="preserve"> залежно від застосування </w:t>
      </w:r>
      <w:r>
        <w:rPr>
          <w:szCs w:val="28"/>
        </w:rPr>
        <w:t>біофунгіцидів</w:t>
      </w:r>
      <w:r w:rsidRPr="00DF36B9">
        <w:rPr>
          <w:bCs/>
          <w:szCs w:val="28"/>
        </w:rPr>
        <w:t>;</w:t>
      </w:r>
    </w:p>
    <w:p w:rsidR="007767DA" w:rsidRDefault="007767DA" w:rsidP="00FC78F0">
      <w:pPr>
        <w:pStyle w:val="FR3"/>
        <w:spacing w:line="360" w:lineRule="auto"/>
        <w:ind w:firstLine="709"/>
        <w:rPr>
          <w:bCs/>
          <w:szCs w:val="28"/>
        </w:rPr>
      </w:pPr>
      <w:r>
        <w:rPr>
          <w:bCs/>
          <w:szCs w:val="28"/>
        </w:rPr>
        <w:t>- </w:t>
      </w:r>
      <w:r w:rsidRPr="00DF36B9">
        <w:rPr>
          <w:bCs/>
          <w:szCs w:val="28"/>
        </w:rPr>
        <w:t>розрахувати НІР;</w:t>
      </w:r>
    </w:p>
    <w:p w:rsidR="007767DA" w:rsidRPr="00DF36B9" w:rsidRDefault="007767DA" w:rsidP="00FC78F0">
      <w:pPr>
        <w:pStyle w:val="FR3"/>
        <w:spacing w:line="360" w:lineRule="auto"/>
        <w:ind w:firstLine="709"/>
        <w:rPr>
          <w:szCs w:val="28"/>
        </w:rPr>
      </w:pPr>
      <w:r>
        <w:rPr>
          <w:bCs/>
          <w:szCs w:val="28"/>
        </w:rPr>
        <w:t>- </w:t>
      </w:r>
      <w:r w:rsidRPr="00DF36B9">
        <w:rPr>
          <w:szCs w:val="28"/>
        </w:rPr>
        <w:t xml:space="preserve">визначити економічну ефективності застосування </w:t>
      </w:r>
      <w:r>
        <w:rPr>
          <w:bCs/>
          <w:szCs w:val="28"/>
        </w:rPr>
        <w:t>біофунгіцидів</w:t>
      </w:r>
      <w:r w:rsidRPr="00DF36B9">
        <w:rPr>
          <w:szCs w:val="28"/>
        </w:rPr>
        <w:t xml:space="preserve"> на </w:t>
      </w:r>
      <w:r>
        <w:rPr>
          <w:szCs w:val="28"/>
        </w:rPr>
        <w:t>ячменеві ярому.</w:t>
      </w:r>
    </w:p>
    <w:p w:rsidR="006E138A" w:rsidRPr="008E4117" w:rsidRDefault="007767DA" w:rsidP="00FC78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Г</w:t>
      </w:r>
      <w:r>
        <w:rPr>
          <w:sz w:val="28"/>
          <w:szCs w:val="28"/>
        </w:rPr>
        <w:t>осподарство</w:t>
      </w:r>
      <w:r w:rsidR="006E138A" w:rsidRPr="008E411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розташоване </w:t>
      </w:r>
      <w:r w:rsidR="006E138A" w:rsidRPr="008E4117">
        <w:rPr>
          <w:sz w:val="28"/>
          <w:szCs w:val="28"/>
        </w:rPr>
        <w:t>в межах північно-західного агрокліматичного району.</w:t>
      </w:r>
    </w:p>
    <w:p w:rsidR="007767DA" w:rsidRDefault="00451E5B" w:rsidP="00FC78F0">
      <w:pPr>
        <w:pStyle w:val="a6"/>
        <w:spacing w:line="360" w:lineRule="auto"/>
        <w:ind w:firstLine="709"/>
        <w:rPr>
          <w:szCs w:val="28"/>
        </w:rPr>
      </w:pPr>
      <w:r w:rsidRPr="0094512B">
        <w:rPr>
          <w:szCs w:val="28"/>
        </w:rPr>
        <w:t>Дослідження виконувал</w:t>
      </w:r>
      <w:r w:rsidR="007767DA">
        <w:rPr>
          <w:szCs w:val="28"/>
        </w:rPr>
        <w:t>и</w:t>
      </w:r>
      <w:r w:rsidRPr="0094512B">
        <w:rPr>
          <w:szCs w:val="28"/>
        </w:rPr>
        <w:t xml:space="preserve"> у стаціонарному досліді, який розміщується у </w:t>
      </w:r>
      <w:r w:rsidR="007767DA">
        <w:rPr>
          <w:szCs w:val="28"/>
        </w:rPr>
        <w:t>пꞌяти</w:t>
      </w:r>
      <w:r w:rsidRPr="0094512B">
        <w:rPr>
          <w:szCs w:val="28"/>
        </w:rPr>
        <w:t xml:space="preserve">пільній сівозміні на території </w:t>
      </w:r>
      <w:r w:rsidR="007767DA">
        <w:rPr>
          <w:szCs w:val="28"/>
        </w:rPr>
        <w:t>навчально-</w:t>
      </w:r>
      <w:r w:rsidRPr="0094512B">
        <w:rPr>
          <w:szCs w:val="28"/>
        </w:rPr>
        <w:t xml:space="preserve">дослідного </w:t>
      </w:r>
      <w:r w:rsidR="007767DA">
        <w:rPr>
          <w:szCs w:val="28"/>
        </w:rPr>
        <w:t>поля.</w:t>
      </w:r>
    </w:p>
    <w:p w:rsidR="00451E5B" w:rsidRPr="0094512B" w:rsidRDefault="00451E5B" w:rsidP="00FC78F0">
      <w:pPr>
        <w:pStyle w:val="a6"/>
        <w:spacing w:line="360" w:lineRule="auto"/>
        <w:ind w:firstLine="709"/>
        <w:rPr>
          <w:szCs w:val="28"/>
        </w:rPr>
      </w:pPr>
      <w:r w:rsidRPr="0094512B">
        <w:rPr>
          <w:szCs w:val="28"/>
        </w:rPr>
        <w:t xml:space="preserve">Стаціонарний дослід закладено методом розщеплених ділянок: </w:t>
      </w:r>
      <w:r w:rsidR="007767DA">
        <w:rPr>
          <w:szCs w:val="28"/>
        </w:rPr>
        <w:t>п</w:t>
      </w:r>
      <w:r w:rsidRPr="0094512B">
        <w:rPr>
          <w:szCs w:val="28"/>
        </w:rPr>
        <w:t>лоща облікових ділянок - 10 м</w:t>
      </w:r>
      <w:r w:rsidR="007767DA">
        <w:rPr>
          <w:szCs w:val="28"/>
          <w:vertAlign w:val="superscript"/>
        </w:rPr>
        <w:t>2</w:t>
      </w:r>
      <w:r w:rsidRPr="0094512B">
        <w:rPr>
          <w:szCs w:val="28"/>
        </w:rPr>
        <w:t>, повторність 5</w:t>
      </w:r>
      <w:r w:rsidR="007767DA">
        <w:rPr>
          <w:szCs w:val="28"/>
        </w:rPr>
        <w:t>-</w:t>
      </w:r>
      <w:r w:rsidRPr="0094512B">
        <w:rPr>
          <w:szCs w:val="28"/>
        </w:rPr>
        <w:t>разова.</w:t>
      </w:r>
    </w:p>
    <w:p w:rsidR="007767DA" w:rsidRDefault="00451E5B" w:rsidP="00FC78F0">
      <w:pPr>
        <w:pStyle w:val="a6"/>
        <w:spacing w:line="360" w:lineRule="auto"/>
        <w:ind w:firstLine="709"/>
        <w:jc w:val="both"/>
        <w:rPr>
          <w:szCs w:val="28"/>
        </w:rPr>
      </w:pPr>
      <w:r w:rsidRPr="0094512B">
        <w:rPr>
          <w:szCs w:val="28"/>
        </w:rPr>
        <w:t xml:space="preserve">В цілому, місяць червень був теплим з температурами близькими до норми (16,9 С проти 17,1 °С) і сухими, особливо в першій декаді. Сума опадів за місяць відповідно становила 48,9 мм або 74,1% від норми і </w:t>
      </w:r>
      <w:r w:rsidRPr="0094512B">
        <w:rPr>
          <w:rStyle w:val="1pt"/>
          <w:szCs w:val="28"/>
        </w:rPr>
        <w:t>13-41</w:t>
      </w:r>
      <w:r w:rsidRPr="0094512B">
        <w:rPr>
          <w:szCs w:val="28"/>
        </w:rPr>
        <w:t xml:space="preserve"> мм або в межах 17 - 53% норми. Протягом червня проходило кущення, трубкування і колосіння ярих зернових культур на тиждень - півтора раніше звичайних строків. Липень був жарким з нерівномірним розподілом в часі і по території опадів. Середня місячна температура повітря була вище норми, на території вона становила 19,4 - 23,8°С</w:t>
      </w:r>
      <w:r w:rsidR="007767DA">
        <w:rPr>
          <w:szCs w:val="28"/>
        </w:rPr>
        <w:t>.</w:t>
      </w:r>
    </w:p>
    <w:p w:rsidR="00451E5B" w:rsidRPr="0094512B" w:rsidRDefault="00451E5B" w:rsidP="00FC78F0">
      <w:pPr>
        <w:pStyle w:val="a6"/>
        <w:spacing w:line="360" w:lineRule="auto"/>
        <w:ind w:firstLine="709"/>
        <w:jc w:val="both"/>
        <w:rPr>
          <w:szCs w:val="28"/>
        </w:rPr>
      </w:pPr>
      <w:r w:rsidRPr="0094512B">
        <w:rPr>
          <w:szCs w:val="28"/>
        </w:rPr>
        <w:t>В найтепліші дні липня</w:t>
      </w:r>
      <w:r w:rsidR="007767DA">
        <w:rPr>
          <w:szCs w:val="28"/>
        </w:rPr>
        <w:t xml:space="preserve"> температура повітря досягала 30</w:t>
      </w:r>
      <w:r w:rsidRPr="0094512B">
        <w:rPr>
          <w:szCs w:val="28"/>
        </w:rPr>
        <w:t xml:space="preserve"> - 32°С. На кінець липня нагромадилось активних температур (вище 10°С) 1657 проти 1567°С, що на 110°С більше норми. Сума опадів на території Київщини за липень складала </w:t>
      </w:r>
      <w:r w:rsidRPr="0094512B">
        <w:rPr>
          <w:rStyle w:val="1pt"/>
          <w:szCs w:val="28"/>
        </w:rPr>
        <w:t>36-61</w:t>
      </w:r>
      <w:r w:rsidRPr="0094512B">
        <w:rPr>
          <w:szCs w:val="28"/>
        </w:rPr>
        <w:t xml:space="preserve"> мм або 41 - 75% норми, в умовах Чабанів - 78,8 або 115,9% норми. Найбільш зволоженою була І декада і найбільш сухою - III декада липня.</w:t>
      </w:r>
    </w:p>
    <w:p w:rsidR="00451E5B" w:rsidRPr="0094512B" w:rsidRDefault="00451E5B" w:rsidP="00FC78F0">
      <w:pPr>
        <w:pStyle w:val="a6"/>
        <w:spacing w:line="360" w:lineRule="auto"/>
        <w:ind w:firstLine="709"/>
        <w:jc w:val="both"/>
        <w:rPr>
          <w:szCs w:val="28"/>
        </w:rPr>
      </w:pPr>
      <w:r w:rsidRPr="0094512B">
        <w:rPr>
          <w:szCs w:val="28"/>
        </w:rPr>
        <w:t>В цілому, погода липня сприяла формуванню і наливу зерна зернових колосових культур.</w:t>
      </w:r>
    </w:p>
    <w:p w:rsidR="00451E5B" w:rsidRDefault="00451E5B" w:rsidP="00FC78F0">
      <w:pPr>
        <w:pStyle w:val="a6"/>
        <w:spacing w:line="360" w:lineRule="auto"/>
        <w:ind w:firstLine="709"/>
        <w:jc w:val="both"/>
        <w:rPr>
          <w:szCs w:val="28"/>
          <w:lang w:val="ru-RU"/>
        </w:rPr>
      </w:pPr>
      <w:r w:rsidRPr="0094512B">
        <w:rPr>
          <w:szCs w:val="28"/>
        </w:rPr>
        <w:t xml:space="preserve">В цілому про характер погоди активної вегетації рослин свідчить розрахунковий показник гідротермічного коефіцієнту, який визначається співвідношенням суми опадів до суми активних температур (10°С і вище). У звітному році цей показник становив: для III декади квітня 0,8 од., для наступних місяців - травня 0,4, червня 1,0, липня - 1,6 од. Особливо несприятливу (посушливу) погоду для росту і розвитку зернових колосових культур визначив ГТК для травня місяця і першої декади червня. Він був значно меншим одиниці (0,4) як в цілому для травня, так і для всіх його </w:t>
      </w:r>
      <w:r w:rsidRPr="0094512B">
        <w:rPr>
          <w:szCs w:val="28"/>
        </w:rPr>
        <w:lastRenderedPageBreak/>
        <w:t>(трьох декад (0,7; 0,5 і 0,1), коли спостерігалось зменшення тривалості етапів органогенезу. Негативний вплив погодних умов травня і початку червня в якійсь мірі компенсувався сприятливими умовами для формування продуктивності колосу вподальшому</w:t>
      </w:r>
      <w:r w:rsidRPr="00DD7A05">
        <w:rPr>
          <w:szCs w:val="28"/>
          <w:lang w:val="ru-RU"/>
        </w:rPr>
        <w:t>.</w:t>
      </w:r>
    </w:p>
    <w:p w:rsidR="006E138A" w:rsidRDefault="00694BC0" w:rsidP="00FC78F0">
      <w:pPr>
        <w:pStyle w:val="a5"/>
      </w:pPr>
      <w:r>
        <w:rPr>
          <w:b w:val="0"/>
        </w:rPr>
        <w:t>Схема р</w:t>
      </w:r>
      <w:r w:rsidR="006E138A" w:rsidRPr="004C0A43">
        <w:rPr>
          <w:b w:val="0"/>
        </w:rPr>
        <w:t>озміщення в</w:t>
      </w:r>
      <w:r w:rsidR="006E138A" w:rsidRPr="004C0A43">
        <w:rPr>
          <w:b w:val="0"/>
        </w:rPr>
        <w:t>а</w:t>
      </w:r>
      <w:r w:rsidR="006E138A" w:rsidRPr="004C0A43">
        <w:rPr>
          <w:b w:val="0"/>
        </w:rPr>
        <w:t xml:space="preserve">ріантів у досліді </w:t>
      </w:r>
      <w:r>
        <w:rPr>
          <w:b w:val="0"/>
        </w:rPr>
        <w:t>2</w:t>
      </w:r>
      <w:r w:rsidR="006E138A" w:rsidRPr="004C0A43">
        <w:rPr>
          <w:b w:val="0"/>
        </w:rPr>
        <w:t>.1.</w:t>
      </w:r>
    </w:p>
    <w:p w:rsidR="006E138A" w:rsidRPr="001A157A" w:rsidRDefault="006E138A" w:rsidP="00FC78F0">
      <w:pPr>
        <w:spacing w:line="360" w:lineRule="auto"/>
        <w:jc w:val="center"/>
        <w:rPr>
          <w:sz w:val="28"/>
          <w:szCs w:val="28"/>
          <w:lang w:val="uk-UA"/>
        </w:rPr>
      </w:pPr>
      <w:r w:rsidRPr="001A157A">
        <w:rPr>
          <w:sz w:val="28"/>
          <w:szCs w:val="28"/>
          <w:lang w:val="uk-UA"/>
        </w:rPr>
        <w:t>Схема розміщення варіантів досліду</w:t>
      </w:r>
    </w:p>
    <w:tbl>
      <w:tblPr>
        <w:tblW w:w="95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851"/>
        <w:gridCol w:w="708"/>
        <w:gridCol w:w="687"/>
        <w:gridCol w:w="142"/>
        <w:gridCol w:w="731"/>
        <w:gridCol w:w="708"/>
        <w:gridCol w:w="807"/>
        <w:gridCol w:w="142"/>
        <w:gridCol w:w="752"/>
        <w:gridCol w:w="851"/>
        <w:gridCol w:w="643"/>
        <w:gridCol w:w="142"/>
        <w:gridCol w:w="774"/>
        <w:gridCol w:w="709"/>
        <w:gridCol w:w="709"/>
        <w:gridCol w:w="60"/>
      </w:tblGrid>
      <w:tr w:rsidR="00694BC0" w:rsidRPr="001A157A" w:rsidTr="00DD49A6">
        <w:tblPrEx>
          <w:tblCellMar>
            <w:top w:w="0" w:type="dxa"/>
            <w:bottom w:w="0" w:type="dxa"/>
          </w:tblCellMar>
        </w:tblPrEx>
        <w:trPr>
          <w:gridBefore w:val="1"/>
          <w:wBefore w:w="142" w:type="dxa"/>
          <w:trHeight w:val="3195"/>
        </w:trPr>
        <w:tc>
          <w:tcPr>
            <w:tcW w:w="851" w:type="dxa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829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31" w:type="dxa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949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52" w:type="dxa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851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85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74" w:type="dxa"/>
            <w:tcBorders>
              <w:top w:val="thinThickSmallGap" w:sz="24" w:space="0" w:color="auto"/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69" w:type="dxa"/>
            <w:gridSpan w:val="2"/>
            <w:tcBorders>
              <w:top w:val="thinThickSmallGap" w:sz="24" w:space="0" w:color="auto"/>
              <w:left w:val="single" w:sz="4" w:space="0" w:color="auto"/>
              <w:bottom w:val="nil"/>
              <w:right w:val="thickThinSmallGap" w:sz="24" w:space="0" w:color="auto"/>
            </w:tcBorders>
            <w:vAlign w:val="center"/>
          </w:tcPr>
          <w:p w:rsidR="00694BC0" w:rsidRPr="001A157A" w:rsidRDefault="00694BC0" w:rsidP="00FC78F0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6E138A" w:rsidRPr="004C0A43" w:rsidTr="00BC38BC">
        <w:tblPrEx>
          <w:tblCellMar>
            <w:top w:w="0" w:type="dxa"/>
            <w:bottom w:w="0" w:type="dxa"/>
          </w:tblCellMar>
        </w:tblPrEx>
        <w:trPr>
          <w:gridAfter w:val="1"/>
          <w:wAfter w:w="60" w:type="dxa"/>
          <w:cantSplit/>
          <w:trHeight w:val="20"/>
        </w:trPr>
        <w:tc>
          <w:tcPr>
            <w:tcW w:w="2388" w:type="dxa"/>
            <w:gridSpan w:val="4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E138A" w:rsidRPr="004C0A43" w:rsidRDefault="006E138A" w:rsidP="00061A2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C0A43">
              <w:rPr>
                <w:sz w:val="28"/>
                <w:szCs w:val="28"/>
                <w:lang w:val="uk-UA"/>
              </w:rPr>
              <w:t xml:space="preserve">Повторення </w:t>
            </w:r>
            <w:r w:rsidR="00061A23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388" w:type="dxa"/>
            <w:gridSpan w:val="4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:rsidR="006E138A" w:rsidRPr="004C0A43" w:rsidRDefault="006E138A" w:rsidP="00061A2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0A43">
              <w:rPr>
                <w:sz w:val="28"/>
                <w:szCs w:val="28"/>
                <w:lang w:val="uk-UA"/>
              </w:rPr>
              <w:t xml:space="preserve">Повторення </w:t>
            </w:r>
            <w:r w:rsidR="00061A23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388" w:type="dxa"/>
            <w:gridSpan w:val="4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:rsidR="006E138A" w:rsidRPr="004C0A43" w:rsidRDefault="006E138A" w:rsidP="00061A2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0A43">
              <w:rPr>
                <w:sz w:val="28"/>
                <w:szCs w:val="28"/>
              </w:rPr>
              <w:t xml:space="preserve">Повторення </w:t>
            </w:r>
            <w:r w:rsidR="00061A23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334" w:type="dxa"/>
            <w:gridSpan w:val="4"/>
            <w:tcBorders>
              <w:top w:val="thinThickSmallGap" w:sz="2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E138A" w:rsidRPr="004C0A43" w:rsidRDefault="006E138A" w:rsidP="00061A23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C0A43">
              <w:rPr>
                <w:sz w:val="28"/>
                <w:szCs w:val="28"/>
              </w:rPr>
              <w:t xml:space="preserve">Повторення </w:t>
            </w:r>
            <w:r w:rsidR="00061A23">
              <w:rPr>
                <w:sz w:val="28"/>
                <w:szCs w:val="28"/>
                <w:lang w:val="uk-UA"/>
              </w:rPr>
              <w:t>4</w:t>
            </w:r>
          </w:p>
        </w:tc>
      </w:tr>
    </w:tbl>
    <w:p w:rsidR="006E138A" w:rsidRDefault="006E138A" w:rsidP="00FC78F0">
      <w:pPr>
        <w:pStyle w:val="a5"/>
        <w:ind w:firstLine="539"/>
      </w:pPr>
      <w:r>
        <w:rPr>
          <w:i/>
        </w:rPr>
        <w:t xml:space="preserve">Рис. </w:t>
      </w:r>
      <w:r w:rsidR="00694BC0">
        <w:rPr>
          <w:i/>
        </w:rPr>
        <w:t>2</w:t>
      </w:r>
      <w:r>
        <w:rPr>
          <w:i/>
        </w:rPr>
        <w:t>.1. Схема розміщення варіантів та повторень у досліді</w:t>
      </w:r>
    </w:p>
    <w:p w:rsidR="00BC38BC" w:rsidRDefault="00BC38BC" w:rsidP="00FC78F0">
      <w:pPr>
        <w:pStyle w:val="a5"/>
        <w:ind w:firstLine="539"/>
        <w:rPr>
          <w:b w:val="0"/>
        </w:rPr>
      </w:pPr>
    </w:p>
    <w:p w:rsidR="006E138A" w:rsidRPr="004C0A43" w:rsidRDefault="00694BC0" w:rsidP="00FC78F0">
      <w:pPr>
        <w:pStyle w:val="a5"/>
        <w:ind w:firstLine="539"/>
        <w:rPr>
          <w:b w:val="0"/>
        </w:rPr>
      </w:pPr>
      <w:r>
        <w:rPr>
          <w:b w:val="0"/>
        </w:rPr>
        <w:t xml:space="preserve">Захист ячменю від </w:t>
      </w:r>
      <w:r w:rsidR="00BC38BC">
        <w:rPr>
          <w:b w:val="0"/>
        </w:rPr>
        <w:t>гельмінтоспоріозу проводили способом о</w:t>
      </w:r>
      <w:r w:rsidR="006E138A" w:rsidRPr="004C0A43">
        <w:rPr>
          <w:b w:val="0"/>
        </w:rPr>
        <w:t>бприскування посів</w:t>
      </w:r>
      <w:r w:rsidR="00BC38BC">
        <w:rPr>
          <w:b w:val="0"/>
        </w:rPr>
        <w:t>у фунгіцидами біологічного пожодження за</w:t>
      </w:r>
      <w:r w:rsidR="006E138A" w:rsidRPr="004C0A43">
        <w:rPr>
          <w:b w:val="0"/>
        </w:rPr>
        <w:t xml:space="preserve"> схемою:</w:t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6E138A" w:rsidRPr="003E5691" w:rsidTr="006E138A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9360" w:type="dxa"/>
            <w:vAlign w:val="center"/>
          </w:tcPr>
          <w:p w:rsidR="006E138A" w:rsidRDefault="006E138A" w:rsidP="00FC78F0">
            <w:pPr>
              <w:pStyle w:val="a6"/>
              <w:spacing w:line="600" w:lineRule="auto"/>
            </w:pPr>
            <w:r>
              <w:t>1. Контроль (обробка водою);</w:t>
            </w:r>
          </w:p>
        </w:tc>
      </w:tr>
      <w:tr w:rsidR="006E138A" w:rsidRPr="00AD0710" w:rsidTr="006E138A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9360" w:type="dxa"/>
            <w:vAlign w:val="center"/>
          </w:tcPr>
          <w:p w:rsidR="006E138A" w:rsidRDefault="006E138A" w:rsidP="00FC78F0">
            <w:pPr>
              <w:pStyle w:val="a6"/>
              <w:spacing w:line="600" w:lineRule="auto"/>
            </w:pPr>
            <w:r w:rsidRPr="003E5691">
              <w:rPr>
                <w:color w:val="000000"/>
                <w:spacing w:val="1"/>
              </w:rPr>
              <w:t xml:space="preserve">2. </w:t>
            </w:r>
            <w:r w:rsidR="00DD49A6">
              <w:rPr>
                <w:color w:val="000000"/>
                <w:spacing w:val="1"/>
              </w:rPr>
              <w:t>Бізар, р. 4,0</w:t>
            </w:r>
            <w:r w:rsidRPr="00AD0710">
              <w:t xml:space="preserve"> л/га</w:t>
            </w:r>
            <w:r w:rsidRPr="003E5691"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1"/>
              </w:rPr>
              <w:t>(еталон);</w:t>
            </w:r>
          </w:p>
        </w:tc>
      </w:tr>
      <w:tr w:rsidR="006E138A" w:rsidRPr="00AD0710" w:rsidTr="006E138A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9360" w:type="dxa"/>
            <w:vAlign w:val="center"/>
          </w:tcPr>
          <w:p w:rsidR="006E138A" w:rsidRPr="00AD0710" w:rsidRDefault="006E138A" w:rsidP="00FC78F0">
            <w:pPr>
              <w:pStyle w:val="a6"/>
              <w:spacing w:line="600" w:lineRule="auto"/>
            </w:pPr>
            <w:r>
              <w:rPr>
                <w:color w:val="000000"/>
                <w:spacing w:val="1"/>
              </w:rPr>
              <w:t xml:space="preserve">3. </w:t>
            </w:r>
            <w:r w:rsidR="00BC38BC">
              <w:rPr>
                <w:color w:val="000000"/>
                <w:spacing w:val="1"/>
              </w:rPr>
              <w:t>Псевдобактерин-2, в.р.</w:t>
            </w:r>
            <w:r>
              <w:rPr>
                <w:color w:val="000000"/>
                <w:spacing w:val="1"/>
              </w:rPr>
              <w:t xml:space="preserve">, </w:t>
            </w:r>
            <w:r w:rsidR="00BC38BC">
              <w:rPr>
                <w:color w:val="000000"/>
                <w:spacing w:val="1"/>
              </w:rPr>
              <w:t>1,</w:t>
            </w:r>
            <w:r>
              <w:rPr>
                <w:color w:val="000000"/>
                <w:spacing w:val="1"/>
              </w:rPr>
              <w:t>0 л/га</w:t>
            </w:r>
            <w:r w:rsidR="00416132">
              <w:rPr>
                <w:color w:val="000000"/>
                <w:spacing w:val="1"/>
              </w:rPr>
              <w:t>.</w:t>
            </w:r>
          </w:p>
        </w:tc>
      </w:tr>
    </w:tbl>
    <w:p w:rsidR="006E138A" w:rsidRPr="006E138A" w:rsidRDefault="00416132" w:rsidP="00605E68">
      <w:pPr>
        <w:pStyle w:val="a5"/>
        <w:tabs>
          <w:tab w:val="left" w:pos="1080"/>
        </w:tabs>
        <w:rPr>
          <w:b w:val="0"/>
        </w:rPr>
      </w:pPr>
      <w:r>
        <w:rPr>
          <w:b w:val="0"/>
        </w:rPr>
        <w:t>П</w:t>
      </w:r>
      <w:r w:rsidR="006E138A" w:rsidRPr="00DA1BDB">
        <w:rPr>
          <w:b w:val="0"/>
        </w:rPr>
        <w:t xml:space="preserve">осів обприскували препаратами </w:t>
      </w:r>
      <w:r>
        <w:rPr>
          <w:b w:val="0"/>
        </w:rPr>
        <w:t>у фазу кущення</w:t>
      </w:r>
      <w:r w:rsidRPr="00DA1BDB">
        <w:rPr>
          <w:b w:val="0"/>
        </w:rPr>
        <w:t xml:space="preserve"> рослин </w:t>
      </w:r>
      <w:r w:rsidR="006E138A" w:rsidRPr="00DA1BDB">
        <w:rPr>
          <w:b w:val="0"/>
        </w:rPr>
        <w:t>згідно схеми досліду</w:t>
      </w:r>
      <w:r w:rsidRPr="00416132">
        <w:rPr>
          <w:b w:val="0"/>
        </w:rPr>
        <w:t xml:space="preserve"> </w:t>
      </w:r>
      <w:r w:rsidRPr="006E138A">
        <w:rPr>
          <w:b w:val="0"/>
        </w:rPr>
        <w:t>ранцеви</w:t>
      </w:r>
      <w:r>
        <w:rPr>
          <w:b w:val="0"/>
        </w:rPr>
        <w:t>м</w:t>
      </w:r>
      <w:r w:rsidRPr="006E138A">
        <w:rPr>
          <w:b w:val="0"/>
        </w:rPr>
        <w:t xml:space="preserve"> обприскувач</w:t>
      </w:r>
      <w:r>
        <w:rPr>
          <w:b w:val="0"/>
        </w:rPr>
        <w:t>ем «Ера» із</w:t>
      </w:r>
      <w:r w:rsidR="006E138A">
        <w:rPr>
          <w:b w:val="0"/>
        </w:rPr>
        <w:t xml:space="preserve"> </w:t>
      </w:r>
      <w:r>
        <w:rPr>
          <w:b w:val="0"/>
        </w:rPr>
        <w:t>в</w:t>
      </w:r>
      <w:r w:rsidR="006E138A" w:rsidRPr="006E138A">
        <w:rPr>
          <w:b w:val="0"/>
        </w:rPr>
        <w:t>итрат</w:t>
      </w:r>
      <w:r>
        <w:rPr>
          <w:b w:val="0"/>
        </w:rPr>
        <w:t>ою</w:t>
      </w:r>
      <w:r w:rsidR="006E138A" w:rsidRPr="006E138A">
        <w:rPr>
          <w:b w:val="0"/>
        </w:rPr>
        <w:t xml:space="preserve"> робочої рідини 300 л/га.</w:t>
      </w:r>
    </w:p>
    <w:p w:rsidR="00BC38BC" w:rsidRDefault="00416132" w:rsidP="00605E6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Облік ступеня ураження рослин ячменю ярого гельмінтоспоріозом проводили за схемою</w:t>
      </w:r>
      <w:r w:rsidR="000F7BA3">
        <w:rPr>
          <w:sz w:val="28"/>
          <w:szCs w:val="28"/>
          <w:lang w:val="uk-UA"/>
        </w:rPr>
        <w:t>, представленою на рис. 2.2.</w:t>
      </w:r>
    </w:p>
    <w:p w:rsidR="00BC38BC" w:rsidRDefault="001644F0" w:rsidP="00061A23">
      <w:pPr>
        <w:spacing w:line="360" w:lineRule="auto"/>
        <w:ind w:firstLine="426"/>
        <w:jc w:val="both"/>
        <w:rPr>
          <w:sz w:val="28"/>
          <w:szCs w:val="28"/>
          <w:lang w:val="uk-UA"/>
        </w:rPr>
      </w:pPr>
      <w:r w:rsidRPr="009D1D82">
        <w:rPr>
          <w:noProof/>
          <w:lang w:val="uk-UA" w:eastAsia="uk-UA"/>
        </w:rPr>
        <w:lastRenderedPageBreak/>
        <w:drawing>
          <wp:inline distT="0" distB="0" distL="0" distR="0">
            <wp:extent cx="5762625" cy="3295650"/>
            <wp:effectExtent l="0" t="0" r="0" b="0"/>
            <wp:docPr id="2" name="Рисунок 2" descr="C:\Users\HP6720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HP6720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6235" r="2342" b="6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BC" w:rsidRDefault="00BC38BC" w:rsidP="00FC78F0">
      <w:pPr>
        <w:pStyle w:val="a5"/>
        <w:ind w:firstLine="539"/>
        <w:rPr>
          <w:i/>
        </w:rPr>
      </w:pPr>
      <w:r>
        <w:rPr>
          <w:i/>
        </w:rPr>
        <w:t>Рис. 2.2. Шкала для визначення ступеня ураження ячменю гельмінтоспоріозом</w:t>
      </w:r>
    </w:p>
    <w:p w:rsidR="00BC38BC" w:rsidRDefault="00BC38BC" w:rsidP="00FC78F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6E138A" w:rsidRPr="006E138A" w:rsidRDefault="006E138A" w:rsidP="00FC78F0">
      <w:pPr>
        <w:tabs>
          <w:tab w:val="left" w:pos="0"/>
        </w:tabs>
        <w:spacing w:line="360" w:lineRule="auto"/>
        <w:ind w:firstLine="900"/>
        <w:jc w:val="both"/>
        <w:rPr>
          <w:sz w:val="28"/>
          <w:szCs w:val="28"/>
        </w:rPr>
      </w:pPr>
      <w:r w:rsidRPr="00DA1BDB">
        <w:rPr>
          <w:sz w:val="28"/>
          <w:szCs w:val="28"/>
          <w:lang w:val="uk-UA"/>
        </w:rPr>
        <w:t xml:space="preserve">Облік </w:t>
      </w:r>
      <w:r w:rsidR="00706E21">
        <w:rPr>
          <w:sz w:val="28"/>
          <w:szCs w:val="28"/>
          <w:lang w:val="uk-UA"/>
        </w:rPr>
        <w:t xml:space="preserve">ступеня ураження рослин ячменю ярого гельмінтоспоріозом </w:t>
      </w:r>
      <w:r w:rsidRPr="00DA1BDB">
        <w:rPr>
          <w:sz w:val="28"/>
          <w:szCs w:val="28"/>
          <w:lang w:val="uk-UA"/>
        </w:rPr>
        <w:t>проводили</w:t>
      </w:r>
      <w:r w:rsidRPr="00DA1BDB">
        <w:rPr>
          <w:sz w:val="28"/>
          <w:szCs w:val="28"/>
        </w:rPr>
        <w:t xml:space="preserve"> за методикою </w:t>
      </w:r>
      <w:r>
        <w:rPr>
          <w:sz w:val="28"/>
          <w:szCs w:val="28"/>
          <w:lang w:val="uk-UA"/>
        </w:rPr>
        <w:t>В.</w:t>
      </w:r>
      <w:r w:rsidR="00D60C21">
        <w:rPr>
          <w:sz w:val="28"/>
          <w:szCs w:val="28"/>
          <w:lang w:val="uk-UA"/>
        </w:rPr>
        <w:t> П. </w:t>
      </w:r>
      <w:r>
        <w:rPr>
          <w:sz w:val="28"/>
          <w:szCs w:val="28"/>
          <w:lang w:val="uk-UA"/>
        </w:rPr>
        <w:t>Омелюти</w:t>
      </w:r>
      <w:r w:rsidRPr="00DA1BDB">
        <w:rPr>
          <w:sz w:val="28"/>
          <w:szCs w:val="28"/>
        </w:rPr>
        <w:t xml:space="preserve"> [</w:t>
      </w:r>
      <w:r w:rsidR="008B2FC4">
        <w:rPr>
          <w:sz w:val="28"/>
          <w:szCs w:val="28"/>
        </w:rPr>
        <w:t>3</w:t>
      </w:r>
      <w:r w:rsidRPr="006E138A">
        <w:rPr>
          <w:sz w:val="28"/>
          <w:szCs w:val="28"/>
          <w:lang w:val="uk-UA"/>
        </w:rPr>
        <w:t>9</w:t>
      </w:r>
      <w:r w:rsidRPr="006E138A">
        <w:rPr>
          <w:sz w:val="28"/>
          <w:szCs w:val="28"/>
        </w:rPr>
        <w:t>].</w:t>
      </w:r>
    </w:p>
    <w:p w:rsidR="006E138A" w:rsidRPr="00DA1BDB" w:rsidRDefault="00706E21" w:rsidP="00FC78F0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6E138A" w:rsidRPr="004C0A43">
        <w:rPr>
          <w:sz w:val="28"/>
          <w:szCs w:val="28"/>
          <w:lang w:val="uk-UA"/>
        </w:rPr>
        <w:t>рожа</w:t>
      </w:r>
      <w:r>
        <w:rPr>
          <w:sz w:val="28"/>
          <w:szCs w:val="28"/>
          <w:lang w:val="uk-UA"/>
        </w:rPr>
        <w:t>й</w:t>
      </w:r>
      <w:r w:rsidR="006E138A" w:rsidRPr="004C0A43">
        <w:rPr>
          <w:sz w:val="28"/>
          <w:szCs w:val="28"/>
          <w:lang w:val="uk-UA"/>
        </w:rPr>
        <w:t xml:space="preserve"> зерна </w:t>
      </w:r>
      <w:r>
        <w:rPr>
          <w:sz w:val="28"/>
          <w:szCs w:val="28"/>
          <w:lang w:val="uk-UA"/>
        </w:rPr>
        <w:t>ячменю ярого</w:t>
      </w:r>
      <w:r w:rsidR="006E138A" w:rsidRPr="004C0A4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обліковува</w:t>
      </w:r>
      <w:r w:rsidR="006E138A" w:rsidRPr="004C0A43">
        <w:rPr>
          <w:sz w:val="28"/>
          <w:szCs w:val="28"/>
          <w:lang w:val="uk-UA"/>
        </w:rPr>
        <w:t>ли поділянково</w:t>
      </w:r>
      <w:r w:rsidR="006E138A" w:rsidRPr="00DA1BDB">
        <w:rPr>
          <w:sz w:val="28"/>
          <w:szCs w:val="28"/>
          <w:lang w:val="uk-UA"/>
        </w:rPr>
        <w:t xml:space="preserve"> обмолот</w:t>
      </w:r>
      <w:r>
        <w:rPr>
          <w:sz w:val="28"/>
          <w:szCs w:val="28"/>
          <w:lang w:val="uk-UA"/>
        </w:rPr>
        <w:t>ом</w:t>
      </w:r>
      <w:r w:rsidR="006E138A" w:rsidRPr="00DA1BDB">
        <w:rPr>
          <w:sz w:val="28"/>
          <w:szCs w:val="28"/>
          <w:lang w:val="uk-UA"/>
        </w:rPr>
        <w:t xml:space="preserve"> комбайном </w:t>
      </w:r>
      <w:r w:rsidR="006E138A">
        <w:rPr>
          <w:sz w:val="28"/>
          <w:szCs w:val="28"/>
          <w:lang w:val="uk-UA"/>
        </w:rPr>
        <w:t>Сампо</w:t>
      </w:r>
      <w:r>
        <w:rPr>
          <w:sz w:val="28"/>
          <w:szCs w:val="28"/>
          <w:lang w:val="uk-UA"/>
        </w:rPr>
        <w:t xml:space="preserve"> із наступним</w:t>
      </w:r>
      <w:r w:rsidR="006E138A" w:rsidRPr="00DA1BDB">
        <w:rPr>
          <w:sz w:val="28"/>
          <w:szCs w:val="28"/>
          <w:lang w:val="uk-UA"/>
        </w:rPr>
        <w:t xml:space="preserve"> зважуванням.</w:t>
      </w:r>
    </w:p>
    <w:p w:rsidR="006E138A" w:rsidRPr="00DA1BDB" w:rsidRDefault="006E138A" w:rsidP="00FC78F0">
      <w:pPr>
        <w:pStyle w:val="a5"/>
        <w:tabs>
          <w:tab w:val="num" w:pos="2160"/>
        </w:tabs>
        <w:rPr>
          <w:b w:val="0"/>
        </w:rPr>
      </w:pPr>
      <w:r w:rsidRPr="00DA1BDB">
        <w:rPr>
          <w:b w:val="0"/>
        </w:rPr>
        <w:t xml:space="preserve">Статистичний аналіз даних </w:t>
      </w:r>
      <w:r w:rsidR="00605E68">
        <w:rPr>
          <w:b w:val="0"/>
        </w:rPr>
        <w:t xml:space="preserve">виконували </w:t>
      </w:r>
      <w:r w:rsidRPr="00DA1BDB">
        <w:rPr>
          <w:b w:val="0"/>
        </w:rPr>
        <w:t>за методикою О.Б. Доспехова [</w:t>
      </w:r>
      <w:r w:rsidR="008B2FC4">
        <w:rPr>
          <w:b w:val="0"/>
        </w:rPr>
        <w:t>40</w:t>
      </w:r>
      <w:r w:rsidRPr="00DA1BDB">
        <w:rPr>
          <w:b w:val="0"/>
        </w:rPr>
        <w:t>].</w:t>
      </w:r>
    </w:p>
    <w:p w:rsidR="006E138A" w:rsidRDefault="006E138A" w:rsidP="00FC78F0">
      <w:pPr>
        <w:pStyle w:val="FR3"/>
        <w:spacing w:line="360" w:lineRule="auto"/>
        <w:ind w:firstLine="709"/>
        <w:rPr>
          <w:szCs w:val="28"/>
        </w:rPr>
      </w:pPr>
    </w:p>
    <w:p w:rsidR="006E138A" w:rsidRPr="00DF36B9" w:rsidRDefault="006E138A" w:rsidP="00FC78F0">
      <w:pPr>
        <w:pStyle w:val="FR3"/>
        <w:spacing w:line="360" w:lineRule="auto"/>
        <w:ind w:firstLine="709"/>
        <w:rPr>
          <w:szCs w:val="28"/>
        </w:rPr>
      </w:pPr>
    </w:p>
    <w:p w:rsidR="00706E21" w:rsidRDefault="00706E21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706E21" w:rsidRDefault="00706E21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706E21" w:rsidRDefault="00706E21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706E21" w:rsidRDefault="00706E21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706E21" w:rsidRDefault="00706E21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061A23" w:rsidRDefault="00061A23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061A23" w:rsidRDefault="00061A23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061A23" w:rsidRDefault="00061A23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4670CB" w:rsidRDefault="003F0C00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РОЗДІЛ 3</w:t>
      </w:r>
    </w:p>
    <w:p w:rsidR="003F0C00" w:rsidRPr="003F0C00" w:rsidRDefault="004670CB" w:rsidP="00FC78F0">
      <w:pPr>
        <w:pStyle w:val="a5"/>
        <w:ind w:firstLine="0"/>
        <w:jc w:val="center"/>
        <w:rPr>
          <w:sz w:val="32"/>
          <w:szCs w:val="32"/>
        </w:rPr>
      </w:pPr>
      <w:r w:rsidRPr="003F0C00">
        <w:rPr>
          <w:sz w:val="32"/>
          <w:szCs w:val="32"/>
        </w:rPr>
        <w:t xml:space="preserve">Експериментальна частина </w:t>
      </w:r>
    </w:p>
    <w:p w:rsidR="003F0C00" w:rsidRPr="00766A1A" w:rsidRDefault="00766A1A" w:rsidP="00FC78F0">
      <w:pPr>
        <w:pStyle w:val="a5"/>
        <w:ind w:firstLine="0"/>
        <w:jc w:val="center"/>
        <w:rPr>
          <w:sz w:val="32"/>
          <w:szCs w:val="32"/>
        </w:rPr>
      </w:pPr>
      <w:r w:rsidRPr="00766A1A">
        <w:rPr>
          <w:sz w:val="32"/>
          <w:szCs w:val="32"/>
        </w:rPr>
        <w:t>із встановлення розвитку гельмінтоспоріозу ячменю ярого та контролю його пошерення за органічного виробництва</w:t>
      </w:r>
    </w:p>
    <w:p w:rsidR="006F770C" w:rsidRDefault="006F770C" w:rsidP="00FC78F0">
      <w:pPr>
        <w:pStyle w:val="a5"/>
        <w:ind w:firstLine="0"/>
        <w:jc w:val="center"/>
      </w:pPr>
    </w:p>
    <w:p w:rsidR="00BF048A" w:rsidRDefault="00BF048A" w:rsidP="00BF048A">
      <w:pPr>
        <w:pStyle w:val="a6"/>
        <w:spacing w:line="360" w:lineRule="auto"/>
        <w:ind w:firstLine="720"/>
        <w:jc w:val="both"/>
      </w:pPr>
      <w:r>
        <w:t>Однією з причин недобору врожаю зернових культур в Поліссі є захворювання листя і стебла. Їх ознаки на рослинах проявляються уже в першій половині вегетації, а до її кінця вони розвиваються настільки, що передчасно припиняється асиміляційний процес [9].</w:t>
      </w:r>
    </w:p>
    <w:p w:rsidR="00BF048A" w:rsidRPr="00BF048A" w:rsidRDefault="00BF048A" w:rsidP="00BF048A">
      <w:pPr>
        <w:pStyle w:val="a5"/>
        <w:rPr>
          <w:b w:val="0"/>
          <w:lang w:val="ru-RU"/>
        </w:rPr>
      </w:pPr>
      <w:r w:rsidRPr="00BF048A">
        <w:rPr>
          <w:b w:val="0"/>
        </w:rPr>
        <w:t>Так на посівах ячменю ярого найбільш шк</w:t>
      </w:r>
      <w:r>
        <w:rPr>
          <w:b w:val="0"/>
        </w:rPr>
        <w:t>ідливою</w:t>
      </w:r>
      <w:r w:rsidRPr="00BF048A">
        <w:rPr>
          <w:b w:val="0"/>
        </w:rPr>
        <w:t xml:space="preserve"> хворобою є гельмінтоспоріоз </w:t>
      </w:r>
      <w:r w:rsidRPr="00BF048A">
        <w:rPr>
          <w:b w:val="0"/>
          <w:lang w:val="ru-RU"/>
        </w:rPr>
        <w:t>[10].</w:t>
      </w:r>
    </w:p>
    <w:p w:rsidR="00BF048A" w:rsidRDefault="00BF048A" w:rsidP="00BF048A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Залежно від виду збудника і прояву симптомів плямистості листя є сітчаста, смугаста, темно-бура і облямівкова. </w:t>
      </w:r>
    </w:p>
    <w:p w:rsidR="00061A23" w:rsidRDefault="00BF048A" w:rsidP="00BF048A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Сітчасту плямистість викликає гриб </w:t>
      </w:r>
      <w:r>
        <w:rPr>
          <w:sz w:val="28"/>
          <w:lang w:val="en-US"/>
        </w:rPr>
        <w:t>Drechslera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teres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Ito</w:t>
      </w:r>
      <w:r>
        <w:rPr>
          <w:sz w:val="28"/>
          <w:lang w:val="uk-UA"/>
        </w:rPr>
        <w:t xml:space="preserve"> (</w:t>
      </w:r>
      <w:r>
        <w:rPr>
          <w:sz w:val="28"/>
          <w:lang w:val="en-US"/>
        </w:rPr>
        <w:t>Helminthosporium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teres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Sacc</w:t>
      </w:r>
      <w:r>
        <w:rPr>
          <w:sz w:val="28"/>
          <w:lang w:val="uk-UA"/>
        </w:rPr>
        <w:t xml:space="preserve">). Уражує переважно види роду </w:t>
      </w:r>
      <w:r>
        <w:rPr>
          <w:sz w:val="28"/>
          <w:lang w:val="en-US"/>
        </w:rPr>
        <w:t>Hodeum</w:t>
      </w:r>
      <w:r>
        <w:rPr>
          <w:sz w:val="28"/>
          <w:lang w:val="uk-UA"/>
        </w:rPr>
        <w:t xml:space="preserve">. </w:t>
      </w:r>
    </w:p>
    <w:p w:rsidR="00766A1A" w:rsidRDefault="00BF048A" w:rsidP="00BF048A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Смугасту плямистість викликає гриб </w:t>
      </w:r>
      <w:r>
        <w:rPr>
          <w:sz w:val="28"/>
          <w:lang w:val="en-US"/>
        </w:rPr>
        <w:t>Drechslera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graminea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Ito</w:t>
      </w:r>
      <w:r>
        <w:rPr>
          <w:sz w:val="28"/>
          <w:lang w:val="uk-UA"/>
        </w:rPr>
        <w:t xml:space="preserve"> (</w:t>
      </w:r>
      <w:r>
        <w:rPr>
          <w:sz w:val="28"/>
          <w:lang w:val="en-US"/>
        </w:rPr>
        <w:t>Htlminthosporium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gramineum</w:t>
      </w:r>
      <w:r>
        <w:rPr>
          <w:sz w:val="28"/>
          <w:lang w:val="uk-UA"/>
        </w:rPr>
        <w:t xml:space="preserve"> </w:t>
      </w:r>
      <w:r>
        <w:rPr>
          <w:sz w:val="28"/>
          <w:lang w:val="en-US"/>
        </w:rPr>
        <w:t>Rbnt</w:t>
      </w:r>
      <w:r>
        <w:rPr>
          <w:sz w:val="28"/>
          <w:lang w:val="uk-UA"/>
        </w:rPr>
        <w:t>). Уражує листки, піхви, стебла і колосяя протягом вегетації. С</w:t>
      </w:r>
      <w:r w:rsidR="00061A23">
        <w:rPr>
          <w:sz w:val="28"/>
          <w:lang w:val="uk-UA"/>
        </w:rPr>
        <w:t>початку зʼявляються жовті плями</w:t>
      </w:r>
      <w:r>
        <w:rPr>
          <w:sz w:val="28"/>
          <w:lang w:val="uk-UA"/>
        </w:rPr>
        <w:t>.</w:t>
      </w:r>
    </w:p>
    <w:p w:rsidR="00BF048A" w:rsidRDefault="00BF048A" w:rsidP="00BF04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 умовах </w:t>
      </w:r>
      <w:r>
        <w:rPr>
          <w:sz w:val="28"/>
          <w:szCs w:val="28"/>
          <w:lang w:val="uk-UA"/>
        </w:rPr>
        <w:t>умовах навчально-дослідного поля Поліського НУ на посівах ячменю ярого ми відбирали зразки листя із різними ознаками прояву гельмінтоспоріозу і в лабораторних умовах визначали етіологію збудників хвороби.</w:t>
      </w:r>
    </w:p>
    <w:p w:rsidR="00BF048A" w:rsidRDefault="00BF048A" w:rsidP="00BF04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Результати дослідження представлено у таблиці 3.1.</w:t>
      </w:r>
    </w:p>
    <w:p w:rsidR="00BF048A" w:rsidRPr="00BF048A" w:rsidRDefault="00BF048A" w:rsidP="00BF04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Дані свідчать про те, що</w:t>
      </w:r>
      <w:r w:rsidRPr="007B49AF">
        <w:rPr>
          <w:color w:val="000000"/>
          <w:sz w:val="28"/>
          <w:szCs w:val="28"/>
          <w:lang w:val="uk-UA"/>
        </w:rPr>
        <w:t>.</w:t>
      </w:r>
      <w:r w:rsidR="008B1A63" w:rsidRPr="008B1A63">
        <w:rPr>
          <w:sz w:val="28"/>
          <w:szCs w:val="28"/>
          <w:lang w:val="uk-UA"/>
        </w:rPr>
        <w:t xml:space="preserve"> </w:t>
      </w:r>
      <w:r w:rsidR="008B1A63">
        <w:rPr>
          <w:sz w:val="28"/>
          <w:szCs w:val="28"/>
          <w:lang w:val="uk-UA"/>
        </w:rPr>
        <w:t xml:space="preserve">в умовах навчально-дослідного поля на ячменеві ярому поширеними є два збудники гельмінтоспоріозу: </w:t>
      </w:r>
      <w:r w:rsidR="008B1A63" w:rsidRPr="007B49AF">
        <w:rPr>
          <w:color w:val="000000"/>
          <w:sz w:val="28"/>
          <w:szCs w:val="28"/>
          <w:lang w:val="en-US"/>
        </w:rPr>
        <w:t>Drechslera</w:t>
      </w:r>
      <w:r w:rsidR="008B1A63" w:rsidRPr="00BF048A">
        <w:rPr>
          <w:color w:val="000000"/>
          <w:sz w:val="28"/>
          <w:szCs w:val="28"/>
          <w:lang w:val="uk-UA"/>
        </w:rPr>
        <w:t xml:space="preserve"> </w:t>
      </w:r>
      <w:r w:rsidR="008B1A63" w:rsidRPr="007B49AF">
        <w:rPr>
          <w:color w:val="000000"/>
          <w:sz w:val="28"/>
          <w:szCs w:val="28"/>
          <w:lang w:val="en-US"/>
        </w:rPr>
        <w:t>graminea</w:t>
      </w:r>
      <w:r w:rsidR="008B1A63" w:rsidRPr="00BF048A">
        <w:rPr>
          <w:color w:val="000000"/>
          <w:sz w:val="28"/>
          <w:szCs w:val="28"/>
          <w:lang w:val="uk-UA"/>
        </w:rPr>
        <w:t xml:space="preserve"> </w:t>
      </w:r>
      <w:r w:rsidR="008B1A63">
        <w:rPr>
          <w:color w:val="000000"/>
          <w:sz w:val="28"/>
          <w:szCs w:val="28"/>
          <w:lang w:val="en-US"/>
        </w:rPr>
        <w:t>Rob</w:t>
      </w:r>
      <w:r w:rsidR="008B1A63" w:rsidRPr="00BF048A">
        <w:rPr>
          <w:color w:val="000000"/>
          <w:sz w:val="28"/>
          <w:szCs w:val="28"/>
          <w:lang w:val="uk-UA"/>
        </w:rPr>
        <w:t xml:space="preserve">. </w:t>
      </w:r>
      <w:r w:rsidR="008B1A63">
        <w:rPr>
          <w:color w:val="000000"/>
          <w:sz w:val="28"/>
          <w:szCs w:val="28"/>
          <w:lang w:val="en-US"/>
        </w:rPr>
        <w:t>et</w:t>
      </w:r>
      <w:r w:rsidR="008B1A63" w:rsidRPr="00BF048A">
        <w:rPr>
          <w:color w:val="000000"/>
          <w:sz w:val="28"/>
          <w:szCs w:val="28"/>
          <w:lang w:val="uk-UA"/>
        </w:rPr>
        <w:t xml:space="preserve">. </w:t>
      </w:r>
      <w:r w:rsidR="008B1A63">
        <w:rPr>
          <w:color w:val="000000"/>
          <w:sz w:val="28"/>
          <w:szCs w:val="28"/>
          <w:lang w:val="en-US"/>
        </w:rPr>
        <w:t>Schlecht</w:t>
      </w:r>
      <w:r w:rsidR="008B1A63">
        <w:rPr>
          <w:color w:val="000000"/>
          <w:sz w:val="28"/>
          <w:szCs w:val="28"/>
          <w:lang w:val="uk-UA"/>
        </w:rPr>
        <w:t xml:space="preserve"> і </w:t>
      </w:r>
      <w:r w:rsidR="008B1A63" w:rsidRPr="008A5CC7">
        <w:rPr>
          <w:color w:val="000000"/>
          <w:sz w:val="28"/>
          <w:szCs w:val="28"/>
          <w:lang w:val="en-US"/>
        </w:rPr>
        <w:t>Drechslera</w:t>
      </w:r>
      <w:r w:rsidR="008B1A63" w:rsidRPr="00FC78F0">
        <w:rPr>
          <w:color w:val="000000"/>
          <w:sz w:val="28"/>
          <w:szCs w:val="28"/>
          <w:lang w:val="uk-UA"/>
        </w:rPr>
        <w:t xml:space="preserve"> </w:t>
      </w:r>
      <w:r w:rsidR="008B1A63" w:rsidRPr="008A5CC7">
        <w:rPr>
          <w:color w:val="000000"/>
          <w:sz w:val="28"/>
          <w:szCs w:val="28"/>
          <w:lang w:val="en-US"/>
        </w:rPr>
        <w:t>teres</w:t>
      </w:r>
      <w:r w:rsidR="008B1A63" w:rsidRPr="00FC78F0">
        <w:rPr>
          <w:color w:val="000000"/>
          <w:sz w:val="28"/>
          <w:szCs w:val="28"/>
          <w:lang w:val="uk-UA"/>
        </w:rPr>
        <w:t xml:space="preserve"> </w:t>
      </w:r>
      <w:r w:rsidR="008B1A63">
        <w:rPr>
          <w:color w:val="000000"/>
          <w:sz w:val="28"/>
          <w:szCs w:val="28"/>
          <w:lang w:val="en-US"/>
        </w:rPr>
        <w:t>Sacc</w:t>
      </w:r>
    </w:p>
    <w:p w:rsidR="00061A23" w:rsidRDefault="00061A23" w:rsidP="00252787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</w:p>
    <w:p w:rsidR="00061A23" w:rsidRDefault="00061A23" w:rsidP="00252787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</w:p>
    <w:p w:rsidR="00061A23" w:rsidRDefault="00061A23" w:rsidP="00252787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</w:p>
    <w:p w:rsidR="00061A23" w:rsidRDefault="00061A23" w:rsidP="00252787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</w:p>
    <w:p w:rsidR="00252787" w:rsidRPr="001120FD" w:rsidRDefault="00252787" w:rsidP="00252787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  <w:r w:rsidRPr="00F2435E">
        <w:rPr>
          <w:sz w:val="28"/>
          <w:szCs w:val="28"/>
          <w:lang w:val="uk-UA"/>
        </w:rPr>
        <w:lastRenderedPageBreak/>
        <w:t xml:space="preserve">Таблиця </w:t>
      </w:r>
      <w:r>
        <w:rPr>
          <w:sz w:val="28"/>
          <w:szCs w:val="28"/>
          <w:lang w:val="uk-UA"/>
        </w:rPr>
        <w:t>3.1</w:t>
      </w:r>
    </w:p>
    <w:p w:rsidR="00061A23" w:rsidRDefault="00252787" w:rsidP="0025278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Структура збудників </w:t>
      </w:r>
      <w:r w:rsidR="00061A23">
        <w:rPr>
          <w:sz w:val="28"/>
          <w:szCs w:val="28"/>
          <w:lang w:val="uk-UA"/>
        </w:rPr>
        <w:t xml:space="preserve">гельмінтоспоріозу ячменю ярого </w:t>
      </w:r>
    </w:p>
    <w:p w:rsidR="00252787" w:rsidRDefault="00252787" w:rsidP="0025278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умовах навчально-дослідного поля Поліського НУ </w:t>
      </w: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930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520"/>
        <w:gridCol w:w="4060"/>
      </w:tblGrid>
      <w:tr w:rsidR="00252787" w:rsidRPr="00252787" w:rsidTr="009E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33"/>
          <w:tblHeader/>
        </w:trPr>
        <w:tc>
          <w:tcPr>
            <w:tcW w:w="720" w:type="dxa"/>
            <w:vMerge w:val="restart"/>
            <w:vAlign w:val="center"/>
          </w:tcPr>
          <w:p w:rsidR="00252787" w:rsidRPr="00252787" w:rsidRDefault="00252787" w:rsidP="009E1142">
            <w:pPr>
              <w:pStyle w:val="af4"/>
              <w:spacing w:line="360" w:lineRule="auto"/>
              <w:rPr>
                <w:b w:val="0"/>
                <w:i w:val="0"/>
                <w:sz w:val="28"/>
                <w:szCs w:val="28"/>
              </w:rPr>
            </w:pPr>
            <w:r w:rsidRPr="00252787">
              <w:rPr>
                <w:b w:val="0"/>
                <w:i w:val="0"/>
                <w:sz w:val="28"/>
                <w:szCs w:val="28"/>
              </w:rPr>
              <w:t>№</w:t>
            </w:r>
          </w:p>
          <w:p w:rsidR="00252787" w:rsidRPr="00252787" w:rsidRDefault="00252787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252787">
              <w:rPr>
                <w:b w:val="0"/>
                <w:i w:val="0"/>
                <w:sz w:val="28"/>
                <w:szCs w:val="28"/>
                <w:lang w:val="uk-UA"/>
              </w:rPr>
              <w:t>з</w:t>
            </w:r>
            <w:r w:rsidRPr="00252787">
              <w:rPr>
                <w:b w:val="0"/>
                <w:i w:val="0"/>
                <w:sz w:val="28"/>
                <w:szCs w:val="28"/>
              </w:rPr>
              <w:t>/п</w:t>
            </w:r>
          </w:p>
        </w:tc>
        <w:tc>
          <w:tcPr>
            <w:tcW w:w="4520" w:type="dxa"/>
            <w:vMerge w:val="restart"/>
            <w:vAlign w:val="center"/>
          </w:tcPr>
          <w:p w:rsidR="00252787" w:rsidRPr="00252787" w:rsidRDefault="00252787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  <w:lang w:val="uk-UA"/>
              </w:rPr>
            </w:pPr>
            <w:r w:rsidRPr="00252787">
              <w:rPr>
                <w:b w:val="0"/>
                <w:i w:val="0"/>
                <w:sz w:val="28"/>
                <w:szCs w:val="28"/>
                <w:lang w:val="uk-UA"/>
              </w:rPr>
              <w:t>Збудник</w:t>
            </w:r>
          </w:p>
        </w:tc>
        <w:tc>
          <w:tcPr>
            <w:tcW w:w="4060" w:type="dxa"/>
            <w:vMerge w:val="restart"/>
            <w:vAlign w:val="center"/>
          </w:tcPr>
          <w:p w:rsidR="00252787" w:rsidRPr="00252787" w:rsidRDefault="00252787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  <w:lang w:val="uk-UA"/>
              </w:rPr>
            </w:pPr>
            <w:r w:rsidRPr="00252787">
              <w:rPr>
                <w:b w:val="0"/>
                <w:i w:val="0"/>
                <w:sz w:val="28"/>
                <w:szCs w:val="28"/>
                <w:lang w:val="uk-UA"/>
              </w:rPr>
              <w:t>Структура,%</w:t>
            </w:r>
          </w:p>
        </w:tc>
      </w:tr>
      <w:tr w:rsidR="00252787" w:rsidTr="00B91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18"/>
        </w:trPr>
        <w:tc>
          <w:tcPr>
            <w:tcW w:w="720" w:type="dxa"/>
            <w:vMerge/>
          </w:tcPr>
          <w:p w:rsidR="00252787" w:rsidRPr="00981800" w:rsidRDefault="00252787" w:rsidP="009E1142">
            <w:pPr>
              <w:spacing w:line="360" w:lineRule="auto"/>
              <w:jc w:val="center"/>
            </w:pPr>
          </w:p>
        </w:tc>
        <w:tc>
          <w:tcPr>
            <w:tcW w:w="4520" w:type="dxa"/>
            <w:vMerge/>
            <w:vAlign w:val="center"/>
          </w:tcPr>
          <w:p w:rsidR="00252787" w:rsidRPr="00981800" w:rsidRDefault="00252787" w:rsidP="009E1142">
            <w:pPr>
              <w:spacing w:line="360" w:lineRule="auto"/>
            </w:pPr>
          </w:p>
        </w:tc>
        <w:tc>
          <w:tcPr>
            <w:tcW w:w="4060" w:type="dxa"/>
            <w:vMerge/>
            <w:vAlign w:val="center"/>
          </w:tcPr>
          <w:p w:rsidR="00252787" w:rsidRPr="00981800" w:rsidRDefault="00252787" w:rsidP="009E1142">
            <w:pPr>
              <w:spacing w:line="360" w:lineRule="auto"/>
            </w:pPr>
          </w:p>
        </w:tc>
      </w:tr>
      <w:tr w:rsidR="00252787" w:rsidRPr="00B32D7A" w:rsidTr="00B32D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/>
        </w:trPr>
        <w:tc>
          <w:tcPr>
            <w:tcW w:w="720" w:type="dxa"/>
            <w:vAlign w:val="center"/>
          </w:tcPr>
          <w:p w:rsidR="00252787" w:rsidRPr="008F2DEE" w:rsidRDefault="00252787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</w:rPr>
            </w:pPr>
            <w:r w:rsidRPr="008F2DEE">
              <w:rPr>
                <w:sz w:val="28"/>
                <w:szCs w:val="28"/>
              </w:rPr>
              <w:t>1</w:t>
            </w:r>
          </w:p>
        </w:tc>
        <w:tc>
          <w:tcPr>
            <w:tcW w:w="4520" w:type="dxa"/>
          </w:tcPr>
          <w:p w:rsidR="00B32D7A" w:rsidRDefault="00B32D7A" w:rsidP="00B32D7A">
            <w:pPr>
              <w:spacing w:line="360" w:lineRule="auto"/>
              <w:ind w:firstLine="131"/>
              <w:rPr>
                <w:color w:val="000000"/>
                <w:sz w:val="28"/>
                <w:szCs w:val="28"/>
                <w:lang w:val="en-US"/>
              </w:rPr>
            </w:pPr>
          </w:p>
          <w:p w:rsidR="00252787" w:rsidRPr="00B32D7A" w:rsidRDefault="00B32D7A" w:rsidP="00B32D7A">
            <w:pPr>
              <w:spacing w:line="360" w:lineRule="auto"/>
              <w:ind w:firstLine="131"/>
              <w:rPr>
                <w:color w:val="000000"/>
                <w:sz w:val="28"/>
                <w:szCs w:val="28"/>
                <w:lang w:val="uk-UA"/>
              </w:rPr>
            </w:pPr>
            <w:r w:rsidRPr="007B49AF">
              <w:rPr>
                <w:color w:val="000000"/>
                <w:sz w:val="28"/>
                <w:szCs w:val="28"/>
                <w:lang w:val="en-US"/>
              </w:rPr>
              <w:t xml:space="preserve">Drechslera graminea </w:t>
            </w:r>
            <w:r>
              <w:rPr>
                <w:color w:val="000000"/>
                <w:sz w:val="28"/>
                <w:szCs w:val="28"/>
                <w:lang w:val="en-US"/>
              </w:rPr>
              <w:t>Rob</w:t>
            </w:r>
            <w:r w:rsidRPr="007B49AF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en-US"/>
              </w:rPr>
              <w:t>et</w:t>
            </w:r>
            <w:r w:rsidRPr="007B49AF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Schlecht.</w:t>
            </w:r>
          </w:p>
        </w:tc>
        <w:tc>
          <w:tcPr>
            <w:tcW w:w="4060" w:type="dxa"/>
          </w:tcPr>
          <w:p w:rsidR="00252787" w:rsidRDefault="00252787" w:rsidP="009E114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B32D7A" w:rsidRPr="008F2DEE" w:rsidRDefault="00B32D7A" w:rsidP="009E114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73,0</w:t>
            </w:r>
          </w:p>
        </w:tc>
      </w:tr>
      <w:tr w:rsidR="00252787" w:rsidRPr="008F2DEE" w:rsidTr="00B32D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/>
        </w:trPr>
        <w:tc>
          <w:tcPr>
            <w:tcW w:w="720" w:type="dxa"/>
            <w:vAlign w:val="center"/>
          </w:tcPr>
          <w:p w:rsidR="00252787" w:rsidRPr="008F2DEE" w:rsidRDefault="00252787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</w:rPr>
            </w:pPr>
            <w:r w:rsidRPr="008F2DEE">
              <w:rPr>
                <w:sz w:val="28"/>
                <w:szCs w:val="28"/>
              </w:rPr>
              <w:t>2</w:t>
            </w:r>
          </w:p>
        </w:tc>
        <w:tc>
          <w:tcPr>
            <w:tcW w:w="4520" w:type="dxa"/>
          </w:tcPr>
          <w:p w:rsidR="00B32D7A" w:rsidRDefault="00B32D7A" w:rsidP="00B32D7A">
            <w:pPr>
              <w:spacing w:line="360" w:lineRule="auto"/>
              <w:ind w:firstLine="131"/>
              <w:rPr>
                <w:color w:val="000000"/>
                <w:sz w:val="28"/>
                <w:szCs w:val="28"/>
                <w:lang w:val="en-US"/>
              </w:rPr>
            </w:pPr>
          </w:p>
          <w:p w:rsidR="00B32D7A" w:rsidRPr="00B32D7A" w:rsidRDefault="00B32D7A" w:rsidP="00B32D7A">
            <w:pPr>
              <w:spacing w:line="360" w:lineRule="auto"/>
              <w:ind w:firstLine="131"/>
              <w:rPr>
                <w:b/>
                <w:bCs/>
                <w:sz w:val="28"/>
                <w:szCs w:val="32"/>
                <w:lang w:val="uk-UA"/>
              </w:rPr>
            </w:pPr>
            <w:r w:rsidRPr="008A5CC7">
              <w:rPr>
                <w:color w:val="000000"/>
                <w:sz w:val="28"/>
                <w:szCs w:val="28"/>
                <w:lang w:val="en-US"/>
              </w:rPr>
              <w:t>Drechslera</w:t>
            </w:r>
            <w:r w:rsidRPr="00FC78F0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8A5CC7">
              <w:rPr>
                <w:color w:val="000000"/>
                <w:sz w:val="28"/>
                <w:szCs w:val="28"/>
                <w:lang w:val="en-US"/>
              </w:rPr>
              <w:t>teres</w:t>
            </w:r>
            <w:r w:rsidRPr="00FC78F0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en-US"/>
              </w:rPr>
              <w:t>Sacc</w:t>
            </w:r>
            <w:r w:rsidRPr="007B49AF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4060" w:type="dxa"/>
          </w:tcPr>
          <w:p w:rsidR="00252787" w:rsidRDefault="00252787" w:rsidP="009E114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B32D7A" w:rsidRPr="008F2DEE" w:rsidRDefault="00B32D7A" w:rsidP="009E114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27,0</w:t>
            </w:r>
          </w:p>
        </w:tc>
      </w:tr>
    </w:tbl>
    <w:p w:rsidR="00252787" w:rsidRDefault="00252787" w:rsidP="00252787">
      <w:pPr>
        <w:spacing w:line="360" w:lineRule="auto"/>
        <w:ind w:firstLine="857"/>
        <w:jc w:val="both"/>
        <w:rPr>
          <w:sz w:val="28"/>
          <w:szCs w:val="28"/>
          <w:lang w:val="uk-UA"/>
        </w:rPr>
      </w:pPr>
    </w:p>
    <w:p w:rsidR="00766A1A" w:rsidRDefault="00BF048A" w:rsidP="00FC78F0">
      <w:pPr>
        <w:spacing w:line="360" w:lineRule="auto"/>
        <w:ind w:firstLine="8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структурі збудник смугастої плямистості (</w:t>
      </w:r>
      <w:r w:rsidR="006673FC" w:rsidRPr="007B49AF">
        <w:rPr>
          <w:color w:val="000000"/>
          <w:sz w:val="28"/>
          <w:szCs w:val="28"/>
          <w:lang w:val="en-US"/>
        </w:rPr>
        <w:t>Drechslera</w:t>
      </w:r>
      <w:r w:rsidR="006673FC" w:rsidRPr="006673FC">
        <w:rPr>
          <w:color w:val="000000"/>
          <w:sz w:val="28"/>
          <w:szCs w:val="28"/>
          <w:lang w:val="uk-UA"/>
        </w:rPr>
        <w:t xml:space="preserve"> </w:t>
      </w:r>
      <w:r w:rsidR="006673FC" w:rsidRPr="007B49AF">
        <w:rPr>
          <w:color w:val="000000"/>
          <w:sz w:val="28"/>
          <w:szCs w:val="28"/>
          <w:lang w:val="en-US"/>
        </w:rPr>
        <w:t>graminea</w:t>
      </w:r>
      <w:r w:rsidR="006673FC" w:rsidRPr="006673FC">
        <w:rPr>
          <w:color w:val="000000"/>
          <w:sz w:val="28"/>
          <w:szCs w:val="28"/>
          <w:lang w:val="uk-UA"/>
        </w:rPr>
        <w:t xml:space="preserve"> </w:t>
      </w:r>
      <w:r w:rsidR="006673FC">
        <w:rPr>
          <w:color w:val="000000"/>
          <w:sz w:val="28"/>
          <w:szCs w:val="28"/>
          <w:lang w:val="en-US"/>
        </w:rPr>
        <w:t>Rob</w:t>
      </w:r>
      <w:r w:rsidR="006673FC" w:rsidRPr="006673FC">
        <w:rPr>
          <w:color w:val="000000"/>
          <w:sz w:val="28"/>
          <w:szCs w:val="28"/>
          <w:lang w:val="uk-UA"/>
        </w:rPr>
        <w:t xml:space="preserve">. </w:t>
      </w:r>
      <w:r w:rsidR="006673FC">
        <w:rPr>
          <w:color w:val="000000"/>
          <w:sz w:val="28"/>
          <w:szCs w:val="28"/>
          <w:lang w:val="en-US"/>
        </w:rPr>
        <w:t>et</w:t>
      </w:r>
      <w:r w:rsidR="006673FC" w:rsidRPr="006673FC">
        <w:rPr>
          <w:color w:val="000000"/>
          <w:sz w:val="28"/>
          <w:szCs w:val="28"/>
          <w:lang w:val="uk-UA"/>
        </w:rPr>
        <w:t xml:space="preserve">. </w:t>
      </w:r>
      <w:r w:rsidR="006673FC">
        <w:rPr>
          <w:color w:val="000000"/>
          <w:sz w:val="28"/>
          <w:szCs w:val="28"/>
          <w:lang w:val="en-US"/>
        </w:rPr>
        <w:t>Schlecht</w:t>
      </w:r>
      <w:r w:rsidR="006673FC">
        <w:rPr>
          <w:color w:val="000000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) займав 73, 0 %, а сітчастої </w:t>
      </w:r>
      <w:r w:rsidR="006673FC">
        <w:rPr>
          <w:sz w:val="28"/>
          <w:szCs w:val="28"/>
          <w:lang w:val="uk-UA"/>
        </w:rPr>
        <w:t>(</w:t>
      </w:r>
      <w:r w:rsidR="006673FC" w:rsidRPr="008A5CC7">
        <w:rPr>
          <w:color w:val="000000"/>
          <w:sz w:val="28"/>
          <w:szCs w:val="28"/>
          <w:lang w:val="en-US"/>
        </w:rPr>
        <w:t>Drechslera</w:t>
      </w:r>
      <w:r w:rsidR="006673FC" w:rsidRPr="00FC78F0">
        <w:rPr>
          <w:color w:val="000000"/>
          <w:sz w:val="28"/>
          <w:szCs w:val="28"/>
          <w:lang w:val="uk-UA"/>
        </w:rPr>
        <w:t xml:space="preserve"> </w:t>
      </w:r>
      <w:r w:rsidR="006673FC" w:rsidRPr="008A5CC7">
        <w:rPr>
          <w:color w:val="000000"/>
          <w:sz w:val="28"/>
          <w:szCs w:val="28"/>
          <w:lang w:val="en-US"/>
        </w:rPr>
        <w:t>teres</w:t>
      </w:r>
      <w:r w:rsidR="006673FC" w:rsidRPr="00FC78F0">
        <w:rPr>
          <w:color w:val="000000"/>
          <w:sz w:val="28"/>
          <w:szCs w:val="28"/>
          <w:lang w:val="uk-UA"/>
        </w:rPr>
        <w:t xml:space="preserve"> </w:t>
      </w:r>
      <w:r w:rsidR="006673FC">
        <w:rPr>
          <w:color w:val="000000"/>
          <w:sz w:val="28"/>
          <w:szCs w:val="28"/>
          <w:lang w:val="en-US"/>
        </w:rPr>
        <w:t>Sacc</w:t>
      </w:r>
      <w:r w:rsidR="006673FC" w:rsidRPr="007B49AF">
        <w:rPr>
          <w:color w:val="000000"/>
          <w:sz w:val="28"/>
          <w:szCs w:val="28"/>
          <w:lang w:val="uk-UA"/>
        </w:rPr>
        <w:t>.</w:t>
      </w:r>
      <w:r w:rsidR="006673F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-  </w:t>
      </w:r>
      <w:r w:rsidR="006673FC">
        <w:rPr>
          <w:sz w:val="28"/>
          <w:szCs w:val="28"/>
          <w:lang w:val="uk-UA"/>
        </w:rPr>
        <w:t>27,0.</w:t>
      </w:r>
    </w:p>
    <w:p w:rsidR="00526A1D" w:rsidRPr="00526A1D" w:rsidRDefault="00526A1D" w:rsidP="00B9177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Ми провуели дослідження із визначення поширення та ступеня ураження ячменю ярого гельмінтоспоріозом залежно від застосівання захисних заходів із обприскування посіву фунгіцидами біологічного </w:t>
      </w:r>
      <w:r w:rsidRPr="00526A1D">
        <w:rPr>
          <w:sz w:val="28"/>
          <w:szCs w:val="28"/>
          <w:lang w:val="uk-UA"/>
        </w:rPr>
        <w:t xml:space="preserve">походження: </w:t>
      </w:r>
      <w:r w:rsidRPr="00526A1D">
        <w:rPr>
          <w:color w:val="000000"/>
          <w:spacing w:val="1"/>
          <w:sz w:val="28"/>
          <w:szCs w:val="28"/>
          <w:lang w:val="uk-UA"/>
        </w:rPr>
        <w:t>Бізар, р. 4,0</w:t>
      </w:r>
      <w:r w:rsidRPr="00526A1D">
        <w:rPr>
          <w:sz w:val="28"/>
          <w:szCs w:val="28"/>
          <w:lang w:val="uk-UA"/>
        </w:rPr>
        <w:t xml:space="preserve"> л/га та  </w:t>
      </w:r>
      <w:r w:rsidRPr="00526A1D">
        <w:rPr>
          <w:color w:val="000000"/>
          <w:spacing w:val="1"/>
          <w:sz w:val="28"/>
          <w:szCs w:val="28"/>
          <w:lang w:val="uk-UA"/>
        </w:rPr>
        <w:t>Псевдобактерин-2, в.р., 1,0 л/га</w:t>
      </w:r>
      <w:r>
        <w:rPr>
          <w:color w:val="000000"/>
          <w:spacing w:val="1"/>
          <w:sz w:val="28"/>
          <w:szCs w:val="28"/>
          <w:lang w:val="uk-UA"/>
        </w:rPr>
        <w:t xml:space="preserve">                (таблиця 3.2.)</w:t>
      </w:r>
      <w:r w:rsidRPr="00526A1D">
        <w:rPr>
          <w:color w:val="000000"/>
          <w:spacing w:val="1"/>
          <w:sz w:val="28"/>
          <w:szCs w:val="28"/>
          <w:lang w:val="uk-UA"/>
        </w:rPr>
        <w:t>.</w:t>
      </w:r>
    </w:p>
    <w:p w:rsidR="00526A1D" w:rsidRDefault="00526A1D" w:rsidP="00B91777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Дані свідчать про те</w:t>
      </w:r>
      <w:r w:rsidR="00B91777">
        <w:rPr>
          <w:sz w:val="28"/>
          <w:lang w:val="uk-UA"/>
        </w:rPr>
        <w:t xml:space="preserve">, що застосування </w:t>
      </w:r>
      <w:r>
        <w:rPr>
          <w:sz w:val="28"/>
          <w:lang w:val="uk-UA"/>
        </w:rPr>
        <w:t>біо</w:t>
      </w:r>
      <w:r w:rsidR="00B91777">
        <w:rPr>
          <w:sz w:val="28"/>
          <w:lang w:val="uk-UA"/>
        </w:rPr>
        <w:t>фунгіцидів сприяє підвищенню стійкості рослин проти гельмінтоспоріозу. Так, залежності від варіантів дослід</w:t>
      </w:r>
      <w:r>
        <w:rPr>
          <w:sz w:val="28"/>
          <w:lang w:val="uk-UA"/>
        </w:rPr>
        <w:t>у поширення хвороби змінювалося</w:t>
      </w:r>
      <w:r w:rsidR="00B91777">
        <w:rPr>
          <w:sz w:val="28"/>
          <w:lang w:val="uk-UA"/>
        </w:rPr>
        <w:t xml:space="preserve"> від </w:t>
      </w:r>
      <w:r>
        <w:rPr>
          <w:sz w:val="28"/>
          <w:lang w:val="uk-UA"/>
        </w:rPr>
        <w:t>36,0</w:t>
      </w:r>
      <w:r w:rsidR="00B91777">
        <w:rPr>
          <w:sz w:val="28"/>
          <w:lang w:val="uk-UA"/>
        </w:rPr>
        <w:t xml:space="preserve"> до </w:t>
      </w:r>
      <w:r>
        <w:rPr>
          <w:sz w:val="28"/>
          <w:lang w:val="uk-UA"/>
        </w:rPr>
        <w:t xml:space="preserve">13,1 </w:t>
      </w:r>
      <w:r w:rsidR="00B91777">
        <w:rPr>
          <w:sz w:val="28"/>
          <w:lang w:val="uk-UA"/>
        </w:rPr>
        <w:t xml:space="preserve">%, ступінь ураження </w:t>
      </w:r>
      <w:r>
        <w:rPr>
          <w:sz w:val="28"/>
          <w:lang w:val="uk-UA"/>
        </w:rPr>
        <w:t xml:space="preserve">- від 18,0 до 9,9 </w:t>
      </w:r>
      <w:r w:rsidR="00B91777">
        <w:rPr>
          <w:sz w:val="28"/>
          <w:lang w:val="uk-UA"/>
        </w:rPr>
        <w:t>%.</w:t>
      </w:r>
    </w:p>
    <w:p w:rsidR="00526A1D" w:rsidRDefault="00B91777" w:rsidP="00B91777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Ступінь ураження після застосування препарату </w:t>
      </w:r>
      <w:r w:rsidR="00526A1D" w:rsidRPr="00526A1D">
        <w:rPr>
          <w:color w:val="000000"/>
          <w:spacing w:val="1"/>
          <w:sz w:val="28"/>
          <w:szCs w:val="28"/>
        </w:rPr>
        <w:t>Бізар, р.</w:t>
      </w:r>
      <w:r w:rsidRPr="00526A1D">
        <w:rPr>
          <w:sz w:val="28"/>
          <w:szCs w:val="28"/>
          <w:lang w:val="uk-UA"/>
        </w:rPr>
        <w:t>,</w:t>
      </w:r>
      <w:r>
        <w:rPr>
          <w:sz w:val="28"/>
          <w:lang w:val="uk-UA"/>
        </w:rPr>
        <w:t xml:space="preserve"> який визначений як еталон складав </w:t>
      </w:r>
      <w:r w:rsidR="00526A1D">
        <w:rPr>
          <w:sz w:val="28"/>
          <w:lang w:val="uk-UA"/>
        </w:rPr>
        <w:t xml:space="preserve">9,9 </w:t>
      </w:r>
      <w:r>
        <w:rPr>
          <w:sz w:val="28"/>
          <w:lang w:val="uk-UA"/>
        </w:rPr>
        <w:t xml:space="preserve">%. Обобка посівів </w:t>
      </w:r>
      <w:r w:rsidR="00526A1D">
        <w:rPr>
          <w:sz w:val="28"/>
          <w:lang w:val="uk-UA"/>
        </w:rPr>
        <w:t>біо</w:t>
      </w:r>
      <w:r>
        <w:rPr>
          <w:sz w:val="28"/>
          <w:lang w:val="uk-UA"/>
        </w:rPr>
        <w:t xml:space="preserve">препаратом </w:t>
      </w:r>
      <w:r w:rsidR="00526A1D" w:rsidRPr="00526A1D">
        <w:rPr>
          <w:color w:val="000000"/>
          <w:spacing w:val="1"/>
          <w:sz w:val="28"/>
          <w:szCs w:val="28"/>
          <w:lang w:val="uk-UA"/>
        </w:rPr>
        <w:t>Псевдобактерин-2, в.р., 1,0 л/га</w:t>
      </w:r>
      <w:r w:rsidR="00526A1D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забезпечувала зниження ураження рослин на </w:t>
      </w:r>
      <w:r w:rsidR="00526A1D">
        <w:rPr>
          <w:sz w:val="28"/>
          <w:lang w:val="uk-UA"/>
        </w:rPr>
        <w:t>5,9 % і відзначався вищою</w:t>
      </w:r>
      <w:r>
        <w:rPr>
          <w:sz w:val="28"/>
          <w:lang w:val="uk-UA"/>
        </w:rPr>
        <w:t xml:space="preserve"> ефективніст</w:t>
      </w:r>
      <w:r w:rsidR="00526A1D">
        <w:rPr>
          <w:sz w:val="28"/>
          <w:lang w:val="uk-UA"/>
        </w:rPr>
        <w:t>ю</w:t>
      </w:r>
      <w:r>
        <w:rPr>
          <w:sz w:val="28"/>
          <w:lang w:val="uk-UA"/>
        </w:rPr>
        <w:t xml:space="preserve"> проти гельмінтоспоріозу</w:t>
      </w:r>
      <w:r w:rsidR="00526A1D">
        <w:rPr>
          <w:sz w:val="28"/>
          <w:lang w:val="uk-UA"/>
        </w:rPr>
        <w:t xml:space="preserve"> ячменю ярого.</w:t>
      </w:r>
    </w:p>
    <w:p w:rsidR="00740D4E" w:rsidRPr="00740D4E" w:rsidRDefault="00740D4E" w:rsidP="00740D4E">
      <w:pPr>
        <w:spacing w:line="360" w:lineRule="auto"/>
        <w:ind w:firstLine="720"/>
        <w:jc w:val="right"/>
        <w:rPr>
          <w:sz w:val="28"/>
          <w:lang w:val="uk-UA"/>
        </w:rPr>
      </w:pPr>
      <w:r w:rsidRPr="00740D4E">
        <w:rPr>
          <w:bCs/>
          <w:sz w:val="28"/>
          <w:lang w:val="uk-UA"/>
        </w:rPr>
        <w:lastRenderedPageBreak/>
        <w:t xml:space="preserve">Таблиця </w:t>
      </w:r>
      <w:r>
        <w:rPr>
          <w:bCs/>
          <w:sz w:val="28"/>
          <w:lang w:val="uk-UA"/>
        </w:rPr>
        <w:t>3.2</w:t>
      </w:r>
    </w:p>
    <w:p w:rsidR="00B91777" w:rsidRDefault="00740D4E" w:rsidP="00B91777">
      <w:pPr>
        <w:spacing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Ефективність </w:t>
      </w:r>
      <w:r w:rsidR="00B91777">
        <w:rPr>
          <w:sz w:val="28"/>
          <w:lang w:val="uk-UA"/>
        </w:rPr>
        <w:t>біофунгіцидів</w:t>
      </w:r>
      <w:r>
        <w:rPr>
          <w:sz w:val="28"/>
          <w:lang w:val="uk-UA"/>
        </w:rPr>
        <w:t xml:space="preserve"> проти гельмінтоспоріозу ячменю </w:t>
      </w:r>
      <w:r w:rsidR="00B91777">
        <w:rPr>
          <w:sz w:val="28"/>
          <w:lang w:val="uk-UA"/>
        </w:rPr>
        <w:t xml:space="preserve">ярого </w:t>
      </w:r>
    </w:p>
    <w:p w:rsidR="00B91777" w:rsidRDefault="00B91777" w:rsidP="00B91777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умовах навчально-дослідного поля Поліського НУ </w:t>
      </w: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9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879"/>
        <w:gridCol w:w="1002"/>
        <w:gridCol w:w="798"/>
        <w:gridCol w:w="1002"/>
        <w:gridCol w:w="900"/>
        <w:gridCol w:w="819"/>
        <w:gridCol w:w="900"/>
        <w:gridCol w:w="971"/>
      </w:tblGrid>
      <w:tr w:rsidR="00740D4E" w:rsidRPr="00740D4E" w:rsidTr="0068226E">
        <w:tblPrEx>
          <w:tblCellMar>
            <w:top w:w="0" w:type="dxa"/>
            <w:bottom w:w="0" w:type="dxa"/>
          </w:tblCellMar>
        </w:tblPrEx>
        <w:trPr>
          <w:cantSplit/>
          <w:trHeight w:val="1667"/>
          <w:jc w:val="center"/>
        </w:trPr>
        <w:tc>
          <w:tcPr>
            <w:tcW w:w="1935" w:type="dxa"/>
            <w:vMerge w:val="restart"/>
          </w:tcPr>
          <w:p w:rsidR="0068226E" w:rsidRDefault="0068226E" w:rsidP="00740D4E">
            <w:pPr>
              <w:pStyle w:val="a5"/>
              <w:ind w:left="-205" w:firstLine="0"/>
              <w:jc w:val="center"/>
              <w:rPr>
                <w:b w:val="0"/>
              </w:rPr>
            </w:pPr>
          </w:p>
          <w:p w:rsidR="0068226E" w:rsidRDefault="0068226E" w:rsidP="00740D4E">
            <w:pPr>
              <w:pStyle w:val="a5"/>
              <w:ind w:left="-205" w:firstLine="0"/>
              <w:jc w:val="center"/>
              <w:rPr>
                <w:b w:val="0"/>
              </w:rPr>
            </w:pPr>
          </w:p>
          <w:p w:rsidR="00740D4E" w:rsidRPr="00740D4E" w:rsidRDefault="0068226E" w:rsidP="00740D4E">
            <w:pPr>
              <w:pStyle w:val="a5"/>
              <w:ind w:left="-205" w:firstLine="0"/>
              <w:jc w:val="center"/>
              <w:rPr>
                <w:b w:val="0"/>
              </w:rPr>
            </w:pPr>
            <w:r>
              <w:rPr>
                <w:b w:val="0"/>
              </w:rPr>
              <w:t>Варіант</w:t>
            </w:r>
          </w:p>
        </w:tc>
        <w:tc>
          <w:tcPr>
            <w:tcW w:w="3681" w:type="dxa"/>
            <w:gridSpan w:val="4"/>
          </w:tcPr>
          <w:p w:rsidR="0068226E" w:rsidRDefault="0068226E" w:rsidP="00740D4E">
            <w:pPr>
              <w:pStyle w:val="a5"/>
              <w:ind w:left="-342" w:firstLine="0"/>
              <w:jc w:val="center"/>
              <w:rPr>
                <w:b w:val="0"/>
                <w:sz w:val="16"/>
                <w:szCs w:val="16"/>
              </w:rPr>
            </w:pPr>
          </w:p>
          <w:p w:rsidR="0068226E" w:rsidRPr="0068226E" w:rsidRDefault="0068226E" w:rsidP="00740D4E">
            <w:pPr>
              <w:pStyle w:val="a5"/>
              <w:ind w:left="-342" w:firstLine="0"/>
              <w:jc w:val="center"/>
              <w:rPr>
                <w:b w:val="0"/>
                <w:sz w:val="16"/>
                <w:szCs w:val="16"/>
              </w:rPr>
            </w:pPr>
          </w:p>
          <w:p w:rsidR="00740D4E" w:rsidRPr="00740D4E" w:rsidRDefault="00740D4E" w:rsidP="00740D4E">
            <w:pPr>
              <w:pStyle w:val="a5"/>
              <w:ind w:left="-342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Поширення, %</w:t>
            </w:r>
          </w:p>
        </w:tc>
        <w:tc>
          <w:tcPr>
            <w:tcW w:w="3590" w:type="dxa"/>
            <w:gridSpan w:val="4"/>
          </w:tcPr>
          <w:p w:rsidR="0068226E" w:rsidRPr="0068226E" w:rsidRDefault="0068226E" w:rsidP="00740D4E">
            <w:pPr>
              <w:pStyle w:val="a5"/>
              <w:ind w:left="-342" w:firstLine="0"/>
              <w:jc w:val="center"/>
              <w:rPr>
                <w:b w:val="0"/>
                <w:sz w:val="22"/>
                <w:szCs w:val="22"/>
              </w:rPr>
            </w:pPr>
          </w:p>
          <w:p w:rsidR="00740D4E" w:rsidRPr="00740D4E" w:rsidRDefault="00740D4E" w:rsidP="00740D4E">
            <w:pPr>
              <w:pStyle w:val="a5"/>
              <w:ind w:left="-342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Ступінь</w:t>
            </w:r>
          </w:p>
          <w:p w:rsidR="00740D4E" w:rsidRPr="00740D4E" w:rsidRDefault="00740D4E" w:rsidP="00740D4E">
            <w:pPr>
              <w:pStyle w:val="a5"/>
              <w:ind w:left="-342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ураження, %</w:t>
            </w:r>
          </w:p>
        </w:tc>
      </w:tr>
      <w:tr w:rsidR="00740D4E" w:rsidRPr="00740D4E" w:rsidTr="00740D4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35" w:type="dxa"/>
            <w:vMerge/>
          </w:tcPr>
          <w:p w:rsidR="00740D4E" w:rsidRPr="00740D4E" w:rsidRDefault="00740D4E" w:rsidP="00740D4E">
            <w:pPr>
              <w:pStyle w:val="a5"/>
              <w:ind w:left="-342" w:firstLine="0"/>
              <w:jc w:val="center"/>
              <w:rPr>
                <w:b w:val="0"/>
              </w:rPr>
            </w:pPr>
          </w:p>
        </w:tc>
        <w:tc>
          <w:tcPr>
            <w:tcW w:w="879" w:type="dxa"/>
          </w:tcPr>
          <w:p w:rsid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2019</w:t>
            </w:r>
          </w:p>
        </w:tc>
        <w:tc>
          <w:tcPr>
            <w:tcW w:w="1002" w:type="dxa"/>
          </w:tcPr>
          <w:p w:rsid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2020</w:t>
            </w:r>
          </w:p>
        </w:tc>
        <w:tc>
          <w:tcPr>
            <w:tcW w:w="798" w:type="dxa"/>
          </w:tcPr>
          <w:p w:rsidR="00740D4E" w:rsidRPr="00740D4E" w:rsidRDefault="00740D4E" w:rsidP="00740D4E">
            <w:pPr>
              <w:pStyle w:val="a5"/>
              <w:ind w:left="-159" w:right="-103" w:firstLine="0"/>
              <w:jc w:val="center"/>
              <w:rPr>
                <w:b w:val="0"/>
              </w:rPr>
            </w:pPr>
            <w:r>
              <w:rPr>
                <w:b w:val="0"/>
              </w:rPr>
              <w:t>с</w:t>
            </w:r>
            <w:r w:rsidRPr="00740D4E">
              <w:rPr>
                <w:b w:val="0"/>
              </w:rPr>
              <w:t>е</w:t>
            </w:r>
            <w:r>
              <w:rPr>
                <w:b w:val="0"/>
              </w:rPr>
              <w:t>р</w:t>
            </w:r>
            <w:r w:rsidRPr="00740D4E">
              <w:rPr>
                <w:b w:val="0"/>
              </w:rPr>
              <w:t>ед</w:t>
            </w:r>
            <w:r>
              <w:rPr>
                <w:b w:val="0"/>
              </w:rPr>
              <w:t>-</w:t>
            </w:r>
            <w:r w:rsidRPr="00740D4E">
              <w:rPr>
                <w:b w:val="0"/>
              </w:rPr>
              <w:t>нє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± до</w:t>
            </w: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к</w:t>
            </w:r>
            <w:r w:rsidRPr="00740D4E">
              <w:rPr>
                <w:b w:val="0"/>
              </w:rPr>
              <w:t>он</w:t>
            </w:r>
            <w:r>
              <w:rPr>
                <w:b w:val="0"/>
              </w:rPr>
              <w:t>-</w:t>
            </w: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тролю</w:t>
            </w:r>
          </w:p>
        </w:tc>
        <w:tc>
          <w:tcPr>
            <w:tcW w:w="900" w:type="dxa"/>
          </w:tcPr>
          <w:p w:rsid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2019</w:t>
            </w:r>
          </w:p>
        </w:tc>
        <w:tc>
          <w:tcPr>
            <w:tcW w:w="819" w:type="dxa"/>
          </w:tcPr>
          <w:p w:rsid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2020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left="-159" w:right="-103" w:firstLine="0"/>
              <w:jc w:val="center"/>
              <w:rPr>
                <w:b w:val="0"/>
              </w:rPr>
            </w:pPr>
            <w:r>
              <w:rPr>
                <w:b w:val="0"/>
              </w:rPr>
              <w:t>с</w:t>
            </w:r>
            <w:r w:rsidRPr="00740D4E">
              <w:rPr>
                <w:b w:val="0"/>
              </w:rPr>
              <w:t>е</w:t>
            </w:r>
            <w:r>
              <w:rPr>
                <w:b w:val="0"/>
              </w:rPr>
              <w:t>р</w:t>
            </w:r>
            <w:r w:rsidRPr="00740D4E">
              <w:rPr>
                <w:b w:val="0"/>
              </w:rPr>
              <w:t>ед</w:t>
            </w:r>
            <w:r>
              <w:rPr>
                <w:b w:val="0"/>
              </w:rPr>
              <w:t>-</w:t>
            </w:r>
            <w:r w:rsidRPr="00740D4E">
              <w:rPr>
                <w:b w:val="0"/>
              </w:rPr>
              <w:t>нє</w:t>
            </w:r>
          </w:p>
        </w:tc>
        <w:tc>
          <w:tcPr>
            <w:tcW w:w="971" w:type="dxa"/>
          </w:tcPr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± до</w:t>
            </w: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>
              <w:rPr>
                <w:b w:val="0"/>
              </w:rPr>
              <w:t>к</w:t>
            </w:r>
            <w:r w:rsidRPr="00740D4E">
              <w:rPr>
                <w:b w:val="0"/>
              </w:rPr>
              <w:t>он</w:t>
            </w:r>
            <w:r>
              <w:rPr>
                <w:b w:val="0"/>
              </w:rPr>
              <w:t>-</w:t>
            </w:r>
          </w:p>
          <w:p w:rsidR="00740D4E" w:rsidRPr="00740D4E" w:rsidRDefault="00740D4E" w:rsidP="00740D4E">
            <w:pPr>
              <w:pStyle w:val="a5"/>
              <w:ind w:left="-159"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тролю</w:t>
            </w:r>
          </w:p>
        </w:tc>
      </w:tr>
      <w:tr w:rsidR="00740D4E" w:rsidRPr="00740D4E" w:rsidTr="00231721">
        <w:tblPrEx>
          <w:tblCellMar>
            <w:top w:w="0" w:type="dxa"/>
            <w:bottom w:w="0" w:type="dxa"/>
          </w:tblCellMar>
        </w:tblPrEx>
        <w:trPr>
          <w:trHeight w:val="1514"/>
          <w:jc w:val="center"/>
        </w:trPr>
        <w:tc>
          <w:tcPr>
            <w:tcW w:w="1935" w:type="dxa"/>
          </w:tcPr>
          <w:p w:rsidR="00740D4E" w:rsidRPr="00740D4E" w:rsidRDefault="00740D4E" w:rsidP="00740D4E">
            <w:pPr>
              <w:pStyle w:val="a5"/>
              <w:ind w:firstLine="0"/>
              <w:rPr>
                <w:b w:val="0"/>
              </w:rPr>
            </w:pPr>
            <w:r w:rsidRPr="00740D4E">
              <w:rPr>
                <w:b w:val="0"/>
              </w:rPr>
              <w:t>Контроль</w:t>
            </w:r>
          </w:p>
          <w:p w:rsidR="00740D4E" w:rsidRPr="00740D4E" w:rsidRDefault="00740D4E" w:rsidP="00740D4E">
            <w:pPr>
              <w:pStyle w:val="a5"/>
              <w:ind w:firstLine="0"/>
              <w:rPr>
                <w:b w:val="0"/>
              </w:rPr>
            </w:pPr>
            <w:r w:rsidRPr="00740D4E">
              <w:rPr>
                <w:b w:val="0"/>
              </w:rPr>
              <w:t>(обробка водою)</w:t>
            </w:r>
          </w:p>
        </w:tc>
        <w:tc>
          <w:tcPr>
            <w:tcW w:w="87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36,7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35,3</w:t>
            </w:r>
          </w:p>
        </w:tc>
        <w:tc>
          <w:tcPr>
            <w:tcW w:w="798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36,0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18,4</w:t>
            </w:r>
          </w:p>
        </w:tc>
        <w:tc>
          <w:tcPr>
            <w:tcW w:w="81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17,6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18,0</w:t>
            </w:r>
          </w:p>
        </w:tc>
        <w:tc>
          <w:tcPr>
            <w:tcW w:w="971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</w:t>
            </w:r>
          </w:p>
        </w:tc>
      </w:tr>
      <w:tr w:rsidR="00740D4E" w:rsidRPr="00740D4E" w:rsidTr="00231721">
        <w:tblPrEx>
          <w:tblCellMar>
            <w:top w:w="0" w:type="dxa"/>
            <w:bottom w:w="0" w:type="dxa"/>
          </w:tblCellMar>
        </w:tblPrEx>
        <w:trPr>
          <w:trHeight w:val="1252"/>
          <w:jc w:val="center"/>
        </w:trPr>
        <w:tc>
          <w:tcPr>
            <w:tcW w:w="1935" w:type="dxa"/>
          </w:tcPr>
          <w:p w:rsidR="00740D4E" w:rsidRPr="00B91777" w:rsidRDefault="00B91777" w:rsidP="00740D4E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Бізар, р. 4,0</w:t>
            </w:r>
            <w:r w:rsidRPr="00B91777">
              <w:rPr>
                <w:b w:val="0"/>
              </w:rPr>
              <w:t xml:space="preserve"> л/га</w:t>
            </w:r>
            <w:r w:rsidRPr="00B91777">
              <w:rPr>
                <w:b w:val="0"/>
                <w:color w:val="000000"/>
                <w:spacing w:val="1"/>
              </w:rPr>
              <w:t xml:space="preserve"> (еталон)</w:t>
            </w:r>
          </w:p>
        </w:tc>
        <w:tc>
          <w:tcPr>
            <w:tcW w:w="87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13,5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12,7</w:t>
            </w:r>
          </w:p>
        </w:tc>
        <w:tc>
          <w:tcPr>
            <w:tcW w:w="798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13,1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-22,9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10,2</w:t>
            </w:r>
          </w:p>
        </w:tc>
        <w:tc>
          <w:tcPr>
            <w:tcW w:w="81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9,6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9,9</w:t>
            </w:r>
          </w:p>
        </w:tc>
        <w:tc>
          <w:tcPr>
            <w:tcW w:w="971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-8,1</w:t>
            </w:r>
          </w:p>
        </w:tc>
      </w:tr>
      <w:tr w:rsidR="00740D4E" w:rsidRPr="00740D4E" w:rsidTr="00231721">
        <w:tblPrEx>
          <w:tblCellMar>
            <w:top w:w="0" w:type="dxa"/>
            <w:bottom w:w="0" w:type="dxa"/>
          </w:tblCellMar>
        </w:tblPrEx>
        <w:trPr>
          <w:trHeight w:val="1695"/>
          <w:jc w:val="center"/>
        </w:trPr>
        <w:tc>
          <w:tcPr>
            <w:tcW w:w="1935" w:type="dxa"/>
          </w:tcPr>
          <w:p w:rsidR="00740D4E" w:rsidRPr="00B91777" w:rsidRDefault="00B91777" w:rsidP="00740D4E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Псевдобакте-рин-2, в.р., 1,0 л/га</w:t>
            </w:r>
          </w:p>
        </w:tc>
        <w:tc>
          <w:tcPr>
            <w:tcW w:w="87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17,4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15,0</w:t>
            </w:r>
          </w:p>
        </w:tc>
        <w:tc>
          <w:tcPr>
            <w:tcW w:w="798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16,2</w:t>
            </w:r>
          </w:p>
        </w:tc>
        <w:tc>
          <w:tcPr>
            <w:tcW w:w="1002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-19,8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12,5</w:t>
            </w:r>
          </w:p>
        </w:tc>
        <w:tc>
          <w:tcPr>
            <w:tcW w:w="819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11,7</w:t>
            </w:r>
          </w:p>
        </w:tc>
        <w:tc>
          <w:tcPr>
            <w:tcW w:w="900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12,1</w:t>
            </w:r>
          </w:p>
        </w:tc>
        <w:tc>
          <w:tcPr>
            <w:tcW w:w="971" w:type="dxa"/>
          </w:tcPr>
          <w:p w:rsidR="00740D4E" w:rsidRPr="00740D4E" w:rsidRDefault="00740D4E" w:rsidP="00740D4E">
            <w:pPr>
              <w:pStyle w:val="a5"/>
              <w:ind w:firstLine="0"/>
              <w:jc w:val="center"/>
              <w:rPr>
                <w:b w:val="0"/>
              </w:rPr>
            </w:pPr>
            <w:r w:rsidRPr="00740D4E">
              <w:rPr>
                <w:b w:val="0"/>
              </w:rPr>
              <w:t>-5,9</w:t>
            </w:r>
          </w:p>
        </w:tc>
      </w:tr>
    </w:tbl>
    <w:p w:rsidR="00740D4E" w:rsidRDefault="00740D4E" w:rsidP="00740D4E">
      <w:pPr>
        <w:spacing w:line="360" w:lineRule="auto"/>
        <w:ind w:firstLine="720"/>
        <w:jc w:val="center"/>
        <w:rPr>
          <w:sz w:val="28"/>
          <w:lang w:val="uk-UA"/>
        </w:rPr>
      </w:pPr>
    </w:p>
    <w:p w:rsidR="0068226E" w:rsidRDefault="00740D4E" w:rsidP="0068226E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</w:rPr>
        <w:t xml:space="preserve">Зниження ураженості рослин гельмінтоспоріозом позитивно вплинуло на </w:t>
      </w:r>
      <w:r>
        <w:rPr>
          <w:sz w:val="28"/>
          <w:lang w:val="uk-UA"/>
        </w:rPr>
        <w:t>величину фітомаси агроценозу ячменю</w:t>
      </w:r>
      <w:r>
        <w:rPr>
          <w:sz w:val="28"/>
        </w:rPr>
        <w:t xml:space="preserve"> </w:t>
      </w:r>
      <w:r w:rsidR="0068226E">
        <w:rPr>
          <w:sz w:val="28"/>
          <w:lang w:val="uk-UA"/>
        </w:rPr>
        <w:t xml:space="preserve">ярого </w:t>
      </w:r>
      <w:r>
        <w:rPr>
          <w:sz w:val="28"/>
        </w:rPr>
        <w:t xml:space="preserve">про що свідчать дані </w:t>
      </w:r>
      <w:r w:rsidR="0068226E">
        <w:rPr>
          <w:sz w:val="28"/>
          <w:lang w:val="uk-UA"/>
        </w:rPr>
        <w:t xml:space="preserve">       </w:t>
      </w:r>
      <w:r>
        <w:rPr>
          <w:sz w:val="28"/>
        </w:rPr>
        <w:t xml:space="preserve">таблиці </w:t>
      </w:r>
      <w:r w:rsidR="0068226E">
        <w:rPr>
          <w:sz w:val="28"/>
          <w:lang w:val="uk-UA"/>
        </w:rPr>
        <w:t>3.3.</w:t>
      </w:r>
    </w:p>
    <w:p w:rsidR="0068226E" w:rsidRDefault="0068226E" w:rsidP="0068226E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На контрольному варіанті загальна фітомаса становила 1102,2 г/м², маса зерна 384,1 г/м² та маса соломи 615,6 г/м². Застосування біофунгіцидів сприяло збільшенню даних показників а саме, загальної фітомаси до 1166,7-1262,3 г/м² маси зерна – до 410,0-421,2г/м² та маси соломи – до  651,1-675,4</w:t>
      </w:r>
      <w:r w:rsidR="008B1A63">
        <w:rPr>
          <w:sz w:val="28"/>
          <w:lang w:val="uk-UA"/>
        </w:rPr>
        <w:t>г/м².</w:t>
      </w:r>
    </w:p>
    <w:p w:rsidR="00231721" w:rsidRDefault="00231721" w:rsidP="0068226E">
      <w:pPr>
        <w:spacing w:line="360" w:lineRule="auto"/>
        <w:ind w:firstLine="720"/>
        <w:jc w:val="right"/>
        <w:rPr>
          <w:bCs/>
          <w:sz w:val="28"/>
          <w:lang w:val="uk-UA"/>
        </w:rPr>
      </w:pPr>
    </w:p>
    <w:p w:rsidR="00231721" w:rsidRDefault="00231721" w:rsidP="0068226E">
      <w:pPr>
        <w:spacing w:line="360" w:lineRule="auto"/>
        <w:ind w:firstLine="720"/>
        <w:jc w:val="right"/>
        <w:rPr>
          <w:bCs/>
          <w:sz w:val="28"/>
          <w:lang w:val="uk-UA"/>
        </w:rPr>
      </w:pPr>
    </w:p>
    <w:p w:rsidR="0068226E" w:rsidRPr="00740D4E" w:rsidRDefault="0068226E" w:rsidP="0068226E">
      <w:pPr>
        <w:spacing w:line="360" w:lineRule="auto"/>
        <w:ind w:firstLine="720"/>
        <w:jc w:val="right"/>
        <w:rPr>
          <w:sz w:val="28"/>
          <w:lang w:val="uk-UA"/>
        </w:rPr>
      </w:pPr>
      <w:r w:rsidRPr="00740D4E">
        <w:rPr>
          <w:bCs/>
          <w:sz w:val="28"/>
          <w:lang w:val="uk-UA"/>
        </w:rPr>
        <w:lastRenderedPageBreak/>
        <w:t xml:space="preserve">Таблиця </w:t>
      </w:r>
      <w:r>
        <w:rPr>
          <w:bCs/>
          <w:sz w:val="28"/>
          <w:lang w:val="uk-UA"/>
        </w:rPr>
        <w:t>3.3</w:t>
      </w:r>
    </w:p>
    <w:p w:rsidR="0068226E" w:rsidRDefault="0068226E" w:rsidP="0068226E">
      <w:pPr>
        <w:spacing w:line="360" w:lineRule="auto"/>
        <w:jc w:val="center"/>
        <w:rPr>
          <w:sz w:val="28"/>
          <w:szCs w:val="28"/>
          <w:lang w:val="uk-UA"/>
        </w:rPr>
      </w:pPr>
      <w:r w:rsidRPr="0068226E">
        <w:rPr>
          <w:sz w:val="28"/>
          <w:lang w:val="uk-UA"/>
        </w:rPr>
        <w:t xml:space="preserve">Структура агрофітоценозу ячменю ярого </w:t>
      </w:r>
      <w:r>
        <w:rPr>
          <w:sz w:val="28"/>
          <w:lang w:val="uk-UA"/>
        </w:rPr>
        <w:t xml:space="preserve">залежно від застосування біофунгіцидів проти гельмінтоспоріозу </w:t>
      </w:r>
      <w:r>
        <w:rPr>
          <w:sz w:val="28"/>
          <w:szCs w:val="28"/>
          <w:lang w:val="uk-UA"/>
        </w:rPr>
        <w:t>в умовах навчально-дослідного поля</w:t>
      </w:r>
      <w:r w:rsidR="0029564C">
        <w:rPr>
          <w:sz w:val="28"/>
          <w:szCs w:val="28"/>
          <w:lang w:val="uk-UA"/>
        </w:rPr>
        <w:t xml:space="preserve"> </w:t>
      </w: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2050"/>
        <w:gridCol w:w="1931"/>
        <w:gridCol w:w="1741"/>
      </w:tblGrid>
      <w:tr w:rsidR="0068226E" w:rsidTr="001C53E8">
        <w:tblPrEx>
          <w:tblCellMar>
            <w:top w:w="0" w:type="dxa"/>
            <w:bottom w:w="0" w:type="dxa"/>
          </w:tblCellMar>
        </w:tblPrEx>
        <w:trPr>
          <w:trHeight w:val="781"/>
        </w:trPr>
        <w:tc>
          <w:tcPr>
            <w:tcW w:w="3544" w:type="dxa"/>
          </w:tcPr>
          <w:p w:rsidR="0068226E" w:rsidRPr="0068226E" w:rsidRDefault="0068226E" w:rsidP="0068226E">
            <w:pPr>
              <w:pStyle w:val="a5"/>
              <w:ind w:hanging="152"/>
              <w:jc w:val="center"/>
              <w:rPr>
                <w:b w:val="0"/>
                <w:sz w:val="16"/>
                <w:szCs w:val="16"/>
              </w:rPr>
            </w:pPr>
          </w:p>
          <w:p w:rsidR="0068226E" w:rsidRPr="0068226E" w:rsidRDefault="0068226E" w:rsidP="0068226E">
            <w:pPr>
              <w:pStyle w:val="a5"/>
              <w:ind w:hanging="152"/>
              <w:jc w:val="center"/>
              <w:rPr>
                <w:b w:val="0"/>
              </w:rPr>
            </w:pPr>
            <w:r w:rsidRPr="0068226E">
              <w:rPr>
                <w:b w:val="0"/>
              </w:rPr>
              <w:t>Варіанти</w:t>
            </w:r>
          </w:p>
        </w:tc>
        <w:tc>
          <w:tcPr>
            <w:tcW w:w="2050" w:type="dxa"/>
          </w:tcPr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Загальна фітомаса, г/м²</w:t>
            </w:r>
          </w:p>
        </w:tc>
        <w:tc>
          <w:tcPr>
            <w:tcW w:w="1931" w:type="dxa"/>
          </w:tcPr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Маса зерна,</w:t>
            </w:r>
          </w:p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г/м²</w:t>
            </w:r>
          </w:p>
        </w:tc>
        <w:tc>
          <w:tcPr>
            <w:tcW w:w="1741" w:type="dxa"/>
          </w:tcPr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Маса соломи, г/м²</w:t>
            </w:r>
          </w:p>
        </w:tc>
      </w:tr>
      <w:tr w:rsidR="0068226E" w:rsidTr="001C53E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:rsidR="0068226E" w:rsidRPr="0068226E" w:rsidRDefault="0068226E" w:rsidP="0068226E">
            <w:pPr>
              <w:pStyle w:val="a5"/>
              <w:ind w:firstLine="37"/>
              <w:jc w:val="left"/>
              <w:rPr>
                <w:b w:val="0"/>
              </w:rPr>
            </w:pPr>
            <w:r w:rsidRPr="0068226E">
              <w:rPr>
                <w:b w:val="0"/>
              </w:rPr>
              <w:t>Контроль</w:t>
            </w:r>
          </w:p>
          <w:p w:rsidR="0068226E" w:rsidRPr="0068226E" w:rsidRDefault="0068226E" w:rsidP="0068226E">
            <w:pPr>
              <w:pStyle w:val="a5"/>
              <w:ind w:firstLine="37"/>
              <w:jc w:val="left"/>
              <w:rPr>
                <w:b w:val="0"/>
              </w:rPr>
            </w:pPr>
            <w:r w:rsidRPr="0068226E">
              <w:rPr>
                <w:b w:val="0"/>
              </w:rPr>
              <w:t>(обробка водою)</w:t>
            </w:r>
          </w:p>
        </w:tc>
        <w:tc>
          <w:tcPr>
            <w:tcW w:w="2050" w:type="dxa"/>
          </w:tcPr>
          <w:p w:rsidR="0068226E" w:rsidRPr="0068226E" w:rsidRDefault="0068226E" w:rsidP="009E1142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1102,2</w:t>
            </w:r>
          </w:p>
        </w:tc>
        <w:tc>
          <w:tcPr>
            <w:tcW w:w="1931" w:type="dxa"/>
          </w:tcPr>
          <w:p w:rsidR="0068226E" w:rsidRPr="0068226E" w:rsidRDefault="0068226E" w:rsidP="009E1142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384,1</w:t>
            </w:r>
          </w:p>
        </w:tc>
        <w:tc>
          <w:tcPr>
            <w:tcW w:w="1741" w:type="dxa"/>
          </w:tcPr>
          <w:p w:rsidR="0068226E" w:rsidRPr="0068226E" w:rsidRDefault="0068226E" w:rsidP="009E1142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615,6</w:t>
            </w:r>
          </w:p>
        </w:tc>
      </w:tr>
      <w:tr w:rsidR="0068226E" w:rsidTr="001C53E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:rsidR="0068226E" w:rsidRPr="00B91777" w:rsidRDefault="0068226E" w:rsidP="0068226E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Бізар, р. 4,0</w:t>
            </w:r>
            <w:r w:rsidRPr="00B91777">
              <w:rPr>
                <w:b w:val="0"/>
              </w:rPr>
              <w:t xml:space="preserve"> л/га</w:t>
            </w:r>
            <w:r w:rsidRPr="00B91777">
              <w:rPr>
                <w:b w:val="0"/>
                <w:color w:val="000000"/>
                <w:spacing w:val="1"/>
              </w:rPr>
              <w:t xml:space="preserve"> (еталон)</w:t>
            </w:r>
          </w:p>
        </w:tc>
        <w:tc>
          <w:tcPr>
            <w:tcW w:w="2050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1262,3</w:t>
            </w:r>
          </w:p>
        </w:tc>
        <w:tc>
          <w:tcPr>
            <w:tcW w:w="1931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421,2</w:t>
            </w:r>
          </w:p>
        </w:tc>
        <w:tc>
          <w:tcPr>
            <w:tcW w:w="1741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675,4</w:t>
            </w:r>
          </w:p>
        </w:tc>
      </w:tr>
      <w:tr w:rsidR="0068226E" w:rsidTr="001C53E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:rsidR="0068226E" w:rsidRPr="00B91777" w:rsidRDefault="0068226E" w:rsidP="0068226E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Псевдобактерин-2, в.р., 1,0 л/га</w:t>
            </w:r>
          </w:p>
        </w:tc>
        <w:tc>
          <w:tcPr>
            <w:tcW w:w="2050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1166,7</w:t>
            </w:r>
          </w:p>
        </w:tc>
        <w:tc>
          <w:tcPr>
            <w:tcW w:w="1931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410,0</w:t>
            </w:r>
          </w:p>
        </w:tc>
        <w:tc>
          <w:tcPr>
            <w:tcW w:w="1741" w:type="dxa"/>
          </w:tcPr>
          <w:p w:rsidR="0068226E" w:rsidRPr="0068226E" w:rsidRDefault="0068226E" w:rsidP="0068226E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68226E" w:rsidRDefault="0068226E" w:rsidP="0068226E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651,1</w:t>
            </w:r>
          </w:p>
        </w:tc>
      </w:tr>
    </w:tbl>
    <w:p w:rsidR="00740D4E" w:rsidRPr="00891D3A" w:rsidRDefault="00740D4E" w:rsidP="00740D4E">
      <w:pPr>
        <w:spacing w:line="360" w:lineRule="auto"/>
        <w:ind w:firstLine="720"/>
        <w:jc w:val="both"/>
        <w:rPr>
          <w:sz w:val="16"/>
          <w:szCs w:val="16"/>
          <w:lang w:val="uk-UA"/>
        </w:rPr>
      </w:pPr>
    </w:p>
    <w:p w:rsidR="00891D3A" w:rsidRDefault="005D6579" w:rsidP="00740D4E">
      <w:pPr>
        <w:spacing w:line="360" w:lineRule="auto"/>
        <w:ind w:firstLine="720"/>
        <w:jc w:val="both"/>
        <w:rPr>
          <w:sz w:val="28"/>
          <w:lang w:val="uk-UA"/>
        </w:rPr>
      </w:pPr>
      <w:r>
        <w:rPr>
          <w:sz w:val="28"/>
          <w:lang w:val="uk-UA"/>
        </w:rPr>
        <w:t>Зменшення ураження ячменю ярого гельмінтоспоріозом</w:t>
      </w:r>
      <w:r w:rsidR="001C53E8">
        <w:rPr>
          <w:sz w:val="28"/>
          <w:lang w:val="uk-UA"/>
        </w:rPr>
        <w:t xml:space="preserve"> позитивно вплинуло на формування врожаю зерна (таблиця 3.4).</w:t>
      </w:r>
    </w:p>
    <w:p w:rsidR="00766A1A" w:rsidRPr="001120FD" w:rsidRDefault="00766A1A" w:rsidP="00766A1A">
      <w:pPr>
        <w:spacing w:line="360" w:lineRule="auto"/>
        <w:ind w:firstLine="857"/>
        <w:jc w:val="right"/>
        <w:rPr>
          <w:sz w:val="28"/>
          <w:szCs w:val="28"/>
          <w:lang w:val="uk-UA"/>
        </w:rPr>
      </w:pPr>
      <w:r w:rsidRPr="00C57505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3.4</w:t>
      </w:r>
    </w:p>
    <w:p w:rsidR="0029564C" w:rsidRDefault="00766A1A" w:rsidP="0029564C">
      <w:pPr>
        <w:spacing w:line="360" w:lineRule="auto"/>
        <w:jc w:val="center"/>
        <w:rPr>
          <w:sz w:val="28"/>
          <w:szCs w:val="28"/>
          <w:lang w:val="uk-UA"/>
        </w:rPr>
      </w:pPr>
      <w:r w:rsidRPr="00FE362E">
        <w:rPr>
          <w:sz w:val="28"/>
          <w:szCs w:val="28"/>
          <w:lang w:val="uk-UA"/>
        </w:rPr>
        <w:t xml:space="preserve">Урожайність </w:t>
      </w:r>
      <w:r w:rsidR="0029564C">
        <w:rPr>
          <w:sz w:val="28"/>
          <w:szCs w:val="28"/>
          <w:lang w:val="uk-UA"/>
        </w:rPr>
        <w:t>зерна ячменю ярого</w:t>
      </w:r>
      <w:r w:rsidRPr="009B30B6">
        <w:rPr>
          <w:color w:val="000000"/>
          <w:spacing w:val="3"/>
          <w:sz w:val="28"/>
          <w:szCs w:val="28"/>
          <w:lang w:val="uk-UA"/>
        </w:rPr>
        <w:t xml:space="preserve"> </w:t>
      </w:r>
      <w:r w:rsidRPr="00FE362E">
        <w:rPr>
          <w:sz w:val="28"/>
          <w:szCs w:val="28"/>
          <w:lang w:val="uk-UA"/>
        </w:rPr>
        <w:t>залежно від застосування</w:t>
      </w:r>
      <w:r>
        <w:rPr>
          <w:sz w:val="28"/>
          <w:szCs w:val="28"/>
          <w:lang w:val="uk-UA"/>
        </w:rPr>
        <w:t xml:space="preserve"> біо</w:t>
      </w:r>
      <w:r w:rsidR="0029564C">
        <w:rPr>
          <w:sz w:val="28"/>
          <w:szCs w:val="28"/>
          <w:lang w:val="uk-UA"/>
        </w:rPr>
        <w:t>фунгіцидів</w:t>
      </w:r>
      <w:r w:rsidRPr="00FE362E">
        <w:rPr>
          <w:sz w:val="28"/>
          <w:szCs w:val="28"/>
          <w:lang w:val="uk-UA"/>
        </w:rPr>
        <w:t xml:space="preserve"> проти </w:t>
      </w:r>
      <w:r w:rsidR="0029564C">
        <w:rPr>
          <w:sz w:val="28"/>
          <w:szCs w:val="28"/>
          <w:lang w:val="uk-UA"/>
        </w:rPr>
        <w:t>гельмінтоспоріозу</w:t>
      </w:r>
      <w:r>
        <w:rPr>
          <w:sz w:val="28"/>
          <w:szCs w:val="28"/>
          <w:lang w:val="uk-UA"/>
        </w:rPr>
        <w:t xml:space="preserve"> в умовах </w:t>
      </w:r>
      <w:r w:rsidR="0029564C">
        <w:rPr>
          <w:sz w:val="28"/>
          <w:szCs w:val="28"/>
          <w:lang w:val="uk-UA"/>
        </w:rPr>
        <w:t>навчально-дослідного поля</w:t>
      </w:r>
    </w:p>
    <w:p w:rsidR="0029564C" w:rsidRDefault="0029564C" w:rsidP="0029564C">
      <w:pPr>
        <w:spacing w:line="360" w:lineRule="auto"/>
        <w:jc w:val="center"/>
        <w:rPr>
          <w:sz w:val="28"/>
          <w:szCs w:val="28"/>
          <w:lang w:val="uk-UA"/>
        </w:rPr>
      </w:pP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942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960"/>
        <w:gridCol w:w="1132"/>
        <w:gridCol w:w="1134"/>
        <w:gridCol w:w="1239"/>
        <w:gridCol w:w="1244"/>
      </w:tblGrid>
      <w:tr w:rsidR="00766A1A" w:rsidRPr="00CA4CAD" w:rsidTr="009E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719"/>
          <w:tblHeader/>
        </w:trPr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pStyle w:val="af4"/>
              <w:spacing w:line="360" w:lineRule="auto"/>
              <w:rPr>
                <w:b w:val="0"/>
                <w:i w:val="0"/>
                <w:sz w:val="28"/>
                <w:szCs w:val="28"/>
              </w:rPr>
            </w:pPr>
            <w:r w:rsidRPr="00CA4CAD">
              <w:rPr>
                <w:b w:val="0"/>
                <w:i w:val="0"/>
                <w:sz w:val="28"/>
                <w:szCs w:val="28"/>
              </w:rPr>
              <w:t>№</w:t>
            </w:r>
          </w:p>
          <w:p w:rsidR="00766A1A" w:rsidRPr="00CA4CAD" w:rsidRDefault="00766A1A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CA4CAD">
              <w:rPr>
                <w:b w:val="0"/>
                <w:i w:val="0"/>
                <w:sz w:val="28"/>
                <w:szCs w:val="28"/>
                <w:lang w:val="uk-UA"/>
              </w:rPr>
              <w:t>з</w:t>
            </w:r>
            <w:r w:rsidRPr="00CA4CAD">
              <w:rPr>
                <w:b w:val="0"/>
                <w:i w:val="0"/>
                <w:sz w:val="28"/>
                <w:szCs w:val="28"/>
              </w:rPr>
              <w:t>/п</w:t>
            </w:r>
          </w:p>
        </w:tc>
        <w:tc>
          <w:tcPr>
            <w:tcW w:w="3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CA4CAD">
              <w:rPr>
                <w:b w:val="0"/>
                <w:i w:val="0"/>
                <w:sz w:val="28"/>
                <w:szCs w:val="28"/>
              </w:rPr>
              <w:t>Варіанти досліду</w:t>
            </w:r>
          </w:p>
        </w:tc>
        <w:tc>
          <w:tcPr>
            <w:tcW w:w="47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6A1A" w:rsidRPr="00CA4CAD" w:rsidRDefault="00766A1A" w:rsidP="009E1142">
            <w:pPr>
              <w:pStyle w:val="af4"/>
              <w:spacing w:after="0" w:line="360" w:lineRule="auto"/>
              <w:rPr>
                <w:b w:val="0"/>
                <w:i w:val="0"/>
                <w:sz w:val="28"/>
                <w:szCs w:val="28"/>
              </w:rPr>
            </w:pPr>
            <w:r w:rsidRPr="00CA4CAD">
              <w:rPr>
                <w:b w:val="0"/>
                <w:i w:val="0"/>
                <w:sz w:val="28"/>
                <w:szCs w:val="28"/>
              </w:rPr>
              <w:t xml:space="preserve">Урожайність </w:t>
            </w:r>
            <w:r w:rsidRPr="00CA4CAD">
              <w:rPr>
                <w:b w:val="0"/>
                <w:i w:val="0"/>
                <w:sz w:val="28"/>
                <w:szCs w:val="28"/>
                <w:lang w:val="uk-UA"/>
              </w:rPr>
              <w:t>ягід</w:t>
            </w:r>
            <w:r w:rsidRPr="00CA4CAD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CA4CAD">
              <w:rPr>
                <w:b w:val="0"/>
                <w:i w:val="0"/>
                <w:sz w:val="28"/>
                <w:szCs w:val="28"/>
                <w:lang w:val="uk-UA"/>
              </w:rPr>
              <w:t>т</w:t>
            </w:r>
            <w:r w:rsidRPr="00CA4CAD">
              <w:rPr>
                <w:b w:val="0"/>
                <w:i w:val="0"/>
                <w:sz w:val="28"/>
                <w:szCs w:val="28"/>
              </w:rPr>
              <w:t>/га</w:t>
            </w:r>
          </w:p>
        </w:tc>
      </w:tr>
      <w:tr w:rsidR="00766A1A" w:rsidRPr="00CA4CAD" w:rsidTr="00891D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0"/>
        </w:trPr>
        <w:tc>
          <w:tcPr>
            <w:tcW w:w="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66A1A" w:rsidRPr="00CA4CAD" w:rsidRDefault="00766A1A" w:rsidP="009E11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  <w:lang w:val="uk-UA"/>
              </w:rPr>
              <w:t>2019 р.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</w:rPr>
              <w:t>20</w:t>
            </w:r>
            <w:r w:rsidRPr="00CA4CAD">
              <w:rPr>
                <w:sz w:val="28"/>
                <w:szCs w:val="28"/>
                <w:lang w:val="uk-UA"/>
              </w:rPr>
              <w:t>20 р.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</w:rPr>
            </w:pPr>
            <w:r w:rsidRPr="00CA4CAD">
              <w:rPr>
                <w:sz w:val="28"/>
                <w:szCs w:val="28"/>
              </w:rPr>
              <w:t>середня</w:t>
            </w:r>
          </w:p>
        </w:tc>
        <w:tc>
          <w:tcPr>
            <w:tcW w:w="1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360" w:lineRule="auto"/>
              <w:jc w:val="center"/>
              <w:rPr>
                <w:sz w:val="28"/>
                <w:szCs w:val="28"/>
              </w:rPr>
            </w:pPr>
            <w:r w:rsidRPr="00CA4CAD">
              <w:rPr>
                <w:sz w:val="28"/>
                <w:szCs w:val="28"/>
              </w:rPr>
              <w:t>± до контролю</w:t>
            </w:r>
          </w:p>
        </w:tc>
      </w:tr>
      <w:tr w:rsidR="00766A1A" w:rsidRPr="00CA4CAD" w:rsidTr="009E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600" w:lineRule="auto"/>
              <w:jc w:val="center"/>
              <w:rPr>
                <w:sz w:val="28"/>
                <w:szCs w:val="28"/>
              </w:rPr>
            </w:pPr>
            <w:r w:rsidRPr="00CA4CAD">
              <w:rPr>
                <w:sz w:val="28"/>
                <w:szCs w:val="28"/>
              </w:rPr>
              <w:t>1</w:t>
            </w:r>
          </w:p>
        </w:tc>
        <w:tc>
          <w:tcPr>
            <w:tcW w:w="3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66A1A" w:rsidRPr="00CA4CAD" w:rsidRDefault="00766A1A" w:rsidP="009E1142">
            <w:pPr>
              <w:spacing w:line="600" w:lineRule="auto"/>
              <w:jc w:val="both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  <w:lang w:val="uk-UA"/>
              </w:rPr>
              <w:t>Контроль (обробка водою)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66A1A" w:rsidRPr="00CA4CAD" w:rsidRDefault="006A7888" w:rsidP="009E1142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766A1A" w:rsidRPr="00CA4CAD" w:rsidRDefault="006A7888" w:rsidP="009E1142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2,84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66A1A" w:rsidRPr="00CA4CAD" w:rsidRDefault="006A7888" w:rsidP="009E1142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2,61</w:t>
            </w:r>
          </w:p>
        </w:tc>
        <w:tc>
          <w:tcPr>
            <w:tcW w:w="1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6A1A" w:rsidRPr="00CA4CAD" w:rsidRDefault="00766A1A" w:rsidP="009E1142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  <w:lang w:val="uk-UA"/>
              </w:rPr>
              <w:t>-</w:t>
            </w:r>
          </w:p>
        </w:tc>
      </w:tr>
      <w:tr w:rsidR="006A7888" w:rsidRPr="00CA4CAD" w:rsidTr="009E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</w:rPr>
            </w:pPr>
            <w:r w:rsidRPr="00CA4CAD">
              <w:rPr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A7888" w:rsidRPr="00B91777" w:rsidRDefault="006A7888" w:rsidP="006A7888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Бізар, р. 4,0</w:t>
            </w:r>
            <w:r w:rsidRPr="00B91777">
              <w:rPr>
                <w:b w:val="0"/>
              </w:rPr>
              <w:t xml:space="preserve"> л/га</w:t>
            </w:r>
            <w:r w:rsidRPr="00B91777">
              <w:rPr>
                <w:b w:val="0"/>
                <w:color w:val="000000"/>
                <w:spacing w:val="1"/>
              </w:rPr>
              <w:t xml:space="preserve"> (еталон)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3,03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2,82</w:t>
            </w:r>
          </w:p>
        </w:tc>
        <w:tc>
          <w:tcPr>
            <w:tcW w:w="1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  <w:lang w:val="uk-UA"/>
              </w:rPr>
              <w:t>+ 0,</w:t>
            </w:r>
            <w:r>
              <w:rPr>
                <w:sz w:val="28"/>
                <w:szCs w:val="28"/>
                <w:lang w:val="uk-UA"/>
              </w:rPr>
              <w:t>21</w:t>
            </w:r>
          </w:p>
        </w:tc>
      </w:tr>
      <w:tr w:rsidR="006A7888" w:rsidRPr="00CA4CAD" w:rsidTr="009E11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</w:rPr>
            </w:pPr>
            <w:r w:rsidRPr="00CA4CAD">
              <w:rPr>
                <w:sz w:val="28"/>
                <w:szCs w:val="2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A7888" w:rsidRPr="00B91777" w:rsidRDefault="006A7888" w:rsidP="006A7888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Псевдобактерин-2, в.р., 1,0 л/га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2,74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3,16</w:t>
            </w:r>
          </w:p>
        </w:tc>
        <w:tc>
          <w:tcPr>
            <w:tcW w:w="12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2,95</w:t>
            </w:r>
          </w:p>
        </w:tc>
        <w:tc>
          <w:tcPr>
            <w:tcW w:w="1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7888" w:rsidRPr="00CA4CAD" w:rsidRDefault="006A7888" w:rsidP="006A7888">
            <w:pPr>
              <w:pStyle w:val="af3"/>
              <w:spacing w:after="0" w:line="600" w:lineRule="auto"/>
              <w:jc w:val="center"/>
              <w:rPr>
                <w:sz w:val="28"/>
                <w:szCs w:val="28"/>
                <w:lang w:val="uk-UA"/>
              </w:rPr>
            </w:pPr>
            <w:r w:rsidRPr="00CA4CAD">
              <w:rPr>
                <w:sz w:val="28"/>
                <w:szCs w:val="28"/>
                <w:lang w:val="uk-UA"/>
              </w:rPr>
              <w:t>+ 0,</w:t>
            </w:r>
            <w:r>
              <w:rPr>
                <w:sz w:val="28"/>
                <w:szCs w:val="28"/>
                <w:lang w:val="uk-UA"/>
              </w:rPr>
              <w:t>34</w:t>
            </w:r>
          </w:p>
        </w:tc>
      </w:tr>
    </w:tbl>
    <w:p w:rsidR="00766A1A" w:rsidRPr="00773637" w:rsidRDefault="00766A1A" w:rsidP="00766A1A">
      <w:pPr>
        <w:spacing w:line="360" w:lineRule="auto"/>
        <w:ind w:firstLine="8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НІР</w:t>
      </w:r>
      <w:r>
        <w:rPr>
          <w:sz w:val="28"/>
          <w:szCs w:val="28"/>
          <w:vertAlign w:val="subscript"/>
          <w:lang w:val="uk-UA"/>
        </w:rPr>
        <w:t>05</w:t>
      </w:r>
      <w:r>
        <w:rPr>
          <w:sz w:val="28"/>
          <w:szCs w:val="28"/>
          <w:lang w:val="uk-UA"/>
        </w:rPr>
        <w:t xml:space="preserve">                                              </w:t>
      </w:r>
      <w:r w:rsidR="006A7888">
        <w:rPr>
          <w:sz w:val="28"/>
          <w:szCs w:val="28"/>
          <w:lang w:val="uk-UA"/>
        </w:rPr>
        <w:t xml:space="preserve">     0,19</w:t>
      </w:r>
      <w:r>
        <w:rPr>
          <w:sz w:val="28"/>
          <w:szCs w:val="28"/>
          <w:lang w:val="uk-UA"/>
        </w:rPr>
        <w:t xml:space="preserve">      </w:t>
      </w:r>
      <w:r w:rsidR="006A7888">
        <w:rPr>
          <w:sz w:val="28"/>
          <w:szCs w:val="28"/>
          <w:lang w:val="uk-UA"/>
        </w:rPr>
        <w:t xml:space="preserve">   0,21</w:t>
      </w:r>
    </w:p>
    <w:p w:rsidR="00766A1A" w:rsidRPr="001C53E8" w:rsidRDefault="001C53E8" w:rsidP="00766A1A">
      <w:pPr>
        <w:spacing w:line="360" w:lineRule="auto"/>
        <w:ind w:firstLine="8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Встановлено, що серед біологічних фунгіцидів більше збереження врожаю (0,34 т/га) забезпечує препарат </w:t>
      </w:r>
      <w:r w:rsidRPr="001C53E8">
        <w:rPr>
          <w:color w:val="000000"/>
          <w:spacing w:val="1"/>
          <w:sz w:val="28"/>
          <w:szCs w:val="28"/>
          <w:lang w:val="uk-UA"/>
        </w:rPr>
        <w:t>Псевдобактерин-2, в.р., 1,0 л/га</w:t>
      </w:r>
      <w:r>
        <w:rPr>
          <w:color w:val="000000"/>
          <w:spacing w:val="1"/>
          <w:sz w:val="28"/>
          <w:szCs w:val="28"/>
          <w:lang w:val="uk-UA"/>
        </w:rPr>
        <w:t>.</w:t>
      </w:r>
    </w:p>
    <w:p w:rsidR="006A7888" w:rsidRDefault="001C53E8" w:rsidP="00766A1A">
      <w:pPr>
        <w:spacing w:line="360" w:lineRule="auto"/>
        <w:ind w:firstLine="8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Відомо, що збудники гельмінтоспоріозу здатні проникати у формуюче зерно і уражувати його, викликаючи хворобу чорний зародок. Ми проаналізували зерно ячменю ярого, зібране із ділянок, на яких проводили захист рослин біофунгіцидами (таблиця 3.5).</w:t>
      </w:r>
    </w:p>
    <w:p w:rsidR="001C53E8" w:rsidRDefault="001C53E8" w:rsidP="001C53E8">
      <w:pPr>
        <w:spacing w:line="360" w:lineRule="auto"/>
        <w:jc w:val="right"/>
        <w:rPr>
          <w:sz w:val="28"/>
          <w:lang w:val="uk-UA"/>
        </w:rPr>
      </w:pPr>
      <w:r>
        <w:rPr>
          <w:sz w:val="28"/>
          <w:lang w:val="uk-UA"/>
        </w:rPr>
        <w:t>Таблиця 3.5</w:t>
      </w:r>
    </w:p>
    <w:p w:rsidR="001C53E8" w:rsidRDefault="001C53E8" w:rsidP="001C53E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lang w:val="uk-UA"/>
        </w:rPr>
        <w:t>Прояв чорного зародка на зерні</w:t>
      </w:r>
      <w:r w:rsidRPr="0068226E">
        <w:rPr>
          <w:sz w:val="28"/>
          <w:lang w:val="uk-UA"/>
        </w:rPr>
        <w:t xml:space="preserve"> ячменю ярого </w:t>
      </w:r>
      <w:r>
        <w:rPr>
          <w:sz w:val="28"/>
          <w:lang w:val="uk-UA"/>
        </w:rPr>
        <w:t xml:space="preserve">залежно від застосування біофунгіцидів проти гельмінтоспоріозу </w:t>
      </w:r>
      <w:r>
        <w:rPr>
          <w:sz w:val="28"/>
          <w:szCs w:val="28"/>
          <w:lang w:val="uk-UA"/>
        </w:rPr>
        <w:t>в умовах навчально-дослідного поля</w:t>
      </w:r>
    </w:p>
    <w:p w:rsidR="001C53E8" w:rsidRDefault="001C53E8" w:rsidP="001C53E8">
      <w:pPr>
        <w:spacing w:line="360" w:lineRule="auto"/>
        <w:jc w:val="center"/>
        <w:rPr>
          <w:sz w:val="28"/>
          <w:szCs w:val="28"/>
          <w:lang w:val="uk-UA"/>
        </w:rPr>
      </w:pP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4819"/>
      </w:tblGrid>
      <w:tr w:rsidR="001C53E8" w:rsidTr="00061A23">
        <w:tblPrEx>
          <w:tblCellMar>
            <w:top w:w="0" w:type="dxa"/>
            <w:bottom w:w="0" w:type="dxa"/>
          </w:tblCellMar>
        </w:tblPrEx>
        <w:trPr>
          <w:trHeight w:val="1078"/>
        </w:trPr>
        <w:tc>
          <w:tcPr>
            <w:tcW w:w="4395" w:type="dxa"/>
          </w:tcPr>
          <w:p w:rsidR="001C53E8" w:rsidRPr="0068226E" w:rsidRDefault="001C53E8" w:rsidP="009E1142">
            <w:pPr>
              <w:pStyle w:val="a5"/>
              <w:ind w:hanging="152"/>
              <w:jc w:val="center"/>
              <w:rPr>
                <w:b w:val="0"/>
                <w:sz w:val="16"/>
                <w:szCs w:val="16"/>
              </w:rPr>
            </w:pPr>
          </w:p>
          <w:p w:rsidR="001C53E8" w:rsidRPr="0068226E" w:rsidRDefault="001C53E8" w:rsidP="009E1142">
            <w:pPr>
              <w:pStyle w:val="a5"/>
              <w:ind w:hanging="152"/>
              <w:jc w:val="center"/>
              <w:rPr>
                <w:b w:val="0"/>
              </w:rPr>
            </w:pPr>
            <w:r w:rsidRPr="0068226E">
              <w:rPr>
                <w:b w:val="0"/>
              </w:rPr>
              <w:t>Варіанти</w:t>
            </w:r>
          </w:p>
        </w:tc>
        <w:tc>
          <w:tcPr>
            <w:tcW w:w="4819" w:type="dxa"/>
          </w:tcPr>
          <w:p w:rsidR="00061A23" w:rsidRPr="00061A23" w:rsidRDefault="00061A23" w:rsidP="009E1142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1C53E8" w:rsidRDefault="00E9218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Чорний зародок зерна, %</w:t>
            </w:r>
          </w:p>
        </w:tc>
      </w:tr>
      <w:tr w:rsidR="001C53E8" w:rsidTr="001C53E8">
        <w:tblPrEx>
          <w:tblCellMar>
            <w:top w:w="0" w:type="dxa"/>
            <w:bottom w:w="0" w:type="dxa"/>
          </w:tblCellMar>
        </w:tblPrEx>
        <w:tc>
          <w:tcPr>
            <w:tcW w:w="4395" w:type="dxa"/>
          </w:tcPr>
          <w:p w:rsidR="001C53E8" w:rsidRPr="0068226E" w:rsidRDefault="001C53E8" w:rsidP="009E1142">
            <w:pPr>
              <w:pStyle w:val="a5"/>
              <w:ind w:firstLine="37"/>
              <w:jc w:val="left"/>
              <w:rPr>
                <w:b w:val="0"/>
              </w:rPr>
            </w:pPr>
            <w:r w:rsidRPr="0068226E">
              <w:rPr>
                <w:b w:val="0"/>
              </w:rPr>
              <w:t>Контроль</w:t>
            </w:r>
          </w:p>
          <w:p w:rsidR="001C53E8" w:rsidRPr="0068226E" w:rsidRDefault="001C53E8" w:rsidP="009E1142">
            <w:pPr>
              <w:pStyle w:val="a5"/>
              <w:ind w:firstLine="37"/>
              <w:jc w:val="left"/>
              <w:rPr>
                <w:b w:val="0"/>
              </w:rPr>
            </w:pPr>
            <w:r w:rsidRPr="0068226E">
              <w:rPr>
                <w:b w:val="0"/>
              </w:rPr>
              <w:t>(обробка водою)</w:t>
            </w:r>
          </w:p>
        </w:tc>
        <w:tc>
          <w:tcPr>
            <w:tcW w:w="4819" w:type="dxa"/>
          </w:tcPr>
          <w:p w:rsidR="001C53E8" w:rsidRPr="00E9218E" w:rsidRDefault="001C53E8" w:rsidP="009E1142">
            <w:pPr>
              <w:spacing w:line="360" w:lineRule="auto"/>
              <w:jc w:val="center"/>
              <w:rPr>
                <w:sz w:val="16"/>
                <w:szCs w:val="16"/>
                <w:lang w:val="uk-UA"/>
              </w:rPr>
            </w:pPr>
          </w:p>
          <w:p w:rsidR="00E9218E" w:rsidRDefault="00E9218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12,7</w:t>
            </w:r>
          </w:p>
        </w:tc>
      </w:tr>
      <w:tr w:rsidR="001C53E8" w:rsidTr="00061A23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4395" w:type="dxa"/>
          </w:tcPr>
          <w:p w:rsidR="001C53E8" w:rsidRPr="00B91777" w:rsidRDefault="001C53E8" w:rsidP="009E1142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Бізар, р. 4,0</w:t>
            </w:r>
            <w:r w:rsidRPr="00B91777">
              <w:rPr>
                <w:b w:val="0"/>
              </w:rPr>
              <w:t xml:space="preserve"> л/га</w:t>
            </w:r>
            <w:r w:rsidRPr="00B91777">
              <w:rPr>
                <w:b w:val="0"/>
                <w:color w:val="000000"/>
                <w:spacing w:val="1"/>
              </w:rPr>
              <w:t xml:space="preserve"> (еталон)</w:t>
            </w:r>
          </w:p>
        </w:tc>
        <w:tc>
          <w:tcPr>
            <w:tcW w:w="4819" w:type="dxa"/>
          </w:tcPr>
          <w:p w:rsidR="001C53E8" w:rsidRDefault="00E9218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8,4</w:t>
            </w:r>
          </w:p>
        </w:tc>
      </w:tr>
      <w:tr w:rsidR="001C53E8" w:rsidTr="00E9218E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4395" w:type="dxa"/>
          </w:tcPr>
          <w:p w:rsidR="001C53E8" w:rsidRPr="00B91777" w:rsidRDefault="001C53E8" w:rsidP="009E1142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Псевдобактерин-2, в.р., 1,0 л/га</w:t>
            </w:r>
          </w:p>
        </w:tc>
        <w:tc>
          <w:tcPr>
            <w:tcW w:w="4819" w:type="dxa"/>
          </w:tcPr>
          <w:p w:rsidR="001C53E8" w:rsidRDefault="00E9218E" w:rsidP="009E1142">
            <w:pPr>
              <w:spacing w:line="360" w:lineRule="auto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6,9</w:t>
            </w:r>
          </w:p>
        </w:tc>
      </w:tr>
    </w:tbl>
    <w:p w:rsidR="001C53E8" w:rsidRPr="00E9218E" w:rsidRDefault="001C53E8" w:rsidP="00766A1A">
      <w:pPr>
        <w:spacing w:line="360" w:lineRule="auto"/>
        <w:ind w:firstLine="857"/>
        <w:jc w:val="both"/>
        <w:rPr>
          <w:sz w:val="16"/>
          <w:szCs w:val="16"/>
          <w:lang w:val="uk-UA"/>
        </w:rPr>
      </w:pPr>
    </w:p>
    <w:p w:rsidR="001C53E8" w:rsidRDefault="002541CE" w:rsidP="00766A1A">
      <w:pPr>
        <w:spacing w:line="360" w:lineRule="auto"/>
        <w:ind w:firstLine="857"/>
        <w:jc w:val="both"/>
        <w:rPr>
          <w:color w:val="000000"/>
          <w:spacing w:val="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Встановлено, що застосування біологічних фунгіцидів </w:t>
      </w:r>
      <w:r w:rsidRPr="002541CE">
        <w:rPr>
          <w:color w:val="000000"/>
          <w:spacing w:val="1"/>
          <w:sz w:val="28"/>
          <w:szCs w:val="28"/>
          <w:lang w:val="uk-UA"/>
        </w:rPr>
        <w:t>Бізар, р. 4,0</w:t>
      </w:r>
      <w:r w:rsidRPr="002541CE">
        <w:rPr>
          <w:sz w:val="28"/>
          <w:szCs w:val="28"/>
          <w:lang w:val="uk-UA"/>
        </w:rPr>
        <w:t xml:space="preserve"> л/га</w:t>
      </w:r>
      <w:r w:rsidRPr="002541CE">
        <w:rPr>
          <w:color w:val="000000"/>
          <w:spacing w:val="1"/>
          <w:sz w:val="28"/>
          <w:szCs w:val="28"/>
          <w:lang w:val="uk-UA"/>
        </w:rPr>
        <w:t xml:space="preserve"> (еталон) і Псевдобактерин-2, в.р., 1,0 л/га</w:t>
      </w:r>
      <w:r>
        <w:rPr>
          <w:color w:val="000000"/>
          <w:spacing w:val="1"/>
          <w:sz w:val="28"/>
          <w:szCs w:val="28"/>
          <w:lang w:val="uk-UA"/>
        </w:rPr>
        <w:t xml:space="preserve"> забезпечує зменшення ураження зерна ячменю ярого патогенами чорного зародку від 12,7 -  до 6,9-8,4 %. Кращий результат ми отримали після застосування препарату </w:t>
      </w:r>
      <w:r w:rsidRPr="002541CE">
        <w:rPr>
          <w:color w:val="000000"/>
          <w:spacing w:val="1"/>
          <w:sz w:val="28"/>
          <w:szCs w:val="28"/>
          <w:lang w:val="uk-UA"/>
        </w:rPr>
        <w:t>Псевдобактерин-2</w:t>
      </w:r>
      <w:r>
        <w:rPr>
          <w:color w:val="000000"/>
          <w:spacing w:val="1"/>
          <w:sz w:val="28"/>
          <w:szCs w:val="28"/>
          <w:lang w:val="uk-UA"/>
        </w:rPr>
        <w:t>.</w:t>
      </w:r>
    </w:p>
    <w:p w:rsidR="002541CE" w:rsidRPr="00472379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2379">
        <w:rPr>
          <w:sz w:val="28"/>
          <w:szCs w:val="28"/>
          <w:lang w:val="uk-UA"/>
        </w:rPr>
        <w:t xml:space="preserve">Ефективна система захисту рослин є однією з основних передумов для </w:t>
      </w:r>
      <w:r w:rsidRPr="00472379">
        <w:rPr>
          <w:spacing w:val="-1"/>
          <w:sz w:val="28"/>
          <w:szCs w:val="28"/>
          <w:lang w:val="uk-UA"/>
        </w:rPr>
        <w:t>держання високих врожаїв будь-якої сільськогосподарської культури.</w:t>
      </w:r>
    </w:p>
    <w:p w:rsidR="002541CE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В інтегрованій системі захисту я</w:t>
      </w:r>
      <w:r>
        <w:rPr>
          <w:sz w:val="28"/>
          <w:szCs w:val="28"/>
          <w:lang w:val="uk-UA"/>
        </w:rPr>
        <w:t>чменю одні із найбільших затрат коштів п</w:t>
      </w:r>
      <w:r w:rsidRPr="00472379">
        <w:rPr>
          <w:sz w:val="28"/>
          <w:szCs w:val="28"/>
          <w:lang w:val="uk-UA"/>
        </w:rPr>
        <w:t xml:space="preserve">рипадають на </w:t>
      </w:r>
      <w:r>
        <w:rPr>
          <w:sz w:val="28"/>
          <w:szCs w:val="28"/>
          <w:lang w:val="uk-UA"/>
        </w:rPr>
        <w:t>захист від хвороб</w:t>
      </w:r>
      <w:r w:rsidRPr="00472379">
        <w:rPr>
          <w:sz w:val="28"/>
          <w:szCs w:val="28"/>
          <w:lang w:val="uk-UA"/>
        </w:rPr>
        <w:t xml:space="preserve">. З метою їх знищення застосовують як </w:t>
      </w:r>
      <w:r>
        <w:rPr>
          <w:spacing w:val="-1"/>
          <w:sz w:val="28"/>
          <w:szCs w:val="28"/>
          <w:lang w:val="uk-UA"/>
        </w:rPr>
        <w:t>п</w:t>
      </w:r>
      <w:r w:rsidR="00F1457D">
        <w:rPr>
          <w:spacing w:val="-1"/>
          <w:sz w:val="28"/>
          <w:szCs w:val="28"/>
          <w:lang w:val="uk-UA"/>
        </w:rPr>
        <w:t>рофілактичні (</w:t>
      </w:r>
      <w:r w:rsidRPr="00472379">
        <w:rPr>
          <w:spacing w:val="-1"/>
          <w:sz w:val="28"/>
          <w:szCs w:val="28"/>
          <w:lang w:val="uk-UA"/>
        </w:rPr>
        <w:t>агротехнічн</w:t>
      </w:r>
      <w:r>
        <w:rPr>
          <w:spacing w:val="-1"/>
          <w:sz w:val="28"/>
          <w:szCs w:val="28"/>
          <w:lang w:val="uk-UA"/>
        </w:rPr>
        <w:t>і), так і винищувальні заходи (</w:t>
      </w:r>
      <w:r w:rsidRPr="00472379">
        <w:rPr>
          <w:spacing w:val="-1"/>
          <w:sz w:val="28"/>
          <w:szCs w:val="28"/>
          <w:lang w:val="uk-UA"/>
        </w:rPr>
        <w:t xml:space="preserve">хімічні, механічні, </w:t>
      </w:r>
      <w:r w:rsidRPr="00472379">
        <w:rPr>
          <w:sz w:val="28"/>
          <w:szCs w:val="28"/>
          <w:lang w:val="uk-UA"/>
        </w:rPr>
        <w:t xml:space="preserve">фізичні). </w:t>
      </w:r>
    </w:p>
    <w:p w:rsidR="00061A23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Економічна ефективність застосування </w:t>
      </w:r>
      <w:r>
        <w:rPr>
          <w:sz w:val="28"/>
          <w:szCs w:val="28"/>
          <w:lang w:val="uk-UA"/>
        </w:rPr>
        <w:t xml:space="preserve">препаратів </w:t>
      </w:r>
      <w:r w:rsidRPr="00472379">
        <w:rPr>
          <w:sz w:val="28"/>
          <w:szCs w:val="28"/>
          <w:lang w:val="uk-UA"/>
        </w:rPr>
        <w:t>обумовлює рівень ефективності вирощування культури. Як економічна категорія вона відображає дію об'єктивних економічних законів</w:t>
      </w:r>
      <w:r w:rsidR="00061A23">
        <w:rPr>
          <w:sz w:val="28"/>
          <w:szCs w:val="28"/>
          <w:lang w:val="uk-UA"/>
        </w:rPr>
        <w:t>.</w:t>
      </w:r>
    </w:p>
    <w:p w:rsidR="002541CE" w:rsidRPr="00472379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2379">
        <w:rPr>
          <w:sz w:val="28"/>
          <w:szCs w:val="28"/>
          <w:lang w:val="uk-UA"/>
        </w:rPr>
        <w:lastRenderedPageBreak/>
        <w:t xml:space="preserve">Вона може бути охарактеризована лише комплексом показників: урожайність, </w:t>
      </w:r>
      <w:r w:rsidRPr="00472379">
        <w:rPr>
          <w:spacing w:val="-1"/>
          <w:sz w:val="28"/>
          <w:szCs w:val="28"/>
          <w:lang w:val="uk-UA"/>
        </w:rPr>
        <w:t>вартість додаткової продукції, дохід, окупність затрат і ін.</w:t>
      </w:r>
    </w:p>
    <w:p w:rsidR="002541CE" w:rsidRPr="00472379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2379">
        <w:rPr>
          <w:sz w:val="28"/>
          <w:szCs w:val="28"/>
          <w:lang w:val="uk-UA"/>
        </w:rPr>
        <w:t xml:space="preserve">Визначення економічної ефективності застосування </w:t>
      </w:r>
      <w:r>
        <w:rPr>
          <w:sz w:val="28"/>
          <w:szCs w:val="28"/>
          <w:lang w:val="uk-UA"/>
        </w:rPr>
        <w:t xml:space="preserve">біофунгіцидів </w:t>
      </w:r>
      <w:r w:rsidRPr="00472379">
        <w:rPr>
          <w:sz w:val="28"/>
          <w:szCs w:val="28"/>
          <w:lang w:val="uk-UA"/>
        </w:rPr>
        <w:t>проводил</w:t>
      </w:r>
      <w:r>
        <w:rPr>
          <w:sz w:val="28"/>
          <w:szCs w:val="28"/>
          <w:lang w:val="uk-UA"/>
        </w:rPr>
        <w:t>и</w:t>
      </w:r>
      <w:r w:rsidRPr="00472379">
        <w:rPr>
          <w:sz w:val="28"/>
          <w:szCs w:val="28"/>
          <w:lang w:val="uk-UA"/>
        </w:rPr>
        <w:t xml:space="preserve"> за існуючою методикою.</w:t>
      </w:r>
    </w:p>
    <w:p w:rsidR="002541CE" w:rsidRPr="00472379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2379">
        <w:rPr>
          <w:spacing w:val="-1"/>
          <w:sz w:val="28"/>
          <w:szCs w:val="28"/>
          <w:lang w:val="uk-UA"/>
        </w:rPr>
        <w:t xml:space="preserve">Вихідними даними при проведенні розрахунків є урожай у всіх варіантах </w:t>
      </w:r>
      <w:r w:rsidRPr="00472379">
        <w:rPr>
          <w:sz w:val="28"/>
          <w:szCs w:val="28"/>
          <w:lang w:val="uk-UA"/>
        </w:rPr>
        <w:t xml:space="preserve">досліду і ціни на </w:t>
      </w:r>
      <w:r w:rsidR="00F1457D">
        <w:rPr>
          <w:sz w:val="28"/>
          <w:szCs w:val="28"/>
          <w:lang w:val="uk-UA"/>
        </w:rPr>
        <w:t>зерна</w:t>
      </w:r>
      <w:r w:rsidRPr="00472379">
        <w:rPr>
          <w:sz w:val="28"/>
          <w:szCs w:val="28"/>
          <w:lang w:val="uk-UA"/>
        </w:rPr>
        <w:t xml:space="preserve"> та </w:t>
      </w:r>
      <w:r w:rsidR="00F1457D">
        <w:rPr>
          <w:sz w:val="28"/>
          <w:szCs w:val="28"/>
          <w:lang w:val="uk-UA"/>
        </w:rPr>
        <w:t>біофунгіциди</w:t>
      </w:r>
      <w:r w:rsidRPr="00472379">
        <w:rPr>
          <w:sz w:val="28"/>
          <w:szCs w:val="28"/>
          <w:lang w:val="uk-UA"/>
        </w:rPr>
        <w:t xml:space="preserve"> на відповідний момент минулого року.</w:t>
      </w:r>
    </w:p>
    <w:p w:rsidR="002541CE" w:rsidRDefault="002541CE" w:rsidP="002541C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Розрахунок економічної ефективності застосування </w:t>
      </w:r>
      <w:r w:rsidR="00F1457D">
        <w:rPr>
          <w:sz w:val="28"/>
          <w:szCs w:val="28"/>
          <w:lang w:val="uk-UA"/>
        </w:rPr>
        <w:t xml:space="preserve">фунгіцидів біологічного походження </w:t>
      </w:r>
      <w:r w:rsidRPr="00472379">
        <w:rPr>
          <w:sz w:val="28"/>
          <w:szCs w:val="28"/>
          <w:lang w:val="uk-UA"/>
        </w:rPr>
        <w:t xml:space="preserve">в посівах ячменю наведено в таблиці </w:t>
      </w:r>
      <w:r w:rsidR="00F1457D">
        <w:rPr>
          <w:sz w:val="28"/>
          <w:szCs w:val="28"/>
          <w:lang w:val="uk-UA"/>
        </w:rPr>
        <w:t>3.6</w:t>
      </w:r>
      <w:r w:rsidRPr="00472379">
        <w:rPr>
          <w:sz w:val="28"/>
          <w:szCs w:val="28"/>
          <w:lang w:val="uk-UA"/>
        </w:rPr>
        <w:t>.</w:t>
      </w:r>
    </w:p>
    <w:p w:rsidR="00F1457D" w:rsidRPr="00837204" w:rsidRDefault="00F1457D" w:rsidP="00F1457D">
      <w:pPr>
        <w:pStyle w:val="21"/>
        <w:spacing w:line="360" w:lineRule="auto"/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3.6</w:t>
      </w:r>
    </w:p>
    <w:p w:rsidR="00F1457D" w:rsidRDefault="00F1457D" w:rsidP="00F1457D">
      <w:pPr>
        <w:spacing w:line="360" w:lineRule="auto"/>
        <w:jc w:val="center"/>
        <w:rPr>
          <w:sz w:val="28"/>
          <w:szCs w:val="28"/>
          <w:lang w:val="uk-UA"/>
        </w:rPr>
      </w:pPr>
      <w:r w:rsidRPr="004C2FE6">
        <w:rPr>
          <w:sz w:val="28"/>
          <w:szCs w:val="28"/>
          <w:lang w:val="uk-UA"/>
        </w:rPr>
        <w:t xml:space="preserve">Економічна ефективність застосування </w:t>
      </w:r>
      <w:r>
        <w:rPr>
          <w:sz w:val="28"/>
          <w:szCs w:val="28"/>
          <w:lang w:val="uk-UA"/>
        </w:rPr>
        <w:t>біофунгіцидів</w:t>
      </w:r>
      <w:r w:rsidRPr="004C2FE6">
        <w:rPr>
          <w:sz w:val="28"/>
          <w:szCs w:val="28"/>
          <w:lang w:val="uk-UA"/>
        </w:rPr>
        <w:t xml:space="preserve"> у захисті </w:t>
      </w:r>
      <w:r>
        <w:rPr>
          <w:sz w:val="28"/>
          <w:szCs w:val="28"/>
          <w:lang w:val="uk-UA"/>
        </w:rPr>
        <w:t xml:space="preserve">ячменю ярого </w:t>
      </w:r>
      <w:r w:rsidRPr="004C2FE6">
        <w:rPr>
          <w:sz w:val="28"/>
          <w:szCs w:val="28"/>
          <w:lang w:val="uk-UA"/>
        </w:rPr>
        <w:t xml:space="preserve">від </w:t>
      </w:r>
      <w:r>
        <w:rPr>
          <w:sz w:val="28"/>
          <w:szCs w:val="28"/>
          <w:lang w:val="uk-UA"/>
        </w:rPr>
        <w:t xml:space="preserve">гельмінтоспоріозу в умовах навчально-дослідного поля </w:t>
      </w:r>
      <w:r w:rsidRPr="006736E6">
        <w:rPr>
          <w:sz w:val="28"/>
          <w:szCs w:val="28"/>
          <w:lang w:val="uk-UA"/>
        </w:rPr>
        <w:t>(20</w:t>
      </w:r>
      <w:r>
        <w:rPr>
          <w:sz w:val="28"/>
          <w:szCs w:val="28"/>
          <w:lang w:val="uk-UA"/>
        </w:rPr>
        <w:t>19</w:t>
      </w:r>
      <w:r w:rsidRPr="006736E6">
        <w:rPr>
          <w:sz w:val="28"/>
          <w:szCs w:val="28"/>
          <w:lang w:val="uk-UA"/>
        </w:rPr>
        <w:t>–20</w:t>
      </w:r>
      <w:r>
        <w:rPr>
          <w:sz w:val="28"/>
          <w:szCs w:val="28"/>
          <w:lang w:val="uk-UA"/>
        </w:rPr>
        <w:t>20</w:t>
      </w:r>
      <w:r w:rsidRPr="006736E6">
        <w:rPr>
          <w:sz w:val="28"/>
          <w:szCs w:val="28"/>
          <w:lang w:val="uk-UA"/>
        </w:rPr>
        <w:t xml:space="preserve"> рр</w:t>
      </w:r>
      <w:r>
        <w:rPr>
          <w:sz w:val="28"/>
          <w:szCs w:val="28"/>
          <w:lang w:val="uk-UA"/>
        </w:rPr>
        <w:t>.</w:t>
      </w:r>
      <w:r w:rsidRPr="006736E6">
        <w:rPr>
          <w:sz w:val="28"/>
          <w:szCs w:val="28"/>
          <w:lang w:val="uk-UA"/>
        </w:rPr>
        <w:t>)</w:t>
      </w:r>
    </w:p>
    <w:tbl>
      <w:tblPr>
        <w:tblW w:w="95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583"/>
        <w:gridCol w:w="1297"/>
        <w:gridCol w:w="1139"/>
      </w:tblGrid>
      <w:tr w:rsidR="00F1457D" w:rsidRPr="00A22CCA" w:rsidTr="009E1142">
        <w:tblPrEx>
          <w:tblCellMar>
            <w:top w:w="0" w:type="dxa"/>
            <w:bottom w:w="0" w:type="dxa"/>
          </w:tblCellMar>
        </w:tblPrEx>
        <w:trPr>
          <w:trHeight w:val="168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Варіанти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Приріст урожай-ності,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т/га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Вартість прир</w:t>
            </w:r>
            <w:r w:rsidRPr="00A22CCA">
              <w:rPr>
                <w:sz w:val="28"/>
                <w:szCs w:val="28"/>
              </w:rPr>
              <w:t>о</w:t>
            </w:r>
            <w:r w:rsidRPr="00A22CCA">
              <w:rPr>
                <w:sz w:val="28"/>
                <w:szCs w:val="28"/>
              </w:rPr>
              <w:t>сту,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грн.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Затрати на придбання і застосу-вання препаратів,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грн.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Прибуток,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грн.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Окуп-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ність,</w:t>
            </w:r>
          </w:p>
          <w:p w:rsidR="00F1457D" w:rsidRPr="00A22CCA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A22CCA">
              <w:rPr>
                <w:sz w:val="28"/>
                <w:szCs w:val="28"/>
              </w:rPr>
              <w:t>разів</w:t>
            </w:r>
          </w:p>
        </w:tc>
      </w:tr>
      <w:tr w:rsidR="00F1457D" w:rsidRPr="00926E60" w:rsidTr="00061A23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af3"/>
              <w:spacing w:after="0" w:line="360" w:lineRule="auto"/>
              <w:ind w:right="-218"/>
              <w:rPr>
                <w:rFonts w:ascii="Thorndale" w:hAnsi="Thorndale" w:cs="Thorndale"/>
                <w:sz w:val="28"/>
                <w:szCs w:val="28"/>
              </w:rPr>
            </w:pPr>
            <w:r w:rsidRPr="00926E60">
              <w:rPr>
                <w:sz w:val="28"/>
                <w:szCs w:val="28"/>
              </w:rPr>
              <w:t>Контроль</w:t>
            </w:r>
            <w:r w:rsidRPr="00926E60">
              <w:rPr>
                <w:sz w:val="28"/>
                <w:szCs w:val="28"/>
                <w:lang w:val="uk-UA"/>
              </w:rPr>
              <w:t xml:space="preserve"> </w:t>
            </w:r>
            <w:r w:rsidRPr="00926E60">
              <w:rPr>
                <w:sz w:val="28"/>
                <w:szCs w:val="28"/>
              </w:rPr>
              <w:t>(бробк</w:t>
            </w:r>
            <w:r w:rsidRPr="00926E60">
              <w:rPr>
                <w:sz w:val="28"/>
                <w:szCs w:val="28"/>
                <w:lang w:val="uk-UA"/>
              </w:rPr>
              <w:t>а водою</w:t>
            </w:r>
            <w:r w:rsidRPr="00926E60">
              <w:rPr>
                <w:sz w:val="28"/>
                <w:szCs w:val="2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af3"/>
              <w:spacing w:after="0" w:line="360" w:lineRule="auto"/>
              <w:jc w:val="center"/>
              <w:rPr>
                <w:rFonts w:cs="Thorndale"/>
                <w:sz w:val="28"/>
                <w:szCs w:val="28"/>
                <w:lang w:val="uk-UA"/>
              </w:rPr>
            </w:pPr>
            <w:r w:rsidRPr="00926E60">
              <w:rPr>
                <w:rFonts w:cs="Thorndale"/>
                <w:sz w:val="28"/>
                <w:szCs w:val="28"/>
                <w:lang w:val="uk-UA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926E60">
              <w:rPr>
                <w:sz w:val="28"/>
                <w:szCs w:val="28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926E60">
              <w:rPr>
                <w:sz w:val="28"/>
                <w:szCs w:val="28"/>
              </w:rPr>
              <w:t>-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926E60">
              <w:rPr>
                <w:sz w:val="28"/>
                <w:szCs w:val="28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</w:rPr>
            </w:pPr>
            <w:r w:rsidRPr="00926E60">
              <w:rPr>
                <w:sz w:val="28"/>
                <w:szCs w:val="28"/>
              </w:rPr>
              <w:t>-</w:t>
            </w:r>
          </w:p>
        </w:tc>
      </w:tr>
      <w:tr w:rsidR="00F1457D" w:rsidRPr="00926E60" w:rsidTr="009E1142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7D" w:rsidRPr="00B91777" w:rsidRDefault="00F1457D" w:rsidP="00061A23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Бізар, р. 4,0</w:t>
            </w:r>
            <w:r w:rsidRPr="00B91777">
              <w:rPr>
                <w:b w:val="0"/>
              </w:rPr>
              <w:t xml:space="preserve"> л/га</w:t>
            </w:r>
            <w:r w:rsidRPr="00B91777">
              <w:rPr>
                <w:b w:val="0"/>
                <w:color w:val="000000"/>
                <w:spacing w:val="1"/>
              </w:rPr>
              <w:t xml:space="preserve"> (еталон)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af3"/>
              <w:spacing w:after="0" w:line="360" w:lineRule="auto"/>
              <w:jc w:val="center"/>
              <w:rPr>
                <w:rFonts w:cs="Thorndale"/>
                <w:sz w:val="28"/>
                <w:szCs w:val="28"/>
                <w:lang w:val="uk-UA"/>
              </w:rPr>
            </w:pPr>
            <w:r>
              <w:rPr>
                <w:rFonts w:cs="Thorndale"/>
                <w:sz w:val="28"/>
                <w:szCs w:val="28"/>
                <w:lang w:val="uk-UA"/>
              </w:rPr>
              <w:t>+ 0,21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1155,0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440,0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715,0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 w:rsidRPr="00926E60">
              <w:rPr>
                <w:sz w:val="28"/>
                <w:szCs w:val="28"/>
                <w:lang w:val="uk-UA"/>
              </w:rPr>
              <w:t>1,6</w:t>
            </w:r>
          </w:p>
        </w:tc>
      </w:tr>
      <w:tr w:rsidR="00F1457D" w:rsidRPr="00926E60" w:rsidTr="009E1142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7D" w:rsidRPr="00B91777" w:rsidRDefault="00F1457D" w:rsidP="00061A23">
            <w:pPr>
              <w:pStyle w:val="a5"/>
              <w:ind w:firstLine="0"/>
              <w:rPr>
                <w:b w:val="0"/>
              </w:rPr>
            </w:pPr>
            <w:r w:rsidRPr="00B91777">
              <w:rPr>
                <w:b w:val="0"/>
                <w:color w:val="000000"/>
                <w:spacing w:val="1"/>
              </w:rPr>
              <w:t>Псевдобактерин-2, в.р., 1,0 л/га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af3"/>
              <w:spacing w:after="0" w:line="360" w:lineRule="auto"/>
              <w:jc w:val="center"/>
              <w:rPr>
                <w:rFonts w:cs="Thorndale"/>
                <w:sz w:val="28"/>
                <w:szCs w:val="28"/>
                <w:lang w:val="uk-UA"/>
              </w:rPr>
            </w:pPr>
            <w:r>
              <w:rPr>
                <w:rFonts w:cs="Thorndale"/>
                <w:sz w:val="28"/>
                <w:szCs w:val="28"/>
                <w:lang w:val="uk-UA"/>
              </w:rPr>
              <w:t>+ 0,34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1870,0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532</w:t>
            </w:r>
            <w:r w:rsidRPr="00926E60"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1338</w:t>
            </w:r>
            <w:r w:rsidRPr="00926E60">
              <w:rPr>
                <w:sz w:val="28"/>
                <w:szCs w:val="28"/>
                <w:lang w:val="uk-UA"/>
              </w:rPr>
              <w:t>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57D" w:rsidRPr="00926E60" w:rsidRDefault="00F1457D" w:rsidP="00061A23">
            <w:pPr>
              <w:pStyle w:val="21"/>
              <w:spacing w:line="360" w:lineRule="auto"/>
              <w:ind w:left="-108" w:right="-81"/>
              <w:jc w:val="center"/>
              <w:rPr>
                <w:sz w:val="28"/>
                <w:szCs w:val="28"/>
                <w:lang w:val="uk-UA"/>
              </w:rPr>
            </w:pPr>
            <w:r w:rsidRPr="00926E60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,5</w:t>
            </w:r>
          </w:p>
        </w:tc>
      </w:tr>
    </w:tbl>
    <w:p w:rsidR="00061A23" w:rsidRDefault="00061A23" w:rsidP="00F145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1457D" w:rsidRPr="00F1457D" w:rsidRDefault="002541CE" w:rsidP="00F1457D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Провівши розрахунки економічної ефективності, ми </w:t>
      </w:r>
      <w:r w:rsidR="00F1457D">
        <w:rPr>
          <w:sz w:val="28"/>
          <w:szCs w:val="28"/>
          <w:lang w:val="uk-UA"/>
        </w:rPr>
        <w:t>встановили</w:t>
      </w:r>
      <w:r w:rsidRPr="00472379">
        <w:rPr>
          <w:sz w:val="28"/>
          <w:szCs w:val="28"/>
          <w:lang w:val="uk-UA"/>
        </w:rPr>
        <w:t>, що використан</w:t>
      </w:r>
      <w:r w:rsidR="00F1457D">
        <w:rPr>
          <w:sz w:val="28"/>
          <w:szCs w:val="28"/>
          <w:lang w:val="uk-UA"/>
        </w:rPr>
        <w:t>ня</w:t>
      </w:r>
      <w:r w:rsidRPr="00472379">
        <w:rPr>
          <w:sz w:val="28"/>
          <w:szCs w:val="28"/>
          <w:lang w:val="uk-UA"/>
        </w:rPr>
        <w:t xml:space="preserve"> </w:t>
      </w:r>
      <w:r w:rsidR="00F1457D">
        <w:rPr>
          <w:sz w:val="28"/>
          <w:szCs w:val="28"/>
          <w:lang w:val="uk-UA"/>
        </w:rPr>
        <w:t xml:space="preserve">препарату </w:t>
      </w:r>
      <w:r w:rsidR="00F1457D" w:rsidRPr="00F1457D">
        <w:rPr>
          <w:color w:val="000000"/>
          <w:spacing w:val="1"/>
          <w:sz w:val="28"/>
          <w:szCs w:val="28"/>
        </w:rPr>
        <w:t>Псевдобактерин-2</w:t>
      </w:r>
      <w:r w:rsidR="00F1457D">
        <w:rPr>
          <w:b/>
          <w:color w:val="000000"/>
          <w:spacing w:val="1"/>
          <w:lang w:val="uk-UA"/>
        </w:rPr>
        <w:t xml:space="preserve"> </w:t>
      </w:r>
      <w:r w:rsidR="00F1457D" w:rsidRPr="00F1457D">
        <w:rPr>
          <w:color w:val="000000"/>
          <w:spacing w:val="1"/>
          <w:sz w:val="28"/>
          <w:szCs w:val="28"/>
          <w:lang w:val="uk-UA"/>
        </w:rPr>
        <w:t xml:space="preserve">дає можливість </w:t>
      </w:r>
      <w:r w:rsidR="00F1457D">
        <w:rPr>
          <w:color w:val="000000"/>
          <w:spacing w:val="1"/>
          <w:sz w:val="28"/>
          <w:szCs w:val="28"/>
          <w:lang w:val="uk-UA"/>
        </w:rPr>
        <w:t>отримати 1338 грн. прибутку з кожного гектара із окупністю затрат у 2,5 рази.</w:t>
      </w:r>
    </w:p>
    <w:p w:rsidR="00F1457D" w:rsidRDefault="00F1457D" w:rsidP="00F1457D">
      <w:pPr>
        <w:shd w:val="clear" w:color="auto" w:fill="FFFFFF"/>
        <w:spacing w:line="360" w:lineRule="auto"/>
        <w:ind w:firstLine="709"/>
        <w:jc w:val="both"/>
        <w:rPr>
          <w:b/>
          <w:color w:val="000000"/>
          <w:spacing w:val="1"/>
          <w:lang w:val="uk-UA"/>
        </w:rPr>
      </w:pPr>
    </w:p>
    <w:p w:rsidR="00F1457D" w:rsidRDefault="00F1457D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lang w:val="uk-UA"/>
        </w:rPr>
      </w:pPr>
    </w:p>
    <w:p w:rsidR="00D547F4" w:rsidRPr="008777CA" w:rsidRDefault="00D547F4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lang w:val="uk-UA"/>
        </w:rPr>
      </w:pPr>
      <w:r w:rsidRPr="008777CA">
        <w:rPr>
          <w:b/>
          <w:sz w:val="28"/>
          <w:lang w:val="uk-UA"/>
        </w:rPr>
        <w:lastRenderedPageBreak/>
        <w:t>ВИСНОВКИ</w:t>
      </w:r>
    </w:p>
    <w:p w:rsidR="00D547F4" w:rsidRPr="008777CA" w:rsidRDefault="00D547F4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8B1A63" w:rsidRPr="008B1A63" w:rsidRDefault="00975E23" w:rsidP="008B1A63">
      <w:pPr>
        <w:pStyle w:val="a5"/>
        <w:rPr>
          <w:b w:val="0"/>
        </w:rPr>
      </w:pPr>
      <w:r w:rsidRPr="00E70EF0">
        <w:rPr>
          <w:b w:val="0"/>
        </w:rPr>
        <w:t xml:space="preserve">1. </w:t>
      </w:r>
      <w:r w:rsidR="008B1A63" w:rsidRPr="008B1A63">
        <w:rPr>
          <w:b w:val="0"/>
        </w:rPr>
        <w:t xml:space="preserve">В умовах навчально-дослідного поля на ячменеві ярому поширеними є два збудники гельмінтоспоріозу: </w:t>
      </w:r>
      <w:r w:rsidR="008B1A63" w:rsidRPr="008B1A63">
        <w:rPr>
          <w:b w:val="0"/>
          <w:color w:val="000000"/>
          <w:lang w:val="en-US"/>
        </w:rPr>
        <w:t>Drechslera</w:t>
      </w:r>
      <w:r w:rsidR="008B1A63" w:rsidRPr="008B1A63">
        <w:rPr>
          <w:b w:val="0"/>
          <w:color w:val="000000"/>
        </w:rPr>
        <w:t xml:space="preserve"> </w:t>
      </w:r>
      <w:r w:rsidR="008B1A63" w:rsidRPr="008B1A63">
        <w:rPr>
          <w:b w:val="0"/>
          <w:color w:val="000000"/>
          <w:lang w:val="en-US"/>
        </w:rPr>
        <w:t>graminea</w:t>
      </w:r>
      <w:r w:rsidR="008B1A63" w:rsidRPr="008B1A63">
        <w:rPr>
          <w:b w:val="0"/>
          <w:color w:val="000000"/>
        </w:rPr>
        <w:t xml:space="preserve"> </w:t>
      </w:r>
      <w:r w:rsidR="008B1A63" w:rsidRPr="008B1A63">
        <w:rPr>
          <w:b w:val="0"/>
          <w:color w:val="000000"/>
          <w:lang w:val="en-US"/>
        </w:rPr>
        <w:t>Rob</w:t>
      </w:r>
      <w:r w:rsidR="008B1A63" w:rsidRPr="008B1A63">
        <w:rPr>
          <w:b w:val="0"/>
          <w:color w:val="000000"/>
        </w:rPr>
        <w:t xml:space="preserve">. </w:t>
      </w:r>
      <w:r w:rsidR="008B1A63" w:rsidRPr="008B1A63">
        <w:rPr>
          <w:b w:val="0"/>
          <w:color w:val="000000"/>
          <w:lang w:val="en-US"/>
        </w:rPr>
        <w:t>et</w:t>
      </w:r>
      <w:r w:rsidR="008B1A63" w:rsidRPr="008B1A63">
        <w:rPr>
          <w:b w:val="0"/>
          <w:color w:val="000000"/>
        </w:rPr>
        <w:t xml:space="preserve">. </w:t>
      </w:r>
      <w:r w:rsidR="008B1A63" w:rsidRPr="008B1A63">
        <w:rPr>
          <w:b w:val="0"/>
          <w:color w:val="000000"/>
          <w:lang w:val="en-US"/>
        </w:rPr>
        <w:t>Schlecht</w:t>
      </w:r>
      <w:r w:rsidR="008B1A63" w:rsidRPr="008B1A63">
        <w:rPr>
          <w:b w:val="0"/>
          <w:color w:val="000000"/>
        </w:rPr>
        <w:t xml:space="preserve"> і </w:t>
      </w:r>
      <w:r w:rsidR="008B1A63" w:rsidRPr="008B1A63">
        <w:rPr>
          <w:b w:val="0"/>
          <w:color w:val="000000"/>
          <w:lang w:val="en-US"/>
        </w:rPr>
        <w:t>Drechslera</w:t>
      </w:r>
      <w:r w:rsidR="008B1A63" w:rsidRPr="008B1A63">
        <w:rPr>
          <w:b w:val="0"/>
          <w:color w:val="000000"/>
        </w:rPr>
        <w:t xml:space="preserve"> </w:t>
      </w:r>
      <w:r w:rsidR="008B1A63" w:rsidRPr="008B1A63">
        <w:rPr>
          <w:b w:val="0"/>
          <w:color w:val="000000"/>
          <w:lang w:val="en-US"/>
        </w:rPr>
        <w:t>teres</w:t>
      </w:r>
      <w:r w:rsidR="008B1A63" w:rsidRPr="008B1A63">
        <w:rPr>
          <w:b w:val="0"/>
          <w:color w:val="000000"/>
        </w:rPr>
        <w:t xml:space="preserve"> </w:t>
      </w:r>
      <w:r w:rsidR="008B1A63" w:rsidRPr="008B1A63">
        <w:rPr>
          <w:b w:val="0"/>
          <w:color w:val="000000"/>
          <w:lang w:val="en-US"/>
        </w:rPr>
        <w:t>Sacc</w:t>
      </w:r>
    </w:p>
    <w:p w:rsidR="008B1A63" w:rsidRPr="008B1A63" w:rsidRDefault="008B1A63" w:rsidP="008B1A63">
      <w:pPr>
        <w:pStyle w:val="a5"/>
        <w:rPr>
          <w:b w:val="0"/>
        </w:rPr>
      </w:pPr>
      <w:r>
        <w:rPr>
          <w:b w:val="0"/>
        </w:rPr>
        <w:t>2. </w:t>
      </w:r>
      <w:r w:rsidRPr="008B1A63">
        <w:rPr>
          <w:b w:val="0"/>
        </w:rPr>
        <w:t xml:space="preserve">Обобка посівів біопрепаратом </w:t>
      </w:r>
      <w:r w:rsidRPr="008B1A63">
        <w:rPr>
          <w:b w:val="0"/>
          <w:color w:val="000000"/>
          <w:spacing w:val="1"/>
        </w:rPr>
        <w:t>Псевдобактерин-2, в.р., 1,0 л/га</w:t>
      </w:r>
      <w:r w:rsidRPr="008B1A63">
        <w:rPr>
          <w:b w:val="0"/>
        </w:rPr>
        <w:t xml:space="preserve"> забезпечує зниження ураження рослин на 5,9 % і відзначався вищою ефективністю проти гельмінтоспоріозу ячменю ярого.</w:t>
      </w:r>
    </w:p>
    <w:p w:rsidR="008B1A63" w:rsidRPr="008B1A63" w:rsidRDefault="008B1A63" w:rsidP="008B1A63">
      <w:pPr>
        <w:pStyle w:val="a5"/>
        <w:rPr>
          <w:b w:val="0"/>
        </w:rPr>
      </w:pPr>
      <w:r>
        <w:rPr>
          <w:b w:val="0"/>
        </w:rPr>
        <w:t>3.</w:t>
      </w:r>
      <w:r>
        <w:rPr>
          <w:b w:val="0"/>
          <w:lang w:val="en-US"/>
        </w:rPr>
        <w:t> </w:t>
      </w:r>
      <w:r w:rsidRPr="008B1A63">
        <w:rPr>
          <w:b w:val="0"/>
        </w:rPr>
        <w:t>Застосування біофунгіцидів сприяє збільшенню показників а саме, загальної фітомаси до 1166,7-1262,3 г/м² маси зерна – до 410,0-421,2г/м² та маси соломи – до  651,1-675,4г/м².</w:t>
      </w:r>
    </w:p>
    <w:p w:rsidR="008B1A63" w:rsidRPr="008B1A63" w:rsidRDefault="008B1A63" w:rsidP="008B1A63">
      <w:pPr>
        <w:pStyle w:val="a5"/>
        <w:rPr>
          <w:b w:val="0"/>
        </w:rPr>
      </w:pPr>
      <w:r>
        <w:rPr>
          <w:b w:val="0"/>
        </w:rPr>
        <w:t>4.</w:t>
      </w:r>
      <w:r>
        <w:rPr>
          <w:b w:val="0"/>
          <w:lang w:val="en-US"/>
        </w:rPr>
        <w:t> </w:t>
      </w:r>
      <w:r w:rsidRPr="008B1A63">
        <w:rPr>
          <w:b w:val="0"/>
        </w:rPr>
        <w:t xml:space="preserve">Досліджено, що серед біологічних фунгіцидів більше збереження врожаю (0,34 т/га) забезпечує препарат </w:t>
      </w:r>
      <w:r w:rsidRPr="008B1A63">
        <w:rPr>
          <w:b w:val="0"/>
          <w:color w:val="000000"/>
          <w:spacing w:val="1"/>
        </w:rPr>
        <w:t>Псевдобактерин-2, в.р., 1,0</w:t>
      </w:r>
      <w:r w:rsidR="00061A23">
        <w:rPr>
          <w:b w:val="0"/>
          <w:color w:val="000000"/>
          <w:spacing w:val="1"/>
        </w:rPr>
        <w:t> л/га.</w:t>
      </w:r>
    </w:p>
    <w:p w:rsidR="008B1A63" w:rsidRPr="008B1A63" w:rsidRDefault="008B1A63" w:rsidP="008B1A63">
      <w:pPr>
        <w:pStyle w:val="a5"/>
        <w:rPr>
          <w:b w:val="0"/>
        </w:rPr>
      </w:pPr>
      <w:r>
        <w:rPr>
          <w:b w:val="0"/>
        </w:rPr>
        <w:t>5. </w:t>
      </w:r>
      <w:r w:rsidRPr="008B1A63">
        <w:rPr>
          <w:b w:val="0"/>
        </w:rPr>
        <w:t xml:space="preserve">Встановлено, що застосування біологічних фунгіцидів </w:t>
      </w:r>
      <w:r w:rsidRPr="008B1A63">
        <w:rPr>
          <w:b w:val="0"/>
          <w:color w:val="000000"/>
          <w:spacing w:val="1"/>
        </w:rPr>
        <w:t>Бізар, р. 4,0</w:t>
      </w:r>
      <w:r w:rsidRPr="008B1A63">
        <w:rPr>
          <w:b w:val="0"/>
        </w:rPr>
        <w:t xml:space="preserve"> л/га</w:t>
      </w:r>
      <w:r w:rsidRPr="008B1A63">
        <w:rPr>
          <w:b w:val="0"/>
          <w:color w:val="000000"/>
          <w:spacing w:val="1"/>
        </w:rPr>
        <w:t xml:space="preserve"> (еталон) і Псевдобактерин-2, в.р., 1,0 л/га забезпечує зменшення ураження зерна ячменю ярого патогенами чорного зародку від 12,7 -  до 6,9-8,4 %. Кращий результат ми отримали після застосування препарату Псевдобактерин-2.</w:t>
      </w:r>
    </w:p>
    <w:p w:rsidR="008B1A63" w:rsidRPr="008B1A63" w:rsidRDefault="008B1A63" w:rsidP="008B1A63">
      <w:pPr>
        <w:pStyle w:val="a5"/>
        <w:rPr>
          <w:b w:val="0"/>
        </w:rPr>
      </w:pPr>
      <w:r>
        <w:rPr>
          <w:b w:val="0"/>
        </w:rPr>
        <w:t>6. </w:t>
      </w:r>
      <w:r w:rsidRPr="008B1A63">
        <w:rPr>
          <w:b w:val="0"/>
        </w:rPr>
        <w:t xml:space="preserve">Використання препарату </w:t>
      </w:r>
      <w:r w:rsidRPr="008B1A63">
        <w:rPr>
          <w:b w:val="0"/>
          <w:color w:val="000000"/>
          <w:spacing w:val="1"/>
        </w:rPr>
        <w:t>Псевдобактерин-2 дає можливість отримати 1338 грн. прибутку з кожного гектара із окупністю затрат у 2,5 рази.</w:t>
      </w:r>
    </w:p>
    <w:p w:rsidR="008777CA" w:rsidRDefault="008777CA" w:rsidP="00FC78F0">
      <w:pPr>
        <w:jc w:val="center"/>
        <w:rPr>
          <w:b/>
          <w:sz w:val="28"/>
          <w:szCs w:val="28"/>
          <w:lang w:val="uk-UA"/>
        </w:rPr>
      </w:pPr>
    </w:p>
    <w:p w:rsidR="00962403" w:rsidRDefault="0096240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061A23" w:rsidRDefault="00061A23" w:rsidP="00FC78F0">
      <w:pPr>
        <w:jc w:val="center"/>
        <w:rPr>
          <w:b/>
          <w:sz w:val="28"/>
          <w:szCs w:val="28"/>
          <w:lang w:val="uk-UA"/>
        </w:rPr>
      </w:pPr>
    </w:p>
    <w:p w:rsidR="007F5A07" w:rsidRDefault="007F5A07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D547F4" w:rsidRDefault="00D547F4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2241D">
        <w:rPr>
          <w:b/>
          <w:sz w:val="28"/>
          <w:szCs w:val="28"/>
          <w:lang w:val="uk-UA"/>
        </w:rPr>
        <w:t>ПРОПОЗИЦІЇ ВИРОБНИЦТВУ</w:t>
      </w:r>
    </w:p>
    <w:p w:rsidR="007F5A07" w:rsidRPr="00D2241D" w:rsidRDefault="007F5A07" w:rsidP="00FC78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D547F4" w:rsidRPr="0007742F" w:rsidRDefault="00D547F4" w:rsidP="0007742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7742F">
        <w:rPr>
          <w:sz w:val="28"/>
          <w:szCs w:val="28"/>
          <w:lang w:val="uk-UA"/>
        </w:rPr>
        <w:t xml:space="preserve">З метою ефективного захисту </w:t>
      </w:r>
      <w:r w:rsidR="00A84F55" w:rsidRPr="0007742F">
        <w:rPr>
          <w:sz w:val="28"/>
          <w:szCs w:val="28"/>
          <w:lang w:val="uk-UA"/>
        </w:rPr>
        <w:t>ячменю ярого</w:t>
      </w:r>
      <w:r w:rsidRPr="0007742F">
        <w:rPr>
          <w:sz w:val="28"/>
          <w:szCs w:val="28"/>
          <w:lang w:val="uk-UA"/>
        </w:rPr>
        <w:t xml:space="preserve"> від </w:t>
      </w:r>
      <w:r w:rsidR="007F5A07" w:rsidRPr="0007742F">
        <w:rPr>
          <w:sz w:val="28"/>
          <w:szCs w:val="28"/>
          <w:lang w:val="uk-UA"/>
        </w:rPr>
        <w:t xml:space="preserve">шкідливої грибної хвороби  -  </w:t>
      </w:r>
      <w:r w:rsidR="00A84F55" w:rsidRPr="0007742F">
        <w:rPr>
          <w:sz w:val="28"/>
          <w:szCs w:val="28"/>
          <w:lang w:val="uk-UA"/>
        </w:rPr>
        <w:t>гельмінтоспоріозу,</w:t>
      </w:r>
      <w:r w:rsidRPr="0007742F">
        <w:rPr>
          <w:sz w:val="28"/>
          <w:szCs w:val="28"/>
          <w:lang w:val="uk-UA"/>
        </w:rPr>
        <w:t xml:space="preserve"> отримання стійких врожаїв </w:t>
      </w:r>
      <w:r w:rsidR="00A84F55" w:rsidRPr="0007742F">
        <w:rPr>
          <w:sz w:val="28"/>
          <w:szCs w:val="28"/>
          <w:lang w:val="uk-UA"/>
        </w:rPr>
        <w:t>якісного</w:t>
      </w:r>
      <w:r w:rsidRPr="0007742F">
        <w:rPr>
          <w:sz w:val="28"/>
          <w:szCs w:val="28"/>
          <w:lang w:val="uk-UA"/>
        </w:rPr>
        <w:t xml:space="preserve"> зерна необхідно у сільськогосподарських підприємствах </w:t>
      </w:r>
      <w:r w:rsidR="00A84F55" w:rsidRPr="0007742F">
        <w:rPr>
          <w:sz w:val="28"/>
          <w:szCs w:val="28"/>
          <w:lang w:val="uk-UA"/>
        </w:rPr>
        <w:t>у фазу кущіння</w:t>
      </w:r>
      <w:r w:rsidR="00DF4777" w:rsidRPr="0007742F">
        <w:rPr>
          <w:sz w:val="28"/>
          <w:szCs w:val="28"/>
          <w:lang w:val="uk-UA"/>
        </w:rPr>
        <w:t xml:space="preserve"> рослин</w:t>
      </w:r>
      <w:r w:rsidRPr="0007742F">
        <w:rPr>
          <w:sz w:val="28"/>
          <w:szCs w:val="28"/>
          <w:lang w:val="uk-UA"/>
        </w:rPr>
        <w:t xml:space="preserve"> обприскувати посіви </w:t>
      </w:r>
      <w:r w:rsidR="00A84F55" w:rsidRPr="0007742F">
        <w:rPr>
          <w:sz w:val="28"/>
          <w:szCs w:val="28"/>
          <w:lang w:val="uk-UA"/>
        </w:rPr>
        <w:t>біофунгіци</w:t>
      </w:r>
      <w:r w:rsidR="004E4957" w:rsidRPr="0007742F">
        <w:rPr>
          <w:sz w:val="28"/>
          <w:szCs w:val="28"/>
          <w:lang w:val="uk-UA"/>
        </w:rPr>
        <w:t xml:space="preserve">дом </w:t>
      </w:r>
      <w:r w:rsidR="00A84F55" w:rsidRPr="0007742F">
        <w:rPr>
          <w:color w:val="000000"/>
          <w:spacing w:val="1"/>
          <w:sz w:val="28"/>
          <w:szCs w:val="28"/>
          <w:lang w:val="uk-UA"/>
        </w:rPr>
        <w:t>Псевдобактерин-2, в.р., 1,0 л/га</w:t>
      </w:r>
      <w:r w:rsidR="004E4957" w:rsidRPr="0007742F">
        <w:rPr>
          <w:sz w:val="28"/>
          <w:szCs w:val="28"/>
          <w:lang w:val="uk-UA"/>
        </w:rPr>
        <w:t>.</w:t>
      </w:r>
      <w:r w:rsidR="007F5A07" w:rsidRPr="0007742F">
        <w:rPr>
          <w:sz w:val="28"/>
          <w:szCs w:val="28"/>
          <w:lang w:val="uk-UA"/>
        </w:rPr>
        <w:t xml:space="preserve"> Застосування такого заходу забезпечує регулювання ураження ячменю ярого збудниками гельмінтоспоріозу на 50 %, </w:t>
      </w:r>
      <w:r w:rsidR="0007742F" w:rsidRPr="0007742F">
        <w:rPr>
          <w:sz w:val="28"/>
          <w:szCs w:val="28"/>
        </w:rPr>
        <w:t>отримати</w:t>
      </w:r>
      <w:r w:rsidR="0007742F">
        <w:rPr>
          <w:sz w:val="28"/>
          <w:szCs w:val="28"/>
          <w:lang w:val="uk-UA"/>
        </w:rPr>
        <w:t xml:space="preserve"> </w:t>
      </w:r>
      <w:r w:rsidR="0007742F" w:rsidRPr="0007742F">
        <w:rPr>
          <w:sz w:val="28"/>
          <w:szCs w:val="28"/>
        </w:rPr>
        <w:t>1338 грн. прибутку з кожного гектара із окупністю затрат у 2,5 рази</w:t>
      </w:r>
      <w:r w:rsidR="0007742F">
        <w:rPr>
          <w:sz w:val="28"/>
          <w:szCs w:val="28"/>
          <w:lang w:val="uk-UA"/>
        </w:rPr>
        <w:t>.</w:t>
      </w:r>
    </w:p>
    <w:p w:rsidR="00975E23" w:rsidRDefault="00975E23" w:rsidP="00FC78F0">
      <w:pPr>
        <w:pStyle w:val="a6"/>
        <w:jc w:val="center"/>
        <w:rPr>
          <w:b/>
        </w:rPr>
      </w:pPr>
    </w:p>
    <w:p w:rsidR="00975E23" w:rsidRDefault="00975E23" w:rsidP="00FC78F0">
      <w:pPr>
        <w:pStyle w:val="a6"/>
        <w:jc w:val="center"/>
        <w:rPr>
          <w:b/>
        </w:rPr>
      </w:pPr>
    </w:p>
    <w:p w:rsidR="00A84F55" w:rsidRDefault="00A84F55" w:rsidP="00FC78F0">
      <w:pPr>
        <w:pStyle w:val="a6"/>
        <w:jc w:val="center"/>
        <w:rPr>
          <w:b/>
        </w:rPr>
      </w:pPr>
    </w:p>
    <w:p w:rsidR="00A84F55" w:rsidRDefault="00A84F55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07742F" w:rsidRDefault="0007742F" w:rsidP="00FC78F0">
      <w:pPr>
        <w:pStyle w:val="a6"/>
        <w:jc w:val="center"/>
        <w:rPr>
          <w:b/>
        </w:rPr>
      </w:pPr>
    </w:p>
    <w:p w:rsidR="00ED61EA" w:rsidRDefault="00ED61EA" w:rsidP="008B2FC4">
      <w:pPr>
        <w:pStyle w:val="a6"/>
        <w:spacing w:line="360" w:lineRule="auto"/>
        <w:jc w:val="center"/>
        <w:rPr>
          <w:b/>
        </w:rPr>
      </w:pPr>
      <w:r>
        <w:rPr>
          <w:b/>
        </w:rPr>
        <w:lastRenderedPageBreak/>
        <w:t>СПИСОК ВИКОРИСТАНИХ ДЖЕРЕЛ</w:t>
      </w:r>
    </w:p>
    <w:p w:rsidR="008D2719" w:rsidRPr="00280AB9" w:rsidRDefault="008D2719" w:rsidP="008D2719">
      <w:pPr>
        <w:numPr>
          <w:ilvl w:val="0"/>
          <w:numId w:val="30"/>
        </w:num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80AB9">
        <w:rPr>
          <w:sz w:val="28"/>
          <w:szCs w:val="28"/>
          <w:lang w:val="uk-UA"/>
        </w:rPr>
        <w:t>Лихочвор В.</w:t>
      </w:r>
      <w:r>
        <w:rPr>
          <w:sz w:val="28"/>
          <w:szCs w:val="28"/>
          <w:lang w:val="uk-UA"/>
        </w:rPr>
        <w:t xml:space="preserve"> </w:t>
      </w:r>
      <w:r w:rsidRPr="00280AB9">
        <w:rPr>
          <w:sz w:val="28"/>
          <w:szCs w:val="28"/>
          <w:lang w:val="uk-UA"/>
        </w:rPr>
        <w:t>В. Рослинництво. Сучасні технології вирощування основних польових культур</w:t>
      </w:r>
      <w:r>
        <w:rPr>
          <w:sz w:val="28"/>
          <w:szCs w:val="28"/>
          <w:lang w:val="uk-UA"/>
        </w:rPr>
        <w:t xml:space="preserve"> </w:t>
      </w:r>
      <w:r w:rsidRPr="00280AB9">
        <w:rPr>
          <w:sz w:val="28"/>
          <w:szCs w:val="28"/>
          <w:lang w:val="uk-UA"/>
        </w:rPr>
        <w:t>/ Лихочвор В.</w:t>
      </w:r>
      <w:r>
        <w:rPr>
          <w:sz w:val="28"/>
          <w:szCs w:val="28"/>
          <w:lang w:val="uk-UA"/>
        </w:rPr>
        <w:t xml:space="preserve"> </w:t>
      </w:r>
      <w:r w:rsidRPr="00280AB9">
        <w:rPr>
          <w:sz w:val="28"/>
          <w:szCs w:val="28"/>
          <w:lang w:val="uk-UA"/>
        </w:rPr>
        <w:t>В., Петриненко В.</w:t>
      </w:r>
      <w:r>
        <w:rPr>
          <w:sz w:val="28"/>
          <w:szCs w:val="28"/>
          <w:lang w:val="uk-UA"/>
        </w:rPr>
        <w:t xml:space="preserve"> Ф.. </w:t>
      </w:r>
      <w:r w:rsidRPr="00280AB9">
        <w:rPr>
          <w:sz w:val="28"/>
          <w:szCs w:val="28"/>
          <w:lang w:val="uk-UA"/>
        </w:rPr>
        <w:t xml:space="preserve"> Львів: </w:t>
      </w:r>
      <w:r>
        <w:rPr>
          <w:sz w:val="28"/>
          <w:szCs w:val="28"/>
          <w:lang w:val="uk-UA"/>
        </w:rPr>
        <w:t xml:space="preserve">               </w:t>
      </w:r>
      <w:r w:rsidRPr="00280AB9">
        <w:rPr>
          <w:sz w:val="28"/>
          <w:szCs w:val="28"/>
          <w:lang w:val="uk-UA"/>
        </w:rPr>
        <w:t xml:space="preserve">НВФ </w:t>
      </w:r>
      <w:r>
        <w:rPr>
          <w:sz w:val="28"/>
          <w:szCs w:val="28"/>
          <w:lang w:val="uk-UA"/>
        </w:rPr>
        <w:t>„Українські технології”, 2006.</w:t>
      </w:r>
      <w:r w:rsidRPr="00280AB9">
        <w:rPr>
          <w:sz w:val="28"/>
          <w:szCs w:val="28"/>
          <w:lang w:val="uk-UA"/>
        </w:rPr>
        <w:t xml:space="preserve"> 730 с.</w:t>
      </w:r>
    </w:p>
    <w:p w:rsidR="008D2719" w:rsidRPr="00280AB9" w:rsidRDefault="008D2719" w:rsidP="008D2719">
      <w:pPr>
        <w:numPr>
          <w:ilvl w:val="0"/>
          <w:numId w:val="30"/>
        </w:num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80AB9">
        <w:rPr>
          <w:color w:val="000000"/>
          <w:sz w:val="28"/>
          <w:szCs w:val="28"/>
          <w:lang w:val="uk-UA"/>
        </w:rPr>
        <w:t xml:space="preserve">Технології та технологічні проекти вирощування основних </w:t>
      </w:r>
      <w:r w:rsidRPr="00280AB9">
        <w:rPr>
          <w:color w:val="000000"/>
          <w:spacing w:val="-3"/>
          <w:sz w:val="28"/>
          <w:szCs w:val="28"/>
          <w:lang w:val="uk-UA"/>
        </w:rPr>
        <w:t xml:space="preserve">сільськогосподарських культур. Навч. посіб. [для студ. вищих навч. </w:t>
      </w:r>
      <w:r w:rsidRPr="00280AB9">
        <w:rPr>
          <w:color w:val="000000"/>
          <w:spacing w:val="-2"/>
          <w:sz w:val="28"/>
          <w:szCs w:val="28"/>
          <w:lang w:val="uk-UA"/>
        </w:rPr>
        <w:t xml:space="preserve">закл.]/              О.Ф. Смаглій, П.О. Рябчук [та </w:t>
      </w:r>
      <w:r w:rsidRPr="00280AB9">
        <w:rPr>
          <w:color w:val="000000"/>
          <w:spacing w:val="8"/>
          <w:sz w:val="28"/>
          <w:szCs w:val="28"/>
          <w:lang w:val="uk-UA"/>
        </w:rPr>
        <w:t>ін.].</w:t>
      </w:r>
      <w:r w:rsidRPr="00280AB9">
        <w:rPr>
          <w:color w:val="000000"/>
          <w:spacing w:val="-2"/>
          <w:sz w:val="28"/>
          <w:szCs w:val="28"/>
          <w:lang w:val="uk-UA"/>
        </w:rPr>
        <w:t xml:space="preserve"> Житомир: </w:t>
      </w:r>
      <w:r w:rsidRPr="00280AB9">
        <w:rPr>
          <w:color w:val="000000"/>
          <w:spacing w:val="2"/>
          <w:sz w:val="28"/>
          <w:szCs w:val="28"/>
          <w:lang w:val="uk-UA"/>
        </w:rPr>
        <w:t>Вид-во</w:t>
      </w:r>
      <w:r>
        <w:rPr>
          <w:color w:val="000000"/>
          <w:spacing w:val="2"/>
          <w:sz w:val="28"/>
          <w:szCs w:val="28"/>
          <w:lang w:val="uk-UA"/>
        </w:rPr>
        <w:t xml:space="preserve"> «Держ. агроекол. ун-т», 2007.</w:t>
      </w:r>
      <w:r w:rsidRPr="00280AB9">
        <w:rPr>
          <w:color w:val="000000"/>
          <w:spacing w:val="2"/>
          <w:sz w:val="28"/>
          <w:szCs w:val="28"/>
          <w:lang w:val="uk-UA"/>
        </w:rPr>
        <w:t xml:space="preserve"> 543 с.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35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Безлюдний Н.Н., Кухарчик П.А. Влияние доз и сроков внесення азотного </w:t>
      </w:r>
      <w:r w:rsidRPr="00472379">
        <w:rPr>
          <w:spacing w:val="-1"/>
          <w:sz w:val="28"/>
          <w:szCs w:val="28"/>
          <w:lang w:val="uk-UA"/>
        </w:rPr>
        <w:t xml:space="preserve">удобрення на динамику азота в дерновоподзолистой среднесупесчаной почве и </w:t>
      </w:r>
      <w:r w:rsidRPr="00472379">
        <w:rPr>
          <w:sz w:val="28"/>
          <w:szCs w:val="28"/>
          <w:lang w:val="uk-UA"/>
        </w:rPr>
        <w:t>урожай ячменя.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//Агрохимия. 1981.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 xml:space="preserve">№4. </w:t>
      </w:r>
      <w:r w:rsidR="008D2719">
        <w:rPr>
          <w:sz w:val="28"/>
          <w:szCs w:val="28"/>
          <w:lang w:val="uk-UA"/>
        </w:rPr>
        <w:t xml:space="preserve">С. </w:t>
      </w:r>
      <w:r w:rsidRPr="00472379">
        <w:rPr>
          <w:sz w:val="28"/>
          <w:szCs w:val="28"/>
          <w:lang w:val="uk-UA"/>
        </w:rPr>
        <w:t>6-21.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8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Белоус Н.М., Мотолнча Н.Г., Береснев Б.Г. и др. Пронзводство зерна на интенсивной основе.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 xml:space="preserve">// Зерновое хозяйство.  №8 </w:t>
      </w:r>
      <w:r w:rsidR="008D2719">
        <w:rPr>
          <w:sz w:val="28"/>
          <w:szCs w:val="28"/>
          <w:lang w:val="uk-UA"/>
        </w:rPr>
        <w:t>1987. С</w:t>
      </w:r>
      <w:r w:rsidRPr="00472379">
        <w:rPr>
          <w:sz w:val="28"/>
          <w:szCs w:val="28"/>
          <w:lang w:val="uk-UA"/>
        </w:rPr>
        <w:t>.</w:t>
      </w:r>
      <w:r w:rsidR="008D2719">
        <w:rPr>
          <w:sz w:val="28"/>
          <w:szCs w:val="28"/>
          <w:lang w:val="uk-UA"/>
        </w:rPr>
        <w:t xml:space="preserve"> 33</w:t>
      </w:r>
      <w:r w:rsidRPr="00472379">
        <w:rPr>
          <w:sz w:val="28"/>
          <w:szCs w:val="28"/>
          <w:lang w:val="uk-UA"/>
        </w:rPr>
        <w:t>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8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Боярчуков Г.М., Ивченко В.Н., Грицай С.Р., Бабяк С.В. Опитмизация азотного питання ярового ячменя в условиях интенсивной технологии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>ы</w:t>
      </w:r>
      <w:r w:rsidRPr="00472379">
        <w:rPr>
          <w:sz w:val="28"/>
          <w:szCs w:val="28"/>
          <w:lang w:val="uk-UA"/>
        </w:rPr>
        <w:t>ращивания// Зерновьіе культури.  Волгоград.  1990.  98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6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Васюков П.П., Кузнецова Т.Е.Интенсивнне сорта ярового ячменя в </w:t>
      </w:r>
      <w:r w:rsidRPr="00472379">
        <w:rPr>
          <w:spacing w:val="-1"/>
          <w:sz w:val="28"/>
          <w:szCs w:val="28"/>
          <w:lang w:val="uk-UA"/>
        </w:rPr>
        <w:t>Краснодарском крае.//Воздельівание зернових культур : интенсивн</w:t>
      </w:r>
      <w:r>
        <w:rPr>
          <w:spacing w:val="-1"/>
          <w:sz w:val="28"/>
          <w:szCs w:val="28"/>
          <w:lang w:val="uk-UA"/>
        </w:rPr>
        <w:t xml:space="preserve">ые </w:t>
      </w:r>
      <w:r w:rsidRPr="00472379">
        <w:rPr>
          <w:spacing w:val="-2"/>
          <w:sz w:val="28"/>
          <w:szCs w:val="28"/>
          <w:lang w:val="uk-UA"/>
        </w:rPr>
        <w:t>технологии./Всесоюзная академия сельскохозяйственньгх наук им.</w:t>
      </w:r>
      <w:r w:rsidR="008D2719">
        <w:rPr>
          <w:spacing w:val="-2"/>
          <w:sz w:val="28"/>
          <w:szCs w:val="28"/>
          <w:lang w:val="uk-UA"/>
        </w:rPr>
        <w:t xml:space="preserve"> </w:t>
      </w:r>
      <w:r w:rsidRPr="00472379">
        <w:rPr>
          <w:spacing w:val="-2"/>
          <w:sz w:val="28"/>
          <w:szCs w:val="28"/>
          <w:lang w:val="uk-UA"/>
        </w:rPr>
        <w:t>В.И.Ленина.</w:t>
      </w:r>
      <w:r w:rsidR="008D2719">
        <w:rPr>
          <w:spacing w:val="-2"/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М.: Агропомиздат.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1988. 178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8"/>
          <w:sz w:val="28"/>
          <w:szCs w:val="28"/>
          <w:lang w:val="uk-UA"/>
        </w:rPr>
      </w:pPr>
      <w:r w:rsidRPr="00472379">
        <w:rPr>
          <w:spacing w:val="-2"/>
          <w:sz w:val="28"/>
          <w:szCs w:val="28"/>
          <w:lang w:val="uk-UA"/>
        </w:rPr>
        <w:t>Гаркавий П.Ф. Ячмень в условиях интенсивного земледелия. /ВАСХНИЛ.</w:t>
      </w:r>
      <w:r w:rsidR="008D2719">
        <w:rPr>
          <w:spacing w:val="-2"/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Одесса. 1982.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51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0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3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Горошко В.М. Пронзводство зерна в юго-западной части БССР. Автореферат </w:t>
      </w:r>
      <w:r w:rsidRPr="00472379">
        <w:rPr>
          <w:sz w:val="28"/>
          <w:szCs w:val="28"/>
          <w:lang w:val="uk-UA"/>
        </w:rPr>
        <w:t>диссертации на соискание ученой степени кандидата с/х наук. Жодино, 1976. 23</w:t>
      </w:r>
      <w:r w:rsidR="008D2719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8D2719" w:rsidRPr="008D2719" w:rsidRDefault="008D2719" w:rsidP="008D2719">
      <w:pPr>
        <w:numPr>
          <w:ilvl w:val="0"/>
          <w:numId w:val="30"/>
        </w:num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2719">
        <w:rPr>
          <w:sz w:val="28"/>
          <w:szCs w:val="28"/>
          <w:lang w:val="uk-UA"/>
        </w:rPr>
        <w:t xml:space="preserve"> Бублик Л.</w:t>
      </w:r>
      <w:r>
        <w:rPr>
          <w:sz w:val="28"/>
          <w:szCs w:val="28"/>
          <w:lang w:val="uk-UA"/>
        </w:rPr>
        <w:t xml:space="preserve"> </w:t>
      </w:r>
      <w:r w:rsidRPr="008D2719">
        <w:rPr>
          <w:sz w:val="28"/>
          <w:szCs w:val="28"/>
          <w:lang w:val="uk-UA"/>
        </w:rPr>
        <w:t>І. Довідник із захисту рослин / Л.І. Бублик, Г.І. Васечко,             В.П. Васильєв та ін.; За ред. М.П. Лісового. К.: Урожай, 1999. 744 с.</w:t>
      </w:r>
    </w:p>
    <w:p w:rsidR="008D2719" w:rsidRPr="00472603" w:rsidRDefault="008D2719" w:rsidP="008D2719">
      <w:pPr>
        <w:pStyle w:val="20"/>
        <w:numPr>
          <w:ilvl w:val="0"/>
          <w:numId w:val="30"/>
        </w:numPr>
        <w:spacing w:line="360" w:lineRule="auto"/>
      </w:pPr>
      <w:r w:rsidRPr="00472603">
        <w:t xml:space="preserve"> Арешніков Б.А. Захист зернових культур від шкідників, хвороб і бур’янів при інтенсивних технологіях / Арешніков Б.А., Гончаренко М.П., Кострюковський М.Г. та ін. К.: Урожай, 1992. 224 с.</w:t>
      </w:r>
    </w:p>
    <w:p w:rsidR="00ED61EA" w:rsidRDefault="008D2719" w:rsidP="00781575">
      <w:pPr>
        <w:numPr>
          <w:ilvl w:val="0"/>
          <w:numId w:val="30"/>
        </w:numPr>
        <w:spacing w:line="360" w:lineRule="auto"/>
        <w:ind w:firstLine="709"/>
        <w:jc w:val="both"/>
        <w:rPr>
          <w:sz w:val="28"/>
          <w:szCs w:val="28"/>
        </w:rPr>
      </w:pPr>
      <w:r w:rsidRPr="00ED61EA">
        <w:rPr>
          <w:sz w:val="28"/>
          <w:szCs w:val="28"/>
        </w:rPr>
        <w:lastRenderedPageBreak/>
        <w:t xml:space="preserve"> Шкаликов В.А. Защита растений от болезней / Шкаликов В.А., Белошапкина О.О., Букреев Д.Д. и</w:t>
      </w:r>
      <w:r w:rsidR="00ED61EA" w:rsidRPr="00ED61EA">
        <w:rPr>
          <w:sz w:val="28"/>
          <w:szCs w:val="28"/>
        </w:rPr>
        <w:t xml:space="preserve"> др.: Под ред. В.А. Шкаликова. </w:t>
      </w:r>
      <w:r w:rsidRPr="00ED61EA">
        <w:rPr>
          <w:sz w:val="28"/>
          <w:szCs w:val="28"/>
        </w:rPr>
        <w:t>М.: Колос, 2011. 248 с.</w:t>
      </w:r>
    </w:p>
    <w:p w:rsidR="008D2719" w:rsidRPr="00ED61EA" w:rsidRDefault="00ED61EA" w:rsidP="00781575">
      <w:pPr>
        <w:numPr>
          <w:ilvl w:val="0"/>
          <w:numId w:val="3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Пересипкін </w:t>
      </w:r>
      <w:r w:rsidR="008D2719" w:rsidRPr="00ED61EA">
        <w:rPr>
          <w:sz w:val="28"/>
          <w:szCs w:val="28"/>
        </w:rPr>
        <w:t>В.Ф. Сільськогосподарська фітопатологія. К.: Аграрна освіта, 2000. 414 с.</w:t>
      </w:r>
    </w:p>
    <w:p w:rsidR="00ED61EA" w:rsidRPr="00ED61EA" w:rsidRDefault="008D2719" w:rsidP="00781575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D61EA">
        <w:rPr>
          <w:sz w:val="28"/>
          <w:szCs w:val="28"/>
        </w:rPr>
        <w:t xml:space="preserve"> Пересыпкин В.Ф. Болезни сельскохозяйственных культур: В 3 т. / Пересыпкин В.Ф., Кирик М.М., Лесовой М.П. и др.; Под ред.                                В.Ф. Пересыпкина. Т. 1. Болезни зерновых и зернобобовых культур. </w:t>
      </w:r>
      <w:r w:rsidR="00ED61EA" w:rsidRPr="00ED61EA">
        <w:rPr>
          <w:sz w:val="28"/>
          <w:szCs w:val="28"/>
        </w:rPr>
        <w:t xml:space="preserve">К.: Урожай, 1989. </w:t>
      </w:r>
      <w:r w:rsidRPr="00ED61EA">
        <w:rPr>
          <w:sz w:val="28"/>
          <w:szCs w:val="28"/>
        </w:rPr>
        <w:t>216 с.</w:t>
      </w:r>
    </w:p>
    <w:p w:rsidR="00ED61EA" w:rsidRPr="00ED61EA" w:rsidRDefault="00ED61EA" w:rsidP="00781575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D61EA">
        <w:rPr>
          <w:sz w:val="28"/>
          <w:szCs w:val="28"/>
        </w:rPr>
        <w:t xml:space="preserve"> Горленко М.В. Фитопатология</w:t>
      </w:r>
      <w:r w:rsidR="008D2719" w:rsidRPr="00ED61EA">
        <w:rPr>
          <w:sz w:val="28"/>
          <w:szCs w:val="28"/>
        </w:rPr>
        <w:t>. Л.: Колос, 1980. 320</w:t>
      </w:r>
      <w:r w:rsidRPr="00ED61EA">
        <w:rPr>
          <w:sz w:val="28"/>
          <w:szCs w:val="28"/>
          <w:lang w:val="uk-UA"/>
        </w:rPr>
        <w:t xml:space="preserve"> </w:t>
      </w:r>
      <w:r w:rsidR="008D2719" w:rsidRPr="00ED61EA">
        <w:rPr>
          <w:sz w:val="28"/>
          <w:szCs w:val="28"/>
        </w:rPr>
        <w:t>с.</w:t>
      </w:r>
    </w:p>
    <w:p w:rsidR="008D2719" w:rsidRPr="00ED61EA" w:rsidRDefault="008D2719" w:rsidP="00781575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D61EA">
        <w:rPr>
          <w:color w:val="000000"/>
          <w:sz w:val="28"/>
          <w:szCs w:val="28"/>
          <w:lang w:val="uk-UA"/>
        </w:rPr>
        <w:t>Розвиток органічного виробництва</w:t>
      </w:r>
      <w:r w:rsidR="00ED61EA">
        <w:rPr>
          <w:color w:val="000000"/>
          <w:sz w:val="28"/>
          <w:szCs w:val="28"/>
          <w:lang w:val="uk-UA"/>
        </w:rPr>
        <w:t xml:space="preserve"> / Федоров М.М., Ходаківська О. </w:t>
      </w:r>
      <w:r w:rsidRPr="00ED61EA">
        <w:rPr>
          <w:color w:val="000000"/>
          <w:sz w:val="28"/>
          <w:szCs w:val="28"/>
          <w:lang w:val="uk-UA"/>
        </w:rPr>
        <w:t>В., Корчинська. К.: ННЦ ІАЕ, 2001. 146 с.</w:t>
      </w:r>
    </w:p>
    <w:p w:rsidR="008D2719" w:rsidRDefault="008D2719" w:rsidP="008D2719">
      <w:pPr>
        <w:numPr>
          <w:ilvl w:val="0"/>
          <w:numId w:val="31"/>
        </w:num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D2719">
        <w:rPr>
          <w:color w:val="000000"/>
          <w:sz w:val="28"/>
          <w:szCs w:val="28"/>
          <w:lang w:val="uk-UA"/>
        </w:rPr>
        <w:t>Довідник міжнародних стандартів для органічного виробництва / за ред. М. В. Капштика, О. О. Котило. К.: СПД Горобець Г. С., 2007. 356 с.</w:t>
      </w:r>
    </w:p>
    <w:p w:rsidR="008D2719" w:rsidRPr="008D2719" w:rsidRDefault="008D2719" w:rsidP="008D2719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pacing w:val="-24"/>
          <w:sz w:val="28"/>
          <w:szCs w:val="28"/>
          <w:lang w:val="uk-UA"/>
        </w:rPr>
      </w:pPr>
      <w:r w:rsidRPr="008D2719">
        <w:rPr>
          <w:color w:val="000000"/>
          <w:sz w:val="28"/>
          <w:szCs w:val="28"/>
          <w:lang w:val="uk-UA"/>
        </w:rPr>
        <w:t> Стандарти органічного сільськогосподарського виробництва та маркування сільськогосподарської продукції і продуктів харчування «БіоЛан» / за ред. В Пиндуєва. К.: ЕкоЛан Україна, 2011. 76 с.</w:t>
      </w:r>
    </w:p>
    <w:p w:rsidR="004838EE" w:rsidRPr="00472379" w:rsidRDefault="004838EE" w:rsidP="008D2719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2"/>
          <w:sz w:val="28"/>
          <w:szCs w:val="28"/>
          <w:lang w:val="uk-UA"/>
        </w:rPr>
      </w:pPr>
      <w:r w:rsidRPr="00472379">
        <w:rPr>
          <w:spacing w:val="-2"/>
          <w:sz w:val="28"/>
          <w:szCs w:val="28"/>
          <w:lang w:val="uk-UA"/>
        </w:rPr>
        <w:t xml:space="preserve">Грицай А.Д. Ярі зернові культури..- В кн.: Наукові основи ведення </w:t>
      </w:r>
      <w:r w:rsidR="00ED61EA">
        <w:rPr>
          <w:sz w:val="28"/>
          <w:szCs w:val="28"/>
          <w:lang w:val="uk-UA"/>
        </w:rPr>
        <w:t>зернового господарства. 1994.</w:t>
      </w:r>
      <w:r w:rsidRPr="00472379">
        <w:rPr>
          <w:sz w:val="28"/>
          <w:szCs w:val="28"/>
          <w:lang w:val="uk-UA"/>
        </w:rPr>
        <w:t xml:space="preserve"> 242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8D2719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1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Губерна</w:t>
      </w:r>
      <w:r w:rsidR="00ED61EA">
        <w:rPr>
          <w:sz w:val="28"/>
          <w:szCs w:val="28"/>
          <w:lang w:val="uk-UA"/>
        </w:rPr>
        <w:t>тор В.С. Ячмінь. К.: «Урожай». 1978.</w:t>
      </w:r>
      <w:r w:rsidRPr="00472379">
        <w:rPr>
          <w:sz w:val="28"/>
          <w:szCs w:val="28"/>
          <w:lang w:val="uk-UA"/>
        </w:rPr>
        <w:t xml:space="preserve"> 156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8D2719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2"/>
          <w:sz w:val="28"/>
          <w:szCs w:val="28"/>
          <w:lang w:val="uk-UA"/>
        </w:rPr>
      </w:pPr>
      <w:r w:rsidRPr="00472379">
        <w:rPr>
          <w:spacing w:val="-2"/>
          <w:sz w:val="28"/>
          <w:szCs w:val="28"/>
          <w:lang w:val="uk-UA"/>
        </w:rPr>
        <w:t xml:space="preserve">Дорохов Л.М., Кручинкина Л.Е. В сб: Биология и агротехника </w:t>
      </w:r>
      <w:r>
        <w:rPr>
          <w:sz w:val="28"/>
          <w:szCs w:val="28"/>
          <w:lang w:val="uk-UA"/>
        </w:rPr>
        <w:t>сельскохозяйственны</w:t>
      </w:r>
      <w:r w:rsidR="00ED61EA">
        <w:rPr>
          <w:sz w:val="28"/>
          <w:szCs w:val="28"/>
          <w:lang w:val="uk-UA"/>
        </w:rPr>
        <w:t>х культур. Горки, 1969</w:t>
      </w:r>
      <w:r w:rsidRPr="00472379">
        <w:rPr>
          <w:sz w:val="28"/>
          <w:szCs w:val="28"/>
          <w:lang w:val="uk-UA"/>
        </w:rPr>
        <w:t xml:space="preserve"> 159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7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Евдокимова М.А. Влияние азотного удобрення и биопрепаратов на урожай </w:t>
      </w:r>
      <w:r w:rsidRPr="00472379">
        <w:rPr>
          <w:spacing w:val="-2"/>
          <w:sz w:val="28"/>
          <w:szCs w:val="28"/>
          <w:lang w:val="uk-UA"/>
        </w:rPr>
        <w:t>и качество зерна ячменя.</w:t>
      </w:r>
      <w:r w:rsidR="00ED61EA">
        <w:rPr>
          <w:spacing w:val="-2"/>
          <w:sz w:val="28"/>
          <w:szCs w:val="28"/>
          <w:lang w:val="uk-UA"/>
        </w:rPr>
        <w:t xml:space="preserve"> </w:t>
      </w:r>
      <w:r w:rsidRPr="00472379">
        <w:rPr>
          <w:spacing w:val="-2"/>
          <w:sz w:val="28"/>
          <w:szCs w:val="28"/>
          <w:lang w:val="uk-UA"/>
        </w:rPr>
        <w:t xml:space="preserve">// Бюллетень ВНИИ удобрений и агропочвоведения. </w:t>
      </w:r>
      <w:r w:rsidR="00ED61EA">
        <w:rPr>
          <w:sz w:val="28"/>
          <w:szCs w:val="28"/>
          <w:lang w:val="uk-UA"/>
        </w:rPr>
        <w:t xml:space="preserve">2000. №113. С. </w:t>
      </w:r>
      <w:r w:rsidRPr="00472379">
        <w:rPr>
          <w:sz w:val="28"/>
          <w:szCs w:val="28"/>
          <w:lang w:val="uk-UA"/>
        </w:rPr>
        <w:t>105-106.</w:t>
      </w:r>
    </w:p>
    <w:p w:rsidR="004838EE" w:rsidRPr="00472379" w:rsidRDefault="004838EE" w:rsidP="004838EE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7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>Исмагилов Р.Р. Оптимизация ин</w:t>
      </w:r>
      <w:r>
        <w:rPr>
          <w:spacing w:val="-1"/>
          <w:sz w:val="28"/>
          <w:szCs w:val="28"/>
          <w:lang w:val="uk-UA"/>
        </w:rPr>
        <w:t>тенсивной технологии// Зерновые</w:t>
      </w:r>
      <w:r w:rsidRPr="00472379">
        <w:rPr>
          <w:spacing w:val="-1"/>
          <w:sz w:val="28"/>
          <w:szCs w:val="28"/>
          <w:lang w:val="uk-UA"/>
        </w:rPr>
        <w:t xml:space="preserve"> культури. </w:t>
      </w:r>
      <w:r w:rsidRPr="00472379">
        <w:rPr>
          <w:sz w:val="28"/>
          <w:szCs w:val="28"/>
          <w:lang w:val="uk-UA"/>
        </w:rPr>
        <w:t>№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2,</w:t>
      </w:r>
      <w:r w:rsidR="00ED61EA">
        <w:rPr>
          <w:sz w:val="28"/>
          <w:szCs w:val="28"/>
          <w:lang w:val="uk-UA"/>
        </w:rPr>
        <w:t xml:space="preserve"> 3. 1992. С</w:t>
      </w:r>
      <w:r w:rsidRPr="00472379">
        <w:rPr>
          <w:sz w:val="28"/>
          <w:szCs w:val="28"/>
          <w:lang w:val="uk-UA"/>
        </w:rPr>
        <w:t>. 9.</w:t>
      </w:r>
    </w:p>
    <w:p w:rsidR="004838EE" w:rsidRPr="00472379" w:rsidRDefault="004838EE" w:rsidP="004838EE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9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Каюмов М.К. Удобрення под запрограммированннй урожай зернових </w:t>
      </w:r>
      <w:r w:rsidRPr="00472379">
        <w:rPr>
          <w:sz w:val="28"/>
          <w:szCs w:val="28"/>
          <w:lang w:val="uk-UA"/>
        </w:rPr>
        <w:t>культур/ Обзорная информация ВНИИТЗИСХ. М.: 1981</w:t>
      </w:r>
      <w:r w:rsidR="00ED61EA">
        <w:rPr>
          <w:sz w:val="28"/>
          <w:szCs w:val="28"/>
          <w:lang w:val="uk-UA"/>
        </w:rPr>
        <w:t>. С</w:t>
      </w:r>
      <w:r w:rsidRPr="00472379">
        <w:rPr>
          <w:sz w:val="28"/>
          <w:szCs w:val="28"/>
          <w:lang w:val="uk-UA"/>
        </w:rPr>
        <w:t>.40-42.</w:t>
      </w:r>
    </w:p>
    <w:p w:rsidR="008D2719" w:rsidRPr="00472379" w:rsidRDefault="008D2719" w:rsidP="008D2719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2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Грицай А.Д, Лобас Н.Г. Високая отдача интенсивньїх технолгий// </w:t>
      </w:r>
      <w:r w:rsidRPr="00472379">
        <w:rPr>
          <w:sz w:val="28"/>
          <w:szCs w:val="28"/>
          <w:lang w:val="uk-UA"/>
        </w:rPr>
        <w:lastRenderedPageBreak/>
        <w:t xml:space="preserve">Зерновме культури. №1. 1998. </w:t>
      </w:r>
      <w:r w:rsidR="00ED61EA">
        <w:rPr>
          <w:sz w:val="28"/>
          <w:szCs w:val="28"/>
          <w:lang w:val="uk-UA"/>
        </w:rPr>
        <w:t>С.</w:t>
      </w:r>
      <w:r w:rsidRPr="00472379">
        <w:rPr>
          <w:sz w:val="28"/>
          <w:szCs w:val="28"/>
          <w:lang w:val="uk-UA"/>
        </w:rPr>
        <w:t xml:space="preserve"> 37-39.</w:t>
      </w:r>
    </w:p>
    <w:p w:rsidR="008D2719" w:rsidRPr="008D2719" w:rsidRDefault="008D2719" w:rsidP="008D2719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4"/>
          <w:sz w:val="28"/>
          <w:szCs w:val="28"/>
          <w:lang w:val="uk-UA"/>
        </w:rPr>
      </w:pPr>
      <w:r w:rsidRPr="00472379">
        <w:rPr>
          <w:spacing w:val="-2"/>
          <w:sz w:val="28"/>
          <w:szCs w:val="28"/>
          <w:lang w:val="uk-UA"/>
        </w:rPr>
        <w:t xml:space="preserve">Грицай А.Д., Свидинюк І.М., Мирхін </w:t>
      </w:r>
      <w:r>
        <w:rPr>
          <w:spacing w:val="-2"/>
          <w:sz w:val="28"/>
          <w:szCs w:val="28"/>
          <w:lang w:val="uk-UA"/>
        </w:rPr>
        <w:t>А.І. ІЗУААН Екологічні аспекти в</w:t>
      </w:r>
      <w:r w:rsidRPr="00472379">
        <w:rPr>
          <w:spacing w:val="-2"/>
          <w:sz w:val="28"/>
          <w:szCs w:val="28"/>
          <w:lang w:val="uk-UA"/>
        </w:rPr>
        <w:t xml:space="preserve">ирощування ярого ячменю за інтенсивною технологією. 1994. </w:t>
      </w:r>
      <w:r w:rsidR="00ED61EA">
        <w:rPr>
          <w:spacing w:val="-2"/>
          <w:sz w:val="28"/>
          <w:szCs w:val="28"/>
          <w:lang w:val="uk-UA"/>
        </w:rPr>
        <w:t>С</w:t>
      </w:r>
      <w:r w:rsidRPr="00472379">
        <w:rPr>
          <w:spacing w:val="-2"/>
          <w:sz w:val="28"/>
          <w:szCs w:val="28"/>
          <w:lang w:val="uk-UA"/>
        </w:rPr>
        <w:t>. 52-58.</w:t>
      </w:r>
    </w:p>
    <w:p w:rsidR="004838EE" w:rsidRPr="00472379" w:rsidRDefault="004838EE" w:rsidP="004838EE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9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 xml:space="preserve">Коваленко В.Ю., Паташова В.Т., Чабан В.І. Урожай ячменю на звичайних </w:t>
      </w:r>
      <w:r w:rsidRPr="00472379">
        <w:rPr>
          <w:spacing w:val="-2"/>
          <w:sz w:val="28"/>
          <w:szCs w:val="28"/>
          <w:lang w:val="uk-UA"/>
        </w:rPr>
        <w:t xml:space="preserve">чорноземах при тривалому внесенні добрив у сівозміні. В кн.: Енергозберігаючі </w:t>
      </w:r>
      <w:r w:rsidRPr="00472379">
        <w:rPr>
          <w:spacing w:val="-1"/>
          <w:sz w:val="28"/>
          <w:szCs w:val="28"/>
          <w:lang w:val="uk-UA"/>
        </w:rPr>
        <w:t xml:space="preserve">технології вирощування зернових культур у Степу України. - Дніпропетровськ. </w:t>
      </w:r>
      <w:r w:rsidRPr="00472379">
        <w:rPr>
          <w:sz w:val="28"/>
          <w:szCs w:val="28"/>
          <w:lang w:val="uk-UA"/>
        </w:rPr>
        <w:t>«Пороги». 1995.  312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838EE" w:rsidRDefault="004838EE" w:rsidP="004838EE">
      <w:pPr>
        <w:widowControl w:val="0"/>
        <w:numPr>
          <w:ilvl w:val="0"/>
          <w:numId w:val="31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9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Коданев И.М. Ячмень. М. «Колос», 1964. 143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ED61EA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8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Косов Ю.А., Ильченк </w:t>
      </w:r>
      <w:r w:rsidR="004838EE" w:rsidRPr="00472379">
        <w:rPr>
          <w:sz w:val="28"/>
          <w:szCs w:val="28"/>
          <w:lang w:val="uk-UA"/>
        </w:rPr>
        <w:t xml:space="preserve"> Н.А. Злементи интенсификации производства </w:t>
      </w:r>
      <w:r w:rsidR="004838EE" w:rsidRPr="00472379">
        <w:rPr>
          <w:spacing w:val="-2"/>
          <w:sz w:val="28"/>
          <w:szCs w:val="28"/>
          <w:lang w:val="uk-UA"/>
        </w:rPr>
        <w:t>ячменя в Лесостепи Украиньі.//Воздельюани</w:t>
      </w:r>
      <w:r w:rsidR="004838EE">
        <w:rPr>
          <w:spacing w:val="-2"/>
          <w:sz w:val="28"/>
          <w:szCs w:val="28"/>
          <w:lang w:val="uk-UA"/>
        </w:rPr>
        <w:t>е зернових культур : интенсивны</w:t>
      </w:r>
      <w:r w:rsidR="004838EE" w:rsidRPr="00472379">
        <w:rPr>
          <w:spacing w:val="-2"/>
          <w:sz w:val="28"/>
          <w:szCs w:val="28"/>
          <w:lang w:val="uk-UA"/>
        </w:rPr>
        <w:t xml:space="preserve">е </w:t>
      </w:r>
      <w:r w:rsidR="004838EE">
        <w:rPr>
          <w:spacing w:val="-2"/>
          <w:sz w:val="28"/>
          <w:szCs w:val="28"/>
          <w:lang w:val="uk-UA"/>
        </w:rPr>
        <w:t>технологи</w:t>
      </w:r>
      <w:r w:rsidR="004838EE" w:rsidRPr="00472379">
        <w:rPr>
          <w:spacing w:val="-2"/>
          <w:sz w:val="28"/>
          <w:szCs w:val="28"/>
          <w:lang w:val="uk-UA"/>
        </w:rPr>
        <w:t>.</w:t>
      </w:r>
      <w:r w:rsidR="004838EE">
        <w:rPr>
          <w:spacing w:val="-2"/>
          <w:sz w:val="28"/>
          <w:szCs w:val="28"/>
          <w:lang w:val="uk-UA"/>
        </w:rPr>
        <w:t xml:space="preserve"> </w:t>
      </w:r>
      <w:r w:rsidR="004838EE" w:rsidRPr="00472379">
        <w:rPr>
          <w:spacing w:val="-2"/>
          <w:sz w:val="28"/>
          <w:szCs w:val="28"/>
          <w:lang w:val="uk-UA"/>
        </w:rPr>
        <w:t>/</w:t>
      </w:r>
      <w:r>
        <w:rPr>
          <w:spacing w:val="-2"/>
          <w:sz w:val="28"/>
          <w:szCs w:val="28"/>
          <w:lang w:val="uk-UA"/>
        </w:rPr>
        <w:t xml:space="preserve"> </w:t>
      </w:r>
      <w:r w:rsidR="004838EE" w:rsidRPr="00472379">
        <w:rPr>
          <w:spacing w:val="-2"/>
          <w:sz w:val="28"/>
          <w:szCs w:val="28"/>
          <w:lang w:val="uk-UA"/>
        </w:rPr>
        <w:t>Всесоюзн</w:t>
      </w:r>
      <w:r>
        <w:rPr>
          <w:spacing w:val="-2"/>
          <w:sz w:val="28"/>
          <w:szCs w:val="28"/>
          <w:lang w:val="uk-UA"/>
        </w:rPr>
        <w:t>ая академия сельскохозяйственн</w:t>
      </w:r>
      <w:r>
        <w:rPr>
          <w:spacing w:val="-2"/>
          <w:sz w:val="28"/>
          <w:szCs w:val="28"/>
        </w:rPr>
        <w:t>ы</w:t>
      </w:r>
      <w:r w:rsidR="004838EE" w:rsidRPr="00472379">
        <w:rPr>
          <w:spacing w:val="-2"/>
          <w:sz w:val="28"/>
          <w:szCs w:val="28"/>
          <w:lang w:val="uk-UA"/>
        </w:rPr>
        <w:t>х наук им.</w:t>
      </w:r>
      <w:r>
        <w:rPr>
          <w:spacing w:val="-2"/>
          <w:sz w:val="28"/>
          <w:szCs w:val="28"/>
          <w:lang w:val="uk-UA"/>
        </w:rPr>
        <w:t xml:space="preserve"> </w:t>
      </w:r>
      <w:r w:rsidR="004838EE" w:rsidRPr="00472379">
        <w:rPr>
          <w:spacing w:val="-2"/>
          <w:sz w:val="28"/>
          <w:szCs w:val="28"/>
          <w:lang w:val="uk-UA"/>
        </w:rPr>
        <w:t>В.И.Ленина.</w:t>
      </w:r>
      <w:r>
        <w:rPr>
          <w:spacing w:val="-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М.: Агропромиздат. </w:t>
      </w:r>
      <w:r w:rsidR="004838EE" w:rsidRPr="00472379">
        <w:rPr>
          <w:sz w:val="28"/>
          <w:szCs w:val="28"/>
          <w:lang w:val="uk-UA"/>
        </w:rPr>
        <w:t>1988. 279</w:t>
      </w:r>
      <w:r>
        <w:rPr>
          <w:sz w:val="28"/>
          <w:szCs w:val="28"/>
          <w:lang w:val="uk-UA"/>
        </w:rPr>
        <w:t xml:space="preserve"> </w:t>
      </w:r>
      <w:r w:rsidR="004838EE"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4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>Кулаковская Т.Н</w:t>
      </w:r>
      <w:r>
        <w:rPr>
          <w:spacing w:val="-1"/>
          <w:sz w:val="28"/>
          <w:szCs w:val="28"/>
          <w:lang w:val="uk-UA"/>
        </w:rPr>
        <w:t>. Почвенно-агрохимические основы</w:t>
      </w:r>
      <w:r w:rsidRPr="00472379">
        <w:rPr>
          <w:spacing w:val="-1"/>
          <w:sz w:val="28"/>
          <w:szCs w:val="28"/>
          <w:lang w:val="uk-UA"/>
        </w:rPr>
        <w:t xml:space="preserve"> получения високих </w:t>
      </w:r>
      <w:r w:rsidR="00ED61EA">
        <w:rPr>
          <w:sz w:val="28"/>
          <w:szCs w:val="28"/>
          <w:lang w:val="uk-UA"/>
        </w:rPr>
        <w:t>урожаев.</w:t>
      </w:r>
      <w:r w:rsidRPr="00472379">
        <w:rPr>
          <w:sz w:val="28"/>
          <w:szCs w:val="28"/>
          <w:lang w:val="uk-UA"/>
        </w:rPr>
        <w:t xml:space="preserve"> М</w:t>
      </w:r>
      <w:r w:rsidR="00ED61EA">
        <w:rPr>
          <w:sz w:val="28"/>
          <w:szCs w:val="28"/>
          <w:lang w:val="uk-UA"/>
        </w:rPr>
        <w:t>инск. «Урожай», 1978.</w:t>
      </w:r>
      <w:r w:rsidRPr="00472379">
        <w:rPr>
          <w:sz w:val="28"/>
          <w:szCs w:val="28"/>
          <w:lang w:val="uk-UA"/>
        </w:rPr>
        <w:t xml:space="preserve"> 272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4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Куперман Ф.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М. Основньїе зтапьі развит</w:t>
      </w:r>
      <w:r w:rsidR="00ED61EA">
        <w:rPr>
          <w:sz w:val="28"/>
          <w:szCs w:val="28"/>
          <w:lang w:val="uk-UA"/>
        </w:rPr>
        <w:t xml:space="preserve">ия и роста злаков. </w:t>
      </w:r>
      <w:r>
        <w:rPr>
          <w:sz w:val="28"/>
          <w:szCs w:val="28"/>
          <w:lang w:val="uk-UA"/>
        </w:rPr>
        <w:t>В кн.: Зтап</w:t>
      </w:r>
      <w:r>
        <w:rPr>
          <w:sz w:val="28"/>
          <w:szCs w:val="28"/>
        </w:rPr>
        <w:t>ы</w:t>
      </w:r>
      <w:r w:rsidRPr="00472379">
        <w:rPr>
          <w:sz w:val="28"/>
          <w:szCs w:val="28"/>
          <w:lang w:val="uk-UA"/>
        </w:rPr>
        <w:t xml:space="preserve"> </w:t>
      </w:r>
      <w:r w:rsidRPr="00472379">
        <w:rPr>
          <w:spacing w:val="-1"/>
          <w:sz w:val="28"/>
          <w:szCs w:val="28"/>
          <w:lang w:val="uk-UA"/>
        </w:rPr>
        <w:t xml:space="preserve">формирования органов плодоношення злаков. М., Издательство МГУ, 1955. </w:t>
      </w:r>
      <w:r w:rsidRPr="00472379">
        <w:rPr>
          <w:sz w:val="28"/>
          <w:szCs w:val="28"/>
          <w:lang w:val="uk-UA"/>
        </w:rPr>
        <w:t>30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ED61EA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3"/>
          <w:sz w:val="28"/>
          <w:szCs w:val="28"/>
          <w:lang w:val="uk-UA"/>
        </w:rPr>
      </w:pPr>
      <w:r>
        <w:rPr>
          <w:spacing w:val="-2"/>
          <w:sz w:val="28"/>
          <w:szCs w:val="28"/>
          <w:lang w:val="uk-UA"/>
        </w:rPr>
        <w:t>Ламан </w:t>
      </w:r>
      <w:r w:rsidR="004838EE" w:rsidRPr="00472379">
        <w:rPr>
          <w:spacing w:val="-2"/>
          <w:sz w:val="28"/>
          <w:szCs w:val="28"/>
          <w:lang w:val="uk-UA"/>
        </w:rPr>
        <w:t xml:space="preserve">Н.А., Янушевич Б.Н., Хмурец К.И. Потенциал продуктивности </w:t>
      </w:r>
      <w:r w:rsidR="004838EE">
        <w:rPr>
          <w:spacing w:val="-1"/>
          <w:sz w:val="28"/>
          <w:szCs w:val="28"/>
          <w:lang w:val="uk-UA"/>
        </w:rPr>
        <w:t>хлебны</w:t>
      </w:r>
      <w:r w:rsidR="004838EE" w:rsidRPr="00472379">
        <w:rPr>
          <w:spacing w:val="-1"/>
          <w:sz w:val="28"/>
          <w:szCs w:val="28"/>
          <w:lang w:val="uk-UA"/>
        </w:rPr>
        <w:t>х злаков.</w:t>
      </w:r>
      <w:r>
        <w:rPr>
          <w:spacing w:val="-1"/>
          <w:sz w:val="28"/>
          <w:szCs w:val="28"/>
          <w:lang w:val="uk-UA"/>
        </w:rPr>
        <w:t xml:space="preserve"> Минск : Наука и техника, 1987 </w:t>
      </w:r>
      <w:r w:rsidR="004838EE" w:rsidRPr="00472379">
        <w:rPr>
          <w:spacing w:val="-1"/>
          <w:sz w:val="28"/>
          <w:szCs w:val="28"/>
          <w:lang w:val="uk-UA"/>
        </w:rPr>
        <w:t>.90</w:t>
      </w:r>
      <w:r>
        <w:rPr>
          <w:spacing w:val="-1"/>
          <w:sz w:val="28"/>
          <w:szCs w:val="28"/>
          <w:lang w:val="uk-UA"/>
        </w:rPr>
        <w:t xml:space="preserve"> </w:t>
      </w:r>
      <w:r w:rsidR="004838EE" w:rsidRPr="00472379">
        <w:rPr>
          <w:spacing w:val="-1"/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3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Лопачев Н.А., Титова Е.М. и др. Новое в агротехнике ячменя/ Земледелие. </w:t>
      </w:r>
      <w:r w:rsidR="00ED61EA">
        <w:rPr>
          <w:sz w:val="28"/>
          <w:szCs w:val="28"/>
          <w:lang w:val="uk-UA"/>
        </w:rPr>
        <w:t xml:space="preserve">2001. </w:t>
      </w:r>
      <w:r w:rsidRPr="00472379">
        <w:rPr>
          <w:sz w:val="28"/>
          <w:szCs w:val="28"/>
          <w:lang w:val="uk-UA"/>
        </w:rPr>
        <w:t>65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9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Мусиенко Н.Н., Тернавский А.И. Корневое питание</w:t>
      </w:r>
      <w:r w:rsidR="00ED61EA">
        <w:rPr>
          <w:sz w:val="28"/>
          <w:szCs w:val="28"/>
          <w:lang w:val="uk-UA"/>
        </w:rPr>
        <w:t xml:space="preserve"> растений. Киев., "Вища школа". 1989. </w:t>
      </w:r>
      <w:r w:rsidRPr="00472379">
        <w:rPr>
          <w:sz w:val="28"/>
          <w:szCs w:val="28"/>
          <w:lang w:val="uk-UA"/>
        </w:rPr>
        <w:t>105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3"/>
          <w:sz w:val="28"/>
          <w:szCs w:val="28"/>
          <w:lang w:val="uk-UA"/>
        </w:rPr>
      </w:pPr>
      <w:r w:rsidRPr="00472379">
        <w:rPr>
          <w:spacing w:val="-2"/>
          <w:sz w:val="28"/>
          <w:szCs w:val="28"/>
          <w:lang w:val="uk-UA"/>
        </w:rPr>
        <w:t xml:space="preserve">Петербургский А.В. Агрохимия и физиология питання </w:t>
      </w:r>
      <w:r w:rsidRPr="00472379">
        <w:rPr>
          <w:spacing w:val="-1"/>
          <w:sz w:val="28"/>
          <w:szCs w:val="28"/>
          <w:lang w:val="uk-UA"/>
        </w:rPr>
        <w:t>растений.</w:t>
      </w:r>
      <w:r>
        <w:rPr>
          <w:spacing w:val="-1"/>
          <w:sz w:val="28"/>
          <w:szCs w:val="28"/>
          <w:lang w:val="uk-UA"/>
        </w:rPr>
        <w:t xml:space="preserve"> </w:t>
      </w:r>
      <w:r w:rsidRPr="00472379">
        <w:rPr>
          <w:spacing w:val="-1"/>
          <w:sz w:val="28"/>
          <w:szCs w:val="28"/>
          <w:lang w:val="uk-UA"/>
        </w:rPr>
        <w:t>/Россе</w:t>
      </w:r>
      <w:r w:rsidR="00ED61EA">
        <w:rPr>
          <w:spacing w:val="-1"/>
          <w:sz w:val="28"/>
          <w:szCs w:val="28"/>
          <w:lang w:val="uk-UA"/>
        </w:rPr>
        <w:t>льхозиздат., Москва. 1971.</w:t>
      </w:r>
      <w:r w:rsidRPr="00472379">
        <w:rPr>
          <w:spacing w:val="-1"/>
          <w:sz w:val="28"/>
          <w:szCs w:val="28"/>
          <w:lang w:val="uk-UA"/>
        </w:rPr>
        <w:t xml:space="preserve"> 93</w:t>
      </w:r>
      <w:r w:rsidR="00ED61EA">
        <w:rPr>
          <w:spacing w:val="-1"/>
          <w:sz w:val="28"/>
          <w:szCs w:val="28"/>
          <w:lang w:val="uk-UA"/>
        </w:rPr>
        <w:t xml:space="preserve"> </w:t>
      </w:r>
      <w:r w:rsidRPr="00472379">
        <w:rPr>
          <w:spacing w:val="-1"/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9"/>
          <w:sz w:val="28"/>
          <w:szCs w:val="28"/>
          <w:lang w:val="uk-UA"/>
        </w:rPr>
      </w:pPr>
      <w:r w:rsidRPr="00472379">
        <w:rPr>
          <w:sz w:val="28"/>
          <w:szCs w:val="28"/>
          <w:lang w:val="uk-UA"/>
        </w:rPr>
        <w:t>Петровская В.А., Горбнлева А.И. Влияние норм внсева и доз удобрений на урожай и качество зерна ячменя на дерново-подзолистьіх почвах БССР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/</w:t>
      </w:r>
      <w:r w:rsidR="00ED61EA">
        <w:rPr>
          <w:sz w:val="28"/>
          <w:szCs w:val="28"/>
          <w:lang w:val="uk-UA"/>
        </w:rPr>
        <w:t xml:space="preserve"> Сборник научньїх трудов БСХА. 1978.  Т.134. С. </w:t>
      </w:r>
      <w:r w:rsidRPr="00472379">
        <w:rPr>
          <w:sz w:val="28"/>
          <w:szCs w:val="28"/>
          <w:lang w:val="uk-UA"/>
        </w:rPr>
        <w:t>68-74.</w:t>
      </w:r>
    </w:p>
    <w:p w:rsidR="004838EE" w:rsidRPr="004838EE" w:rsidRDefault="004838EE" w:rsidP="004838EE">
      <w:pPr>
        <w:widowControl w:val="0"/>
        <w:numPr>
          <w:ilvl w:val="0"/>
          <w:numId w:val="32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8"/>
          <w:szCs w:val="28"/>
          <w:lang w:val="uk-UA"/>
        </w:rPr>
      </w:pPr>
      <w:r w:rsidRPr="00472379">
        <w:rPr>
          <w:spacing w:val="-1"/>
          <w:sz w:val="28"/>
          <w:szCs w:val="28"/>
          <w:lang w:val="uk-UA"/>
        </w:rPr>
        <w:t xml:space="preserve">Свидинюк І.М., Баб'як В.М., Шморгун О.В. Вплив технології </w:t>
      </w:r>
      <w:r w:rsidRPr="00472379">
        <w:rPr>
          <w:spacing w:val="-1"/>
          <w:sz w:val="28"/>
          <w:szCs w:val="28"/>
          <w:lang w:val="uk-UA"/>
        </w:rPr>
        <w:lastRenderedPageBreak/>
        <w:t xml:space="preserve">вирощування </w:t>
      </w:r>
      <w:r w:rsidRPr="00472379">
        <w:rPr>
          <w:sz w:val="28"/>
          <w:szCs w:val="28"/>
          <w:lang w:val="uk-UA"/>
        </w:rPr>
        <w:t>ярого ячменю на продуктивність та енергетичну ефективність у Північному Лісостепу Укр</w:t>
      </w:r>
      <w:r w:rsidR="00ED61EA">
        <w:rPr>
          <w:sz w:val="28"/>
          <w:szCs w:val="28"/>
          <w:lang w:val="uk-UA"/>
        </w:rPr>
        <w:t>аїни. Агроінком. 1999</w:t>
      </w:r>
      <w:r>
        <w:rPr>
          <w:sz w:val="28"/>
          <w:szCs w:val="28"/>
          <w:lang w:val="uk-UA"/>
        </w:rPr>
        <w:t xml:space="preserve"> №6-7. С</w:t>
      </w:r>
      <w:r w:rsidRPr="00472379">
        <w:rPr>
          <w:sz w:val="28"/>
          <w:szCs w:val="28"/>
          <w:lang w:val="uk-UA"/>
        </w:rPr>
        <w:t>.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5-9.</w:t>
      </w:r>
    </w:p>
    <w:p w:rsidR="004838EE" w:rsidRPr="00472379" w:rsidRDefault="001644F0" w:rsidP="004838EE">
      <w:pPr>
        <w:widowControl w:val="0"/>
        <w:numPr>
          <w:ilvl w:val="0"/>
          <w:numId w:val="3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7"/>
          <w:sz w:val="28"/>
          <w:szCs w:val="28"/>
          <w:lang w:val="uk-UA"/>
        </w:rPr>
      </w:pPr>
      <w:r w:rsidRPr="00472379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6885305</wp:posOffset>
                </wp:positionH>
                <wp:positionV relativeFrom="paragraph">
                  <wp:posOffset>5733415</wp:posOffset>
                </wp:positionV>
                <wp:extent cx="0" cy="267970"/>
                <wp:effectExtent l="12065" t="8890" r="6985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0450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2.15pt,451.45pt" to="542.15pt,4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" o:allowincell="f" strokeweight=".5pt">
                <w10:wrap anchorx="margin"/>
              </v:line>
            </w:pict>
          </mc:Fallback>
        </mc:AlternateContent>
      </w:r>
      <w:r w:rsidR="004838EE" w:rsidRPr="00472379">
        <w:rPr>
          <w:spacing w:val="-1"/>
          <w:sz w:val="28"/>
          <w:szCs w:val="28"/>
          <w:lang w:val="uk-UA"/>
        </w:rPr>
        <w:t>Слободянюк К.</w:t>
      </w:r>
      <w:r w:rsidR="00ED61EA">
        <w:rPr>
          <w:spacing w:val="-1"/>
          <w:sz w:val="28"/>
          <w:szCs w:val="28"/>
          <w:lang w:val="uk-UA"/>
        </w:rPr>
        <w:t xml:space="preserve"> </w:t>
      </w:r>
      <w:r w:rsidR="004838EE" w:rsidRPr="00472379">
        <w:rPr>
          <w:spacing w:val="-1"/>
          <w:sz w:val="28"/>
          <w:szCs w:val="28"/>
          <w:lang w:val="uk-UA"/>
        </w:rPr>
        <w:t>В. Использование растениями ячменя азота почвьі и удобрений.</w:t>
      </w:r>
      <w:r w:rsidR="004838EE">
        <w:rPr>
          <w:spacing w:val="-1"/>
          <w:sz w:val="28"/>
          <w:szCs w:val="28"/>
          <w:lang w:val="uk-UA"/>
        </w:rPr>
        <w:t xml:space="preserve"> </w:t>
      </w:r>
      <w:r w:rsidR="004838EE" w:rsidRPr="00472379">
        <w:rPr>
          <w:spacing w:val="-1"/>
          <w:sz w:val="28"/>
          <w:szCs w:val="28"/>
          <w:lang w:val="uk-UA"/>
        </w:rPr>
        <w:t>//</w:t>
      </w:r>
      <w:r w:rsidR="00ED61EA">
        <w:rPr>
          <w:spacing w:val="-1"/>
          <w:sz w:val="28"/>
          <w:szCs w:val="28"/>
          <w:lang w:val="uk-UA"/>
        </w:rPr>
        <w:t xml:space="preserve"> </w:t>
      </w:r>
      <w:r w:rsidR="004838EE" w:rsidRPr="00472379">
        <w:rPr>
          <w:spacing w:val="-1"/>
          <w:sz w:val="28"/>
          <w:szCs w:val="28"/>
          <w:lang w:val="uk-UA"/>
        </w:rPr>
        <w:t xml:space="preserve">Международная конференция "Физиология растений - наука 3-го </w:t>
      </w:r>
      <w:r w:rsidR="004838EE">
        <w:rPr>
          <w:sz w:val="28"/>
          <w:szCs w:val="28"/>
          <w:lang w:val="uk-UA"/>
        </w:rPr>
        <w:t>ты</w:t>
      </w:r>
      <w:r w:rsidR="004838EE" w:rsidRPr="00472379">
        <w:rPr>
          <w:sz w:val="28"/>
          <w:szCs w:val="28"/>
          <w:lang w:val="uk-UA"/>
        </w:rPr>
        <w:t>сячелетия,"</w:t>
      </w:r>
      <w:r w:rsidR="004838EE">
        <w:rPr>
          <w:sz w:val="28"/>
          <w:szCs w:val="28"/>
          <w:lang w:val="uk-UA"/>
        </w:rPr>
        <w:t xml:space="preserve"> Москва, 4-9 окт.,1999: Тезисны</w:t>
      </w:r>
      <w:r w:rsidR="00ED61EA">
        <w:rPr>
          <w:sz w:val="28"/>
          <w:szCs w:val="28"/>
          <w:lang w:val="uk-UA"/>
        </w:rPr>
        <w:t>е доклади. Т.І.</w:t>
      </w:r>
      <w:r w:rsidR="004838EE" w:rsidRPr="00472379">
        <w:rPr>
          <w:sz w:val="28"/>
          <w:szCs w:val="28"/>
          <w:lang w:val="uk-UA"/>
        </w:rPr>
        <w:t xml:space="preserve"> 279</w:t>
      </w:r>
      <w:r w:rsidR="00ED61EA">
        <w:rPr>
          <w:sz w:val="28"/>
          <w:szCs w:val="28"/>
          <w:lang w:val="uk-UA"/>
        </w:rPr>
        <w:t xml:space="preserve"> </w:t>
      </w:r>
      <w:r w:rsidR="004838EE" w:rsidRPr="00472379">
        <w:rPr>
          <w:sz w:val="28"/>
          <w:szCs w:val="28"/>
          <w:lang w:val="uk-UA"/>
        </w:rPr>
        <w:t>с.</w:t>
      </w:r>
    </w:p>
    <w:p w:rsidR="004838EE" w:rsidRPr="00472379" w:rsidRDefault="004838EE" w:rsidP="004838E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</w:t>
      </w:r>
      <w:r w:rsidR="00ED61EA">
        <w:rPr>
          <w:sz w:val="28"/>
          <w:szCs w:val="28"/>
          <w:lang w:val="uk-UA"/>
        </w:rPr>
        <w:t>4</w:t>
      </w:r>
      <w:r w:rsidRPr="00472379">
        <w:rPr>
          <w:sz w:val="28"/>
          <w:szCs w:val="28"/>
          <w:lang w:val="uk-UA"/>
        </w:rPr>
        <w:t>. Хомякова В.Н.,</w:t>
      </w:r>
      <w:r w:rsidR="00ED61EA">
        <w:rPr>
          <w:sz w:val="28"/>
          <w:szCs w:val="28"/>
          <w:lang w:val="uk-UA"/>
        </w:rPr>
        <w:t xml:space="preserve"> </w:t>
      </w:r>
      <w:r w:rsidRPr="00472379">
        <w:rPr>
          <w:sz w:val="28"/>
          <w:szCs w:val="28"/>
          <w:lang w:val="uk-UA"/>
        </w:rPr>
        <w:t>Чухина О.В. Продукт</w:t>
      </w:r>
      <w:r>
        <w:rPr>
          <w:sz w:val="28"/>
          <w:szCs w:val="28"/>
          <w:lang w:val="uk-UA"/>
        </w:rPr>
        <w:t>ивность ячменя при комплексном п</w:t>
      </w:r>
      <w:r w:rsidRPr="00472379">
        <w:rPr>
          <w:sz w:val="28"/>
          <w:szCs w:val="28"/>
          <w:lang w:val="uk-UA"/>
        </w:rPr>
        <w:t>рименении</w:t>
      </w:r>
      <w:r>
        <w:rPr>
          <w:sz w:val="28"/>
          <w:szCs w:val="28"/>
          <w:lang w:val="uk-UA"/>
        </w:rPr>
        <w:t xml:space="preserve"> средств химизации. //</w:t>
      </w:r>
      <w:r w:rsidR="00ED61E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Актуальны</w:t>
      </w:r>
      <w:r w:rsidRPr="00472379">
        <w:rPr>
          <w:sz w:val="28"/>
          <w:szCs w:val="28"/>
          <w:lang w:val="uk-UA"/>
        </w:rPr>
        <w:t xml:space="preserve">е проблеми производства и </w:t>
      </w:r>
      <w:r w:rsidRPr="00472379">
        <w:rPr>
          <w:spacing w:val="-1"/>
          <w:sz w:val="28"/>
          <w:szCs w:val="28"/>
          <w:lang w:val="uk-UA"/>
        </w:rPr>
        <w:t>тереработки сельскохозяйственной продукции</w:t>
      </w:r>
      <w:r>
        <w:rPr>
          <w:spacing w:val="-1"/>
          <w:sz w:val="28"/>
          <w:szCs w:val="28"/>
          <w:lang w:val="uk-UA"/>
        </w:rPr>
        <w:t>. / Вологодская государственная мо</w:t>
      </w:r>
      <w:r w:rsidRPr="00472379">
        <w:rPr>
          <w:spacing w:val="-1"/>
          <w:sz w:val="28"/>
          <w:szCs w:val="28"/>
          <w:lang w:val="uk-UA"/>
        </w:rPr>
        <w:t>лочно-хозяйственная академия. Вологда  Молочное., 1998. 96</w:t>
      </w:r>
      <w:r>
        <w:rPr>
          <w:spacing w:val="-1"/>
          <w:sz w:val="28"/>
          <w:szCs w:val="28"/>
          <w:lang w:val="uk-UA"/>
        </w:rPr>
        <w:t xml:space="preserve"> </w:t>
      </w:r>
      <w:r w:rsidRPr="00472379">
        <w:rPr>
          <w:spacing w:val="-1"/>
          <w:sz w:val="28"/>
          <w:szCs w:val="28"/>
          <w:lang w:val="uk-UA"/>
        </w:rPr>
        <w:t>с.</w:t>
      </w:r>
    </w:p>
    <w:p w:rsidR="00ED61EA" w:rsidRDefault="00ED61EA" w:rsidP="00ED61E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35</w:t>
      </w:r>
      <w:r w:rsidR="004838EE">
        <w:rPr>
          <w:spacing w:val="-1"/>
          <w:sz w:val="28"/>
          <w:szCs w:val="28"/>
          <w:lang w:val="uk-UA"/>
        </w:rPr>
        <w:t xml:space="preserve">. </w:t>
      </w:r>
      <w:r w:rsidR="004838EE" w:rsidRPr="00472379">
        <w:rPr>
          <w:spacing w:val="-1"/>
          <w:sz w:val="28"/>
          <w:szCs w:val="28"/>
          <w:lang w:val="uk-UA"/>
        </w:rPr>
        <w:t xml:space="preserve">Чабан Н.Г., Ещенко В.Е. Составньїе интенсивной технологии и урожайность </w:t>
      </w:r>
      <w:r w:rsidR="004838EE">
        <w:rPr>
          <w:sz w:val="28"/>
          <w:szCs w:val="28"/>
          <w:lang w:val="uk-UA"/>
        </w:rPr>
        <w:t xml:space="preserve">ячменя// Зерновые культури. 1989. №2. </w:t>
      </w:r>
      <w:r>
        <w:rPr>
          <w:sz w:val="28"/>
          <w:szCs w:val="28"/>
          <w:lang w:val="uk-UA"/>
        </w:rPr>
        <w:t xml:space="preserve">С. </w:t>
      </w:r>
      <w:r w:rsidR="004838EE" w:rsidRPr="00472379">
        <w:rPr>
          <w:sz w:val="28"/>
          <w:szCs w:val="28"/>
          <w:lang w:val="uk-UA"/>
        </w:rPr>
        <w:t>4.</w:t>
      </w:r>
    </w:p>
    <w:p w:rsidR="004838EE" w:rsidRPr="00472379" w:rsidRDefault="00ED61EA" w:rsidP="00ED61EA">
      <w:pPr>
        <w:shd w:val="clear" w:color="auto" w:fill="FFFFFF"/>
        <w:spacing w:line="360" w:lineRule="auto"/>
        <w:ind w:firstLine="709"/>
        <w:jc w:val="both"/>
        <w:rPr>
          <w:spacing w:val="-1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36. </w:t>
      </w:r>
      <w:r w:rsidR="004838EE" w:rsidRPr="00472379">
        <w:rPr>
          <w:spacing w:val="-1"/>
          <w:sz w:val="28"/>
          <w:szCs w:val="28"/>
          <w:lang w:val="uk-UA"/>
        </w:rPr>
        <w:t xml:space="preserve">Щербатий О.А., Лепеха О.П. Використання мікроорганізмів для підвищення </w:t>
      </w:r>
      <w:r w:rsidR="004838EE" w:rsidRPr="00472379">
        <w:rPr>
          <w:sz w:val="28"/>
          <w:szCs w:val="28"/>
          <w:lang w:val="uk-UA"/>
        </w:rPr>
        <w:t>продуктивності ячменю. //</w:t>
      </w:r>
      <w:r>
        <w:rPr>
          <w:sz w:val="28"/>
          <w:szCs w:val="28"/>
          <w:lang w:val="uk-UA"/>
        </w:rPr>
        <w:t xml:space="preserve"> </w:t>
      </w:r>
      <w:r w:rsidR="004838EE" w:rsidRPr="00472379">
        <w:rPr>
          <w:sz w:val="28"/>
          <w:szCs w:val="28"/>
          <w:lang w:val="uk-UA"/>
        </w:rPr>
        <w:t>Матеріали всеукраїнської науково-практичної конференції молодих вчених і спеціалістів з проблем виробництва зерна в Україні. 2002. 64</w:t>
      </w:r>
      <w:r>
        <w:rPr>
          <w:sz w:val="28"/>
          <w:szCs w:val="28"/>
          <w:lang w:val="uk-UA"/>
        </w:rPr>
        <w:t xml:space="preserve"> </w:t>
      </w:r>
      <w:r w:rsidR="004838EE" w:rsidRPr="00472379">
        <w:rPr>
          <w:sz w:val="28"/>
          <w:szCs w:val="28"/>
          <w:lang w:val="uk-UA"/>
        </w:rPr>
        <w:t>с.</w:t>
      </w:r>
    </w:p>
    <w:p w:rsidR="00975E23" w:rsidRPr="00280AB9" w:rsidRDefault="00ED61EA" w:rsidP="00FC78F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37</w:t>
      </w:r>
      <w:r w:rsidR="00975E23" w:rsidRPr="00280AB9">
        <w:rPr>
          <w:sz w:val="28"/>
          <w:szCs w:val="28"/>
          <w:lang w:val="uk-UA"/>
        </w:rPr>
        <w:t>. Ковалишина Г.</w:t>
      </w:r>
      <w:r w:rsidR="00C61BAB">
        <w:rPr>
          <w:sz w:val="28"/>
          <w:szCs w:val="28"/>
          <w:lang w:val="uk-UA"/>
        </w:rPr>
        <w:t xml:space="preserve"> </w:t>
      </w:r>
      <w:r w:rsidR="00975E23" w:rsidRPr="00280AB9">
        <w:rPr>
          <w:sz w:val="28"/>
          <w:szCs w:val="28"/>
          <w:lang w:val="uk-UA"/>
        </w:rPr>
        <w:t>М. Стійкість миронівськи</w:t>
      </w:r>
      <w:r w:rsidR="00C61BAB">
        <w:rPr>
          <w:sz w:val="28"/>
          <w:szCs w:val="28"/>
          <w:lang w:val="uk-UA"/>
        </w:rPr>
        <w:t xml:space="preserve">х сортів // Захист рослин. </w:t>
      </w:r>
      <w:r w:rsidR="00975E23">
        <w:rPr>
          <w:sz w:val="28"/>
          <w:szCs w:val="28"/>
          <w:lang w:val="uk-UA"/>
        </w:rPr>
        <w:t>2010</w:t>
      </w:r>
      <w:r w:rsidR="00C61BAB">
        <w:rPr>
          <w:sz w:val="28"/>
          <w:szCs w:val="28"/>
          <w:lang w:val="uk-UA"/>
        </w:rPr>
        <w:t xml:space="preserve">. № 7. </w:t>
      </w:r>
      <w:r w:rsidR="00975E23" w:rsidRPr="00280AB9">
        <w:rPr>
          <w:sz w:val="28"/>
          <w:szCs w:val="28"/>
          <w:lang w:val="uk-UA"/>
        </w:rPr>
        <w:t>С. 7–8.</w:t>
      </w:r>
    </w:p>
    <w:p w:rsidR="00C61BAB" w:rsidRDefault="00ED61E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0"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38</w:t>
      </w:r>
      <w:r w:rsidR="00975E23" w:rsidRPr="00C35F61">
        <w:rPr>
          <w:iCs/>
          <w:sz w:val="28"/>
          <w:szCs w:val="28"/>
          <w:lang w:val="uk-UA"/>
        </w:rPr>
        <w:t xml:space="preserve">. Перелік </w:t>
      </w:r>
      <w:r w:rsidR="00975E23" w:rsidRPr="00C35F61">
        <w:rPr>
          <w:sz w:val="28"/>
          <w:szCs w:val="28"/>
          <w:lang w:val="uk-UA"/>
        </w:rPr>
        <w:t xml:space="preserve">пестицидів і агрохімікатів, дозволених до використання в </w:t>
      </w:r>
      <w:r w:rsidR="00975E23" w:rsidRPr="00C35F61">
        <w:rPr>
          <w:spacing w:val="3"/>
          <w:sz w:val="28"/>
          <w:szCs w:val="28"/>
          <w:lang w:val="uk-UA"/>
        </w:rPr>
        <w:t>Україні. К.: Юнівест Медіа, 20</w:t>
      </w:r>
      <w:r w:rsidR="00975E23">
        <w:rPr>
          <w:spacing w:val="3"/>
          <w:sz w:val="28"/>
          <w:szCs w:val="28"/>
          <w:lang w:val="uk-UA"/>
        </w:rPr>
        <w:t>1</w:t>
      </w:r>
      <w:r w:rsidR="00C61BAB">
        <w:rPr>
          <w:spacing w:val="3"/>
          <w:sz w:val="28"/>
          <w:szCs w:val="28"/>
          <w:lang w:val="uk-UA"/>
        </w:rPr>
        <w:t>9</w:t>
      </w:r>
      <w:r w:rsidR="00975E23" w:rsidRPr="00C35F61">
        <w:rPr>
          <w:spacing w:val="3"/>
          <w:sz w:val="28"/>
          <w:szCs w:val="28"/>
          <w:lang w:val="uk-UA"/>
        </w:rPr>
        <w:t xml:space="preserve">. </w:t>
      </w:r>
      <w:r w:rsidR="00C61BAB">
        <w:rPr>
          <w:spacing w:val="-10"/>
          <w:sz w:val="28"/>
          <w:szCs w:val="28"/>
          <w:lang w:val="uk-UA"/>
        </w:rPr>
        <w:t>487 с.</w:t>
      </w:r>
    </w:p>
    <w:p w:rsidR="00975E23" w:rsidRPr="006F5B5A" w:rsidRDefault="00ED61EA" w:rsidP="00FC78F0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39</w:t>
      </w:r>
      <w:r w:rsidR="00975E23">
        <w:rPr>
          <w:sz w:val="28"/>
          <w:szCs w:val="28"/>
          <w:lang w:val="uk-UA"/>
        </w:rPr>
        <w:t xml:space="preserve">. Облік шкідників і хвороб сільськогосподарських культур. / </w:t>
      </w:r>
      <w:r w:rsidR="00975E23">
        <w:rPr>
          <w:spacing w:val="2"/>
          <w:sz w:val="28"/>
          <w:szCs w:val="28"/>
          <w:lang w:val="uk-UA"/>
        </w:rPr>
        <w:t>[Омелюта В.</w:t>
      </w:r>
      <w:r w:rsidR="00C61BAB">
        <w:rPr>
          <w:spacing w:val="2"/>
          <w:sz w:val="28"/>
          <w:szCs w:val="28"/>
          <w:lang w:val="uk-UA"/>
        </w:rPr>
        <w:t xml:space="preserve"> </w:t>
      </w:r>
      <w:r w:rsidR="00975E23">
        <w:rPr>
          <w:spacing w:val="2"/>
          <w:sz w:val="28"/>
          <w:szCs w:val="28"/>
          <w:lang w:val="uk-UA"/>
        </w:rPr>
        <w:t>П., Григорович І.</w:t>
      </w:r>
      <w:r w:rsidR="00C61BAB">
        <w:rPr>
          <w:spacing w:val="2"/>
          <w:sz w:val="28"/>
          <w:szCs w:val="28"/>
          <w:lang w:val="uk-UA"/>
        </w:rPr>
        <w:t xml:space="preserve"> </w:t>
      </w:r>
      <w:r w:rsidR="00975E23">
        <w:rPr>
          <w:spacing w:val="2"/>
          <w:sz w:val="28"/>
          <w:szCs w:val="28"/>
          <w:lang w:val="uk-UA"/>
        </w:rPr>
        <w:t>В., та ін.</w:t>
      </w:r>
      <w:r w:rsidR="00975E23" w:rsidRPr="00D71F94">
        <w:rPr>
          <w:spacing w:val="2"/>
          <w:sz w:val="28"/>
          <w:szCs w:val="28"/>
          <w:lang w:val="uk-UA"/>
        </w:rPr>
        <w:t>]</w:t>
      </w:r>
      <w:r w:rsidR="00975E23">
        <w:rPr>
          <w:spacing w:val="2"/>
          <w:sz w:val="28"/>
          <w:szCs w:val="28"/>
          <w:lang w:val="uk-UA"/>
        </w:rPr>
        <w:t>; за ред. В.П. Омелюти.</w:t>
      </w:r>
      <w:r w:rsidR="00C61BAB">
        <w:rPr>
          <w:spacing w:val="2"/>
          <w:sz w:val="28"/>
          <w:szCs w:val="28"/>
          <w:lang w:val="uk-UA"/>
        </w:rPr>
        <w:t xml:space="preserve"> К.: Урожай, 1986.</w:t>
      </w:r>
      <w:r w:rsidR="00975E23">
        <w:rPr>
          <w:spacing w:val="2"/>
          <w:sz w:val="28"/>
          <w:szCs w:val="28"/>
          <w:lang w:val="uk-UA"/>
        </w:rPr>
        <w:t xml:space="preserve"> 296 с.</w:t>
      </w:r>
    </w:p>
    <w:p w:rsidR="00975E23" w:rsidRPr="00151220" w:rsidRDefault="00ED61EA" w:rsidP="00FC78F0">
      <w:pPr>
        <w:pStyle w:val="20"/>
        <w:spacing w:line="360" w:lineRule="auto"/>
        <w:ind w:firstLine="720"/>
      </w:pPr>
      <w:r>
        <w:t>4</w:t>
      </w:r>
      <w:r w:rsidR="006F5529">
        <w:t>0</w:t>
      </w:r>
      <w:r w:rsidR="00975E23" w:rsidRPr="00151220">
        <w:t>. Доспехов Б.</w:t>
      </w:r>
      <w:r w:rsidR="00C61BAB">
        <w:t> </w:t>
      </w:r>
      <w:r w:rsidR="00975E23" w:rsidRPr="00151220">
        <w:t>А. Методика полевого опыта. – 5-е изд., доп. и перераб. М.: Агропромиздат, 1985. 351 с.</w:t>
      </w:r>
    </w:p>
    <w:p w:rsidR="00B811F8" w:rsidRDefault="00ED61EA" w:rsidP="00FC78F0">
      <w:pPr>
        <w:tabs>
          <w:tab w:val="num" w:pos="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41</w:t>
      </w:r>
      <w:r w:rsidR="00B811F8">
        <w:rPr>
          <w:sz w:val="28"/>
          <w:szCs w:val="28"/>
          <w:lang w:val="uk-UA"/>
        </w:rPr>
        <w:t xml:space="preserve">. </w:t>
      </w:r>
      <w:r w:rsidR="00B811F8" w:rsidRPr="007373A4">
        <w:rPr>
          <w:sz w:val="28"/>
          <w:szCs w:val="28"/>
        </w:rPr>
        <w:t>Економіка сільського господарства / П.</w:t>
      </w:r>
      <w:r w:rsidR="00B811F8">
        <w:rPr>
          <w:sz w:val="28"/>
          <w:szCs w:val="28"/>
          <w:lang w:val="uk-UA"/>
        </w:rPr>
        <w:t xml:space="preserve"> </w:t>
      </w:r>
      <w:r w:rsidR="00B811F8" w:rsidRPr="007373A4">
        <w:rPr>
          <w:sz w:val="28"/>
          <w:szCs w:val="28"/>
        </w:rPr>
        <w:t>П. Руснак, В.</w:t>
      </w:r>
      <w:r w:rsidR="00B811F8">
        <w:rPr>
          <w:sz w:val="28"/>
          <w:szCs w:val="28"/>
          <w:lang w:val="uk-UA"/>
        </w:rPr>
        <w:t xml:space="preserve"> </w:t>
      </w:r>
      <w:r w:rsidR="00B811F8" w:rsidRPr="007373A4">
        <w:rPr>
          <w:sz w:val="28"/>
          <w:szCs w:val="28"/>
        </w:rPr>
        <w:t>В. Жебка,                  М.</w:t>
      </w:r>
      <w:r w:rsidR="00B811F8">
        <w:rPr>
          <w:sz w:val="28"/>
          <w:szCs w:val="28"/>
          <w:lang w:val="uk-UA"/>
        </w:rPr>
        <w:t> </w:t>
      </w:r>
      <w:r w:rsidR="00B811F8" w:rsidRPr="007373A4">
        <w:rPr>
          <w:sz w:val="28"/>
          <w:szCs w:val="28"/>
        </w:rPr>
        <w:t>М. Рудий, А.</w:t>
      </w:r>
      <w:r w:rsidR="00B811F8">
        <w:rPr>
          <w:sz w:val="28"/>
          <w:szCs w:val="28"/>
          <w:lang w:val="uk-UA"/>
        </w:rPr>
        <w:t> </w:t>
      </w:r>
      <w:r w:rsidR="00B811F8" w:rsidRPr="007373A4">
        <w:rPr>
          <w:sz w:val="28"/>
          <w:szCs w:val="28"/>
        </w:rPr>
        <w:t>А. Чалий; За ред. П.</w:t>
      </w:r>
      <w:r w:rsidR="00B811F8">
        <w:rPr>
          <w:sz w:val="28"/>
          <w:szCs w:val="28"/>
          <w:lang w:val="uk-UA"/>
        </w:rPr>
        <w:t> </w:t>
      </w:r>
      <w:r w:rsidR="00B811F8" w:rsidRPr="007373A4">
        <w:rPr>
          <w:sz w:val="28"/>
          <w:szCs w:val="28"/>
        </w:rPr>
        <w:t>П. Руснака. К.: Урожай, 1998. 320 с.</w:t>
      </w:r>
    </w:p>
    <w:sectPr w:rsidR="00B811F8" w:rsidSect="00242008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25A" w:rsidRDefault="006F625A">
      <w:r>
        <w:separator/>
      </w:r>
    </w:p>
  </w:endnote>
  <w:endnote w:type="continuationSeparator" w:id="0">
    <w:p w:rsidR="006F625A" w:rsidRDefault="006F6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286" w:rsidRDefault="00C57286" w:rsidP="00CF6343">
    <w:pPr>
      <w:pStyle w:val="aa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57286" w:rsidRDefault="00C57286" w:rsidP="00AE6ECC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286" w:rsidRDefault="00C57286" w:rsidP="00CF6343">
    <w:pPr>
      <w:pStyle w:val="aa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644F0">
      <w:rPr>
        <w:rStyle w:val="a8"/>
        <w:noProof/>
      </w:rPr>
      <w:t>2</w:t>
    </w:r>
    <w:r>
      <w:rPr>
        <w:rStyle w:val="a8"/>
      </w:rPr>
      <w:fldChar w:fldCharType="end"/>
    </w:r>
  </w:p>
  <w:p w:rsidR="00C57286" w:rsidRDefault="00C57286" w:rsidP="00AE6EC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25A" w:rsidRDefault="006F625A">
      <w:r>
        <w:separator/>
      </w:r>
    </w:p>
  </w:footnote>
  <w:footnote w:type="continuationSeparator" w:id="0">
    <w:p w:rsidR="006F625A" w:rsidRDefault="006F6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286" w:rsidRDefault="00C57286" w:rsidP="006B207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57286" w:rsidRDefault="00C57286" w:rsidP="00242008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286" w:rsidRDefault="00C57286" w:rsidP="0024200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DD0A2D2"/>
    <w:lvl w:ilvl="0">
      <w:numFmt w:val="decimal"/>
      <w:lvlText w:val="*"/>
      <w:lvlJc w:val="left"/>
    </w:lvl>
  </w:abstractNum>
  <w:abstractNum w:abstractNumId="1" w15:restartNumberingAfterBreak="0">
    <w:nsid w:val="036159AA"/>
    <w:multiLevelType w:val="hybridMultilevel"/>
    <w:tmpl w:val="0282A108"/>
    <w:lvl w:ilvl="0" w:tplc="DA1AB512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2350D8"/>
    <w:multiLevelType w:val="hybridMultilevel"/>
    <w:tmpl w:val="5184C77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9D72508"/>
    <w:multiLevelType w:val="singleLevel"/>
    <w:tmpl w:val="AB0A454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D6A592F"/>
    <w:multiLevelType w:val="singleLevel"/>
    <w:tmpl w:val="A3B84B38"/>
    <w:lvl w:ilvl="0">
      <w:numFmt w:val="bullet"/>
      <w:lvlText w:val="-"/>
      <w:lvlJc w:val="left"/>
      <w:pPr>
        <w:tabs>
          <w:tab w:val="num" w:pos="2440"/>
        </w:tabs>
        <w:ind w:left="2440" w:hanging="360"/>
      </w:pPr>
      <w:rPr>
        <w:rFonts w:hint="default"/>
      </w:rPr>
    </w:lvl>
  </w:abstractNum>
  <w:abstractNum w:abstractNumId="5" w15:restartNumberingAfterBreak="0">
    <w:nsid w:val="120E4B4C"/>
    <w:multiLevelType w:val="multilevel"/>
    <w:tmpl w:val="BCC0BBE4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C31483"/>
    <w:multiLevelType w:val="hybridMultilevel"/>
    <w:tmpl w:val="D5FE2208"/>
    <w:lvl w:ilvl="0" w:tplc="FB50DA0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147B7B"/>
    <w:multiLevelType w:val="hybridMultilevel"/>
    <w:tmpl w:val="1CA2B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A14DA1"/>
    <w:multiLevelType w:val="hybridMultilevel"/>
    <w:tmpl w:val="F6B4FAA6"/>
    <w:lvl w:ilvl="0" w:tplc="B254ADFA">
      <w:start w:val="4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2B56436D"/>
    <w:multiLevelType w:val="multilevel"/>
    <w:tmpl w:val="864A574E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979"/>
        </w:tabs>
        <w:ind w:left="1979" w:hanging="72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0" w15:restartNumberingAfterBreak="0">
    <w:nsid w:val="2D7C2218"/>
    <w:multiLevelType w:val="hybridMultilevel"/>
    <w:tmpl w:val="0492A1AE"/>
    <w:lvl w:ilvl="0" w:tplc="0840EF82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2F244604"/>
    <w:multiLevelType w:val="singleLevel"/>
    <w:tmpl w:val="A0F09A4C"/>
    <w:lvl w:ilvl="0">
      <w:start w:val="1"/>
      <w:numFmt w:val="decimal"/>
      <w:lvlText w:val="%1)"/>
      <w:legacy w:legacy="1" w:legacySpace="0" w:legacyIndent="283"/>
      <w:lvlJc w:val="left"/>
      <w:pPr>
        <w:ind w:left="992" w:hanging="283"/>
      </w:pPr>
    </w:lvl>
  </w:abstractNum>
  <w:abstractNum w:abstractNumId="12" w15:restartNumberingAfterBreak="0">
    <w:nsid w:val="321C0CCE"/>
    <w:multiLevelType w:val="hybridMultilevel"/>
    <w:tmpl w:val="72BAA412"/>
    <w:lvl w:ilvl="0" w:tplc="3C4E0C76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3184E79"/>
    <w:multiLevelType w:val="singleLevel"/>
    <w:tmpl w:val="9D66E892"/>
    <w:lvl w:ilvl="0">
      <w:start w:val="13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D6A5DE7"/>
    <w:multiLevelType w:val="hybridMultilevel"/>
    <w:tmpl w:val="43F6B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7D783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6" w15:restartNumberingAfterBreak="0">
    <w:nsid w:val="43DF099C"/>
    <w:multiLevelType w:val="hybridMultilevel"/>
    <w:tmpl w:val="3530BA62"/>
    <w:lvl w:ilvl="0" w:tplc="C868CB56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46944EB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888549D"/>
    <w:multiLevelType w:val="singleLevel"/>
    <w:tmpl w:val="B6C8915C"/>
    <w:lvl w:ilvl="0">
      <w:start w:val="42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D3C45DF"/>
    <w:multiLevelType w:val="multilevel"/>
    <w:tmpl w:val="6B3067C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0" w15:restartNumberingAfterBreak="0">
    <w:nsid w:val="4F85644F"/>
    <w:multiLevelType w:val="multilevel"/>
    <w:tmpl w:val="B7BE7790"/>
    <w:lvl w:ilvl="0">
      <w:numFmt w:val="bullet"/>
      <w:lvlText w:val="-"/>
      <w:lvlJc w:val="left"/>
      <w:pPr>
        <w:tabs>
          <w:tab w:val="num" w:pos="1818"/>
        </w:tabs>
        <w:ind w:left="1818" w:hanging="111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0B1660D"/>
    <w:multiLevelType w:val="hybridMultilevel"/>
    <w:tmpl w:val="B39E6A88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54271A61"/>
    <w:multiLevelType w:val="hybridMultilevel"/>
    <w:tmpl w:val="73A6498C"/>
    <w:lvl w:ilvl="0" w:tplc="8F40F026">
      <w:start w:val="1"/>
      <w:numFmt w:val="decimal"/>
      <w:lvlText w:val="%1."/>
      <w:lvlJc w:val="left"/>
      <w:pPr>
        <w:tabs>
          <w:tab w:val="num" w:pos="2280"/>
        </w:tabs>
        <w:ind w:left="22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 w15:restartNumberingAfterBreak="0">
    <w:nsid w:val="5B854EB8"/>
    <w:multiLevelType w:val="hybridMultilevel"/>
    <w:tmpl w:val="6C789B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AC7756"/>
    <w:multiLevelType w:val="singleLevel"/>
    <w:tmpl w:val="C6CAA8F6"/>
    <w:lvl w:ilvl="0">
      <w:start w:val="24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66680177"/>
    <w:multiLevelType w:val="singleLevel"/>
    <w:tmpl w:val="D38C3BE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6" w15:restartNumberingAfterBreak="0">
    <w:nsid w:val="67E46B7F"/>
    <w:multiLevelType w:val="multilevel"/>
    <w:tmpl w:val="85CEBF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D674F2A"/>
    <w:multiLevelType w:val="multilevel"/>
    <w:tmpl w:val="68005F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09136B7"/>
    <w:multiLevelType w:val="singleLevel"/>
    <w:tmpl w:val="B3CE9C6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hint="default"/>
      </w:rPr>
    </w:lvl>
  </w:abstractNum>
  <w:abstractNum w:abstractNumId="29" w15:restartNumberingAfterBreak="0">
    <w:nsid w:val="713966D3"/>
    <w:multiLevelType w:val="hybridMultilevel"/>
    <w:tmpl w:val="7AA46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196A0C"/>
    <w:multiLevelType w:val="hybridMultilevel"/>
    <w:tmpl w:val="54D03D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9871489"/>
    <w:multiLevelType w:val="hybridMultilevel"/>
    <w:tmpl w:val="DB3AC08A"/>
    <w:lvl w:ilvl="0" w:tplc="A044DC02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7B4A29AE"/>
    <w:multiLevelType w:val="hybridMultilevel"/>
    <w:tmpl w:val="AA2CE61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7">
    <w:abstractNumId w:val="23"/>
  </w:num>
  <w:num w:numId="8">
    <w:abstractNumId w:val="22"/>
  </w:num>
  <w:num w:numId="9">
    <w:abstractNumId w:val="20"/>
  </w:num>
  <w:num w:numId="10">
    <w:abstractNumId w:val="16"/>
  </w:num>
  <w:num w:numId="11">
    <w:abstractNumId w:val="31"/>
  </w:num>
  <w:num w:numId="12">
    <w:abstractNumId w:val="10"/>
  </w:num>
  <w:num w:numId="13">
    <w:abstractNumId w:val="25"/>
  </w:num>
  <w:num w:numId="14">
    <w:abstractNumId w:val="9"/>
  </w:num>
  <w:num w:numId="15">
    <w:abstractNumId w:val="1"/>
  </w:num>
  <w:num w:numId="16">
    <w:abstractNumId w:val="12"/>
  </w:num>
  <w:num w:numId="17">
    <w:abstractNumId w:val="30"/>
  </w:num>
  <w:num w:numId="18">
    <w:abstractNumId w:val="28"/>
  </w:num>
  <w:num w:numId="19">
    <w:abstractNumId w:val="32"/>
  </w:num>
  <w:num w:numId="20">
    <w:abstractNumId w:val="4"/>
  </w:num>
  <w:num w:numId="21">
    <w:abstractNumId w:val="17"/>
    <w:lvlOverride w:ilvl="0"/>
  </w:num>
  <w:num w:numId="22">
    <w:abstractNumId w:val="7"/>
  </w:num>
  <w:num w:numId="23">
    <w:abstractNumId w:val="14"/>
  </w:num>
  <w:num w:numId="24">
    <w:abstractNumId w:val="29"/>
  </w:num>
  <w:num w:numId="25">
    <w:abstractNumId w:val="6"/>
  </w:num>
  <w:num w:numId="26">
    <w:abstractNumId w:val="19"/>
  </w:num>
  <w:num w:numId="27">
    <w:abstractNumId w:val="27"/>
  </w:num>
  <w:num w:numId="28">
    <w:abstractNumId w:val="5"/>
  </w:num>
  <w:num w:numId="29">
    <w:abstractNumId w:val="26"/>
  </w:num>
  <w:num w:numId="30">
    <w:abstractNumId w:val="3"/>
  </w:num>
  <w:num w:numId="31">
    <w:abstractNumId w:val="13"/>
  </w:num>
  <w:num w:numId="32">
    <w:abstractNumId w:val="24"/>
  </w:num>
  <w:num w:numId="33">
    <w:abstractNumId w:val="24"/>
    <w:lvlOverride w:ilvl="0">
      <w:lvl w:ilvl="0">
        <w:start w:val="35"/>
        <w:numFmt w:val="decimal"/>
        <w:lvlText w:val="%1."/>
        <w:legacy w:legacy="1" w:legacySpace="0" w:legacyIndent="404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8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C2"/>
    <w:rsid w:val="00002085"/>
    <w:rsid w:val="000028D3"/>
    <w:rsid w:val="00013D26"/>
    <w:rsid w:val="000155E9"/>
    <w:rsid w:val="000171DF"/>
    <w:rsid w:val="00020699"/>
    <w:rsid w:val="00020934"/>
    <w:rsid w:val="00024783"/>
    <w:rsid w:val="000348F9"/>
    <w:rsid w:val="00046FA4"/>
    <w:rsid w:val="00052BCD"/>
    <w:rsid w:val="00061A23"/>
    <w:rsid w:val="000664A0"/>
    <w:rsid w:val="00067F8E"/>
    <w:rsid w:val="00071A22"/>
    <w:rsid w:val="0007742F"/>
    <w:rsid w:val="00077E34"/>
    <w:rsid w:val="00094F26"/>
    <w:rsid w:val="000A740E"/>
    <w:rsid w:val="000B4D8B"/>
    <w:rsid w:val="000C37CA"/>
    <w:rsid w:val="000D1E3D"/>
    <w:rsid w:val="000D2234"/>
    <w:rsid w:val="000D42F5"/>
    <w:rsid w:val="000E1E07"/>
    <w:rsid w:val="000E3904"/>
    <w:rsid w:val="000F1B89"/>
    <w:rsid w:val="000F6E3D"/>
    <w:rsid w:val="000F7BA3"/>
    <w:rsid w:val="001207DE"/>
    <w:rsid w:val="001215DF"/>
    <w:rsid w:val="00123579"/>
    <w:rsid w:val="0013100E"/>
    <w:rsid w:val="00134C06"/>
    <w:rsid w:val="0013585F"/>
    <w:rsid w:val="0013644F"/>
    <w:rsid w:val="00136705"/>
    <w:rsid w:val="001400AB"/>
    <w:rsid w:val="00143A70"/>
    <w:rsid w:val="00151220"/>
    <w:rsid w:val="001568F1"/>
    <w:rsid w:val="0016102A"/>
    <w:rsid w:val="00163F36"/>
    <w:rsid w:val="001644F0"/>
    <w:rsid w:val="00166D1E"/>
    <w:rsid w:val="00180AD2"/>
    <w:rsid w:val="001848AB"/>
    <w:rsid w:val="001A0E52"/>
    <w:rsid w:val="001A3DAA"/>
    <w:rsid w:val="001A50D0"/>
    <w:rsid w:val="001B51D9"/>
    <w:rsid w:val="001C2A05"/>
    <w:rsid w:val="001C3EDE"/>
    <w:rsid w:val="001C53E8"/>
    <w:rsid w:val="001D1070"/>
    <w:rsid w:val="001D3B21"/>
    <w:rsid w:val="001D53C7"/>
    <w:rsid w:val="001D60A9"/>
    <w:rsid w:val="001E0BC1"/>
    <w:rsid w:val="001E30F0"/>
    <w:rsid w:val="001E4B28"/>
    <w:rsid w:val="00201222"/>
    <w:rsid w:val="002039D7"/>
    <w:rsid w:val="0020452A"/>
    <w:rsid w:val="002066E6"/>
    <w:rsid w:val="002073ED"/>
    <w:rsid w:val="00214742"/>
    <w:rsid w:val="002164F9"/>
    <w:rsid w:val="0021708F"/>
    <w:rsid w:val="002228C4"/>
    <w:rsid w:val="00224532"/>
    <w:rsid w:val="00225671"/>
    <w:rsid w:val="00231721"/>
    <w:rsid w:val="00231B4B"/>
    <w:rsid w:val="00233831"/>
    <w:rsid w:val="002366ED"/>
    <w:rsid w:val="00240607"/>
    <w:rsid w:val="0024130A"/>
    <w:rsid w:val="00242008"/>
    <w:rsid w:val="00250F97"/>
    <w:rsid w:val="00252787"/>
    <w:rsid w:val="002541CE"/>
    <w:rsid w:val="00261D7B"/>
    <w:rsid w:val="0026292B"/>
    <w:rsid w:val="00264B73"/>
    <w:rsid w:val="00267B4D"/>
    <w:rsid w:val="00271701"/>
    <w:rsid w:val="00280D7A"/>
    <w:rsid w:val="002851CC"/>
    <w:rsid w:val="00292E48"/>
    <w:rsid w:val="00292EFD"/>
    <w:rsid w:val="00293782"/>
    <w:rsid w:val="0029564C"/>
    <w:rsid w:val="002A65CD"/>
    <w:rsid w:val="002A72FA"/>
    <w:rsid w:val="002B2242"/>
    <w:rsid w:val="002B4DCA"/>
    <w:rsid w:val="002B77E8"/>
    <w:rsid w:val="002C47E0"/>
    <w:rsid w:val="002D12CB"/>
    <w:rsid w:val="002D378F"/>
    <w:rsid w:val="002D4337"/>
    <w:rsid w:val="002E7527"/>
    <w:rsid w:val="002F0D6C"/>
    <w:rsid w:val="002F4F61"/>
    <w:rsid w:val="00300801"/>
    <w:rsid w:val="00317819"/>
    <w:rsid w:val="003206F6"/>
    <w:rsid w:val="0032174E"/>
    <w:rsid w:val="003246AD"/>
    <w:rsid w:val="00324FBA"/>
    <w:rsid w:val="00325ACA"/>
    <w:rsid w:val="00326ACD"/>
    <w:rsid w:val="0033453B"/>
    <w:rsid w:val="00351E53"/>
    <w:rsid w:val="00353600"/>
    <w:rsid w:val="0036160C"/>
    <w:rsid w:val="00362DA8"/>
    <w:rsid w:val="00375390"/>
    <w:rsid w:val="003779F5"/>
    <w:rsid w:val="003822C4"/>
    <w:rsid w:val="00384B33"/>
    <w:rsid w:val="00393902"/>
    <w:rsid w:val="0039742C"/>
    <w:rsid w:val="003A13C9"/>
    <w:rsid w:val="003A27E3"/>
    <w:rsid w:val="003A2BB9"/>
    <w:rsid w:val="003A417C"/>
    <w:rsid w:val="003A566D"/>
    <w:rsid w:val="003B1802"/>
    <w:rsid w:val="003C449A"/>
    <w:rsid w:val="003C4855"/>
    <w:rsid w:val="003C5D5F"/>
    <w:rsid w:val="003C778E"/>
    <w:rsid w:val="003D7261"/>
    <w:rsid w:val="003E0213"/>
    <w:rsid w:val="003E0B5B"/>
    <w:rsid w:val="003E3DC3"/>
    <w:rsid w:val="003E3DCE"/>
    <w:rsid w:val="003E59FB"/>
    <w:rsid w:val="003E731A"/>
    <w:rsid w:val="003F0C00"/>
    <w:rsid w:val="003F0F5E"/>
    <w:rsid w:val="003F204A"/>
    <w:rsid w:val="003F75ED"/>
    <w:rsid w:val="0040590F"/>
    <w:rsid w:val="00410422"/>
    <w:rsid w:val="00410DE7"/>
    <w:rsid w:val="00413314"/>
    <w:rsid w:val="00416132"/>
    <w:rsid w:val="00422373"/>
    <w:rsid w:val="004261E2"/>
    <w:rsid w:val="0042706B"/>
    <w:rsid w:val="004302B3"/>
    <w:rsid w:val="00436C6D"/>
    <w:rsid w:val="00442795"/>
    <w:rsid w:val="00451E5B"/>
    <w:rsid w:val="00452CB6"/>
    <w:rsid w:val="00454B22"/>
    <w:rsid w:val="00456CFD"/>
    <w:rsid w:val="004617C0"/>
    <w:rsid w:val="00463CB0"/>
    <w:rsid w:val="0046598A"/>
    <w:rsid w:val="004670CB"/>
    <w:rsid w:val="0046737B"/>
    <w:rsid w:val="00480C4C"/>
    <w:rsid w:val="004838EE"/>
    <w:rsid w:val="004848FB"/>
    <w:rsid w:val="00486386"/>
    <w:rsid w:val="00487075"/>
    <w:rsid w:val="00492590"/>
    <w:rsid w:val="00492CDE"/>
    <w:rsid w:val="004A7A1E"/>
    <w:rsid w:val="004B1550"/>
    <w:rsid w:val="004B1FC4"/>
    <w:rsid w:val="004B40FC"/>
    <w:rsid w:val="004C2FE6"/>
    <w:rsid w:val="004D493C"/>
    <w:rsid w:val="004E0903"/>
    <w:rsid w:val="004E10D3"/>
    <w:rsid w:val="004E3CC9"/>
    <w:rsid w:val="004E4957"/>
    <w:rsid w:val="004E4AD8"/>
    <w:rsid w:val="004E5441"/>
    <w:rsid w:val="004E7E34"/>
    <w:rsid w:val="005055CA"/>
    <w:rsid w:val="00507F8F"/>
    <w:rsid w:val="005147DD"/>
    <w:rsid w:val="00515013"/>
    <w:rsid w:val="00520358"/>
    <w:rsid w:val="005263D3"/>
    <w:rsid w:val="00526A1D"/>
    <w:rsid w:val="00547D03"/>
    <w:rsid w:val="00551062"/>
    <w:rsid w:val="0056027D"/>
    <w:rsid w:val="0057138D"/>
    <w:rsid w:val="005741F2"/>
    <w:rsid w:val="0057579A"/>
    <w:rsid w:val="00584F21"/>
    <w:rsid w:val="005870FE"/>
    <w:rsid w:val="00590B03"/>
    <w:rsid w:val="00593F5F"/>
    <w:rsid w:val="005953C2"/>
    <w:rsid w:val="00596C1E"/>
    <w:rsid w:val="005A6361"/>
    <w:rsid w:val="005B14DA"/>
    <w:rsid w:val="005B1D85"/>
    <w:rsid w:val="005B1E70"/>
    <w:rsid w:val="005C1153"/>
    <w:rsid w:val="005C3984"/>
    <w:rsid w:val="005C4759"/>
    <w:rsid w:val="005D598A"/>
    <w:rsid w:val="005D6579"/>
    <w:rsid w:val="005D7CA7"/>
    <w:rsid w:val="005E02EE"/>
    <w:rsid w:val="005E7027"/>
    <w:rsid w:val="005F03AE"/>
    <w:rsid w:val="005F3FF2"/>
    <w:rsid w:val="005F466F"/>
    <w:rsid w:val="005F5B14"/>
    <w:rsid w:val="005F6A31"/>
    <w:rsid w:val="00604FEA"/>
    <w:rsid w:val="00605E68"/>
    <w:rsid w:val="00612B97"/>
    <w:rsid w:val="0062031C"/>
    <w:rsid w:val="00622CD8"/>
    <w:rsid w:val="00624A7C"/>
    <w:rsid w:val="00635E35"/>
    <w:rsid w:val="006368B2"/>
    <w:rsid w:val="00646CC3"/>
    <w:rsid w:val="0065742F"/>
    <w:rsid w:val="00662FA8"/>
    <w:rsid w:val="006673FC"/>
    <w:rsid w:val="00667EEB"/>
    <w:rsid w:val="00671F36"/>
    <w:rsid w:val="00672FE4"/>
    <w:rsid w:val="00680088"/>
    <w:rsid w:val="006814F8"/>
    <w:rsid w:val="00681CC3"/>
    <w:rsid w:val="0068226E"/>
    <w:rsid w:val="00683879"/>
    <w:rsid w:val="00684013"/>
    <w:rsid w:val="00691620"/>
    <w:rsid w:val="00693C27"/>
    <w:rsid w:val="00694BC0"/>
    <w:rsid w:val="00695D1C"/>
    <w:rsid w:val="006A0924"/>
    <w:rsid w:val="006A096C"/>
    <w:rsid w:val="006A783A"/>
    <w:rsid w:val="006A7888"/>
    <w:rsid w:val="006B11F1"/>
    <w:rsid w:val="006B207A"/>
    <w:rsid w:val="006B3049"/>
    <w:rsid w:val="006B622D"/>
    <w:rsid w:val="006C059E"/>
    <w:rsid w:val="006C09A6"/>
    <w:rsid w:val="006C19EF"/>
    <w:rsid w:val="006D3EEF"/>
    <w:rsid w:val="006D5716"/>
    <w:rsid w:val="006D7929"/>
    <w:rsid w:val="006E0493"/>
    <w:rsid w:val="006E0F83"/>
    <w:rsid w:val="006E138A"/>
    <w:rsid w:val="006E1802"/>
    <w:rsid w:val="006E64BB"/>
    <w:rsid w:val="006F0C74"/>
    <w:rsid w:val="006F21AC"/>
    <w:rsid w:val="006F326F"/>
    <w:rsid w:val="006F5529"/>
    <w:rsid w:val="006F625A"/>
    <w:rsid w:val="006F770C"/>
    <w:rsid w:val="00704AAF"/>
    <w:rsid w:val="00706E21"/>
    <w:rsid w:val="00707A23"/>
    <w:rsid w:val="007143CD"/>
    <w:rsid w:val="0071441E"/>
    <w:rsid w:val="00716CBC"/>
    <w:rsid w:val="007248B1"/>
    <w:rsid w:val="0073542E"/>
    <w:rsid w:val="0073713A"/>
    <w:rsid w:val="00740A88"/>
    <w:rsid w:val="00740D4E"/>
    <w:rsid w:val="00750D4E"/>
    <w:rsid w:val="007535E1"/>
    <w:rsid w:val="00763646"/>
    <w:rsid w:val="00763AC1"/>
    <w:rsid w:val="00766A1A"/>
    <w:rsid w:val="00767F38"/>
    <w:rsid w:val="007719E9"/>
    <w:rsid w:val="007766FF"/>
    <w:rsid w:val="007767DA"/>
    <w:rsid w:val="00777284"/>
    <w:rsid w:val="00781575"/>
    <w:rsid w:val="00792F5B"/>
    <w:rsid w:val="007950E0"/>
    <w:rsid w:val="00796AA5"/>
    <w:rsid w:val="007A5A28"/>
    <w:rsid w:val="007A7F9D"/>
    <w:rsid w:val="007C50BC"/>
    <w:rsid w:val="007D17B0"/>
    <w:rsid w:val="007D4EE7"/>
    <w:rsid w:val="007E1646"/>
    <w:rsid w:val="007E2FA4"/>
    <w:rsid w:val="007E541A"/>
    <w:rsid w:val="007F0315"/>
    <w:rsid w:val="007F0525"/>
    <w:rsid w:val="007F4E2B"/>
    <w:rsid w:val="007F50F1"/>
    <w:rsid w:val="007F5A07"/>
    <w:rsid w:val="007F63E9"/>
    <w:rsid w:val="008024C0"/>
    <w:rsid w:val="00802B58"/>
    <w:rsid w:val="008049CE"/>
    <w:rsid w:val="008070CA"/>
    <w:rsid w:val="0081233F"/>
    <w:rsid w:val="00814431"/>
    <w:rsid w:val="00815A27"/>
    <w:rsid w:val="0082127C"/>
    <w:rsid w:val="008213B4"/>
    <w:rsid w:val="00821441"/>
    <w:rsid w:val="00824631"/>
    <w:rsid w:val="0082491A"/>
    <w:rsid w:val="00832A2B"/>
    <w:rsid w:val="008362C4"/>
    <w:rsid w:val="0083703F"/>
    <w:rsid w:val="00837204"/>
    <w:rsid w:val="008446B9"/>
    <w:rsid w:val="008455B1"/>
    <w:rsid w:val="00847110"/>
    <w:rsid w:val="00847D58"/>
    <w:rsid w:val="00850610"/>
    <w:rsid w:val="00853203"/>
    <w:rsid w:val="00853DCA"/>
    <w:rsid w:val="00854ABA"/>
    <w:rsid w:val="008625B1"/>
    <w:rsid w:val="0087136F"/>
    <w:rsid w:val="008732CF"/>
    <w:rsid w:val="00875C65"/>
    <w:rsid w:val="008777CA"/>
    <w:rsid w:val="008822A3"/>
    <w:rsid w:val="00891D3A"/>
    <w:rsid w:val="008952F2"/>
    <w:rsid w:val="008A1C22"/>
    <w:rsid w:val="008B1A63"/>
    <w:rsid w:val="008B2FC4"/>
    <w:rsid w:val="008B3A94"/>
    <w:rsid w:val="008B3C66"/>
    <w:rsid w:val="008B6578"/>
    <w:rsid w:val="008B7528"/>
    <w:rsid w:val="008D2719"/>
    <w:rsid w:val="008D2DFB"/>
    <w:rsid w:val="008D46F3"/>
    <w:rsid w:val="008D4BD6"/>
    <w:rsid w:val="008D6409"/>
    <w:rsid w:val="008D7445"/>
    <w:rsid w:val="008F30D1"/>
    <w:rsid w:val="00913CAA"/>
    <w:rsid w:val="009317FB"/>
    <w:rsid w:val="00932D97"/>
    <w:rsid w:val="009345D3"/>
    <w:rsid w:val="00936A70"/>
    <w:rsid w:val="00945F37"/>
    <w:rsid w:val="009472A7"/>
    <w:rsid w:val="009515C6"/>
    <w:rsid w:val="00954754"/>
    <w:rsid w:val="00955041"/>
    <w:rsid w:val="00955FF4"/>
    <w:rsid w:val="009572D6"/>
    <w:rsid w:val="00962403"/>
    <w:rsid w:val="00962974"/>
    <w:rsid w:val="0096678B"/>
    <w:rsid w:val="00967ACC"/>
    <w:rsid w:val="009706DF"/>
    <w:rsid w:val="009733B3"/>
    <w:rsid w:val="00975143"/>
    <w:rsid w:val="00975606"/>
    <w:rsid w:val="00975E23"/>
    <w:rsid w:val="009827F3"/>
    <w:rsid w:val="00985205"/>
    <w:rsid w:val="0098719A"/>
    <w:rsid w:val="009A07C9"/>
    <w:rsid w:val="009A19ED"/>
    <w:rsid w:val="009A3533"/>
    <w:rsid w:val="009A461C"/>
    <w:rsid w:val="009B68DF"/>
    <w:rsid w:val="009C4BEE"/>
    <w:rsid w:val="009D7D18"/>
    <w:rsid w:val="009E1142"/>
    <w:rsid w:val="009E62F6"/>
    <w:rsid w:val="009F1FAC"/>
    <w:rsid w:val="009F261D"/>
    <w:rsid w:val="009F7C39"/>
    <w:rsid w:val="00A0741B"/>
    <w:rsid w:val="00A077EB"/>
    <w:rsid w:val="00A106F1"/>
    <w:rsid w:val="00A110D0"/>
    <w:rsid w:val="00A17F95"/>
    <w:rsid w:val="00A22CCA"/>
    <w:rsid w:val="00A25CBC"/>
    <w:rsid w:val="00A31DB6"/>
    <w:rsid w:val="00A418B0"/>
    <w:rsid w:val="00A41F75"/>
    <w:rsid w:val="00A52B19"/>
    <w:rsid w:val="00A567E1"/>
    <w:rsid w:val="00A56C38"/>
    <w:rsid w:val="00A57AF5"/>
    <w:rsid w:val="00A67266"/>
    <w:rsid w:val="00A674F1"/>
    <w:rsid w:val="00A7217E"/>
    <w:rsid w:val="00A73223"/>
    <w:rsid w:val="00A75916"/>
    <w:rsid w:val="00A75A09"/>
    <w:rsid w:val="00A84F55"/>
    <w:rsid w:val="00A90ADC"/>
    <w:rsid w:val="00A9335A"/>
    <w:rsid w:val="00A96D90"/>
    <w:rsid w:val="00AB792B"/>
    <w:rsid w:val="00AC337A"/>
    <w:rsid w:val="00AC5C17"/>
    <w:rsid w:val="00AC793A"/>
    <w:rsid w:val="00AD17B8"/>
    <w:rsid w:val="00AD67E6"/>
    <w:rsid w:val="00AE6ECC"/>
    <w:rsid w:val="00AE70F1"/>
    <w:rsid w:val="00AE7AB9"/>
    <w:rsid w:val="00AE7B6F"/>
    <w:rsid w:val="00AF05AC"/>
    <w:rsid w:val="00AF1404"/>
    <w:rsid w:val="00AF480D"/>
    <w:rsid w:val="00AF52E2"/>
    <w:rsid w:val="00AF72A6"/>
    <w:rsid w:val="00B0555C"/>
    <w:rsid w:val="00B140BB"/>
    <w:rsid w:val="00B17F64"/>
    <w:rsid w:val="00B23407"/>
    <w:rsid w:val="00B24706"/>
    <w:rsid w:val="00B277C9"/>
    <w:rsid w:val="00B32D7A"/>
    <w:rsid w:val="00B63666"/>
    <w:rsid w:val="00B72F2C"/>
    <w:rsid w:val="00B74152"/>
    <w:rsid w:val="00B77FAC"/>
    <w:rsid w:val="00B811F8"/>
    <w:rsid w:val="00B91777"/>
    <w:rsid w:val="00BA17B7"/>
    <w:rsid w:val="00BB1E9A"/>
    <w:rsid w:val="00BB2C28"/>
    <w:rsid w:val="00BC1009"/>
    <w:rsid w:val="00BC38BC"/>
    <w:rsid w:val="00BC39C9"/>
    <w:rsid w:val="00BC541F"/>
    <w:rsid w:val="00BD076B"/>
    <w:rsid w:val="00BD2776"/>
    <w:rsid w:val="00BD2B5B"/>
    <w:rsid w:val="00BD701D"/>
    <w:rsid w:val="00BD7D5E"/>
    <w:rsid w:val="00BE14CE"/>
    <w:rsid w:val="00BE47C7"/>
    <w:rsid w:val="00BF048A"/>
    <w:rsid w:val="00BF068F"/>
    <w:rsid w:val="00BF22C1"/>
    <w:rsid w:val="00BF3857"/>
    <w:rsid w:val="00C018F3"/>
    <w:rsid w:val="00C056F9"/>
    <w:rsid w:val="00C1186D"/>
    <w:rsid w:val="00C118F1"/>
    <w:rsid w:val="00C12B68"/>
    <w:rsid w:val="00C133FA"/>
    <w:rsid w:val="00C223D5"/>
    <w:rsid w:val="00C2305F"/>
    <w:rsid w:val="00C2544B"/>
    <w:rsid w:val="00C263CB"/>
    <w:rsid w:val="00C3400E"/>
    <w:rsid w:val="00C354D3"/>
    <w:rsid w:val="00C46CBE"/>
    <w:rsid w:val="00C47643"/>
    <w:rsid w:val="00C51BBE"/>
    <w:rsid w:val="00C5219C"/>
    <w:rsid w:val="00C57286"/>
    <w:rsid w:val="00C61BAB"/>
    <w:rsid w:val="00C63B0F"/>
    <w:rsid w:val="00C64DD8"/>
    <w:rsid w:val="00C652D9"/>
    <w:rsid w:val="00C659FD"/>
    <w:rsid w:val="00C67CD0"/>
    <w:rsid w:val="00C74256"/>
    <w:rsid w:val="00C75E34"/>
    <w:rsid w:val="00C77714"/>
    <w:rsid w:val="00C82B92"/>
    <w:rsid w:val="00C84134"/>
    <w:rsid w:val="00CA5AD8"/>
    <w:rsid w:val="00CB27B8"/>
    <w:rsid w:val="00CB6889"/>
    <w:rsid w:val="00CC0A67"/>
    <w:rsid w:val="00CC33FC"/>
    <w:rsid w:val="00CC3B85"/>
    <w:rsid w:val="00CC4FE6"/>
    <w:rsid w:val="00CD0F30"/>
    <w:rsid w:val="00CD2AA8"/>
    <w:rsid w:val="00CD69AC"/>
    <w:rsid w:val="00CE0391"/>
    <w:rsid w:val="00CE20D1"/>
    <w:rsid w:val="00CE52AF"/>
    <w:rsid w:val="00CF1F6E"/>
    <w:rsid w:val="00CF475D"/>
    <w:rsid w:val="00CF5639"/>
    <w:rsid w:val="00CF6343"/>
    <w:rsid w:val="00D01137"/>
    <w:rsid w:val="00D05E0C"/>
    <w:rsid w:val="00D064C2"/>
    <w:rsid w:val="00D07939"/>
    <w:rsid w:val="00D1136A"/>
    <w:rsid w:val="00D17FD7"/>
    <w:rsid w:val="00D2241D"/>
    <w:rsid w:val="00D2608B"/>
    <w:rsid w:val="00D31A3C"/>
    <w:rsid w:val="00D326FB"/>
    <w:rsid w:val="00D33908"/>
    <w:rsid w:val="00D34A67"/>
    <w:rsid w:val="00D36D65"/>
    <w:rsid w:val="00D52A77"/>
    <w:rsid w:val="00D547F4"/>
    <w:rsid w:val="00D54912"/>
    <w:rsid w:val="00D60C21"/>
    <w:rsid w:val="00D619A0"/>
    <w:rsid w:val="00D70ABB"/>
    <w:rsid w:val="00D738B6"/>
    <w:rsid w:val="00D744B5"/>
    <w:rsid w:val="00D813F6"/>
    <w:rsid w:val="00DA2F2F"/>
    <w:rsid w:val="00DA410E"/>
    <w:rsid w:val="00DA59A9"/>
    <w:rsid w:val="00DA7C26"/>
    <w:rsid w:val="00DC2FF1"/>
    <w:rsid w:val="00DD357A"/>
    <w:rsid w:val="00DD37FE"/>
    <w:rsid w:val="00DD49A6"/>
    <w:rsid w:val="00DE0C8C"/>
    <w:rsid w:val="00DE5C35"/>
    <w:rsid w:val="00DF1714"/>
    <w:rsid w:val="00DF182E"/>
    <w:rsid w:val="00DF36B9"/>
    <w:rsid w:val="00DF4777"/>
    <w:rsid w:val="00DF48E5"/>
    <w:rsid w:val="00E04FD9"/>
    <w:rsid w:val="00E23B2C"/>
    <w:rsid w:val="00E25260"/>
    <w:rsid w:val="00E30D37"/>
    <w:rsid w:val="00E3236F"/>
    <w:rsid w:val="00E34F85"/>
    <w:rsid w:val="00E4345E"/>
    <w:rsid w:val="00E51C8E"/>
    <w:rsid w:val="00E57151"/>
    <w:rsid w:val="00E63C8C"/>
    <w:rsid w:val="00E63D9A"/>
    <w:rsid w:val="00E706E9"/>
    <w:rsid w:val="00E8622C"/>
    <w:rsid w:val="00E9218E"/>
    <w:rsid w:val="00EA1AAF"/>
    <w:rsid w:val="00EB34E4"/>
    <w:rsid w:val="00EC05A6"/>
    <w:rsid w:val="00EC2A1C"/>
    <w:rsid w:val="00ED2A1D"/>
    <w:rsid w:val="00ED61EA"/>
    <w:rsid w:val="00ED638D"/>
    <w:rsid w:val="00EE0661"/>
    <w:rsid w:val="00EE08FE"/>
    <w:rsid w:val="00EE5EF0"/>
    <w:rsid w:val="00EF0D4F"/>
    <w:rsid w:val="00EF6F55"/>
    <w:rsid w:val="00EF7D09"/>
    <w:rsid w:val="00F03107"/>
    <w:rsid w:val="00F07F8C"/>
    <w:rsid w:val="00F1457D"/>
    <w:rsid w:val="00F179AF"/>
    <w:rsid w:val="00F25935"/>
    <w:rsid w:val="00F3728F"/>
    <w:rsid w:val="00F5456E"/>
    <w:rsid w:val="00F623EC"/>
    <w:rsid w:val="00F6637A"/>
    <w:rsid w:val="00F66AAF"/>
    <w:rsid w:val="00F66F55"/>
    <w:rsid w:val="00F765DD"/>
    <w:rsid w:val="00F80CF2"/>
    <w:rsid w:val="00F84CD6"/>
    <w:rsid w:val="00F85B89"/>
    <w:rsid w:val="00FA6CE7"/>
    <w:rsid w:val="00FB19FC"/>
    <w:rsid w:val="00FB616C"/>
    <w:rsid w:val="00FB74C6"/>
    <w:rsid w:val="00FC229B"/>
    <w:rsid w:val="00FC78F0"/>
    <w:rsid w:val="00FD3C79"/>
    <w:rsid w:val="00FD41DB"/>
    <w:rsid w:val="00FD4FB1"/>
    <w:rsid w:val="00FD569C"/>
    <w:rsid w:val="00FD78E4"/>
    <w:rsid w:val="00FE0215"/>
    <w:rsid w:val="00FE0C75"/>
    <w:rsid w:val="00FE2BC0"/>
    <w:rsid w:val="00FE7869"/>
    <w:rsid w:val="00FF0797"/>
    <w:rsid w:val="00FF1BBA"/>
    <w:rsid w:val="00FF3E3D"/>
    <w:rsid w:val="00FF77FC"/>
    <w:rsid w:val="00F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E87AB-6A04-4610-A751-C5C60E96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D260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326A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E02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80C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80CF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106F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3D726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aliases w:val=" Знак Знак Знак Знак Знак Знак Знак Знак Знак Знак Знак Знак Знак Знак Знак Знак Знак Знак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b/>
      <w:i/>
      <w:sz w:val="32"/>
      <w:szCs w:val="20"/>
      <w:u w:val="single"/>
    </w:rPr>
  </w:style>
  <w:style w:type="paragraph" w:styleId="a4">
    <w:name w:val="Subtitle"/>
    <w:basedOn w:val="a"/>
    <w:qFormat/>
    <w:pPr>
      <w:spacing w:line="360" w:lineRule="auto"/>
    </w:pPr>
    <w:rPr>
      <w:caps/>
      <w:spacing w:val="-20"/>
      <w:sz w:val="28"/>
    </w:rPr>
  </w:style>
  <w:style w:type="paragraph" w:styleId="a5">
    <w:name w:val="Body Text Indent"/>
    <w:basedOn w:val="a"/>
    <w:pPr>
      <w:shd w:val="clear" w:color="auto" w:fill="FFFFFF"/>
      <w:spacing w:line="360" w:lineRule="auto"/>
      <w:ind w:firstLine="720"/>
      <w:jc w:val="both"/>
    </w:pPr>
    <w:rPr>
      <w:b/>
      <w:bCs/>
      <w:sz w:val="28"/>
      <w:szCs w:val="28"/>
      <w:lang w:val="uk-UA"/>
    </w:rPr>
  </w:style>
  <w:style w:type="paragraph" w:styleId="a6">
    <w:name w:val="Body Text"/>
    <w:basedOn w:val="a"/>
    <w:pPr>
      <w:widowControl w:val="0"/>
      <w:autoSpaceDE w:val="0"/>
      <w:autoSpaceDN w:val="0"/>
      <w:adjustRightInd w:val="0"/>
    </w:pPr>
    <w:rPr>
      <w:sz w:val="28"/>
      <w:szCs w:val="20"/>
      <w:lang w:val="uk-UA" w:eastAsia="uk-UA"/>
    </w:rPr>
  </w:style>
  <w:style w:type="paragraph" w:styleId="20">
    <w:name w:val="Body Text Indent 2"/>
    <w:basedOn w:val="a"/>
    <w:pPr>
      <w:ind w:firstLine="708"/>
      <w:jc w:val="both"/>
    </w:pPr>
    <w:rPr>
      <w:bCs/>
      <w:sz w:val="28"/>
      <w:szCs w:val="28"/>
      <w:lang w:val="uk-UA"/>
    </w:rPr>
  </w:style>
  <w:style w:type="paragraph" w:styleId="30">
    <w:name w:val="Body Text Indent 3"/>
    <w:basedOn w:val="a"/>
    <w:pPr>
      <w:ind w:firstLine="708"/>
      <w:jc w:val="both"/>
    </w:pPr>
    <w:rPr>
      <w:b/>
      <w:sz w:val="28"/>
      <w:szCs w:val="28"/>
      <w:lang w:val="uk-UA"/>
    </w:rPr>
  </w:style>
  <w:style w:type="paragraph" w:styleId="21">
    <w:name w:val="Body Text 2"/>
    <w:basedOn w:val="a"/>
    <w:rsid w:val="00AF72A6"/>
    <w:pPr>
      <w:spacing w:after="120" w:line="480" w:lineRule="auto"/>
    </w:pPr>
  </w:style>
  <w:style w:type="paragraph" w:customStyle="1" w:styleId="BodyText2">
    <w:name w:val="Body Text 2"/>
    <w:basedOn w:val="a"/>
    <w:rsid w:val="00AF72A6"/>
    <w:rPr>
      <w:sz w:val="28"/>
      <w:szCs w:val="20"/>
      <w:lang w:val="uk-UA"/>
    </w:rPr>
  </w:style>
  <w:style w:type="paragraph" w:styleId="a7">
    <w:name w:val="header"/>
    <w:basedOn w:val="a"/>
    <w:rsid w:val="00AF72A6"/>
    <w:pPr>
      <w:tabs>
        <w:tab w:val="center" w:pos="4677"/>
        <w:tab w:val="right" w:pos="9355"/>
      </w:tabs>
    </w:pPr>
  </w:style>
  <w:style w:type="paragraph" w:customStyle="1" w:styleId="FR3">
    <w:name w:val="FR3"/>
    <w:rsid w:val="00AC5C17"/>
    <w:pPr>
      <w:widowControl w:val="0"/>
      <w:autoSpaceDE w:val="0"/>
      <w:autoSpaceDN w:val="0"/>
      <w:adjustRightInd w:val="0"/>
      <w:spacing w:line="420" w:lineRule="auto"/>
      <w:ind w:firstLine="720"/>
      <w:jc w:val="both"/>
    </w:pPr>
    <w:rPr>
      <w:sz w:val="28"/>
      <w:lang w:eastAsia="ru-RU"/>
    </w:rPr>
  </w:style>
  <w:style w:type="paragraph" w:customStyle="1" w:styleId="22">
    <w:name w:val="2"/>
    <w:basedOn w:val="a3"/>
    <w:rsid w:val="003E0213"/>
    <w:pPr>
      <w:ind w:firstLine="284"/>
      <w:jc w:val="both"/>
    </w:pPr>
    <w:rPr>
      <w:b w:val="0"/>
      <w:i w:val="0"/>
      <w:sz w:val="20"/>
      <w:u w:val="none"/>
    </w:rPr>
  </w:style>
  <w:style w:type="character" w:styleId="a8">
    <w:name w:val="page number"/>
    <w:basedOn w:val="a0"/>
    <w:rsid w:val="00242008"/>
  </w:style>
  <w:style w:type="table" w:styleId="a9">
    <w:name w:val="Table Grid"/>
    <w:basedOn w:val="a1"/>
    <w:rsid w:val="00E43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AE6ECC"/>
    <w:pPr>
      <w:tabs>
        <w:tab w:val="center" w:pos="4677"/>
        <w:tab w:val="right" w:pos="9355"/>
      </w:tabs>
    </w:pPr>
  </w:style>
  <w:style w:type="character" w:customStyle="1" w:styleId="FontStyle54">
    <w:name w:val="Font Style54"/>
    <w:rsid w:val="00151220"/>
    <w:rPr>
      <w:rFonts w:ascii="Times New Roman" w:hAnsi="Times New Roman" w:cs="Times New Roman"/>
      <w:sz w:val="18"/>
      <w:szCs w:val="18"/>
    </w:rPr>
  </w:style>
  <w:style w:type="paragraph" w:customStyle="1" w:styleId="ab">
    <w:name w:val=" Знак Знак Знак Знак Знак Знак Знак Знак Знак Знак Знак Знак Знак Знак Знак Знак Знак Знак Знак Знак Знак"/>
    <w:basedOn w:val="a"/>
    <w:rsid w:val="00EF0D4F"/>
    <w:rPr>
      <w:rFonts w:ascii="Verdana" w:hAnsi="Verdana" w:cs="Verdana"/>
      <w:sz w:val="20"/>
      <w:szCs w:val="20"/>
      <w:lang w:val="en-US" w:eastAsia="en-US"/>
    </w:rPr>
  </w:style>
  <w:style w:type="paragraph" w:styleId="ac">
    <w:name w:val="Normal (Web)"/>
    <w:basedOn w:val="a"/>
    <w:rsid w:val="006E64BB"/>
    <w:pPr>
      <w:spacing w:before="100" w:beforeAutospacing="1" w:after="100" w:afterAutospacing="1"/>
    </w:pPr>
  </w:style>
  <w:style w:type="character" w:styleId="ad">
    <w:name w:val="Emphasis"/>
    <w:qFormat/>
    <w:rsid w:val="006E64BB"/>
    <w:rPr>
      <w:i/>
      <w:iCs/>
    </w:rPr>
  </w:style>
  <w:style w:type="character" w:styleId="ae">
    <w:name w:val="Strong"/>
    <w:qFormat/>
    <w:rsid w:val="006E64BB"/>
    <w:rPr>
      <w:b/>
      <w:bCs/>
    </w:rPr>
  </w:style>
  <w:style w:type="character" w:customStyle="1" w:styleId="apple-converted-space">
    <w:name w:val="apple-converted-space"/>
    <w:basedOn w:val="a0"/>
    <w:rsid w:val="006E64BB"/>
  </w:style>
  <w:style w:type="paragraph" w:customStyle="1" w:styleId="af">
    <w:name w:val=" Знак Знак Знак Знак Знак Знак Знак Знак Знак Знак Знак"/>
    <w:basedOn w:val="a"/>
    <w:rsid w:val="008362C4"/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 Знак Знак Знак Знак Знак Знак Знак Знак Знак Знак Знак Знак Знак Знак Знак Знак Знак Знак Знак Знак Знак Знак Знак Знак"/>
    <w:basedOn w:val="a"/>
    <w:rsid w:val="00BD7D5E"/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 Знак Знак1"/>
    <w:basedOn w:val="a"/>
    <w:rsid w:val="003C778E"/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 Знак Знак Знак Знак Знак Знак Знак Знак Знак Знак Знак Знак Знак Знак"/>
    <w:basedOn w:val="a"/>
    <w:rsid w:val="00A567E1"/>
    <w:rPr>
      <w:rFonts w:ascii="Verdana" w:hAnsi="Verdana" w:cs="Verdana"/>
      <w:sz w:val="20"/>
      <w:szCs w:val="20"/>
      <w:lang w:val="en-US" w:eastAsia="en-US"/>
    </w:rPr>
  </w:style>
  <w:style w:type="paragraph" w:customStyle="1" w:styleId="af2">
    <w:name w:val="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410DE7"/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Содержимое таблицы"/>
    <w:basedOn w:val="a6"/>
    <w:rsid w:val="00071A22"/>
    <w:pPr>
      <w:suppressLineNumbers/>
      <w:suppressAutoHyphens/>
      <w:adjustRightInd/>
      <w:spacing w:after="120"/>
    </w:pPr>
    <w:rPr>
      <w:color w:val="000000"/>
      <w:sz w:val="24"/>
      <w:szCs w:val="24"/>
      <w:lang w:val="ru-RU" w:eastAsia="ru-RU"/>
    </w:rPr>
  </w:style>
  <w:style w:type="paragraph" w:customStyle="1" w:styleId="af4">
    <w:name w:val="Заголовок таблицы"/>
    <w:basedOn w:val="af3"/>
    <w:rsid w:val="00071A22"/>
    <w:pPr>
      <w:jc w:val="center"/>
    </w:pPr>
    <w:rPr>
      <w:b/>
      <w:bCs/>
      <w:i/>
      <w:iCs/>
    </w:rPr>
  </w:style>
  <w:style w:type="paragraph" w:customStyle="1" w:styleId="11">
    <w:name w:val=" Знак Знак1 Знак Знак Знак"/>
    <w:basedOn w:val="a"/>
    <w:rsid w:val="00CB27B8"/>
    <w:rPr>
      <w:rFonts w:ascii="Verdana" w:hAnsi="Verdana" w:cs="Verdana"/>
      <w:sz w:val="20"/>
      <w:szCs w:val="20"/>
      <w:lang w:val="en-US" w:eastAsia="en-US"/>
    </w:rPr>
  </w:style>
  <w:style w:type="paragraph" w:styleId="af5">
    <w:name w:val="Balloon Text"/>
    <w:basedOn w:val="a"/>
    <w:semiHidden/>
    <w:rsid w:val="00975606"/>
    <w:rPr>
      <w:rFonts w:ascii="Tahoma" w:hAnsi="Tahoma" w:cs="Tahoma"/>
      <w:sz w:val="16"/>
      <w:szCs w:val="16"/>
    </w:rPr>
  </w:style>
  <w:style w:type="character" w:styleId="af6">
    <w:name w:val="Hyperlink"/>
    <w:unhideWhenUsed/>
    <w:rsid w:val="00667EEB"/>
    <w:rPr>
      <w:color w:val="0563C1"/>
      <w:u w:val="single"/>
    </w:rPr>
  </w:style>
  <w:style w:type="paragraph" w:customStyle="1" w:styleId="12">
    <w:name w:val="Знак Знак1"/>
    <w:basedOn w:val="a"/>
    <w:link w:val="a0"/>
    <w:rsid w:val="00DF36B9"/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 Знак Знак Знак Знак Знак Знак Знак"/>
    <w:basedOn w:val="a"/>
    <w:rsid w:val="00436C6D"/>
    <w:rPr>
      <w:rFonts w:ascii="Verdana" w:hAnsi="Verdana" w:cs="Verdana"/>
      <w:sz w:val="20"/>
      <w:szCs w:val="20"/>
      <w:lang w:val="en-US" w:eastAsia="en-US"/>
    </w:rPr>
  </w:style>
  <w:style w:type="character" w:customStyle="1" w:styleId="af8">
    <w:name w:val="Основной текст_"/>
    <w:link w:val="13"/>
    <w:locked/>
    <w:rsid w:val="00954754"/>
    <w:rPr>
      <w:shd w:val="clear" w:color="auto" w:fill="FFFFFF"/>
    </w:rPr>
  </w:style>
  <w:style w:type="paragraph" w:customStyle="1" w:styleId="13">
    <w:name w:val="Основной текст1"/>
    <w:basedOn w:val="a"/>
    <w:link w:val="af8"/>
    <w:rsid w:val="00954754"/>
    <w:pPr>
      <w:shd w:val="clear" w:color="auto" w:fill="FFFFFF"/>
      <w:spacing w:line="0" w:lineRule="atLeast"/>
    </w:pPr>
    <w:rPr>
      <w:sz w:val="20"/>
      <w:szCs w:val="20"/>
      <w:shd w:val="clear" w:color="auto" w:fill="FFFFFF"/>
    </w:rPr>
  </w:style>
  <w:style w:type="character" w:customStyle="1" w:styleId="af9">
    <w:name w:val="Основной текст + Курсив"/>
    <w:rsid w:val="00954754"/>
    <w:rPr>
      <w:i/>
      <w:iCs/>
      <w:shd w:val="clear" w:color="auto" w:fill="FFFFFF"/>
    </w:rPr>
  </w:style>
  <w:style w:type="paragraph" w:customStyle="1" w:styleId="afa">
    <w:name w:val="Знак Знак Знак Знак Знак Знак Знак Знак Знак Знак Знак Знак Знак Знак Знак Знак Знак Знак Знак Знак Знак"/>
    <w:basedOn w:val="a"/>
    <w:uiPriority w:val="99"/>
    <w:rsid w:val="009A461C"/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basedOn w:val="a"/>
    <w:next w:val="a3"/>
    <w:qFormat/>
    <w:rsid w:val="00975E23"/>
    <w:pPr>
      <w:jc w:val="center"/>
    </w:pPr>
    <w:rPr>
      <w:b/>
      <w:i/>
      <w:sz w:val="32"/>
      <w:szCs w:val="2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77F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B77FAC"/>
    <w:rPr>
      <w:rFonts w:ascii="Courier New" w:hAnsi="Courier New" w:cs="Courier New"/>
    </w:rPr>
  </w:style>
  <w:style w:type="character" w:customStyle="1" w:styleId="afc">
    <w:name w:val="Основной текст + Полужирный"/>
    <w:aliases w:val="Курсив"/>
    <w:rsid w:val="00451E5B"/>
    <w:rPr>
      <w:rFonts w:eastAsia="Arial Unicode MS"/>
      <w:b/>
      <w:bCs/>
      <w:sz w:val="27"/>
      <w:szCs w:val="27"/>
      <w:lang w:val="uk-UA" w:eastAsia="ru-RU" w:bidi="ar-SA"/>
    </w:rPr>
  </w:style>
  <w:style w:type="character" w:customStyle="1" w:styleId="23">
    <w:name w:val="Основной текст (2)_"/>
    <w:link w:val="24"/>
    <w:rsid w:val="00451E5B"/>
    <w:rPr>
      <w:rFonts w:ascii="Arial Unicode MS" w:eastAsia="Arial Unicode MS" w:hAnsi="Arial Unicode MS" w:cs="Arial Unicode MS"/>
      <w:color w:val="000000"/>
      <w:sz w:val="24"/>
      <w:szCs w:val="24"/>
      <w:shd w:val="clear" w:color="auto" w:fill="FFFFFF"/>
      <w:lang w:val="uk-UA"/>
    </w:rPr>
  </w:style>
  <w:style w:type="paragraph" w:customStyle="1" w:styleId="24">
    <w:name w:val="Основной текст (2)"/>
    <w:basedOn w:val="a"/>
    <w:link w:val="23"/>
    <w:rsid w:val="00451E5B"/>
    <w:pPr>
      <w:shd w:val="clear" w:color="auto" w:fill="FFFFFF"/>
      <w:spacing w:line="480" w:lineRule="exact"/>
    </w:pPr>
    <w:rPr>
      <w:rFonts w:ascii="Arial Unicode MS" w:eastAsia="Arial Unicode MS" w:hAnsi="Arial Unicode MS" w:cs="Arial Unicode MS"/>
      <w:color w:val="000000"/>
      <w:lang w:val="uk-UA"/>
    </w:rPr>
  </w:style>
  <w:style w:type="character" w:customStyle="1" w:styleId="afd">
    <w:name w:val="Подпись к таблице_"/>
    <w:link w:val="afe"/>
    <w:rsid w:val="00451E5B"/>
    <w:rPr>
      <w:rFonts w:eastAsia="Arial Unicode MS"/>
      <w:sz w:val="27"/>
      <w:szCs w:val="27"/>
      <w:shd w:val="clear" w:color="auto" w:fill="FFFFFF"/>
      <w:lang w:val="uk-UA"/>
    </w:rPr>
  </w:style>
  <w:style w:type="character" w:customStyle="1" w:styleId="aff">
    <w:name w:val="Подпись к таблице + Полужирный"/>
    <w:rsid w:val="00451E5B"/>
    <w:rPr>
      <w:rFonts w:eastAsia="Arial Unicode MS"/>
      <w:b/>
      <w:bCs/>
      <w:sz w:val="27"/>
      <w:szCs w:val="27"/>
      <w:shd w:val="clear" w:color="auto" w:fill="FFFFFF"/>
      <w:lang w:val="uk-UA"/>
    </w:rPr>
  </w:style>
  <w:style w:type="paragraph" w:customStyle="1" w:styleId="afe">
    <w:name w:val="Подпись к таблице"/>
    <w:basedOn w:val="a"/>
    <w:link w:val="afd"/>
    <w:rsid w:val="00451E5B"/>
    <w:pPr>
      <w:shd w:val="clear" w:color="auto" w:fill="FFFFFF"/>
      <w:spacing w:line="480" w:lineRule="exact"/>
      <w:jc w:val="center"/>
    </w:pPr>
    <w:rPr>
      <w:rFonts w:eastAsia="Arial Unicode MS"/>
      <w:sz w:val="27"/>
      <w:szCs w:val="27"/>
      <w:lang w:val="uk-UA"/>
    </w:rPr>
  </w:style>
  <w:style w:type="character" w:customStyle="1" w:styleId="31">
    <w:name w:val="Основной текст (3)_"/>
    <w:link w:val="32"/>
    <w:rsid w:val="00451E5B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  <w:lang w:val="uk-UA"/>
    </w:rPr>
  </w:style>
  <w:style w:type="paragraph" w:customStyle="1" w:styleId="32">
    <w:name w:val="Основной текст (3)"/>
    <w:basedOn w:val="a"/>
    <w:link w:val="31"/>
    <w:rsid w:val="00451E5B"/>
    <w:pPr>
      <w:shd w:val="clear" w:color="auto" w:fill="FFFFFF"/>
      <w:spacing w:before="720" w:line="480" w:lineRule="exact"/>
      <w:ind w:firstLine="640"/>
      <w:jc w:val="both"/>
    </w:pPr>
    <w:rPr>
      <w:rFonts w:ascii="Arial Unicode MS" w:eastAsia="Arial Unicode MS" w:hAnsi="Arial Unicode MS" w:cs="Arial Unicode MS"/>
      <w:color w:val="000000"/>
      <w:sz w:val="27"/>
      <w:szCs w:val="27"/>
      <w:lang w:val="uk-UA"/>
    </w:rPr>
  </w:style>
  <w:style w:type="character" w:customStyle="1" w:styleId="1pt">
    <w:name w:val="Основной текст + Интервал 1 pt"/>
    <w:rsid w:val="00451E5B"/>
    <w:rPr>
      <w:rFonts w:eastAsia="Arial Unicode MS"/>
      <w:spacing w:val="30"/>
      <w:sz w:val="27"/>
      <w:szCs w:val="27"/>
      <w:lang w:val="uk-UA" w:eastAsia="ru-RU" w:bidi="ar-SA"/>
    </w:rPr>
  </w:style>
  <w:style w:type="character" w:customStyle="1" w:styleId="25">
    <w:name w:val="Заголовок №2_"/>
    <w:link w:val="26"/>
    <w:rsid w:val="00FC78F0"/>
    <w:rPr>
      <w:b/>
      <w:bCs/>
      <w:sz w:val="34"/>
      <w:szCs w:val="34"/>
    </w:rPr>
  </w:style>
  <w:style w:type="paragraph" w:customStyle="1" w:styleId="26">
    <w:name w:val="Заголовок №2"/>
    <w:basedOn w:val="a"/>
    <w:link w:val="25"/>
    <w:rsid w:val="00FC78F0"/>
    <w:pPr>
      <w:widowControl w:val="0"/>
      <w:spacing w:after="240" w:line="257" w:lineRule="auto"/>
      <w:ind w:left="1180"/>
      <w:outlineLvl w:val="1"/>
    </w:pPr>
    <w:rPr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006BD-82E1-4ACC-B04D-BEC90FBC2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21473</Words>
  <Characters>12240</Characters>
  <Application>Microsoft Office Word</Application>
  <DocSecurity>0</DocSecurity>
  <Lines>102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ЗМІСТ</vt:lpstr>
    </vt:vector>
  </TitlesOfParts>
  <Company/>
  <LinksUpToDate>false</LinksUpToDate>
  <CharactersWithSpaces>33646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subject/>
  <dc:creator>Тома</dc:creator>
  <cp:keywords/>
  <dc:description/>
  <cp:lastModifiedBy>User</cp:lastModifiedBy>
  <cp:revision>2</cp:revision>
  <cp:lastPrinted>2019-12-23T01:27:00Z</cp:lastPrinted>
  <dcterms:created xsi:type="dcterms:W3CDTF">2021-03-29T10:13:00Z</dcterms:created>
  <dcterms:modified xsi:type="dcterms:W3CDTF">2021-03-29T10:13:00Z</dcterms:modified>
</cp:coreProperties>
</file>