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5DC" w:rsidRPr="003B774A" w:rsidRDefault="006635DC" w:rsidP="006635DC">
      <w:pPr>
        <w:autoSpaceDE w:val="0"/>
        <w:autoSpaceDN w:val="0"/>
        <w:adjustRightInd w:val="0"/>
        <w:jc w:val="center"/>
        <w:rPr>
          <w:rFonts w:cs="Times New Roman"/>
          <w:b/>
          <w:bCs/>
          <w:szCs w:val="28"/>
        </w:rPr>
      </w:pPr>
      <w:r w:rsidRPr="003B774A">
        <w:rPr>
          <w:rFonts w:cs="Times New Roman"/>
          <w:b/>
          <w:bCs/>
          <w:szCs w:val="28"/>
        </w:rPr>
        <w:t>МІНІСТЕРСТВО ОСВІТИ І НАУКИ УКРАЇНИ</w:t>
      </w:r>
    </w:p>
    <w:p w:rsidR="006635DC" w:rsidRPr="003B774A" w:rsidRDefault="006635DC" w:rsidP="006635DC">
      <w:pPr>
        <w:autoSpaceDE w:val="0"/>
        <w:autoSpaceDN w:val="0"/>
        <w:adjustRightInd w:val="0"/>
        <w:jc w:val="center"/>
        <w:rPr>
          <w:rFonts w:cs="Times New Roman"/>
          <w:b/>
          <w:bCs/>
          <w:szCs w:val="28"/>
        </w:rPr>
      </w:pPr>
      <w:r w:rsidRPr="003B774A">
        <w:rPr>
          <w:rFonts w:cs="Times New Roman"/>
          <w:b/>
          <w:bCs/>
          <w:szCs w:val="28"/>
        </w:rPr>
        <w:t>ПОЛІСЬКИЙ НАЦІОНАЛЬНИЙ УНІВЕРСИТЕТ</w:t>
      </w:r>
    </w:p>
    <w:p w:rsidR="006635DC" w:rsidRPr="003B774A" w:rsidRDefault="0051196A" w:rsidP="0051196A">
      <w:pPr>
        <w:tabs>
          <w:tab w:val="center" w:pos="5204"/>
        </w:tabs>
        <w:autoSpaceDE w:val="0"/>
        <w:autoSpaceDN w:val="0"/>
        <w:adjustRightInd w:val="0"/>
        <w:rPr>
          <w:rFonts w:eastAsia="TimesNewRomanPSMT" w:cs="Times New Roman"/>
          <w:szCs w:val="28"/>
        </w:rPr>
      </w:pPr>
      <w:r>
        <w:rPr>
          <w:rFonts w:eastAsia="TimesNewRomanPSMT" w:cs="Times New Roman"/>
          <w:szCs w:val="28"/>
        </w:rPr>
        <w:tab/>
      </w:r>
      <w:r w:rsidR="006635DC" w:rsidRPr="003B774A">
        <w:rPr>
          <w:rFonts w:eastAsia="TimesNewRomanPSMT" w:cs="Times New Roman"/>
          <w:szCs w:val="28"/>
        </w:rPr>
        <w:t>Факультет інженерії та енергетики</w:t>
      </w:r>
    </w:p>
    <w:p w:rsidR="006635DC" w:rsidRPr="003B774A" w:rsidRDefault="006635DC" w:rsidP="006635DC">
      <w:pPr>
        <w:autoSpaceDE w:val="0"/>
        <w:autoSpaceDN w:val="0"/>
        <w:adjustRightInd w:val="0"/>
        <w:jc w:val="center"/>
        <w:rPr>
          <w:rFonts w:eastAsia="TimesNewRomanPSMT" w:cs="Times New Roman"/>
          <w:szCs w:val="28"/>
        </w:rPr>
      </w:pPr>
      <w:r w:rsidRPr="003B774A">
        <w:rPr>
          <w:rFonts w:eastAsia="TimesNewRomanPSMT" w:cs="Times New Roman"/>
          <w:szCs w:val="28"/>
        </w:rPr>
        <w:t>Кафедра процесів, машин і обладнання в агроінженерії</w:t>
      </w:r>
    </w:p>
    <w:p w:rsidR="006635DC" w:rsidRDefault="006635DC" w:rsidP="006635DC">
      <w:pPr>
        <w:autoSpaceDE w:val="0"/>
        <w:autoSpaceDN w:val="0"/>
        <w:adjustRightInd w:val="0"/>
        <w:rPr>
          <w:rFonts w:eastAsia="TimesNewRomanPSMT" w:cs="Times New Roman"/>
          <w:szCs w:val="28"/>
        </w:rPr>
      </w:pPr>
    </w:p>
    <w:p w:rsidR="006635DC" w:rsidRPr="003B774A" w:rsidRDefault="006635DC" w:rsidP="006635DC">
      <w:pPr>
        <w:autoSpaceDE w:val="0"/>
        <w:autoSpaceDN w:val="0"/>
        <w:adjustRightInd w:val="0"/>
        <w:rPr>
          <w:rFonts w:eastAsia="TimesNewRomanPSMT" w:cs="Times New Roman"/>
          <w:szCs w:val="28"/>
        </w:rPr>
      </w:pPr>
    </w:p>
    <w:p w:rsidR="006635DC" w:rsidRPr="003B774A" w:rsidRDefault="006635DC" w:rsidP="006635DC">
      <w:pPr>
        <w:autoSpaceDE w:val="0"/>
        <w:autoSpaceDN w:val="0"/>
        <w:adjustRightInd w:val="0"/>
        <w:jc w:val="right"/>
        <w:rPr>
          <w:rFonts w:eastAsia="TimesNewRomanPSMT" w:cs="Times New Roman"/>
          <w:szCs w:val="28"/>
        </w:rPr>
      </w:pPr>
      <w:r w:rsidRPr="003B774A">
        <w:rPr>
          <w:rFonts w:eastAsia="TimesNewRomanPSMT" w:cs="Times New Roman"/>
          <w:szCs w:val="28"/>
        </w:rPr>
        <w:t>Кваліфікаційна робота</w:t>
      </w:r>
    </w:p>
    <w:p w:rsidR="006635DC" w:rsidRPr="003B774A" w:rsidRDefault="006635DC" w:rsidP="006635DC">
      <w:pPr>
        <w:autoSpaceDE w:val="0"/>
        <w:autoSpaceDN w:val="0"/>
        <w:adjustRightInd w:val="0"/>
        <w:jc w:val="right"/>
        <w:rPr>
          <w:rFonts w:eastAsia="TimesNewRomanPSMT" w:cs="Times New Roman"/>
          <w:szCs w:val="28"/>
        </w:rPr>
      </w:pPr>
      <w:r w:rsidRPr="003B774A">
        <w:rPr>
          <w:rFonts w:eastAsia="TimesNewRomanPSMT" w:cs="Times New Roman"/>
          <w:szCs w:val="28"/>
        </w:rPr>
        <w:t>на правах рукопису</w:t>
      </w:r>
    </w:p>
    <w:p w:rsidR="006635DC" w:rsidRPr="003B774A" w:rsidRDefault="006635DC" w:rsidP="006635DC">
      <w:pPr>
        <w:autoSpaceDE w:val="0"/>
        <w:autoSpaceDN w:val="0"/>
        <w:adjustRightInd w:val="0"/>
        <w:jc w:val="right"/>
        <w:rPr>
          <w:rFonts w:eastAsia="TimesNewRomanPSMT" w:cs="Times New Roman"/>
          <w:szCs w:val="28"/>
        </w:rPr>
      </w:pPr>
    </w:p>
    <w:p w:rsidR="006635DC" w:rsidRPr="006635DC" w:rsidRDefault="006635DC" w:rsidP="006635DC">
      <w:pPr>
        <w:widowControl w:val="0"/>
        <w:ind w:firstLine="0"/>
        <w:jc w:val="center"/>
        <w:rPr>
          <w:rFonts w:cs="Times New Roman"/>
          <w:b/>
          <w:bCs/>
          <w:szCs w:val="28"/>
          <w:lang/>
        </w:rPr>
      </w:pPr>
      <w:r>
        <w:rPr>
          <w:rFonts w:cs="Times New Roman"/>
          <w:b/>
          <w:bCs/>
          <w:szCs w:val="28"/>
          <w:lang/>
        </w:rPr>
        <w:t>БЕЦЬ ОЛЕГ ОЛЕКСАНДРОВИЧ</w:t>
      </w:r>
    </w:p>
    <w:p w:rsidR="006635DC" w:rsidRPr="006635DC" w:rsidRDefault="006635DC" w:rsidP="006635DC">
      <w:pPr>
        <w:widowControl w:val="0"/>
        <w:ind w:firstLine="0"/>
        <w:jc w:val="right"/>
        <w:rPr>
          <w:snapToGrid w:val="0"/>
          <w:sz w:val="24"/>
          <w:szCs w:val="24"/>
          <w:lang/>
        </w:rPr>
      </w:pPr>
      <w:r>
        <w:rPr>
          <w:snapToGrid w:val="0"/>
          <w:sz w:val="24"/>
          <w:szCs w:val="24"/>
        </w:rPr>
        <w:t>УДК 631.3.0</w:t>
      </w:r>
      <w:r>
        <w:rPr>
          <w:snapToGrid w:val="0"/>
          <w:sz w:val="24"/>
          <w:szCs w:val="24"/>
          <w:lang/>
        </w:rPr>
        <w:t>3</w:t>
      </w:r>
    </w:p>
    <w:p w:rsidR="006635DC" w:rsidRPr="003B774A" w:rsidRDefault="006635DC" w:rsidP="006635DC">
      <w:pPr>
        <w:autoSpaceDE w:val="0"/>
        <w:autoSpaceDN w:val="0"/>
        <w:adjustRightInd w:val="0"/>
        <w:jc w:val="right"/>
        <w:rPr>
          <w:rFonts w:eastAsia="TimesNewRomanPSMT" w:cs="Times New Roman"/>
          <w:szCs w:val="28"/>
        </w:rPr>
      </w:pPr>
    </w:p>
    <w:p w:rsidR="006635DC" w:rsidRPr="003B774A" w:rsidRDefault="006635DC" w:rsidP="006635DC">
      <w:pPr>
        <w:autoSpaceDE w:val="0"/>
        <w:autoSpaceDN w:val="0"/>
        <w:adjustRightInd w:val="0"/>
        <w:jc w:val="center"/>
        <w:rPr>
          <w:rFonts w:cs="Times New Roman"/>
          <w:b/>
          <w:bCs/>
          <w:szCs w:val="28"/>
        </w:rPr>
      </w:pPr>
      <w:r w:rsidRPr="003B774A">
        <w:rPr>
          <w:rFonts w:cs="Times New Roman"/>
          <w:b/>
          <w:bCs/>
          <w:szCs w:val="28"/>
        </w:rPr>
        <w:t>КВАЛІФІКАЦІЙНА РОБОТА</w:t>
      </w:r>
    </w:p>
    <w:p w:rsidR="006635DC" w:rsidRDefault="006635DC" w:rsidP="006635DC">
      <w:pPr>
        <w:autoSpaceDE w:val="0"/>
        <w:autoSpaceDN w:val="0"/>
        <w:adjustRightInd w:val="0"/>
        <w:jc w:val="center"/>
        <w:rPr>
          <w:rFonts w:eastAsia="TimesNewRomanPSMT" w:cs="Times New Roman"/>
          <w:szCs w:val="28"/>
        </w:rPr>
      </w:pPr>
      <w:r w:rsidRPr="006635DC">
        <w:rPr>
          <w:b/>
        </w:rPr>
        <w:t>ОБҐРУНТУВАННЯ ПАРАМЕТРІВ РОБОЧИХ ОРГАНІВ ДЛЯ ВНЕСЕННЯ РІДКИХ МІНЕРАЛЬНИХ ДОБРИВ</w:t>
      </w:r>
      <w:r w:rsidRPr="003B774A">
        <w:rPr>
          <w:rFonts w:eastAsia="TimesNewRomanPSMT" w:cs="Times New Roman"/>
          <w:szCs w:val="28"/>
        </w:rPr>
        <w:t xml:space="preserve"> </w:t>
      </w:r>
    </w:p>
    <w:p w:rsidR="006635DC" w:rsidRPr="003B774A" w:rsidRDefault="006635DC" w:rsidP="006635DC">
      <w:pPr>
        <w:autoSpaceDE w:val="0"/>
        <w:autoSpaceDN w:val="0"/>
        <w:adjustRightInd w:val="0"/>
        <w:jc w:val="center"/>
        <w:rPr>
          <w:rFonts w:eastAsia="TimesNewRomanPSMT" w:cs="Times New Roman"/>
          <w:szCs w:val="28"/>
        </w:rPr>
      </w:pPr>
      <w:r w:rsidRPr="003B774A">
        <w:rPr>
          <w:rFonts w:eastAsia="TimesNewRomanPSMT" w:cs="Times New Roman"/>
          <w:szCs w:val="28"/>
        </w:rPr>
        <w:t>208 “Агроінженерія”</w:t>
      </w:r>
    </w:p>
    <w:p w:rsidR="006635DC" w:rsidRPr="003B774A" w:rsidRDefault="006635DC" w:rsidP="006635DC">
      <w:pPr>
        <w:autoSpaceDE w:val="0"/>
        <w:autoSpaceDN w:val="0"/>
        <w:adjustRightInd w:val="0"/>
        <w:jc w:val="center"/>
        <w:rPr>
          <w:rFonts w:eastAsia="TimesNewRomanPSMT" w:cs="Times New Roman"/>
          <w:szCs w:val="28"/>
        </w:rPr>
      </w:pPr>
      <w:r w:rsidRPr="003B774A">
        <w:rPr>
          <w:rFonts w:eastAsia="TimesNewRomanPSMT" w:cs="Times New Roman"/>
          <w:szCs w:val="28"/>
        </w:rPr>
        <w:t>Подається на здобуття освітнього ступеня магістр</w:t>
      </w:r>
    </w:p>
    <w:p w:rsidR="006635DC" w:rsidRPr="003B774A" w:rsidRDefault="006635DC" w:rsidP="006635DC">
      <w:pPr>
        <w:autoSpaceDE w:val="0"/>
        <w:autoSpaceDN w:val="0"/>
        <w:adjustRightInd w:val="0"/>
        <w:rPr>
          <w:rFonts w:eastAsia="TimesNewRomanPSMT" w:cs="Times New Roman"/>
          <w:szCs w:val="28"/>
        </w:rPr>
      </w:pPr>
    </w:p>
    <w:p w:rsidR="006635DC" w:rsidRPr="003B774A" w:rsidRDefault="006635DC" w:rsidP="006635DC">
      <w:pPr>
        <w:autoSpaceDE w:val="0"/>
        <w:autoSpaceDN w:val="0"/>
        <w:adjustRightInd w:val="0"/>
        <w:ind w:firstLine="0"/>
        <w:rPr>
          <w:rFonts w:eastAsia="TimesNewRomanPSMT" w:cs="Times New Roman"/>
          <w:szCs w:val="28"/>
        </w:rPr>
      </w:pPr>
      <w:r w:rsidRPr="003B774A">
        <w:rPr>
          <w:rFonts w:eastAsia="TimesNewRomanPSMT" w:cs="Times New Roman"/>
          <w:szCs w:val="28"/>
        </w:rPr>
        <w:t>Кваліфікаційна робота містить результати власних досліджень. Використання</w:t>
      </w:r>
      <w:r>
        <w:rPr>
          <w:rFonts w:eastAsia="TimesNewRomanPSMT" w:cs="Times New Roman"/>
          <w:szCs w:val="28"/>
          <w:lang/>
        </w:rPr>
        <w:t xml:space="preserve"> </w:t>
      </w:r>
      <w:r w:rsidRPr="003B774A">
        <w:rPr>
          <w:rFonts w:eastAsia="TimesNewRomanPSMT" w:cs="Times New Roman"/>
          <w:szCs w:val="28"/>
        </w:rPr>
        <w:t>ідей, результатів і текстів інших авторів мають посилання на відповідне джерело</w:t>
      </w:r>
    </w:p>
    <w:p w:rsidR="006635DC" w:rsidRPr="006635DC" w:rsidRDefault="006635DC" w:rsidP="006635DC">
      <w:pPr>
        <w:autoSpaceDE w:val="0"/>
        <w:autoSpaceDN w:val="0"/>
        <w:adjustRightInd w:val="0"/>
        <w:ind w:firstLine="0"/>
        <w:rPr>
          <w:rFonts w:eastAsia="TimesNewRomanPSMT" w:cs="Times New Roman"/>
          <w:szCs w:val="28"/>
          <w:lang/>
        </w:rPr>
      </w:pPr>
      <w:r w:rsidRPr="003B774A">
        <w:rPr>
          <w:rFonts w:eastAsia="TimesNewRomanPSMT" w:cs="Times New Roman"/>
          <w:szCs w:val="28"/>
        </w:rPr>
        <w:t>_______________________________</w:t>
      </w:r>
      <w:r>
        <w:rPr>
          <w:rFonts w:eastAsia="TimesNewRomanPSMT" w:cs="Times New Roman"/>
          <w:szCs w:val="28"/>
          <w:lang/>
        </w:rPr>
        <w:t>О. О. Бець</w:t>
      </w:r>
    </w:p>
    <w:p w:rsidR="006635DC" w:rsidRDefault="006635DC" w:rsidP="006635DC">
      <w:pPr>
        <w:autoSpaceDE w:val="0"/>
        <w:autoSpaceDN w:val="0"/>
        <w:adjustRightInd w:val="0"/>
        <w:rPr>
          <w:rFonts w:cs="Times New Roman"/>
          <w:b/>
          <w:bCs/>
          <w:szCs w:val="28"/>
        </w:rPr>
      </w:pPr>
    </w:p>
    <w:p w:rsidR="006635DC" w:rsidRPr="003B774A" w:rsidRDefault="006635DC" w:rsidP="006635DC">
      <w:pPr>
        <w:autoSpaceDE w:val="0"/>
        <w:autoSpaceDN w:val="0"/>
        <w:adjustRightInd w:val="0"/>
        <w:jc w:val="right"/>
        <w:rPr>
          <w:rFonts w:cs="Times New Roman"/>
          <w:b/>
          <w:bCs/>
          <w:szCs w:val="28"/>
        </w:rPr>
      </w:pPr>
      <w:r w:rsidRPr="003B774A">
        <w:rPr>
          <w:rFonts w:cs="Times New Roman"/>
          <w:b/>
          <w:bCs/>
          <w:szCs w:val="28"/>
        </w:rPr>
        <w:t>Керівник роботи</w:t>
      </w:r>
    </w:p>
    <w:p w:rsidR="006635DC" w:rsidRPr="00B73504" w:rsidRDefault="00B73504" w:rsidP="006635DC">
      <w:pPr>
        <w:autoSpaceDE w:val="0"/>
        <w:autoSpaceDN w:val="0"/>
        <w:adjustRightInd w:val="0"/>
        <w:jc w:val="right"/>
        <w:rPr>
          <w:rFonts w:eastAsia="TimesNewRomanPSMT" w:cs="Times New Roman"/>
          <w:szCs w:val="28"/>
          <w:lang/>
        </w:rPr>
      </w:pPr>
      <w:r>
        <w:rPr>
          <w:rFonts w:eastAsia="TimesNewRomanPSMT" w:cs="Times New Roman"/>
          <w:szCs w:val="28"/>
          <w:lang/>
        </w:rPr>
        <w:t>Заєць М. Л.</w:t>
      </w:r>
    </w:p>
    <w:p w:rsidR="006635DC" w:rsidRPr="00B73504" w:rsidRDefault="006635DC" w:rsidP="006635DC">
      <w:pPr>
        <w:autoSpaceDE w:val="0"/>
        <w:autoSpaceDN w:val="0"/>
        <w:adjustRightInd w:val="0"/>
        <w:jc w:val="right"/>
        <w:rPr>
          <w:rFonts w:eastAsia="TimesNewRomanPSMT" w:cs="Times New Roman"/>
          <w:szCs w:val="28"/>
          <w:lang/>
        </w:rPr>
      </w:pPr>
      <w:r w:rsidRPr="003B774A">
        <w:rPr>
          <w:rFonts w:eastAsia="TimesNewRomanPSMT" w:cs="Times New Roman"/>
          <w:szCs w:val="28"/>
        </w:rPr>
        <w:t>кандидат технічних наук</w:t>
      </w:r>
      <w:r w:rsidR="00B73504">
        <w:rPr>
          <w:rFonts w:eastAsia="TimesNewRomanPSMT" w:cs="Times New Roman"/>
          <w:szCs w:val="28"/>
          <w:lang/>
        </w:rPr>
        <w:t>, доцент</w:t>
      </w:r>
    </w:p>
    <w:p w:rsidR="006635DC" w:rsidRDefault="006635DC" w:rsidP="006635DC">
      <w:pPr>
        <w:jc w:val="center"/>
        <w:rPr>
          <w:rFonts w:cs="Times New Roman"/>
          <w:b/>
          <w:bCs/>
          <w:szCs w:val="28"/>
        </w:rPr>
      </w:pPr>
    </w:p>
    <w:p w:rsidR="006635DC" w:rsidRDefault="006635DC" w:rsidP="006635DC">
      <w:pPr>
        <w:jc w:val="center"/>
        <w:rPr>
          <w:rFonts w:cs="Times New Roman"/>
          <w:b/>
          <w:bCs/>
          <w:szCs w:val="28"/>
        </w:rPr>
      </w:pPr>
    </w:p>
    <w:p w:rsidR="006635DC" w:rsidRPr="00D05F85" w:rsidRDefault="006635DC" w:rsidP="006635DC">
      <w:pPr>
        <w:jc w:val="center"/>
        <w:rPr>
          <w:rFonts w:cs="Times New Roman"/>
          <w:b/>
          <w:bCs/>
          <w:szCs w:val="28"/>
          <w:lang/>
        </w:rPr>
      </w:pPr>
      <w:r w:rsidRPr="003B774A">
        <w:rPr>
          <w:rFonts w:cs="Times New Roman"/>
          <w:b/>
          <w:bCs/>
          <w:szCs w:val="28"/>
        </w:rPr>
        <w:t>Житомир – 202</w:t>
      </w:r>
      <w:r>
        <w:rPr>
          <w:rFonts w:cs="Times New Roman"/>
          <w:b/>
          <w:bCs/>
          <w:szCs w:val="28"/>
          <w:lang/>
        </w:rPr>
        <w:t>1</w:t>
      </w:r>
    </w:p>
    <w:p w:rsidR="006635DC" w:rsidRPr="0021525A" w:rsidRDefault="006635DC" w:rsidP="006635DC">
      <w:pPr>
        <w:autoSpaceDE w:val="0"/>
        <w:autoSpaceDN w:val="0"/>
        <w:adjustRightInd w:val="0"/>
        <w:ind w:firstLine="0"/>
        <w:jc w:val="center"/>
        <w:rPr>
          <w:rFonts w:cs="Times New Roman"/>
          <w:b/>
          <w:bCs/>
          <w:szCs w:val="28"/>
        </w:rPr>
      </w:pPr>
      <w:r w:rsidRPr="0021525A">
        <w:rPr>
          <w:rFonts w:cs="Times New Roman"/>
          <w:b/>
          <w:bCs/>
          <w:szCs w:val="28"/>
        </w:rPr>
        <w:lastRenderedPageBreak/>
        <w:t>АНОТАЦІЯ</w:t>
      </w:r>
    </w:p>
    <w:p w:rsidR="006635DC" w:rsidRPr="007F0EBA" w:rsidRDefault="00B73504" w:rsidP="006635DC">
      <w:pPr>
        <w:autoSpaceDE w:val="0"/>
        <w:autoSpaceDN w:val="0"/>
        <w:adjustRightInd w:val="0"/>
        <w:rPr>
          <w:rFonts w:cs="Times New Roman"/>
          <w:i/>
          <w:iCs/>
          <w:szCs w:val="28"/>
        </w:rPr>
      </w:pPr>
      <w:r>
        <w:rPr>
          <w:rFonts w:cs="Times New Roman"/>
          <w:b/>
          <w:bCs/>
          <w:szCs w:val="28"/>
          <w:lang/>
        </w:rPr>
        <w:t>Бець Олег Олександрович</w:t>
      </w:r>
      <w:r w:rsidR="006635DC" w:rsidRPr="007F0EBA">
        <w:rPr>
          <w:rFonts w:cs="Times New Roman"/>
          <w:b/>
          <w:bCs/>
          <w:szCs w:val="28"/>
        </w:rPr>
        <w:t xml:space="preserve">. </w:t>
      </w:r>
      <w:r w:rsidRPr="00B73504">
        <w:rPr>
          <w:b/>
        </w:rPr>
        <w:t>Обґрунтування параметрів робочих органів для внесення рідких мінеральних добрив</w:t>
      </w:r>
      <w:r w:rsidR="006635DC" w:rsidRPr="007F0EBA">
        <w:rPr>
          <w:rFonts w:cs="Times New Roman"/>
          <w:szCs w:val="28"/>
        </w:rPr>
        <w:t xml:space="preserve">. </w:t>
      </w:r>
      <w:r w:rsidR="006635DC" w:rsidRPr="007F0EBA">
        <w:rPr>
          <w:rFonts w:eastAsia="TimesNewRomanPSMT" w:cs="Times New Roman"/>
          <w:szCs w:val="28"/>
        </w:rPr>
        <w:t xml:space="preserve">– </w:t>
      </w:r>
      <w:r w:rsidR="006635DC" w:rsidRPr="007F0EBA">
        <w:rPr>
          <w:rFonts w:cs="Times New Roman"/>
          <w:i/>
          <w:iCs/>
          <w:szCs w:val="28"/>
        </w:rPr>
        <w:t>Кваліфікаційна робота на правах рукопису.</w:t>
      </w:r>
    </w:p>
    <w:p w:rsidR="006635DC" w:rsidRDefault="006635DC" w:rsidP="006635DC">
      <w:pPr>
        <w:autoSpaceDE w:val="0"/>
        <w:autoSpaceDN w:val="0"/>
        <w:adjustRightInd w:val="0"/>
        <w:rPr>
          <w:rFonts w:cs="Times New Roman"/>
          <w:szCs w:val="28"/>
        </w:rPr>
      </w:pPr>
      <w:r w:rsidRPr="007F0EBA">
        <w:rPr>
          <w:rFonts w:eastAsia="TimesNewRomanPSMT" w:cs="Times New Roman"/>
          <w:szCs w:val="28"/>
        </w:rPr>
        <w:t>Кваліфікаційна робота на здоб</w:t>
      </w:r>
      <w:r>
        <w:rPr>
          <w:rFonts w:eastAsia="TimesNewRomanPSMT" w:cs="Times New Roman"/>
          <w:szCs w:val="28"/>
        </w:rPr>
        <w:t>уття освітнього ступеня магістр</w:t>
      </w:r>
      <w:r w:rsidRPr="007F0EBA">
        <w:rPr>
          <w:rFonts w:eastAsia="TimesNewRomanPSMT" w:cs="Times New Roman"/>
          <w:szCs w:val="28"/>
        </w:rPr>
        <w:t xml:space="preserve"> за спеціальністю </w:t>
      </w:r>
      <w:r w:rsidRPr="007F0EBA">
        <w:rPr>
          <w:rFonts w:cs="Times New Roman"/>
          <w:szCs w:val="28"/>
        </w:rPr>
        <w:t xml:space="preserve">208 </w:t>
      </w:r>
      <w:r w:rsidRPr="007F0EBA">
        <w:rPr>
          <w:rFonts w:eastAsia="TimesNewRomanPSMT" w:cs="Times New Roman"/>
          <w:szCs w:val="28"/>
        </w:rPr>
        <w:t>Агроінженерія</w:t>
      </w:r>
      <w:r w:rsidRPr="007F0EBA">
        <w:rPr>
          <w:rFonts w:cs="Times New Roman"/>
          <w:szCs w:val="28"/>
        </w:rPr>
        <w:t xml:space="preserve">. </w:t>
      </w:r>
      <w:r w:rsidRPr="007F0EBA">
        <w:rPr>
          <w:rFonts w:eastAsia="TimesNewRomanPSMT" w:cs="Times New Roman"/>
          <w:szCs w:val="28"/>
        </w:rPr>
        <w:t>– Поліський національний університет</w:t>
      </w:r>
      <w:r w:rsidRPr="007F0EBA">
        <w:rPr>
          <w:rFonts w:cs="Times New Roman"/>
          <w:szCs w:val="28"/>
        </w:rPr>
        <w:t xml:space="preserve">, </w:t>
      </w:r>
      <w:r w:rsidRPr="007F0EBA">
        <w:rPr>
          <w:rFonts w:eastAsia="TimesNewRomanPSMT" w:cs="Times New Roman"/>
          <w:szCs w:val="28"/>
        </w:rPr>
        <w:t>Житомир, 20</w:t>
      </w:r>
      <w:r w:rsidRPr="007F0EBA">
        <w:rPr>
          <w:rFonts w:cs="Times New Roman"/>
          <w:szCs w:val="28"/>
        </w:rPr>
        <w:t>2</w:t>
      </w:r>
      <w:r>
        <w:rPr>
          <w:rFonts w:cs="Times New Roman"/>
          <w:szCs w:val="28"/>
          <w:lang/>
        </w:rPr>
        <w:t>1</w:t>
      </w:r>
      <w:r w:rsidRPr="007F0EBA">
        <w:rPr>
          <w:rFonts w:cs="Times New Roman"/>
          <w:szCs w:val="28"/>
        </w:rPr>
        <w:t>.</w:t>
      </w:r>
    </w:p>
    <w:p w:rsidR="006635DC" w:rsidRDefault="006635DC" w:rsidP="006635DC">
      <w:r w:rsidRPr="003B2D78">
        <w:t xml:space="preserve">У </w:t>
      </w:r>
      <w:r w:rsidR="00B73504">
        <w:rPr>
          <w:lang/>
        </w:rPr>
        <w:t>магістерській роботі</w:t>
      </w:r>
      <w:r w:rsidRPr="003B2D78">
        <w:t xml:space="preserve"> на</w:t>
      </w:r>
      <w:r w:rsidR="00B73504">
        <w:rPr>
          <w:lang/>
        </w:rPr>
        <w:t xml:space="preserve"> ба</w:t>
      </w:r>
      <w:r w:rsidR="00CC0616">
        <w:t>з</w:t>
      </w:r>
      <w:bookmarkStart w:id="0" w:name="_GoBack"/>
      <w:bookmarkEnd w:id="0"/>
      <w:r w:rsidR="00B73504">
        <w:rPr>
          <w:lang/>
        </w:rPr>
        <w:t>і</w:t>
      </w:r>
      <w:r w:rsidRPr="003B2D78">
        <w:t xml:space="preserve"> </w:t>
      </w:r>
      <w:r w:rsidR="00B73504">
        <w:rPr>
          <w:lang/>
        </w:rPr>
        <w:t>прототипу секції посівної машини</w:t>
      </w:r>
      <w:r w:rsidRPr="003B2D78">
        <w:t xml:space="preserve"> </w:t>
      </w:r>
      <w:r w:rsidR="00B73504">
        <w:rPr>
          <w:lang/>
        </w:rPr>
        <w:t>викладено</w:t>
      </w:r>
      <w:r w:rsidRPr="003B2D78">
        <w:t xml:space="preserve"> </w:t>
      </w:r>
      <w:r w:rsidR="00B73504">
        <w:rPr>
          <w:lang/>
        </w:rPr>
        <w:t>новий спосіб точкового точного внесення рідких добрив</w:t>
      </w:r>
      <w:r w:rsidRPr="003B2D78">
        <w:t xml:space="preserve">, </w:t>
      </w:r>
      <w:r w:rsidR="00B73504">
        <w:rPr>
          <w:lang/>
        </w:rPr>
        <w:t>наведена методика проектування технологічних систем</w:t>
      </w:r>
      <w:r w:rsidRPr="003B2D78">
        <w:t xml:space="preserve">. </w:t>
      </w:r>
      <w:r w:rsidR="00B73504">
        <w:rPr>
          <w:lang/>
        </w:rPr>
        <w:t xml:space="preserve">Сформульовано </w:t>
      </w:r>
      <w:r w:rsidRPr="003B2D78">
        <w:t xml:space="preserve">основні </w:t>
      </w:r>
      <w:r w:rsidR="00B73504">
        <w:rPr>
          <w:lang/>
        </w:rPr>
        <w:t>інженерно-</w:t>
      </w:r>
      <w:r w:rsidR="00A33CC3" w:rsidRPr="003B2D78">
        <w:t>технічні</w:t>
      </w:r>
      <w:r w:rsidRPr="003B2D78">
        <w:t xml:space="preserve"> </w:t>
      </w:r>
      <w:r w:rsidR="00B73504">
        <w:rPr>
          <w:lang/>
        </w:rPr>
        <w:t>задачі</w:t>
      </w:r>
      <w:r w:rsidRPr="003B2D78">
        <w:t xml:space="preserve">, вхідні дані для </w:t>
      </w:r>
      <w:r w:rsidR="00B73504">
        <w:rPr>
          <w:lang/>
        </w:rPr>
        <w:t>розробки</w:t>
      </w:r>
      <w:r w:rsidRPr="003B2D78">
        <w:t xml:space="preserve">, </w:t>
      </w:r>
      <w:r w:rsidR="00B73504">
        <w:rPr>
          <w:lang/>
        </w:rPr>
        <w:t>описано</w:t>
      </w:r>
      <w:r w:rsidRPr="003B2D78">
        <w:t xml:space="preserve"> </w:t>
      </w:r>
      <w:r>
        <w:rPr>
          <w:lang/>
        </w:rPr>
        <w:t xml:space="preserve">процес </w:t>
      </w:r>
      <w:r w:rsidR="00B73504">
        <w:rPr>
          <w:lang/>
        </w:rPr>
        <w:t>створення</w:t>
      </w:r>
      <w:r w:rsidR="001C07B6" w:rsidRPr="001C07B6">
        <w:t xml:space="preserve"> </w:t>
      </w:r>
      <w:r w:rsidR="001C07B6" w:rsidRPr="003B2D78">
        <w:t>принципової і</w:t>
      </w:r>
      <w:r w:rsidRPr="003B2D78">
        <w:t xml:space="preserve"> функціональної схем</w:t>
      </w:r>
      <w:r>
        <w:rPr>
          <w:lang/>
        </w:rPr>
        <w:t>и</w:t>
      </w:r>
      <w:r w:rsidRPr="003B2D78">
        <w:t xml:space="preserve"> </w:t>
      </w:r>
      <w:r w:rsidR="001C07B6">
        <w:rPr>
          <w:lang/>
        </w:rPr>
        <w:t>подачі рідких комплексних добрив</w:t>
      </w:r>
      <w:r w:rsidRPr="003B2D78">
        <w:t xml:space="preserve">, </w:t>
      </w:r>
      <w:r w:rsidR="00A33CC3" w:rsidRPr="003B2D78">
        <w:t>описано</w:t>
      </w:r>
      <w:r w:rsidRPr="003B2D78">
        <w:t xml:space="preserve"> </w:t>
      </w:r>
      <w:r w:rsidR="001C07B6">
        <w:rPr>
          <w:lang/>
        </w:rPr>
        <w:t>математичні</w:t>
      </w:r>
      <w:r w:rsidRPr="003B2D78">
        <w:t xml:space="preserve"> </w:t>
      </w:r>
      <w:r w:rsidR="001C07B6">
        <w:rPr>
          <w:lang/>
        </w:rPr>
        <w:t>моделі</w:t>
      </w:r>
      <w:r w:rsidRPr="003B2D78">
        <w:t>,</w:t>
      </w:r>
      <w:r w:rsidR="001C07B6">
        <w:rPr>
          <w:lang/>
        </w:rPr>
        <w:t xml:space="preserve"> які</w:t>
      </w:r>
      <w:r w:rsidRPr="003B2D78">
        <w:t xml:space="preserve"> </w:t>
      </w:r>
      <w:r w:rsidR="001C07B6">
        <w:rPr>
          <w:lang/>
        </w:rPr>
        <w:t>потрібні</w:t>
      </w:r>
      <w:r w:rsidRPr="003B2D78">
        <w:t xml:space="preserve"> для технологічного розрахунку </w:t>
      </w:r>
      <w:r w:rsidR="001C07B6">
        <w:rPr>
          <w:lang/>
        </w:rPr>
        <w:t>даного процесу внесення РКД</w:t>
      </w:r>
      <w:r w:rsidRPr="003B2D78">
        <w:t xml:space="preserve"> і </w:t>
      </w:r>
      <w:r w:rsidR="001C07B6">
        <w:rPr>
          <w:lang/>
        </w:rPr>
        <w:t>змодельовано систему</w:t>
      </w:r>
      <w:r w:rsidRPr="003B2D78">
        <w:t xml:space="preserve"> </w:t>
      </w:r>
      <w:r w:rsidR="001C07B6">
        <w:rPr>
          <w:lang/>
        </w:rPr>
        <w:t xml:space="preserve">подачі і внесення в комплексі з </w:t>
      </w:r>
      <w:r w:rsidRPr="003B2D78">
        <w:t xml:space="preserve"> </w:t>
      </w:r>
      <w:proofErr w:type="spellStart"/>
      <w:r w:rsidRPr="003B2D78">
        <w:t>робочи</w:t>
      </w:r>
      <w:proofErr w:type="spellEnd"/>
      <w:r w:rsidR="001C07B6">
        <w:rPr>
          <w:lang/>
        </w:rPr>
        <w:t>ми</w:t>
      </w:r>
      <w:r w:rsidRPr="003B2D78">
        <w:t xml:space="preserve"> орган</w:t>
      </w:r>
      <w:r w:rsidR="001C07B6">
        <w:rPr>
          <w:lang/>
        </w:rPr>
        <w:t>ами посівних секцій або модулів</w:t>
      </w:r>
      <w:r w:rsidRPr="003B2D78">
        <w:t xml:space="preserve">. </w:t>
      </w:r>
      <w:r w:rsidR="001C07B6">
        <w:rPr>
          <w:lang/>
        </w:rPr>
        <w:t>Проведено аналіз</w:t>
      </w:r>
      <w:r w:rsidRPr="003B2D78">
        <w:t xml:space="preserve"> </w:t>
      </w:r>
      <w:r>
        <w:rPr>
          <w:lang/>
        </w:rPr>
        <w:t>аналог</w:t>
      </w:r>
      <w:r w:rsidR="001C07B6">
        <w:rPr>
          <w:lang/>
        </w:rPr>
        <w:t>ів</w:t>
      </w:r>
      <w:r>
        <w:rPr>
          <w:lang/>
        </w:rPr>
        <w:t xml:space="preserve"> сучасних машин для </w:t>
      </w:r>
      <w:r w:rsidR="001C07B6">
        <w:rPr>
          <w:lang/>
        </w:rPr>
        <w:t xml:space="preserve">локального внесення рідких хімічних препаратів. Представлено конструкційну </w:t>
      </w:r>
      <w:r w:rsidRPr="003B2D78">
        <w:t>схем</w:t>
      </w:r>
      <w:r w:rsidR="001C07B6">
        <w:rPr>
          <w:lang/>
        </w:rPr>
        <w:t>у</w:t>
      </w:r>
      <w:r w:rsidRPr="003B2D78">
        <w:t xml:space="preserve"> </w:t>
      </w:r>
      <w:r>
        <w:rPr>
          <w:lang/>
        </w:rPr>
        <w:t>запропонован</w:t>
      </w:r>
      <w:r w:rsidR="001C07B6">
        <w:rPr>
          <w:lang/>
        </w:rPr>
        <w:t>ої</w:t>
      </w:r>
      <w:r>
        <w:rPr>
          <w:lang/>
        </w:rPr>
        <w:t xml:space="preserve"> нов</w:t>
      </w:r>
      <w:r w:rsidR="001C07B6">
        <w:rPr>
          <w:lang/>
        </w:rPr>
        <w:t>ої системи</w:t>
      </w:r>
      <w:r>
        <w:rPr>
          <w:lang/>
        </w:rPr>
        <w:t xml:space="preserve"> </w:t>
      </w:r>
      <w:r w:rsidR="001C07B6">
        <w:rPr>
          <w:lang/>
        </w:rPr>
        <w:t>подачі та контролю дозованого внесення добрив</w:t>
      </w:r>
      <w:r>
        <w:rPr>
          <w:lang/>
        </w:rPr>
        <w:t xml:space="preserve"> машин</w:t>
      </w:r>
      <w:r w:rsidR="001C07B6">
        <w:rPr>
          <w:lang/>
        </w:rPr>
        <w:t>ою</w:t>
      </w:r>
      <w:r w:rsidRPr="003B2D78">
        <w:t xml:space="preserve">. </w:t>
      </w:r>
    </w:p>
    <w:p w:rsidR="006635DC" w:rsidRDefault="006635DC" w:rsidP="006635DC">
      <w:pPr>
        <w:rPr>
          <w:lang/>
        </w:rPr>
      </w:pPr>
      <w:r>
        <w:rPr>
          <w:lang/>
        </w:rPr>
        <w:t>Робот</w:t>
      </w:r>
      <w:r w:rsidR="001C07B6">
        <w:rPr>
          <w:lang/>
        </w:rPr>
        <w:t>у</w:t>
      </w:r>
      <w:r w:rsidRPr="003B2D78">
        <w:t xml:space="preserve"> </w:t>
      </w:r>
      <w:r>
        <w:rPr>
          <w:lang/>
        </w:rPr>
        <w:t>мож</w:t>
      </w:r>
      <w:r w:rsidR="001C07B6">
        <w:rPr>
          <w:lang/>
        </w:rPr>
        <w:t>на</w:t>
      </w:r>
      <w:r>
        <w:rPr>
          <w:lang/>
        </w:rPr>
        <w:t xml:space="preserve"> </w:t>
      </w:r>
      <w:r w:rsidR="001C07B6">
        <w:rPr>
          <w:lang/>
        </w:rPr>
        <w:t>застосовувати</w:t>
      </w:r>
      <w:r>
        <w:rPr>
          <w:lang/>
        </w:rPr>
        <w:t>, як приклад</w:t>
      </w:r>
      <w:r w:rsidR="001C07B6">
        <w:rPr>
          <w:lang/>
        </w:rPr>
        <w:t>ну працю при розробці або проектуванні технологічних систем внесення РКД</w:t>
      </w:r>
      <w:r w:rsidR="00A33CC3">
        <w:rPr>
          <w:lang/>
        </w:rPr>
        <w:t xml:space="preserve"> мобільних с.-г. машин</w:t>
      </w:r>
      <w:r w:rsidRPr="003B2D78">
        <w:t xml:space="preserve">. </w:t>
      </w:r>
      <w:r w:rsidR="00A33CC3">
        <w:rPr>
          <w:lang/>
        </w:rPr>
        <w:t>У кваліфікаційній</w:t>
      </w:r>
      <w:r>
        <w:rPr>
          <w:lang/>
        </w:rPr>
        <w:t xml:space="preserve"> роботі </w:t>
      </w:r>
      <w:r w:rsidR="00A33CC3">
        <w:rPr>
          <w:lang/>
        </w:rPr>
        <w:t>досліджено вплив локального точного внесення рідких комплексних добрив</w:t>
      </w:r>
      <w:r>
        <w:rPr>
          <w:lang/>
        </w:rPr>
        <w:t xml:space="preserve">, </w:t>
      </w:r>
      <w:r w:rsidR="00A33CC3">
        <w:rPr>
          <w:lang/>
        </w:rPr>
        <w:t>на зміну техніко-експлуатаційних показників процесу та технологій вирщування польових культур вцілому</w:t>
      </w:r>
      <w:r>
        <w:rPr>
          <w:lang/>
        </w:rPr>
        <w:t>.</w:t>
      </w:r>
    </w:p>
    <w:p w:rsidR="006635DC" w:rsidRDefault="00A33CC3" w:rsidP="006635DC">
      <w:pPr>
        <w:rPr>
          <w:lang/>
        </w:rPr>
      </w:pPr>
      <w:r>
        <w:rPr>
          <w:lang/>
        </w:rPr>
        <w:t>Р</w:t>
      </w:r>
      <w:r w:rsidR="006635DC">
        <w:rPr>
          <w:lang/>
        </w:rPr>
        <w:t>обоч</w:t>
      </w:r>
      <w:r>
        <w:rPr>
          <w:lang/>
        </w:rPr>
        <w:t>і</w:t>
      </w:r>
      <w:r w:rsidR="006635DC">
        <w:rPr>
          <w:lang/>
        </w:rPr>
        <w:t xml:space="preserve"> </w:t>
      </w:r>
      <w:r>
        <w:rPr>
          <w:lang/>
        </w:rPr>
        <w:t>припущення</w:t>
      </w:r>
      <w:r w:rsidR="006635DC">
        <w:rPr>
          <w:lang/>
        </w:rPr>
        <w:t xml:space="preserve"> </w:t>
      </w:r>
      <w:r>
        <w:rPr>
          <w:lang/>
        </w:rPr>
        <w:t>формулювались з метою</w:t>
      </w:r>
      <w:r w:rsidR="006635DC">
        <w:rPr>
          <w:lang/>
        </w:rPr>
        <w:t xml:space="preserve"> покращення техніко-економічних показникаів роботи МТА та СГА за рахунок розробки та проектування нових </w:t>
      </w:r>
      <w:r>
        <w:rPr>
          <w:lang/>
        </w:rPr>
        <w:t>способів внесення РКД на врожайність</w:t>
      </w:r>
      <w:r w:rsidR="006635DC">
        <w:rPr>
          <w:lang/>
        </w:rPr>
        <w:t xml:space="preserve"> культур.</w:t>
      </w:r>
    </w:p>
    <w:p w:rsidR="006635DC" w:rsidRDefault="006635DC" w:rsidP="006635DC">
      <w:pPr>
        <w:ind w:firstLine="680"/>
        <w:rPr>
          <w:rFonts w:cs="Times New Roman"/>
          <w:szCs w:val="28"/>
          <w:lang/>
        </w:rPr>
      </w:pPr>
      <w:r>
        <w:rPr>
          <w:rFonts w:cs="Times New Roman"/>
          <w:i/>
          <w:szCs w:val="28"/>
          <w:lang/>
        </w:rPr>
        <w:lastRenderedPageBreak/>
        <w:t xml:space="preserve">Ключові слова: </w:t>
      </w:r>
      <w:r w:rsidR="00A33CC3">
        <w:rPr>
          <w:rFonts w:cs="Times New Roman"/>
          <w:i/>
          <w:szCs w:val="28"/>
          <w:lang/>
        </w:rPr>
        <w:t>посівний модуль</w:t>
      </w:r>
      <w:r w:rsidRPr="00934BBD">
        <w:rPr>
          <w:rFonts w:cs="Times New Roman"/>
          <w:i/>
          <w:szCs w:val="28"/>
          <w:lang/>
        </w:rPr>
        <w:t xml:space="preserve">, </w:t>
      </w:r>
      <w:r w:rsidR="00A33CC3">
        <w:rPr>
          <w:rFonts w:cs="Times New Roman"/>
          <w:i/>
          <w:szCs w:val="28"/>
          <w:lang/>
        </w:rPr>
        <w:t>рідкі комплексні добрива</w:t>
      </w:r>
      <w:r w:rsidRPr="00934BBD">
        <w:rPr>
          <w:rFonts w:cs="Times New Roman"/>
          <w:i/>
          <w:szCs w:val="28"/>
          <w:lang/>
        </w:rPr>
        <w:t xml:space="preserve">, </w:t>
      </w:r>
      <w:r w:rsidR="00A33CC3">
        <w:rPr>
          <w:rFonts w:cs="Times New Roman"/>
          <w:i/>
          <w:szCs w:val="28"/>
          <w:lang/>
        </w:rPr>
        <w:t>дозування</w:t>
      </w:r>
      <w:r w:rsidRPr="00934BBD">
        <w:rPr>
          <w:rFonts w:cs="Times New Roman"/>
          <w:i/>
          <w:szCs w:val="28"/>
          <w:lang/>
        </w:rPr>
        <w:t xml:space="preserve">, </w:t>
      </w:r>
      <w:r w:rsidR="00A33CC3">
        <w:rPr>
          <w:rFonts w:cs="Times New Roman"/>
          <w:i/>
          <w:szCs w:val="28"/>
          <w:lang/>
        </w:rPr>
        <w:t>імітаційна модель</w:t>
      </w:r>
      <w:r w:rsidRPr="00934BBD">
        <w:rPr>
          <w:rFonts w:cs="Times New Roman"/>
          <w:i/>
          <w:szCs w:val="28"/>
          <w:lang/>
        </w:rPr>
        <w:t>,</w:t>
      </w:r>
      <w:r w:rsidR="00A33CC3">
        <w:rPr>
          <w:rFonts w:cs="Times New Roman"/>
          <w:i/>
          <w:szCs w:val="28"/>
          <w:lang/>
        </w:rPr>
        <w:t xml:space="preserve"> локальне внесення,</w:t>
      </w:r>
      <w:r w:rsidRPr="00934BBD">
        <w:rPr>
          <w:rFonts w:cs="Times New Roman"/>
          <w:i/>
          <w:szCs w:val="28"/>
          <w:lang/>
        </w:rPr>
        <w:t xml:space="preserve"> </w:t>
      </w:r>
      <w:r w:rsidR="00A33CC3">
        <w:rPr>
          <w:rFonts w:cs="Times New Roman"/>
          <w:i/>
          <w:szCs w:val="28"/>
          <w:lang/>
        </w:rPr>
        <w:t>робочі</w:t>
      </w:r>
      <w:r>
        <w:rPr>
          <w:rFonts w:cs="Times New Roman"/>
          <w:i/>
          <w:szCs w:val="28"/>
          <w:lang/>
        </w:rPr>
        <w:t xml:space="preserve"> параметри</w:t>
      </w:r>
      <w:r w:rsidRPr="00934BBD">
        <w:rPr>
          <w:rFonts w:cs="Times New Roman"/>
          <w:i/>
          <w:szCs w:val="28"/>
          <w:lang/>
        </w:rPr>
        <w:t>.</w:t>
      </w:r>
      <w:r>
        <w:rPr>
          <w:rFonts w:cs="Times New Roman"/>
          <w:szCs w:val="28"/>
          <w:lang/>
        </w:rPr>
        <w:t xml:space="preserve"> </w:t>
      </w:r>
    </w:p>
    <w:p w:rsidR="00033EAE" w:rsidRDefault="00A33CC3" w:rsidP="00A33CC3">
      <w:pPr>
        <w:rPr>
          <w:lang w:val="en-US"/>
        </w:rPr>
      </w:pPr>
      <w:r w:rsidRPr="00A33CC3">
        <w:rPr>
          <w:lang w:val="en-US"/>
        </w:rPr>
        <w:t xml:space="preserve">SUMMARY </w:t>
      </w:r>
    </w:p>
    <w:p w:rsidR="00033EAE" w:rsidRPr="00033EAE" w:rsidRDefault="00A33CC3" w:rsidP="00A33CC3">
      <w:pPr>
        <w:rPr>
          <w:lang w:val="en-US"/>
        </w:rPr>
      </w:pPr>
      <w:r w:rsidRPr="00033EAE">
        <w:rPr>
          <w:b/>
          <w:lang w:val="en-US"/>
        </w:rPr>
        <w:t xml:space="preserve">Bets Oleg. Substantiation of parameters of working bodies for application of liquid mineral fertilizers. - </w:t>
      </w:r>
      <w:r w:rsidRPr="00033EAE">
        <w:rPr>
          <w:i/>
          <w:lang w:val="en-US"/>
        </w:rPr>
        <w:t>Qualification work on the rights of the manuscript.</w:t>
      </w:r>
      <w:r w:rsidRPr="00033EAE">
        <w:rPr>
          <w:lang w:val="en-US"/>
        </w:rPr>
        <w:t xml:space="preserve"> </w:t>
      </w:r>
    </w:p>
    <w:p w:rsidR="00033EAE" w:rsidRDefault="00A33CC3" w:rsidP="00A33CC3">
      <w:pPr>
        <w:rPr>
          <w:lang w:val="en-US"/>
        </w:rPr>
      </w:pPr>
      <w:r w:rsidRPr="00A33CC3">
        <w:rPr>
          <w:lang w:val="en-US"/>
        </w:rPr>
        <w:t xml:space="preserve">Qualifying work for a master's degree in 208 </w:t>
      </w:r>
      <w:proofErr w:type="spellStart"/>
      <w:r w:rsidRPr="00A33CC3">
        <w:rPr>
          <w:lang w:val="en-US"/>
        </w:rPr>
        <w:t>Agroengineering</w:t>
      </w:r>
      <w:proofErr w:type="spellEnd"/>
      <w:r w:rsidRPr="00A33CC3">
        <w:rPr>
          <w:lang w:val="en-US"/>
        </w:rPr>
        <w:t xml:space="preserve">. - </w:t>
      </w:r>
      <w:proofErr w:type="spellStart"/>
      <w:r w:rsidRPr="00A33CC3">
        <w:rPr>
          <w:lang w:val="en-US"/>
        </w:rPr>
        <w:t>Polissya</w:t>
      </w:r>
      <w:proofErr w:type="spellEnd"/>
      <w:r w:rsidRPr="00A33CC3">
        <w:rPr>
          <w:lang w:val="en-US"/>
        </w:rPr>
        <w:t xml:space="preserve"> National University, Zhytomyr, 2021. </w:t>
      </w:r>
    </w:p>
    <w:p w:rsidR="00033EAE" w:rsidRDefault="00A33CC3" w:rsidP="00A33CC3">
      <w:pPr>
        <w:rPr>
          <w:lang w:val="en-US"/>
        </w:rPr>
      </w:pPr>
      <w:r w:rsidRPr="00A33CC3">
        <w:rPr>
          <w:lang w:val="en-US"/>
        </w:rPr>
        <w:t xml:space="preserve">In the master's thesis on the battle of the prototype of the sowing machine section a new method of point precise application of liquid fertilizers is presented, the method of designing technological systems is given. The basic engineering and technical problems, input data for development are formulated, the process of creation of the basic and functional scheme of giving of liquid complex fertilizers is described, the mathematical models which are necessary for technological calculation of this process of entering RKD are described and the system of giving and entering in a complex with working bodies of sowing sections is modeled. or modules. The analysis of analogues of modern machines for local application of liquid chemicals is carried out. The construction scheme of the proposed new system of feeding and control of dosed fertilizer application by machine is presented. The work can be used as an applied work in the development or design of technological systems for the introduction of LCD agricultural. machines. The qualification work investigates the influence of local precise application of liquid complex fertilizers on the change of technical and operational indicators of the process and technologies of field cultivation in general. The working assumptions were formulated in order to improve the technical and economic performance of the AIT and the WTO through the development and design of new ways to introduce </w:t>
      </w:r>
      <w:r w:rsidR="00AB293D">
        <w:rPr>
          <w:lang w:val="en-US"/>
        </w:rPr>
        <w:t>W</w:t>
      </w:r>
      <w:r w:rsidRPr="00A33CC3">
        <w:rPr>
          <w:lang w:val="en-US"/>
        </w:rPr>
        <w:t>C</w:t>
      </w:r>
      <w:r w:rsidR="00AB293D">
        <w:rPr>
          <w:lang w:val="en-US"/>
        </w:rPr>
        <w:t>F</w:t>
      </w:r>
      <w:r w:rsidRPr="00A33CC3">
        <w:rPr>
          <w:lang w:val="en-US"/>
        </w:rPr>
        <w:t xml:space="preserve"> on crop yields. </w:t>
      </w:r>
    </w:p>
    <w:p w:rsidR="00D5268D" w:rsidRDefault="00A33CC3" w:rsidP="00A33CC3">
      <w:pPr>
        <w:rPr>
          <w:i/>
          <w:lang w:val="en-US"/>
        </w:rPr>
      </w:pPr>
      <w:r w:rsidRPr="00033EAE">
        <w:rPr>
          <w:i/>
          <w:lang w:val="en-US"/>
        </w:rPr>
        <w:t>Key words: sowing module, liquid complex fertilizers, dosage, simulation model, local application, operating parameters.</w:t>
      </w:r>
    </w:p>
    <w:p w:rsidR="00AB293D" w:rsidRDefault="005D31E2" w:rsidP="005D31E2">
      <w:pPr>
        <w:jc w:val="center"/>
        <w:rPr>
          <w:lang/>
        </w:rPr>
      </w:pPr>
      <w:r>
        <w:rPr>
          <w:lang/>
        </w:rPr>
        <w:lastRenderedPageBreak/>
        <w:t>ЗМІСТ</w:t>
      </w:r>
    </w:p>
    <w:p w:rsidR="00E47A4D" w:rsidRDefault="00E47A4D" w:rsidP="00E47A4D">
      <w:pPr>
        <w:jc w:val="left"/>
        <w:rPr>
          <w:lang/>
        </w:rPr>
      </w:pPr>
      <w:r>
        <w:rPr>
          <w:lang/>
        </w:rPr>
        <w:t>ВСТУП............................................................................................................5</w:t>
      </w:r>
    </w:p>
    <w:p w:rsidR="00483574" w:rsidRDefault="00483574" w:rsidP="00483574">
      <w:pPr>
        <w:ind w:firstLine="0"/>
        <w:jc w:val="left"/>
        <w:rPr>
          <w:lang/>
        </w:rPr>
      </w:pPr>
      <w:r>
        <w:rPr>
          <w:lang/>
        </w:rPr>
        <w:t>РОЗДІЛ 1. АНАЛІТИЧНИЙ ОГЛЯД СИСТЕМ ДЛЯ ЛОКАЛЬНОГО ВНЕСЕННЯ РІДКИХ ДОБРИВ</w:t>
      </w:r>
    </w:p>
    <w:p w:rsidR="00483574" w:rsidRPr="00483574" w:rsidRDefault="00483574" w:rsidP="00483574">
      <w:pPr>
        <w:pStyle w:val="a7"/>
        <w:numPr>
          <w:ilvl w:val="1"/>
          <w:numId w:val="9"/>
        </w:numPr>
        <w:jc w:val="left"/>
        <w:rPr>
          <w:lang/>
        </w:rPr>
      </w:pPr>
      <w:r w:rsidRPr="00483574">
        <w:rPr>
          <w:lang/>
        </w:rPr>
        <w:t>Способи внесення рідких комплекснизх добрив...............................7</w:t>
      </w:r>
    </w:p>
    <w:p w:rsidR="00483574" w:rsidRDefault="00483574" w:rsidP="00483574">
      <w:pPr>
        <w:pStyle w:val="a7"/>
        <w:numPr>
          <w:ilvl w:val="1"/>
          <w:numId w:val="9"/>
        </w:numPr>
        <w:rPr>
          <w:lang/>
        </w:rPr>
      </w:pPr>
      <w:r w:rsidRPr="00483574">
        <w:rPr>
          <w:lang/>
        </w:rPr>
        <w:t>Огляд систем та машин для внесення рідких добрив</w:t>
      </w:r>
      <w:r>
        <w:rPr>
          <w:lang/>
        </w:rPr>
        <w:t>.......................9</w:t>
      </w:r>
    </w:p>
    <w:p w:rsidR="00483574" w:rsidRDefault="00483574" w:rsidP="00483574">
      <w:pPr>
        <w:pStyle w:val="a7"/>
        <w:ind w:left="1440" w:firstLine="0"/>
        <w:rPr>
          <w:lang/>
        </w:rPr>
      </w:pPr>
      <w:r>
        <w:rPr>
          <w:lang/>
        </w:rPr>
        <w:t>Висновки до розділу 1.........................................................................11</w:t>
      </w:r>
    </w:p>
    <w:p w:rsidR="00483574" w:rsidRPr="007156A5" w:rsidRDefault="00483574" w:rsidP="00483574">
      <w:pPr>
        <w:ind w:firstLine="0"/>
        <w:jc w:val="left"/>
        <w:rPr>
          <w:lang/>
        </w:rPr>
      </w:pPr>
      <w:r>
        <w:rPr>
          <w:lang/>
        </w:rPr>
        <w:t>РОЗДІЛ 2.ОБГРУНТУВАННЯ ПАРАМЕТРІВ ЛОКАЛЬНОЇ ДОЗУВАЛЬНОЇ СИСТЕМИ ВНЕСЕННЯ РІДКИХ ДОБРИВ</w:t>
      </w:r>
    </w:p>
    <w:p w:rsidR="00483574" w:rsidRDefault="00483574" w:rsidP="00483574">
      <w:pPr>
        <w:spacing w:after="120"/>
        <w:ind w:firstLine="709"/>
        <w:contextualSpacing/>
        <w:jc w:val="left"/>
        <w:rPr>
          <w:lang/>
        </w:rPr>
      </w:pPr>
      <w:r>
        <w:rPr>
          <w:szCs w:val="28"/>
          <w:lang/>
        </w:rPr>
        <w:t>2.1</w:t>
      </w:r>
      <w:r w:rsidRPr="006E09A0">
        <w:t>. Система дозування рідких добрив при сівбі просапних культур</w:t>
      </w:r>
      <w:r>
        <w:rPr>
          <w:lang/>
        </w:rPr>
        <w:t>........12</w:t>
      </w:r>
    </w:p>
    <w:p w:rsidR="00483574" w:rsidRDefault="00483574" w:rsidP="00483574">
      <w:pPr>
        <w:spacing w:after="120"/>
        <w:ind w:firstLine="709"/>
        <w:contextualSpacing/>
        <w:jc w:val="left"/>
        <w:rPr>
          <w:szCs w:val="28"/>
          <w:lang/>
        </w:rPr>
      </w:pPr>
      <w:r>
        <w:rPr>
          <w:rFonts w:cs="Times New Roman"/>
          <w:szCs w:val="28"/>
          <w:lang/>
        </w:rPr>
        <w:t xml:space="preserve">2.2. </w:t>
      </w:r>
      <w:r w:rsidRPr="0076632D">
        <w:rPr>
          <w:szCs w:val="28"/>
        </w:rPr>
        <w:t>Р</w:t>
      </w:r>
      <w:r w:rsidRPr="00A1253A">
        <w:rPr>
          <w:szCs w:val="28"/>
        </w:rPr>
        <w:t>озрахунок параметрів дозувального пристрою рідких добрив</w:t>
      </w:r>
      <w:r>
        <w:rPr>
          <w:szCs w:val="28"/>
          <w:lang/>
        </w:rPr>
        <w:t>..........15</w:t>
      </w:r>
    </w:p>
    <w:p w:rsidR="00A45717" w:rsidRDefault="00A45717" w:rsidP="00A45717">
      <w:pPr>
        <w:tabs>
          <w:tab w:val="left" w:pos="1050"/>
        </w:tabs>
        <w:ind w:firstLine="709"/>
        <w:contextualSpacing/>
        <w:rPr>
          <w:szCs w:val="28"/>
          <w:lang/>
        </w:rPr>
      </w:pPr>
      <w:r>
        <w:rPr>
          <w:szCs w:val="28"/>
          <w:lang/>
        </w:rPr>
        <w:t>Висновки до розділу 2.....................................................................................17</w:t>
      </w:r>
    </w:p>
    <w:p w:rsidR="00483574" w:rsidRPr="007C78AF" w:rsidRDefault="00483574" w:rsidP="00483574">
      <w:pPr>
        <w:ind w:firstLine="0"/>
        <w:jc w:val="left"/>
        <w:rPr>
          <w:lang/>
        </w:rPr>
      </w:pPr>
      <w:r>
        <w:rPr>
          <w:lang/>
        </w:rPr>
        <w:t>РОЗДІЛ 3.РЕЗУЛЬТАТИ ПРАКТИЧНИХ ДОСЛІДЖЕНЬ ПАРАМЕТРІВ СИСТЕМИ ЛОКАЛЬНОГО ВНЕСЕННЯ РІДКИХ ДОБРИВ</w:t>
      </w:r>
    </w:p>
    <w:p w:rsidR="00483574" w:rsidRDefault="00483574" w:rsidP="00483574">
      <w:pPr>
        <w:ind w:firstLine="709"/>
        <w:jc w:val="left"/>
        <w:rPr>
          <w:szCs w:val="28"/>
          <w:lang/>
        </w:rPr>
      </w:pPr>
      <w:r>
        <w:rPr>
          <w:szCs w:val="28"/>
          <w:lang/>
        </w:rPr>
        <w:t xml:space="preserve">3.1. Проектування </w:t>
      </w:r>
      <w:r w:rsidRPr="00C65A71">
        <w:rPr>
          <w:szCs w:val="28"/>
        </w:rPr>
        <w:t>системи точного припосівного дозування рідких добрив</w:t>
      </w:r>
      <w:r>
        <w:rPr>
          <w:szCs w:val="28"/>
          <w:lang/>
        </w:rPr>
        <w:t>.........................................................................................................................18</w:t>
      </w:r>
    </w:p>
    <w:p w:rsidR="00A45717" w:rsidRDefault="00A45717" w:rsidP="00A45717">
      <w:pPr>
        <w:pStyle w:val="Default"/>
        <w:spacing w:line="360" w:lineRule="auto"/>
        <w:ind w:firstLine="720"/>
        <w:rPr>
          <w:bCs/>
          <w:sz w:val="28"/>
          <w:szCs w:val="28"/>
          <w:lang/>
        </w:rPr>
      </w:pPr>
      <w:r w:rsidRPr="007C78AF">
        <w:rPr>
          <w:sz w:val="28"/>
          <w:szCs w:val="28"/>
          <w:lang/>
        </w:rPr>
        <w:t xml:space="preserve">3.2. </w:t>
      </w:r>
      <w:r w:rsidRPr="0043330E">
        <w:rPr>
          <w:bCs/>
          <w:sz w:val="28"/>
          <w:szCs w:val="28"/>
          <w:lang w:val="uk-UA"/>
        </w:rPr>
        <w:t>Дослід</w:t>
      </w:r>
      <w:r>
        <w:rPr>
          <w:bCs/>
          <w:sz w:val="28"/>
          <w:szCs w:val="28"/>
          <w:lang w:val="uk-UA"/>
        </w:rPr>
        <w:t>ж</w:t>
      </w:r>
      <w:r w:rsidRPr="0043330E">
        <w:rPr>
          <w:bCs/>
          <w:sz w:val="28"/>
          <w:szCs w:val="28"/>
          <w:lang w:val="uk-UA"/>
        </w:rPr>
        <w:t xml:space="preserve">ення  </w:t>
      </w:r>
      <w:r>
        <w:rPr>
          <w:bCs/>
          <w:sz w:val="28"/>
          <w:szCs w:val="28"/>
          <w:lang/>
        </w:rPr>
        <w:t xml:space="preserve">технологічних </w:t>
      </w:r>
      <w:r w:rsidRPr="0043330E">
        <w:rPr>
          <w:bCs/>
          <w:sz w:val="28"/>
          <w:szCs w:val="28"/>
          <w:lang w:val="uk-UA"/>
        </w:rPr>
        <w:t xml:space="preserve">параметрів </w:t>
      </w:r>
      <w:r>
        <w:rPr>
          <w:bCs/>
          <w:sz w:val="28"/>
          <w:szCs w:val="28"/>
          <w:lang/>
        </w:rPr>
        <w:t xml:space="preserve">системи </w:t>
      </w:r>
    </w:p>
    <w:p w:rsidR="00A45717" w:rsidRDefault="00A45717" w:rsidP="00A45717">
      <w:pPr>
        <w:pStyle w:val="Default"/>
        <w:spacing w:line="360" w:lineRule="auto"/>
        <w:ind w:firstLine="720"/>
        <w:rPr>
          <w:bCs/>
          <w:sz w:val="28"/>
          <w:szCs w:val="28"/>
          <w:lang/>
        </w:rPr>
      </w:pPr>
      <w:r>
        <w:rPr>
          <w:bCs/>
          <w:sz w:val="28"/>
          <w:szCs w:val="28"/>
          <w:lang/>
        </w:rPr>
        <w:t>для внесення рідких добрив</w:t>
      </w:r>
      <w:r w:rsidRPr="0043330E">
        <w:rPr>
          <w:bCs/>
          <w:sz w:val="28"/>
          <w:szCs w:val="28"/>
          <w:lang w:val="uk-UA"/>
        </w:rPr>
        <w:t xml:space="preserve"> </w:t>
      </w:r>
      <w:r>
        <w:rPr>
          <w:bCs/>
          <w:sz w:val="28"/>
          <w:szCs w:val="28"/>
          <w:lang/>
        </w:rPr>
        <w:t>..........................................................................21</w:t>
      </w:r>
    </w:p>
    <w:p w:rsidR="00A45717" w:rsidRDefault="00A45717" w:rsidP="00A45717">
      <w:pPr>
        <w:tabs>
          <w:tab w:val="left" w:pos="1050"/>
        </w:tabs>
        <w:ind w:firstLine="709"/>
        <w:contextualSpacing/>
        <w:rPr>
          <w:szCs w:val="28"/>
          <w:lang/>
        </w:rPr>
      </w:pPr>
      <w:r>
        <w:rPr>
          <w:szCs w:val="28"/>
          <w:lang/>
        </w:rPr>
        <w:t>Висновки до розділу 3....................................................................................26</w:t>
      </w:r>
    </w:p>
    <w:p w:rsidR="00A45717" w:rsidRDefault="00144B3D" w:rsidP="00A45717">
      <w:pPr>
        <w:pStyle w:val="Default"/>
        <w:spacing w:line="360" w:lineRule="auto"/>
        <w:ind w:firstLine="720"/>
        <w:rPr>
          <w:sz w:val="28"/>
          <w:szCs w:val="28"/>
          <w:lang/>
        </w:rPr>
      </w:pPr>
      <w:r>
        <w:rPr>
          <w:sz w:val="28"/>
          <w:szCs w:val="28"/>
          <w:lang/>
        </w:rPr>
        <w:t>ЗАГАЛЬНІ ВИСНОВКИ................................................................................28</w:t>
      </w:r>
    </w:p>
    <w:p w:rsidR="00144B3D" w:rsidRPr="00144B3D" w:rsidRDefault="00144B3D" w:rsidP="00144B3D">
      <w:pPr>
        <w:tabs>
          <w:tab w:val="left" w:pos="4440"/>
        </w:tabs>
        <w:jc w:val="left"/>
        <w:rPr>
          <w:rFonts w:cs="Times New Roman"/>
          <w:lang/>
        </w:rPr>
      </w:pPr>
      <w:r w:rsidRPr="00763912">
        <w:rPr>
          <w:rFonts w:cs="Times New Roman"/>
        </w:rPr>
        <w:t>СПИСОК ВИКОРИСТАНИХ</w:t>
      </w:r>
      <w:r w:rsidRPr="00E8401B">
        <w:rPr>
          <w:rFonts w:cs="Times New Roman"/>
        </w:rPr>
        <w:t xml:space="preserve"> ДЖЕРЕЛ</w:t>
      </w:r>
      <w:r>
        <w:rPr>
          <w:rFonts w:cs="Times New Roman"/>
          <w:lang/>
        </w:rPr>
        <w:t>.......................................................29</w:t>
      </w:r>
    </w:p>
    <w:p w:rsidR="00144B3D" w:rsidRPr="00A45717" w:rsidRDefault="00144B3D" w:rsidP="00A45717">
      <w:pPr>
        <w:pStyle w:val="Default"/>
        <w:spacing w:line="360" w:lineRule="auto"/>
        <w:ind w:firstLine="720"/>
        <w:rPr>
          <w:sz w:val="28"/>
          <w:szCs w:val="28"/>
          <w:lang/>
        </w:rPr>
      </w:pPr>
    </w:p>
    <w:p w:rsidR="00483574" w:rsidRPr="00483574" w:rsidRDefault="00483574" w:rsidP="00483574">
      <w:pPr>
        <w:ind w:firstLine="709"/>
        <w:jc w:val="left"/>
        <w:rPr>
          <w:szCs w:val="28"/>
          <w:lang/>
        </w:rPr>
      </w:pPr>
    </w:p>
    <w:p w:rsidR="00483574" w:rsidRPr="00483574" w:rsidRDefault="00483574" w:rsidP="00483574">
      <w:pPr>
        <w:spacing w:after="120"/>
        <w:ind w:firstLine="709"/>
        <w:contextualSpacing/>
        <w:jc w:val="left"/>
        <w:rPr>
          <w:sz w:val="24"/>
          <w:szCs w:val="24"/>
          <w:lang/>
        </w:rPr>
      </w:pPr>
    </w:p>
    <w:p w:rsidR="00483574" w:rsidRPr="00483574" w:rsidRDefault="00483574" w:rsidP="00483574">
      <w:pPr>
        <w:pStyle w:val="a7"/>
        <w:ind w:left="1440" w:firstLine="0"/>
        <w:jc w:val="left"/>
        <w:rPr>
          <w:lang/>
        </w:rPr>
      </w:pPr>
    </w:p>
    <w:p w:rsidR="00E47A4D" w:rsidRPr="00E47A4D" w:rsidRDefault="00E47A4D" w:rsidP="00E47A4D">
      <w:pPr>
        <w:jc w:val="left"/>
        <w:rPr>
          <w:lang/>
        </w:rPr>
      </w:pPr>
    </w:p>
    <w:p w:rsidR="005D31E2" w:rsidRPr="005D31E2" w:rsidRDefault="005D31E2" w:rsidP="00E47A4D">
      <w:pPr>
        <w:rPr>
          <w:lang/>
        </w:rPr>
      </w:pPr>
    </w:p>
    <w:p w:rsidR="005D31E2" w:rsidRDefault="00A45717" w:rsidP="005D31E2">
      <w:pPr>
        <w:jc w:val="center"/>
        <w:rPr>
          <w:lang/>
        </w:rPr>
      </w:pPr>
      <w:r>
        <w:rPr>
          <w:lang/>
        </w:rPr>
        <w:lastRenderedPageBreak/>
        <w:t>В</w:t>
      </w:r>
      <w:r w:rsidR="005D31E2">
        <w:rPr>
          <w:lang/>
        </w:rPr>
        <w:t>СТУП</w:t>
      </w:r>
    </w:p>
    <w:p w:rsidR="005D31E2" w:rsidRPr="00AC49A1" w:rsidRDefault="005D31E2" w:rsidP="005D31E2">
      <w:pPr>
        <w:ind w:firstLine="680"/>
      </w:pPr>
      <w:r>
        <w:rPr>
          <w:rFonts w:eastAsia="TimesNewRoman" w:cs="Times New Roman"/>
          <w:b/>
          <w:szCs w:val="28"/>
          <w:lang/>
        </w:rPr>
        <w:t xml:space="preserve">Актуальність теми. </w:t>
      </w:r>
      <w:r w:rsidRPr="00AC49A1">
        <w:t xml:space="preserve">Запропонована система дозволяє вносити добрива для кожної насінини із порційною нормою стартового припосівного рідкого добрива. Поживні </w:t>
      </w:r>
      <w:r w:rsidR="00B363D1">
        <w:rPr>
          <w:lang/>
        </w:rPr>
        <w:t>елементи</w:t>
      </w:r>
      <w:r w:rsidRPr="00AC49A1">
        <w:t xml:space="preserve"> </w:t>
      </w:r>
      <w:r w:rsidR="00B363D1">
        <w:rPr>
          <w:lang/>
        </w:rPr>
        <w:t>дозовано</w:t>
      </w:r>
      <w:r w:rsidRPr="00AC49A1">
        <w:t xml:space="preserve"> </w:t>
      </w:r>
      <w:r w:rsidR="00B363D1">
        <w:rPr>
          <w:lang/>
        </w:rPr>
        <w:t>подаються</w:t>
      </w:r>
      <w:r w:rsidRPr="00AC49A1">
        <w:t xml:space="preserve"> </w:t>
      </w:r>
      <w:r w:rsidR="00B363D1">
        <w:rPr>
          <w:lang/>
        </w:rPr>
        <w:t>біля</w:t>
      </w:r>
      <w:r w:rsidRPr="00AC49A1">
        <w:t xml:space="preserve"> насінин</w:t>
      </w:r>
      <w:r w:rsidR="00B363D1">
        <w:rPr>
          <w:lang/>
        </w:rPr>
        <w:t>и</w:t>
      </w:r>
      <w:r w:rsidRPr="00AC49A1">
        <w:t xml:space="preserve"> для </w:t>
      </w:r>
      <w:r w:rsidR="00B363D1">
        <w:rPr>
          <w:lang/>
        </w:rPr>
        <w:t>створення умов</w:t>
      </w:r>
      <w:r w:rsidRPr="00AC49A1">
        <w:t xml:space="preserve"> </w:t>
      </w:r>
      <w:r w:rsidR="00B363D1">
        <w:rPr>
          <w:lang/>
        </w:rPr>
        <w:t>забезпечення якісних</w:t>
      </w:r>
      <w:r w:rsidRPr="00AC49A1">
        <w:t xml:space="preserve"> </w:t>
      </w:r>
      <w:r w:rsidR="00B363D1">
        <w:rPr>
          <w:lang/>
        </w:rPr>
        <w:t xml:space="preserve">сходів </w:t>
      </w:r>
      <w:r w:rsidRPr="00AC49A1">
        <w:t xml:space="preserve">та </w:t>
      </w:r>
      <w:r w:rsidR="00B363D1">
        <w:rPr>
          <w:lang/>
        </w:rPr>
        <w:t>високої</w:t>
      </w:r>
      <w:r w:rsidRPr="00AC49A1">
        <w:t xml:space="preserve"> </w:t>
      </w:r>
      <w:r w:rsidR="00B363D1">
        <w:rPr>
          <w:lang/>
        </w:rPr>
        <w:t>продуктивності культур</w:t>
      </w:r>
      <w:r w:rsidRPr="00AC49A1">
        <w:t>.</w:t>
      </w:r>
    </w:p>
    <w:p w:rsidR="005D31E2" w:rsidRPr="00AC49A1" w:rsidRDefault="005D31E2" w:rsidP="005D31E2">
      <w:pPr>
        <w:ind w:firstLine="680"/>
      </w:pPr>
      <w:r w:rsidRPr="00AC49A1">
        <w:t>Сьогоднішні ціни на зерно та питомі виробничі затрати призводять до суттєвого зниження рентабельності виробництва продукції рослинництва. Сільськогосподарські виробники намагаються знайти способи зменшення затрат на виробництво без суттєвого зниження врожайності культур. Тому розробка та обґрунтування параметрів систем точного порційного внесення рідких комплексних добрив (РКД) є актуальною задачею. Метою даного способу внесення РКД являється, зменшення витрат на такі дороговартісні матеріали як стартові припосівні добрива, стимулятори росту, інсектициди та фунгіциди.</w:t>
      </w:r>
    </w:p>
    <w:p w:rsidR="005D31E2" w:rsidRDefault="005D31E2" w:rsidP="005D31E2">
      <w:pPr>
        <w:rPr>
          <w:lang/>
        </w:rPr>
      </w:pPr>
      <w:r w:rsidRPr="00AC49A1">
        <w:t>Даний спосіб дозволяє вносити наступні технологічні матеріали в зону розміщення насіння, не вносячи їх там, де вони не потрібні. Тому пропонується якраз такий спосіб внесення РКД та пестицидів, в основі якого лежить принцип порційного точно</w:t>
      </w:r>
      <w:r>
        <w:rPr>
          <w:lang/>
        </w:rPr>
        <w:t>г</w:t>
      </w:r>
      <w:r w:rsidRPr="00AC49A1">
        <w:t>о дозування в необхідну зону розташування насінини</w:t>
      </w:r>
      <w:r>
        <w:rPr>
          <w:lang/>
        </w:rPr>
        <w:t>.</w:t>
      </w:r>
    </w:p>
    <w:p w:rsidR="005D31E2" w:rsidRDefault="005D31E2" w:rsidP="005D31E2">
      <w:pPr>
        <w:rPr>
          <w:rFonts w:eastAsia="TimesNewRoman" w:cs="Times New Roman"/>
          <w:szCs w:val="28"/>
        </w:rPr>
      </w:pPr>
      <w:r w:rsidRPr="00884F33">
        <w:rPr>
          <w:rFonts w:eastAsia="TimesNewRoman" w:cs="Times New Roman"/>
          <w:szCs w:val="28"/>
        </w:rPr>
        <w:t xml:space="preserve">Актуальність роботи </w:t>
      </w:r>
      <w:r>
        <w:rPr>
          <w:rFonts w:eastAsia="TimesNewRoman" w:cs="Times New Roman"/>
          <w:szCs w:val="28"/>
          <w:lang/>
        </w:rPr>
        <w:t>полягає</w:t>
      </w:r>
      <w:r w:rsidRPr="00884F33">
        <w:rPr>
          <w:rFonts w:eastAsia="TimesNewRoman" w:cs="Times New Roman"/>
          <w:szCs w:val="28"/>
        </w:rPr>
        <w:t xml:space="preserve"> в потребі удосконалення і розробці та проектуванні </w:t>
      </w:r>
      <w:r w:rsidR="00665234">
        <w:rPr>
          <w:rFonts w:eastAsia="TimesNewRoman" w:cs="Times New Roman"/>
          <w:szCs w:val="28"/>
          <w:lang/>
        </w:rPr>
        <w:t>систем для</w:t>
      </w:r>
      <w:r w:rsidRPr="00884F33">
        <w:rPr>
          <w:rFonts w:eastAsia="TimesNewRoman" w:cs="Times New Roman"/>
          <w:szCs w:val="28"/>
        </w:rPr>
        <w:t xml:space="preserve"> точно</w:t>
      </w:r>
      <w:r w:rsidR="00665234">
        <w:rPr>
          <w:rFonts w:eastAsia="TimesNewRoman" w:cs="Times New Roman"/>
          <w:szCs w:val="28"/>
          <w:lang/>
        </w:rPr>
        <w:t>го</w:t>
      </w:r>
      <w:r w:rsidRPr="00884F33">
        <w:rPr>
          <w:rFonts w:eastAsia="TimesNewRoman" w:cs="Times New Roman"/>
          <w:szCs w:val="28"/>
        </w:rPr>
        <w:t xml:space="preserve"> </w:t>
      </w:r>
      <w:r w:rsidR="00665234">
        <w:rPr>
          <w:rFonts w:eastAsia="TimesNewRoman" w:cs="Times New Roman"/>
          <w:szCs w:val="28"/>
          <w:lang/>
        </w:rPr>
        <w:t>внесення рідких добрив</w:t>
      </w:r>
      <w:r w:rsidRPr="00884F33">
        <w:rPr>
          <w:rFonts w:eastAsia="TimesNewRoman" w:cs="Times New Roman"/>
          <w:szCs w:val="28"/>
        </w:rPr>
        <w:t xml:space="preserve">, які з </w:t>
      </w:r>
      <w:r w:rsidR="00665234">
        <w:rPr>
          <w:rFonts w:eastAsia="TimesNewRoman" w:cs="Times New Roman"/>
          <w:szCs w:val="28"/>
          <w:lang/>
        </w:rPr>
        <w:t>достатньою точністю вноситимуть добрива в ту зону де вони необхідні</w:t>
      </w:r>
      <w:r w:rsidRPr="00884F33">
        <w:rPr>
          <w:rFonts w:eastAsia="TimesNewRoman" w:cs="Times New Roman"/>
          <w:szCs w:val="28"/>
        </w:rPr>
        <w:t>.</w:t>
      </w:r>
    </w:p>
    <w:p w:rsidR="00665234" w:rsidRPr="007C2E36" w:rsidRDefault="00665234" w:rsidP="00665234">
      <w:pPr>
        <w:autoSpaceDE w:val="0"/>
        <w:autoSpaceDN w:val="0"/>
        <w:adjustRightInd w:val="0"/>
        <w:ind w:firstLine="709"/>
        <w:rPr>
          <w:rFonts w:eastAsia="TimesNewRoman" w:cs="Times New Roman"/>
          <w:szCs w:val="28"/>
        </w:rPr>
      </w:pPr>
      <w:r w:rsidRPr="007C2E36">
        <w:rPr>
          <w:rFonts w:eastAsia="TimesNewRoman" w:cs="Times New Roman"/>
          <w:b/>
          <w:szCs w:val="28"/>
        </w:rPr>
        <w:t>Мета роботи</w:t>
      </w:r>
      <w:r w:rsidRPr="007C2E36">
        <w:rPr>
          <w:rFonts w:eastAsia="TimesNewRoman" w:cs="Times New Roman"/>
          <w:szCs w:val="28"/>
        </w:rPr>
        <w:t xml:space="preserve">: </w:t>
      </w:r>
      <w:r>
        <w:rPr>
          <w:rFonts w:eastAsia="TimesNewRoman" w:cs="Times New Roman"/>
          <w:szCs w:val="28"/>
          <w:lang/>
        </w:rPr>
        <w:t>підвищення ефективності внесення рідких комплесних добрив, шляхом локальної подачі у визначену зону</w:t>
      </w:r>
      <w:r w:rsidRPr="007C2E36">
        <w:rPr>
          <w:rFonts w:eastAsia="TimesNewRoman" w:cs="Times New Roman"/>
          <w:szCs w:val="28"/>
        </w:rPr>
        <w:t>.</w:t>
      </w:r>
    </w:p>
    <w:p w:rsidR="00665234" w:rsidRPr="007C2E36" w:rsidRDefault="00665234" w:rsidP="00665234">
      <w:pPr>
        <w:rPr>
          <w:rFonts w:cs="Times New Roman"/>
          <w:szCs w:val="28"/>
        </w:rPr>
      </w:pPr>
      <w:r w:rsidRPr="007C2E36">
        <w:rPr>
          <w:rFonts w:cs="Times New Roman"/>
          <w:szCs w:val="28"/>
        </w:rPr>
        <w:t>Задачі роботи:</w:t>
      </w:r>
    </w:p>
    <w:p w:rsidR="00665234" w:rsidRPr="007C2E36" w:rsidRDefault="00665234" w:rsidP="00665234">
      <w:pPr>
        <w:ind w:firstLine="709"/>
      </w:pPr>
      <w:r w:rsidRPr="007C2E36">
        <w:t xml:space="preserve">- провести </w:t>
      </w:r>
      <w:r>
        <w:rPr>
          <w:lang/>
        </w:rPr>
        <w:t>синтез технологічних схем та аналіз аналогів</w:t>
      </w:r>
      <w:r w:rsidRPr="007C2E36">
        <w:t xml:space="preserve"> конструкцій відомих</w:t>
      </w:r>
      <w:r>
        <w:rPr>
          <w:lang/>
        </w:rPr>
        <w:t xml:space="preserve"> систем</w:t>
      </w:r>
      <w:r w:rsidRPr="007C2E36">
        <w:t>;</w:t>
      </w:r>
    </w:p>
    <w:p w:rsidR="00665234" w:rsidRPr="007C2E36" w:rsidRDefault="00665234" w:rsidP="00665234">
      <w:pPr>
        <w:ind w:firstLine="709"/>
      </w:pPr>
      <w:r>
        <w:t xml:space="preserve">- </w:t>
      </w:r>
      <w:r>
        <w:rPr>
          <w:lang/>
        </w:rPr>
        <w:t>обгрунтувати</w:t>
      </w:r>
      <w:r w:rsidRPr="007C2E36">
        <w:t xml:space="preserve"> основні </w:t>
      </w:r>
      <w:proofErr w:type="spellStart"/>
      <w:r w:rsidRPr="007C2E36">
        <w:t>конструкційн</w:t>
      </w:r>
      <w:proofErr w:type="spellEnd"/>
      <w:r>
        <w:rPr>
          <w:lang/>
        </w:rPr>
        <w:t>о-технологічні</w:t>
      </w:r>
      <w:r w:rsidRPr="007C2E36">
        <w:t xml:space="preserve"> параметри </w:t>
      </w:r>
      <w:r>
        <w:rPr>
          <w:lang/>
        </w:rPr>
        <w:t>запропонованої дозувальної системи</w:t>
      </w:r>
      <w:r w:rsidRPr="007C2E36">
        <w:t>;</w:t>
      </w:r>
    </w:p>
    <w:p w:rsidR="00665234" w:rsidRPr="00D21BB6" w:rsidRDefault="00665234" w:rsidP="00D21BB6">
      <w:pPr>
        <w:ind w:firstLine="709"/>
        <w:rPr>
          <w:lang/>
        </w:rPr>
      </w:pPr>
      <w:r w:rsidRPr="007C2E36">
        <w:lastRenderedPageBreak/>
        <w:t xml:space="preserve">- </w:t>
      </w:r>
      <w:r>
        <w:rPr>
          <w:lang/>
        </w:rPr>
        <w:t>втановити</w:t>
      </w:r>
      <w:r w:rsidRPr="007C2E36">
        <w:t xml:space="preserve"> </w:t>
      </w:r>
      <w:r w:rsidR="00D21BB6" w:rsidRPr="007C2E36">
        <w:t>теоретично</w:t>
      </w:r>
      <w:r>
        <w:rPr>
          <w:lang/>
        </w:rPr>
        <w:t>-практичні</w:t>
      </w:r>
      <w:r>
        <w:t xml:space="preserve"> залежності</w:t>
      </w:r>
      <w:r w:rsidRPr="007C2E36">
        <w:t xml:space="preserve"> впливу якісних </w:t>
      </w:r>
      <w:r>
        <w:rPr>
          <w:lang/>
        </w:rPr>
        <w:t>показників</w:t>
      </w:r>
      <w:r w:rsidRPr="007C2E36">
        <w:t xml:space="preserve"> на </w:t>
      </w:r>
      <w:r w:rsidR="00D21BB6">
        <w:rPr>
          <w:lang/>
        </w:rPr>
        <w:t>на техніко-експлуатаційні параметри роботи системи точного дозування рідких добрив.</w:t>
      </w:r>
    </w:p>
    <w:p w:rsidR="00665234" w:rsidRPr="00987A4B" w:rsidRDefault="00665234" w:rsidP="00D21BB6">
      <w:pPr>
        <w:rPr>
          <w:rFonts w:cs="Times New Roman"/>
          <w:szCs w:val="28"/>
        </w:rPr>
      </w:pPr>
      <w:r w:rsidRPr="00987A4B">
        <w:rPr>
          <w:rFonts w:cs="Times New Roman"/>
          <w:i/>
          <w:szCs w:val="28"/>
        </w:rPr>
        <w:t>Об'єкт дослідження</w:t>
      </w:r>
      <w:r w:rsidRPr="00987A4B">
        <w:rPr>
          <w:rFonts w:cs="Times New Roman"/>
          <w:szCs w:val="28"/>
        </w:rPr>
        <w:t xml:space="preserve"> -  технологічний процес точно</w:t>
      </w:r>
      <w:r w:rsidR="00D21BB6">
        <w:rPr>
          <w:rFonts w:cs="Times New Roman"/>
          <w:szCs w:val="28"/>
          <w:lang/>
        </w:rPr>
        <w:t>го</w:t>
      </w:r>
      <w:r w:rsidRPr="00987A4B">
        <w:rPr>
          <w:rFonts w:cs="Times New Roman"/>
          <w:szCs w:val="28"/>
        </w:rPr>
        <w:t xml:space="preserve"> </w:t>
      </w:r>
      <w:r w:rsidR="00D21BB6">
        <w:rPr>
          <w:rFonts w:cs="Times New Roman"/>
          <w:szCs w:val="28"/>
          <w:lang/>
        </w:rPr>
        <w:t>локального внесення рідких добрив</w:t>
      </w:r>
      <w:r w:rsidRPr="00987A4B">
        <w:rPr>
          <w:rFonts w:cs="Times New Roman"/>
          <w:szCs w:val="28"/>
        </w:rPr>
        <w:t>.</w:t>
      </w:r>
    </w:p>
    <w:p w:rsidR="00D21BB6" w:rsidRPr="00D21BB6" w:rsidRDefault="00665234" w:rsidP="00D21BB6">
      <w:pPr>
        <w:ind w:firstLine="709"/>
        <w:rPr>
          <w:lang/>
        </w:rPr>
      </w:pPr>
      <w:r w:rsidRPr="00987A4B">
        <w:rPr>
          <w:rFonts w:cs="Times New Roman"/>
          <w:i/>
          <w:szCs w:val="28"/>
        </w:rPr>
        <w:t>Предмет дослідження</w:t>
      </w:r>
      <w:r w:rsidR="00D21BB6">
        <w:rPr>
          <w:rFonts w:cs="Times New Roman"/>
          <w:szCs w:val="28"/>
        </w:rPr>
        <w:t xml:space="preserve"> - </w:t>
      </w:r>
      <w:r w:rsidR="00D21BB6" w:rsidRPr="007C2E36">
        <w:t xml:space="preserve">вплив якісних </w:t>
      </w:r>
      <w:r w:rsidR="00D21BB6">
        <w:rPr>
          <w:lang/>
        </w:rPr>
        <w:t>показників</w:t>
      </w:r>
      <w:r w:rsidR="00D21BB6">
        <w:t xml:space="preserve"> на </w:t>
      </w:r>
      <w:r w:rsidR="00D21BB6">
        <w:rPr>
          <w:lang/>
        </w:rPr>
        <w:t>техніко-експлуатаційні параметри роботи системи точного дозування рідких добрив.</w:t>
      </w:r>
    </w:p>
    <w:p w:rsidR="00D21BB6" w:rsidRPr="00987A4B" w:rsidRDefault="00D21BB6" w:rsidP="00D21BB6">
      <w:pPr>
        <w:rPr>
          <w:rFonts w:cs="Times New Roman"/>
          <w:szCs w:val="28"/>
        </w:rPr>
      </w:pPr>
      <w:r w:rsidRPr="00987A4B">
        <w:rPr>
          <w:rFonts w:cs="Times New Roman"/>
          <w:b/>
          <w:szCs w:val="28"/>
        </w:rPr>
        <w:t>Методи виконання роботи</w:t>
      </w:r>
      <w:r w:rsidRPr="00987A4B">
        <w:rPr>
          <w:rFonts w:cs="Times New Roman"/>
          <w:szCs w:val="28"/>
        </w:rPr>
        <w:t xml:space="preserve">. Дослідження виконувались із </w:t>
      </w:r>
      <w:r>
        <w:rPr>
          <w:rFonts w:cs="Times New Roman"/>
          <w:szCs w:val="28"/>
          <w:lang/>
        </w:rPr>
        <w:t>застосуванням</w:t>
      </w:r>
      <w:r>
        <w:rPr>
          <w:rFonts w:cs="Times New Roman"/>
          <w:szCs w:val="28"/>
        </w:rPr>
        <w:t xml:space="preserve"> </w:t>
      </w:r>
      <w:r w:rsidRPr="00987A4B">
        <w:rPr>
          <w:rFonts w:cs="Times New Roman"/>
          <w:szCs w:val="28"/>
        </w:rPr>
        <w:t xml:space="preserve"> механіко-математичного моделювання, теорії </w:t>
      </w:r>
      <w:r>
        <w:rPr>
          <w:rFonts w:cs="Times New Roman"/>
          <w:szCs w:val="28"/>
          <w:lang/>
        </w:rPr>
        <w:t>динаміки</w:t>
      </w:r>
      <w:r w:rsidRPr="00987A4B">
        <w:rPr>
          <w:rFonts w:cs="Times New Roman"/>
          <w:szCs w:val="28"/>
        </w:rPr>
        <w:t xml:space="preserve"> </w:t>
      </w:r>
      <w:r>
        <w:rPr>
          <w:rFonts w:cs="Times New Roman"/>
          <w:szCs w:val="28"/>
          <w:lang/>
        </w:rPr>
        <w:t>рідин</w:t>
      </w:r>
      <w:r w:rsidRPr="00987A4B">
        <w:rPr>
          <w:rFonts w:cs="Times New Roman"/>
          <w:szCs w:val="28"/>
        </w:rPr>
        <w:t>, числові багатокритеріальні</w:t>
      </w:r>
      <w:r w:rsidRPr="00304AB6">
        <w:rPr>
          <w:rFonts w:cs="Times New Roman"/>
          <w:szCs w:val="28"/>
          <w:lang/>
        </w:rPr>
        <w:t xml:space="preserve"> </w:t>
      </w:r>
      <w:r w:rsidRPr="00987A4B">
        <w:rPr>
          <w:rFonts w:cs="Times New Roman"/>
          <w:szCs w:val="28"/>
        </w:rPr>
        <w:t xml:space="preserve">методи розв’язку </w:t>
      </w:r>
      <w:r>
        <w:rPr>
          <w:rFonts w:cs="Times New Roman"/>
          <w:szCs w:val="28"/>
          <w:lang/>
        </w:rPr>
        <w:t xml:space="preserve">практичних </w:t>
      </w:r>
      <w:r w:rsidRPr="00987A4B">
        <w:rPr>
          <w:rFonts w:cs="Times New Roman"/>
          <w:szCs w:val="28"/>
        </w:rPr>
        <w:t xml:space="preserve">задач </w:t>
      </w:r>
      <w:r>
        <w:rPr>
          <w:rFonts w:cs="Times New Roman"/>
          <w:szCs w:val="28"/>
          <w:lang/>
        </w:rPr>
        <w:t>і</w:t>
      </w:r>
      <w:r w:rsidRPr="00987A4B">
        <w:rPr>
          <w:rFonts w:cs="Times New Roman"/>
          <w:szCs w:val="28"/>
        </w:rPr>
        <w:t xml:space="preserve">з </w:t>
      </w:r>
      <w:r>
        <w:rPr>
          <w:rFonts w:cs="Times New Roman"/>
          <w:szCs w:val="28"/>
          <w:lang/>
        </w:rPr>
        <w:t>використанням</w:t>
      </w:r>
      <w:r w:rsidRPr="00987A4B">
        <w:rPr>
          <w:rFonts w:cs="Times New Roman"/>
          <w:szCs w:val="28"/>
        </w:rPr>
        <w:t xml:space="preserve"> ПЕОМ.</w:t>
      </w:r>
    </w:p>
    <w:p w:rsidR="00C852BF" w:rsidRDefault="00C852BF" w:rsidP="00C852BF">
      <w:pPr>
        <w:rPr>
          <w:rFonts w:cs="Times New Roman"/>
          <w:b/>
          <w:bCs/>
          <w:szCs w:val="28"/>
        </w:rPr>
      </w:pPr>
      <w:r w:rsidRPr="00987A4B">
        <w:rPr>
          <w:rFonts w:cs="Times New Roman"/>
          <w:b/>
          <w:bCs/>
          <w:szCs w:val="28"/>
        </w:rPr>
        <w:t>Перелік публікацій автора за темою роботи:</w:t>
      </w:r>
    </w:p>
    <w:p w:rsidR="00304AB6" w:rsidRPr="00EF3996" w:rsidRDefault="00304AB6" w:rsidP="00304AB6">
      <w:pPr>
        <w:pStyle w:val="a7"/>
        <w:numPr>
          <w:ilvl w:val="0"/>
          <w:numId w:val="1"/>
        </w:numPr>
        <w:spacing w:line="276" w:lineRule="auto"/>
        <w:ind w:left="0" w:firstLine="0"/>
        <w:rPr>
          <w:rFonts w:cs="Times New Roman"/>
          <w:color w:val="000000"/>
          <w:szCs w:val="28"/>
        </w:rPr>
      </w:pPr>
      <w:r>
        <w:rPr>
          <w:bCs/>
          <w:szCs w:val="28"/>
          <w:lang/>
        </w:rPr>
        <w:t>Бець О. О</w:t>
      </w:r>
      <w:r w:rsidRPr="00EF3996">
        <w:rPr>
          <w:bCs/>
          <w:szCs w:val="28"/>
        </w:rPr>
        <w:t xml:space="preserve">. </w:t>
      </w:r>
      <w:r w:rsidRPr="00304AB6">
        <w:rPr>
          <w:bCs/>
          <w:szCs w:val="28"/>
        </w:rPr>
        <w:t xml:space="preserve">Система точного припосівного дозування рідких добрив </w:t>
      </w:r>
      <w:r w:rsidRPr="00EF3996">
        <w:rPr>
          <w:rFonts w:cs="Times New Roman"/>
          <w:szCs w:val="28"/>
        </w:rPr>
        <w:t xml:space="preserve">/ </w:t>
      </w:r>
      <w:r w:rsidRPr="00EF3996">
        <w:rPr>
          <w:rFonts w:eastAsia="TimesNewRomanPS-BoldMT" w:cs="Times New Roman"/>
          <w:bCs/>
          <w:szCs w:val="28"/>
        </w:rPr>
        <w:t xml:space="preserve">М. Л. Заєць, </w:t>
      </w:r>
      <w:r w:rsidRPr="00C852BF">
        <w:rPr>
          <w:bCs/>
          <w:iCs/>
          <w:szCs w:val="28"/>
        </w:rPr>
        <w:t xml:space="preserve">О. О. </w:t>
      </w:r>
      <w:proofErr w:type="spellStart"/>
      <w:r w:rsidRPr="00C852BF">
        <w:rPr>
          <w:bCs/>
          <w:iCs/>
          <w:szCs w:val="28"/>
        </w:rPr>
        <w:t>Бець</w:t>
      </w:r>
      <w:proofErr w:type="spellEnd"/>
      <w:r w:rsidRPr="00EF3996">
        <w:rPr>
          <w:rFonts w:cs="Times New Roman"/>
          <w:szCs w:val="28"/>
        </w:rPr>
        <w:t xml:space="preserve"> //</w:t>
      </w:r>
      <w:r w:rsidRPr="00EF3996">
        <w:rPr>
          <w:rFonts w:ascii="Arial" w:hAnsi="Arial" w:cs="Arial"/>
          <w:szCs w:val="28"/>
        </w:rPr>
        <w:t xml:space="preserve"> </w:t>
      </w:r>
      <w:r w:rsidRPr="00EF3996">
        <w:rPr>
          <w:rFonts w:cs="Times New Roman"/>
          <w:szCs w:val="28"/>
        </w:rPr>
        <w:t>Студентські читання – 202</w:t>
      </w:r>
      <w:r>
        <w:rPr>
          <w:rFonts w:cs="Times New Roman"/>
          <w:szCs w:val="28"/>
          <w:lang/>
        </w:rPr>
        <w:t>1</w:t>
      </w:r>
      <w:r w:rsidRPr="00EF3996">
        <w:rPr>
          <w:rFonts w:cs="Times New Roman"/>
          <w:szCs w:val="28"/>
        </w:rPr>
        <w:t>: Матеріали науково-практичної конференції факультету інженерії та енергетики «Студентські читання – 202</w:t>
      </w:r>
      <w:r>
        <w:rPr>
          <w:rFonts w:cs="Times New Roman"/>
          <w:szCs w:val="28"/>
          <w:lang/>
        </w:rPr>
        <w:t>1</w:t>
      </w:r>
      <w:r w:rsidRPr="00EF3996">
        <w:rPr>
          <w:rFonts w:cs="Times New Roman"/>
          <w:szCs w:val="28"/>
        </w:rPr>
        <w:t xml:space="preserve">». </w:t>
      </w:r>
      <w:r>
        <w:rPr>
          <w:rFonts w:cs="Times New Roman"/>
          <w:szCs w:val="28"/>
          <w:lang/>
        </w:rPr>
        <w:t>15 листопада</w:t>
      </w:r>
      <w:r w:rsidRPr="00EF3996">
        <w:rPr>
          <w:rFonts w:cs="Times New Roman"/>
          <w:szCs w:val="28"/>
        </w:rPr>
        <w:t xml:space="preserve"> 202</w:t>
      </w:r>
      <w:r>
        <w:rPr>
          <w:rFonts w:cs="Times New Roman"/>
          <w:szCs w:val="28"/>
          <w:lang/>
        </w:rPr>
        <w:t>1</w:t>
      </w:r>
      <w:r w:rsidRPr="00EF3996">
        <w:rPr>
          <w:rFonts w:cs="Times New Roman"/>
          <w:szCs w:val="28"/>
        </w:rPr>
        <w:t xml:space="preserve"> р. Житомир: Поліський національний університет, 202</w:t>
      </w:r>
      <w:r>
        <w:rPr>
          <w:rFonts w:cs="Times New Roman"/>
          <w:szCs w:val="28"/>
          <w:lang/>
        </w:rPr>
        <w:t>1</w:t>
      </w:r>
      <w:r w:rsidRPr="00EF3996">
        <w:rPr>
          <w:rFonts w:cs="Times New Roman"/>
          <w:szCs w:val="28"/>
        </w:rPr>
        <w:t>.</w:t>
      </w:r>
      <w:r w:rsidRPr="00EF3996">
        <w:rPr>
          <w:rFonts w:eastAsia="TimesNewRomanPSMT" w:cs="Times New Roman"/>
          <w:szCs w:val="28"/>
        </w:rPr>
        <w:t xml:space="preserve"> С. </w:t>
      </w:r>
      <w:r>
        <w:rPr>
          <w:rFonts w:eastAsia="TimesNewRomanPSMT" w:cs="Times New Roman"/>
          <w:szCs w:val="28"/>
          <w:lang/>
        </w:rPr>
        <w:t>5</w:t>
      </w:r>
      <w:r w:rsidRPr="00EF3996">
        <w:rPr>
          <w:rFonts w:eastAsia="TimesNewRomanPSMT" w:cs="Times New Roman"/>
          <w:szCs w:val="28"/>
        </w:rPr>
        <w:t>-</w:t>
      </w:r>
      <w:r>
        <w:rPr>
          <w:rFonts w:eastAsia="TimesNewRomanPSMT" w:cs="Times New Roman"/>
          <w:szCs w:val="28"/>
          <w:lang/>
        </w:rPr>
        <w:t>8</w:t>
      </w:r>
      <w:r w:rsidRPr="00EF3996">
        <w:rPr>
          <w:rFonts w:eastAsia="TimesNewRomanPSMT" w:cs="Times New Roman"/>
          <w:szCs w:val="28"/>
        </w:rPr>
        <w:t>.</w:t>
      </w:r>
    </w:p>
    <w:p w:rsidR="00C852BF" w:rsidRPr="00EF3996" w:rsidRDefault="00B803DD" w:rsidP="00C852BF">
      <w:pPr>
        <w:pStyle w:val="a7"/>
        <w:numPr>
          <w:ilvl w:val="0"/>
          <w:numId w:val="1"/>
        </w:numPr>
        <w:spacing w:line="276" w:lineRule="auto"/>
        <w:ind w:left="0" w:firstLine="0"/>
        <w:rPr>
          <w:rFonts w:cs="Times New Roman"/>
          <w:color w:val="000000"/>
          <w:szCs w:val="28"/>
        </w:rPr>
      </w:pPr>
      <w:r>
        <w:rPr>
          <w:bCs/>
          <w:szCs w:val="28"/>
          <w:lang/>
        </w:rPr>
        <w:t>Бець О. О</w:t>
      </w:r>
      <w:r w:rsidR="00C852BF" w:rsidRPr="00EF3996">
        <w:rPr>
          <w:bCs/>
          <w:szCs w:val="28"/>
        </w:rPr>
        <w:t xml:space="preserve">. </w:t>
      </w:r>
      <w:r w:rsidR="00C852BF" w:rsidRPr="00C852BF">
        <w:rPr>
          <w:bCs/>
          <w:szCs w:val="28"/>
        </w:rPr>
        <w:t>Розрахунок параметрів дозувального пристрою рідких добрив</w:t>
      </w:r>
      <w:r w:rsidR="00C852BF" w:rsidRPr="00EF3996">
        <w:rPr>
          <w:rFonts w:cs="Times New Roman"/>
          <w:szCs w:val="28"/>
        </w:rPr>
        <w:t xml:space="preserve"> / </w:t>
      </w:r>
      <w:r w:rsidRPr="00EF3996">
        <w:rPr>
          <w:rFonts w:eastAsia="TimesNewRomanPS-BoldMT" w:cs="Times New Roman"/>
          <w:bCs/>
          <w:szCs w:val="28"/>
        </w:rPr>
        <w:t xml:space="preserve">М. Л. Заєць, </w:t>
      </w:r>
      <w:r w:rsidRPr="00C852BF">
        <w:rPr>
          <w:bCs/>
          <w:iCs/>
          <w:szCs w:val="28"/>
        </w:rPr>
        <w:t xml:space="preserve">О. О. </w:t>
      </w:r>
      <w:proofErr w:type="spellStart"/>
      <w:r w:rsidRPr="00C852BF">
        <w:rPr>
          <w:bCs/>
          <w:iCs/>
          <w:szCs w:val="28"/>
        </w:rPr>
        <w:t>Бець</w:t>
      </w:r>
      <w:proofErr w:type="spellEnd"/>
      <w:r w:rsidRPr="00EF3996">
        <w:rPr>
          <w:rFonts w:cs="Times New Roman"/>
          <w:szCs w:val="28"/>
        </w:rPr>
        <w:t xml:space="preserve"> </w:t>
      </w:r>
      <w:r w:rsidR="00C852BF" w:rsidRPr="00EF3996">
        <w:rPr>
          <w:rFonts w:cs="Times New Roman"/>
          <w:szCs w:val="28"/>
        </w:rPr>
        <w:t>//</w:t>
      </w:r>
      <w:r w:rsidR="00C852BF" w:rsidRPr="00EF3996">
        <w:rPr>
          <w:rFonts w:ascii="Arial" w:hAnsi="Arial" w:cs="Arial"/>
          <w:szCs w:val="28"/>
        </w:rPr>
        <w:t xml:space="preserve"> </w:t>
      </w:r>
      <w:r w:rsidR="00C852BF" w:rsidRPr="00EF3996">
        <w:rPr>
          <w:rFonts w:cs="Times New Roman"/>
          <w:szCs w:val="28"/>
        </w:rPr>
        <w:t>Студентські читання – 202</w:t>
      </w:r>
      <w:r>
        <w:rPr>
          <w:rFonts w:cs="Times New Roman"/>
          <w:szCs w:val="28"/>
          <w:lang/>
        </w:rPr>
        <w:t>1</w:t>
      </w:r>
      <w:r w:rsidR="00C852BF" w:rsidRPr="00EF3996">
        <w:rPr>
          <w:rFonts w:cs="Times New Roman"/>
          <w:szCs w:val="28"/>
        </w:rPr>
        <w:t>: Матеріали науково-практичної конференції факультету інженерії та енергетики «Студентські читання – 202</w:t>
      </w:r>
      <w:r>
        <w:rPr>
          <w:rFonts w:cs="Times New Roman"/>
          <w:szCs w:val="28"/>
          <w:lang/>
        </w:rPr>
        <w:t>1</w:t>
      </w:r>
      <w:r w:rsidR="00C852BF" w:rsidRPr="00EF3996">
        <w:rPr>
          <w:rFonts w:cs="Times New Roman"/>
          <w:szCs w:val="28"/>
        </w:rPr>
        <w:t>». 2</w:t>
      </w:r>
      <w:r>
        <w:rPr>
          <w:rFonts w:cs="Times New Roman"/>
          <w:szCs w:val="28"/>
          <w:lang/>
        </w:rPr>
        <w:t>0</w:t>
      </w:r>
      <w:r w:rsidR="00C852BF" w:rsidRPr="00EF3996">
        <w:rPr>
          <w:rFonts w:cs="Times New Roman"/>
          <w:szCs w:val="28"/>
        </w:rPr>
        <w:t xml:space="preserve"> </w:t>
      </w:r>
      <w:r>
        <w:rPr>
          <w:rFonts w:cs="Times New Roman"/>
          <w:szCs w:val="28"/>
          <w:lang/>
        </w:rPr>
        <w:t>травня</w:t>
      </w:r>
      <w:r w:rsidR="00C852BF" w:rsidRPr="00EF3996">
        <w:rPr>
          <w:rFonts w:cs="Times New Roman"/>
          <w:szCs w:val="28"/>
        </w:rPr>
        <w:t xml:space="preserve"> 202</w:t>
      </w:r>
      <w:r>
        <w:rPr>
          <w:rFonts w:cs="Times New Roman"/>
          <w:szCs w:val="28"/>
          <w:lang/>
        </w:rPr>
        <w:t>1</w:t>
      </w:r>
      <w:r w:rsidR="00C852BF" w:rsidRPr="00EF3996">
        <w:rPr>
          <w:rFonts w:cs="Times New Roman"/>
          <w:szCs w:val="28"/>
        </w:rPr>
        <w:t xml:space="preserve"> р. Житомир: Поліський національний університет, 202</w:t>
      </w:r>
      <w:r>
        <w:rPr>
          <w:rFonts w:cs="Times New Roman"/>
          <w:szCs w:val="28"/>
          <w:lang/>
        </w:rPr>
        <w:t>1</w:t>
      </w:r>
      <w:r w:rsidR="00C852BF" w:rsidRPr="00EF3996">
        <w:rPr>
          <w:rFonts w:cs="Times New Roman"/>
          <w:szCs w:val="28"/>
        </w:rPr>
        <w:t>.</w:t>
      </w:r>
      <w:r w:rsidR="00C852BF" w:rsidRPr="00EF3996">
        <w:rPr>
          <w:rFonts w:eastAsia="TimesNewRomanPSMT" w:cs="Times New Roman"/>
          <w:szCs w:val="28"/>
        </w:rPr>
        <w:t xml:space="preserve"> С. </w:t>
      </w:r>
      <w:r>
        <w:rPr>
          <w:rFonts w:eastAsia="TimesNewRomanPSMT" w:cs="Times New Roman"/>
          <w:szCs w:val="28"/>
          <w:lang/>
        </w:rPr>
        <w:t>35</w:t>
      </w:r>
      <w:r w:rsidR="00C852BF" w:rsidRPr="00EF3996">
        <w:rPr>
          <w:rFonts w:eastAsia="TimesNewRomanPSMT" w:cs="Times New Roman"/>
          <w:szCs w:val="28"/>
        </w:rPr>
        <w:t>-</w:t>
      </w:r>
      <w:r>
        <w:rPr>
          <w:rFonts w:eastAsia="TimesNewRomanPSMT" w:cs="Times New Roman"/>
          <w:szCs w:val="28"/>
          <w:lang/>
        </w:rPr>
        <w:t>37</w:t>
      </w:r>
      <w:r w:rsidR="00C852BF" w:rsidRPr="00EF3996">
        <w:rPr>
          <w:rFonts w:eastAsia="TimesNewRomanPSMT" w:cs="Times New Roman"/>
          <w:szCs w:val="28"/>
        </w:rPr>
        <w:t>.</w:t>
      </w:r>
    </w:p>
    <w:p w:rsidR="00C852BF" w:rsidRDefault="00C852BF" w:rsidP="00C852BF">
      <w:pPr>
        <w:autoSpaceDE w:val="0"/>
        <w:autoSpaceDN w:val="0"/>
        <w:adjustRightInd w:val="0"/>
        <w:spacing w:line="276" w:lineRule="auto"/>
        <w:ind w:firstLine="0"/>
        <w:rPr>
          <w:rFonts w:eastAsia="TimesNewRomanPS-BoldMT" w:cs="Times New Roman"/>
          <w:bCs/>
          <w:szCs w:val="28"/>
        </w:rPr>
      </w:pPr>
      <w:r w:rsidRPr="00EF3996">
        <w:rPr>
          <w:rFonts w:eastAsia="TimesNewRomanPS-BoldItalicMT" w:cs="Times New Roman"/>
          <w:bCs/>
          <w:iCs/>
          <w:szCs w:val="28"/>
        </w:rPr>
        <w:t>3. Заєць М.Л</w:t>
      </w:r>
      <w:r>
        <w:rPr>
          <w:rFonts w:eastAsia="TimesNewRomanPS-BoldItalicMT" w:cs="Times New Roman"/>
          <w:bCs/>
          <w:iCs/>
          <w:szCs w:val="28"/>
        </w:rPr>
        <w:t xml:space="preserve">. </w:t>
      </w:r>
      <w:r w:rsidRPr="00C852BF">
        <w:rPr>
          <w:bCs/>
          <w:szCs w:val="28"/>
        </w:rPr>
        <w:t>Система дозування рідких добрив при сівбі просапних культур</w:t>
      </w:r>
      <w:r w:rsidRPr="00EF3996">
        <w:rPr>
          <w:rFonts w:eastAsia="TimesNewRomanPS-BoldMT" w:cs="Times New Roman"/>
          <w:bCs/>
          <w:szCs w:val="28"/>
        </w:rPr>
        <w:t xml:space="preserve"> / М. Л. Заєць, </w:t>
      </w:r>
      <w:r w:rsidRPr="00C852BF">
        <w:rPr>
          <w:bCs/>
          <w:iCs/>
          <w:szCs w:val="28"/>
        </w:rPr>
        <w:t xml:space="preserve">О. О. </w:t>
      </w:r>
      <w:proofErr w:type="spellStart"/>
      <w:r w:rsidRPr="00C852BF">
        <w:rPr>
          <w:bCs/>
          <w:iCs/>
          <w:szCs w:val="28"/>
        </w:rPr>
        <w:t>Бець</w:t>
      </w:r>
      <w:proofErr w:type="spellEnd"/>
      <w:r w:rsidRPr="00EF3996">
        <w:rPr>
          <w:rFonts w:eastAsia="TimesNewRomanPS-BoldMT" w:cs="Times New Roman"/>
          <w:bCs/>
          <w:szCs w:val="28"/>
        </w:rPr>
        <w:t xml:space="preserve"> //</w:t>
      </w:r>
      <w:r>
        <w:rPr>
          <w:rFonts w:eastAsia="TimesNewRomanPS-BoldMT" w:cs="Times New Roman"/>
          <w:bCs/>
          <w:szCs w:val="28"/>
          <w:lang w:val="ru-RU"/>
        </w:rPr>
        <w:t xml:space="preserve"> </w:t>
      </w:r>
      <w:proofErr w:type="spellStart"/>
      <w:r w:rsidRPr="00EF3996">
        <w:rPr>
          <w:rFonts w:eastAsia="TimesNewRomanPS-BoldMT" w:cs="Times New Roman"/>
          <w:bCs/>
          <w:szCs w:val="28"/>
        </w:rPr>
        <w:t>Зб</w:t>
      </w:r>
      <w:proofErr w:type="spellEnd"/>
      <w:r w:rsidRPr="00EF3996">
        <w:rPr>
          <w:rFonts w:eastAsia="TimesNewRomanPS-BoldMT" w:cs="Times New Roman"/>
          <w:bCs/>
          <w:szCs w:val="28"/>
        </w:rPr>
        <w:t xml:space="preserve">. Тез </w:t>
      </w:r>
      <w:r w:rsidRPr="00EF3996">
        <w:rPr>
          <w:rFonts w:eastAsia="TimesNewRomanPS-BoldItalicMT" w:cs="Times New Roman"/>
          <w:bCs/>
          <w:i/>
          <w:iCs/>
          <w:szCs w:val="28"/>
        </w:rPr>
        <w:t xml:space="preserve">VІІ Всеукраїнської науково-практичної конференції </w:t>
      </w:r>
      <w:r w:rsidRPr="00EF3996">
        <w:rPr>
          <w:rFonts w:eastAsia="TimesNewRomanPS-BoldMT" w:cs="Times New Roman"/>
          <w:bCs/>
          <w:szCs w:val="28"/>
        </w:rPr>
        <w:t xml:space="preserve">«Перспективи і тенденції розвитку конструкцій та технічного сервісу сільськогосподарських машин і знарядь» </w:t>
      </w:r>
      <w:r>
        <w:rPr>
          <w:rFonts w:eastAsia="TimesNewRomanPS-BoldMT" w:cs="Times New Roman"/>
          <w:bCs/>
          <w:szCs w:val="28"/>
          <w:lang/>
        </w:rPr>
        <w:t>31</w:t>
      </w:r>
      <w:r w:rsidRPr="00EF3996">
        <w:rPr>
          <w:rFonts w:eastAsia="TimesNewRomanPS-BoldMT" w:cs="Times New Roman"/>
          <w:bCs/>
          <w:szCs w:val="28"/>
        </w:rPr>
        <w:t xml:space="preserve"> </w:t>
      </w:r>
      <w:r>
        <w:rPr>
          <w:rFonts w:eastAsia="TimesNewRomanPS-BoldMT" w:cs="Times New Roman"/>
          <w:bCs/>
          <w:szCs w:val="28"/>
          <w:lang/>
        </w:rPr>
        <w:t>березня</w:t>
      </w:r>
      <w:r w:rsidRPr="00EF3996">
        <w:rPr>
          <w:rFonts w:eastAsia="TimesNewRomanPS-BoldMT" w:cs="Times New Roman"/>
          <w:bCs/>
          <w:szCs w:val="28"/>
        </w:rPr>
        <w:t xml:space="preserve"> 202</w:t>
      </w:r>
      <w:r>
        <w:rPr>
          <w:rFonts w:eastAsia="TimesNewRomanPS-BoldMT" w:cs="Times New Roman"/>
          <w:bCs/>
          <w:szCs w:val="28"/>
          <w:lang/>
        </w:rPr>
        <w:t>1</w:t>
      </w:r>
      <w:r w:rsidRPr="00EF3996">
        <w:rPr>
          <w:rFonts w:eastAsia="TimesNewRomanPS-BoldMT" w:cs="Times New Roman"/>
          <w:bCs/>
          <w:szCs w:val="28"/>
        </w:rPr>
        <w:t xml:space="preserve"> р.  Житомир: ЖАТК, 202</w:t>
      </w:r>
      <w:r>
        <w:rPr>
          <w:rFonts w:eastAsia="TimesNewRomanPS-BoldMT" w:cs="Times New Roman"/>
          <w:bCs/>
          <w:szCs w:val="28"/>
          <w:lang/>
        </w:rPr>
        <w:t>1</w:t>
      </w:r>
      <w:r w:rsidRPr="00EF3996">
        <w:rPr>
          <w:rFonts w:eastAsia="TimesNewRomanPS-BoldMT" w:cs="Times New Roman"/>
          <w:bCs/>
          <w:szCs w:val="28"/>
        </w:rPr>
        <w:t>. С.</w:t>
      </w:r>
      <w:r>
        <w:rPr>
          <w:rFonts w:eastAsia="TimesNewRomanPS-BoldMT" w:cs="Times New Roman"/>
          <w:bCs/>
          <w:szCs w:val="28"/>
          <w:lang/>
        </w:rPr>
        <w:t>141</w:t>
      </w:r>
      <w:r w:rsidRPr="00EF3996">
        <w:rPr>
          <w:rFonts w:eastAsia="TimesNewRomanPS-BoldMT" w:cs="Times New Roman"/>
          <w:bCs/>
          <w:szCs w:val="28"/>
        </w:rPr>
        <w:t>-</w:t>
      </w:r>
      <w:r>
        <w:rPr>
          <w:rFonts w:eastAsia="TimesNewRomanPS-BoldMT" w:cs="Times New Roman"/>
          <w:bCs/>
          <w:szCs w:val="28"/>
          <w:lang/>
        </w:rPr>
        <w:t>142</w:t>
      </w:r>
      <w:r w:rsidRPr="00EF3996">
        <w:rPr>
          <w:rFonts w:eastAsia="TimesNewRomanPS-BoldMT" w:cs="Times New Roman"/>
          <w:bCs/>
          <w:szCs w:val="28"/>
        </w:rPr>
        <w:t>.</w:t>
      </w:r>
    </w:p>
    <w:p w:rsidR="004865B0" w:rsidRPr="00E7252F" w:rsidRDefault="004865B0" w:rsidP="004865B0">
      <w:pPr>
        <w:autoSpaceDE w:val="0"/>
        <w:autoSpaceDN w:val="0"/>
        <w:adjustRightInd w:val="0"/>
        <w:rPr>
          <w:rFonts w:cs="Times New Roman"/>
          <w:szCs w:val="28"/>
        </w:rPr>
      </w:pPr>
      <w:r w:rsidRPr="00E7252F">
        <w:rPr>
          <w:rFonts w:cs="Times New Roman"/>
          <w:b/>
          <w:bCs/>
          <w:szCs w:val="28"/>
        </w:rPr>
        <w:t>Структура та обсяг роботи</w:t>
      </w:r>
      <w:r w:rsidRPr="00E7252F">
        <w:rPr>
          <w:rFonts w:eastAsia="TimesNewRomanPSMT" w:cs="Times New Roman"/>
          <w:szCs w:val="28"/>
        </w:rPr>
        <w:t>. Кваліфікаційна робота складається зі вступу,</w:t>
      </w:r>
      <w:r>
        <w:rPr>
          <w:rFonts w:eastAsia="TimesNewRomanPSMT" w:cs="Times New Roman"/>
          <w:szCs w:val="28"/>
          <w:lang/>
        </w:rPr>
        <w:t xml:space="preserve"> </w:t>
      </w:r>
      <w:r w:rsidRPr="00E7252F">
        <w:rPr>
          <w:rFonts w:eastAsia="TimesNewRomanPSMT" w:cs="Times New Roman"/>
          <w:szCs w:val="28"/>
        </w:rPr>
        <w:t xml:space="preserve">трьох розділів, висновків, списку використаних джерел з </w:t>
      </w:r>
      <w:r w:rsidRPr="00E7252F">
        <w:rPr>
          <w:rFonts w:cs="Times New Roman"/>
          <w:szCs w:val="28"/>
        </w:rPr>
        <w:t>1</w:t>
      </w:r>
      <w:r w:rsidRPr="00304AB6">
        <w:rPr>
          <w:rFonts w:cs="Times New Roman"/>
          <w:szCs w:val="28"/>
        </w:rPr>
        <w:t>1</w:t>
      </w:r>
      <w:r w:rsidRPr="00E7252F">
        <w:rPr>
          <w:rFonts w:cs="Times New Roman"/>
          <w:szCs w:val="28"/>
        </w:rPr>
        <w:t xml:space="preserve"> </w:t>
      </w:r>
      <w:r w:rsidRPr="00E7252F">
        <w:rPr>
          <w:rFonts w:eastAsia="TimesNewRomanPSMT" w:cs="Times New Roman"/>
          <w:szCs w:val="28"/>
        </w:rPr>
        <w:t>найменування</w:t>
      </w:r>
      <w:r w:rsidRPr="00E7252F">
        <w:rPr>
          <w:rFonts w:cs="Times New Roman"/>
          <w:szCs w:val="28"/>
        </w:rPr>
        <w:t xml:space="preserve">. </w:t>
      </w:r>
      <w:r w:rsidRPr="00E7252F">
        <w:rPr>
          <w:rFonts w:eastAsia="TimesNewRomanPSMT" w:cs="Times New Roman"/>
          <w:szCs w:val="28"/>
        </w:rPr>
        <w:t xml:space="preserve">Загальний обсяг роботи становить </w:t>
      </w:r>
      <w:r>
        <w:rPr>
          <w:rFonts w:cs="Times New Roman"/>
          <w:szCs w:val="28"/>
          <w:lang w:val="ru-RU"/>
        </w:rPr>
        <w:t>29</w:t>
      </w:r>
      <w:r w:rsidRPr="00E7252F">
        <w:rPr>
          <w:rFonts w:cs="Times New Roman"/>
          <w:szCs w:val="28"/>
        </w:rPr>
        <w:t xml:space="preserve"> </w:t>
      </w:r>
      <w:r w:rsidRPr="00E7252F">
        <w:rPr>
          <w:rFonts w:eastAsia="TimesNewRomanPSMT" w:cs="Times New Roman"/>
          <w:szCs w:val="28"/>
        </w:rPr>
        <w:t>сторін</w:t>
      </w:r>
      <w:r>
        <w:rPr>
          <w:rFonts w:eastAsia="TimesNewRomanPSMT" w:cs="Times New Roman"/>
          <w:szCs w:val="28"/>
          <w:lang/>
        </w:rPr>
        <w:t>о</w:t>
      </w:r>
      <w:r>
        <w:rPr>
          <w:rFonts w:eastAsia="TimesNewRomanPSMT" w:cs="Times New Roman"/>
          <w:szCs w:val="28"/>
        </w:rPr>
        <w:t>к</w:t>
      </w:r>
      <w:r w:rsidRPr="00E7252F">
        <w:rPr>
          <w:rFonts w:eastAsia="TimesNewRomanPSMT" w:cs="Times New Roman"/>
          <w:szCs w:val="28"/>
        </w:rPr>
        <w:t xml:space="preserve"> комп’ютерного тексту, </w:t>
      </w:r>
      <w:r>
        <w:rPr>
          <w:rFonts w:cs="Times New Roman"/>
          <w:szCs w:val="28"/>
          <w:lang/>
        </w:rPr>
        <w:t>1</w:t>
      </w:r>
      <w:r>
        <w:rPr>
          <w:rFonts w:cs="Times New Roman"/>
          <w:szCs w:val="28"/>
          <w:lang w:val="ru-RU"/>
        </w:rPr>
        <w:t>5</w:t>
      </w:r>
      <w:r w:rsidRPr="00E7252F">
        <w:rPr>
          <w:rFonts w:cs="Times New Roman"/>
          <w:szCs w:val="28"/>
        </w:rPr>
        <w:t xml:space="preserve"> </w:t>
      </w:r>
      <w:r w:rsidRPr="00E7252F">
        <w:rPr>
          <w:rFonts w:eastAsia="TimesNewRomanPSMT" w:cs="Times New Roman"/>
          <w:szCs w:val="28"/>
        </w:rPr>
        <w:t>рисунків</w:t>
      </w:r>
      <w:r>
        <w:rPr>
          <w:rFonts w:eastAsia="TimesNewRomanPSMT" w:cs="Times New Roman"/>
          <w:szCs w:val="28"/>
          <w:lang w:val="ru-RU"/>
        </w:rPr>
        <w:t xml:space="preserve"> та 3 таблиц</w:t>
      </w:r>
      <w:r w:rsidR="00304AB6">
        <w:rPr>
          <w:rFonts w:eastAsia="TimesNewRomanPSMT" w:cs="Times New Roman"/>
          <w:szCs w:val="28"/>
          <w:lang/>
        </w:rPr>
        <w:t>і</w:t>
      </w:r>
      <w:r w:rsidRPr="00E7252F">
        <w:rPr>
          <w:rFonts w:cs="Times New Roman"/>
          <w:szCs w:val="28"/>
        </w:rPr>
        <w:t>.</w:t>
      </w:r>
    </w:p>
    <w:p w:rsidR="00B803DD" w:rsidRDefault="00B803DD" w:rsidP="00C852BF">
      <w:pPr>
        <w:autoSpaceDE w:val="0"/>
        <w:autoSpaceDN w:val="0"/>
        <w:adjustRightInd w:val="0"/>
        <w:spacing w:line="276" w:lineRule="auto"/>
        <w:ind w:firstLine="0"/>
        <w:rPr>
          <w:rFonts w:cs="Times New Roman"/>
          <w:bCs/>
          <w:szCs w:val="28"/>
        </w:rPr>
      </w:pPr>
    </w:p>
    <w:p w:rsidR="00B803DD" w:rsidRDefault="00B803DD" w:rsidP="00B803DD">
      <w:pPr>
        <w:jc w:val="center"/>
        <w:rPr>
          <w:lang/>
        </w:rPr>
      </w:pPr>
      <w:r>
        <w:rPr>
          <w:lang/>
        </w:rPr>
        <w:lastRenderedPageBreak/>
        <w:t>РОЗДІЛ 1</w:t>
      </w:r>
    </w:p>
    <w:p w:rsidR="00B803DD" w:rsidRDefault="00B803DD" w:rsidP="00B803DD">
      <w:pPr>
        <w:jc w:val="center"/>
        <w:rPr>
          <w:lang/>
        </w:rPr>
      </w:pPr>
      <w:r>
        <w:rPr>
          <w:lang/>
        </w:rPr>
        <w:t>АНАЛІТИЧНИЙ ОГЛЯД СИСТЕМ ДЛЯ ЛОКАЛЬНОГО ВНЕСЕННЯ РІДКИХ ДОБРИВ</w:t>
      </w:r>
    </w:p>
    <w:p w:rsidR="00B803DD" w:rsidRPr="006155F2" w:rsidRDefault="006155F2" w:rsidP="006155F2">
      <w:pPr>
        <w:ind w:left="720" w:firstLine="0"/>
        <w:jc w:val="left"/>
        <w:rPr>
          <w:lang/>
        </w:rPr>
      </w:pPr>
      <w:r>
        <w:rPr>
          <w:lang/>
        </w:rPr>
        <w:t xml:space="preserve">1.1. </w:t>
      </w:r>
      <w:r w:rsidR="00B803DD" w:rsidRPr="006155F2">
        <w:rPr>
          <w:lang/>
        </w:rPr>
        <w:t>Способи внесення рідких комплекснизх добрив</w:t>
      </w:r>
    </w:p>
    <w:p w:rsidR="006155F2" w:rsidRDefault="00B70779" w:rsidP="004865B0">
      <w:pPr>
        <w:ind w:firstLine="709"/>
      </w:pPr>
      <w:r w:rsidRPr="00B70779">
        <w:t xml:space="preserve">Способи внесення добрив поділяють на основне внесення, припосівне внесення та підживлення (кореневе підживлення та некореневе підживлення). Крім того, добрива вносяться у ґрунт шляхом передпосівної обробки насіння та при </w:t>
      </w:r>
      <w:r w:rsidR="00D4445A">
        <w:rPr>
          <w:lang/>
        </w:rPr>
        <w:t>підживленні</w:t>
      </w:r>
      <w:r w:rsidRPr="00B70779">
        <w:t xml:space="preserve"> </w:t>
      </w:r>
      <w:proofErr w:type="spellStart"/>
      <w:r w:rsidRPr="00B70779">
        <w:t>зрошенн</w:t>
      </w:r>
      <w:proofErr w:type="spellEnd"/>
      <w:r w:rsidR="00D4445A">
        <w:rPr>
          <w:lang/>
        </w:rPr>
        <w:t>ям</w:t>
      </w:r>
      <w:r w:rsidRPr="00B70779">
        <w:t xml:space="preserve"> шляхом </w:t>
      </w:r>
      <w:proofErr w:type="spellStart"/>
      <w:r w:rsidRPr="00B70779">
        <w:t>фертигації</w:t>
      </w:r>
      <w:proofErr w:type="spellEnd"/>
      <w:r w:rsidRPr="00B70779">
        <w:t>. Терміни та способи внесення добрив індивідуальні для різних сільськогосподарських культур, залежать від ґрунтово-кліматичних зон їх обробітку та представлені різними системами добрива</w:t>
      </w:r>
      <w:r>
        <w:rPr>
          <w:lang/>
        </w:rPr>
        <w:t>.</w:t>
      </w:r>
      <w:r w:rsidRPr="006155F2">
        <w:t xml:space="preserve"> </w:t>
      </w:r>
      <w:r w:rsidRPr="00B70779">
        <w:t xml:space="preserve">Потреба культур у поживних речовинах не однакова. Найважливішим чинником визначення потреби культурних рослин у добривах є розмір </w:t>
      </w:r>
      <w:r>
        <w:rPr>
          <w:lang/>
        </w:rPr>
        <w:t xml:space="preserve">втрат </w:t>
      </w:r>
      <w:r w:rsidRPr="00B70779">
        <w:t xml:space="preserve">поживних речовин із ґрунту з урожаєм. Він залежить від урожайності. </w:t>
      </w:r>
      <w:r w:rsidRPr="00D4445A">
        <w:t xml:space="preserve">Розрізняють залишкові, господарські та біологічні втрати </w:t>
      </w:r>
      <w:r w:rsidRPr="00D4445A">
        <w:rPr>
          <w:rFonts w:cs="Times New Roman"/>
        </w:rPr>
        <w:t>[5 с. 118]</w:t>
      </w:r>
      <w:r w:rsidRPr="00D4445A">
        <w:t>.</w:t>
      </w:r>
      <w:r w:rsidR="004865B0">
        <w:rPr>
          <w:lang w:val="ru-RU"/>
        </w:rPr>
        <w:t xml:space="preserve"> </w:t>
      </w:r>
      <w:r w:rsidRPr="00D4445A">
        <w:t>Господарські втрати - сільськогосподарська продукція, що відчужується з поля. Залишкові втрати – пожнивні та кореневі залишки, стеблові втрати</w:t>
      </w:r>
      <w:r w:rsidR="006155F2">
        <w:rPr>
          <w:lang/>
        </w:rPr>
        <w:t xml:space="preserve"> (рис. </w:t>
      </w:r>
      <w:r w:rsidR="004865B0">
        <w:rPr>
          <w:lang w:val="ru-RU"/>
        </w:rPr>
        <w:t>1.</w:t>
      </w:r>
      <w:r w:rsidR="006155F2">
        <w:rPr>
          <w:lang/>
        </w:rPr>
        <w:t>1.)</w:t>
      </w:r>
      <w:r w:rsidRPr="00D4445A">
        <w:t>.</w:t>
      </w:r>
    </w:p>
    <w:p w:rsidR="006155F2" w:rsidRDefault="006155F2" w:rsidP="006155F2">
      <w:pPr>
        <w:ind w:firstLine="0"/>
        <w:jc w:val="center"/>
      </w:pPr>
      <w:r>
        <w:rPr>
          <w:noProof/>
          <w:lang w:val="ru-RU" w:eastAsia="ru-RU"/>
        </w:rPr>
        <w:drawing>
          <wp:inline distT="0" distB="0" distL="0" distR="0">
            <wp:extent cx="4492926" cy="216217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 имени2.jpg"/>
                    <pic:cNvPicPr/>
                  </pic:nvPicPr>
                  <pic:blipFill>
                    <a:blip r:embed="rId8">
                      <a:extLst>
                        <a:ext uri="{28A0092B-C50C-407E-A947-70E740481C1C}">
                          <a14:useLocalDpi xmlns:a14="http://schemas.microsoft.com/office/drawing/2010/main" val="0"/>
                        </a:ext>
                      </a:extLst>
                    </a:blip>
                    <a:stretch>
                      <a:fillRect/>
                    </a:stretch>
                  </pic:blipFill>
                  <pic:spPr>
                    <a:xfrm>
                      <a:off x="0" y="0"/>
                      <a:ext cx="4501943" cy="2166514"/>
                    </a:xfrm>
                    <a:prstGeom prst="rect">
                      <a:avLst/>
                    </a:prstGeom>
                  </pic:spPr>
                </pic:pic>
              </a:graphicData>
            </a:graphic>
          </wp:inline>
        </w:drawing>
      </w:r>
    </w:p>
    <w:p w:rsidR="006155F2" w:rsidRDefault="006155F2" w:rsidP="006155F2">
      <w:pPr>
        <w:ind w:firstLine="0"/>
        <w:jc w:val="center"/>
        <w:rPr>
          <w:lang/>
        </w:rPr>
      </w:pPr>
      <w:r>
        <w:rPr>
          <w:lang/>
        </w:rPr>
        <w:t>Рис. 1.</w:t>
      </w:r>
      <w:r w:rsidR="004865B0">
        <w:rPr>
          <w:lang w:val="ru-RU"/>
        </w:rPr>
        <w:t>1.</w:t>
      </w:r>
      <w:r>
        <w:rPr>
          <w:lang/>
        </w:rPr>
        <w:t xml:space="preserve"> Втрати поживних речовин</w:t>
      </w:r>
    </w:p>
    <w:p w:rsidR="006155F2" w:rsidRPr="006155F2" w:rsidRDefault="006155F2" w:rsidP="006155F2">
      <w:pPr>
        <w:ind w:firstLine="0"/>
        <w:jc w:val="center"/>
        <w:rPr>
          <w:i/>
          <w:lang/>
        </w:rPr>
      </w:pPr>
      <w:r w:rsidRPr="006155F2">
        <w:rPr>
          <w:i/>
          <w:lang/>
        </w:rPr>
        <w:t>1 – господарські; 2 – залишкові.</w:t>
      </w:r>
    </w:p>
    <w:p w:rsidR="00B70779" w:rsidRDefault="00B70779" w:rsidP="00B70779">
      <w:r w:rsidRPr="00D4445A">
        <w:t xml:space="preserve"> Біологічні втрати – загальна потреба сільськогосподарських культур у елементах мінерального харчування. Включає вміст поживних речовин, які </w:t>
      </w:r>
      <w:r w:rsidRPr="00D4445A">
        <w:lastRenderedPageBreak/>
        <w:t xml:space="preserve">забираються з поля сировиною (господарський виніс), так і в кореневих і пожнивних залишках і листовому </w:t>
      </w:r>
      <w:proofErr w:type="spellStart"/>
      <w:r w:rsidRPr="00D4445A">
        <w:t>опадінню</w:t>
      </w:r>
      <w:proofErr w:type="spellEnd"/>
      <w:r w:rsidRPr="00D4445A">
        <w:t xml:space="preserve"> (залишковий винос). Залишкова частина втрат становить значну частину біологічного виносу. У багаторічних трав він досягає 50-60%, у овочевих культур - 40-80%, у зернових, картоплі, кукурудзи на силос - 20-35%. Насправді до розрахунку потреби сільськогосподарських культур у поживних елементах використовують кількісні характеристики господарськ</w:t>
      </w:r>
      <w:r w:rsidR="00D4445A" w:rsidRPr="00D4445A">
        <w:t>их</w:t>
      </w:r>
      <w:r w:rsidRPr="00D4445A">
        <w:t xml:space="preserve"> </w:t>
      </w:r>
      <w:r w:rsidR="00D4445A" w:rsidRPr="00D4445A">
        <w:t>втрат</w:t>
      </w:r>
      <w:r w:rsidRPr="00D4445A">
        <w:t>. Якщо нетоварну частину врожаю залишають на полі, то поживні елементи, що містяться в ній, у господарський виніс не включають</w:t>
      </w:r>
      <w:r w:rsidR="00D4445A" w:rsidRPr="00D4445A">
        <w:rPr>
          <w:rFonts w:cs="Times New Roman"/>
        </w:rPr>
        <w:t>[</w:t>
      </w:r>
      <w:r w:rsidR="00D4445A">
        <w:rPr>
          <w:rFonts w:cs="Times New Roman"/>
          <w:lang/>
        </w:rPr>
        <w:t>6</w:t>
      </w:r>
      <w:r w:rsidR="00D4445A" w:rsidRPr="00D4445A">
        <w:rPr>
          <w:rFonts w:cs="Times New Roman"/>
        </w:rPr>
        <w:t xml:space="preserve"> с. </w:t>
      </w:r>
      <w:r w:rsidR="00D4445A">
        <w:rPr>
          <w:rFonts w:cs="Times New Roman"/>
          <w:lang/>
        </w:rPr>
        <w:t>3</w:t>
      </w:r>
      <w:r w:rsidR="00D4445A" w:rsidRPr="00D4445A">
        <w:rPr>
          <w:rFonts w:cs="Times New Roman"/>
        </w:rPr>
        <w:t>]</w:t>
      </w:r>
      <w:r w:rsidRPr="00D4445A">
        <w:t>.</w:t>
      </w:r>
    </w:p>
    <w:p w:rsidR="00FC5EFC" w:rsidRDefault="00D4445A" w:rsidP="006155F2">
      <w:r w:rsidRPr="00D4445A">
        <w:t>Основне внесення задовольняє потреби рослин у поживних речовинах від появи сходів</w:t>
      </w:r>
      <w:r>
        <w:rPr>
          <w:lang/>
        </w:rPr>
        <w:t xml:space="preserve"> до</w:t>
      </w:r>
      <w:r w:rsidRPr="00D4445A">
        <w:t xml:space="preserve"> остаточно</w:t>
      </w:r>
      <w:r>
        <w:rPr>
          <w:lang/>
        </w:rPr>
        <w:t>ї</w:t>
      </w:r>
      <w:r w:rsidRPr="00D4445A">
        <w:t xml:space="preserve"> вегетації. Основне добриво вноситься в умовах зрошуваного землеробства та достатнього зволоження у кількості 60–90 %, а в зоні недостатнього зволоження – 90–100 % від загальної дози добрив. Органічні та </w:t>
      </w:r>
      <w:proofErr w:type="spellStart"/>
      <w:r w:rsidRPr="00D4445A">
        <w:t>фосфорно</w:t>
      </w:r>
      <w:proofErr w:type="spellEnd"/>
      <w:r w:rsidRPr="00D4445A">
        <w:t xml:space="preserve">-калійні добрива вносять восени, азотні – у весняний період одночасно з передпосівним обробітком ґрунту в зонах достатнього зволоження. У зонах недостатнього зволоження азотні добрива вносять, як й інші, восени. </w:t>
      </w:r>
      <w:r>
        <w:rPr>
          <w:lang/>
        </w:rPr>
        <w:t>Заробка добрив проводиться розкиданням</w:t>
      </w:r>
      <w:r w:rsidRPr="00D4445A">
        <w:t xml:space="preserve"> або локально. Останній спосіб вважається найбільш ефективним за будь-яких умов. Обробка насіння перед </w:t>
      </w:r>
      <w:r>
        <w:rPr>
          <w:lang/>
        </w:rPr>
        <w:t>сівбою</w:t>
      </w:r>
      <w:r w:rsidRPr="00D4445A">
        <w:t xml:space="preserve"> – комплекс заходів для обробки насіння різних культурних рослин, спрямованих на покращення якості посівного матеріалу. </w:t>
      </w:r>
      <w:r>
        <w:rPr>
          <w:lang/>
        </w:rPr>
        <w:t>Основними</w:t>
      </w:r>
      <w:r w:rsidRPr="00D4445A">
        <w:t xml:space="preserve"> процесами є обробка насіння мікроелементами та його протруювання (обробка пестицидами). При протруюванні на насіння наносять пестициди, що сприяють знищенню як зовнішніх, так і внутрішніх інфекцій, а також захисту насіннєвого матеріалу та проростків від </w:t>
      </w:r>
      <w:proofErr w:type="spellStart"/>
      <w:r w:rsidRPr="00D4445A">
        <w:t>фітопатогенів</w:t>
      </w:r>
      <w:proofErr w:type="spellEnd"/>
      <w:r w:rsidRPr="00D4445A">
        <w:t xml:space="preserve"> та ґрунтових шкідників. Передпосівна обробка насіння мікроелементами є ефективним та економічним способом використання дорогих мікродобрив. Найчастіше насіння обробляють </w:t>
      </w:r>
      <w:proofErr w:type="spellStart"/>
      <w:r w:rsidRPr="00D4445A">
        <w:t>комплексонатами</w:t>
      </w:r>
      <w:proofErr w:type="spellEnd"/>
      <w:r w:rsidRPr="00D4445A">
        <w:t xml:space="preserve"> заліза, міді, кобальту, йоду, молібдену, марганцю. Припосівне </w:t>
      </w:r>
      <w:r w:rsidRPr="00D4445A">
        <w:lastRenderedPageBreak/>
        <w:t xml:space="preserve">внесення задовольняє </w:t>
      </w:r>
      <w:r w:rsidR="00B363D1">
        <w:rPr>
          <w:lang/>
        </w:rPr>
        <w:t>вимоги</w:t>
      </w:r>
      <w:r w:rsidRPr="00D4445A">
        <w:t xml:space="preserve"> </w:t>
      </w:r>
      <w:r w:rsidR="00B363D1">
        <w:rPr>
          <w:lang/>
        </w:rPr>
        <w:t>культур</w:t>
      </w:r>
      <w:r w:rsidRPr="00D4445A">
        <w:t xml:space="preserve"> в </w:t>
      </w:r>
      <w:r w:rsidR="00B363D1">
        <w:rPr>
          <w:lang/>
        </w:rPr>
        <w:t>поживних речовинах для старнтового росту до розвитку повноцінних рослин</w:t>
      </w:r>
      <w:r w:rsidRPr="00D4445A">
        <w:t>. Доза припосівного добрива вбирається у 2–</w:t>
      </w:r>
      <w:r>
        <w:t>10 % від загальної</w:t>
      </w:r>
      <w:r w:rsidR="00FC5EFC" w:rsidRPr="00D4445A">
        <w:rPr>
          <w:rFonts w:cs="Times New Roman"/>
        </w:rPr>
        <w:t>[5 с. 1</w:t>
      </w:r>
      <w:r w:rsidR="00FC5EFC">
        <w:rPr>
          <w:rFonts w:cs="Times New Roman"/>
          <w:lang/>
        </w:rPr>
        <w:t>19</w:t>
      </w:r>
      <w:r w:rsidR="00FC5EFC" w:rsidRPr="00D4445A">
        <w:rPr>
          <w:rFonts w:cs="Times New Roman"/>
        </w:rPr>
        <w:t>]</w:t>
      </w:r>
      <w:r>
        <w:t xml:space="preserve">. </w:t>
      </w:r>
    </w:p>
    <w:p w:rsidR="00D4445A" w:rsidRDefault="00D4445A" w:rsidP="006155F2">
      <w:r w:rsidRPr="00D4445A">
        <w:t xml:space="preserve">Добрива вносяться локально одночасно з </w:t>
      </w:r>
      <w:r>
        <w:rPr>
          <w:lang/>
        </w:rPr>
        <w:t>висівом</w:t>
      </w:r>
      <w:r w:rsidRPr="00D4445A">
        <w:t xml:space="preserve"> насіння, під ним або збоку на невеликій відстані (2-3 см). </w:t>
      </w:r>
      <w:r w:rsidR="006155F2" w:rsidRPr="00D4445A">
        <w:t>Так вони найефективніші. Припосівне внесення називають першим обов'язковим прийомом внесення добрив під усі культури у всіх ґрунтово-кліматичних зонах</w:t>
      </w:r>
      <w:r w:rsidR="006155F2">
        <w:rPr>
          <w:lang/>
        </w:rPr>
        <w:t xml:space="preserve"> (рис. </w:t>
      </w:r>
      <w:r w:rsidR="004865B0">
        <w:rPr>
          <w:lang w:val="ru-RU"/>
        </w:rPr>
        <w:t>1.</w:t>
      </w:r>
      <w:r w:rsidR="006155F2">
        <w:rPr>
          <w:lang/>
        </w:rPr>
        <w:t>2.)</w:t>
      </w:r>
      <w:r w:rsidR="006155F2" w:rsidRPr="00D4445A">
        <w:t>. Необхідність суворо дотримуватись доз внесених добрив у даному способі внесення виражена особливо яскраво.</w:t>
      </w:r>
      <w:r w:rsidR="006155F2" w:rsidRPr="006155F2">
        <w:t xml:space="preserve"> </w:t>
      </w:r>
      <w:r w:rsidR="006155F2" w:rsidRPr="00D4445A">
        <w:t>Недолік поживних елементів, зокрема, фосфору, у до</w:t>
      </w:r>
      <w:r w:rsidR="006155F2">
        <w:rPr>
          <w:lang/>
        </w:rPr>
        <w:t xml:space="preserve"> </w:t>
      </w:r>
      <w:r w:rsidR="006155F2" w:rsidRPr="00D4445A">
        <w:t>сходовий період негативно позначається на кількості та якості врожаю.</w:t>
      </w:r>
    </w:p>
    <w:p w:rsidR="00D4445A" w:rsidRDefault="00D4445A" w:rsidP="00D4445A">
      <w:pPr>
        <w:jc w:val="center"/>
      </w:pPr>
      <w:r>
        <w:rPr>
          <w:noProof/>
          <w:lang w:val="ru-RU" w:eastAsia="ru-RU"/>
        </w:rPr>
        <w:drawing>
          <wp:inline distT="0" distB="0" distL="0" distR="0">
            <wp:extent cx="2487488" cy="22479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jpg"/>
                    <pic:cNvPicPr/>
                  </pic:nvPicPr>
                  <pic:blipFill>
                    <a:blip r:embed="rId9">
                      <a:extLst>
                        <a:ext uri="{28A0092B-C50C-407E-A947-70E740481C1C}">
                          <a14:useLocalDpi xmlns:a14="http://schemas.microsoft.com/office/drawing/2010/main" val="0"/>
                        </a:ext>
                      </a:extLst>
                    </a:blip>
                    <a:stretch>
                      <a:fillRect/>
                    </a:stretch>
                  </pic:blipFill>
                  <pic:spPr>
                    <a:xfrm>
                      <a:off x="0" y="0"/>
                      <a:ext cx="2503202" cy="2262101"/>
                    </a:xfrm>
                    <a:prstGeom prst="rect">
                      <a:avLst/>
                    </a:prstGeom>
                  </pic:spPr>
                </pic:pic>
              </a:graphicData>
            </a:graphic>
          </wp:inline>
        </w:drawing>
      </w:r>
    </w:p>
    <w:p w:rsidR="006155F2" w:rsidRPr="006155F2" w:rsidRDefault="006155F2" w:rsidP="00D4445A">
      <w:pPr>
        <w:jc w:val="center"/>
        <w:rPr>
          <w:lang/>
        </w:rPr>
      </w:pPr>
      <w:r>
        <w:rPr>
          <w:lang/>
        </w:rPr>
        <w:t xml:space="preserve">Рис. </w:t>
      </w:r>
      <w:r w:rsidR="004865B0">
        <w:rPr>
          <w:lang w:val="ru-RU"/>
        </w:rPr>
        <w:t>1.</w:t>
      </w:r>
      <w:r>
        <w:rPr>
          <w:lang/>
        </w:rPr>
        <w:t>2. Припосівне локальне внесення добрив</w:t>
      </w:r>
    </w:p>
    <w:p w:rsidR="00D4445A" w:rsidRDefault="00D4445A" w:rsidP="00D4445A">
      <w:r w:rsidRPr="00D4445A">
        <w:t xml:space="preserve">Надлишок підвищує концентрацію ґрунтового розчину та його осмотичний тиск. Це призводить до </w:t>
      </w:r>
      <w:r w:rsidR="006155F2">
        <w:rPr>
          <w:lang/>
        </w:rPr>
        <w:t>прорідження</w:t>
      </w:r>
      <w:r w:rsidRPr="00D4445A">
        <w:t xml:space="preserve"> та загибелі посівів, а також до зниження загальної продуктивності</w:t>
      </w:r>
      <w:r w:rsidR="006155F2">
        <w:rPr>
          <w:lang/>
        </w:rPr>
        <w:t xml:space="preserve"> культур</w:t>
      </w:r>
      <w:r w:rsidRPr="00D4445A">
        <w:t>.</w:t>
      </w:r>
    </w:p>
    <w:p w:rsidR="006155F2" w:rsidRDefault="006155F2" w:rsidP="006155F2">
      <w:pPr>
        <w:ind w:left="720" w:firstLine="0"/>
        <w:rPr>
          <w:lang/>
        </w:rPr>
      </w:pPr>
      <w:r>
        <w:rPr>
          <w:lang/>
        </w:rPr>
        <w:t xml:space="preserve">1.2. </w:t>
      </w:r>
      <w:r w:rsidR="00FC5EFC">
        <w:rPr>
          <w:lang/>
        </w:rPr>
        <w:t xml:space="preserve">Огляд систем </w:t>
      </w:r>
      <w:r w:rsidR="00706FE6">
        <w:rPr>
          <w:lang/>
        </w:rPr>
        <w:t xml:space="preserve">та машин </w:t>
      </w:r>
      <w:r w:rsidR="00FC5EFC">
        <w:rPr>
          <w:lang/>
        </w:rPr>
        <w:t>для внесення рідких добрив</w:t>
      </w:r>
    </w:p>
    <w:p w:rsidR="00706FE6" w:rsidRPr="00706FE6" w:rsidRDefault="00706FE6" w:rsidP="00706FE6">
      <w:pPr>
        <w:rPr>
          <w:lang/>
        </w:rPr>
      </w:pPr>
      <w:r w:rsidRPr="00706FE6">
        <w:t>Причіпний культиватор КУ-6,2А з причіпним обладнанням для внесення рідких мінеральних добрив</w:t>
      </w:r>
      <w:r>
        <w:rPr>
          <w:lang/>
        </w:rPr>
        <w:t xml:space="preserve"> (рис. </w:t>
      </w:r>
      <w:r w:rsidR="004865B0">
        <w:rPr>
          <w:lang w:val="ru-RU"/>
        </w:rPr>
        <w:t>1.</w:t>
      </w:r>
      <w:r>
        <w:rPr>
          <w:lang/>
        </w:rPr>
        <w:t>3.). Призначення</w:t>
      </w:r>
      <w:r w:rsidRPr="00706FE6">
        <w:t xml:space="preserve"> </w:t>
      </w:r>
      <w:r>
        <w:rPr>
          <w:lang/>
        </w:rPr>
        <w:t>машини</w:t>
      </w:r>
      <w:r w:rsidRPr="00706FE6">
        <w:t xml:space="preserve"> КУ-6,2А дає можливість </w:t>
      </w:r>
      <w:r>
        <w:rPr>
          <w:lang/>
        </w:rPr>
        <w:t>по</w:t>
      </w:r>
      <w:r w:rsidRPr="00706FE6">
        <w:t xml:space="preserve">єднати технологічні операції </w:t>
      </w:r>
      <w:r>
        <w:rPr>
          <w:lang/>
        </w:rPr>
        <w:t>основного обробітку</w:t>
      </w:r>
      <w:r w:rsidRPr="00706FE6">
        <w:t xml:space="preserve"> ґрунту та </w:t>
      </w:r>
      <w:proofErr w:type="spellStart"/>
      <w:r w:rsidRPr="00706FE6">
        <w:t>внесенн</w:t>
      </w:r>
      <w:proofErr w:type="spellEnd"/>
      <w:r>
        <w:rPr>
          <w:lang/>
        </w:rPr>
        <w:t>я</w:t>
      </w:r>
      <w:r w:rsidRPr="00706FE6">
        <w:t xml:space="preserve"> рідких добрив, що </w:t>
      </w:r>
      <w:r>
        <w:rPr>
          <w:lang/>
        </w:rPr>
        <w:t>дає можливість</w:t>
      </w:r>
      <w:r w:rsidRPr="00706FE6">
        <w:t xml:space="preserve"> </w:t>
      </w:r>
      <w:r>
        <w:rPr>
          <w:lang/>
        </w:rPr>
        <w:t>знизити</w:t>
      </w:r>
      <w:r w:rsidRPr="00706FE6">
        <w:t xml:space="preserve"> </w:t>
      </w:r>
      <w:r>
        <w:rPr>
          <w:lang/>
        </w:rPr>
        <w:t>питомі</w:t>
      </w:r>
      <w:r w:rsidRPr="00706FE6">
        <w:t xml:space="preserve"> витрати</w:t>
      </w:r>
      <w:r>
        <w:rPr>
          <w:rFonts w:cs="Times New Roman"/>
        </w:rPr>
        <w:t>[</w:t>
      </w:r>
      <w:r>
        <w:rPr>
          <w:rFonts w:cs="Times New Roman"/>
          <w:lang/>
        </w:rPr>
        <w:t>1</w:t>
      </w:r>
      <w:r>
        <w:rPr>
          <w:rFonts w:cs="Times New Roman"/>
        </w:rPr>
        <w:t>]</w:t>
      </w:r>
      <w:r w:rsidRPr="00706FE6">
        <w:t>.</w:t>
      </w:r>
    </w:p>
    <w:p w:rsidR="00FC5EFC" w:rsidRDefault="00FC5EFC" w:rsidP="006155F2">
      <w:pPr>
        <w:ind w:left="720" w:firstLine="0"/>
        <w:rPr>
          <w:lang/>
        </w:rPr>
      </w:pPr>
    </w:p>
    <w:p w:rsidR="00FC5EFC" w:rsidRDefault="00706FE6" w:rsidP="00706FE6">
      <w:pPr>
        <w:ind w:firstLine="0"/>
        <w:jc w:val="center"/>
        <w:rPr>
          <w:lang/>
        </w:rPr>
      </w:pPr>
      <w:r>
        <w:rPr>
          <w:noProof/>
          <w:lang w:val="ru-RU" w:eastAsia="ru-RU"/>
        </w:rPr>
        <w:lastRenderedPageBreak/>
        <w:drawing>
          <wp:inline distT="0" distB="0" distL="0" distR="0">
            <wp:extent cx="3400425" cy="1458405"/>
            <wp:effectExtent l="0" t="0" r="0" b="8890"/>
            <wp:docPr id="5" name="Рисунок 5" descr="  Причіпний культиватор КУ-6,2А з причіпним обладнанням для внесення рідких мінеральних добр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Причіпний культиватор КУ-6,2А з причіпним обладнанням для внесення рідких мінеральних добри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5165" cy="1473305"/>
                    </a:xfrm>
                    <a:prstGeom prst="rect">
                      <a:avLst/>
                    </a:prstGeom>
                    <a:noFill/>
                    <a:ln>
                      <a:noFill/>
                    </a:ln>
                  </pic:spPr>
                </pic:pic>
              </a:graphicData>
            </a:graphic>
          </wp:inline>
        </w:drawing>
      </w:r>
    </w:p>
    <w:p w:rsidR="00FC5EFC" w:rsidRDefault="00706FE6" w:rsidP="00740BE5">
      <w:pPr>
        <w:spacing w:after="240"/>
        <w:ind w:left="720" w:firstLine="0"/>
        <w:jc w:val="center"/>
      </w:pPr>
      <w:r>
        <w:rPr>
          <w:lang/>
        </w:rPr>
        <w:t xml:space="preserve">Рис. </w:t>
      </w:r>
      <w:r w:rsidR="004865B0">
        <w:rPr>
          <w:lang w:val="ru-RU"/>
        </w:rPr>
        <w:t>1.</w:t>
      </w:r>
      <w:r>
        <w:rPr>
          <w:lang/>
        </w:rPr>
        <w:t xml:space="preserve">3. </w:t>
      </w:r>
      <w:r w:rsidRPr="00706FE6">
        <w:t xml:space="preserve">Причіпний культиватор КУ-6,2А з причіпним обладнанням для </w:t>
      </w:r>
      <w:r w:rsidRPr="0084166C">
        <w:t>внесення рідких мінеральних добрив</w:t>
      </w:r>
    </w:p>
    <w:p w:rsidR="00B363D1" w:rsidRDefault="0084166C" w:rsidP="0084166C">
      <w:pPr>
        <w:rPr>
          <w:lang/>
        </w:rPr>
      </w:pPr>
      <w:r w:rsidRPr="0084166C">
        <w:t>Машини для внесення рідких добрив</w:t>
      </w:r>
      <w:r>
        <w:rPr>
          <w:lang/>
        </w:rPr>
        <w:t xml:space="preserve"> (рис. </w:t>
      </w:r>
      <w:r w:rsidR="004865B0">
        <w:rPr>
          <w:lang w:val="ru-RU"/>
        </w:rPr>
        <w:t>1.</w:t>
      </w:r>
      <w:r>
        <w:rPr>
          <w:lang/>
        </w:rPr>
        <w:t>4.)</w:t>
      </w:r>
      <w:r w:rsidRPr="0084166C">
        <w:t xml:space="preserve"> FAST AG SOLUTIONS –</w:t>
      </w:r>
      <w:r>
        <w:rPr>
          <w:lang/>
        </w:rPr>
        <w:t xml:space="preserve"> обладнана:</w:t>
      </w:r>
      <w:r w:rsidR="00B53E6C">
        <w:rPr>
          <w:lang/>
        </w:rPr>
        <w:t xml:space="preserve"> </w:t>
      </w:r>
      <w:r w:rsidRPr="0084166C">
        <w:t xml:space="preserve">Бак на 6815 л — </w:t>
      </w:r>
      <w:r w:rsidR="00B363D1">
        <w:rPr>
          <w:lang/>
        </w:rPr>
        <w:t>типорозмір рушів</w:t>
      </w:r>
      <w:r w:rsidRPr="0084166C">
        <w:t xml:space="preserve"> 380/90R46</w:t>
      </w:r>
      <w:r w:rsidR="00B53E6C">
        <w:rPr>
          <w:lang/>
        </w:rPr>
        <w:t xml:space="preserve">. </w:t>
      </w:r>
    </w:p>
    <w:p w:rsidR="0084166C" w:rsidRPr="0084166C" w:rsidRDefault="00B363D1" w:rsidP="0084166C">
      <w:r>
        <w:rPr>
          <w:lang/>
        </w:rPr>
        <w:t>Фірма</w:t>
      </w:r>
      <w:r w:rsidR="0084166C" w:rsidRPr="0084166C">
        <w:t xml:space="preserve"> FAST </w:t>
      </w:r>
      <w:r>
        <w:rPr>
          <w:lang/>
        </w:rPr>
        <w:t xml:space="preserve">провела розробку рами </w:t>
      </w:r>
      <w:r w:rsidR="00105103">
        <w:rPr>
          <w:lang/>
        </w:rPr>
        <w:t>з можливістю регулювати її геометрію</w:t>
      </w:r>
      <w:r w:rsidR="0084166C" w:rsidRPr="0084166C">
        <w:t xml:space="preserve">, </w:t>
      </w:r>
      <w:r w:rsidR="00105103">
        <w:rPr>
          <w:lang/>
        </w:rPr>
        <w:t>з метою забезпечити рівномірність внесення рідких добрив по глибині,</w:t>
      </w:r>
      <w:r w:rsidR="0084166C" w:rsidRPr="0084166C">
        <w:t xml:space="preserve"> </w:t>
      </w:r>
      <w:r w:rsidR="00105103">
        <w:rPr>
          <w:lang/>
        </w:rPr>
        <w:t>за площею внесення при різних впливах зовнішніх чиників</w:t>
      </w:r>
      <w:r w:rsidR="0084166C" w:rsidRPr="0084166C">
        <w:t>.</w:t>
      </w:r>
      <w:r w:rsidR="00B53E6C">
        <w:rPr>
          <w:lang/>
        </w:rPr>
        <w:t xml:space="preserve"> </w:t>
      </w:r>
      <w:r w:rsidR="00105103">
        <w:rPr>
          <w:lang/>
        </w:rPr>
        <w:t>З можливістю змінювати міжряддя в діапазоні 0,</w:t>
      </w:r>
      <w:r w:rsidR="0084166C" w:rsidRPr="0084166C">
        <w:t>25 до 1</w:t>
      </w:r>
      <w:r w:rsidR="00105103">
        <w:rPr>
          <w:lang/>
        </w:rPr>
        <w:t>,0</w:t>
      </w:r>
      <w:r w:rsidR="00105103">
        <w:t xml:space="preserve"> </w:t>
      </w:r>
      <w:r w:rsidR="0084166C" w:rsidRPr="0084166C">
        <w:t>м.</w:t>
      </w:r>
      <w:r w:rsidR="00B53E6C">
        <w:rPr>
          <w:lang/>
        </w:rPr>
        <w:t xml:space="preserve"> </w:t>
      </w:r>
      <w:r w:rsidR="00105103">
        <w:rPr>
          <w:lang/>
        </w:rPr>
        <w:t>Забезпечуючи зміну притискного зусилля,</w:t>
      </w:r>
      <w:r w:rsidR="0084166C" w:rsidRPr="0084166C">
        <w:t xml:space="preserve"> </w:t>
      </w:r>
      <w:r w:rsidR="00105103">
        <w:rPr>
          <w:lang/>
        </w:rPr>
        <w:t>отримуємо показники рівномірного розподілу добрив за глибиною</w:t>
      </w:r>
      <w:r w:rsidR="0084166C" w:rsidRPr="0084166C">
        <w:t>.</w:t>
      </w:r>
      <w:r w:rsidR="00B53E6C">
        <w:rPr>
          <w:lang/>
        </w:rPr>
        <w:t xml:space="preserve"> </w:t>
      </w:r>
      <w:r w:rsidR="00105103">
        <w:rPr>
          <w:lang/>
        </w:rPr>
        <w:t>Виробник техніки</w:t>
      </w:r>
      <w:r w:rsidR="00105103" w:rsidRPr="00105103">
        <w:t xml:space="preserve"> </w:t>
      </w:r>
      <w:r w:rsidR="00105103" w:rsidRPr="0084166C">
        <w:t>FAST</w:t>
      </w:r>
      <w:r w:rsidR="00105103">
        <w:rPr>
          <w:lang/>
        </w:rPr>
        <w:t xml:space="preserve"> дотримується високих стандартів якості виготовлення  с</w:t>
      </w:r>
      <w:proofErr w:type="spellStart"/>
      <w:r w:rsidR="0084166C" w:rsidRPr="0084166C">
        <w:t>истем</w:t>
      </w:r>
      <w:proofErr w:type="spellEnd"/>
      <w:r w:rsidR="0084166C" w:rsidRPr="0084166C">
        <w:t xml:space="preserve"> контролю </w:t>
      </w:r>
      <w:r w:rsidR="00105103">
        <w:rPr>
          <w:lang/>
        </w:rPr>
        <w:t>та робочих органі для внесення РКД</w:t>
      </w:r>
      <w:r w:rsidR="0084166C" w:rsidRPr="0084166C">
        <w:t xml:space="preserve">. </w:t>
      </w:r>
      <w:r w:rsidR="00105103">
        <w:rPr>
          <w:lang/>
        </w:rPr>
        <w:t xml:space="preserve">Встановлюються монокорпусні </w:t>
      </w:r>
      <w:r w:rsidR="0084166C" w:rsidRPr="0084166C">
        <w:t>деталі,</w:t>
      </w:r>
      <w:r w:rsidR="00740BE5">
        <w:rPr>
          <w:lang/>
        </w:rPr>
        <w:t xml:space="preserve"> виготовлені ливарним способом</w:t>
      </w:r>
      <w:r w:rsidR="0084166C" w:rsidRPr="0084166C">
        <w:t xml:space="preserve">, </w:t>
      </w:r>
      <w:r w:rsidR="00740BE5">
        <w:rPr>
          <w:lang/>
        </w:rPr>
        <w:t>використовуються консистентні матеріали мащення в парах тертя</w:t>
      </w:r>
      <w:r w:rsidR="0084166C" w:rsidRPr="0084166C">
        <w:t xml:space="preserve">, </w:t>
      </w:r>
      <w:r w:rsidR="00740BE5">
        <w:rPr>
          <w:lang/>
        </w:rPr>
        <w:t>в поряд з цим антикорозійне</w:t>
      </w:r>
      <w:r w:rsidR="0084166C" w:rsidRPr="0084166C">
        <w:t xml:space="preserve"> покриття </w:t>
      </w:r>
      <w:proofErr w:type="spellStart"/>
      <w:r w:rsidR="0084166C" w:rsidRPr="0084166C">
        <w:t>Magni</w:t>
      </w:r>
      <w:proofErr w:type="spellEnd"/>
      <w:r w:rsidR="0084166C" w:rsidRPr="0084166C">
        <w:t xml:space="preserve"> для деталей</w:t>
      </w:r>
      <w:r w:rsidR="00740BE5">
        <w:rPr>
          <w:lang/>
        </w:rPr>
        <w:t>, які контактують з агресивними речовинами, що демонструє</w:t>
      </w:r>
      <w:r w:rsidR="0084166C" w:rsidRPr="0084166C">
        <w:t xml:space="preserve"> </w:t>
      </w:r>
      <w:r w:rsidR="00740BE5">
        <w:rPr>
          <w:lang/>
        </w:rPr>
        <w:t>високу довговічність, якість машин та їх надійність</w:t>
      </w:r>
      <w:r w:rsidR="00B53E6C">
        <w:rPr>
          <w:lang/>
        </w:rPr>
        <w:t xml:space="preserve"> </w:t>
      </w:r>
      <w:r w:rsidR="00B53E6C">
        <w:rPr>
          <w:rFonts w:cs="Times New Roman"/>
          <w:lang/>
        </w:rPr>
        <w:t>[2]</w:t>
      </w:r>
      <w:r w:rsidR="0084166C" w:rsidRPr="0084166C">
        <w:t>.</w:t>
      </w:r>
    </w:p>
    <w:p w:rsidR="00FC5EFC" w:rsidRDefault="0084166C" w:rsidP="00B53E6C">
      <w:pPr>
        <w:ind w:firstLine="0"/>
        <w:jc w:val="center"/>
        <w:rPr>
          <w:lang/>
        </w:rPr>
      </w:pPr>
      <w:r>
        <w:rPr>
          <w:noProof/>
          <w:lang w:val="ru-RU" w:eastAsia="ru-RU"/>
        </w:rPr>
        <w:drawing>
          <wp:inline distT="0" distB="0" distL="0" distR="0">
            <wp:extent cx="3124200" cy="1757362"/>
            <wp:effectExtent l="0" t="0" r="0" b="0"/>
            <wp:docPr id="6" name="Рисунок 6" descr="https://agro-temp.com.ua/wp-content/uploads/2020/06/Main_Fast_3-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gro-temp.com.ua/wp-content/uploads/2020/06/Main_Fast_3-1024x57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9522" cy="1788481"/>
                    </a:xfrm>
                    <a:prstGeom prst="rect">
                      <a:avLst/>
                    </a:prstGeom>
                    <a:noFill/>
                    <a:ln>
                      <a:noFill/>
                    </a:ln>
                  </pic:spPr>
                </pic:pic>
              </a:graphicData>
            </a:graphic>
          </wp:inline>
        </w:drawing>
      </w:r>
      <w:r w:rsidR="00B53E6C">
        <w:rPr>
          <w:noProof/>
          <w:lang w:val="ru-RU" w:eastAsia="ru-RU"/>
        </w:rPr>
        <w:drawing>
          <wp:inline distT="0" distB="0" distL="0" distR="0">
            <wp:extent cx="2409825" cy="1753240"/>
            <wp:effectExtent l="0" t="0" r="0" b="0"/>
            <wp:docPr id="7" name="Рисунок 7" descr="https://agro-temp.com.ua/wp-content/uploads/2020/06/ROZROBLENO_FAST_FERMERAMI_DLYa_FERMERIV-1024x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gro-temp.com.ua/wp-content/uploads/2020/06/ROZROBLENO_FAST_FERMERAMI_DLYa_FERMERIV-1024x7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3173" cy="1762951"/>
                    </a:xfrm>
                    <a:prstGeom prst="rect">
                      <a:avLst/>
                    </a:prstGeom>
                    <a:noFill/>
                    <a:ln>
                      <a:noFill/>
                    </a:ln>
                  </pic:spPr>
                </pic:pic>
              </a:graphicData>
            </a:graphic>
          </wp:inline>
        </w:drawing>
      </w:r>
    </w:p>
    <w:p w:rsidR="00706FE6" w:rsidRDefault="00B53E6C" w:rsidP="00B53E6C">
      <w:pPr>
        <w:ind w:firstLine="0"/>
        <w:jc w:val="center"/>
        <w:rPr>
          <w:lang/>
        </w:rPr>
      </w:pPr>
      <w:r>
        <w:rPr>
          <w:lang/>
        </w:rPr>
        <w:t xml:space="preserve">Рис. </w:t>
      </w:r>
      <w:r w:rsidR="004865B0">
        <w:rPr>
          <w:lang w:val="ru-RU"/>
        </w:rPr>
        <w:t>1.</w:t>
      </w:r>
      <w:r>
        <w:rPr>
          <w:lang/>
        </w:rPr>
        <w:t xml:space="preserve">4. </w:t>
      </w:r>
      <w:r w:rsidRPr="0084166C">
        <w:t>Машини для внесення рідких добрив</w:t>
      </w:r>
      <w:r>
        <w:rPr>
          <w:lang/>
        </w:rPr>
        <w:t xml:space="preserve"> </w:t>
      </w:r>
      <w:r w:rsidRPr="0084166C">
        <w:t>FAST AG SOLUTIONS</w:t>
      </w:r>
    </w:p>
    <w:p w:rsidR="00706FE6" w:rsidRDefault="00B53E6C" w:rsidP="00B53E6C">
      <w:r>
        <w:lastRenderedPageBreak/>
        <w:t>С</w:t>
      </w:r>
      <w:r w:rsidRPr="00B53E6C">
        <w:t>ошник FAST АР для точного внесення добрив</w:t>
      </w:r>
      <w:r>
        <w:rPr>
          <w:lang/>
        </w:rPr>
        <w:t xml:space="preserve"> (рис. </w:t>
      </w:r>
      <w:r w:rsidR="004865B0">
        <w:rPr>
          <w:lang w:val="ru-RU"/>
        </w:rPr>
        <w:t>1.</w:t>
      </w:r>
      <w:r>
        <w:rPr>
          <w:lang/>
        </w:rPr>
        <w:t>5.)</w:t>
      </w:r>
      <w:r w:rsidRPr="00B53E6C">
        <w:rPr>
          <w:rFonts w:ascii="Arial" w:hAnsi="Arial" w:cs="Arial"/>
          <w:color w:val="333333"/>
          <w:shd w:val="clear" w:color="auto" w:fill="FFFFFF"/>
        </w:rPr>
        <w:t xml:space="preserve"> </w:t>
      </w:r>
      <w:r w:rsidRPr="00B53E6C">
        <w:t xml:space="preserve">за допомогою якого </w:t>
      </w:r>
      <w:r>
        <w:rPr>
          <w:lang/>
        </w:rPr>
        <w:t>рідкі добрива</w:t>
      </w:r>
      <w:r w:rsidRPr="00B53E6C">
        <w:t xml:space="preserve"> </w:t>
      </w:r>
      <w:r>
        <w:rPr>
          <w:lang/>
        </w:rPr>
        <w:t>зарбляються</w:t>
      </w:r>
      <w:r w:rsidRPr="00B53E6C">
        <w:t xml:space="preserve"> у ґрунт на </w:t>
      </w:r>
      <w:r>
        <w:rPr>
          <w:lang/>
        </w:rPr>
        <w:t>необхідну</w:t>
      </w:r>
      <w:r w:rsidRPr="00B53E6C">
        <w:t xml:space="preserve"> </w:t>
      </w:r>
      <w:proofErr w:type="gramStart"/>
      <w:r w:rsidRPr="00B53E6C">
        <w:t>глибину</w:t>
      </w:r>
      <w:r w:rsidR="00797203">
        <w:rPr>
          <w:rFonts w:cs="Times New Roman"/>
        </w:rPr>
        <w:t>[</w:t>
      </w:r>
      <w:proofErr w:type="gramEnd"/>
      <w:r w:rsidR="00797203">
        <w:rPr>
          <w:rFonts w:cs="Times New Roman"/>
          <w:lang/>
        </w:rPr>
        <w:t>3</w:t>
      </w:r>
      <w:r w:rsidR="00797203">
        <w:rPr>
          <w:rFonts w:cs="Times New Roman"/>
        </w:rPr>
        <w:t>]</w:t>
      </w:r>
      <w:r w:rsidRPr="00B53E6C">
        <w:t xml:space="preserve">. </w:t>
      </w:r>
    </w:p>
    <w:p w:rsidR="00797203" w:rsidRDefault="00797203" w:rsidP="00797203">
      <w:pPr>
        <w:ind w:firstLine="0"/>
        <w:jc w:val="center"/>
        <w:rPr>
          <w:lang/>
        </w:rPr>
      </w:pPr>
      <w:r>
        <w:rPr>
          <w:noProof/>
          <w:lang w:val="ru-RU" w:eastAsia="ru-RU"/>
        </w:rPr>
        <w:drawing>
          <wp:inline distT="0" distB="0" distL="0" distR="0">
            <wp:extent cx="3724275" cy="216044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ез имени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4115" cy="2171957"/>
                    </a:xfrm>
                    <a:prstGeom prst="rect">
                      <a:avLst/>
                    </a:prstGeom>
                  </pic:spPr>
                </pic:pic>
              </a:graphicData>
            </a:graphic>
          </wp:inline>
        </w:drawing>
      </w:r>
    </w:p>
    <w:p w:rsidR="00797203" w:rsidRDefault="00797203" w:rsidP="00797203">
      <w:pPr>
        <w:ind w:firstLine="0"/>
        <w:jc w:val="center"/>
      </w:pPr>
      <w:r>
        <w:rPr>
          <w:lang/>
        </w:rPr>
        <w:t xml:space="preserve">Рис. </w:t>
      </w:r>
      <w:r w:rsidR="004865B0">
        <w:rPr>
          <w:lang w:val="ru-RU"/>
        </w:rPr>
        <w:t>1.</w:t>
      </w:r>
      <w:r>
        <w:rPr>
          <w:lang/>
        </w:rPr>
        <w:t xml:space="preserve">5. </w:t>
      </w:r>
      <w:r>
        <w:t>С</w:t>
      </w:r>
      <w:r w:rsidRPr="00B53E6C">
        <w:t>ошник FAST АР для точного внесення добрив</w:t>
      </w:r>
    </w:p>
    <w:p w:rsidR="00797203" w:rsidRDefault="00797203" w:rsidP="00797203">
      <w:r>
        <w:rPr>
          <w:lang/>
        </w:rPr>
        <w:t xml:space="preserve">Дана </w:t>
      </w:r>
      <w:r w:rsidRPr="00B53E6C">
        <w:t xml:space="preserve">конструкція сошника </w:t>
      </w:r>
      <w:r>
        <w:rPr>
          <w:lang/>
        </w:rPr>
        <w:t>дозволяє використати різні</w:t>
      </w:r>
      <w:r w:rsidRPr="00B53E6C">
        <w:t xml:space="preserve"> варіант</w:t>
      </w:r>
      <w:r>
        <w:rPr>
          <w:lang/>
        </w:rPr>
        <w:t>и</w:t>
      </w:r>
      <w:r w:rsidRPr="00B53E6C">
        <w:t xml:space="preserve"> </w:t>
      </w:r>
      <w:r>
        <w:rPr>
          <w:lang/>
        </w:rPr>
        <w:t>монтажу його</w:t>
      </w:r>
      <w:r w:rsidRPr="00B53E6C">
        <w:t xml:space="preserve"> на. Сошник АР складається з трьох литих деталей, що мають </w:t>
      </w:r>
      <w:r>
        <w:rPr>
          <w:lang/>
        </w:rPr>
        <w:t>підвищений ресурс</w:t>
      </w:r>
      <w:r w:rsidRPr="00B53E6C">
        <w:t>, та шестигранно</w:t>
      </w:r>
      <w:r>
        <w:rPr>
          <w:lang/>
        </w:rPr>
        <w:t>ї</w:t>
      </w:r>
      <w:r w:rsidRPr="00B53E6C">
        <w:t xml:space="preserve"> </w:t>
      </w:r>
      <w:r>
        <w:rPr>
          <w:lang/>
        </w:rPr>
        <w:t>стійки</w:t>
      </w:r>
      <w:r w:rsidRPr="00B53E6C">
        <w:t xml:space="preserve">, що дозволяє </w:t>
      </w:r>
      <w:r>
        <w:rPr>
          <w:lang/>
        </w:rPr>
        <w:t>змінювати</w:t>
      </w:r>
      <w:r w:rsidRPr="00B53E6C">
        <w:t xml:space="preserve"> </w:t>
      </w:r>
      <w:r>
        <w:rPr>
          <w:lang/>
        </w:rPr>
        <w:t xml:space="preserve">положення </w:t>
      </w:r>
      <w:r w:rsidRPr="00B53E6C">
        <w:t>сошник</w:t>
      </w:r>
      <w:r>
        <w:rPr>
          <w:lang/>
        </w:rPr>
        <w:t>а</w:t>
      </w:r>
      <w:r w:rsidRPr="00B53E6C">
        <w:t xml:space="preserve"> у вісім різних позицій та </w:t>
      </w:r>
      <w:r>
        <w:rPr>
          <w:lang/>
        </w:rPr>
        <w:t>пакращує його стійкість ходу</w:t>
      </w:r>
      <w:r w:rsidRPr="00B53E6C">
        <w:t xml:space="preserve">, </w:t>
      </w:r>
      <w:r>
        <w:rPr>
          <w:lang/>
        </w:rPr>
        <w:t>що дає можливість застосовувати його на</w:t>
      </w:r>
      <w:r w:rsidRPr="00B53E6C">
        <w:t xml:space="preserve"> різних </w:t>
      </w:r>
      <w:r>
        <w:rPr>
          <w:lang/>
        </w:rPr>
        <w:t>агрофонах</w:t>
      </w:r>
      <w:r>
        <w:rPr>
          <w:rFonts w:cs="Times New Roman"/>
        </w:rPr>
        <w:t>[</w:t>
      </w:r>
      <w:r>
        <w:rPr>
          <w:rFonts w:cs="Times New Roman"/>
          <w:lang/>
        </w:rPr>
        <w:t>3</w:t>
      </w:r>
      <w:r>
        <w:rPr>
          <w:rFonts w:cs="Times New Roman"/>
        </w:rPr>
        <w:t>]</w:t>
      </w:r>
      <w:r w:rsidRPr="00B53E6C">
        <w:t>.</w:t>
      </w:r>
    </w:p>
    <w:p w:rsidR="00797203" w:rsidRDefault="00797203" w:rsidP="00797203">
      <w:pPr>
        <w:rPr>
          <w:lang/>
        </w:rPr>
      </w:pPr>
      <w:r>
        <w:rPr>
          <w:lang/>
        </w:rPr>
        <w:t>1.3. Висновки до розділу 1</w:t>
      </w:r>
    </w:p>
    <w:p w:rsidR="00797203" w:rsidRDefault="007156A5" w:rsidP="007156A5">
      <w:r>
        <w:rPr>
          <w:lang/>
        </w:rPr>
        <w:t>1.</w:t>
      </w:r>
      <w:r w:rsidRPr="007156A5">
        <w:t xml:space="preserve"> </w:t>
      </w:r>
      <w:r w:rsidRPr="00B70779">
        <w:t>Терміни та способи внесення добрив індивідуальні для різних сільськогосподарських культур, залежать від ґрунтово-кліматичних зон їх обробітку та представлені різними системами добрив</w:t>
      </w:r>
      <w:r>
        <w:rPr>
          <w:lang/>
        </w:rPr>
        <w:t>.</w:t>
      </w:r>
      <w:r w:rsidRPr="006155F2">
        <w:t xml:space="preserve"> </w:t>
      </w:r>
      <w:r w:rsidRPr="00B70779">
        <w:t xml:space="preserve">Потреба культур у поживних речовинах не однакова. Найважливішим чинником визначення потреби культурних рослин у добривах є розмір </w:t>
      </w:r>
      <w:r>
        <w:rPr>
          <w:lang/>
        </w:rPr>
        <w:t xml:space="preserve">втрат </w:t>
      </w:r>
      <w:r w:rsidRPr="00B70779">
        <w:t>пожив</w:t>
      </w:r>
      <w:r w:rsidR="00D00F5D">
        <w:t>них речовин із ґрунту з урожаєм, який</w:t>
      </w:r>
      <w:r w:rsidRPr="00B70779">
        <w:t xml:space="preserve"> залежить від </w:t>
      </w:r>
      <w:r w:rsidR="00D00F5D">
        <w:rPr>
          <w:lang/>
        </w:rPr>
        <w:t>продуктивності</w:t>
      </w:r>
      <w:r w:rsidRPr="00B70779">
        <w:t xml:space="preserve">. </w:t>
      </w:r>
    </w:p>
    <w:p w:rsidR="007156A5" w:rsidRDefault="007156A5" w:rsidP="007156A5">
      <w:r>
        <w:rPr>
          <w:lang/>
        </w:rPr>
        <w:t>2.</w:t>
      </w:r>
      <w:r w:rsidRPr="007156A5">
        <w:t xml:space="preserve"> </w:t>
      </w:r>
      <w:r w:rsidRPr="00D4445A">
        <w:t>Недолік поживних елементів, зокрема, фосфору, у до</w:t>
      </w:r>
      <w:r>
        <w:rPr>
          <w:lang/>
        </w:rPr>
        <w:t xml:space="preserve"> </w:t>
      </w:r>
      <w:r w:rsidRPr="00D4445A">
        <w:t>сходовий період негативно позначається на кількості та якості врожаю.</w:t>
      </w:r>
      <w:r w:rsidRPr="007156A5">
        <w:t xml:space="preserve"> </w:t>
      </w:r>
      <w:r w:rsidRPr="00D4445A">
        <w:t xml:space="preserve">Надлишок підвищує концентрацію ґрунтового розчину та його осмотичний тиск. Це призводить до </w:t>
      </w:r>
      <w:r>
        <w:rPr>
          <w:lang/>
        </w:rPr>
        <w:t>прорідження</w:t>
      </w:r>
      <w:r w:rsidRPr="00D4445A">
        <w:t xml:space="preserve"> та загибелі посівів, а також до зниження загальної продуктивності</w:t>
      </w:r>
      <w:r>
        <w:rPr>
          <w:lang/>
        </w:rPr>
        <w:t xml:space="preserve"> культур</w:t>
      </w:r>
      <w:r w:rsidRPr="00D4445A">
        <w:t>.</w:t>
      </w:r>
    </w:p>
    <w:p w:rsidR="007156A5" w:rsidRDefault="007156A5" w:rsidP="007156A5">
      <w:pPr>
        <w:ind w:firstLine="0"/>
        <w:jc w:val="center"/>
        <w:rPr>
          <w:lang/>
        </w:rPr>
      </w:pPr>
      <w:r>
        <w:rPr>
          <w:lang/>
        </w:rPr>
        <w:lastRenderedPageBreak/>
        <w:t>РОЗДІЛ 2</w:t>
      </w:r>
    </w:p>
    <w:p w:rsidR="007156A5" w:rsidRPr="007156A5" w:rsidRDefault="007156A5" w:rsidP="007156A5">
      <w:pPr>
        <w:spacing w:after="240"/>
        <w:ind w:firstLine="0"/>
        <w:jc w:val="center"/>
        <w:rPr>
          <w:lang/>
        </w:rPr>
      </w:pPr>
      <w:r>
        <w:rPr>
          <w:lang/>
        </w:rPr>
        <w:t>ОБГРУНТУВАННЯ ПАРАМЕТРІВ ЛОКАЛЬНОЇ ДОЗУВАЛЬНОЇ СИСТЕМИ ВНЕСЕННЯ РІДКИХ ДОБРИВ</w:t>
      </w:r>
    </w:p>
    <w:p w:rsidR="006E09A0" w:rsidRDefault="006E09A0" w:rsidP="006E09A0">
      <w:pPr>
        <w:spacing w:after="120"/>
        <w:ind w:firstLine="709"/>
        <w:contextualSpacing/>
        <w:jc w:val="left"/>
        <w:rPr>
          <w:sz w:val="24"/>
          <w:szCs w:val="24"/>
          <w:lang w:val="ru-RU"/>
        </w:rPr>
      </w:pPr>
      <w:r>
        <w:rPr>
          <w:szCs w:val="28"/>
          <w:lang/>
        </w:rPr>
        <w:t>2.1</w:t>
      </w:r>
      <w:r w:rsidRPr="006E09A0">
        <w:t>. Система дозування рідких добрив при сівбі просапних культур</w:t>
      </w:r>
    </w:p>
    <w:p w:rsidR="00FC5EFC" w:rsidRPr="00740BE5" w:rsidRDefault="00740BE5" w:rsidP="00FC5EFC">
      <w:pPr>
        <w:rPr>
          <w:szCs w:val="28"/>
          <w:lang/>
        </w:rPr>
      </w:pPr>
      <w:r>
        <w:rPr>
          <w:szCs w:val="28"/>
          <w:lang/>
        </w:rPr>
        <w:t>Особливу увагу приділяють якості внесення РКД та раціонального їх використання</w:t>
      </w:r>
      <w:r w:rsidR="00FC5EFC" w:rsidRPr="00FC5EFC">
        <w:rPr>
          <w:szCs w:val="28"/>
        </w:rPr>
        <w:t xml:space="preserve">. </w:t>
      </w:r>
      <w:r>
        <w:rPr>
          <w:szCs w:val="28"/>
          <w:lang/>
        </w:rPr>
        <w:t>Дози</w:t>
      </w:r>
      <w:r w:rsidR="00FC5EFC" w:rsidRPr="00FC5EFC">
        <w:rPr>
          <w:szCs w:val="28"/>
        </w:rPr>
        <w:t xml:space="preserve"> внесення </w:t>
      </w:r>
      <w:r>
        <w:rPr>
          <w:szCs w:val="28"/>
          <w:lang/>
        </w:rPr>
        <w:t>мікроелементів досить низькі</w:t>
      </w:r>
      <w:r w:rsidR="00FC5EFC" w:rsidRPr="00FC5EFC">
        <w:rPr>
          <w:szCs w:val="28"/>
        </w:rPr>
        <w:t xml:space="preserve">, </w:t>
      </w:r>
      <w:r>
        <w:rPr>
          <w:szCs w:val="28"/>
          <w:lang/>
        </w:rPr>
        <w:t xml:space="preserve">тому </w:t>
      </w:r>
      <w:r w:rsidR="00FC5EFC" w:rsidRPr="00FC5EFC">
        <w:rPr>
          <w:szCs w:val="28"/>
        </w:rPr>
        <w:t>вносять</w:t>
      </w:r>
      <w:r w:rsidR="00F4259B">
        <w:rPr>
          <w:szCs w:val="28"/>
          <w:lang/>
        </w:rPr>
        <w:t xml:space="preserve"> їх</w:t>
      </w:r>
      <w:r w:rsidR="00FC5EFC" w:rsidRPr="00FC5EFC">
        <w:rPr>
          <w:szCs w:val="28"/>
        </w:rPr>
        <w:t xml:space="preserve"> в </w:t>
      </w:r>
      <w:r w:rsidR="00F4259B">
        <w:rPr>
          <w:szCs w:val="28"/>
          <w:lang/>
        </w:rPr>
        <w:t>рідкими розчинами</w:t>
      </w:r>
      <w:r w:rsidR="00FC5EFC" w:rsidRPr="00FC5EFC">
        <w:rPr>
          <w:szCs w:val="28"/>
        </w:rPr>
        <w:t xml:space="preserve">, </w:t>
      </w:r>
      <w:r w:rsidR="00F4259B">
        <w:rPr>
          <w:szCs w:val="28"/>
          <w:lang/>
        </w:rPr>
        <w:t>при нормі</w:t>
      </w:r>
      <w:r w:rsidR="00F4259B">
        <w:rPr>
          <w:szCs w:val="28"/>
        </w:rPr>
        <w:t xml:space="preserve"> 20</w:t>
      </w:r>
      <w:r w:rsidR="00F4259B">
        <w:rPr>
          <w:szCs w:val="28"/>
          <w:lang/>
        </w:rPr>
        <w:t>...</w:t>
      </w:r>
      <w:r w:rsidR="00FC5EFC" w:rsidRPr="00FC5EFC">
        <w:rPr>
          <w:szCs w:val="28"/>
        </w:rPr>
        <w:t>50</w:t>
      </w:r>
      <w:r w:rsidR="00FC5EFC">
        <w:rPr>
          <w:szCs w:val="28"/>
          <w:lang/>
        </w:rPr>
        <w:t xml:space="preserve"> </w:t>
      </w:r>
      <w:r w:rsidR="00F4259B">
        <w:rPr>
          <w:szCs w:val="28"/>
        </w:rPr>
        <w:t>л</w:t>
      </w:r>
      <w:r w:rsidR="00FC5EFC" w:rsidRPr="00FC5EFC">
        <w:rPr>
          <w:szCs w:val="28"/>
        </w:rPr>
        <w:t xml:space="preserve">/га. При </w:t>
      </w:r>
      <w:r w:rsidR="00F4259B">
        <w:rPr>
          <w:szCs w:val="28"/>
          <w:lang/>
        </w:rPr>
        <w:t>ультранизьких дозах</w:t>
      </w:r>
      <w:r w:rsidR="00FC5EFC" w:rsidRPr="00FC5EFC">
        <w:rPr>
          <w:szCs w:val="28"/>
        </w:rPr>
        <w:t xml:space="preserve"> </w:t>
      </w:r>
      <w:r w:rsidR="00F4259B">
        <w:rPr>
          <w:szCs w:val="28"/>
          <w:lang/>
        </w:rPr>
        <w:t>нанесення</w:t>
      </w:r>
      <w:r w:rsidR="00FC5EFC" w:rsidRPr="00FC5EFC">
        <w:rPr>
          <w:szCs w:val="28"/>
        </w:rPr>
        <w:t xml:space="preserve">, </w:t>
      </w:r>
      <w:r w:rsidR="00F4259B">
        <w:rPr>
          <w:szCs w:val="28"/>
          <w:lang/>
        </w:rPr>
        <w:t>машинами</w:t>
      </w:r>
      <w:r w:rsidR="00FC5EFC" w:rsidRPr="00FC5EFC">
        <w:rPr>
          <w:szCs w:val="28"/>
        </w:rPr>
        <w:t xml:space="preserve"> з міжряддям </w:t>
      </w:r>
      <w:r w:rsidR="00F4259B">
        <w:rPr>
          <w:szCs w:val="28"/>
          <w:lang/>
        </w:rPr>
        <w:t>0,7 м</w:t>
      </w:r>
      <w:r w:rsidR="00FC5EFC" w:rsidRPr="00FC5EFC">
        <w:rPr>
          <w:szCs w:val="28"/>
        </w:rPr>
        <w:t xml:space="preserve">, на </w:t>
      </w:r>
      <w:r w:rsidR="00F4259B">
        <w:rPr>
          <w:szCs w:val="28"/>
          <w:lang/>
        </w:rPr>
        <w:t>метр погонний</w:t>
      </w:r>
      <w:r w:rsidR="00FC5EFC" w:rsidRPr="00FC5EFC">
        <w:rPr>
          <w:szCs w:val="28"/>
        </w:rPr>
        <w:t xml:space="preserve"> </w:t>
      </w:r>
      <w:r w:rsidR="00F4259B">
        <w:rPr>
          <w:szCs w:val="28"/>
          <w:lang/>
        </w:rPr>
        <w:t>потрібно забезпечити дозу</w:t>
      </w:r>
      <w:r w:rsidR="00FC5EFC" w:rsidRPr="00FC5EFC">
        <w:rPr>
          <w:szCs w:val="28"/>
        </w:rPr>
        <w:t xml:space="preserve"> 1,</w:t>
      </w:r>
      <w:r w:rsidR="00F4259B">
        <w:rPr>
          <w:szCs w:val="28"/>
          <w:lang/>
        </w:rPr>
        <w:t>5</w:t>
      </w:r>
      <w:r w:rsidR="00FC5EFC">
        <w:rPr>
          <w:szCs w:val="28"/>
          <w:lang/>
        </w:rPr>
        <w:t xml:space="preserve"> </w:t>
      </w:r>
      <w:r w:rsidR="00FC5EFC" w:rsidRPr="00FC5EFC">
        <w:rPr>
          <w:szCs w:val="28"/>
        </w:rPr>
        <w:t>-</w:t>
      </w:r>
      <w:r w:rsidR="00FC5EFC">
        <w:rPr>
          <w:szCs w:val="28"/>
          <w:lang/>
        </w:rPr>
        <w:t xml:space="preserve"> </w:t>
      </w:r>
      <w:r w:rsidR="00FC5EFC" w:rsidRPr="00FC5EFC">
        <w:rPr>
          <w:szCs w:val="28"/>
        </w:rPr>
        <w:t xml:space="preserve">3,5 мл, </w:t>
      </w:r>
      <w:r w:rsidR="00F4259B">
        <w:rPr>
          <w:szCs w:val="28"/>
          <w:lang/>
        </w:rPr>
        <w:t>що вимагає використання пристроїв точного внесення та контролю рівномірності</w:t>
      </w:r>
      <w:r w:rsidR="00FC5EFC" w:rsidRPr="00FC5EFC">
        <w:rPr>
          <w:szCs w:val="28"/>
        </w:rPr>
        <w:t xml:space="preserve">. </w:t>
      </w:r>
    </w:p>
    <w:p w:rsidR="00FC5EFC" w:rsidRPr="00FC5EFC" w:rsidRDefault="00F4259B" w:rsidP="00FC5EFC">
      <w:pPr>
        <w:rPr>
          <w:szCs w:val="28"/>
        </w:rPr>
      </w:pPr>
      <w:r>
        <w:rPr>
          <w:szCs w:val="28"/>
          <w:lang/>
        </w:rPr>
        <w:t>Необхідно зауважити, що при внесенні гранульованих матеріалів потрібна певна кількість вологи в грунті для засвоєння мікроелементів</w:t>
      </w:r>
      <w:r w:rsidR="00FC5EFC" w:rsidRPr="00FC5EFC">
        <w:rPr>
          <w:szCs w:val="28"/>
        </w:rPr>
        <w:t xml:space="preserve">. </w:t>
      </w:r>
      <w:r>
        <w:rPr>
          <w:szCs w:val="28"/>
          <w:lang/>
        </w:rPr>
        <w:t>При низькому рівні вологи в грунті переміщення поживних речовин затрудняється до коренів рослин</w:t>
      </w:r>
      <w:r w:rsidR="004F252B">
        <w:rPr>
          <w:szCs w:val="28"/>
          <w:lang/>
        </w:rPr>
        <w:t>, тому ефективність споживання та реалізація старту розвитку рослин гальмується, тобто процес живлення переходить у фазу ймовірнісно живлення</w:t>
      </w:r>
      <w:r w:rsidR="00FC5EFC" w:rsidRPr="00FC5EFC">
        <w:rPr>
          <w:szCs w:val="28"/>
        </w:rPr>
        <w:t xml:space="preserve">. </w:t>
      </w:r>
      <w:r w:rsidR="004F252B">
        <w:rPr>
          <w:szCs w:val="28"/>
          <w:lang/>
        </w:rPr>
        <w:t>Вирішенням даної проблеми</w:t>
      </w:r>
      <w:r w:rsidR="00FC5EFC" w:rsidRPr="00FC5EFC">
        <w:rPr>
          <w:szCs w:val="28"/>
        </w:rPr>
        <w:t xml:space="preserve">, є </w:t>
      </w:r>
      <w:r w:rsidR="004F252B">
        <w:rPr>
          <w:szCs w:val="28"/>
          <w:lang/>
        </w:rPr>
        <w:t xml:space="preserve">застосування </w:t>
      </w:r>
      <w:r w:rsidR="00FC5EFC" w:rsidRPr="00FC5EFC">
        <w:rPr>
          <w:szCs w:val="28"/>
        </w:rPr>
        <w:t xml:space="preserve">рідких добрив (РКД) </w:t>
      </w:r>
      <w:r w:rsidR="004F252B">
        <w:rPr>
          <w:szCs w:val="28"/>
          <w:lang/>
        </w:rPr>
        <w:t>стартового живлення</w:t>
      </w:r>
      <w:r w:rsidR="00FC5EFC" w:rsidRPr="00FC5EFC">
        <w:rPr>
          <w:szCs w:val="28"/>
        </w:rPr>
        <w:t xml:space="preserve"> </w:t>
      </w:r>
      <w:r w:rsidR="004F252B">
        <w:rPr>
          <w:szCs w:val="28"/>
          <w:lang/>
        </w:rPr>
        <w:t xml:space="preserve">електрогідравлічним контролером </w:t>
      </w:r>
      <w:r w:rsidR="00FC5EFC" w:rsidRPr="00FC5EFC">
        <w:rPr>
          <w:szCs w:val="28"/>
        </w:rPr>
        <w:t>«</w:t>
      </w:r>
      <w:proofErr w:type="spellStart"/>
      <w:r w:rsidR="00FC5EFC" w:rsidRPr="00FC5EFC">
        <w:rPr>
          <w:szCs w:val="28"/>
        </w:rPr>
        <w:t>Record</w:t>
      </w:r>
      <w:proofErr w:type="spellEnd"/>
      <w:r w:rsidR="00FC5EFC" w:rsidRPr="00FC5EFC">
        <w:rPr>
          <w:szCs w:val="28"/>
        </w:rPr>
        <w:t xml:space="preserve">». </w:t>
      </w:r>
      <w:r w:rsidR="004F252B">
        <w:rPr>
          <w:szCs w:val="28"/>
          <w:lang/>
        </w:rPr>
        <w:t>Даний пристрій</w:t>
      </w:r>
      <w:r w:rsidR="00FC5EFC" w:rsidRPr="00FC5EFC">
        <w:rPr>
          <w:szCs w:val="28"/>
        </w:rPr>
        <w:t xml:space="preserve"> </w:t>
      </w:r>
      <w:r w:rsidR="004F252B">
        <w:rPr>
          <w:szCs w:val="28"/>
          <w:lang/>
        </w:rPr>
        <w:t>да можливість виконати подачу рідких добрив безпосередньо в місце розміщення насінини його можна встановлювати на посівні машини різного типу (рядкові та пунктирні)</w:t>
      </w:r>
      <w:r w:rsidR="00FC5EFC" w:rsidRPr="00FC5EFC">
        <w:rPr>
          <w:szCs w:val="28"/>
        </w:rPr>
        <w:t xml:space="preserve">, </w:t>
      </w:r>
      <w:r w:rsidR="004F252B">
        <w:rPr>
          <w:szCs w:val="28"/>
          <w:lang/>
        </w:rPr>
        <w:t xml:space="preserve">що дозволяє оптимально використовувати добрива </w:t>
      </w:r>
      <w:r w:rsidR="00FC5EFC" w:rsidRPr="00FC5EFC">
        <w:rPr>
          <w:szCs w:val="28"/>
        </w:rPr>
        <w:t xml:space="preserve">. </w:t>
      </w:r>
      <w:r w:rsidR="004F252B">
        <w:rPr>
          <w:szCs w:val="28"/>
          <w:lang/>
        </w:rPr>
        <w:t>До переваг даного типу систем можна віднести</w:t>
      </w:r>
      <w:r w:rsidR="00FC5EFC" w:rsidRPr="00FC5EFC">
        <w:rPr>
          <w:szCs w:val="28"/>
        </w:rPr>
        <w:t xml:space="preserve">: </w:t>
      </w:r>
    </w:p>
    <w:p w:rsidR="00FC5EFC" w:rsidRPr="00FC5EFC" w:rsidRDefault="00FC5EFC" w:rsidP="00FC5EFC">
      <w:pPr>
        <w:rPr>
          <w:szCs w:val="28"/>
        </w:rPr>
      </w:pPr>
      <w:r w:rsidRPr="00FC5EFC">
        <w:rPr>
          <w:szCs w:val="28"/>
        </w:rPr>
        <w:t xml:space="preserve">- </w:t>
      </w:r>
      <w:r w:rsidR="008C1139">
        <w:rPr>
          <w:szCs w:val="28"/>
          <w:lang/>
        </w:rPr>
        <w:t>внесення ультрамалих доз мікроелементів, що є умовою подачі РКД</w:t>
      </w:r>
      <w:r w:rsidRPr="00FC5EFC">
        <w:rPr>
          <w:szCs w:val="28"/>
        </w:rPr>
        <w:t xml:space="preserve">; </w:t>
      </w:r>
    </w:p>
    <w:p w:rsidR="00FC5EFC" w:rsidRPr="00FC5EFC" w:rsidRDefault="00FC5EFC" w:rsidP="00FC5EFC">
      <w:pPr>
        <w:rPr>
          <w:szCs w:val="28"/>
        </w:rPr>
      </w:pPr>
      <w:r w:rsidRPr="00FC5EFC">
        <w:rPr>
          <w:szCs w:val="28"/>
        </w:rPr>
        <w:t xml:space="preserve">- </w:t>
      </w:r>
      <w:r w:rsidR="008C1139">
        <w:rPr>
          <w:szCs w:val="28"/>
          <w:lang/>
        </w:rPr>
        <w:t>забезпечення стабільної рівномірності внесення</w:t>
      </w:r>
      <w:r w:rsidRPr="00FC5EFC">
        <w:rPr>
          <w:szCs w:val="28"/>
        </w:rPr>
        <w:t xml:space="preserve">, </w:t>
      </w:r>
      <w:r w:rsidR="008C1139">
        <w:rPr>
          <w:szCs w:val="28"/>
          <w:lang/>
        </w:rPr>
        <w:t>що забезпечує дружність сходів та виключає перевитрати добрив</w:t>
      </w:r>
      <w:r w:rsidRPr="00FC5EFC">
        <w:rPr>
          <w:szCs w:val="28"/>
        </w:rPr>
        <w:t xml:space="preserve">; </w:t>
      </w:r>
    </w:p>
    <w:p w:rsidR="00FC5EFC" w:rsidRPr="00FC5EFC" w:rsidRDefault="00FC5EFC" w:rsidP="00FC5EFC">
      <w:pPr>
        <w:rPr>
          <w:szCs w:val="28"/>
        </w:rPr>
      </w:pPr>
      <w:r w:rsidRPr="00FC5EFC">
        <w:rPr>
          <w:szCs w:val="28"/>
        </w:rPr>
        <w:t xml:space="preserve">- </w:t>
      </w:r>
      <w:r w:rsidR="008C1139">
        <w:rPr>
          <w:szCs w:val="28"/>
          <w:lang/>
        </w:rPr>
        <w:t>підвищення ефективного споживання мікроелементів</w:t>
      </w:r>
      <w:r w:rsidRPr="00FC5EFC">
        <w:rPr>
          <w:szCs w:val="28"/>
        </w:rPr>
        <w:t xml:space="preserve">; </w:t>
      </w:r>
    </w:p>
    <w:p w:rsidR="00FC5EFC" w:rsidRPr="00FC5EFC" w:rsidRDefault="00FC5EFC" w:rsidP="00FC5EFC">
      <w:pPr>
        <w:rPr>
          <w:szCs w:val="28"/>
        </w:rPr>
      </w:pPr>
      <w:r w:rsidRPr="00FC5EFC">
        <w:rPr>
          <w:szCs w:val="28"/>
        </w:rPr>
        <w:t xml:space="preserve">- </w:t>
      </w:r>
      <w:r w:rsidR="008C1139">
        <w:rPr>
          <w:szCs w:val="28"/>
          <w:lang/>
        </w:rPr>
        <w:t>дає можливість</w:t>
      </w:r>
      <w:r w:rsidRPr="00FC5EFC">
        <w:rPr>
          <w:szCs w:val="28"/>
        </w:rPr>
        <w:t xml:space="preserve"> </w:t>
      </w:r>
      <w:r w:rsidR="008C1139">
        <w:rPr>
          <w:szCs w:val="28"/>
          <w:lang/>
        </w:rPr>
        <w:t>підвищеня в грунті</w:t>
      </w:r>
      <w:r w:rsidRPr="00FC5EFC">
        <w:rPr>
          <w:szCs w:val="28"/>
        </w:rPr>
        <w:t xml:space="preserve"> необхідних мікроелементів; </w:t>
      </w:r>
    </w:p>
    <w:p w:rsidR="00FC5EFC" w:rsidRPr="00FC5EFC" w:rsidRDefault="00FC5EFC" w:rsidP="00FC5EFC">
      <w:pPr>
        <w:rPr>
          <w:szCs w:val="28"/>
        </w:rPr>
      </w:pPr>
      <w:r w:rsidRPr="00FC5EFC">
        <w:rPr>
          <w:szCs w:val="28"/>
        </w:rPr>
        <w:lastRenderedPageBreak/>
        <w:t xml:space="preserve">- </w:t>
      </w:r>
      <w:r w:rsidR="008C1139">
        <w:rPr>
          <w:szCs w:val="28"/>
          <w:lang/>
        </w:rPr>
        <w:t>поєднання</w:t>
      </w:r>
      <w:r w:rsidRPr="00FC5EFC">
        <w:rPr>
          <w:szCs w:val="28"/>
        </w:rPr>
        <w:t xml:space="preserve"> внесення </w:t>
      </w:r>
      <w:r w:rsidR="008C1139">
        <w:rPr>
          <w:szCs w:val="28"/>
          <w:lang/>
        </w:rPr>
        <w:t>пестецидів</w:t>
      </w:r>
      <w:r w:rsidRPr="00FC5EFC">
        <w:rPr>
          <w:szCs w:val="28"/>
        </w:rPr>
        <w:t xml:space="preserve"> разом з добрив</w:t>
      </w:r>
      <w:r w:rsidR="008C1139">
        <w:rPr>
          <w:szCs w:val="28"/>
          <w:lang/>
        </w:rPr>
        <w:t>ами</w:t>
      </w:r>
      <w:r w:rsidRPr="00FC5EFC">
        <w:rPr>
          <w:szCs w:val="28"/>
        </w:rPr>
        <w:t xml:space="preserve">, </w:t>
      </w:r>
      <w:r w:rsidR="008C1139">
        <w:rPr>
          <w:szCs w:val="28"/>
          <w:lang/>
        </w:rPr>
        <w:t>дає можливість знищувати шкідників та буряни</w:t>
      </w:r>
      <w:r w:rsidRPr="00FC5EFC">
        <w:rPr>
          <w:szCs w:val="28"/>
        </w:rPr>
        <w:t xml:space="preserve">; </w:t>
      </w:r>
    </w:p>
    <w:p w:rsidR="00FC5EFC" w:rsidRPr="00FC5EFC" w:rsidRDefault="00FC5EFC" w:rsidP="00FC5EFC">
      <w:pPr>
        <w:rPr>
          <w:szCs w:val="28"/>
        </w:rPr>
      </w:pPr>
      <w:r w:rsidRPr="00FC5EFC">
        <w:rPr>
          <w:szCs w:val="28"/>
        </w:rPr>
        <w:t xml:space="preserve">- </w:t>
      </w:r>
      <w:r w:rsidR="008C1139">
        <w:rPr>
          <w:szCs w:val="28"/>
          <w:lang/>
        </w:rPr>
        <w:t xml:space="preserve">уніфікованість при встановленні на посівні </w:t>
      </w:r>
      <w:r w:rsidR="00E50941">
        <w:rPr>
          <w:szCs w:val="28"/>
          <w:lang/>
        </w:rPr>
        <w:t>машини та догляду за посівами</w:t>
      </w:r>
      <w:r w:rsidRPr="00FC5EFC">
        <w:rPr>
          <w:szCs w:val="28"/>
        </w:rPr>
        <w:t xml:space="preserve">; </w:t>
      </w:r>
    </w:p>
    <w:p w:rsidR="00FC5EFC" w:rsidRPr="00FC5EFC" w:rsidRDefault="00FC5EFC" w:rsidP="00FC5EFC">
      <w:pPr>
        <w:rPr>
          <w:szCs w:val="28"/>
        </w:rPr>
      </w:pPr>
      <w:r w:rsidRPr="00FC5EFC">
        <w:rPr>
          <w:szCs w:val="28"/>
        </w:rPr>
        <w:t xml:space="preserve">- </w:t>
      </w:r>
      <w:r w:rsidR="00E50941">
        <w:rPr>
          <w:szCs w:val="28"/>
          <w:lang/>
        </w:rPr>
        <w:t>інтенсифікація</w:t>
      </w:r>
      <w:r w:rsidRPr="00FC5EFC">
        <w:rPr>
          <w:szCs w:val="28"/>
        </w:rPr>
        <w:t xml:space="preserve"> </w:t>
      </w:r>
      <w:r w:rsidR="00E50941">
        <w:rPr>
          <w:szCs w:val="28"/>
          <w:lang/>
        </w:rPr>
        <w:t>проростання рослин</w:t>
      </w:r>
      <w:r w:rsidRPr="00FC5EFC">
        <w:rPr>
          <w:szCs w:val="28"/>
        </w:rPr>
        <w:t xml:space="preserve">, при </w:t>
      </w:r>
      <w:r w:rsidR="00E50941">
        <w:rPr>
          <w:szCs w:val="28"/>
          <w:lang/>
        </w:rPr>
        <w:t>локальному внесенні</w:t>
      </w:r>
      <w:r w:rsidRPr="00FC5EFC">
        <w:rPr>
          <w:szCs w:val="28"/>
        </w:rPr>
        <w:t xml:space="preserve">; </w:t>
      </w:r>
    </w:p>
    <w:p w:rsidR="00FC5EFC" w:rsidRPr="00FC5EFC" w:rsidRDefault="00FC5EFC" w:rsidP="00FC5EFC">
      <w:pPr>
        <w:rPr>
          <w:szCs w:val="28"/>
        </w:rPr>
      </w:pPr>
      <w:r w:rsidRPr="00FC5EFC">
        <w:rPr>
          <w:szCs w:val="28"/>
        </w:rPr>
        <w:t>-</w:t>
      </w:r>
      <w:r w:rsidR="00E50941">
        <w:rPr>
          <w:szCs w:val="28"/>
          <w:lang/>
        </w:rPr>
        <w:t xml:space="preserve"> використання інтегрованих систем контролю якості виконання процесу</w:t>
      </w:r>
      <w:r w:rsidRPr="00FC5EFC">
        <w:rPr>
          <w:szCs w:val="28"/>
        </w:rPr>
        <w:t xml:space="preserve">. </w:t>
      </w:r>
    </w:p>
    <w:p w:rsidR="00FC5EFC" w:rsidRPr="00FC5EFC" w:rsidRDefault="00FC5EFC" w:rsidP="00FC5EFC">
      <w:pPr>
        <w:rPr>
          <w:szCs w:val="28"/>
        </w:rPr>
      </w:pPr>
      <w:r w:rsidRPr="00FC5EFC">
        <w:rPr>
          <w:szCs w:val="28"/>
        </w:rPr>
        <w:t>Запропонована система внесення (рис.</w:t>
      </w:r>
      <w:r w:rsidR="007F74E7">
        <w:rPr>
          <w:szCs w:val="28"/>
          <w:lang/>
        </w:rPr>
        <w:t xml:space="preserve"> </w:t>
      </w:r>
      <w:r w:rsidR="007156A5">
        <w:rPr>
          <w:szCs w:val="28"/>
          <w:lang/>
        </w:rPr>
        <w:t>2.</w:t>
      </w:r>
      <w:r w:rsidRPr="00FC5EFC">
        <w:rPr>
          <w:szCs w:val="28"/>
        </w:rPr>
        <w:t xml:space="preserve">1.) та контролю за дозуванням РКД </w:t>
      </w:r>
      <w:r w:rsidR="00E50941">
        <w:rPr>
          <w:szCs w:val="28"/>
          <w:lang/>
        </w:rPr>
        <w:t>може застосовуватись на посівних машинах для рядкової та пунктирної сівби зернових і технічних культур</w:t>
      </w:r>
      <w:r w:rsidRPr="00FC5EFC">
        <w:rPr>
          <w:szCs w:val="28"/>
        </w:rPr>
        <w:t xml:space="preserve">. </w:t>
      </w:r>
      <w:r w:rsidR="00E50941">
        <w:rPr>
          <w:szCs w:val="28"/>
          <w:lang/>
        </w:rPr>
        <w:t>Уніфікованість системи дає можливість використання її на різних</w:t>
      </w:r>
      <w:r w:rsidRPr="00FC5EFC">
        <w:rPr>
          <w:szCs w:val="28"/>
        </w:rPr>
        <w:t xml:space="preserve"> </w:t>
      </w:r>
      <w:proofErr w:type="spellStart"/>
      <w:r w:rsidRPr="00FC5EFC">
        <w:rPr>
          <w:szCs w:val="28"/>
        </w:rPr>
        <w:t>конфігураці</w:t>
      </w:r>
      <w:proofErr w:type="spellEnd"/>
      <w:r w:rsidR="00E50941">
        <w:rPr>
          <w:szCs w:val="28"/>
          <w:lang/>
        </w:rPr>
        <w:t>ях</w:t>
      </w:r>
      <w:r w:rsidRPr="00FC5EFC">
        <w:rPr>
          <w:szCs w:val="28"/>
        </w:rPr>
        <w:t xml:space="preserve"> сільськогосподарських машини, за допомогою управління дозуванням продукту. </w:t>
      </w:r>
    </w:p>
    <w:p w:rsidR="00FC5EFC" w:rsidRPr="00FC5EFC" w:rsidRDefault="00FC5EFC" w:rsidP="00FC5EFC">
      <w:pPr>
        <w:jc w:val="center"/>
        <w:rPr>
          <w:szCs w:val="28"/>
        </w:rPr>
      </w:pPr>
      <w:r w:rsidRPr="00FC5EFC">
        <w:rPr>
          <w:noProof/>
          <w:szCs w:val="28"/>
          <w:lang w:val="ru-RU" w:eastAsia="ru-RU"/>
        </w:rPr>
        <w:drawing>
          <wp:inline distT="0" distB="0" distL="0" distR="0" wp14:anchorId="19DFDDB8" wp14:editId="3C49A44D">
            <wp:extent cx="3552825" cy="328184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 имени.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9189" cy="3296960"/>
                    </a:xfrm>
                    <a:prstGeom prst="rect">
                      <a:avLst/>
                    </a:prstGeom>
                  </pic:spPr>
                </pic:pic>
              </a:graphicData>
            </a:graphic>
          </wp:inline>
        </w:drawing>
      </w:r>
    </w:p>
    <w:p w:rsidR="00FC5EFC" w:rsidRPr="00FC5EFC" w:rsidRDefault="00FC5EFC" w:rsidP="00FC5EFC">
      <w:pPr>
        <w:jc w:val="center"/>
        <w:rPr>
          <w:szCs w:val="28"/>
        </w:rPr>
      </w:pPr>
      <w:r w:rsidRPr="00FC5EFC">
        <w:rPr>
          <w:szCs w:val="28"/>
        </w:rPr>
        <w:t xml:space="preserve">Рис. </w:t>
      </w:r>
      <w:r w:rsidR="007156A5">
        <w:rPr>
          <w:szCs w:val="28"/>
          <w:lang/>
        </w:rPr>
        <w:t>2.</w:t>
      </w:r>
      <w:r w:rsidRPr="00FC5EFC">
        <w:rPr>
          <w:szCs w:val="28"/>
        </w:rPr>
        <w:t>1. Система контролю та внесення РКД</w:t>
      </w:r>
    </w:p>
    <w:p w:rsidR="00FC5EFC" w:rsidRPr="00774913" w:rsidRDefault="00774913" w:rsidP="00FC5EFC">
      <w:pPr>
        <w:rPr>
          <w:szCs w:val="28"/>
          <w:lang/>
        </w:rPr>
      </w:pPr>
      <w:r>
        <w:rPr>
          <w:szCs w:val="28"/>
          <w:lang/>
        </w:rPr>
        <w:t>Запропонована система</w:t>
      </w:r>
      <w:r w:rsidR="00FC5EFC" w:rsidRPr="00FC5EFC">
        <w:rPr>
          <w:szCs w:val="28"/>
        </w:rPr>
        <w:t xml:space="preserve"> </w:t>
      </w:r>
      <w:r>
        <w:rPr>
          <w:szCs w:val="28"/>
          <w:lang/>
        </w:rPr>
        <w:t xml:space="preserve">дозування та контролю за </w:t>
      </w:r>
      <w:r w:rsidR="00FC5EFC" w:rsidRPr="00FC5EFC">
        <w:rPr>
          <w:szCs w:val="28"/>
        </w:rPr>
        <w:t xml:space="preserve">РКД </w:t>
      </w:r>
      <w:r>
        <w:rPr>
          <w:szCs w:val="28"/>
          <w:lang/>
        </w:rPr>
        <w:t>має такий склад</w:t>
      </w:r>
      <w:r w:rsidR="00FC5EFC" w:rsidRPr="00FC5EFC">
        <w:rPr>
          <w:szCs w:val="28"/>
        </w:rPr>
        <w:t xml:space="preserve">: </w:t>
      </w:r>
      <w:r>
        <w:rPr>
          <w:szCs w:val="28"/>
          <w:lang/>
        </w:rPr>
        <w:t xml:space="preserve"> </w:t>
      </w:r>
    </w:p>
    <w:p w:rsidR="00FC5EFC" w:rsidRPr="00FC5EFC" w:rsidRDefault="00FC5EFC" w:rsidP="00FC5EFC">
      <w:pPr>
        <w:rPr>
          <w:szCs w:val="28"/>
        </w:rPr>
      </w:pPr>
      <w:r w:rsidRPr="00FC5EFC">
        <w:rPr>
          <w:szCs w:val="28"/>
        </w:rPr>
        <w:t xml:space="preserve">- </w:t>
      </w:r>
      <w:r w:rsidR="00774913">
        <w:rPr>
          <w:szCs w:val="28"/>
          <w:lang/>
        </w:rPr>
        <w:t>дисплей для обробки інформаціїта внесення змін по регулюванням</w:t>
      </w:r>
      <w:r w:rsidRPr="00FC5EFC">
        <w:rPr>
          <w:szCs w:val="28"/>
        </w:rPr>
        <w:t xml:space="preserve">; </w:t>
      </w:r>
    </w:p>
    <w:p w:rsidR="00FC5EFC" w:rsidRPr="00FC5EFC" w:rsidRDefault="00FC5EFC" w:rsidP="00FC5EFC">
      <w:pPr>
        <w:rPr>
          <w:szCs w:val="28"/>
        </w:rPr>
      </w:pPr>
      <w:r w:rsidRPr="00FC5EFC">
        <w:rPr>
          <w:szCs w:val="28"/>
        </w:rPr>
        <w:t xml:space="preserve">- </w:t>
      </w:r>
      <w:r w:rsidR="00774913">
        <w:rPr>
          <w:szCs w:val="28"/>
          <w:lang/>
        </w:rPr>
        <w:t>контролер керування насосною установкою та регулювання її параметрами</w:t>
      </w:r>
      <w:r w:rsidRPr="00FC5EFC">
        <w:rPr>
          <w:szCs w:val="28"/>
        </w:rPr>
        <w:t xml:space="preserve">; </w:t>
      </w:r>
    </w:p>
    <w:p w:rsidR="00FC5EFC" w:rsidRPr="00FC5EFC" w:rsidRDefault="00FC5EFC" w:rsidP="00FC5EFC">
      <w:pPr>
        <w:rPr>
          <w:szCs w:val="28"/>
        </w:rPr>
      </w:pPr>
      <w:r w:rsidRPr="00FC5EFC">
        <w:rPr>
          <w:szCs w:val="28"/>
        </w:rPr>
        <w:lastRenderedPageBreak/>
        <w:t xml:space="preserve">- </w:t>
      </w:r>
      <w:r w:rsidR="00774913">
        <w:rPr>
          <w:szCs w:val="28"/>
          <w:lang/>
        </w:rPr>
        <w:t>мембранний гідронасос з електроприводом</w:t>
      </w:r>
      <w:r w:rsidRPr="00FC5EFC">
        <w:rPr>
          <w:szCs w:val="28"/>
        </w:rPr>
        <w:t xml:space="preserve">; </w:t>
      </w:r>
    </w:p>
    <w:p w:rsidR="00FC5EFC" w:rsidRPr="00FC5EFC" w:rsidRDefault="00FC5EFC" w:rsidP="00FC5EFC">
      <w:pPr>
        <w:rPr>
          <w:szCs w:val="28"/>
        </w:rPr>
      </w:pPr>
      <w:r w:rsidRPr="00FC5EFC">
        <w:rPr>
          <w:szCs w:val="28"/>
        </w:rPr>
        <w:t xml:space="preserve">- </w:t>
      </w:r>
      <w:r w:rsidR="00774913">
        <w:rPr>
          <w:szCs w:val="28"/>
          <w:lang/>
        </w:rPr>
        <w:t>витратомір подачі робочого розчину добрив</w:t>
      </w:r>
      <w:r w:rsidRPr="00FC5EFC">
        <w:rPr>
          <w:szCs w:val="28"/>
        </w:rPr>
        <w:t xml:space="preserve">. </w:t>
      </w:r>
    </w:p>
    <w:p w:rsidR="00DB5E3A" w:rsidRDefault="00FC5EFC" w:rsidP="00FC5EFC">
      <w:pPr>
        <w:rPr>
          <w:szCs w:val="28"/>
          <w:lang/>
        </w:rPr>
      </w:pPr>
      <w:r w:rsidRPr="00FC5EFC">
        <w:rPr>
          <w:szCs w:val="28"/>
        </w:rPr>
        <w:t xml:space="preserve">- </w:t>
      </w:r>
      <w:r w:rsidR="00DB5E3A">
        <w:rPr>
          <w:szCs w:val="28"/>
          <w:lang/>
        </w:rPr>
        <w:t>с</w:t>
      </w:r>
      <w:proofErr w:type="spellStart"/>
      <w:r w:rsidRPr="00FC5EFC">
        <w:rPr>
          <w:szCs w:val="28"/>
        </w:rPr>
        <w:t>екційні</w:t>
      </w:r>
      <w:proofErr w:type="spellEnd"/>
      <w:r w:rsidRPr="00FC5EFC">
        <w:rPr>
          <w:szCs w:val="28"/>
        </w:rPr>
        <w:t xml:space="preserve"> витратоміри, </w:t>
      </w:r>
      <w:r w:rsidR="00DB5E3A">
        <w:rPr>
          <w:szCs w:val="28"/>
          <w:lang/>
        </w:rPr>
        <w:t>гідропроводів</w:t>
      </w:r>
      <w:r w:rsidRPr="00FC5EFC">
        <w:rPr>
          <w:szCs w:val="28"/>
        </w:rPr>
        <w:t xml:space="preserve"> </w:t>
      </w:r>
      <w:r w:rsidR="00DB5E3A">
        <w:rPr>
          <w:szCs w:val="28"/>
          <w:lang/>
        </w:rPr>
        <w:t>подачі</w:t>
      </w:r>
      <w:r w:rsidRPr="00FC5EFC">
        <w:rPr>
          <w:szCs w:val="28"/>
        </w:rPr>
        <w:t xml:space="preserve"> добрив. </w:t>
      </w:r>
      <w:r w:rsidR="00DB5E3A">
        <w:rPr>
          <w:szCs w:val="28"/>
          <w:lang/>
        </w:rPr>
        <w:t>Необхідні</w:t>
      </w:r>
      <w:r w:rsidRPr="00FC5EFC">
        <w:rPr>
          <w:szCs w:val="28"/>
        </w:rPr>
        <w:t xml:space="preserve"> для </w:t>
      </w:r>
      <w:r w:rsidR="00DB5E3A">
        <w:rPr>
          <w:szCs w:val="28"/>
          <w:lang/>
        </w:rPr>
        <w:t>регулювання</w:t>
      </w:r>
      <w:r w:rsidRPr="00FC5EFC">
        <w:rPr>
          <w:szCs w:val="28"/>
        </w:rPr>
        <w:t xml:space="preserve"> рівномірно</w:t>
      </w:r>
      <w:r w:rsidR="00DB5E3A">
        <w:rPr>
          <w:szCs w:val="28"/>
          <w:lang/>
        </w:rPr>
        <w:t>ї витрати</w:t>
      </w:r>
      <w:r w:rsidRPr="00FC5EFC">
        <w:rPr>
          <w:szCs w:val="28"/>
        </w:rPr>
        <w:t xml:space="preserve"> внесення </w:t>
      </w:r>
      <w:r w:rsidR="00DB5E3A">
        <w:rPr>
          <w:szCs w:val="28"/>
          <w:lang/>
        </w:rPr>
        <w:t>розчину</w:t>
      </w:r>
      <w:r w:rsidRPr="00FC5EFC">
        <w:rPr>
          <w:szCs w:val="28"/>
        </w:rPr>
        <w:t>.</w:t>
      </w:r>
      <w:r w:rsidR="006E09A0">
        <w:rPr>
          <w:szCs w:val="28"/>
          <w:lang/>
        </w:rPr>
        <w:t xml:space="preserve"> </w:t>
      </w:r>
    </w:p>
    <w:p w:rsidR="00FC5EFC" w:rsidRPr="00FC5EFC" w:rsidRDefault="00DB5E3A" w:rsidP="00FC5EFC">
      <w:pPr>
        <w:rPr>
          <w:szCs w:val="28"/>
        </w:rPr>
      </w:pPr>
      <w:r>
        <w:rPr>
          <w:szCs w:val="28"/>
          <w:lang/>
        </w:rPr>
        <w:t>Для забезпечення робочого тиску 0,07 МПа в систему встановлені напірні та зворотні клапани, останні не дають можливість самовільному витіканю розчину.</w:t>
      </w:r>
      <w:r w:rsidR="00FC5EFC" w:rsidRPr="00FC5EFC">
        <w:rPr>
          <w:szCs w:val="28"/>
        </w:rPr>
        <w:t xml:space="preserve"> </w:t>
      </w:r>
      <w:r>
        <w:rPr>
          <w:szCs w:val="28"/>
          <w:lang/>
        </w:rPr>
        <w:t>Регулювання дози внесення РКД проводять шайбами</w:t>
      </w:r>
      <w:r w:rsidR="00FC5EFC" w:rsidRPr="00FC5EFC">
        <w:rPr>
          <w:szCs w:val="28"/>
        </w:rPr>
        <w:t xml:space="preserve">, </w:t>
      </w:r>
      <w:r w:rsidR="007F7F54">
        <w:rPr>
          <w:szCs w:val="28"/>
          <w:lang/>
        </w:rPr>
        <w:t>що дає можливість забезпечити зміну подачі при різних робочих швидкостях машини</w:t>
      </w:r>
      <w:r w:rsidR="00FC5EFC" w:rsidRPr="00FC5EFC">
        <w:rPr>
          <w:szCs w:val="28"/>
        </w:rPr>
        <w:t>.</w:t>
      </w:r>
    </w:p>
    <w:p w:rsidR="00FC5EFC" w:rsidRPr="00FC5EFC" w:rsidRDefault="007F7F54" w:rsidP="00FC5EFC">
      <w:pPr>
        <w:rPr>
          <w:szCs w:val="28"/>
        </w:rPr>
      </w:pPr>
      <w:r>
        <w:rPr>
          <w:szCs w:val="28"/>
          <w:lang/>
        </w:rPr>
        <w:t>Подачу добрив з бака в робочий колектор забезпечу мембранний насос</w:t>
      </w:r>
      <w:r w:rsidR="00FC5EFC" w:rsidRPr="00FC5EFC">
        <w:rPr>
          <w:szCs w:val="28"/>
        </w:rPr>
        <w:t xml:space="preserve">. </w:t>
      </w:r>
      <w:r w:rsidRPr="00A83A09">
        <w:rPr>
          <w:szCs w:val="28"/>
        </w:rPr>
        <w:t>Р</w:t>
      </w:r>
      <w:r w:rsidR="00FC5EFC" w:rsidRPr="00A83A09">
        <w:rPr>
          <w:szCs w:val="28"/>
        </w:rPr>
        <w:t>івн</w:t>
      </w:r>
      <w:r w:rsidRPr="00A83A09">
        <w:rPr>
          <w:szCs w:val="28"/>
        </w:rPr>
        <w:t xml:space="preserve">ий </w:t>
      </w:r>
      <w:r w:rsidR="00FC5EFC" w:rsidRPr="00A83A09">
        <w:rPr>
          <w:szCs w:val="28"/>
        </w:rPr>
        <w:t>розподіл</w:t>
      </w:r>
      <w:r w:rsidRPr="00A83A09">
        <w:rPr>
          <w:szCs w:val="28"/>
        </w:rPr>
        <w:t xml:space="preserve"> робочого розчину</w:t>
      </w:r>
      <w:r w:rsidR="00FC5EFC" w:rsidRPr="00A83A09">
        <w:rPr>
          <w:szCs w:val="28"/>
        </w:rPr>
        <w:t xml:space="preserve"> між секціями</w:t>
      </w:r>
      <w:r w:rsidRPr="00A83A09">
        <w:rPr>
          <w:szCs w:val="28"/>
        </w:rPr>
        <w:t xml:space="preserve"> відбувається в коле</w:t>
      </w:r>
      <w:r w:rsidR="00A83A09">
        <w:rPr>
          <w:szCs w:val="28"/>
          <w:lang/>
        </w:rPr>
        <w:t>к</w:t>
      </w:r>
      <w:r w:rsidRPr="00A83A09">
        <w:rPr>
          <w:szCs w:val="28"/>
        </w:rPr>
        <w:t>торі</w:t>
      </w:r>
      <w:r w:rsidR="00FC5EFC" w:rsidRPr="00A83A09">
        <w:rPr>
          <w:szCs w:val="28"/>
        </w:rPr>
        <w:t xml:space="preserve">, </w:t>
      </w:r>
      <w:r w:rsidRPr="00A83A09">
        <w:rPr>
          <w:szCs w:val="28"/>
        </w:rPr>
        <w:t>рухаючись через витратомір секції</w:t>
      </w:r>
      <w:r w:rsidR="00FC5EFC" w:rsidRPr="00A83A09">
        <w:rPr>
          <w:szCs w:val="28"/>
        </w:rPr>
        <w:t xml:space="preserve">, клапани, і </w:t>
      </w:r>
      <w:r w:rsidRPr="00A83A09">
        <w:rPr>
          <w:szCs w:val="28"/>
        </w:rPr>
        <w:t>регулювальні</w:t>
      </w:r>
      <w:r w:rsidR="00FC5EFC" w:rsidRPr="00A83A09">
        <w:rPr>
          <w:szCs w:val="28"/>
        </w:rPr>
        <w:t xml:space="preserve"> шайби. </w:t>
      </w:r>
      <w:r w:rsidRPr="00A83A09">
        <w:rPr>
          <w:szCs w:val="28"/>
        </w:rPr>
        <w:t>Забезпечення дози</w:t>
      </w:r>
      <w:r w:rsidR="00FC5EFC" w:rsidRPr="00A83A09">
        <w:rPr>
          <w:szCs w:val="28"/>
        </w:rPr>
        <w:t xml:space="preserve"> внесення </w:t>
      </w:r>
      <w:r w:rsidRPr="00A83A09">
        <w:rPr>
          <w:szCs w:val="28"/>
        </w:rPr>
        <w:t>РКД</w:t>
      </w:r>
      <w:r w:rsidR="00FC5EFC" w:rsidRPr="00A83A09">
        <w:rPr>
          <w:szCs w:val="28"/>
        </w:rPr>
        <w:t xml:space="preserve"> і точн</w:t>
      </w:r>
      <w:r w:rsidRPr="00A83A09">
        <w:rPr>
          <w:szCs w:val="28"/>
        </w:rPr>
        <w:t>ості</w:t>
      </w:r>
      <w:r w:rsidR="00FC5EFC" w:rsidRPr="00A83A09">
        <w:rPr>
          <w:szCs w:val="28"/>
        </w:rPr>
        <w:t xml:space="preserve"> дозування </w:t>
      </w:r>
      <w:r w:rsidRPr="00A83A09">
        <w:rPr>
          <w:szCs w:val="28"/>
        </w:rPr>
        <w:t>відбувається контролером управління подачею насоса</w:t>
      </w:r>
      <w:r w:rsidR="00FC5EFC" w:rsidRPr="00A83A09">
        <w:rPr>
          <w:szCs w:val="28"/>
        </w:rPr>
        <w:t xml:space="preserve">. </w:t>
      </w:r>
      <w:r w:rsidRPr="00A83A09">
        <w:rPr>
          <w:szCs w:val="28"/>
        </w:rPr>
        <w:t>Блок управління насоса</w:t>
      </w:r>
      <w:r w:rsidR="00FC5EFC" w:rsidRPr="00A83A09">
        <w:rPr>
          <w:szCs w:val="28"/>
        </w:rPr>
        <w:t xml:space="preserve"> </w:t>
      </w:r>
      <w:r w:rsidRPr="00A83A09">
        <w:rPr>
          <w:szCs w:val="28"/>
        </w:rPr>
        <w:t>змінює подачу</w:t>
      </w:r>
      <w:r w:rsidR="00FC5EFC" w:rsidRPr="00A83A09">
        <w:rPr>
          <w:szCs w:val="28"/>
        </w:rPr>
        <w:t xml:space="preserve"> </w:t>
      </w:r>
      <w:r w:rsidRPr="00A83A09">
        <w:rPr>
          <w:szCs w:val="28"/>
        </w:rPr>
        <w:t>враховуючи робочу</w:t>
      </w:r>
      <w:r w:rsidR="00FC5EFC" w:rsidRPr="00A83A09">
        <w:rPr>
          <w:szCs w:val="28"/>
        </w:rPr>
        <w:t xml:space="preserve"> швидк</w:t>
      </w:r>
      <w:r w:rsidRPr="00A83A09">
        <w:rPr>
          <w:szCs w:val="28"/>
        </w:rPr>
        <w:t>ість</w:t>
      </w:r>
      <w:r w:rsidR="00FC5EFC" w:rsidRPr="00A83A09">
        <w:rPr>
          <w:szCs w:val="28"/>
        </w:rPr>
        <w:t xml:space="preserve"> агрегату </w:t>
      </w:r>
      <w:r w:rsidRPr="00A83A09">
        <w:rPr>
          <w:szCs w:val="28"/>
        </w:rPr>
        <w:t>та показники витратоміра</w:t>
      </w:r>
      <w:r w:rsidR="00FC5EFC" w:rsidRPr="00A83A09">
        <w:rPr>
          <w:szCs w:val="28"/>
        </w:rPr>
        <w:t xml:space="preserve">. </w:t>
      </w:r>
      <w:r w:rsidRPr="00A83A09">
        <w:rPr>
          <w:szCs w:val="28"/>
        </w:rPr>
        <w:t>Робота витратомірів секцій</w:t>
      </w:r>
      <w:r w:rsidR="00FC5EFC" w:rsidRPr="00A83A09">
        <w:rPr>
          <w:szCs w:val="28"/>
        </w:rPr>
        <w:t xml:space="preserve"> </w:t>
      </w:r>
      <w:r w:rsidR="00A83A09" w:rsidRPr="00A83A09">
        <w:rPr>
          <w:szCs w:val="28"/>
        </w:rPr>
        <w:t>не залежить</w:t>
      </w:r>
      <w:r w:rsidRPr="00A83A09">
        <w:rPr>
          <w:szCs w:val="28"/>
        </w:rPr>
        <w:t xml:space="preserve"> від подачі насоса</w:t>
      </w:r>
      <w:r w:rsidR="00FC5EFC" w:rsidRPr="00A83A09">
        <w:rPr>
          <w:szCs w:val="28"/>
        </w:rPr>
        <w:t xml:space="preserve">, </w:t>
      </w:r>
      <w:r w:rsidR="00A83A09" w:rsidRPr="00A83A09">
        <w:rPr>
          <w:szCs w:val="28"/>
        </w:rPr>
        <w:t>вони виконують функцію</w:t>
      </w:r>
      <w:r w:rsidR="00FC5EFC" w:rsidRPr="00A83A09">
        <w:rPr>
          <w:szCs w:val="28"/>
        </w:rPr>
        <w:t xml:space="preserve"> </w:t>
      </w:r>
      <w:r w:rsidR="00A83A09" w:rsidRPr="00A83A09">
        <w:rPr>
          <w:szCs w:val="28"/>
        </w:rPr>
        <w:t>контролю рівномірності внесення</w:t>
      </w:r>
      <w:r w:rsidR="00FC5EFC" w:rsidRPr="00A83A09">
        <w:rPr>
          <w:szCs w:val="28"/>
        </w:rPr>
        <w:t xml:space="preserve">, </w:t>
      </w:r>
      <w:r w:rsidR="00A83A09" w:rsidRPr="00A83A09">
        <w:rPr>
          <w:szCs w:val="28"/>
        </w:rPr>
        <w:t>вони здатні визначати зміну витрати робочої рідини</w:t>
      </w:r>
      <w:r w:rsidR="00FC5EFC" w:rsidRPr="00A83A09">
        <w:rPr>
          <w:szCs w:val="28"/>
        </w:rPr>
        <w:t xml:space="preserve"> </w:t>
      </w:r>
      <w:r w:rsidR="00A83A09" w:rsidRPr="00A83A09">
        <w:rPr>
          <w:szCs w:val="28"/>
        </w:rPr>
        <w:t>з точністю декілька процентів</w:t>
      </w:r>
      <w:r w:rsidR="00FC5EFC" w:rsidRPr="00A83A09">
        <w:rPr>
          <w:szCs w:val="28"/>
        </w:rPr>
        <w:t xml:space="preserve">. </w:t>
      </w:r>
      <w:r w:rsidR="00A83A09" w:rsidRPr="00A83A09">
        <w:rPr>
          <w:szCs w:val="28"/>
        </w:rPr>
        <w:t>Запірні клапани в секційних витратомірах призначені утримувати самовільний витік робочого розчину з резервуара</w:t>
      </w:r>
      <w:r w:rsidR="00FC5EFC" w:rsidRPr="00A83A09">
        <w:rPr>
          <w:szCs w:val="28"/>
        </w:rPr>
        <w:t xml:space="preserve">. </w:t>
      </w:r>
      <w:r w:rsidR="00A83A09" w:rsidRPr="00A83A09">
        <w:rPr>
          <w:szCs w:val="28"/>
        </w:rPr>
        <w:t>Для підтримання тиску в колекторі і рівномірного розподілу розчину в секціях застосовуються дозуючі</w:t>
      </w:r>
      <w:r w:rsidR="00FC5EFC" w:rsidRPr="00A83A09">
        <w:rPr>
          <w:szCs w:val="28"/>
        </w:rPr>
        <w:t xml:space="preserve"> шайби. </w:t>
      </w:r>
      <w:r w:rsidR="00A83A09" w:rsidRPr="00A83A09">
        <w:rPr>
          <w:szCs w:val="28"/>
        </w:rPr>
        <w:t>Посилаючись на</w:t>
      </w:r>
      <w:r w:rsidR="00FC5EFC" w:rsidRPr="00A83A09">
        <w:rPr>
          <w:szCs w:val="28"/>
        </w:rPr>
        <w:t xml:space="preserve"> закон</w:t>
      </w:r>
      <w:r w:rsidR="00A83A09" w:rsidRPr="00A83A09">
        <w:rPr>
          <w:szCs w:val="28"/>
        </w:rPr>
        <w:t>и</w:t>
      </w:r>
      <w:r w:rsidR="00FC5EFC" w:rsidRPr="00A83A09">
        <w:rPr>
          <w:szCs w:val="28"/>
        </w:rPr>
        <w:t xml:space="preserve"> </w:t>
      </w:r>
      <w:r w:rsidR="00A83A09" w:rsidRPr="00A83A09">
        <w:rPr>
          <w:szCs w:val="28"/>
        </w:rPr>
        <w:t>гідродинаміки</w:t>
      </w:r>
      <w:r w:rsidR="00FC5EFC" w:rsidRPr="00A83A09">
        <w:rPr>
          <w:szCs w:val="28"/>
        </w:rPr>
        <w:t xml:space="preserve">, витрата рідини </w:t>
      </w:r>
      <w:r w:rsidR="00A83A09" w:rsidRPr="00A83A09">
        <w:rPr>
          <w:szCs w:val="28"/>
        </w:rPr>
        <w:t>в дозаторі</w:t>
      </w:r>
      <w:r w:rsidR="00FC5EFC" w:rsidRPr="00A83A09">
        <w:rPr>
          <w:szCs w:val="28"/>
        </w:rPr>
        <w:t xml:space="preserve"> </w:t>
      </w:r>
      <w:r w:rsidR="00A83A09">
        <w:rPr>
          <w:szCs w:val="28"/>
          <w:lang/>
        </w:rPr>
        <w:t xml:space="preserve">буде </w:t>
      </w:r>
      <w:proofErr w:type="spellStart"/>
      <w:r w:rsidR="00FC5EFC" w:rsidRPr="00A83A09">
        <w:rPr>
          <w:szCs w:val="28"/>
        </w:rPr>
        <w:t>залежит</w:t>
      </w:r>
      <w:proofErr w:type="spellEnd"/>
      <w:r w:rsidR="00EB0A6F">
        <w:rPr>
          <w:szCs w:val="28"/>
          <w:lang/>
        </w:rPr>
        <w:t>и</w:t>
      </w:r>
      <w:r w:rsidR="00FC5EFC" w:rsidRPr="00A83A09">
        <w:rPr>
          <w:szCs w:val="28"/>
        </w:rPr>
        <w:t xml:space="preserve"> від </w:t>
      </w:r>
      <w:r w:rsidR="00A83A09" w:rsidRPr="00A83A09">
        <w:rPr>
          <w:szCs w:val="28"/>
        </w:rPr>
        <w:t>густини</w:t>
      </w:r>
      <w:r w:rsidR="00FC5EFC" w:rsidRPr="00A83A09">
        <w:rPr>
          <w:szCs w:val="28"/>
        </w:rPr>
        <w:t xml:space="preserve"> і </w:t>
      </w:r>
      <w:r w:rsidR="00EB0A6F">
        <w:rPr>
          <w:szCs w:val="28"/>
          <w:lang/>
        </w:rPr>
        <w:t xml:space="preserve">кінематичної та динамічної </w:t>
      </w:r>
      <w:r w:rsidR="00FC5EFC" w:rsidRPr="00A83A09">
        <w:rPr>
          <w:szCs w:val="28"/>
        </w:rPr>
        <w:t>в'язкості, тиску</w:t>
      </w:r>
      <w:r w:rsidR="00FC5EFC" w:rsidRPr="00FC5EFC">
        <w:rPr>
          <w:szCs w:val="28"/>
        </w:rPr>
        <w:t xml:space="preserve">, діаметра </w:t>
      </w:r>
      <w:r w:rsidR="00EB0A6F">
        <w:rPr>
          <w:szCs w:val="28"/>
          <w:lang/>
        </w:rPr>
        <w:t xml:space="preserve">та форми вихідного </w:t>
      </w:r>
      <w:r w:rsidR="00FC5EFC" w:rsidRPr="00FC5EFC">
        <w:rPr>
          <w:szCs w:val="28"/>
        </w:rPr>
        <w:t>отвору.</w:t>
      </w:r>
    </w:p>
    <w:p w:rsidR="00FC5EFC" w:rsidRDefault="00FC5EFC" w:rsidP="00FC5EFC">
      <w:pPr>
        <w:rPr>
          <w:szCs w:val="28"/>
        </w:rPr>
      </w:pPr>
      <w:r w:rsidRPr="00FC5EFC">
        <w:rPr>
          <w:szCs w:val="28"/>
        </w:rPr>
        <w:t>З метою мінімізувати витрати рідких добрив при внесенні з одночасною сівбою, запропонована дозуюча система внесення та контролю безпосередньо під насінину, яка дає змогу більш раціонально використовувати матеріали та зменшити питомі експлуатаційні затрати при виробництві продукції</w:t>
      </w:r>
      <w:r w:rsidR="00EB0A6F">
        <w:rPr>
          <w:rFonts w:cs="Times New Roman"/>
          <w:szCs w:val="28"/>
        </w:rPr>
        <w:t>[</w:t>
      </w:r>
      <w:r w:rsidR="00EB0A6F">
        <w:rPr>
          <w:rFonts w:cs="Times New Roman"/>
          <w:szCs w:val="28"/>
          <w:lang/>
        </w:rPr>
        <w:t>2</w:t>
      </w:r>
      <w:r w:rsidR="00EB0A6F">
        <w:rPr>
          <w:rFonts w:cs="Times New Roman"/>
          <w:szCs w:val="28"/>
        </w:rPr>
        <w:t>]</w:t>
      </w:r>
      <w:r w:rsidRPr="00FC5EFC">
        <w:rPr>
          <w:szCs w:val="28"/>
        </w:rPr>
        <w:t>.</w:t>
      </w:r>
    </w:p>
    <w:p w:rsidR="00EB0A6F" w:rsidRDefault="00EB0A6F" w:rsidP="00FC5EFC">
      <w:pPr>
        <w:rPr>
          <w:szCs w:val="28"/>
        </w:rPr>
      </w:pPr>
    </w:p>
    <w:p w:rsidR="00A1253A" w:rsidRPr="0076632D" w:rsidRDefault="006E09A0" w:rsidP="00A1253A">
      <w:pPr>
        <w:ind w:firstLine="709"/>
        <w:contextualSpacing/>
        <w:jc w:val="center"/>
        <w:rPr>
          <w:szCs w:val="28"/>
          <w:lang/>
        </w:rPr>
      </w:pPr>
      <w:r>
        <w:rPr>
          <w:rFonts w:cs="Times New Roman"/>
          <w:szCs w:val="28"/>
          <w:lang/>
        </w:rPr>
        <w:lastRenderedPageBreak/>
        <w:t>2.</w:t>
      </w:r>
      <w:r w:rsidR="007F74E7">
        <w:rPr>
          <w:rFonts w:cs="Times New Roman"/>
          <w:szCs w:val="28"/>
          <w:lang/>
        </w:rPr>
        <w:t>2</w:t>
      </w:r>
      <w:r>
        <w:rPr>
          <w:rFonts w:cs="Times New Roman"/>
          <w:szCs w:val="28"/>
          <w:lang/>
        </w:rPr>
        <w:t xml:space="preserve">. </w:t>
      </w:r>
      <w:r w:rsidR="00A1253A" w:rsidRPr="0076632D">
        <w:rPr>
          <w:szCs w:val="28"/>
        </w:rPr>
        <w:t>Р</w:t>
      </w:r>
      <w:r w:rsidR="00A1253A" w:rsidRPr="00A1253A">
        <w:rPr>
          <w:szCs w:val="28"/>
        </w:rPr>
        <w:t xml:space="preserve">озрахунок параметрів дозувального пристрою рідких добрив </w:t>
      </w:r>
    </w:p>
    <w:p w:rsidR="00A1253A" w:rsidRDefault="003A0294" w:rsidP="00B011D2">
      <w:pPr>
        <w:pStyle w:val="111"/>
        <w:spacing w:line="360" w:lineRule="auto"/>
        <w:ind w:firstLine="720"/>
        <w:jc w:val="both"/>
        <w:rPr>
          <w:sz w:val="28"/>
          <w:szCs w:val="28"/>
        </w:rPr>
      </w:pPr>
      <w:r>
        <w:rPr>
          <w:sz w:val="28"/>
          <w:szCs w:val="28"/>
          <w:lang/>
        </w:rPr>
        <w:t>Виходячи із сопла</w:t>
      </w:r>
      <w:r w:rsidR="00A1253A" w:rsidRPr="0076632D">
        <w:rPr>
          <w:sz w:val="28"/>
          <w:szCs w:val="28"/>
        </w:rPr>
        <w:t xml:space="preserve"> </w:t>
      </w:r>
      <w:r>
        <w:rPr>
          <w:sz w:val="28"/>
          <w:szCs w:val="28"/>
          <w:lang/>
        </w:rPr>
        <w:t>робочий розчин</w:t>
      </w:r>
      <w:r w:rsidR="00A1253A" w:rsidRPr="0076632D">
        <w:rPr>
          <w:sz w:val="28"/>
          <w:szCs w:val="28"/>
        </w:rPr>
        <w:t xml:space="preserve"> утворю</w:t>
      </w:r>
      <w:r>
        <w:rPr>
          <w:sz w:val="28"/>
          <w:szCs w:val="28"/>
          <w:lang/>
        </w:rPr>
        <w:t>є</w:t>
      </w:r>
      <w:r w:rsidR="00A1253A" w:rsidRPr="0076632D">
        <w:rPr>
          <w:sz w:val="28"/>
          <w:szCs w:val="28"/>
        </w:rPr>
        <w:t xml:space="preserve"> потік, що </w:t>
      </w:r>
      <w:r>
        <w:rPr>
          <w:sz w:val="28"/>
          <w:szCs w:val="28"/>
          <w:lang/>
        </w:rPr>
        <w:t>формується</w:t>
      </w:r>
      <w:r w:rsidR="00A1253A" w:rsidRPr="0076632D">
        <w:rPr>
          <w:sz w:val="28"/>
          <w:szCs w:val="28"/>
        </w:rPr>
        <w:t xml:space="preserve"> </w:t>
      </w:r>
      <w:r>
        <w:rPr>
          <w:sz w:val="28"/>
          <w:szCs w:val="28"/>
          <w:lang/>
        </w:rPr>
        <w:t>і</w:t>
      </w:r>
      <w:r w:rsidR="00A1253A" w:rsidRPr="0076632D">
        <w:rPr>
          <w:sz w:val="28"/>
          <w:szCs w:val="28"/>
        </w:rPr>
        <w:t xml:space="preserve">з повітря та </w:t>
      </w:r>
      <w:r>
        <w:rPr>
          <w:sz w:val="28"/>
          <w:szCs w:val="28"/>
          <w:lang/>
        </w:rPr>
        <w:t>дозовано</w:t>
      </w:r>
      <w:r w:rsidR="00AF2967">
        <w:rPr>
          <w:sz w:val="28"/>
          <w:szCs w:val="28"/>
          <w:lang/>
        </w:rPr>
        <w:t>го</w:t>
      </w:r>
      <w:r>
        <w:rPr>
          <w:sz w:val="28"/>
          <w:szCs w:val="28"/>
          <w:lang/>
        </w:rPr>
        <w:t xml:space="preserve"> </w:t>
      </w:r>
      <w:r w:rsidR="00AF2967">
        <w:rPr>
          <w:sz w:val="28"/>
          <w:szCs w:val="28"/>
          <w:lang/>
        </w:rPr>
        <w:t>об'єму</w:t>
      </w:r>
      <w:r w:rsidR="00A1253A" w:rsidRPr="0076632D">
        <w:rPr>
          <w:sz w:val="28"/>
          <w:szCs w:val="28"/>
        </w:rPr>
        <w:t xml:space="preserve"> рідкого </w:t>
      </w:r>
      <w:r w:rsidR="00A1253A">
        <w:rPr>
          <w:sz w:val="28"/>
          <w:szCs w:val="28"/>
          <w:lang/>
        </w:rPr>
        <w:t>добрива</w:t>
      </w:r>
      <w:r w:rsidR="00A1253A" w:rsidRPr="0076632D">
        <w:rPr>
          <w:sz w:val="28"/>
          <w:szCs w:val="28"/>
        </w:rPr>
        <w:t xml:space="preserve">. При цьому </w:t>
      </w:r>
      <w:r>
        <w:rPr>
          <w:sz w:val="28"/>
          <w:szCs w:val="28"/>
          <w:lang/>
        </w:rPr>
        <w:t>робочий конус струменю</w:t>
      </w:r>
      <w:r w:rsidR="00A1253A" w:rsidRPr="0076632D">
        <w:rPr>
          <w:sz w:val="28"/>
          <w:szCs w:val="28"/>
        </w:rPr>
        <w:t xml:space="preserve"> рівномірно </w:t>
      </w:r>
      <w:r>
        <w:rPr>
          <w:sz w:val="28"/>
          <w:szCs w:val="28"/>
          <w:lang/>
        </w:rPr>
        <w:t>збільшується</w:t>
      </w:r>
      <w:r w:rsidR="00A1253A" w:rsidRPr="0076632D">
        <w:rPr>
          <w:sz w:val="28"/>
          <w:szCs w:val="28"/>
        </w:rPr>
        <w:t xml:space="preserve"> </w:t>
      </w:r>
      <w:r w:rsidR="00A1253A">
        <w:rPr>
          <w:sz w:val="28"/>
          <w:szCs w:val="28"/>
          <w:lang/>
        </w:rPr>
        <w:t>по</w:t>
      </w:r>
      <w:r w:rsidR="00A1253A">
        <w:rPr>
          <w:sz w:val="28"/>
          <w:szCs w:val="28"/>
        </w:rPr>
        <w:t xml:space="preserve"> мірі</w:t>
      </w:r>
      <w:r w:rsidR="00A1253A" w:rsidRPr="0076632D">
        <w:rPr>
          <w:sz w:val="28"/>
          <w:szCs w:val="28"/>
        </w:rPr>
        <w:t xml:space="preserve"> </w:t>
      </w:r>
      <w:r>
        <w:rPr>
          <w:sz w:val="28"/>
          <w:szCs w:val="28"/>
          <w:lang/>
        </w:rPr>
        <w:t>переміщення</w:t>
      </w:r>
      <w:r w:rsidR="00A1253A" w:rsidRPr="0076632D">
        <w:rPr>
          <w:sz w:val="28"/>
          <w:szCs w:val="28"/>
        </w:rPr>
        <w:t xml:space="preserve"> від вихідного </w:t>
      </w:r>
      <w:r>
        <w:rPr>
          <w:sz w:val="28"/>
          <w:szCs w:val="28"/>
          <w:lang/>
        </w:rPr>
        <w:t>діаметру</w:t>
      </w:r>
      <w:r w:rsidR="00A1253A" w:rsidRPr="0076632D">
        <w:rPr>
          <w:sz w:val="28"/>
          <w:szCs w:val="28"/>
        </w:rPr>
        <w:t xml:space="preserve">, </w:t>
      </w:r>
      <w:r>
        <w:rPr>
          <w:sz w:val="28"/>
          <w:szCs w:val="28"/>
          <w:lang/>
        </w:rPr>
        <w:t>тобто</w:t>
      </w:r>
      <w:r w:rsidR="00A1253A" w:rsidRPr="0076632D">
        <w:rPr>
          <w:sz w:val="28"/>
          <w:szCs w:val="28"/>
        </w:rPr>
        <w:t xml:space="preserve"> маса</w:t>
      </w:r>
      <w:r>
        <w:rPr>
          <w:sz w:val="28"/>
          <w:szCs w:val="28"/>
          <w:lang/>
        </w:rPr>
        <w:t xml:space="preserve"> потоку</w:t>
      </w:r>
      <w:r w:rsidR="00A1253A" w:rsidRPr="0076632D">
        <w:rPr>
          <w:sz w:val="28"/>
          <w:szCs w:val="28"/>
        </w:rPr>
        <w:t xml:space="preserve"> поступово </w:t>
      </w:r>
      <w:r>
        <w:rPr>
          <w:sz w:val="28"/>
          <w:szCs w:val="28"/>
          <w:lang/>
        </w:rPr>
        <w:t>більшується</w:t>
      </w:r>
      <w:r w:rsidR="00A1253A" w:rsidRPr="0076632D">
        <w:rPr>
          <w:sz w:val="28"/>
          <w:szCs w:val="28"/>
        </w:rPr>
        <w:t xml:space="preserve">, </w:t>
      </w:r>
      <w:r>
        <w:rPr>
          <w:sz w:val="28"/>
          <w:szCs w:val="28"/>
          <w:lang/>
        </w:rPr>
        <w:t>тому що</w:t>
      </w:r>
      <w:r w:rsidR="00A1253A" w:rsidRPr="0076632D">
        <w:rPr>
          <w:sz w:val="28"/>
          <w:szCs w:val="28"/>
        </w:rPr>
        <w:t xml:space="preserve"> </w:t>
      </w:r>
      <w:r>
        <w:rPr>
          <w:sz w:val="28"/>
          <w:szCs w:val="28"/>
          <w:lang/>
        </w:rPr>
        <w:t>він захоплює надлишкове повітря,</w:t>
      </w:r>
      <w:r w:rsidR="00A1253A" w:rsidRPr="0076632D">
        <w:rPr>
          <w:sz w:val="28"/>
          <w:szCs w:val="28"/>
        </w:rPr>
        <w:t xml:space="preserve"> швидкість</w:t>
      </w:r>
      <w:r>
        <w:rPr>
          <w:sz w:val="28"/>
          <w:szCs w:val="28"/>
          <w:lang/>
        </w:rPr>
        <w:t xml:space="preserve"> потоку знижується</w:t>
      </w:r>
      <w:r w:rsidR="00A1253A" w:rsidRPr="0076632D">
        <w:rPr>
          <w:sz w:val="28"/>
          <w:szCs w:val="28"/>
        </w:rPr>
        <w:t xml:space="preserve"> </w:t>
      </w:r>
      <w:r>
        <w:rPr>
          <w:sz w:val="28"/>
          <w:szCs w:val="28"/>
          <w:lang/>
        </w:rPr>
        <w:t>в залежності від</w:t>
      </w:r>
      <w:r w:rsidR="00A1253A" w:rsidRPr="0076632D">
        <w:rPr>
          <w:sz w:val="28"/>
          <w:szCs w:val="28"/>
        </w:rPr>
        <w:t xml:space="preserve"> від </w:t>
      </w:r>
      <w:proofErr w:type="spellStart"/>
      <w:r w:rsidR="00A1253A" w:rsidRPr="0076632D">
        <w:rPr>
          <w:sz w:val="28"/>
          <w:szCs w:val="28"/>
        </w:rPr>
        <w:t>від</w:t>
      </w:r>
      <w:proofErr w:type="spellEnd"/>
      <w:r w:rsidR="00A1253A">
        <w:rPr>
          <w:sz w:val="28"/>
          <w:szCs w:val="28"/>
          <w:lang/>
        </w:rPr>
        <w:t>стан</w:t>
      </w:r>
      <w:r w:rsidR="00A1253A" w:rsidRPr="0076632D">
        <w:rPr>
          <w:sz w:val="28"/>
          <w:szCs w:val="28"/>
        </w:rPr>
        <w:t>і</w:t>
      </w:r>
      <w:r>
        <w:rPr>
          <w:sz w:val="28"/>
          <w:szCs w:val="28"/>
          <w:lang/>
        </w:rPr>
        <w:t xml:space="preserve"> переміщення</w:t>
      </w:r>
      <w:r w:rsidR="00A1253A" w:rsidRPr="0076632D">
        <w:rPr>
          <w:sz w:val="28"/>
          <w:szCs w:val="28"/>
        </w:rPr>
        <w:t>.</w:t>
      </w:r>
    </w:p>
    <w:p w:rsidR="00A1253A" w:rsidRDefault="00A1253A" w:rsidP="00B011D2">
      <w:pPr>
        <w:rPr>
          <w:szCs w:val="28"/>
          <w:lang/>
        </w:rPr>
      </w:pPr>
      <w:r w:rsidRPr="0076632D">
        <w:rPr>
          <w:szCs w:val="28"/>
        </w:rPr>
        <w:t xml:space="preserve">Секундна витрата </w:t>
      </w:r>
      <w:r w:rsidR="00B011D2">
        <w:rPr>
          <w:szCs w:val="28"/>
          <w:lang/>
        </w:rPr>
        <w:t>розчину</w:t>
      </w:r>
      <w:r w:rsidRPr="0076632D">
        <w:rPr>
          <w:szCs w:val="28"/>
        </w:rPr>
        <w:t xml:space="preserve"> </w:t>
      </w:r>
      <w:r w:rsidRPr="0076632D">
        <w:rPr>
          <w:noProof/>
          <w:position w:val="-12"/>
          <w:szCs w:val="28"/>
          <w:lang w:val="ru-RU" w:eastAsia="ru-RU"/>
        </w:rPr>
        <w:drawing>
          <wp:inline distT="0" distB="0" distL="0" distR="0" wp14:anchorId="24809C80" wp14:editId="75008FC5">
            <wp:extent cx="190500" cy="2190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76632D">
        <w:rPr>
          <w:szCs w:val="28"/>
        </w:rPr>
        <w:t xml:space="preserve"> (л/с) </w:t>
      </w:r>
      <w:r>
        <w:rPr>
          <w:szCs w:val="28"/>
          <w:lang/>
        </w:rPr>
        <w:t>дозуючим пристроєм</w:t>
      </w:r>
      <w:r w:rsidRPr="0076632D">
        <w:rPr>
          <w:szCs w:val="28"/>
        </w:rPr>
        <w:t xml:space="preserve"> становить</w:t>
      </w:r>
      <w:r>
        <w:rPr>
          <w:szCs w:val="28"/>
        </w:rPr>
        <w:t>[</w:t>
      </w:r>
      <w:r w:rsidR="00B011D2">
        <w:rPr>
          <w:szCs w:val="28"/>
          <w:lang/>
        </w:rPr>
        <w:t>7, с. 141</w:t>
      </w:r>
      <w:r>
        <w:rPr>
          <w:szCs w:val="28"/>
        </w:rPr>
        <w:t>]</w:t>
      </w:r>
      <w:r>
        <w:rPr>
          <w:szCs w:val="28"/>
          <w:lang/>
        </w:rPr>
        <w:t>:</w:t>
      </w:r>
    </w:p>
    <w:p w:rsidR="00A1253A" w:rsidRDefault="00A1253A" w:rsidP="00A1253A">
      <w:pPr>
        <w:jc w:val="center"/>
        <w:rPr>
          <w:szCs w:val="28"/>
          <w:lang/>
        </w:rPr>
      </w:pPr>
      <w:r>
        <w:rPr>
          <w:szCs w:val="28"/>
          <w:lang/>
        </w:rPr>
        <w:t xml:space="preserve">                                        </w:t>
      </w:r>
      <w:r w:rsidRPr="0076632D">
        <w:rPr>
          <w:position w:val="-22"/>
          <w:szCs w:val="28"/>
        </w:rPr>
        <w:object w:dxaOrig="1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30.75pt" o:ole="">
            <v:imagedata r:id="rId16" o:title=""/>
          </v:shape>
          <o:OLEObject Type="Embed" ProgID="Equation.DSMT4" ShapeID="_x0000_i1025" DrawAspect="Content" ObjectID="_1703508504" r:id="rId17"/>
        </w:object>
      </w:r>
      <w:r w:rsidRPr="0076632D">
        <w:rPr>
          <w:szCs w:val="28"/>
        </w:rPr>
        <w:t>,</w:t>
      </w:r>
      <w:r>
        <w:rPr>
          <w:szCs w:val="28"/>
          <w:lang/>
        </w:rPr>
        <w:t xml:space="preserve">                                             (</w:t>
      </w:r>
      <w:r w:rsidR="00B011D2">
        <w:rPr>
          <w:szCs w:val="28"/>
          <w:lang/>
        </w:rPr>
        <w:t>2.</w:t>
      </w:r>
      <w:r>
        <w:rPr>
          <w:szCs w:val="28"/>
          <w:lang/>
        </w:rPr>
        <w:t>1)</w:t>
      </w:r>
    </w:p>
    <w:p w:rsidR="00A1253A" w:rsidRPr="0076632D" w:rsidRDefault="00A1253A" w:rsidP="00A1253A">
      <w:pPr>
        <w:rPr>
          <w:szCs w:val="28"/>
        </w:rPr>
      </w:pPr>
      <w:r w:rsidRPr="0076632D">
        <w:rPr>
          <w:szCs w:val="28"/>
        </w:rPr>
        <w:t xml:space="preserve">де </w:t>
      </w:r>
      <w:r w:rsidRPr="0076632D">
        <w:rPr>
          <w:noProof/>
          <w:position w:val="-12"/>
          <w:szCs w:val="28"/>
          <w:lang w:val="ru-RU" w:eastAsia="ru-RU"/>
        </w:rPr>
        <w:drawing>
          <wp:inline distT="0" distB="0" distL="0" distR="0" wp14:anchorId="31987E64" wp14:editId="423585B0">
            <wp:extent cx="190500" cy="219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76632D">
        <w:rPr>
          <w:szCs w:val="28"/>
        </w:rPr>
        <w:t>- швидкість руху агрегату, км/год;</w:t>
      </w:r>
    </w:p>
    <w:p w:rsidR="00A1253A" w:rsidRPr="0076632D" w:rsidRDefault="00A1253A" w:rsidP="00A1253A">
      <w:pPr>
        <w:rPr>
          <w:szCs w:val="28"/>
        </w:rPr>
      </w:pPr>
      <w:r w:rsidRPr="0076632D">
        <w:rPr>
          <w:szCs w:val="28"/>
        </w:rPr>
        <w:t xml:space="preserve">     </w:t>
      </w:r>
      <w:r w:rsidRPr="0076632D">
        <w:rPr>
          <w:noProof/>
          <w:position w:val="-14"/>
          <w:szCs w:val="28"/>
          <w:lang w:val="ru-RU" w:eastAsia="ru-RU"/>
        </w:rPr>
        <w:drawing>
          <wp:inline distT="0" distB="0" distL="0" distR="0" wp14:anchorId="1A569618" wp14:editId="06C8D271">
            <wp:extent cx="200025" cy="228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76632D">
        <w:rPr>
          <w:szCs w:val="28"/>
        </w:rPr>
        <w:t>- робоча ширина захвату, м;</w:t>
      </w:r>
    </w:p>
    <w:p w:rsidR="00A1253A" w:rsidRPr="0076632D" w:rsidRDefault="00A1253A" w:rsidP="00A1253A">
      <w:pPr>
        <w:rPr>
          <w:szCs w:val="28"/>
        </w:rPr>
      </w:pPr>
      <w:r w:rsidRPr="0076632D">
        <w:rPr>
          <w:szCs w:val="28"/>
        </w:rPr>
        <w:t xml:space="preserve">     </w:t>
      </w:r>
      <w:r w:rsidRPr="0076632D">
        <w:rPr>
          <w:noProof/>
          <w:position w:val="-10"/>
          <w:szCs w:val="28"/>
          <w:lang w:val="ru-RU" w:eastAsia="ru-RU"/>
        </w:rPr>
        <w:drawing>
          <wp:inline distT="0" distB="0" distL="0" distR="0" wp14:anchorId="613DE39C" wp14:editId="1E51B81B">
            <wp:extent cx="152400" cy="19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76632D">
        <w:rPr>
          <w:szCs w:val="28"/>
        </w:rPr>
        <w:t>- норма витрати робочої рідини, л/га.</w:t>
      </w:r>
    </w:p>
    <w:p w:rsidR="00A1253A" w:rsidRDefault="00A1253A" w:rsidP="00A1253A">
      <w:pPr>
        <w:rPr>
          <w:szCs w:val="28"/>
          <w:lang/>
        </w:rPr>
      </w:pPr>
      <w:r w:rsidRPr="0076632D">
        <w:rPr>
          <w:szCs w:val="28"/>
        </w:rPr>
        <w:t xml:space="preserve">Тоді </w:t>
      </w:r>
      <w:r w:rsidR="00B011D2">
        <w:rPr>
          <w:szCs w:val="28"/>
          <w:lang/>
        </w:rPr>
        <w:t>кількість</w:t>
      </w:r>
      <w:r w:rsidRPr="0076632D">
        <w:rPr>
          <w:szCs w:val="28"/>
        </w:rPr>
        <w:t xml:space="preserve"> </w:t>
      </w:r>
      <w:r>
        <w:rPr>
          <w:szCs w:val="28"/>
          <w:lang/>
        </w:rPr>
        <w:t>дозуючих</w:t>
      </w:r>
      <w:r w:rsidRPr="0076632D">
        <w:rPr>
          <w:szCs w:val="28"/>
        </w:rPr>
        <w:t xml:space="preserve"> </w:t>
      </w:r>
      <w:r w:rsidRPr="0076632D">
        <w:rPr>
          <w:noProof/>
          <w:position w:val="-12"/>
          <w:szCs w:val="28"/>
          <w:lang w:val="ru-RU" w:eastAsia="ru-RU"/>
        </w:rPr>
        <w:drawing>
          <wp:inline distT="0" distB="0" distL="0" distR="0" wp14:anchorId="4010B4E2" wp14:editId="5BF80A1B">
            <wp:extent cx="152400" cy="2190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76632D">
        <w:rPr>
          <w:szCs w:val="28"/>
        </w:rPr>
        <w:t xml:space="preserve"> пристроїв </w:t>
      </w:r>
      <w:r w:rsidR="00B011D2">
        <w:rPr>
          <w:szCs w:val="28"/>
          <w:lang/>
        </w:rPr>
        <w:t xml:space="preserve">можна визначити </w:t>
      </w:r>
      <w:r>
        <w:rPr>
          <w:szCs w:val="28"/>
        </w:rPr>
        <w:t>[</w:t>
      </w:r>
      <w:r w:rsidR="00B011D2">
        <w:rPr>
          <w:szCs w:val="28"/>
          <w:lang/>
        </w:rPr>
        <w:t>7</w:t>
      </w:r>
      <w:r>
        <w:rPr>
          <w:szCs w:val="28"/>
          <w:lang/>
        </w:rPr>
        <w:t>,</w:t>
      </w:r>
      <w:r w:rsidR="00B011D2">
        <w:rPr>
          <w:szCs w:val="28"/>
          <w:lang/>
        </w:rPr>
        <w:t xml:space="preserve"> с. 14</w:t>
      </w:r>
      <w:r>
        <w:rPr>
          <w:szCs w:val="28"/>
          <w:lang/>
        </w:rPr>
        <w:t>2</w:t>
      </w:r>
      <w:r>
        <w:rPr>
          <w:szCs w:val="28"/>
        </w:rPr>
        <w:t>]</w:t>
      </w:r>
      <w:r>
        <w:rPr>
          <w:szCs w:val="28"/>
          <w:lang/>
        </w:rPr>
        <w:t>:</w:t>
      </w:r>
    </w:p>
    <w:p w:rsidR="00A1253A" w:rsidRPr="0076632D" w:rsidRDefault="00A1253A" w:rsidP="00A1253A">
      <w:pPr>
        <w:jc w:val="center"/>
        <w:rPr>
          <w:szCs w:val="28"/>
          <w:lang/>
        </w:rPr>
      </w:pPr>
      <w:r>
        <w:rPr>
          <w:szCs w:val="28"/>
          <w:lang/>
        </w:rPr>
        <w:t xml:space="preserve">                                          </w:t>
      </w:r>
      <w:r w:rsidRPr="0076632D">
        <w:rPr>
          <w:position w:val="-28"/>
          <w:szCs w:val="28"/>
        </w:rPr>
        <w:object w:dxaOrig="840" w:dyaOrig="660">
          <v:shape id="_x0000_i1026" type="#_x0000_t75" style="width:51pt;height:39.75pt" o:ole="">
            <v:imagedata r:id="rId22" o:title=""/>
          </v:shape>
          <o:OLEObject Type="Embed" ProgID="Equation.DSMT4" ShapeID="_x0000_i1026" DrawAspect="Content" ObjectID="_1703508505" r:id="rId23"/>
        </w:object>
      </w:r>
      <w:r w:rsidRPr="0076632D">
        <w:rPr>
          <w:szCs w:val="28"/>
        </w:rPr>
        <w:t>,</w:t>
      </w:r>
      <w:r>
        <w:rPr>
          <w:szCs w:val="28"/>
          <w:lang/>
        </w:rPr>
        <w:t xml:space="preserve">                                                  (</w:t>
      </w:r>
      <w:r w:rsidR="00B011D2">
        <w:rPr>
          <w:szCs w:val="28"/>
          <w:lang/>
        </w:rPr>
        <w:t>2.</w:t>
      </w:r>
      <w:r>
        <w:rPr>
          <w:szCs w:val="28"/>
          <w:lang/>
        </w:rPr>
        <w:t>2)</w:t>
      </w:r>
    </w:p>
    <w:p w:rsidR="00A1253A" w:rsidRPr="0076632D" w:rsidRDefault="00A1253A" w:rsidP="00A1253A">
      <w:pPr>
        <w:rPr>
          <w:szCs w:val="28"/>
        </w:rPr>
      </w:pPr>
      <w:r w:rsidRPr="0076632D">
        <w:rPr>
          <w:szCs w:val="28"/>
        </w:rPr>
        <w:t xml:space="preserve">де </w:t>
      </w:r>
      <w:r w:rsidRPr="0076632D">
        <w:rPr>
          <w:noProof/>
          <w:position w:val="-12"/>
          <w:szCs w:val="28"/>
          <w:lang w:val="ru-RU" w:eastAsia="ru-RU"/>
        </w:rPr>
        <w:drawing>
          <wp:inline distT="0" distB="0" distL="0" distR="0" wp14:anchorId="55A89D00" wp14:editId="409BF81E">
            <wp:extent cx="228600" cy="219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76632D">
        <w:rPr>
          <w:szCs w:val="28"/>
        </w:rPr>
        <w:t xml:space="preserve">- секундна витрата </w:t>
      </w:r>
      <w:r w:rsidR="00B011D2">
        <w:rPr>
          <w:szCs w:val="28"/>
          <w:lang/>
        </w:rPr>
        <w:t xml:space="preserve">рідини </w:t>
      </w:r>
      <w:r w:rsidRPr="0076632D">
        <w:rPr>
          <w:szCs w:val="28"/>
        </w:rPr>
        <w:t xml:space="preserve">через один </w:t>
      </w:r>
      <w:r>
        <w:rPr>
          <w:szCs w:val="28"/>
          <w:lang/>
        </w:rPr>
        <w:t>дозатор</w:t>
      </w:r>
      <w:r w:rsidRPr="0076632D">
        <w:rPr>
          <w:szCs w:val="28"/>
        </w:rPr>
        <w:t>, л/с.</w:t>
      </w:r>
    </w:p>
    <w:p w:rsidR="00A1253A" w:rsidRDefault="00A1253A" w:rsidP="00A1253A">
      <w:pPr>
        <w:rPr>
          <w:szCs w:val="28"/>
          <w:lang/>
        </w:rPr>
      </w:pPr>
      <w:r w:rsidRPr="0076632D">
        <w:rPr>
          <w:szCs w:val="28"/>
        </w:rPr>
        <w:t>Витрат</w:t>
      </w:r>
      <w:r w:rsidR="00B011D2">
        <w:rPr>
          <w:szCs w:val="28"/>
          <w:lang/>
        </w:rPr>
        <w:t>у</w:t>
      </w:r>
      <w:r w:rsidRPr="0076632D">
        <w:rPr>
          <w:szCs w:val="28"/>
        </w:rPr>
        <w:t xml:space="preserve"> </w:t>
      </w:r>
      <w:proofErr w:type="spellStart"/>
      <w:r w:rsidRPr="0076632D">
        <w:rPr>
          <w:szCs w:val="28"/>
        </w:rPr>
        <w:t>робочо</w:t>
      </w:r>
      <w:proofErr w:type="spellEnd"/>
      <w:r w:rsidR="00B011D2">
        <w:rPr>
          <w:szCs w:val="28"/>
          <w:lang/>
        </w:rPr>
        <w:t>го</w:t>
      </w:r>
      <w:r w:rsidRPr="0076632D">
        <w:rPr>
          <w:szCs w:val="28"/>
        </w:rPr>
        <w:t xml:space="preserve"> </w:t>
      </w:r>
      <w:r w:rsidR="00B011D2">
        <w:rPr>
          <w:szCs w:val="28"/>
          <w:lang/>
        </w:rPr>
        <w:t>розчину</w:t>
      </w:r>
      <w:r w:rsidRPr="0076632D">
        <w:rPr>
          <w:szCs w:val="28"/>
        </w:rPr>
        <w:t xml:space="preserve"> через один </w:t>
      </w:r>
      <w:r>
        <w:rPr>
          <w:szCs w:val="28"/>
          <w:lang/>
        </w:rPr>
        <w:t>дозатор можна визначити</w:t>
      </w:r>
      <w:r w:rsidR="006F76CF">
        <w:rPr>
          <w:szCs w:val="28"/>
          <w:lang/>
        </w:rPr>
        <w:t xml:space="preserve"> (рис. 2.</w:t>
      </w:r>
      <w:r w:rsidR="007F74E7">
        <w:rPr>
          <w:szCs w:val="28"/>
          <w:lang/>
        </w:rPr>
        <w:t>2</w:t>
      </w:r>
      <w:r w:rsidR="006F76CF">
        <w:rPr>
          <w:szCs w:val="28"/>
          <w:lang/>
        </w:rPr>
        <w:t>)</w:t>
      </w:r>
      <w:r w:rsidR="00B011D2">
        <w:rPr>
          <w:szCs w:val="28"/>
          <w:lang/>
        </w:rPr>
        <w:t xml:space="preserve"> </w:t>
      </w:r>
      <w:r>
        <w:rPr>
          <w:szCs w:val="28"/>
          <w:lang/>
        </w:rPr>
        <w:t>[</w:t>
      </w:r>
      <w:r w:rsidR="00B011D2">
        <w:rPr>
          <w:szCs w:val="28"/>
          <w:lang/>
        </w:rPr>
        <w:t>8, с. 123</w:t>
      </w:r>
      <w:r>
        <w:rPr>
          <w:szCs w:val="28"/>
          <w:lang/>
        </w:rPr>
        <w:t>]:</w:t>
      </w:r>
    </w:p>
    <w:p w:rsidR="00A1253A" w:rsidRDefault="00A1253A" w:rsidP="00A1253A">
      <w:pPr>
        <w:jc w:val="center"/>
        <w:rPr>
          <w:szCs w:val="28"/>
          <w:lang/>
        </w:rPr>
      </w:pPr>
      <w:r>
        <w:rPr>
          <w:szCs w:val="28"/>
          <w:lang/>
        </w:rPr>
        <w:t xml:space="preserve">                                    </w:t>
      </w:r>
      <w:r w:rsidRPr="0076632D">
        <w:rPr>
          <w:position w:val="-12"/>
          <w:szCs w:val="28"/>
        </w:rPr>
        <w:object w:dxaOrig="2240" w:dyaOrig="380">
          <v:shape id="_x0000_i1027" type="#_x0000_t75" style="width:138.75pt;height:23.25pt" o:ole="">
            <v:imagedata r:id="rId25" o:title=""/>
          </v:shape>
          <o:OLEObject Type="Embed" ProgID="Equation.DSMT4" ShapeID="_x0000_i1027" DrawAspect="Content" ObjectID="_1703508506" r:id="rId26"/>
        </w:object>
      </w:r>
      <w:r w:rsidRPr="0076632D">
        <w:rPr>
          <w:szCs w:val="28"/>
        </w:rPr>
        <w:t xml:space="preserve">,                                   </w:t>
      </w:r>
      <w:r>
        <w:rPr>
          <w:szCs w:val="28"/>
          <w:lang/>
        </w:rPr>
        <w:t>(</w:t>
      </w:r>
      <w:r w:rsidR="00626432">
        <w:rPr>
          <w:szCs w:val="28"/>
          <w:lang/>
        </w:rPr>
        <w:t>2.3</w:t>
      </w:r>
      <w:r>
        <w:rPr>
          <w:szCs w:val="28"/>
          <w:lang/>
        </w:rPr>
        <w:t>)</w:t>
      </w:r>
    </w:p>
    <w:p w:rsidR="00BE6CF5" w:rsidRDefault="00BE6CF5" w:rsidP="00A1253A">
      <w:pPr>
        <w:jc w:val="center"/>
        <w:rPr>
          <w:szCs w:val="28"/>
          <w:lang/>
        </w:rPr>
      </w:pPr>
    </w:p>
    <w:p w:rsidR="00A1253A" w:rsidRPr="0076632D" w:rsidRDefault="00A1253A" w:rsidP="00A1253A">
      <w:pPr>
        <w:rPr>
          <w:szCs w:val="28"/>
        </w:rPr>
      </w:pPr>
      <w:r w:rsidRPr="0076632D">
        <w:rPr>
          <w:szCs w:val="28"/>
        </w:rPr>
        <w:t xml:space="preserve">де </w:t>
      </w:r>
      <w:r w:rsidRPr="0076632D">
        <w:rPr>
          <w:noProof/>
          <w:position w:val="-10"/>
          <w:szCs w:val="28"/>
          <w:lang w:val="ru-RU" w:eastAsia="ru-RU"/>
        </w:rPr>
        <w:drawing>
          <wp:inline distT="0" distB="0" distL="0" distR="0" wp14:anchorId="3A8A7F0D" wp14:editId="6E38DBA1">
            <wp:extent cx="142875" cy="1524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6632D">
        <w:rPr>
          <w:szCs w:val="28"/>
        </w:rPr>
        <w:t>- коефіцієнт витрати</w:t>
      </w:r>
      <w:r w:rsidR="00B011D2">
        <w:rPr>
          <w:szCs w:val="28"/>
          <w:lang/>
        </w:rPr>
        <w:t xml:space="preserve"> рідини,який враховує форму отвору</w:t>
      </w:r>
      <w:r w:rsidRPr="0076632D">
        <w:rPr>
          <w:szCs w:val="28"/>
        </w:rPr>
        <w:t xml:space="preserve"> (</w:t>
      </w:r>
      <w:r w:rsidRPr="0076632D">
        <w:rPr>
          <w:noProof/>
          <w:position w:val="-10"/>
          <w:szCs w:val="28"/>
          <w:lang w:val="ru-RU" w:eastAsia="ru-RU"/>
        </w:rPr>
        <w:drawing>
          <wp:inline distT="0" distB="0" distL="0" distR="0" wp14:anchorId="164E9B63" wp14:editId="60ABEE05">
            <wp:extent cx="523875" cy="1905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76632D">
        <w:rPr>
          <w:szCs w:val="28"/>
        </w:rPr>
        <w:t>);</w:t>
      </w:r>
    </w:p>
    <w:p w:rsidR="00A1253A" w:rsidRPr="0076632D" w:rsidRDefault="00A1253A" w:rsidP="00A1253A">
      <w:pPr>
        <w:rPr>
          <w:szCs w:val="28"/>
        </w:rPr>
      </w:pPr>
      <w:r w:rsidRPr="0076632D">
        <w:rPr>
          <w:szCs w:val="28"/>
        </w:rPr>
        <w:t xml:space="preserve">     </w:t>
      </w:r>
      <w:r w:rsidRPr="0076632D">
        <w:rPr>
          <w:noProof/>
          <w:position w:val="-6"/>
          <w:szCs w:val="28"/>
          <w:lang w:val="ru-RU" w:eastAsia="ru-RU"/>
        </w:rPr>
        <w:drawing>
          <wp:inline distT="0" distB="0" distL="0" distR="0" wp14:anchorId="3ED7137A" wp14:editId="5C130B1B">
            <wp:extent cx="142875" cy="161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6632D">
        <w:rPr>
          <w:szCs w:val="28"/>
        </w:rPr>
        <w:t xml:space="preserve">- площа </w:t>
      </w:r>
      <w:r>
        <w:rPr>
          <w:szCs w:val="28"/>
          <w:lang/>
        </w:rPr>
        <w:t>поперечного перерізу</w:t>
      </w:r>
      <w:r w:rsidRPr="0076632D">
        <w:rPr>
          <w:szCs w:val="28"/>
        </w:rPr>
        <w:t xml:space="preserve"> вихідного отвору сопла, мм</w:t>
      </w:r>
      <w:r w:rsidRPr="0076632D">
        <w:rPr>
          <w:szCs w:val="28"/>
          <w:vertAlign w:val="superscript"/>
        </w:rPr>
        <w:t>2</w:t>
      </w:r>
      <w:r w:rsidRPr="0076632D">
        <w:rPr>
          <w:szCs w:val="28"/>
        </w:rPr>
        <w:t>;</w:t>
      </w:r>
    </w:p>
    <w:p w:rsidR="00A1253A" w:rsidRDefault="00A1253A" w:rsidP="00A1253A">
      <w:pPr>
        <w:rPr>
          <w:szCs w:val="28"/>
        </w:rPr>
      </w:pPr>
      <w:r w:rsidRPr="0076632D">
        <w:rPr>
          <w:szCs w:val="28"/>
        </w:rPr>
        <w:t xml:space="preserve">     </w:t>
      </w:r>
      <w:r w:rsidRPr="0076632D">
        <w:rPr>
          <w:noProof/>
          <w:position w:val="-4"/>
          <w:szCs w:val="28"/>
          <w:lang w:val="ru-RU" w:eastAsia="ru-RU"/>
        </w:rPr>
        <w:drawing>
          <wp:inline distT="0" distB="0" distL="0" distR="0" wp14:anchorId="619DF834" wp14:editId="0447C43A">
            <wp:extent cx="152400" cy="152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6632D">
        <w:rPr>
          <w:szCs w:val="28"/>
        </w:rPr>
        <w:t>- тис</w:t>
      </w:r>
      <w:r>
        <w:rPr>
          <w:szCs w:val="28"/>
          <w:lang/>
        </w:rPr>
        <w:t>к</w:t>
      </w:r>
      <w:r w:rsidRPr="0076632D">
        <w:rPr>
          <w:szCs w:val="28"/>
        </w:rPr>
        <w:t xml:space="preserve"> </w:t>
      </w:r>
      <w:r w:rsidR="00B011D2">
        <w:rPr>
          <w:szCs w:val="28"/>
          <w:lang/>
        </w:rPr>
        <w:t>на</w:t>
      </w:r>
      <w:r w:rsidRPr="0076632D">
        <w:rPr>
          <w:szCs w:val="28"/>
        </w:rPr>
        <w:t xml:space="preserve"> вході рідини у </w:t>
      </w:r>
      <w:r w:rsidR="00B011D2">
        <w:rPr>
          <w:szCs w:val="28"/>
          <w:lang/>
        </w:rPr>
        <w:t>дозатор</w:t>
      </w:r>
      <w:r w:rsidRPr="0076632D">
        <w:rPr>
          <w:szCs w:val="28"/>
        </w:rPr>
        <w:t>, кПа.</w:t>
      </w:r>
    </w:p>
    <w:p w:rsidR="00BE6CF5" w:rsidRDefault="00BE6CF5" w:rsidP="00A1253A">
      <w:pPr>
        <w:rPr>
          <w:szCs w:val="28"/>
        </w:rPr>
      </w:pPr>
    </w:p>
    <w:p w:rsidR="00BE6CF5" w:rsidRDefault="00BE6CF5" w:rsidP="00A1253A">
      <w:pPr>
        <w:rPr>
          <w:szCs w:val="28"/>
        </w:rPr>
      </w:pPr>
    </w:p>
    <w:p w:rsidR="00BE6CF5" w:rsidRDefault="00BE6CF5" w:rsidP="00BE6CF5">
      <w:pPr>
        <w:jc w:val="center"/>
        <w:rPr>
          <w:szCs w:val="28"/>
        </w:rPr>
      </w:pPr>
      <w:r>
        <w:rPr>
          <w:noProof/>
          <w:szCs w:val="28"/>
          <w:lang w:val="ru-RU" w:eastAsia="ru-RU"/>
        </w:rPr>
        <w:lastRenderedPageBreak/>
        <w:drawing>
          <wp:inline distT="0" distB="0" distL="0" distR="0">
            <wp:extent cx="2733675" cy="2318683"/>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Фрагмент2.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0713" cy="2324653"/>
                    </a:xfrm>
                    <a:prstGeom prst="rect">
                      <a:avLst/>
                    </a:prstGeom>
                  </pic:spPr>
                </pic:pic>
              </a:graphicData>
            </a:graphic>
          </wp:inline>
        </w:drawing>
      </w:r>
    </w:p>
    <w:p w:rsidR="00BE6CF5" w:rsidRPr="00BE6CF5" w:rsidRDefault="00BE6CF5" w:rsidP="00BE6CF5">
      <w:pPr>
        <w:jc w:val="center"/>
        <w:rPr>
          <w:szCs w:val="28"/>
          <w:lang/>
        </w:rPr>
      </w:pPr>
      <w:r>
        <w:rPr>
          <w:szCs w:val="28"/>
          <w:lang/>
        </w:rPr>
        <w:t>Рис. 2.</w:t>
      </w:r>
      <w:r w:rsidR="007F74E7">
        <w:rPr>
          <w:szCs w:val="28"/>
          <w:lang/>
        </w:rPr>
        <w:t>2</w:t>
      </w:r>
      <w:r>
        <w:rPr>
          <w:szCs w:val="28"/>
          <w:lang/>
        </w:rPr>
        <w:t>. Залежність витрати робочої рідини від тиску подачі</w:t>
      </w:r>
    </w:p>
    <w:p w:rsidR="00A1253A" w:rsidRPr="00BD3D96" w:rsidRDefault="00A1253A" w:rsidP="00A1253A">
      <w:pPr>
        <w:rPr>
          <w:szCs w:val="28"/>
          <w:lang/>
        </w:rPr>
      </w:pPr>
      <w:r w:rsidRPr="00BD3D96">
        <w:rPr>
          <w:szCs w:val="28"/>
        </w:rPr>
        <w:t xml:space="preserve">Швидкість </w:t>
      </w:r>
      <w:r w:rsidR="00B011D2">
        <w:rPr>
          <w:szCs w:val="28"/>
          <w:lang/>
        </w:rPr>
        <w:t>потоку рідини з дозатора можна визначити [8, с. 124]</w:t>
      </w:r>
      <w:r>
        <w:rPr>
          <w:szCs w:val="28"/>
          <w:lang/>
        </w:rPr>
        <w:t>:</w:t>
      </w:r>
    </w:p>
    <w:p w:rsidR="00A1253A" w:rsidRPr="00BD3D96" w:rsidRDefault="00A1253A" w:rsidP="00A1253A">
      <w:pPr>
        <w:jc w:val="center"/>
        <w:rPr>
          <w:szCs w:val="28"/>
          <w:lang/>
        </w:rPr>
      </w:pPr>
      <w:r>
        <w:rPr>
          <w:szCs w:val="28"/>
          <w:lang/>
        </w:rPr>
        <w:t xml:space="preserve">            </w:t>
      </w:r>
      <w:r w:rsidR="00626432">
        <w:rPr>
          <w:szCs w:val="28"/>
          <w:lang/>
        </w:rPr>
        <w:t xml:space="preserve">                      </w:t>
      </w:r>
      <w:r>
        <w:rPr>
          <w:szCs w:val="28"/>
          <w:lang/>
        </w:rPr>
        <w:t xml:space="preserve"> </w:t>
      </w:r>
      <w:r w:rsidRPr="00BD3D96">
        <w:rPr>
          <w:position w:val="-30"/>
          <w:szCs w:val="28"/>
        </w:rPr>
        <w:object w:dxaOrig="2299" w:dyaOrig="720">
          <v:shape id="_x0000_i1028" type="#_x0000_t75" style="width:132pt;height:41.25pt" o:ole="">
            <v:imagedata r:id="rId32" o:title=""/>
          </v:shape>
          <o:OLEObject Type="Embed" ProgID="Equation.DSMT4" ShapeID="_x0000_i1028" DrawAspect="Content" ObjectID="_1703508507" r:id="rId33"/>
        </w:object>
      </w:r>
      <w:r w:rsidRPr="00BD3D96">
        <w:rPr>
          <w:szCs w:val="28"/>
        </w:rPr>
        <w:t xml:space="preserve">,      </w:t>
      </w:r>
      <w:r>
        <w:rPr>
          <w:szCs w:val="28"/>
          <w:lang/>
        </w:rPr>
        <w:t xml:space="preserve">    </w:t>
      </w:r>
      <w:r w:rsidRPr="00BD3D96">
        <w:rPr>
          <w:szCs w:val="28"/>
        </w:rPr>
        <w:t xml:space="preserve">                           </w:t>
      </w:r>
      <w:r>
        <w:rPr>
          <w:szCs w:val="28"/>
          <w:lang/>
        </w:rPr>
        <w:t>(</w:t>
      </w:r>
      <w:r w:rsidR="00626432">
        <w:rPr>
          <w:szCs w:val="28"/>
          <w:lang/>
        </w:rPr>
        <w:t>2.</w:t>
      </w:r>
      <w:r>
        <w:rPr>
          <w:szCs w:val="28"/>
          <w:lang/>
        </w:rPr>
        <w:t>4)</w:t>
      </w:r>
    </w:p>
    <w:p w:rsidR="00A1253A" w:rsidRPr="00BD3D96" w:rsidRDefault="00A1253A" w:rsidP="00A1253A">
      <w:pPr>
        <w:rPr>
          <w:szCs w:val="28"/>
        </w:rPr>
      </w:pPr>
      <w:r w:rsidRPr="00BD3D96">
        <w:rPr>
          <w:szCs w:val="28"/>
        </w:rPr>
        <w:t xml:space="preserve">де </w:t>
      </w:r>
      <w:r w:rsidRPr="00BD3D96">
        <w:rPr>
          <w:noProof/>
          <w:position w:val="-12"/>
          <w:szCs w:val="28"/>
          <w:lang w:val="ru-RU" w:eastAsia="ru-RU"/>
        </w:rPr>
        <w:drawing>
          <wp:inline distT="0" distB="0" distL="0" distR="0" wp14:anchorId="503F96AC" wp14:editId="328427C4">
            <wp:extent cx="161925" cy="219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BD3D96">
        <w:rPr>
          <w:szCs w:val="28"/>
        </w:rPr>
        <w:t xml:space="preserve">- </w:t>
      </w:r>
      <w:r w:rsidR="00626432">
        <w:rPr>
          <w:szCs w:val="28"/>
          <w:lang/>
        </w:rPr>
        <w:t>падіння</w:t>
      </w:r>
      <w:r w:rsidRPr="00BD3D96">
        <w:rPr>
          <w:szCs w:val="28"/>
        </w:rPr>
        <w:t xml:space="preserve"> швидкості </w:t>
      </w:r>
      <w:r w:rsidR="00626432">
        <w:rPr>
          <w:szCs w:val="28"/>
          <w:lang/>
        </w:rPr>
        <w:t>потоку при переміщенні від</w:t>
      </w:r>
      <w:r w:rsidRPr="00BD3D96">
        <w:rPr>
          <w:szCs w:val="28"/>
        </w:rPr>
        <w:t xml:space="preserve"> вихідного отвору</w:t>
      </w:r>
      <w:r w:rsidR="00626432">
        <w:rPr>
          <w:szCs w:val="28"/>
          <w:lang/>
        </w:rPr>
        <w:t xml:space="preserve"> дозатора</w:t>
      </w:r>
      <w:r w:rsidRPr="00BD3D96">
        <w:rPr>
          <w:szCs w:val="28"/>
        </w:rPr>
        <w:t xml:space="preserve"> (рис. </w:t>
      </w:r>
      <w:r w:rsidR="00626432">
        <w:rPr>
          <w:szCs w:val="28"/>
          <w:lang/>
        </w:rPr>
        <w:t>2.</w:t>
      </w:r>
      <w:r w:rsidR="007F74E7">
        <w:rPr>
          <w:szCs w:val="28"/>
          <w:lang/>
        </w:rPr>
        <w:t>3</w:t>
      </w:r>
      <w:r w:rsidRPr="00BD3D96">
        <w:rPr>
          <w:szCs w:val="28"/>
          <w:lang/>
        </w:rPr>
        <w:t>.</w:t>
      </w:r>
      <w:r w:rsidRPr="00BD3D96">
        <w:rPr>
          <w:szCs w:val="28"/>
        </w:rPr>
        <w:t>), м/с;</w:t>
      </w:r>
    </w:p>
    <w:p w:rsidR="00A1253A" w:rsidRPr="00BD3D96" w:rsidRDefault="00A1253A" w:rsidP="00A1253A">
      <w:pPr>
        <w:rPr>
          <w:szCs w:val="28"/>
        </w:rPr>
      </w:pPr>
      <w:r>
        <w:rPr>
          <w:szCs w:val="28"/>
          <w:lang/>
        </w:rPr>
        <w:t xml:space="preserve">  </w:t>
      </w:r>
      <w:r w:rsidRPr="00BD3D96">
        <w:rPr>
          <w:noProof/>
          <w:position w:val="-12"/>
          <w:szCs w:val="28"/>
          <w:lang w:val="ru-RU" w:eastAsia="ru-RU"/>
        </w:rPr>
        <w:drawing>
          <wp:inline distT="0" distB="0" distL="0" distR="0" wp14:anchorId="12F65788" wp14:editId="0F88C145">
            <wp:extent cx="142875" cy="2190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BD3D96">
        <w:rPr>
          <w:szCs w:val="28"/>
        </w:rPr>
        <w:t xml:space="preserve">- радіус поперечного </w:t>
      </w:r>
      <w:r w:rsidR="00626432">
        <w:rPr>
          <w:szCs w:val="28"/>
          <w:lang/>
        </w:rPr>
        <w:t>перерізу</w:t>
      </w:r>
      <w:r w:rsidRPr="00BD3D96">
        <w:rPr>
          <w:szCs w:val="28"/>
        </w:rPr>
        <w:t xml:space="preserve"> </w:t>
      </w:r>
      <w:r w:rsidR="00626432">
        <w:rPr>
          <w:szCs w:val="28"/>
          <w:lang/>
        </w:rPr>
        <w:t>потоку на відстані</w:t>
      </w:r>
      <w:r w:rsidRPr="00BD3D96">
        <w:rPr>
          <w:szCs w:val="28"/>
        </w:rPr>
        <w:t xml:space="preserve"> </w:t>
      </w:r>
      <w:r w:rsidRPr="00BD3D96">
        <w:rPr>
          <w:b/>
          <w:i/>
          <w:szCs w:val="28"/>
        </w:rPr>
        <w:t>l</w:t>
      </w:r>
      <w:r w:rsidRPr="00BD3D96">
        <w:rPr>
          <w:b/>
          <w:i/>
          <w:szCs w:val="28"/>
          <w:vertAlign w:val="subscript"/>
        </w:rPr>
        <w:t>x</w:t>
      </w:r>
      <w:r w:rsidRPr="00BD3D96">
        <w:rPr>
          <w:szCs w:val="28"/>
        </w:rPr>
        <w:t xml:space="preserve"> від </w:t>
      </w:r>
      <w:r w:rsidR="00626432">
        <w:rPr>
          <w:szCs w:val="28"/>
          <w:lang/>
        </w:rPr>
        <w:t>дозатора</w:t>
      </w:r>
      <w:r w:rsidRPr="00BD3D96">
        <w:rPr>
          <w:szCs w:val="28"/>
        </w:rPr>
        <w:t>, м;</w:t>
      </w:r>
    </w:p>
    <w:p w:rsidR="00A1253A" w:rsidRDefault="00A1253A" w:rsidP="00A1253A">
      <w:pPr>
        <w:rPr>
          <w:szCs w:val="28"/>
        </w:rPr>
      </w:pPr>
      <w:r w:rsidRPr="00BD3D96">
        <w:rPr>
          <w:szCs w:val="28"/>
        </w:rPr>
        <w:t xml:space="preserve">     </w:t>
      </w:r>
      <w:r w:rsidRPr="00BD3D96">
        <w:rPr>
          <w:noProof/>
          <w:position w:val="-12"/>
          <w:szCs w:val="28"/>
          <w:lang w:val="ru-RU" w:eastAsia="ru-RU"/>
        </w:rPr>
        <w:drawing>
          <wp:inline distT="0" distB="0" distL="0" distR="0" wp14:anchorId="0C6B24C6" wp14:editId="056E75F5">
            <wp:extent cx="161925" cy="2190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BD3D96">
        <w:rPr>
          <w:szCs w:val="28"/>
        </w:rPr>
        <w:t>- діаметр вихідного</w:t>
      </w:r>
      <w:r w:rsidR="00626432">
        <w:rPr>
          <w:szCs w:val="28"/>
          <w:lang/>
        </w:rPr>
        <w:t xml:space="preserve"> дроселюючого</w:t>
      </w:r>
      <w:r w:rsidRPr="00BD3D96">
        <w:rPr>
          <w:szCs w:val="28"/>
        </w:rPr>
        <w:t xml:space="preserve"> отвору, м.</w:t>
      </w:r>
    </w:p>
    <w:p w:rsidR="00A1253A" w:rsidRDefault="00A1253A" w:rsidP="00A1253A">
      <w:pPr>
        <w:jc w:val="center"/>
        <w:rPr>
          <w:szCs w:val="28"/>
        </w:rPr>
      </w:pPr>
      <w:r w:rsidRPr="00D16AD9">
        <w:rPr>
          <w:noProof/>
          <w:sz w:val="22"/>
          <w:lang w:val="ru-RU" w:eastAsia="ru-RU"/>
        </w:rPr>
        <w:drawing>
          <wp:inline distT="0" distB="0" distL="0" distR="0" wp14:anchorId="79AFEA0E" wp14:editId="6CB301CF">
            <wp:extent cx="3552825" cy="1540066"/>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extLst>
                        <a:ext uri="{28A0092B-C50C-407E-A947-70E740481C1C}">
                          <a14:useLocalDpi xmlns:a14="http://schemas.microsoft.com/office/drawing/2010/main" val="0"/>
                        </a:ext>
                      </a:extLst>
                    </a:blip>
                    <a:srcRect l="-438" t="5240" r="11884" b="28094"/>
                    <a:stretch>
                      <a:fillRect/>
                    </a:stretch>
                  </pic:blipFill>
                  <pic:spPr bwMode="auto">
                    <a:xfrm>
                      <a:off x="0" y="0"/>
                      <a:ext cx="3576596" cy="1550370"/>
                    </a:xfrm>
                    <a:prstGeom prst="rect">
                      <a:avLst/>
                    </a:prstGeom>
                    <a:noFill/>
                    <a:ln>
                      <a:noFill/>
                    </a:ln>
                  </pic:spPr>
                </pic:pic>
              </a:graphicData>
            </a:graphic>
          </wp:inline>
        </w:drawing>
      </w:r>
    </w:p>
    <w:p w:rsidR="00A1253A" w:rsidRDefault="00A1253A" w:rsidP="00A1253A">
      <w:pPr>
        <w:jc w:val="center"/>
        <w:rPr>
          <w:szCs w:val="28"/>
        </w:rPr>
      </w:pPr>
    </w:p>
    <w:p w:rsidR="00A1253A" w:rsidRPr="00626432" w:rsidRDefault="00A1253A" w:rsidP="00A1253A">
      <w:pPr>
        <w:jc w:val="center"/>
        <w:rPr>
          <w:szCs w:val="28"/>
          <w:lang/>
        </w:rPr>
      </w:pPr>
      <w:r w:rsidRPr="00BD3D96">
        <w:rPr>
          <w:szCs w:val="28"/>
        </w:rPr>
        <w:t>Рис.</w:t>
      </w:r>
      <w:r w:rsidR="00BE6CF5">
        <w:rPr>
          <w:szCs w:val="28"/>
          <w:lang/>
        </w:rPr>
        <w:t xml:space="preserve"> 2.</w:t>
      </w:r>
      <w:r w:rsidR="007F74E7">
        <w:rPr>
          <w:szCs w:val="28"/>
          <w:lang/>
        </w:rPr>
        <w:t>3</w:t>
      </w:r>
      <w:r w:rsidRPr="00BD3D96">
        <w:rPr>
          <w:szCs w:val="28"/>
        </w:rPr>
        <w:t xml:space="preserve">. Схема </w:t>
      </w:r>
      <w:r w:rsidR="00626432">
        <w:rPr>
          <w:szCs w:val="28"/>
          <w:lang/>
        </w:rPr>
        <w:t>руху вихідного потоку</w:t>
      </w:r>
      <w:r>
        <w:rPr>
          <w:szCs w:val="28"/>
          <w:lang/>
        </w:rPr>
        <w:t xml:space="preserve"> рідких добрив</w:t>
      </w:r>
      <w:r w:rsidR="00626432">
        <w:rPr>
          <w:szCs w:val="28"/>
          <w:lang/>
        </w:rPr>
        <w:t xml:space="preserve"> з дозатора</w:t>
      </w:r>
    </w:p>
    <w:p w:rsidR="00A1253A" w:rsidRDefault="00626432" w:rsidP="00A1253A">
      <w:pPr>
        <w:spacing w:before="120"/>
        <w:ind w:firstLine="714"/>
        <w:rPr>
          <w:szCs w:val="28"/>
          <w:lang/>
        </w:rPr>
      </w:pPr>
      <w:r>
        <w:rPr>
          <w:szCs w:val="28"/>
          <w:lang/>
        </w:rPr>
        <w:t>Тобто усереднена величина</w:t>
      </w:r>
      <w:r w:rsidR="00A1253A" w:rsidRPr="00BD3D96">
        <w:rPr>
          <w:szCs w:val="28"/>
        </w:rPr>
        <w:t xml:space="preserve"> вихідної швидкості </w:t>
      </w:r>
      <w:r>
        <w:rPr>
          <w:szCs w:val="28"/>
          <w:lang/>
        </w:rPr>
        <w:t>буде меншою</w:t>
      </w:r>
      <w:r w:rsidR="00A1253A" w:rsidRPr="00BD3D96">
        <w:rPr>
          <w:szCs w:val="28"/>
        </w:rPr>
        <w:t xml:space="preserve"> від розрахунково</w:t>
      </w:r>
      <w:r>
        <w:rPr>
          <w:szCs w:val="28"/>
          <w:lang/>
        </w:rPr>
        <w:t>ї</w:t>
      </w:r>
      <w:r w:rsidR="00B00AA1">
        <w:rPr>
          <w:szCs w:val="28"/>
          <w:lang/>
        </w:rPr>
        <w:t xml:space="preserve"> </w:t>
      </w:r>
      <w:r w:rsidR="00B00AA1">
        <w:rPr>
          <w:szCs w:val="28"/>
        </w:rPr>
        <w:t>[</w:t>
      </w:r>
      <w:r w:rsidR="00B00AA1">
        <w:rPr>
          <w:szCs w:val="28"/>
          <w:lang/>
        </w:rPr>
        <w:t>9, с. 56</w:t>
      </w:r>
      <w:r w:rsidR="00B00AA1">
        <w:rPr>
          <w:szCs w:val="28"/>
        </w:rPr>
        <w:t>]</w:t>
      </w:r>
      <w:r w:rsidR="00A1253A">
        <w:rPr>
          <w:szCs w:val="28"/>
          <w:lang/>
        </w:rPr>
        <w:t>:</w:t>
      </w:r>
    </w:p>
    <w:p w:rsidR="00A1253A" w:rsidRPr="00BD3D96" w:rsidRDefault="00A1253A" w:rsidP="00A1253A">
      <w:pPr>
        <w:jc w:val="center"/>
        <w:rPr>
          <w:szCs w:val="28"/>
          <w:lang/>
        </w:rPr>
      </w:pPr>
      <w:r>
        <w:rPr>
          <w:szCs w:val="28"/>
          <w:lang/>
        </w:rPr>
        <w:t xml:space="preserve">                                                </w:t>
      </w:r>
      <w:r w:rsidRPr="00BD3D96">
        <w:rPr>
          <w:position w:val="-14"/>
          <w:szCs w:val="28"/>
        </w:rPr>
        <w:object w:dxaOrig="820" w:dyaOrig="360">
          <v:shape id="_x0000_i1029" type="#_x0000_t75" style="width:58.5pt;height:25.5pt" o:ole="">
            <v:imagedata r:id="rId38" o:title=""/>
          </v:shape>
          <o:OLEObject Type="Embed" ProgID="Equation.DSMT4" ShapeID="_x0000_i1029" DrawAspect="Content" ObjectID="_1703508508" r:id="rId39"/>
        </w:object>
      </w:r>
      <w:r w:rsidRPr="00BD3D96">
        <w:rPr>
          <w:szCs w:val="28"/>
        </w:rPr>
        <w:t>,</w:t>
      </w:r>
      <w:r>
        <w:rPr>
          <w:szCs w:val="28"/>
          <w:lang/>
        </w:rPr>
        <w:t xml:space="preserve">                                           (5)</w:t>
      </w:r>
    </w:p>
    <w:p w:rsidR="00A1253A" w:rsidRPr="00BD3D96" w:rsidRDefault="00A1253A" w:rsidP="00A1253A">
      <w:pPr>
        <w:rPr>
          <w:szCs w:val="28"/>
        </w:rPr>
      </w:pPr>
      <w:r w:rsidRPr="00BD3D96">
        <w:rPr>
          <w:szCs w:val="28"/>
        </w:rPr>
        <w:lastRenderedPageBreak/>
        <w:t xml:space="preserve">де </w:t>
      </w:r>
      <w:r w:rsidRPr="00BD3D96">
        <w:rPr>
          <w:noProof/>
          <w:position w:val="-6"/>
          <w:szCs w:val="28"/>
          <w:lang w:val="ru-RU" w:eastAsia="ru-RU"/>
        </w:rPr>
        <w:drawing>
          <wp:inline distT="0" distB="0" distL="0" distR="0" wp14:anchorId="2A59639A" wp14:editId="424ED919">
            <wp:extent cx="333375" cy="1619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BD3D96">
        <w:rPr>
          <w:szCs w:val="28"/>
        </w:rPr>
        <w:t xml:space="preserve">- </w:t>
      </w:r>
      <w:r w:rsidR="00626432">
        <w:rPr>
          <w:szCs w:val="28"/>
          <w:lang/>
        </w:rPr>
        <w:t xml:space="preserve">коефіцієнт </w:t>
      </w:r>
      <w:r w:rsidRPr="00BD3D96">
        <w:rPr>
          <w:szCs w:val="28"/>
        </w:rPr>
        <w:t>для</w:t>
      </w:r>
      <w:r w:rsidR="00626432">
        <w:rPr>
          <w:szCs w:val="28"/>
          <w:lang/>
        </w:rPr>
        <w:t xml:space="preserve"> конусного</w:t>
      </w:r>
      <w:r w:rsidRPr="00BD3D96">
        <w:rPr>
          <w:szCs w:val="28"/>
        </w:rPr>
        <w:t xml:space="preserve"> отвору;</w:t>
      </w:r>
    </w:p>
    <w:p w:rsidR="00A1253A" w:rsidRPr="00BD3D96" w:rsidRDefault="00A1253A" w:rsidP="00A1253A">
      <w:pPr>
        <w:rPr>
          <w:szCs w:val="28"/>
        </w:rPr>
      </w:pPr>
      <w:r w:rsidRPr="00BD3D96">
        <w:rPr>
          <w:szCs w:val="28"/>
        </w:rPr>
        <w:t xml:space="preserve">     </w:t>
      </w:r>
      <w:r w:rsidRPr="00BD3D96">
        <w:rPr>
          <w:noProof/>
          <w:position w:val="-6"/>
          <w:szCs w:val="28"/>
          <w:lang w:val="ru-RU" w:eastAsia="ru-RU"/>
        </w:rPr>
        <w:drawing>
          <wp:inline distT="0" distB="0" distL="0" distR="0" wp14:anchorId="65EB58DD" wp14:editId="10BD0CC0">
            <wp:extent cx="581025" cy="1619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BD3D96">
        <w:rPr>
          <w:szCs w:val="28"/>
        </w:rPr>
        <w:t xml:space="preserve">- для </w:t>
      </w:r>
      <w:proofErr w:type="spellStart"/>
      <w:r w:rsidRPr="00BD3D96">
        <w:rPr>
          <w:szCs w:val="28"/>
        </w:rPr>
        <w:t>циліндрично</w:t>
      </w:r>
      <w:proofErr w:type="spellEnd"/>
      <w:r w:rsidR="00B00AA1">
        <w:rPr>
          <w:szCs w:val="28"/>
          <w:lang/>
        </w:rPr>
        <w:t>го</w:t>
      </w:r>
      <w:r w:rsidRPr="00BD3D96">
        <w:rPr>
          <w:szCs w:val="28"/>
        </w:rPr>
        <w:t xml:space="preserve"> </w:t>
      </w:r>
      <w:r w:rsidR="00B00AA1">
        <w:rPr>
          <w:szCs w:val="28"/>
          <w:lang/>
        </w:rPr>
        <w:t>отвору</w:t>
      </w:r>
      <w:r w:rsidRPr="00BD3D96">
        <w:rPr>
          <w:szCs w:val="28"/>
        </w:rPr>
        <w:t>;</w:t>
      </w:r>
    </w:p>
    <w:p w:rsidR="00A1253A" w:rsidRPr="00BD3D96" w:rsidRDefault="00A1253A" w:rsidP="00A1253A">
      <w:pPr>
        <w:rPr>
          <w:szCs w:val="28"/>
        </w:rPr>
      </w:pPr>
      <w:r w:rsidRPr="00BD3D96">
        <w:rPr>
          <w:szCs w:val="28"/>
        </w:rPr>
        <w:t xml:space="preserve">     </w:t>
      </w:r>
      <w:r w:rsidRPr="00BD3D96">
        <w:rPr>
          <w:noProof/>
          <w:position w:val="-6"/>
          <w:szCs w:val="28"/>
          <w:lang w:val="ru-RU" w:eastAsia="ru-RU"/>
        </w:rPr>
        <w:drawing>
          <wp:inline distT="0" distB="0" distL="0" distR="0" wp14:anchorId="3F9EDBE5" wp14:editId="4C66B83B">
            <wp:extent cx="523875" cy="1619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BD3D96">
        <w:rPr>
          <w:szCs w:val="28"/>
        </w:rPr>
        <w:t xml:space="preserve">- для </w:t>
      </w:r>
      <w:r w:rsidR="00B00AA1">
        <w:rPr>
          <w:szCs w:val="28"/>
          <w:lang/>
        </w:rPr>
        <w:t>разтруба</w:t>
      </w:r>
      <w:r w:rsidRPr="00BD3D96">
        <w:rPr>
          <w:szCs w:val="28"/>
        </w:rPr>
        <w:t xml:space="preserve"> з кутом </w:t>
      </w:r>
      <w:r w:rsidR="00B00AA1">
        <w:rPr>
          <w:szCs w:val="28"/>
          <w:lang/>
        </w:rPr>
        <w:t>розкриття</w:t>
      </w:r>
      <w:r w:rsidRPr="00BD3D96">
        <w:rPr>
          <w:szCs w:val="28"/>
        </w:rPr>
        <w:t xml:space="preserve"> </w:t>
      </w:r>
      <w:r w:rsidR="00B00AA1">
        <w:rPr>
          <w:szCs w:val="28"/>
          <w:lang/>
        </w:rPr>
        <w:t>18</w:t>
      </w:r>
      <w:r w:rsidRPr="00BD3D96">
        <w:rPr>
          <w:szCs w:val="28"/>
        </w:rPr>
        <w:t>...</w:t>
      </w:r>
      <w:r w:rsidR="00B00AA1">
        <w:rPr>
          <w:szCs w:val="28"/>
          <w:lang/>
        </w:rPr>
        <w:t>2</w:t>
      </w:r>
      <w:r w:rsidRPr="00BD3D96">
        <w:rPr>
          <w:szCs w:val="28"/>
        </w:rPr>
        <w:t>0</w:t>
      </w:r>
      <w:r w:rsidRPr="00BD3D96">
        <w:rPr>
          <w:szCs w:val="28"/>
          <w:vertAlign w:val="superscript"/>
        </w:rPr>
        <w:t>0</w:t>
      </w:r>
      <w:r w:rsidRPr="00BD3D96">
        <w:rPr>
          <w:szCs w:val="28"/>
        </w:rPr>
        <w:t>.</w:t>
      </w:r>
    </w:p>
    <w:p w:rsidR="00A1253A" w:rsidRDefault="00A1253A" w:rsidP="00A1253A">
      <w:pPr>
        <w:ind w:firstLine="702"/>
        <w:rPr>
          <w:szCs w:val="28"/>
          <w:lang/>
        </w:rPr>
      </w:pPr>
      <w:r w:rsidRPr="00BD3D96">
        <w:rPr>
          <w:szCs w:val="28"/>
        </w:rPr>
        <w:t xml:space="preserve">Діаметр отвору </w:t>
      </w:r>
      <w:r w:rsidR="00B00AA1">
        <w:rPr>
          <w:szCs w:val="28"/>
          <w:lang/>
        </w:rPr>
        <w:t xml:space="preserve">дозатора визначимо з виразу </w:t>
      </w:r>
      <w:r>
        <w:rPr>
          <w:szCs w:val="28"/>
        </w:rPr>
        <w:t>[</w:t>
      </w:r>
      <w:r w:rsidR="00B00AA1">
        <w:rPr>
          <w:szCs w:val="28"/>
          <w:lang/>
        </w:rPr>
        <w:t>10</w:t>
      </w:r>
      <w:r>
        <w:rPr>
          <w:szCs w:val="28"/>
          <w:lang/>
        </w:rPr>
        <w:t>,</w:t>
      </w:r>
      <w:r w:rsidR="00B00AA1">
        <w:rPr>
          <w:szCs w:val="28"/>
          <w:lang/>
        </w:rPr>
        <w:t xml:space="preserve"> с. 106</w:t>
      </w:r>
      <w:r>
        <w:rPr>
          <w:szCs w:val="28"/>
        </w:rPr>
        <w:t>]</w:t>
      </w:r>
      <w:r>
        <w:rPr>
          <w:szCs w:val="28"/>
          <w:lang/>
        </w:rPr>
        <w:t>:</w:t>
      </w:r>
    </w:p>
    <w:p w:rsidR="00A1253A" w:rsidRPr="00BD3D96" w:rsidRDefault="00A1253A" w:rsidP="00A1253A">
      <w:pPr>
        <w:jc w:val="center"/>
        <w:rPr>
          <w:szCs w:val="28"/>
          <w:lang/>
        </w:rPr>
      </w:pPr>
      <w:r>
        <w:rPr>
          <w:szCs w:val="28"/>
          <w:lang/>
        </w:rPr>
        <w:t xml:space="preserve">                                             </w:t>
      </w:r>
      <w:r w:rsidRPr="00BD3D96">
        <w:rPr>
          <w:position w:val="-26"/>
          <w:szCs w:val="28"/>
        </w:rPr>
        <w:object w:dxaOrig="1640" w:dyaOrig="639">
          <v:shape id="_x0000_i1030" type="#_x0000_t75" style="width:93pt;height:36.75pt" o:ole="">
            <v:imagedata r:id="rId43" o:title=""/>
          </v:shape>
          <o:OLEObject Type="Embed" ProgID="Equation.DSMT4" ShapeID="_x0000_i1030" DrawAspect="Content" ObjectID="_1703508509" r:id="rId44"/>
        </w:object>
      </w:r>
      <w:r w:rsidRPr="00BD3D96">
        <w:rPr>
          <w:szCs w:val="28"/>
        </w:rPr>
        <w:t>.</w:t>
      </w:r>
      <w:r>
        <w:rPr>
          <w:szCs w:val="28"/>
          <w:lang/>
        </w:rPr>
        <w:t xml:space="preserve">                                         (6)</w:t>
      </w:r>
    </w:p>
    <w:p w:rsidR="00A1253A" w:rsidRDefault="00B00AA1" w:rsidP="00A1253A">
      <w:pPr>
        <w:rPr>
          <w:szCs w:val="28"/>
        </w:rPr>
      </w:pPr>
      <w:r>
        <w:rPr>
          <w:szCs w:val="28"/>
          <w:lang/>
        </w:rPr>
        <w:t>Для визначення діаметру отвору дозатора</w:t>
      </w:r>
      <w:r w:rsidR="00A1253A" w:rsidRPr="00BD3D96">
        <w:rPr>
          <w:szCs w:val="28"/>
        </w:rPr>
        <w:t xml:space="preserve"> </w:t>
      </w:r>
      <w:proofErr w:type="spellStart"/>
      <w:r w:rsidR="00A1253A" w:rsidRPr="00BD3D96">
        <w:rPr>
          <w:szCs w:val="28"/>
        </w:rPr>
        <w:t>прийма</w:t>
      </w:r>
      <w:proofErr w:type="spellEnd"/>
      <w:r>
        <w:rPr>
          <w:szCs w:val="28"/>
          <w:lang/>
        </w:rPr>
        <w:t>ємо</w:t>
      </w:r>
      <w:r w:rsidR="00A1253A">
        <w:rPr>
          <w:szCs w:val="28"/>
          <w:lang/>
        </w:rPr>
        <w:t xml:space="preserve"> υ</w:t>
      </w:r>
      <w:r w:rsidR="00A1253A">
        <w:rPr>
          <w:szCs w:val="28"/>
          <w:vertAlign w:val="subscript"/>
          <w:lang/>
        </w:rPr>
        <w:t>ср</w:t>
      </w:r>
      <w:r w:rsidR="00A1253A">
        <w:rPr>
          <w:szCs w:val="28"/>
          <w:lang/>
        </w:rPr>
        <w:t xml:space="preserve"> = 2,0...3,5</w:t>
      </w:r>
      <w:r w:rsidR="00A1253A" w:rsidRPr="00BD3D96">
        <w:rPr>
          <w:szCs w:val="28"/>
        </w:rPr>
        <w:t xml:space="preserve"> м/с – для </w:t>
      </w:r>
      <w:r w:rsidR="00A1253A">
        <w:rPr>
          <w:szCs w:val="28"/>
          <w:lang/>
        </w:rPr>
        <w:t>мінімального дозування</w:t>
      </w:r>
      <w:r w:rsidR="00A1253A" w:rsidRPr="00BD3D96">
        <w:rPr>
          <w:szCs w:val="28"/>
        </w:rPr>
        <w:t xml:space="preserve">; </w:t>
      </w:r>
      <w:r w:rsidR="00A1253A" w:rsidRPr="00BD3D96">
        <w:rPr>
          <w:noProof/>
          <w:position w:val="-14"/>
          <w:szCs w:val="28"/>
          <w:lang w:val="ru-RU" w:eastAsia="ru-RU"/>
        </w:rPr>
        <w:drawing>
          <wp:inline distT="0" distB="0" distL="0" distR="0" wp14:anchorId="1BB699AF" wp14:editId="473297C7">
            <wp:extent cx="609600" cy="22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A1253A" w:rsidRPr="00BD3D96">
        <w:rPr>
          <w:szCs w:val="28"/>
        </w:rPr>
        <w:t xml:space="preserve">м/с – </w:t>
      </w:r>
      <w:r w:rsidR="00A1253A">
        <w:rPr>
          <w:szCs w:val="28"/>
          <w:lang/>
        </w:rPr>
        <w:t>максимальна</w:t>
      </w:r>
      <w:r w:rsidR="00A1253A" w:rsidRPr="00BD3D96">
        <w:rPr>
          <w:szCs w:val="28"/>
        </w:rPr>
        <w:t xml:space="preserve"> швидкість </w:t>
      </w:r>
      <w:r>
        <w:rPr>
          <w:szCs w:val="28"/>
          <w:lang/>
        </w:rPr>
        <w:t>при</w:t>
      </w:r>
      <w:r w:rsidR="00A1253A">
        <w:rPr>
          <w:szCs w:val="28"/>
          <w:lang/>
        </w:rPr>
        <w:t xml:space="preserve"> дозуванн</w:t>
      </w:r>
      <w:r>
        <w:rPr>
          <w:szCs w:val="28"/>
          <w:lang/>
        </w:rPr>
        <w:t>і</w:t>
      </w:r>
      <w:r w:rsidR="00A1253A">
        <w:rPr>
          <w:szCs w:val="28"/>
          <w:lang/>
        </w:rPr>
        <w:t xml:space="preserve"> </w:t>
      </w:r>
      <w:r>
        <w:rPr>
          <w:szCs w:val="28"/>
          <w:lang/>
        </w:rPr>
        <w:t xml:space="preserve">рідких комплексних </w:t>
      </w:r>
      <w:r w:rsidR="00A1253A">
        <w:rPr>
          <w:szCs w:val="28"/>
          <w:lang/>
        </w:rPr>
        <w:t>добрив</w:t>
      </w:r>
      <w:r w:rsidR="00A1253A" w:rsidRPr="00BD3D96">
        <w:rPr>
          <w:szCs w:val="28"/>
        </w:rPr>
        <w:t>.</w:t>
      </w:r>
    </w:p>
    <w:p w:rsidR="00C852BF" w:rsidRPr="00304AB6" w:rsidRDefault="00F118B1" w:rsidP="00F118B1">
      <w:pPr>
        <w:pStyle w:val="Default"/>
        <w:rPr>
          <w:sz w:val="28"/>
          <w:szCs w:val="28"/>
          <w:lang w:val="ru-RU"/>
        </w:rPr>
      </w:pPr>
      <w:r w:rsidRPr="00F118B1">
        <w:rPr>
          <w:sz w:val="28"/>
          <w:szCs w:val="28"/>
          <w:lang/>
        </w:rPr>
        <w:t>Висновки до розділу 2</w:t>
      </w:r>
    </w:p>
    <w:p w:rsidR="00F118B1" w:rsidRPr="00304AB6" w:rsidRDefault="00F118B1" w:rsidP="00C852BF">
      <w:pPr>
        <w:pStyle w:val="Default"/>
        <w:rPr>
          <w:lang w:val="ru-RU"/>
        </w:rPr>
      </w:pPr>
    </w:p>
    <w:p w:rsidR="00F118B1" w:rsidRDefault="00F118B1" w:rsidP="00F118B1">
      <w:pPr>
        <w:ind w:firstLine="680"/>
        <w:rPr>
          <w:szCs w:val="28"/>
        </w:rPr>
      </w:pPr>
      <w:r w:rsidRPr="00F118B1">
        <w:rPr>
          <w:szCs w:val="28"/>
        </w:rPr>
        <w:t xml:space="preserve">Сільськогосподарські виробники намагаються знайти способи зменшення затрат на виробництво без суттєвого зниження врожайності культур. Тому розробка та обґрунтування параметрів систем точного порційного внесення рідких комплексних добрив (РКД) є актуальною задачею. </w:t>
      </w:r>
    </w:p>
    <w:p w:rsidR="00F118B1" w:rsidRDefault="00F118B1" w:rsidP="00F118B1">
      <w:pPr>
        <w:pStyle w:val="Default"/>
        <w:spacing w:line="360" w:lineRule="auto"/>
        <w:ind w:firstLine="720"/>
        <w:jc w:val="both"/>
        <w:rPr>
          <w:sz w:val="28"/>
          <w:szCs w:val="28"/>
          <w:lang/>
        </w:rPr>
      </w:pPr>
      <w:r w:rsidRPr="00F118B1">
        <w:rPr>
          <w:sz w:val="28"/>
          <w:szCs w:val="28"/>
          <w:lang w:val="uk-UA"/>
        </w:rPr>
        <w:t>Даний спосіб дозволяє вносити наступні технологічні матеріали в зону розміщення насіння, не вносячи їх там, де вони не потрібні. Тому пропонується якраз такий спосіб внесення РКД та пестицидів, в основі якого лежить принцип порційного точного дозування в необхідну зону розташування насінини</w:t>
      </w:r>
      <w:r>
        <w:rPr>
          <w:sz w:val="28"/>
          <w:szCs w:val="28"/>
          <w:lang/>
        </w:rPr>
        <w:t>.</w:t>
      </w:r>
    </w:p>
    <w:p w:rsidR="00F118B1" w:rsidRDefault="00F118B1" w:rsidP="00F118B1">
      <w:pPr>
        <w:rPr>
          <w:szCs w:val="28"/>
          <w:lang/>
        </w:rPr>
      </w:pPr>
      <w:r>
        <w:rPr>
          <w:szCs w:val="28"/>
          <w:lang/>
        </w:rPr>
        <w:t>Для визначення діаметру отвору дозатора</w:t>
      </w:r>
      <w:r w:rsidRPr="00BD3D96">
        <w:rPr>
          <w:szCs w:val="28"/>
        </w:rPr>
        <w:t xml:space="preserve"> </w:t>
      </w:r>
      <w:proofErr w:type="spellStart"/>
      <w:r w:rsidRPr="00BD3D96">
        <w:rPr>
          <w:szCs w:val="28"/>
        </w:rPr>
        <w:t>прийма</w:t>
      </w:r>
      <w:proofErr w:type="spellEnd"/>
      <w:r>
        <w:rPr>
          <w:szCs w:val="28"/>
          <w:lang/>
        </w:rPr>
        <w:t>ємо υ</w:t>
      </w:r>
      <w:r>
        <w:rPr>
          <w:szCs w:val="28"/>
          <w:vertAlign w:val="subscript"/>
          <w:lang/>
        </w:rPr>
        <w:t>ср</w:t>
      </w:r>
      <w:r>
        <w:rPr>
          <w:szCs w:val="28"/>
          <w:lang/>
        </w:rPr>
        <w:t xml:space="preserve"> = 2,0...3,5</w:t>
      </w:r>
      <w:r w:rsidRPr="00BD3D96">
        <w:rPr>
          <w:szCs w:val="28"/>
        </w:rPr>
        <w:t xml:space="preserve"> м/с – для </w:t>
      </w:r>
      <w:r>
        <w:rPr>
          <w:szCs w:val="28"/>
          <w:lang/>
        </w:rPr>
        <w:t>мінімального дозування</w:t>
      </w:r>
      <w:r w:rsidRPr="00BD3D96">
        <w:rPr>
          <w:szCs w:val="28"/>
        </w:rPr>
        <w:t xml:space="preserve">; </w:t>
      </w:r>
      <w:r w:rsidRPr="00BD3D96">
        <w:rPr>
          <w:noProof/>
          <w:position w:val="-14"/>
          <w:szCs w:val="28"/>
          <w:lang w:val="ru-RU" w:eastAsia="ru-RU"/>
        </w:rPr>
        <w:drawing>
          <wp:inline distT="0" distB="0" distL="0" distR="0" wp14:anchorId="4791158B" wp14:editId="23F45076">
            <wp:extent cx="609600" cy="228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BD3D96">
        <w:rPr>
          <w:szCs w:val="28"/>
        </w:rPr>
        <w:t xml:space="preserve">м/с – </w:t>
      </w:r>
      <w:r>
        <w:rPr>
          <w:szCs w:val="28"/>
          <w:lang/>
        </w:rPr>
        <w:t>максимальна</w:t>
      </w:r>
      <w:r w:rsidRPr="00BD3D96">
        <w:rPr>
          <w:szCs w:val="28"/>
        </w:rPr>
        <w:t xml:space="preserve"> швидкість </w:t>
      </w:r>
      <w:r>
        <w:rPr>
          <w:szCs w:val="28"/>
          <w:lang/>
        </w:rPr>
        <w:t>при дозуванні рідких комплексних добрив</w:t>
      </w:r>
      <w:r w:rsidRPr="00BD3D96">
        <w:rPr>
          <w:szCs w:val="28"/>
        </w:rPr>
        <w:t>.</w:t>
      </w:r>
      <w:r>
        <w:rPr>
          <w:szCs w:val="28"/>
          <w:lang/>
        </w:rPr>
        <w:t xml:space="preserve"> Встановлено, що для забезпечення дози внесення</w:t>
      </w:r>
      <w:r w:rsidR="00484FE0">
        <w:rPr>
          <w:szCs w:val="28"/>
          <w:lang/>
        </w:rPr>
        <w:t xml:space="preserve"> різних за складом</w:t>
      </w:r>
      <w:r>
        <w:rPr>
          <w:szCs w:val="28"/>
          <w:lang/>
        </w:rPr>
        <w:t xml:space="preserve"> РКД діаметр вихідного отвору повинен становити в межах </w:t>
      </w:r>
      <w:r w:rsidR="00484FE0" w:rsidRPr="00BD3D96">
        <w:rPr>
          <w:noProof/>
          <w:position w:val="-12"/>
          <w:szCs w:val="28"/>
          <w:lang w:val="ru-RU" w:eastAsia="ru-RU"/>
        </w:rPr>
        <w:drawing>
          <wp:inline distT="0" distB="0" distL="0" distR="0" wp14:anchorId="2509E9F6" wp14:editId="08615B50">
            <wp:extent cx="161925" cy="2190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484FE0">
        <w:rPr>
          <w:szCs w:val="28"/>
          <w:lang/>
        </w:rPr>
        <w:t>=0,005...0,007 м.</w:t>
      </w:r>
    </w:p>
    <w:p w:rsidR="00484FE0" w:rsidRPr="006E09A0" w:rsidRDefault="00484FE0" w:rsidP="00484FE0">
      <w:pPr>
        <w:rPr>
          <w:rFonts w:cs="Times New Roman"/>
          <w:szCs w:val="28"/>
          <w:lang/>
        </w:rPr>
      </w:pPr>
      <w:r>
        <w:rPr>
          <w:szCs w:val="28"/>
          <w:lang/>
        </w:rPr>
        <w:t>За умови зміни способу проектування та конструкційних параметрів, зокрема форма дозатора та його діаметр та тиску потоку розчину, можливо спрогнозувати, дійсну дозу внесення рідких добрив під час сівби технічних культур.</w:t>
      </w:r>
    </w:p>
    <w:p w:rsidR="00DA0257" w:rsidRDefault="00DA0257" w:rsidP="00DA0257">
      <w:pPr>
        <w:ind w:firstLine="0"/>
        <w:jc w:val="center"/>
        <w:rPr>
          <w:lang/>
        </w:rPr>
      </w:pPr>
      <w:r>
        <w:rPr>
          <w:lang/>
        </w:rPr>
        <w:lastRenderedPageBreak/>
        <w:t>РОЗДІЛ 3</w:t>
      </w:r>
    </w:p>
    <w:p w:rsidR="00DA0257" w:rsidRPr="007C78AF" w:rsidRDefault="00DA0257" w:rsidP="007F74E7">
      <w:pPr>
        <w:spacing w:after="240"/>
        <w:ind w:firstLine="0"/>
        <w:jc w:val="center"/>
        <w:rPr>
          <w:lang/>
        </w:rPr>
      </w:pPr>
      <w:r>
        <w:rPr>
          <w:lang/>
        </w:rPr>
        <w:t xml:space="preserve">РЕЗУЛЬТАТИ </w:t>
      </w:r>
      <w:r w:rsidR="007C78AF">
        <w:rPr>
          <w:lang/>
        </w:rPr>
        <w:t xml:space="preserve">ПРАКТИЧНИХ </w:t>
      </w:r>
      <w:r>
        <w:rPr>
          <w:lang/>
        </w:rPr>
        <w:t xml:space="preserve">ДОСЛІДЖЕНЬ ПАРАМЕТРІВ </w:t>
      </w:r>
      <w:r w:rsidR="007C78AF">
        <w:rPr>
          <w:lang/>
        </w:rPr>
        <w:t>СИСТЕМИ ЛОКАЛЬНОГО ВНЕСЕННЯ РІДКИХ ДОБРИВ</w:t>
      </w:r>
    </w:p>
    <w:p w:rsidR="00DA0257" w:rsidRDefault="007F74E7" w:rsidP="007F74E7">
      <w:pPr>
        <w:ind w:firstLine="709"/>
        <w:jc w:val="left"/>
        <w:rPr>
          <w:szCs w:val="28"/>
        </w:rPr>
      </w:pPr>
      <w:r>
        <w:rPr>
          <w:szCs w:val="28"/>
          <w:lang/>
        </w:rPr>
        <w:t>3</w:t>
      </w:r>
      <w:r w:rsidR="00DA0257">
        <w:rPr>
          <w:szCs w:val="28"/>
          <w:lang/>
        </w:rPr>
        <w:t>.</w:t>
      </w:r>
      <w:r>
        <w:rPr>
          <w:szCs w:val="28"/>
          <w:lang/>
        </w:rPr>
        <w:t>1</w:t>
      </w:r>
      <w:r w:rsidR="00DA0257">
        <w:rPr>
          <w:szCs w:val="28"/>
          <w:lang/>
        </w:rPr>
        <w:t xml:space="preserve">. </w:t>
      </w:r>
      <w:r>
        <w:rPr>
          <w:szCs w:val="28"/>
          <w:lang/>
        </w:rPr>
        <w:t xml:space="preserve">Проектування </w:t>
      </w:r>
      <w:r w:rsidRPr="00C65A71">
        <w:rPr>
          <w:szCs w:val="28"/>
        </w:rPr>
        <w:t>системи</w:t>
      </w:r>
      <w:r w:rsidR="00DA0257" w:rsidRPr="00C65A71">
        <w:rPr>
          <w:szCs w:val="28"/>
        </w:rPr>
        <w:t xml:space="preserve"> точного припосівного дозування рідких добрив</w:t>
      </w:r>
    </w:p>
    <w:p w:rsidR="007F74E7" w:rsidRDefault="007F74E7" w:rsidP="007F74E7">
      <w:pPr>
        <w:ind w:firstLine="709"/>
        <w:jc w:val="left"/>
        <w:rPr>
          <w:szCs w:val="28"/>
        </w:rPr>
      </w:pPr>
    </w:p>
    <w:p w:rsidR="00DA0257" w:rsidRPr="00AC49A1" w:rsidRDefault="00DA0257" w:rsidP="00DA0257">
      <w:pPr>
        <w:ind w:firstLine="680"/>
      </w:pPr>
      <w:r w:rsidRPr="00AC49A1">
        <w:t xml:space="preserve">Запропонована система дозволяє вносити добрива для кожної насінини із порційною нормою стартового припосівного рідкого добрива. </w:t>
      </w:r>
      <w:r w:rsidR="00EB0A6F">
        <w:rPr>
          <w:lang/>
        </w:rPr>
        <w:t>Мікроелементи та добрива</w:t>
      </w:r>
      <w:r w:rsidRPr="00AC49A1">
        <w:t xml:space="preserve"> </w:t>
      </w:r>
      <w:r w:rsidR="00EB0A6F">
        <w:rPr>
          <w:lang/>
        </w:rPr>
        <w:t>подаються</w:t>
      </w:r>
      <w:r w:rsidRPr="00AC49A1">
        <w:t xml:space="preserve"> </w:t>
      </w:r>
      <w:r w:rsidR="00EB0A6F">
        <w:rPr>
          <w:lang/>
        </w:rPr>
        <w:t>в зону розташування</w:t>
      </w:r>
      <w:r w:rsidRPr="00AC49A1">
        <w:t xml:space="preserve"> насінин</w:t>
      </w:r>
      <w:r w:rsidR="00EB0A6F">
        <w:rPr>
          <w:lang/>
        </w:rPr>
        <w:t>и</w:t>
      </w:r>
      <w:r w:rsidRPr="00AC49A1">
        <w:t xml:space="preserve"> для </w:t>
      </w:r>
      <w:r w:rsidR="00EB0A6F">
        <w:rPr>
          <w:lang/>
        </w:rPr>
        <w:t>створення умов</w:t>
      </w:r>
      <w:r w:rsidRPr="00AC49A1">
        <w:t xml:space="preserve"> </w:t>
      </w:r>
      <w:r w:rsidR="00EB0A6F">
        <w:rPr>
          <w:lang/>
        </w:rPr>
        <w:t>ефективного використання</w:t>
      </w:r>
      <w:r w:rsidRPr="00AC49A1">
        <w:t xml:space="preserve"> та максимального </w:t>
      </w:r>
      <w:r w:rsidR="00EB0A6F">
        <w:rPr>
          <w:lang/>
        </w:rPr>
        <w:t>приросту продуктивності культур</w:t>
      </w:r>
      <w:r w:rsidRPr="00AC49A1">
        <w:t>.</w:t>
      </w:r>
    </w:p>
    <w:p w:rsidR="00DA0257" w:rsidRPr="00AC49A1" w:rsidRDefault="00DA0257" w:rsidP="00DA0257">
      <w:pPr>
        <w:ind w:firstLine="680"/>
      </w:pPr>
      <w:r w:rsidRPr="00AC49A1">
        <w:t>Сьогоднішні ціни на зерно та питомі виробничі затрати призводять до суттєвого зниження рентабельності виробництва продукції рослинництва. Сільськогосподарські виробники намагаються знайти способи зменшення затрат на виробництво без суттєвого зниження врожайності культур. Тому розробка та обґрунтування параметрів систем точного порційного внесення рідких комплексних добрив (РКД) є актуальною задачею. Метою даного способу внесення РКД являється, зменшення витрат на такі дороговартісні матеріали як стартові припосівні добрива, стимулятори росту, інсектициди та фунгіциди.</w:t>
      </w:r>
    </w:p>
    <w:p w:rsidR="00DA0257" w:rsidRDefault="00DA0257" w:rsidP="007C78AF">
      <w:pPr>
        <w:ind w:firstLine="680"/>
        <w:rPr>
          <w:lang/>
        </w:rPr>
      </w:pPr>
      <w:r w:rsidRPr="00AC49A1">
        <w:t>Даний спосіб дозволяє вносити наступні технологічні матеріали в зону розміщення насіння, не вносячи їх там, де вони не потрібні. Тому пропонується якраз такий спосіб внесення РКД та пестицидів, в основі якого лежить принцип порційного точно</w:t>
      </w:r>
      <w:r>
        <w:rPr>
          <w:lang/>
        </w:rPr>
        <w:t>г</w:t>
      </w:r>
      <w:r w:rsidRPr="00AC49A1">
        <w:t xml:space="preserve">о дозування в необхідну зону розташування насінини (рис. </w:t>
      </w:r>
      <w:r w:rsidR="007F74E7">
        <w:rPr>
          <w:lang/>
        </w:rPr>
        <w:t>3</w:t>
      </w:r>
      <w:r>
        <w:rPr>
          <w:lang/>
        </w:rPr>
        <w:t>.</w:t>
      </w:r>
      <w:r w:rsidR="007F74E7">
        <w:rPr>
          <w:lang/>
        </w:rPr>
        <w:t>1</w:t>
      </w:r>
      <w:r w:rsidRPr="00AC49A1">
        <w:t>).</w:t>
      </w:r>
      <w:r w:rsidR="007F74E7">
        <w:rPr>
          <w:lang/>
        </w:rPr>
        <w:t xml:space="preserve"> </w:t>
      </w:r>
    </w:p>
    <w:p w:rsidR="007F74E7" w:rsidRPr="007F74E7" w:rsidRDefault="007F74E7" w:rsidP="00DA0257">
      <w:pPr>
        <w:ind w:firstLine="680"/>
        <w:rPr>
          <w:lang/>
        </w:rPr>
      </w:pPr>
      <w:r>
        <w:rPr>
          <w:lang/>
        </w:rPr>
        <w:t>Для реалізації даго способу внесення необхідно використавувати сучасні посівні машини з високою точністю висіву та обладнанні системами контролю процесу сівби</w:t>
      </w:r>
      <w:r w:rsidR="007C78AF">
        <w:rPr>
          <w:lang/>
        </w:rPr>
        <w:t>, тобто використання електронних контролерів.</w:t>
      </w:r>
    </w:p>
    <w:p w:rsidR="00DA0257" w:rsidRDefault="00DA0257" w:rsidP="007C78AF">
      <w:pPr>
        <w:spacing w:before="120" w:after="120"/>
        <w:ind w:firstLine="0"/>
        <w:jc w:val="center"/>
        <w:rPr>
          <w:lang w:val="ru-RU"/>
        </w:rPr>
      </w:pPr>
      <w:r>
        <w:rPr>
          <w:noProof/>
          <w:lang w:val="ru-RU" w:eastAsia="ru-RU"/>
        </w:rPr>
        <w:lastRenderedPageBreak/>
        <w:drawing>
          <wp:inline distT="0" distB="0" distL="0" distR="0" wp14:anchorId="481DDA00" wp14:editId="3C41205F">
            <wp:extent cx="3600450" cy="202413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48062" cy="2050898"/>
                    </a:xfrm>
                    <a:prstGeom prst="rect">
                      <a:avLst/>
                    </a:prstGeom>
                  </pic:spPr>
                </pic:pic>
              </a:graphicData>
            </a:graphic>
          </wp:inline>
        </w:drawing>
      </w:r>
    </w:p>
    <w:p w:rsidR="00DA0257" w:rsidRPr="006E09A0" w:rsidRDefault="00DA0257" w:rsidP="007C78AF">
      <w:pPr>
        <w:spacing w:before="120" w:after="120"/>
        <w:jc w:val="center"/>
      </w:pPr>
      <w:r w:rsidRPr="006E09A0">
        <w:t xml:space="preserve">Рис. </w:t>
      </w:r>
      <w:r w:rsidR="007F74E7">
        <w:rPr>
          <w:lang/>
        </w:rPr>
        <w:t>3</w:t>
      </w:r>
      <w:r>
        <w:rPr>
          <w:lang/>
        </w:rPr>
        <w:t>.</w:t>
      </w:r>
      <w:r w:rsidR="007F74E7">
        <w:rPr>
          <w:lang/>
        </w:rPr>
        <w:t>1</w:t>
      </w:r>
      <w:r w:rsidRPr="006E09A0">
        <w:t>. Модель процесу точного порційного внесення рідких добрив</w:t>
      </w:r>
    </w:p>
    <w:p w:rsidR="00DA0257" w:rsidRDefault="00DA0257" w:rsidP="007C78AF">
      <w:pPr>
        <w:rPr>
          <w:lang/>
        </w:rPr>
      </w:pPr>
      <w:r w:rsidRPr="00CD0073">
        <w:t>Представлений спосіб є досить простим вирішенням для даної задачі. Даний простий механічно-гідравлічний пристрій (рис.</w:t>
      </w:r>
      <w:r w:rsidR="007C78AF">
        <w:rPr>
          <w:lang/>
        </w:rPr>
        <w:t xml:space="preserve"> 3</w:t>
      </w:r>
      <w:r>
        <w:rPr>
          <w:lang/>
        </w:rPr>
        <w:t>.</w:t>
      </w:r>
      <w:r w:rsidR="007C78AF">
        <w:rPr>
          <w:lang/>
        </w:rPr>
        <w:t>2</w:t>
      </w:r>
      <w:r w:rsidRPr="00CD0073">
        <w:t>.) забезпечує високо спеціалізований підхід до вирощування сільськогосподарських культур. Застосовуючи дану систему з’являється можливість вносити рідкі добрива або інші препарати безпосередньо в борозну поверх, а також на безпечній відстані від насінини, в залежності від виду технологічного матеріалу. Висівний апарат секції подає насінину в насіннєпровід сівалки, яка проходить повз насіннєвий датчик</w:t>
      </w:r>
      <w:r>
        <w:rPr>
          <w:lang/>
        </w:rPr>
        <w:t xml:space="preserve"> (рис. </w:t>
      </w:r>
      <w:r w:rsidR="007C78AF">
        <w:rPr>
          <w:lang/>
        </w:rPr>
        <w:t>3</w:t>
      </w:r>
      <w:r>
        <w:rPr>
          <w:lang/>
        </w:rPr>
        <w:t>.</w:t>
      </w:r>
      <w:r w:rsidR="007C78AF">
        <w:rPr>
          <w:lang/>
        </w:rPr>
        <w:t>2</w:t>
      </w:r>
      <w:r>
        <w:rPr>
          <w:lang/>
        </w:rPr>
        <w:t>, а, б.)</w:t>
      </w:r>
      <w:r w:rsidRPr="00CD0073">
        <w:t xml:space="preserve">, який </w:t>
      </w:r>
      <w:r>
        <w:rPr>
          <w:lang/>
        </w:rPr>
        <w:t xml:space="preserve">подає сигнал на блок керування системи подачі та дозування порції рідини, що насінина знаходиться на шляху до борозни. Знаючи робочу швидкість трактора і відстань між насінинами, система точно розраховує час подачі і визначеної кількості рідкого добрива для подачі в борозну ( рис. </w:t>
      </w:r>
      <w:r w:rsidR="007C78AF">
        <w:rPr>
          <w:lang/>
        </w:rPr>
        <w:t>3.2</w:t>
      </w:r>
      <w:r>
        <w:rPr>
          <w:lang/>
        </w:rPr>
        <w:t xml:space="preserve">, в). </w:t>
      </w:r>
    </w:p>
    <w:p w:rsidR="00DA0257" w:rsidRDefault="00DA0257" w:rsidP="007C78AF">
      <w:pPr>
        <w:ind w:firstLine="0"/>
        <w:jc w:val="center"/>
        <w:rPr>
          <w:lang w:val="ru-RU"/>
        </w:rPr>
      </w:pPr>
      <w:r>
        <w:rPr>
          <w:noProof/>
          <w:lang w:val="ru-RU" w:eastAsia="ru-RU"/>
        </w:rPr>
        <w:drawing>
          <wp:inline distT="0" distB="0" distL="0" distR="0" wp14:anchorId="2983A558" wp14:editId="3A6AE9BA">
            <wp:extent cx="2714625" cy="152613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40912" cy="1540910"/>
                    </a:xfrm>
                    <a:prstGeom prst="rect">
                      <a:avLst/>
                    </a:prstGeom>
                  </pic:spPr>
                </pic:pic>
              </a:graphicData>
            </a:graphic>
          </wp:inline>
        </w:drawing>
      </w:r>
      <w:r>
        <w:rPr>
          <w:noProof/>
          <w:lang w:val="ru-RU" w:eastAsia="ru-RU"/>
        </w:rPr>
        <w:drawing>
          <wp:inline distT="0" distB="0" distL="0" distR="0" wp14:anchorId="3295465C" wp14:editId="23B8FD55">
            <wp:extent cx="2692851" cy="151412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18064" cy="1528298"/>
                    </a:xfrm>
                    <a:prstGeom prst="rect">
                      <a:avLst/>
                    </a:prstGeom>
                  </pic:spPr>
                </pic:pic>
              </a:graphicData>
            </a:graphic>
          </wp:inline>
        </w:drawing>
      </w:r>
    </w:p>
    <w:p w:rsidR="00DA0257" w:rsidRPr="00061B1D" w:rsidRDefault="00DA0257" w:rsidP="00DA0257">
      <w:pPr>
        <w:rPr>
          <w:lang/>
        </w:rPr>
      </w:pPr>
      <w:r>
        <w:rPr>
          <w:lang/>
        </w:rPr>
        <w:t xml:space="preserve">                                         а)                                                         б)</w:t>
      </w:r>
    </w:p>
    <w:p w:rsidR="00DA0257" w:rsidRDefault="00DA0257" w:rsidP="007C78AF">
      <w:pPr>
        <w:ind w:firstLine="0"/>
        <w:jc w:val="center"/>
        <w:rPr>
          <w:lang w:val="ru-RU"/>
        </w:rPr>
      </w:pPr>
      <w:r>
        <w:rPr>
          <w:noProof/>
          <w:lang w:val="ru-RU" w:eastAsia="ru-RU"/>
        </w:rPr>
        <w:lastRenderedPageBreak/>
        <w:drawing>
          <wp:inline distT="0" distB="0" distL="0" distR="0" wp14:anchorId="0ADB6B6A" wp14:editId="1EB48A91">
            <wp:extent cx="3580863" cy="2013120"/>
            <wp:effectExtent l="0" t="0" r="63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53846" cy="2054150"/>
                    </a:xfrm>
                    <a:prstGeom prst="rect">
                      <a:avLst/>
                    </a:prstGeom>
                  </pic:spPr>
                </pic:pic>
              </a:graphicData>
            </a:graphic>
          </wp:inline>
        </w:drawing>
      </w:r>
    </w:p>
    <w:p w:rsidR="00DA0257" w:rsidRPr="00061B1D" w:rsidRDefault="00DA0257" w:rsidP="00DA0257">
      <w:pPr>
        <w:jc w:val="center"/>
        <w:rPr>
          <w:lang/>
        </w:rPr>
      </w:pPr>
      <w:r>
        <w:rPr>
          <w:lang/>
        </w:rPr>
        <w:t>в)</w:t>
      </w:r>
    </w:p>
    <w:p w:rsidR="00DA0257" w:rsidRDefault="00DA0257" w:rsidP="00DA0257">
      <w:pPr>
        <w:jc w:val="center"/>
        <w:rPr>
          <w:lang/>
        </w:rPr>
      </w:pPr>
      <w:r>
        <w:rPr>
          <w:lang/>
        </w:rPr>
        <w:t xml:space="preserve">Рис. </w:t>
      </w:r>
      <w:r w:rsidR="007C78AF">
        <w:rPr>
          <w:lang/>
        </w:rPr>
        <w:t>3.2</w:t>
      </w:r>
      <w:r>
        <w:rPr>
          <w:lang/>
        </w:rPr>
        <w:t>. М</w:t>
      </w:r>
      <w:proofErr w:type="spellStart"/>
      <w:r w:rsidRPr="00CD0073">
        <w:t>еханічно</w:t>
      </w:r>
      <w:proofErr w:type="spellEnd"/>
      <w:r w:rsidRPr="00CD0073">
        <w:t>-гідравлічний пристрій</w:t>
      </w:r>
      <w:r>
        <w:rPr>
          <w:lang/>
        </w:rPr>
        <w:t xml:space="preserve"> системи порційного внесення добрив</w:t>
      </w:r>
    </w:p>
    <w:p w:rsidR="00DA0257" w:rsidRDefault="00DA0257" w:rsidP="00DA0257">
      <w:pPr>
        <w:rPr>
          <w:lang/>
        </w:rPr>
      </w:pPr>
      <w:r>
        <w:rPr>
          <w:lang/>
        </w:rPr>
        <w:t xml:space="preserve">Запірний клапан (рис. </w:t>
      </w:r>
      <w:r w:rsidR="007C78AF">
        <w:rPr>
          <w:lang/>
        </w:rPr>
        <w:t>3.3</w:t>
      </w:r>
      <w:r>
        <w:rPr>
          <w:lang/>
        </w:rPr>
        <w:t xml:space="preserve">.) автоматично відкривається для подачі порції робочого розчину за слідом насінини, чим і забезпечується зниження витрат добрив. Таки спосіб внесення технологічних рідких матеріалів дозволяє вносити матеріал там де він необхідний, в залежності від місця знаходження насіння. Таким способом можна вносити рідкі розчини з високим вмістом солей без високого ризику пошкодити насіння. А інсектициди можна вносити безпосередньо на насінину рис. </w:t>
      </w:r>
      <w:r w:rsidR="007C78AF">
        <w:rPr>
          <w:lang/>
        </w:rPr>
        <w:t>3.4</w:t>
      </w:r>
      <w:r>
        <w:rPr>
          <w:lang/>
        </w:rPr>
        <w:t>.)</w:t>
      </w:r>
    </w:p>
    <w:p w:rsidR="00DA0257" w:rsidRDefault="00DA0257" w:rsidP="00DA0257">
      <w:pPr>
        <w:jc w:val="center"/>
        <w:rPr>
          <w:lang/>
        </w:rPr>
      </w:pPr>
      <w:r>
        <w:rPr>
          <w:noProof/>
          <w:lang w:val="ru-RU" w:eastAsia="ru-RU"/>
        </w:rPr>
        <w:drawing>
          <wp:inline distT="0" distB="0" distL="0" distR="0" wp14:anchorId="0F3493FA" wp14:editId="6F1D933E">
            <wp:extent cx="4556896" cy="25622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75006" cy="2572408"/>
                    </a:xfrm>
                    <a:prstGeom prst="rect">
                      <a:avLst/>
                    </a:prstGeom>
                  </pic:spPr>
                </pic:pic>
              </a:graphicData>
            </a:graphic>
          </wp:inline>
        </w:drawing>
      </w:r>
    </w:p>
    <w:p w:rsidR="00DA0257" w:rsidRDefault="00DA0257" w:rsidP="00DA0257">
      <w:pPr>
        <w:jc w:val="center"/>
        <w:rPr>
          <w:lang/>
        </w:rPr>
      </w:pPr>
      <w:r>
        <w:rPr>
          <w:lang/>
        </w:rPr>
        <w:t xml:space="preserve">Рис. </w:t>
      </w:r>
      <w:r w:rsidR="007C78AF">
        <w:rPr>
          <w:lang/>
        </w:rPr>
        <w:t>3</w:t>
      </w:r>
      <w:r>
        <w:rPr>
          <w:lang/>
        </w:rPr>
        <w:t>.</w:t>
      </w:r>
      <w:r w:rsidR="007C78AF">
        <w:rPr>
          <w:lang/>
        </w:rPr>
        <w:t>3</w:t>
      </w:r>
      <w:r>
        <w:rPr>
          <w:lang/>
        </w:rPr>
        <w:t>. Запірний клапан системи дозування</w:t>
      </w:r>
    </w:p>
    <w:p w:rsidR="00DA0257" w:rsidRDefault="00DA0257" w:rsidP="00DA0257">
      <w:pPr>
        <w:jc w:val="center"/>
        <w:rPr>
          <w:lang/>
        </w:rPr>
      </w:pPr>
    </w:p>
    <w:p w:rsidR="00DA0257" w:rsidRDefault="00DA0257" w:rsidP="00DA0257">
      <w:pPr>
        <w:jc w:val="center"/>
        <w:rPr>
          <w:lang/>
        </w:rPr>
      </w:pPr>
      <w:r>
        <w:rPr>
          <w:noProof/>
          <w:lang w:val="ru-RU" w:eastAsia="ru-RU"/>
        </w:rPr>
        <w:lastRenderedPageBreak/>
        <w:drawing>
          <wp:inline distT="0" distB="0" distL="0" distR="0" wp14:anchorId="5CA69EEB" wp14:editId="7F2B7EB3">
            <wp:extent cx="4336673" cy="243840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52120" cy="2447085"/>
                    </a:xfrm>
                    <a:prstGeom prst="rect">
                      <a:avLst/>
                    </a:prstGeom>
                  </pic:spPr>
                </pic:pic>
              </a:graphicData>
            </a:graphic>
          </wp:inline>
        </w:drawing>
      </w:r>
    </w:p>
    <w:p w:rsidR="00484FE0" w:rsidRPr="00F118B1" w:rsidRDefault="00DA0257" w:rsidP="00DA0257">
      <w:pPr>
        <w:jc w:val="center"/>
        <w:rPr>
          <w:szCs w:val="28"/>
          <w:lang/>
        </w:rPr>
      </w:pPr>
      <w:r>
        <w:rPr>
          <w:lang/>
        </w:rPr>
        <w:t xml:space="preserve">Рис. </w:t>
      </w:r>
      <w:r w:rsidR="007C78AF">
        <w:rPr>
          <w:lang/>
        </w:rPr>
        <w:t>3.4</w:t>
      </w:r>
      <w:r>
        <w:rPr>
          <w:lang/>
        </w:rPr>
        <w:t>. Внесення інсектицидів системою точного дозування</w:t>
      </w:r>
    </w:p>
    <w:p w:rsidR="00F118B1" w:rsidRPr="00F118B1" w:rsidRDefault="00F118B1" w:rsidP="00F118B1">
      <w:pPr>
        <w:pStyle w:val="Default"/>
        <w:spacing w:line="360" w:lineRule="auto"/>
        <w:ind w:firstLine="720"/>
        <w:jc w:val="both"/>
        <w:rPr>
          <w:sz w:val="28"/>
          <w:szCs w:val="28"/>
          <w:lang/>
        </w:rPr>
      </w:pPr>
    </w:p>
    <w:p w:rsidR="00B20D6D" w:rsidRPr="0043330E" w:rsidRDefault="007C78AF" w:rsidP="00B20D6D">
      <w:pPr>
        <w:pStyle w:val="Default"/>
        <w:spacing w:after="240" w:line="360" w:lineRule="auto"/>
        <w:ind w:firstLine="720"/>
        <w:rPr>
          <w:sz w:val="28"/>
          <w:szCs w:val="28"/>
          <w:lang w:val="uk-UA"/>
        </w:rPr>
      </w:pPr>
      <w:r w:rsidRPr="007C78AF">
        <w:rPr>
          <w:sz w:val="28"/>
          <w:szCs w:val="28"/>
          <w:lang/>
        </w:rPr>
        <w:t xml:space="preserve">3.2. </w:t>
      </w:r>
      <w:r w:rsidR="00B20D6D" w:rsidRPr="0043330E">
        <w:rPr>
          <w:bCs/>
          <w:sz w:val="28"/>
          <w:szCs w:val="28"/>
          <w:lang w:val="uk-UA"/>
        </w:rPr>
        <w:t>Дослід</w:t>
      </w:r>
      <w:r w:rsidR="00B20D6D">
        <w:rPr>
          <w:bCs/>
          <w:sz w:val="28"/>
          <w:szCs w:val="28"/>
          <w:lang w:val="uk-UA"/>
        </w:rPr>
        <w:t>ж</w:t>
      </w:r>
      <w:r w:rsidR="00B20D6D" w:rsidRPr="0043330E">
        <w:rPr>
          <w:bCs/>
          <w:sz w:val="28"/>
          <w:szCs w:val="28"/>
          <w:lang w:val="uk-UA"/>
        </w:rPr>
        <w:t xml:space="preserve">ення  </w:t>
      </w:r>
      <w:r w:rsidR="00B20D6D">
        <w:rPr>
          <w:bCs/>
          <w:sz w:val="28"/>
          <w:szCs w:val="28"/>
          <w:lang/>
        </w:rPr>
        <w:t xml:space="preserve">технологічних </w:t>
      </w:r>
      <w:r w:rsidR="00B20D6D" w:rsidRPr="0043330E">
        <w:rPr>
          <w:bCs/>
          <w:sz w:val="28"/>
          <w:szCs w:val="28"/>
          <w:lang w:val="uk-UA"/>
        </w:rPr>
        <w:t xml:space="preserve">параметрів </w:t>
      </w:r>
      <w:r w:rsidR="00B20D6D">
        <w:rPr>
          <w:bCs/>
          <w:sz w:val="28"/>
          <w:szCs w:val="28"/>
          <w:lang/>
        </w:rPr>
        <w:t>системи для внесення рідких добрив</w:t>
      </w:r>
      <w:r w:rsidR="00B20D6D" w:rsidRPr="0043330E">
        <w:rPr>
          <w:bCs/>
          <w:sz w:val="28"/>
          <w:szCs w:val="28"/>
          <w:lang w:val="uk-UA"/>
        </w:rPr>
        <w:t xml:space="preserve"> </w:t>
      </w:r>
    </w:p>
    <w:p w:rsidR="00B20D6D" w:rsidRDefault="00B20D6D" w:rsidP="00B20D6D">
      <w:pPr>
        <w:rPr>
          <w:szCs w:val="28"/>
        </w:rPr>
      </w:pPr>
      <w:r w:rsidRPr="0043330E">
        <w:rPr>
          <w:szCs w:val="28"/>
        </w:rPr>
        <w:t xml:space="preserve">В процесі </w:t>
      </w:r>
      <w:r>
        <w:rPr>
          <w:szCs w:val="28"/>
          <w:lang/>
        </w:rPr>
        <w:t>розробки</w:t>
      </w:r>
      <w:r w:rsidR="00CD57E6">
        <w:rPr>
          <w:szCs w:val="28"/>
          <w:lang/>
        </w:rPr>
        <w:t xml:space="preserve"> тадослідження</w:t>
      </w:r>
      <w:r w:rsidRPr="0043330E">
        <w:rPr>
          <w:szCs w:val="28"/>
        </w:rPr>
        <w:t xml:space="preserve"> </w:t>
      </w:r>
      <w:r>
        <w:rPr>
          <w:szCs w:val="28"/>
          <w:lang/>
        </w:rPr>
        <w:t>даної системи</w:t>
      </w:r>
      <w:r w:rsidRPr="0043330E">
        <w:rPr>
          <w:szCs w:val="28"/>
        </w:rPr>
        <w:t xml:space="preserve">, за </w:t>
      </w:r>
      <w:r>
        <w:rPr>
          <w:szCs w:val="28"/>
          <w:lang/>
        </w:rPr>
        <w:t>використання</w:t>
      </w:r>
      <w:r w:rsidRPr="0043330E">
        <w:rPr>
          <w:szCs w:val="28"/>
        </w:rPr>
        <w:t xml:space="preserve"> ЕОМ </w:t>
      </w:r>
      <w:r>
        <w:rPr>
          <w:szCs w:val="28"/>
          <w:lang/>
        </w:rPr>
        <w:t>виконано</w:t>
      </w:r>
      <w:r w:rsidRPr="0043330E">
        <w:rPr>
          <w:szCs w:val="28"/>
        </w:rPr>
        <w:t xml:space="preserve"> обґрунтування діаметр</w:t>
      </w:r>
      <w:r>
        <w:rPr>
          <w:szCs w:val="28"/>
          <w:lang/>
        </w:rPr>
        <w:t>у</w:t>
      </w:r>
      <w:r w:rsidRPr="0043330E">
        <w:rPr>
          <w:szCs w:val="28"/>
        </w:rPr>
        <w:t xml:space="preserve"> </w:t>
      </w:r>
      <w:r>
        <w:rPr>
          <w:szCs w:val="28"/>
          <w:lang/>
        </w:rPr>
        <w:t>вихідного отвору дозатора</w:t>
      </w:r>
      <w:r w:rsidRPr="0043330E">
        <w:rPr>
          <w:szCs w:val="28"/>
        </w:rPr>
        <w:t xml:space="preserve"> та </w:t>
      </w:r>
      <w:r>
        <w:rPr>
          <w:szCs w:val="28"/>
          <w:lang/>
        </w:rPr>
        <w:t>подачею робочого розчину</w:t>
      </w:r>
      <w:r w:rsidRPr="0043330E">
        <w:rPr>
          <w:szCs w:val="28"/>
        </w:rPr>
        <w:t xml:space="preserve">, з </w:t>
      </w:r>
      <w:r>
        <w:rPr>
          <w:szCs w:val="28"/>
          <w:lang/>
        </w:rPr>
        <w:t>коригуванням радіусу площі нанесення рідких добрив та швидкості вильоту робочого розчину</w:t>
      </w:r>
      <w:r w:rsidRPr="0043330E">
        <w:rPr>
          <w:szCs w:val="28"/>
        </w:rPr>
        <w:t xml:space="preserve"> (рис. 3.</w:t>
      </w:r>
      <w:r>
        <w:rPr>
          <w:szCs w:val="28"/>
          <w:lang/>
        </w:rPr>
        <w:t>5</w:t>
      </w:r>
      <w:r w:rsidRPr="0043330E">
        <w:rPr>
          <w:szCs w:val="28"/>
        </w:rPr>
        <w:t xml:space="preserve">.). </w:t>
      </w:r>
    </w:p>
    <w:p w:rsidR="005B2B3A" w:rsidRDefault="00347B83" w:rsidP="005B2B3A">
      <w:pPr>
        <w:tabs>
          <w:tab w:val="left" w:pos="1050"/>
        </w:tabs>
        <w:ind w:firstLine="709"/>
        <w:contextualSpacing/>
      </w:pPr>
      <w:r>
        <w:rPr>
          <w:lang/>
        </w:rPr>
        <w:t>При виконанні</w:t>
      </w:r>
      <w:r w:rsidR="005B2B3A">
        <w:rPr>
          <w:lang/>
        </w:rPr>
        <w:t xml:space="preserve"> </w:t>
      </w:r>
      <w:r w:rsidR="005B2B3A" w:rsidRPr="001733C3">
        <w:t>багатофакторн</w:t>
      </w:r>
      <w:r>
        <w:rPr>
          <w:lang/>
        </w:rPr>
        <w:t>ого</w:t>
      </w:r>
      <w:r w:rsidR="005B2B3A" w:rsidRPr="001733C3">
        <w:t xml:space="preserve"> експеримент</w:t>
      </w:r>
      <w:r>
        <w:rPr>
          <w:lang/>
        </w:rPr>
        <w:t>у</w:t>
      </w:r>
      <w:r w:rsidR="005B2B3A">
        <w:rPr>
          <w:lang/>
        </w:rPr>
        <w:t>,</w:t>
      </w:r>
      <w:r w:rsidR="005B2B3A" w:rsidRPr="001733C3">
        <w:t xml:space="preserve"> </w:t>
      </w:r>
      <w:r w:rsidR="009A79F2">
        <w:rPr>
          <w:lang/>
        </w:rPr>
        <w:t>прийняті</w:t>
      </w:r>
      <w:r w:rsidR="005B2B3A" w:rsidRPr="001733C3">
        <w:t xml:space="preserve"> </w:t>
      </w:r>
      <w:r w:rsidR="009A79F2">
        <w:rPr>
          <w:lang/>
        </w:rPr>
        <w:t xml:space="preserve">такі </w:t>
      </w:r>
      <w:r w:rsidR="005B2B3A" w:rsidRPr="001733C3">
        <w:t xml:space="preserve">фактори: </w:t>
      </w:r>
      <w:r w:rsidR="009A79F2">
        <w:rPr>
          <w:b/>
          <w:lang w:val="en-US"/>
        </w:rPr>
        <w:t>D</w:t>
      </w:r>
      <w:r w:rsidR="005B2B3A" w:rsidRPr="001733C3">
        <w:t xml:space="preserve"> </w:t>
      </w:r>
      <w:r w:rsidR="005B2B3A">
        <w:t>–</w:t>
      </w:r>
      <w:r w:rsidR="005B2B3A" w:rsidRPr="001733C3">
        <w:t xml:space="preserve"> </w:t>
      </w:r>
      <w:r w:rsidR="009A79F2">
        <w:rPr>
          <w:lang/>
        </w:rPr>
        <w:t>діаметр вихідного отвору дозатора</w:t>
      </w:r>
      <w:r w:rsidR="005B2B3A" w:rsidRPr="001733C3">
        <w:t xml:space="preserve">, </w:t>
      </w:r>
      <w:r w:rsidR="009A79F2">
        <w:rPr>
          <w:b/>
          <w:lang w:val="en-US"/>
        </w:rPr>
        <w:t>R</w:t>
      </w:r>
      <w:r w:rsidR="005B2B3A" w:rsidRPr="00304AB6">
        <w:rPr>
          <w:b/>
        </w:rPr>
        <w:t xml:space="preserve"> </w:t>
      </w:r>
      <w:r w:rsidR="005B2B3A">
        <w:t>–</w:t>
      </w:r>
      <w:r w:rsidR="005B2B3A" w:rsidRPr="001733C3">
        <w:t xml:space="preserve"> </w:t>
      </w:r>
      <w:r w:rsidR="009A79F2">
        <w:rPr>
          <w:lang/>
        </w:rPr>
        <w:t>радіус площі нанесення</w:t>
      </w:r>
      <w:r w:rsidR="005B2B3A" w:rsidRPr="001733C3">
        <w:t xml:space="preserve">, </w:t>
      </w:r>
      <w:r w:rsidR="009A79F2">
        <w:rPr>
          <w:b/>
          <w:lang w:val="en-US"/>
        </w:rPr>
        <w:t>V</w:t>
      </w:r>
      <w:r w:rsidR="005B2B3A" w:rsidRPr="001733C3">
        <w:rPr>
          <w:vertAlign w:val="subscript"/>
        </w:rPr>
        <w:t xml:space="preserve"> </w:t>
      </w:r>
      <w:r w:rsidR="009A79F2">
        <w:t>–</w:t>
      </w:r>
      <w:r w:rsidR="005B2B3A" w:rsidRPr="001733C3">
        <w:t xml:space="preserve"> </w:t>
      </w:r>
      <w:r w:rsidR="009A79F2">
        <w:rPr>
          <w:lang/>
        </w:rPr>
        <w:t>швидкість вильоту робочого розчину</w:t>
      </w:r>
      <w:r w:rsidR="005B2B3A" w:rsidRPr="001733C3">
        <w:t>.</w:t>
      </w:r>
    </w:p>
    <w:p w:rsidR="005B2B3A" w:rsidRPr="0094447C" w:rsidRDefault="00331944" w:rsidP="005B2B3A">
      <w:pPr>
        <w:tabs>
          <w:tab w:val="left" w:pos="1050"/>
        </w:tabs>
        <w:ind w:firstLine="709"/>
        <w:contextualSpacing/>
        <w:rPr>
          <w:lang/>
        </w:rPr>
      </w:pPr>
      <w:r>
        <w:rPr>
          <w:lang/>
        </w:rPr>
        <w:t>Ц</w:t>
      </w:r>
      <w:r w:rsidR="005B2B3A">
        <w:t xml:space="preserve">і фактори були </w:t>
      </w:r>
      <w:r>
        <w:rPr>
          <w:lang/>
        </w:rPr>
        <w:t>о</w:t>
      </w:r>
      <w:r w:rsidR="005B2B3A">
        <w:t xml:space="preserve">брані як найбільш </w:t>
      </w:r>
      <w:r>
        <w:rPr>
          <w:lang/>
        </w:rPr>
        <w:t>впливові</w:t>
      </w:r>
      <w:r w:rsidR="005B2B3A">
        <w:t xml:space="preserve"> методом апріорного ранжування.</w:t>
      </w:r>
      <w:r w:rsidR="005B2B3A" w:rsidRPr="00DF6F3B">
        <w:rPr>
          <w:rStyle w:val="jlqj4b"/>
          <w:rFonts w:ascii="Helvetica" w:hAnsi="Helvetica" w:cs="Helvetica"/>
          <w:color w:val="000000"/>
          <w:sz w:val="27"/>
          <w:szCs w:val="27"/>
          <w:shd w:val="clear" w:color="auto" w:fill="F5F5F5"/>
        </w:rPr>
        <w:t xml:space="preserve"> </w:t>
      </w:r>
      <w:r w:rsidR="005B2B3A" w:rsidRPr="00DF6F3B">
        <w:t>Особливість методу апріорного ранжування факторів полягає в тому, що фактори, які згідно з апріорною інформацією можуть мати суттєвий вплив, ранжуються в порядку зменшення внесеного ними в</w:t>
      </w:r>
      <w:r>
        <w:rPr>
          <w:lang/>
        </w:rPr>
        <w:t>пливу</w:t>
      </w:r>
      <w:r w:rsidR="005B2B3A" w:rsidRPr="00DF6F3B">
        <w:t xml:space="preserve">. </w:t>
      </w:r>
      <w:r w:rsidR="005B2B3A">
        <w:rPr>
          <w:lang/>
        </w:rPr>
        <w:t xml:space="preserve">За критерій оптимізаці </w:t>
      </w:r>
      <w:r>
        <w:rPr>
          <w:lang/>
        </w:rPr>
        <w:t xml:space="preserve">прийнято </w:t>
      </w:r>
      <w:r w:rsidR="00714E01">
        <w:rPr>
          <w:lang/>
        </w:rPr>
        <w:t>витрату</w:t>
      </w:r>
      <w:r w:rsidR="00714E01" w:rsidRPr="00304AB6">
        <w:rPr>
          <w:lang w:val="ru-RU"/>
        </w:rPr>
        <w:t xml:space="preserve"> </w:t>
      </w:r>
      <w:r w:rsidR="00714E01" w:rsidRPr="00714E01">
        <w:rPr>
          <w:b/>
          <w:lang w:val="en-US"/>
        </w:rPr>
        <w:t>Q</w:t>
      </w:r>
      <w:r w:rsidR="00714E01">
        <w:rPr>
          <w:lang/>
        </w:rPr>
        <w:t xml:space="preserve"> </w:t>
      </w:r>
      <w:r>
        <w:rPr>
          <w:lang/>
        </w:rPr>
        <w:t xml:space="preserve"> робочого розчину добрив</w:t>
      </w:r>
      <w:r w:rsidR="005B2B3A">
        <w:rPr>
          <w:lang/>
        </w:rPr>
        <w:t>.</w:t>
      </w:r>
    </w:p>
    <w:p w:rsidR="005B2B3A" w:rsidRDefault="005B2B3A" w:rsidP="005B2B3A">
      <w:pPr>
        <w:tabs>
          <w:tab w:val="left" w:pos="1050"/>
        </w:tabs>
        <w:ind w:firstLine="709"/>
        <w:contextualSpacing/>
      </w:pPr>
      <w:r w:rsidRPr="001733C3">
        <w:t>Інтервали і рівні варіювання факторів пошукового експерименту 2</w:t>
      </w:r>
      <w:r>
        <w:rPr>
          <w:vertAlign w:val="superscript"/>
        </w:rPr>
        <w:t>3</w:t>
      </w:r>
      <w:r w:rsidRPr="001733C3">
        <w:t xml:space="preserve"> представлені в табл</w:t>
      </w:r>
      <w:r>
        <w:t>.</w:t>
      </w:r>
      <w:r w:rsidRPr="001733C3">
        <w:t xml:space="preserve"> </w:t>
      </w:r>
      <w:r>
        <w:t>1</w:t>
      </w:r>
      <w:r w:rsidRPr="001733C3">
        <w:t>.</w:t>
      </w:r>
    </w:p>
    <w:p w:rsidR="00331944" w:rsidRDefault="00331944" w:rsidP="005B2B3A">
      <w:pPr>
        <w:tabs>
          <w:tab w:val="left" w:pos="1050"/>
        </w:tabs>
        <w:spacing w:line="240" w:lineRule="auto"/>
        <w:ind w:firstLine="935"/>
        <w:jc w:val="center"/>
      </w:pPr>
    </w:p>
    <w:p w:rsidR="00331944" w:rsidRDefault="005B2B3A" w:rsidP="00331944">
      <w:pPr>
        <w:tabs>
          <w:tab w:val="left" w:pos="1050"/>
        </w:tabs>
        <w:spacing w:line="240" w:lineRule="auto"/>
        <w:ind w:firstLine="935"/>
        <w:jc w:val="right"/>
        <w:rPr>
          <w:lang/>
        </w:rPr>
      </w:pPr>
      <w:r w:rsidRPr="001733C3">
        <w:lastRenderedPageBreak/>
        <w:t xml:space="preserve">Таблиця </w:t>
      </w:r>
      <w:r>
        <w:t>1</w:t>
      </w:r>
      <w:r w:rsidR="00331944">
        <w:rPr>
          <w:lang/>
        </w:rPr>
        <w:t>.</w:t>
      </w:r>
    </w:p>
    <w:p w:rsidR="005B2B3A" w:rsidRDefault="005B2B3A" w:rsidP="00331944">
      <w:pPr>
        <w:tabs>
          <w:tab w:val="left" w:pos="1050"/>
        </w:tabs>
        <w:spacing w:line="240" w:lineRule="auto"/>
        <w:ind w:firstLine="0"/>
        <w:jc w:val="center"/>
        <w:rPr>
          <w:lang/>
        </w:rPr>
      </w:pPr>
      <w:r w:rsidRPr="001733C3">
        <w:t xml:space="preserve"> Інтервали і рівні варіювання факторів експерименту 2</w:t>
      </w:r>
      <w:r>
        <w:rPr>
          <w:vertAlign w:val="superscript"/>
        </w:rPr>
        <w:t>3</w:t>
      </w:r>
      <w:r w:rsidR="0080488E">
        <w:rPr>
          <w:vertAlign w:val="superscript"/>
          <w:lang/>
        </w:rPr>
        <w:t xml:space="preserve"> </w:t>
      </w:r>
    </w:p>
    <w:p w:rsidR="00331944" w:rsidRPr="00EF7DDD" w:rsidRDefault="00331944" w:rsidP="00331944">
      <w:pPr>
        <w:tabs>
          <w:tab w:val="left" w:pos="1050"/>
        </w:tabs>
        <w:spacing w:line="240" w:lineRule="auto"/>
        <w:ind w:firstLine="0"/>
        <w:jc w:val="center"/>
        <w:rPr>
          <w:lang/>
        </w:rPr>
      </w:pPr>
    </w:p>
    <w:tbl>
      <w:tblPr>
        <w:tblStyle w:val="ac"/>
        <w:tblW w:w="8872" w:type="dxa"/>
        <w:jc w:val="center"/>
        <w:tblLook w:val="04A0" w:firstRow="1" w:lastRow="0" w:firstColumn="1" w:lastColumn="0" w:noHBand="0" w:noVBand="1"/>
      </w:tblPr>
      <w:tblGrid>
        <w:gridCol w:w="1390"/>
        <w:gridCol w:w="1154"/>
        <w:gridCol w:w="1054"/>
        <w:gridCol w:w="1055"/>
        <w:gridCol w:w="1054"/>
        <w:gridCol w:w="1055"/>
        <w:gridCol w:w="1054"/>
        <w:gridCol w:w="1056"/>
      </w:tblGrid>
      <w:tr w:rsidR="005B2B3A" w:rsidRPr="00331944" w:rsidTr="00331944">
        <w:trPr>
          <w:trHeight w:val="179"/>
          <w:jc w:val="center"/>
        </w:trPr>
        <w:tc>
          <w:tcPr>
            <w:tcW w:w="1249" w:type="dxa"/>
            <w:vMerge w:val="restart"/>
          </w:tcPr>
          <w:p w:rsidR="005B2B3A" w:rsidRPr="00331944" w:rsidRDefault="005B2B3A" w:rsidP="005B2B3A">
            <w:pPr>
              <w:tabs>
                <w:tab w:val="left" w:pos="1050"/>
              </w:tabs>
              <w:ind w:firstLine="0"/>
              <w:jc w:val="center"/>
              <w:rPr>
                <w:sz w:val="24"/>
                <w:szCs w:val="24"/>
              </w:rPr>
            </w:pPr>
            <w:r w:rsidRPr="00331944">
              <w:rPr>
                <w:sz w:val="24"/>
                <w:szCs w:val="24"/>
              </w:rPr>
              <w:t>Показники</w:t>
            </w:r>
          </w:p>
        </w:tc>
        <w:tc>
          <w:tcPr>
            <w:tcW w:w="1151" w:type="dxa"/>
            <w:vMerge w:val="restart"/>
          </w:tcPr>
          <w:p w:rsidR="005B2B3A" w:rsidRPr="00331944" w:rsidRDefault="005B2B3A" w:rsidP="005B2B3A">
            <w:pPr>
              <w:tabs>
                <w:tab w:val="left" w:pos="1050"/>
              </w:tabs>
              <w:ind w:firstLine="0"/>
              <w:jc w:val="center"/>
              <w:rPr>
                <w:sz w:val="24"/>
                <w:szCs w:val="24"/>
              </w:rPr>
            </w:pPr>
            <w:r w:rsidRPr="00331944">
              <w:rPr>
                <w:sz w:val="24"/>
                <w:szCs w:val="24"/>
              </w:rPr>
              <w:t>Кодовані значення</w:t>
            </w:r>
          </w:p>
        </w:tc>
        <w:tc>
          <w:tcPr>
            <w:tcW w:w="6472" w:type="dxa"/>
            <w:gridSpan w:val="6"/>
          </w:tcPr>
          <w:p w:rsidR="005B2B3A" w:rsidRPr="00331944" w:rsidRDefault="005B2B3A" w:rsidP="005B2B3A">
            <w:pPr>
              <w:ind w:firstLine="0"/>
              <w:jc w:val="center"/>
              <w:rPr>
                <w:sz w:val="24"/>
                <w:szCs w:val="24"/>
              </w:rPr>
            </w:pPr>
            <w:r w:rsidRPr="00331944">
              <w:rPr>
                <w:sz w:val="24"/>
                <w:szCs w:val="24"/>
              </w:rPr>
              <w:t>Фактори</w:t>
            </w:r>
          </w:p>
        </w:tc>
      </w:tr>
      <w:tr w:rsidR="005B2B3A" w:rsidRPr="00331944" w:rsidTr="00331944">
        <w:trPr>
          <w:trHeight w:val="310"/>
          <w:jc w:val="center"/>
        </w:trPr>
        <w:tc>
          <w:tcPr>
            <w:tcW w:w="1249" w:type="dxa"/>
            <w:vMerge/>
          </w:tcPr>
          <w:p w:rsidR="005B2B3A" w:rsidRPr="00331944" w:rsidRDefault="005B2B3A" w:rsidP="005B2B3A">
            <w:pPr>
              <w:tabs>
                <w:tab w:val="left" w:pos="1050"/>
              </w:tabs>
              <w:ind w:firstLine="0"/>
              <w:jc w:val="center"/>
              <w:rPr>
                <w:sz w:val="24"/>
                <w:szCs w:val="24"/>
                <w:lang/>
              </w:rPr>
            </w:pPr>
          </w:p>
        </w:tc>
        <w:tc>
          <w:tcPr>
            <w:tcW w:w="1151" w:type="dxa"/>
            <w:vMerge/>
          </w:tcPr>
          <w:p w:rsidR="005B2B3A" w:rsidRPr="00331944" w:rsidRDefault="005B2B3A" w:rsidP="005B2B3A">
            <w:pPr>
              <w:tabs>
                <w:tab w:val="left" w:pos="1050"/>
              </w:tabs>
              <w:ind w:firstLine="0"/>
              <w:jc w:val="center"/>
              <w:rPr>
                <w:sz w:val="24"/>
                <w:szCs w:val="24"/>
                <w:lang/>
              </w:rPr>
            </w:pPr>
          </w:p>
        </w:tc>
        <w:tc>
          <w:tcPr>
            <w:tcW w:w="2157" w:type="dxa"/>
            <w:gridSpan w:val="2"/>
          </w:tcPr>
          <w:p w:rsidR="005B2B3A" w:rsidRPr="00331944" w:rsidRDefault="0080488E" w:rsidP="005B2B3A">
            <w:pPr>
              <w:tabs>
                <w:tab w:val="left" w:pos="1050"/>
              </w:tabs>
              <w:ind w:firstLine="0"/>
              <w:jc w:val="center"/>
              <w:rPr>
                <w:sz w:val="24"/>
                <w:szCs w:val="24"/>
                <w:lang/>
              </w:rPr>
            </w:pPr>
            <w:r>
              <w:rPr>
                <w:b/>
                <w:lang w:val="en-US"/>
              </w:rPr>
              <w:t>D</w:t>
            </w:r>
            <w:r w:rsidR="005B2B3A" w:rsidRPr="00331944">
              <w:rPr>
                <w:sz w:val="24"/>
                <w:szCs w:val="24"/>
              </w:rPr>
              <w:t xml:space="preserve">, </w:t>
            </w:r>
            <w:r w:rsidR="005B2B3A" w:rsidRPr="00331944">
              <w:rPr>
                <w:sz w:val="24"/>
                <w:szCs w:val="24"/>
                <w:lang/>
              </w:rPr>
              <w:t>м</w:t>
            </w:r>
          </w:p>
        </w:tc>
        <w:tc>
          <w:tcPr>
            <w:tcW w:w="2157" w:type="dxa"/>
            <w:gridSpan w:val="2"/>
          </w:tcPr>
          <w:p w:rsidR="005B2B3A" w:rsidRPr="0080488E" w:rsidRDefault="0080488E" w:rsidP="0080488E">
            <w:pPr>
              <w:tabs>
                <w:tab w:val="left" w:pos="1050"/>
              </w:tabs>
              <w:ind w:firstLine="0"/>
              <w:jc w:val="center"/>
              <w:rPr>
                <w:sz w:val="24"/>
                <w:szCs w:val="24"/>
                <w:lang/>
              </w:rPr>
            </w:pPr>
            <w:r>
              <w:rPr>
                <w:b/>
                <w:lang w:val="en-US"/>
              </w:rPr>
              <w:t>R</w:t>
            </w:r>
            <w:r w:rsidR="005B2B3A" w:rsidRPr="00331944">
              <w:rPr>
                <w:sz w:val="24"/>
                <w:szCs w:val="24"/>
              </w:rPr>
              <w:t xml:space="preserve">, </w:t>
            </w:r>
            <w:r>
              <w:rPr>
                <w:sz w:val="24"/>
                <w:szCs w:val="24"/>
                <w:lang/>
              </w:rPr>
              <w:t>м</w:t>
            </w:r>
          </w:p>
        </w:tc>
        <w:tc>
          <w:tcPr>
            <w:tcW w:w="2157" w:type="dxa"/>
            <w:gridSpan w:val="2"/>
          </w:tcPr>
          <w:p w:rsidR="005B2B3A" w:rsidRPr="0080488E" w:rsidRDefault="0080488E" w:rsidP="005B2B3A">
            <w:pPr>
              <w:tabs>
                <w:tab w:val="left" w:pos="1050"/>
              </w:tabs>
              <w:ind w:firstLine="0"/>
              <w:jc w:val="center"/>
              <w:rPr>
                <w:sz w:val="24"/>
                <w:szCs w:val="24"/>
                <w:lang/>
              </w:rPr>
            </w:pPr>
            <w:r>
              <w:rPr>
                <w:b/>
                <w:lang w:val="en-US"/>
              </w:rPr>
              <w:t>V</w:t>
            </w:r>
            <w:r w:rsidR="005B2B3A" w:rsidRPr="00331944">
              <w:rPr>
                <w:sz w:val="24"/>
                <w:szCs w:val="24"/>
              </w:rPr>
              <w:t xml:space="preserve">, </w:t>
            </w:r>
            <w:r w:rsidR="005B2B3A" w:rsidRPr="00331944">
              <w:rPr>
                <w:sz w:val="24"/>
                <w:szCs w:val="24"/>
                <w:lang/>
              </w:rPr>
              <w:t>м</w:t>
            </w:r>
            <w:r>
              <w:rPr>
                <w:sz w:val="24"/>
                <w:szCs w:val="24"/>
                <w:lang/>
              </w:rPr>
              <w:t>/с</w:t>
            </w:r>
          </w:p>
        </w:tc>
      </w:tr>
      <w:tr w:rsidR="005B2B3A" w:rsidRPr="00331944" w:rsidTr="00331944">
        <w:trPr>
          <w:trHeight w:val="480"/>
          <w:jc w:val="center"/>
        </w:trPr>
        <w:tc>
          <w:tcPr>
            <w:tcW w:w="1249" w:type="dxa"/>
            <w:vMerge/>
          </w:tcPr>
          <w:p w:rsidR="005B2B3A" w:rsidRPr="00331944" w:rsidRDefault="005B2B3A" w:rsidP="005B2B3A">
            <w:pPr>
              <w:tabs>
                <w:tab w:val="left" w:pos="1050"/>
              </w:tabs>
              <w:ind w:firstLine="0"/>
              <w:jc w:val="center"/>
              <w:rPr>
                <w:sz w:val="24"/>
                <w:szCs w:val="24"/>
                <w:lang/>
              </w:rPr>
            </w:pPr>
          </w:p>
        </w:tc>
        <w:tc>
          <w:tcPr>
            <w:tcW w:w="1151" w:type="dxa"/>
            <w:vMerge/>
          </w:tcPr>
          <w:p w:rsidR="005B2B3A" w:rsidRPr="00331944" w:rsidRDefault="005B2B3A" w:rsidP="005B2B3A">
            <w:pPr>
              <w:tabs>
                <w:tab w:val="left" w:pos="1050"/>
              </w:tabs>
              <w:ind w:firstLine="0"/>
              <w:jc w:val="center"/>
              <w:rPr>
                <w:sz w:val="24"/>
                <w:szCs w:val="24"/>
                <w:lang/>
              </w:rPr>
            </w:pPr>
          </w:p>
        </w:tc>
        <w:tc>
          <w:tcPr>
            <w:tcW w:w="1078" w:type="dxa"/>
          </w:tcPr>
          <w:p w:rsidR="005B2B3A" w:rsidRPr="00331944" w:rsidRDefault="00331944" w:rsidP="005B2B3A">
            <w:pPr>
              <w:tabs>
                <w:tab w:val="left" w:pos="1050"/>
              </w:tabs>
              <w:ind w:firstLine="0"/>
              <w:jc w:val="center"/>
              <w:rPr>
                <w:sz w:val="24"/>
                <w:szCs w:val="24"/>
                <w:lang/>
              </w:rPr>
            </w:pPr>
            <w:r>
              <w:rPr>
                <w:sz w:val="24"/>
                <w:szCs w:val="24"/>
                <w:lang/>
              </w:rPr>
              <w:t>дослід</w:t>
            </w:r>
            <w:r w:rsidR="005B2B3A" w:rsidRPr="00331944">
              <w:rPr>
                <w:sz w:val="24"/>
                <w:szCs w:val="24"/>
                <w:lang/>
              </w:rPr>
              <w:t xml:space="preserve"> 1</w:t>
            </w:r>
          </w:p>
        </w:tc>
        <w:tc>
          <w:tcPr>
            <w:tcW w:w="1078" w:type="dxa"/>
          </w:tcPr>
          <w:p w:rsidR="005B2B3A" w:rsidRPr="00331944" w:rsidRDefault="00331944" w:rsidP="005B2B3A">
            <w:pPr>
              <w:tabs>
                <w:tab w:val="left" w:pos="1050"/>
              </w:tabs>
              <w:ind w:firstLine="0"/>
              <w:jc w:val="center"/>
              <w:rPr>
                <w:sz w:val="24"/>
                <w:szCs w:val="24"/>
                <w:lang/>
              </w:rPr>
            </w:pPr>
            <w:r>
              <w:rPr>
                <w:sz w:val="24"/>
                <w:szCs w:val="24"/>
                <w:lang/>
              </w:rPr>
              <w:t>дослід</w:t>
            </w:r>
            <w:r w:rsidRPr="00331944">
              <w:rPr>
                <w:sz w:val="24"/>
                <w:szCs w:val="24"/>
                <w:lang/>
              </w:rPr>
              <w:t xml:space="preserve"> </w:t>
            </w:r>
            <w:r w:rsidR="005B2B3A" w:rsidRPr="00331944">
              <w:rPr>
                <w:sz w:val="24"/>
                <w:szCs w:val="24"/>
                <w:lang/>
              </w:rPr>
              <w:t>2</w:t>
            </w:r>
          </w:p>
        </w:tc>
        <w:tc>
          <w:tcPr>
            <w:tcW w:w="1078" w:type="dxa"/>
          </w:tcPr>
          <w:p w:rsidR="005B2B3A" w:rsidRPr="00331944" w:rsidRDefault="00331944" w:rsidP="005B2B3A">
            <w:pPr>
              <w:tabs>
                <w:tab w:val="left" w:pos="1050"/>
              </w:tabs>
              <w:ind w:firstLine="0"/>
              <w:jc w:val="center"/>
              <w:rPr>
                <w:sz w:val="24"/>
                <w:szCs w:val="24"/>
                <w:lang/>
              </w:rPr>
            </w:pPr>
            <w:r>
              <w:rPr>
                <w:sz w:val="24"/>
                <w:szCs w:val="24"/>
                <w:lang/>
              </w:rPr>
              <w:t>дослід</w:t>
            </w:r>
            <w:r w:rsidR="005B2B3A" w:rsidRPr="00331944">
              <w:rPr>
                <w:sz w:val="24"/>
                <w:szCs w:val="24"/>
                <w:lang/>
              </w:rPr>
              <w:t xml:space="preserve"> 1</w:t>
            </w:r>
          </w:p>
        </w:tc>
        <w:tc>
          <w:tcPr>
            <w:tcW w:w="1078" w:type="dxa"/>
          </w:tcPr>
          <w:p w:rsidR="005B2B3A" w:rsidRPr="00331944" w:rsidRDefault="00331944" w:rsidP="005B2B3A">
            <w:pPr>
              <w:tabs>
                <w:tab w:val="left" w:pos="1050"/>
              </w:tabs>
              <w:ind w:firstLine="0"/>
              <w:jc w:val="center"/>
              <w:rPr>
                <w:sz w:val="24"/>
                <w:szCs w:val="24"/>
                <w:lang/>
              </w:rPr>
            </w:pPr>
            <w:r>
              <w:rPr>
                <w:sz w:val="24"/>
                <w:szCs w:val="24"/>
                <w:lang/>
              </w:rPr>
              <w:t>дослід</w:t>
            </w:r>
            <w:r w:rsidR="005B2B3A" w:rsidRPr="00331944">
              <w:rPr>
                <w:sz w:val="24"/>
                <w:szCs w:val="24"/>
                <w:lang/>
              </w:rPr>
              <w:t xml:space="preserve"> 2</w:t>
            </w:r>
          </w:p>
        </w:tc>
        <w:tc>
          <w:tcPr>
            <w:tcW w:w="1078" w:type="dxa"/>
          </w:tcPr>
          <w:p w:rsidR="005B2B3A" w:rsidRPr="00331944" w:rsidRDefault="00331944" w:rsidP="005B2B3A">
            <w:pPr>
              <w:tabs>
                <w:tab w:val="left" w:pos="1050"/>
              </w:tabs>
              <w:ind w:firstLine="0"/>
              <w:jc w:val="center"/>
              <w:rPr>
                <w:sz w:val="24"/>
                <w:szCs w:val="24"/>
                <w:lang/>
              </w:rPr>
            </w:pPr>
            <w:r>
              <w:rPr>
                <w:sz w:val="24"/>
                <w:szCs w:val="24"/>
                <w:lang/>
              </w:rPr>
              <w:t>дослід</w:t>
            </w:r>
            <w:r w:rsidR="005B2B3A" w:rsidRPr="00331944">
              <w:rPr>
                <w:sz w:val="24"/>
                <w:szCs w:val="24"/>
                <w:lang/>
              </w:rPr>
              <w:t xml:space="preserve"> 1</w:t>
            </w:r>
          </w:p>
        </w:tc>
        <w:tc>
          <w:tcPr>
            <w:tcW w:w="1078" w:type="dxa"/>
          </w:tcPr>
          <w:p w:rsidR="005B2B3A" w:rsidRPr="00331944" w:rsidRDefault="00331944" w:rsidP="005B2B3A">
            <w:pPr>
              <w:tabs>
                <w:tab w:val="left" w:pos="1050"/>
              </w:tabs>
              <w:ind w:firstLine="0"/>
              <w:jc w:val="center"/>
              <w:rPr>
                <w:sz w:val="24"/>
                <w:szCs w:val="24"/>
                <w:lang/>
              </w:rPr>
            </w:pPr>
            <w:r>
              <w:rPr>
                <w:sz w:val="24"/>
                <w:szCs w:val="24"/>
                <w:lang/>
              </w:rPr>
              <w:t>дослід</w:t>
            </w:r>
            <w:r w:rsidR="005B2B3A" w:rsidRPr="00331944">
              <w:rPr>
                <w:sz w:val="24"/>
                <w:szCs w:val="24"/>
                <w:lang/>
              </w:rPr>
              <w:t xml:space="preserve"> 2</w:t>
            </w:r>
          </w:p>
        </w:tc>
      </w:tr>
      <w:tr w:rsidR="005B2B3A" w:rsidRPr="00331944" w:rsidTr="00331944">
        <w:trPr>
          <w:trHeight w:val="500"/>
          <w:jc w:val="center"/>
        </w:trPr>
        <w:tc>
          <w:tcPr>
            <w:tcW w:w="1249" w:type="dxa"/>
          </w:tcPr>
          <w:p w:rsidR="005B2B3A" w:rsidRPr="00331944" w:rsidRDefault="005B2B3A" w:rsidP="005B2B3A">
            <w:pPr>
              <w:tabs>
                <w:tab w:val="left" w:pos="1050"/>
              </w:tabs>
              <w:ind w:firstLine="0"/>
              <w:jc w:val="center"/>
              <w:rPr>
                <w:sz w:val="24"/>
                <w:szCs w:val="24"/>
              </w:rPr>
            </w:pPr>
            <w:r w:rsidRPr="00331944">
              <w:rPr>
                <w:sz w:val="24"/>
                <w:szCs w:val="24"/>
              </w:rPr>
              <w:t>Верхній рівень</w:t>
            </w:r>
          </w:p>
        </w:tc>
        <w:tc>
          <w:tcPr>
            <w:tcW w:w="1151" w:type="dxa"/>
            <w:vAlign w:val="center"/>
          </w:tcPr>
          <w:p w:rsidR="005B2B3A" w:rsidRPr="00331944" w:rsidRDefault="005B2B3A" w:rsidP="005B2B3A">
            <w:pPr>
              <w:tabs>
                <w:tab w:val="left" w:pos="1050"/>
              </w:tabs>
              <w:ind w:firstLine="0"/>
              <w:jc w:val="center"/>
              <w:rPr>
                <w:sz w:val="24"/>
                <w:szCs w:val="24"/>
              </w:rPr>
            </w:pPr>
            <w:r w:rsidRPr="00331944">
              <w:rPr>
                <w:sz w:val="24"/>
                <w:szCs w:val="24"/>
              </w:rPr>
              <w:t>+1</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10,5</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7,0</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15</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12</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12</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15</w:t>
            </w:r>
          </w:p>
        </w:tc>
      </w:tr>
      <w:tr w:rsidR="005B2B3A" w:rsidRPr="00331944" w:rsidTr="00331944">
        <w:trPr>
          <w:trHeight w:val="500"/>
          <w:jc w:val="center"/>
        </w:trPr>
        <w:tc>
          <w:tcPr>
            <w:tcW w:w="1249" w:type="dxa"/>
          </w:tcPr>
          <w:p w:rsidR="005B2B3A" w:rsidRPr="00331944" w:rsidRDefault="005B2B3A" w:rsidP="005B2B3A">
            <w:pPr>
              <w:tabs>
                <w:tab w:val="left" w:pos="1050"/>
              </w:tabs>
              <w:ind w:firstLine="0"/>
              <w:jc w:val="center"/>
              <w:rPr>
                <w:sz w:val="24"/>
                <w:szCs w:val="24"/>
              </w:rPr>
            </w:pPr>
            <w:r w:rsidRPr="00331944">
              <w:rPr>
                <w:sz w:val="24"/>
                <w:szCs w:val="24"/>
              </w:rPr>
              <w:t>Основний рівень</w:t>
            </w:r>
          </w:p>
        </w:tc>
        <w:tc>
          <w:tcPr>
            <w:tcW w:w="1151" w:type="dxa"/>
            <w:vAlign w:val="center"/>
          </w:tcPr>
          <w:p w:rsidR="005B2B3A" w:rsidRPr="00331944" w:rsidRDefault="005B2B3A" w:rsidP="005B2B3A">
            <w:pPr>
              <w:tabs>
                <w:tab w:val="left" w:pos="1050"/>
              </w:tabs>
              <w:ind w:firstLine="0"/>
              <w:jc w:val="center"/>
              <w:rPr>
                <w:sz w:val="24"/>
                <w:szCs w:val="24"/>
              </w:rPr>
            </w:pPr>
            <w:r w:rsidRPr="00331944">
              <w:rPr>
                <w:sz w:val="24"/>
                <w:szCs w:val="24"/>
              </w:rPr>
              <w:t>0</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9,5</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6,0</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10</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10</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10</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10</w:t>
            </w:r>
          </w:p>
        </w:tc>
      </w:tr>
      <w:tr w:rsidR="005B2B3A" w:rsidRPr="00331944" w:rsidTr="00331944">
        <w:trPr>
          <w:trHeight w:val="510"/>
          <w:jc w:val="center"/>
        </w:trPr>
        <w:tc>
          <w:tcPr>
            <w:tcW w:w="1249" w:type="dxa"/>
          </w:tcPr>
          <w:p w:rsidR="005B2B3A" w:rsidRPr="00331944" w:rsidRDefault="005B2B3A" w:rsidP="005B2B3A">
            <w:pPr>
              <w:tabs>
                <w:tab w:val="left" w:pos="1050"/>
              </w:tabs>
              <w:ind w:firstLine="0"/>
              <w:jc w:val="center"/>
              <w:rPr>
                <w:sz w:val="24"/>
                <w:szCs w:val="24"/>
              </w:rPr>
            </w:pPr>
            <w:r w:rsidRPr="00331944">
              <w:rPr>
                <w:sz w:val="24"/>
                <w:szCs w:val="24"/>
              </w:rPr>
              <w:t>Нижній рівень</w:t>
            </w:r>
          </w:p>
        </w:tc>
        <w:tc>
          <w:tcPr>
            <w:tcW w:w="1151" w:type="dxa"/>
            <w:vAlign w:val="center"/>
          </w:tcPr>
          <w:p w:rsidR="005B2B3A" w:rsidRPr="00331944" w:rsidRDefault="005B2B3A" w:rsidP="005B2B3A">
            <w:pPr>
              <w:tabs>
                <w:tab w:val="left" w:pos="1050"/>
              </w:tabs>
              <w:ind w:firstLine="0"/>
              <w:jc w:val="center"/>
              <w:rPr>
                <w:sz w:val="24"/>
                <w:szCs w:val="24"/>
              </w:rPr>
            </w:pPr>
            <w:r w:rsidRPr="00331944">
              <w:rPr>
                <w:sz w:val="24"/>
                <w:szCs w:val="24"/>
              </w:rPr>
              <w:t>-1</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8,5</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5,0</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5</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8</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8</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5</w:t>
            </w:r>
          </w:p>
        </w:tc>
      </w:tr>
      <w:tr w:rsidR="005B2B3A" w:rsidRPr="00331944" w:rsidTr="00331944">
        <w:trPr>
          <w:trHeight w:val="490"/>
          <w:jc w:val="center"/>
        </w:trPr>
        <w:tc>
          <w:tcPr>
            <w:tcW w:w="1249" w:type="dxa"/>
          </w:tcPr>
          <w:p w:rsidR="005B2B3A" w:rsidRPr="00331944" w:rsidRDefault="005B2B3A" w:rsidP="005B2B3A">
            <w:pPr>
              <w:tabs>
                <w:tab w:val="left" w:pos="1050"/>
              </w:tabs>
              <w:ind w:firstLine="0"/>
              <w:jc w:val="center"/>
              <w:rPr>
                <w:sz w:val="24"/>
                <w:szCs w:val="24"/>
              </w:rPr>
            </w:pPr>
            <w:r w:rsidRPr="00331944">
              <w:rPr>
                <w:sz w:val="24"/>
                <w:szCs w:val="24"/>
              </w:rPr>
              <w:t>Інтервал варіювання</w:t>
            </w:r>
          </w:p>
        </w:tc>
        <w:tc>
          <w:tcPr>
            <w:tcW w:w="1151" w:type="dxa"/>
            <w:vAlign w:val="center"/>
          </w:tcPr>
          <w:p w:rsidR="005B2B3A" w:rsidRPr="00331944" w:rsidRDefault="005B2B3A" w:rsidP="005B2B3A">
            <w:pPr>
              <w:tabs>
                <w:tab w:val="left" w:pos="1050"/>
              </w:tabs>
              <w:ind w:firstLine="0"/>
              <w:jc w:val="center"/>
              <w:rPr>
                <w:sz w:val="24"/>
                <w:szCs w:val="24"/>
              </w:rPr>
            </w:pPr>
            <w:r w:rsidRPr="00331944">
              <w:rPr>
                <w:rFonts w:eastAsiaTheme="minorHAnsi" w:cstheme="minorBidi"/>
                <w:position w:val="-12"/>
                <w:sz w:val="24"/>
                <w:szCs w:val="24"/>
                <w:lang w:eastAsia="en-US"/>
              </w:rPr>
              <w:object w:dxaOrig="440" w:dyaOrig="360">
                <v:shape id="_x0000_i1031" type="#_x0000_t75" style="width:21.75pt;height:18pt" o:ole="">
                  <v:imagedata r:id="rId52" o:title=""/>
                </v:shape>
                <o:OLEObject Type="Embed" ProgID="Equation.3" ShapeID="_x0000_i1031" DrawAspect="Content" ObjectID="_1703508510" r:id="rId53"/>
              </w:objec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1,0</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1,0</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5</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2</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2</w:t>
            </w:r>
          </w:p>
        </w:tc>
        <w:tc>
          <w:tcPr>
            <w:tcW w:w="1078" w:type="dxa"/>
          </w:tcPr>
          <w:p w:rsidR="005B2B3A" w:rsidRPr="00331944" w:rsidRDefault="005B2B3A" w:rsidP="005B2B3A">
            <w:pPr>
              <w:tabs>
                <w:tab w:val="left" w:pos="1050"/>
              </w:tabs>
              <w:ind w:firstLine="0"/>
              <w:jc w:val="center"/>
              <w:rPr>
                <w:sz w:val="24"/>
                <w:szCs w:val="24"/>
                <w:lang/>
              </w:rPr>
            </w:pPr>
            <w:r w:rsidRPr="00331944">
              <w:rPr>
                <w:sz w:val="24"/>
                <w:szCs w:val="24"/>
                <w:lang/>
              </w:rPr>
              <w:t>5</w:t>
            </w:r>
          </w:p>
        </w:tc>
      </w:tr>
    </w:tbl>
    <w:p w:rsidR="005B2B3A" w:rsidRPr="00221EC7" w:rsidRDefault="005B2B3A" w:rsidP="005B2B3A">
      <w:pPr>
        <w:tabs>
          <w:tab w:val="left" w:pos="1050"/>
        </w:tabs>
        <w:spacing w:line="240" w:lineRule="auto"/>
        <w:ind w:firstLine="935"/>
        <w:jc w:val="center"/>
        <w:rPr>
          <w:lang/>
        </w:rPr>
      </w:pPr>
    </w:p>
    <w:p w:rsidR="005B2B3A" w:rsidRPr="001733C3" w:rsidRDefault="005B2B3A" w:rsidP="005B2B3A">
      <w:pPr>
        <w:tabs>
          <w:tab w:val="left" w:pos="1050"/>
        </w:tabs>
        <w:ind w:firstLine="709"/>
        <w:contextualSpacing/>
      </w:pPr>
      <w:r w:rsidRPr="001733C3">
        <w:t xml:space="preserve">План </w:t>
      </w:r>
      <w:r w:rsidR="00331944">
        <w:rPr>
          <w:lang/>
        </w:rPr>
        <w:t>досліджень</w:t>
      </w:r>
      <w:r w:rsidRPr="001733C3">
        <w:t xml:space="preserve"> в кодовому </w:t>
      </w:r>
      <w:r w:rsidR="00331944">
        <w:rPr>
          <w:lang/>
        </w:rPr>
        <w:t>виразі</w:t>
      </w:r>
      <w:r w:rsidRPr="001733C3">
        <w:t xml:space="preserve"> </w:t>
      </w:r>
      <w:r w:rsidR="00331944">
        <w:rPr>
          <w:lang/>
        </w:rPr>
        <w:t>наведений</w:t>
      </w:r>
      <w:r w:rsidRPr="001733C3">
        <w:t xml:space="preserve"> </w:t>
      </w:r>
      <w:r w:rsidR="00331944">
        <w:rPr>
          <w:lang/>
        </w:rPr>
        <w:t>в</w:t>
      </w:r>
      <w:r w:rsidRPr="001733C3">
        <w:t xml:space="preserve"> табл</w:t>
      </w:r>
      <w:r>
        <w:t>.</w:t>
      </w:r>
      <w:r w:rsidRPr="001733C3">
        <w:t xml:space="preserve"> </w:t>
      </w:r>
      <w:r>
        <w:t>2</w:t>
      </w:r>
      <w:r w:rsidRPr="001733C3">
        <w:t>.</w:t>
      </w:r>
    </w:p>
    <w:p w:rsidR="005B2B3A" w:rsidRPr="001733C3" w:rsidRDefault="005B2B3A" w:rsidP="005B2B3A">
      <w:pPr>
        <w:tabs>
          <w:tab w:val="left" w:pos="1050"/>
        </w:tabs>
        <w:ind w:firstLine="709"/>
        <w:contextualSpacing/>
      </w:pPr>
      <w:r w:rsidRPr="001733C3">
        <w:t xml:space="preserve">Для кожного досліду розрахована порядкова дисперсія    </w:t>
      </w:r>
      <w:r w:rsidRPr="001733C3">
        <w:rPr>
          <w:lang w:val="en-US"/>
        </w:rPr>
        <w:t>S</w:t>
      </w:r>
      <w:r w:rsidRPr="001733C3">
        <w:rPr>
          <w:vertAlign w:val="superscript"/>
        </w:rPr>
        <w:t>2</w:t>
      </w:r>
      <w:proofErr w:type="spellStart"/>
      <w:r w:rsidRPr="001733C3">
        <w:rPr>
          <w:vertAlign w:val="subscript"/>
          <w:lang w:val="en-US"/>
        </w:rPr>
        <w:t>yi</w:t>
      </w:r>
      <w:proofErr w:type="spellEnd"/>
      <w:r w:rsidRPr="001733C3">
        <w:t xml:space="preserve">.   Розрахункова   величина   критерію   </w:t>
      </w:r>
      <w:proofErr w:type="spellStart"/>
      <w:r w:rsidRPr="001733C3">
        <w:t>Кохрена</w:t>
      </w:r>
      <w:proofErr w:type="spellEnd"/>
      <w:r w:rsidRPr="001733C3">
        <w:t xml:space="preserve">   склала </w:t>
      </w:r>
      <w:r w:rsidRPr="001733C3">
        <w:rPr>
          <w:lang w:val="en-US"/>
        </w:rPr>
        <w:t>G</w:t>
      </w:r>
      <w:proofErr w:type="spellStart"/>
      <w:r w:rsidRPr="001733C3">
        <w:rPr>
          <w:vertAlign w:val="subscript"/>
        </w:rPr>
        <w:t>розр</w:t>
      </w:r>
      <w:proofErr w:type="spellEnd"/>
      <w:r w:rsidRPr="001733C3">
        <w:rPr>
          <w:vertAlign w:val="subscript"/>
        </w:rPr>
        <w:t>.</w:t>
      </w:r>
      <w:r w:rsidRPr="001733C3">
        <w:t>=0,</w:t>
      </w:r>
      <w:r>
        <w:rPr>
          <w:lang/>
        </w:rPr>
        <w:t>22</w:t>
      </w:r>
      <w:r w:rsidRPr="001733C3">
        <w:t xml:space="preserve">. Табличне значення критерію </w:t>
      </w:r>
      <w:r w:rsidRPr="001733C3">
        <w:rPr>
          <w:lang w:val="en-US"/>
        </w:rPr>
        <w:t>G</w:t>
      </w:r>
      <w:r w:rsidRPr="001733C3">
        <w:rPr>
          <w:vertAlign w:val="subscript"/>
        </w:rPr>
        <w:t>табл</w:t>
      </w:r>
      <w:r w:rsidRPr="001733C3">
        <w:t>=0,32 [</w:t>
      </w:r>
      <w:r>
        <w:rPr>
          <w:lang/>
        </w:rPr>
        <w:t>4,9</w:t>
      </w:r>
      <w:r w:rsidRPr="001733C3">
        <w:t>].</w:t>
      </w:r>
    </w:p>
    <w:p w:rsidR="00331944" w:rsidRDefault="005B2B3A" w:rsidP="00331944">
      <w:pPr>
        <w:tabs>
          <w:tab w:val="left" w:pos="1050"/>
        </w:tabs>
        <w:jc w:val="right"/>
      </w:pPr>
      <w:r w:rsidRPr="001733C3">
        <w:t xml:space="preserve">Таблиця </w:t>
      </w:r>
      <w:r>
        <w:t>2</w:t>
      </w:r>
      <w:r w:rsidR="00331944">
        <w:t>.</w:t>
      </w:r>
    </w:p>
    <w:p w:rsidR="005B2B3A" w:rsidRDefault="005B2B3A" w:rsidP="005B2B3A">
      <w:pPr>
        <w:tabs>
          <w:tab w:val="left" w:pos="1050"/>
        </w:tabs>
        <w:jc w:val="center"/>
      </w:pPr>
      <w:r>
        <w:t xml:space="preserve"> </w:t>
      </w:r>
      <w:r w:rsidRPr="001733C3">
        <w:t>Матриця планування багатофакторного експерименту 2</w:t>
      </w:r>
      <w:r>
        <w:rPr>
          <w:vertAlign w:val="superscript"/>
          <w:lang/>
        </w:rPr>
        <w:t>3</w:t>
      </w:r>
      <w:r w:rsidRPr="001733C3">
        <w:t>.</w:t>
      </w:r>
    </w:p>
    <w:tbl>
      <w:tblPr>
        <w:tblStyle w:val="ac"/>
        <w:tblW w:w="0" w:type="auto"/>
        <w:jc w:val="center"/>
        <w:tblLook w:val="04A0" w:firstRow="1" w:lastRow="0" w:firstColumn="1" w:lastColumn="0" w:noHBand="0" w:noVBand="1"/>
      </w:tblPr>
      <w:tblGrid>
        <w:gridCol w:w="1836"/>
        <w:gridCol w:w="1837"/>
        <w:gridCol w:w="1837"/>
        <w:gridCol w:w="1837"/>
        <w:gridCol w:w="1837"/>
      </w:tblGrid>
      <w:tr w:rsidR="005B2B3A" w:rsidRPr="00331944" w:rsidTr="00331944">
        <w:trPr>
          <w:trHeight w:val="324"/>
          <w:jc w:val="center"/>
        </w:trPr>
        <w:tc>
          <w:tcPr>
            <w:tcW w:w="1836" w:type="dxa"/>
            <w:vMerge w:val="restart"/>
          </w:tcPr>
          <w:p w:rsidR="005B2B3A" w:rsidRPr="00331944" w:rsidRDefault="005B2B3A" w:rsidP="005B2B3A">
            <w:pPr>
              <w:tabs>
                <w:tab w:val="left" w:pos="1050"/>
              </w:tabs>
              <w:spacing w:after="120"/>
              <w:jc w:val="center"/>
              <w:rPr>
                <w:sz w:val="24"/>
                <w:szCs w:val="24"/>
              </w:rPr>
            </w:pPr>
            <w:r w:rsidRPr="00331944">
              <w:rPr>
                <w:sz w:val="24"/>
                <w:szCs w:val="24"/>
              </w:rPr>
              <w:t>№ досліду</w:t>
            </w:r>
          </w:p>
          <w:p w:rsidR="005B2B3A" w:rsidRPr="00331944" w:rsidRDefault="005B2B3A" w:rsidP="005B2B3A">
            <w:pPr>
              <w:tabs>
                <w:tab w:val="left" w:pos="1050"/>
              </w:tabs>
              <w:spacing w:after="120"/>
              <w:jc w:val="center"/>
              <w:rPr>
                <w:sz w:val="24"/>
                <w:szCs w:val="24"/>
              </w:rPr>
            </w:pPr>
            <w:r w:rsidRPr="00331944">
              <w:rPr>
                <w:sz w:val="24"/>
                <w:szCs w:val="24"/>
              </w:rPr>
              <w:t>п/п</w:t>
            </w:r>
          </w:p>
        </w:tc>
        <w:tc>
          <w:tcPr>
            <w:tcW w:w="5511" w:type="dxa"/>
            <w:gridSpan w:val="3"/>
          </w:tcPr>
          <w:p w:rsidR="005B2B3A" w:rsidRPr="00331944" w:rsidRDefault="005B2B3A" w:rsidP="005B2B3A">
            <w:pPr>
              <w:tabs>
                <w:tab w:val="left" w:pos="1050"/>
              </w:tabs>
              <w:spacing w:after="120"/>
              <w:jc w:val="center"/>
              <w:rPr>
                <w:sz w:val="24"/>
                <w:szCs w:val="24"/>
              </w:rPr>
            </w:pPr>
            <w:r w:rsidRPr="00331944">
              <w:rPr>
                <w:sz w:val="24"/>
                <w:szCs w:val="24"/>
              </w:rPr>
              <w:t>Кодові позначення</w:t>
            </w:r>
          </w:p>
        </w:tc>
        <w:tc>
          <w:tcPr>
            <w:tcW w:w="1837" w:type="dxa"/>
            <w:vMerge w:val="restart"/>
          </w:tcPr>
          <w:p w:rsidR="005B2B3A" w:rsidRPr="00331944" w:rsidRDefault="005B2B3A" w:rsidP="005B2B3A">
            <w:pPr>
              <w:tabs>
                <w:tab w:val="left" w:pos="1050"/>
              </w:tabs>
              <w:spacing w:after="120"/>
              <w:jc w:val="center"/>
              <w:rPr>
                <w:sz w:val="24"/>
                <w:szCs w:val="24"/>
              </w:rPr>
            </w:pPr>
            <w:r w:rsidRPr="00331944">
              <w:rPr>
                <w:sz w:val="24"/>
                <w:szCs w:val="24"/>
              </w:rPr>
              <w:t>у</w:t>
            </w:r>
          </w:p>
        </w:tc>
      </w:tr>
      <w:tr w:rsidR="005B2B3A" w:rsidRPr="00331944" w:rsidTr="00331944">
        <w:trPr>
          <w:trHeight w:val="360"/>
          <w:jc w:val="center"/>
        </w:trPr>
        <w:tc>
          <w:tcPr>
            <w:tcW w:w="1836" w:type="dxa"/>
            <w:vMerge/>
          </w:tcPr>
          <w:p w:rsidR="005B2B3A" w:rsidRPr="00331944" w:rsidRDefault="005B2B3A" w:rsidP="005B2B3A">
            <w:pPr>
              <w:tabs>
                <w:tab w:val="left" w:pos="1050"/>
              </w:tabs>
              <w:spacing w:after="120"/>
              <w:jc w:val="center"/>
              <w:rPr>
                <w:sz w:val="24"/>
                <w:szCs w:val="24"/>
              </w:rPr>
            </w:pPr>
          </w:p>
        </w:tc>
        <w:tc>
          <w:tcPr>
            <w:tcW w:w="1837" w:type="dxa"/>
          </w:tcPr>
          <w:p w:rsidR="005B2B3A" w:rsidRPr="00331944" w:rsidRDefault="005B2B3A" w:rsidP="005B2B3A">
            <w:pPr>
              <w:tabs>
                <w:tab w:val="left" w:pos="1050"/>
              </w:tabs>
              <w:spacing w:after="120"/>
              <w:jc w:val="center"/>
              <w:rPr>
                <w:sz w:val="24"/>
                <w:szCs w:val="24"/>
                <w:vertAlign w:val="subscript"/>
              </w:rPr>
            </w:pPr>
            <w:r w:rsidRPr="00331944">
              <w:rPr>
                <w:sz w:val="24"/>
                <w:szCs w:val="24"/>
              </w:rPr>
              <w:t>Х</w:t>
            </w:r>
            <w:r w:rsidRPr="00331944">
              <w:rPr>
                <w:sz w:val="24"/>
                <w:szCs w:val="24"/>
                <w:vertAlign w:val="subscript"/>
              </w:rPr>
              <w:t>1</w:t>
            </w:r>
          </w:p>
        </w:tc>
        <w:tc>
          <w:tcPr>
            <w:tcW w:w="1837" w:type="dxa"/>
          </w:tcPr>
          <w:p w:rsidR="005B2B3A" w:rsidRPr="00331944" w:rsidRDefault="005B2B3A" w:rsidP="005B2B3A">
            <w:pPr>
              <w:tabs>
                <w:tab w:val="left" w:pos="1050"/>
              </w:tabs>
              <w:spacing w:after="120"/>
              <w:jc w:val="center"/>
              <w:rPr>
                <w:sz w:val="24"/>
                <w:szCs w:val="24"/>
                <w:vertAlign w:val="subscript"/>
              </w:rPr>
            </w:pPr>
            <w:r w:rsidRPr="00331944">
              <w:rPr>
                <w:sz w:val="24"/>
                <w:szCs w:val="24"/>
              </w:rPr>
              <w:t>Х</w:t>
            </w:r>
            <w:r w:rsidRPr="00331944">
              <w:rPr>
                <w:sz w:val="24"/>
                <w:szCs w:val="24"/>
                <w:vertAlign w:val="subscript"/>
              </w:rPr>
              <w:t>2</w:t>
            </w:r>
          </w:p>
        </w:tc>
        <w:tc>
          <w:tcPr>
            <w:tcW w:w="1837" w:type="dxa"/>
          </w:tcPr>
          <w:p w:rsidR="005B2B3A" w:rsidRPr="00331944" w:rsidRDefault="005B2B3A" w:rsidP="005B2B3A">
            <w:pPr>
              <w:tabs>
                <w:tab w:val="left" w:pos="1050"/>
              </w:tabs>
              <w:spacing w:after="120"/>
              <w:jc w:val="center"/>
              <w:rPr>
                <w:sz w:val="24"/>
                <w:szCs w:val="24"/>
                <w:vertAlign w:val="subscript"/>
              </w:rPr>
            </w:pPr>
            <w:r w:rsidRPr="00331944">
              <w:rPr>
                <w:sz w:val="24"/>
                <w:szCs w:val="24"/>
              </w:rPr>
              <w:t>Х</w:t>
            </w:r>
            <w:r w:rsidRPr="00331944">
              <w:rPr>
                <w:sz w:val="24"/>
                <w:szCs w:val="24"/>
                <w:vertAlign w:val="subscript"/>
              </w:rPr>
              <w:t>3</w:t>
            </w:r>
          </w:p>
        </w:tc>
        <w:tc>
          <w:tcPr>
            <w:tcW w:w="1837" w:type="dxa"/>
            <w:vMerge/>
          </w:tcPr>
          <w:p w:rsidR="005B2B3A" w:rsidRPr="00331944" w:rsidRDefault="005B2B3A" w:rsidP="005B2B3A">
            <w:pPr>
              <w:tabs>
                <w:tab w:val="left" w:pos="1050"/>
              </w:tabs>
              <w:spacing w:after="120"/>
              <w:jc w:val="center"/>
              <w:rPr>
                <w:sz w:val="24"/>
                <w:szCs w:val="24"/>
              </w:rPr>
            </w:pPr>
          </w:p>
        </w:tc>
      </w:tr>
      <w:tr w:rsidR="005B2B3A" w:rsidRPr="00331944" w:rsidTr="00331944">
        <w:trPr>
          <w:trHeight w:val="336"/>
          <w:jc w:val="center"/>
        </w:trPr>
        <w:tc>
          <w:tcPr>
            <w:tcW w:w="1836"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w:t>
            </w:r>
          </w:p>
        </w:tc>
      </w:tr>
      <w:tr w:rsidR="005B2B3A" w:rsidRPr="00331944" w:rsidTr="00331944">
        <w:trPr>
          <w:trHeight w:val="348"/>
          <w:jc w:val="center"/>
        </w:trPr>
        <w:tc>
          <w:tcPr>
            <w:tcW w:w="1836" w:type="dxa"/>
          </w:tcPr>
          <w:p w:rsidR="005B2B3A" w:rsidRPr="00331944" w:rsidRDefault="005B2B3A" w:rsidP="005B2B3A">
            <w:pPr>
              <w:tabs>
                <w:tab w:val="left" w:pos="1050"/>
              </w:tabs>
              <w:spacing w:after="120"/>
              <w:jc w:val="center"/>
              <w:rPr>
                <w:sz w:val="24"/>
                <w:szCs w:val="24"/>
              </w:rPr>
            </w:pPr>
            <w:r w:rsidRPr="00331944">
              <w:rPr>
                <w:sz w:val="24"/>
                <w:szCs w:val="24"/>
              </w:rPr>
              <w:t>2</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w:t>
            </w:r>
          </w:p>
        </w:tc>
      </w:tr>
      <w:tr w:rsidR="005B2B3A" w:rsidRPr="00331944" w:rsidTr="00331944">
        <w:trPr>
          <w:trHeight w:val="336"/>
          <w:jc w:val="center"/>
        </w:trPr>
        <w:tc>
          <w:tcPr>
            <w:tcW w:w="1836" w:type="dxa"/>
          </w:tcPr>
          <w:p w:rsidR="005B2B3A" w:rsidRPr="00331944" w:rsidRDefault="005B2B3A" w:rsidP="005B2B3A">
            <w:pPr>
              <w:tabs>
                <w:tab w:val="left" w:pos="1050"/>
              </w:tabs>
              <w:spacing w:after="120"/>
              <w:jc w:val="center"/>
              <w:rPr>
                <w:sz w:val="24"/>
                <w:szCs w:val="24"/>
              </w:rPr>
            </w:pPr>
            <w:r w:rsidRPr="00331944">
              <w:rPr>
                <w:sz w:val="24"/>
                <w:szCs w:val="24"/>
              </w:rPr>
              <w:t>3</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w:t>
            </w:r>
          </w:p>
        </w:tc>
      </w:tr>
      <w:tr w:rsidR="005B2B3A" w:rsidRPr="00331944" w:rsidTr="00331944">
        <w:trPr>
          <w:trHeight w:val="348"/>
          <w:jc w:val="center"/>
        </w:trPr>
        <w:tc>
          <w:tcPr>
            <w:tcW w:w="1836" w:type="dxa"/>
          </w:tcPr>
          <w:p w:rsidR="005B2B3A" w:rsidRPr="00331944" w:rsidRDefault="005B2B3A" w:rsidP="005B2B3A">
            <w:pPr>
              <w:tabs>
                <w:tab w:val="left" w:pos="1050"/>
              </w:tabs>
              <w:spacing w:after="120"/>
              <w:jc w:val="center"/>
              <w:rPr>
                <w:sz w:val="24"/>
                <w:szCs w:val="24"/>
              </w:rPr>
            </w:pPr>
            <w:r w:rsidRPr="00331944">
              <w:rPr>
                <w:sz w:val="24"/>
                <w:szCs w:val="24"/>
              </w:rPr>
              <w:t>4</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w:t>
            </w:r>
          </w:p>
        </w:tc>
      </w:tr>
      <w:tr w:rsidR="005B2B3A" w:rsidRPr="00331944" w:rsidTr="00331944">
        <w:trPr>
          <w:trHeight w:val="336"/>
          <w:jc w:val="center"/>
        </w:trPr>
        <w:tc>
          <w:tcPr>
            <w:tcW w:w="1836" w:type="dxa"/>
          </w:tcPr>
          <w:p w:rsidR="005B2B3A" w:rsidRPr="00331944" w:rsidRDefault="005B2B3A" w:rsidP="005B2B3A">
            <w:pPr>
              <w:tabs>
                <w:tab w:val="left" w:pos="1050"/>
              </w:tabs>
              <w:spacing w:after="120"/>
              <w:jc w:val="center"/>
              <w:rPr>
                <w:sz w:val="24"/>
                <w:szCs w:val="24"/>
              </w:rPr>
            </w:pPr>
            <w:r w:rsidRPr="00331944">
              <w:rPr>
                <w:sz w:val="24"/>
                <w:szCs w:val="24"/>
              </w:rPr>
              <w:t>5</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w:t>
            </w:r>
          </w:p>
        </w:tc>
      </w:tr>
      <w:tr w:rsidR="005B2B3A" w:rsidRPr="00331944" w:rsidTr="00331944">
        <w:trPr>
          <w:trHeight w:val="348"/>
          <w:jc w:val="center"/>
        </w:trPr>
        <w:tc>
          <w:tcPr>
            <w:tcW w:w="1836" w:type="dxa"/>
          </w:tcPr>
          <w:p w:rsidR="005B2B3A" w:rsidRPr="00331944" w:rsidRDefault="005B2B3A" w:rsidP="005B2B3A">
            <w:pPr>
              <w:tabs>
                <w:tab w:val="left" w:pos="1050"/>
              </w:tabs>
              <w:spacing w:after="120"/>
              <w:jc w:val="center"/>
              <w:rPr>
                <w:sz w:val="24"/>
                <w:szCs w:val="24"/>
              </w:rPr>
            </w:pPr>
            <w:r w:rsidRPr="00331944">
              <w:rPr>
                <w:sz w:val="24"/>
                <w:szCs w:val="24"/>
              </w:rPr>
              <w:t>6</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w:t>
            </w:r>
          </w:p>
        </w:tc>
      </w:tr>
      <w:tr w:rsidR="005B2B3A" w:rsidRPr="00331944" w:rsidTr="00331944">
        <w:trPr>
          <w:trHeight w:val="336"/>
          <w:jc w:val="center"/>
        </w:trPr>
        <w:tc>
          <w:tcPr>
            <w:tcW w:w="1836" w:type="dxa"/>
          </w:tcPr>
          <w:p w:rsidR="005B2B3A" w:rsidRPr="00331944" w:rsidRDefault="005B2B3A" w:rsidP="005B2B3A">
            <w:pPr>
              <w:tabs>
                <w:tab w:val="left" w:pos="1050"/>
              </w:tabs>
              <w:spacing w:after="120"/>
              <w:jc w:val="center"/>
              <w:rPr>
                <w:sz w:val="24"/>
                <w:szCs w:val="24"/>
              </w:rPr>
            </w:pPr>
            <w:r w:rsidRPr="00331944">
              <w:rPr>
                <w:sz w:val="24"/>
                <w:szCs w:val="24"/>
              </w:rPr>
              <w:t>7</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w:t>
            </w:r>
          </w:p>
        </w:tc>
      </w:tr>
      <w:tr w:rsidR="005B2B3A" w:rsidRPr="00331944" w:rsidTr="00331944">
        <w:trPr>
          <w:trHeight w:val="336"/>
          <w:jc w:val="center"/>
        </w:trPr>
        <w:tc>
          <w:tcPr>
            <w:tcW w:w="1836" w:type="dxa"/>
          </w:tcPr>
          <w:p w:rsidR="005B2B3A" w:rsidRPr="00331944" w:rsidRDefault="005B2B3A" w:rsidP="005B2B3A">
            <w:pPr>
              <w:tabs>
                <w:tab w:val="left" w:pos="1050"/>
              </w:tabs>
              <w:spacing w:after="120"/>
              <w:jc w:val="center"/>
              <w:rPr>
                <w:sz w:val="24"/>
                <w:szCs w:val="24"/>
              </w:rPr>
            </w:pPr>
            <w:r w:rsidRPr="00331944">
              <w:rPr>
                <w:sz w:val="24"/>
                <w:szCs w:val="24"/>
              </w:rPr>
              <w:t>8</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-1</w:t>
            </w:r>
          </w:p>
        </w:tc>
        <w:tc>
          <w:tcPr>
            <w:tcW w:w="1837" w:type="dxa"/>
          </w:tcPr>
          <w:p w:rsidR="005B2B3A" w:rsidRPr="00331944" w:rsidRDefault="005B2B3A" w:rsidP="005B2B3A">
            <w:pPr>
              <w:tabs>
                <w:tab w:val="left" w:pos="1050"/>
              </w:tabs>
              <w:spacing w:after="120"/>
              <w:jc w:val="center"/>
              <w:rPr>
                <w:sz w:val="24"/>
                <w:szCs w:val="24"/>
              </w:rPr>
            </w:pPr>
            <w:r w:rsidRPr="00331944">
              <w:rPr>
                <w:sz w:val="24"/>
                <w:szCs w:val="24"/>
              </w:rPr>
              <w:t>-</w:t>
            </w:r>
          </w:p>
        </w:tc>
      </w:tr>
    </w:tbl>
    <w:p w:rsidR="005B2B3A" w:rsidRDefault="00331944" w:rsidP="005B2B3A">
      <w:pPr>
        <w:tabs>
          <w:tab w:val="left" w:pos="1050"/>
        </w:tabs>
        <w:ind w:firstLine="709"/>
        <w:contextualSpacing/>
      </w:pPr>
      <w:r>
        <w:rPr>
          <w:lang/>
        </w:rPr>
        <w:t>отримавши</w:t>
      </w:r>
      <w:r w:rsidR="005B2B3A">
        <w:rPr>
          <w:lang/>
        </w:rPr>
        <w:t xml:space="preserve"> умов</w:t>
      </w:r>
      <w:r>
        <w:rPr>
          <w:lang/>
        </w:rPr>
        <w:t>у</w:t>
      </w:r>
      <w:r w:rsidR="005B2B3A" w:rsidRPr="001733C3">
        <w:t xml:space="preserve"> </w:t>
      </w:r>
      <w:r w:rsidR="005B2B3A" w:rsidRPr="001733C3">
        <w:rPr>
          <w:b/>
          <w:lang w:val="en-US"/>
        </w:rPr>
        <w:t>G</w:t>
      </w:r>
      <w:proofErr w:type="spellStart"/>
      <w:r w:rsidR="005B2B3A" w:rsidRPr="001733C3">
        <w:rPr>
          <w:b/>
          <w:vertAlign w:val="subscript"/>
        </w:rPr>
        <w:t>розр</w:t>
      </w:r>
      <w:proofErr w:type="spellEnd"/>
      <w:r w:rsidR="005B2B3A" w:rsidRPr="001733C3">
        <w:rPr>
          <w:b/>
          <w:vertAlign w:val="subscript"/>
        </w:rPr>
        <w:t>.</w:t>
      </w:r>
      <w:r w:rsidR="005B2B3A" w:rsidRPr="001733C3">
        <w:rPr>
          <w:b/>
        </w:rPr>
        <w:t xml:space="preserve">&lt; </w:t>
      </w:r>
      <w:r w:rsidR="005B2B3A" w:rsidRPr="001733C3">
        <w:rPr>
          <w:b/>
          <w:lang w:val="en-US"/>
        </w:rPr>
        <w:t>G</w:t>
      </w:r>
      <w:r w:rsidR="005B2B3A" w:rsidRPr="001733C3">
        <w:rPr>
          <w:b/>
          <w:vertAlign w:val="subscript"/>
        </w:rPr>
        <w:t>табл</w:t>
      </w:r>
      <w:r w:rsidR="005B2B3A" w:rsidRPr="001733C3">
        <w:rPr>
          <w:vertAlign w:val="subscript"/>
        </w:rPr>
        <w:t xml:space="preserve">. </w:t>
      </w:r>
      <w:r w:rsidR="005B2B3A" w:rsidRPr="001733C3">
        <w:t xml:space="preserve"> ряди дисперсії експерименту </w:t>
      </w:r>
      <w:r>
        <w:rPr>
          <w:lang/>
        </w:rPr>
        <w:t>вважаємо</w:t>
      </w:r>
      <w:r w:rsidR="005B2B3A" w:rsidRPr="001733C3">
        <w:t xml:space="preserve"> однорідними. Дисперсія досліду </w:t>
      </w:r>
      <w:r>
        <w:rPr>
          <w:lang/>
        </w:rPr>
        <w:t>має значення</w:t>
      </w:r>
      <w:r w:rsidR="005B2B3A">
        <w:rPr>
          <w:lang/>
        </w:rPr>
        <w:t xml:space="preserve"> </w:t>
      </w:r>
      <w:r w:rsidR="005B2B3A" w:rsidRPr="001733C3">
        <w:rPr>
          <w:lang w:val="en-US"/>
        </w:rPr>
        <w:t>S</w:t>
      </w:r>
      <w:r w:rsidR="005B2B3A" w:rsidRPr="001733C3">
        <w:rPr>
          <w:vertAlign w:val="superscript"/>
        </w:rPr>
        <w:t>2</w:t>
      </w:r>
      <w:r w:rsidR="005B2B3A" w:rsidRPr="001733C3">
        <w:rPr>
          <w:vertAlign w:val="subscript"/>
          <w:lang w:val="en-US"/>
        </w:rPr>
        <w:t>y</w:t>
      </w:r>
      <w:r w:rsidR="005B2B3A" w:rsidRPr="001733C3">
        <w:t>=</w:t>
      </w:r>
      <w:r w:rsidR="005B2B3A">
        <w:rPr>
          <w:lang/>
        </w:rPr>
        <w:t>7</w:t>
      </w:r>
      <w:r w:rsidR="005B2B3A" w:rsidRPr="001733C3">
        <w:t>,</w:t>
      </w:r>
      <w:r w:rsidR="005B2B3A">
        <w:rPr>
          <w:lang/>
        </w:rPr>
        <w:t>26</w:t>
      </w:r>
      <w:r w:rsidR="005B2B3A" w:rsidRPr="001733C3">
        <w:t>.</w:t>
      </w:r>
    </w:p>
    <w:p w:rsidR="00CD57E6" w:rsidRDefault="00CD57E6" w:rsidP="005B2B3A">
      <w:pPr>
        <w:tabs>
          <w:tab w:val="left" w:pos="1050"/>
        </w:tabs>
        <w:ind w:firstLine="709"/>
        <w:contextualSpacing/>
      </w:pPr>
    </w:p>
    <w:p w:rsidR="005B2B3A" w:rsidRDefault="005B2B3A" w:rsidP="005B2B3A">
      <w:pPr>
        <w:tabs>
          <w:tab w:val="left" w:pos="1050"/>
        </w:tabs>
        <w:ind w:firstLine="709"/>
        <w:contextualSpacing/>
      </w:pPr>
      <w:r w:rsidRPr="001733C3">
        <w:lastRenderedPageBreak/>
        <w:t xml:space="preserve">За результатами </w:t>
      </w:r>
      <w:r w:rsidR="00331944">
        <w:rPr>
          <w:lang/>
        </w:rPr>
        <w:t>отримали</w:t>
      </w:r>
      <w:r w:rsidRPr="001733C3">
        <w:t xml:space="preserve"> </w:t>
      </w:r>
      <w:r>
        <w:rPr>
          <w:lang/>
        </w:rPr>
        <w:t>рівняння регресії</w:t>
      </w:r>
      <w:r w:rsidR="00331944">
        <w:t xml:space="preserve">, яке має </w:t>
      </w:r>
      <w:r>
        <w:rPr>
          <w:lang/>
        </w:rPr>
        <w:t>вигляд</w:t>
      </w:r>
      <w:r w:rsidRPr="001733C3">
        <w:t>:</w:t>
      </w:r>
    </w:p>
    <w:p w:rsidR="005B2B3A" w:rsidRPr="00304AB6" w:rsidRDefault="005B2B3A" w:rsidP="005B2B3A">
      <w:pPr>
        <w:tabs>
          <w:tab w:val="left" w:pos="1050"/>
        </w:tabs>
        <w:spacing w:line="240" w:lineRule="auto"/>
        <w:ind w:firstLine="709"/>
        <w:contextualSpacing/>
        <w:jc w:val="center"/>
        <w:rPr>
          <w:lang w:val="ru-RU"/>
        </w:rPr>
      </w:pPr>
      <w:r w:rsidRPr="00315CF5">
        <w:rPr>
          <w:position w:val="-12"/>
          <w:lang w:val="en-US"/>
        </w:rPr>
        <w:object w:dxaOrig="6380" w:dyaOrig="360">
          <v:shape id="_x0000_i1032" type="#_x0000_t75" style="width:345.75pt;height:19.5pt" o:ole="">
            <v:imagedata r:id="rId54" o:title=""/>
          </v:shape>
          <o:OLEObject Type="Embed" ProgID="Equation.3" ShapeID="_x0000_i1032" DrawAspect="Content" ObjectID="_1703508511" r:id="rId55"/>
        </w:object>
      </w:r>
      <w:r>
        <w:rPr>
          <w:lang/>
        </w:rPr>
        <w:t xml:space="preserve">               </w:t>
      </w:r>
      <w:r w:rsidRPr="001733C3">
        <w:t>(</w:t>
      </w:r>
      <w:r w:rsidR="00331944">
        <w:rPr>
          <w:lang/>
        </w:rPr>
        <w:t>3.</w:t>
      </w:r>
      <w:r>
        <w:t>1</w:t>
      </w:r>
      <w:r w:rsidRPr="001733C3">
        <w:t>)</w:t>
      </w:r>
    </w:p>
    <w:p w:rsidR="005B2B3A" w:rsidRDefault="005B2B3A" w:rsidP="005B2B3A">
      <w:pPr>
        <w:tabs>
          <w:tab w:val="left" w:pos="1050"/>
        </w:tabs>
        <w:spacing w:line="240" w:lineRule="auto"/>
        <w:ind w:firstLine="709"/>
        <w:contextualSpacing/>
      </w:pPr>
      <w:r w:rsidRPr="001733C3">
        <w:t xml:space="preserve"> </w:t>
      </w:r>
    </w:p>
    <w:p w:rsidR="005B2B3A" w:rsidRPr="001733C3" w:rsidRDefault="005B2B3A" w:rsidP="005B2B3A">
      <w:pPr>
        <w:tabs>
          <w:tab w:val="left" w:pos="1050"/>
        </w:tabs>
        <w:ind w:firstLine="709"/>
        <w:contextualSpacing/>
      </w:pPr>
      <w:r w:rsidRPr="001733C3">
        <w:t xml:space="preserve">де </w:t>
      </w:r>
      <w:r w:rsidRPr="001733C3">
        <w:rPr>
          <w:lang w:val="en-US"/>
        </w:rPr>
        <w:t>x</w:t>
      </w:r>
      <w:r w:rsidRPr="001733C3">
        <w:rPr>
          <w:vertAlign w:val="subscript"/>
        </w:rPr>
        <w:t xml:space="preserve">1 </w:t>
      </w:r>
      <w:r w:rsidRPr="001733C3">
        <w:t xml:space="preserve">- </w:t>
      </w:r>
      <w:r w:rsidR="00331944">
        <w:rPr>
          <w:b/>
          <w:lang w:val="en-US"/>
        </w:rPr>
        <w:t>D</w:t>
      </w:r>
      <w:r w:rsidR="00331944" w:rsidRPr="001733C3">
        <w:t xml:space="preserve"> </w:t>
      </w:r>
      <w:r w:rsidR="00331944">
        <w:t>–</w:t>
      </w:r>
      <w:r w:rsidR="00331944" w:rsidRPr="001733C3">
        <w:t xml:space="preserve"> </w:t>
      </w:r>
      <w:r w:rsidR="00331944">
        <w:rPr>
          <w:lang/>
        </w:rPr>
        <w:t>діаметр вихідного отвору дозатора</w:t>
      </w:r>
      <w:r w:rsidRPr="001733C3">
        <w:t>;</w:t>
      </w:r>
    </w:p>
    <w:p w:rsidR="005B2B3A" w:rsidRPr="001733C3" w:rsidRDefault="005B2B3A" w:rsidP="005B2B3A">
      <w:pPr>
        <w:tabs>
          <w:tab w:val="left" w:pos="1050"/>
        </w:tabs>
        <w:ind w:firstLine="709"/>
        <w:contextualSpacing/>
      </w:pPr>
      <w:r w:rsidRPr="001733C3">
        <w:t xml:space="preserve">     х</w:t>
      </w:r>
      <w:r w:rsidRPr="001733C3">
        <w:rPr>
          <w:vertAlign w:val="subscript"/>
        </w:rPr>
        <w:t>2</w:t>
      </w:r>
      <w:r w:rsidRPr="001733C3">
        <w:t xml:space="preserve"> - </w:t>
      </w:r>
      <w:r w:rsidR="00331944">
        <w:rPr>
          <w:b/>
          <w:lang w:val="en-US"/>
        </w:rPr>
        <w:t>R</w:t>
      </w:r>
      <w:r w:rsidR="00331944" w:rsidRPr="00304AB6">
        <w:rPr>
          <w:b/>
          <w:lang w:val="ru-RU"/>
        </w:rPr>
        <w:t xml:space="preserve"> </w:t>
      </w:r>
      <w:r w:rsidR="00331944">
        <w:t>–</w:t>
      </w:r>
      <w:r w:rsidR="00331944" w:rsidRPr="001733C3">
        <w:t xml:space="preserve"> </w:t>
      </w:r>
      <w:r w:rsidR="00331944">
        <w:rPr>
          <w:lang/>
        </w:rPr>
        <w:t>радіус площі нанесення</w:t>
      </w:r>
      <w:r w:rsidRPr="001733C3">
        <w:t>;</w:t>
      </w:r>
    </w:p>
    <w:p w:rsidR="005B2B3A" w:rsidRPr="001733C3" w:rsidRDefault="005B2B3A" w:rsidP="005B2B3A">
      <w:pPr>
        <w:tabs>
          <w:tab w:val="left" w:pos="1050"/>
        </w:tabs>
        <w:ind w:firstLine="709"/>
        <w:contextualSpacing/>
      </w:pPr>
      <w:r w:rsidRPr="001733C3">
        <w:t xml:space="preserve">     х</w:t>
      </w:r>
      <w:r w:rsidRPr="001733C3">
        <w:rPr>
          <w:vertAlign w:val="subscript"/>
        </w:rPr>
        <w:t>3</w:t>
      </w:r>
      <w:r w:rsidRPr="001733C3">
        <w:t xml:space="preserve"> - </w:t>
      </w:r>
      <w:r w:rsidR="00331944">
        <w:rPr>
          <w:b/>
          <w:lang w:val="en-US"/>
        </w:rPr>
        <w:t>V</w:t>
      </w:r>
      <w:r w:rsidR="00331944" w:rsidRPr="001733C3">
        <w:rPr>
          <w:vertAlign w:val="subscript"/>
        </w:rPr>
        <w:t xml:space="preserve"> </w:t>
      </w:r>
      <w:r w:rsidR="00331944">
        <w:t>–</w:t>
      </w:r>
      <w:r w:rsidR="00331944" w:rsidRPr="001733C3">
        <w:t xml:space="preserve"> </w:t>
      </w:r>
      <w:r w:rsidR="00331944">
        <w:rPr>
          <w:lang/>
        </w:rPr>
        <w:t>швидкість вильоту робочого розчину</w:t>
      </w:r>
      <w:r w:rsidRPr="001733C3">
        <w:t>.</w:t>
      </w:r>
    </w:p>
    <w:p w:rsidR="005B2B3A" w:rsidRDefault="005B2B3A" w:rsidP="005B2B3A">
      <w:pPr>
        <w:tabs>
          <w:tab w:val="left" w:pos="1050"/>
        </w:tabs>
        <w:ind w:firstLine="709"/>
        <w:contextualSpacing/>
      </w:pPr>
      <w:r w:rsidRPr="001733C3">
        <w:t xml:space="preserve">     Для   розрахунку  коефіцієнтів   моделі   в  табл</w:t>
      </w:r>
      <w:r>
        <w:t>.</w:t>
      </w:r>
      <w:r w:rsidRPr="001733C3">
        <w:t xml:space="preserve">   </w:t>
      </w:r>
      <w:r>
        <w:t>3.</w:t>
      </w:r>
      <w:r w:rsidRPr="001733C3">
        <w:t xml:space="preserve">   приведена розширена матриця планування і результати дослідів</w:t>
      </w:r>
      <w:r w:rsidRPr="00CA489B">
        <w:rPr>
          <w:rFonts w:eastAsia="TimesNewRomanPS-BoldMT"/>
        </w:rPr>
        <w:t>[</w:t>
      </w:r>
      <w:r w:rsidR="0080488E">
        <w:rPr>
          <w:rFonts w:eastAsia="TimesNewRomanPS-BoldMT"/>
          <w:lang/>
        </w:rPr>
        <w:t>11</w:t>
      </w:r>
      <w:r w:rsidRPr="00CA489B">
        <w:rPr>
          <w:rFonts w:eastAsia="TimesNewRomanPS-BoldMT"/>
        </w:rPr>
        <w:t>]</w:t>
      </w:r>
      <w:r w:rsidRPr="001733C3">
        <w:t>.</w:t>
      </w:r>
    </w:p>
    <w:p w:rsidR="005B2B3A" w:rsidRDefault="005B2B3A" w:rsidP="005B2B3A">
      <w:pPr>
        <w:tabs>
          <w:tab w:val="left" w:pos="1050"/>
        </w:tabs>
        <w:spacing w:line="240" w:lineRule="auto"/>
        <w:ind w:firstLine="709"/>
        <w:contextualSpacing/>
      </w:pPr>
    </w:p>
    <w:p w:rsidR="005B2B3A" w:rsidRDefault="005B2B3A" w:rsidP="005B2B3A">
      <w:pPr>
        <w:tabs>
          <w:tab w:val="left" w:pos="1050"/>
        </w:tabs>
        <w:spacing w:line="240" w:lineRule="auto"/>
        <w:ind w:firstLine="935"/>
        <w:jc w:val="center"/>
      </w:pPr>
      <w:r w:rsidRPr="001733C3">
        <w:t xml:space="preserve">Таблиця </w:t>
      </w:r>
      <w:r>
        <w:t xml:space="preserve">3- </w:t>
      </w:r>
      <w:r w:rsidRPr="001733C3">
        <w:t>Розрахунок коефіцієнтів рівняння регресії</w:t>
      </w:r>
    </w:p>
    <w:p w:rsidR="004C3DC4" w:rsidRDefault="004C3DC4" w:rsidP="005B2B3A">
      <w:pPr>
        <w:tabs>
          <w:tab w:val="left" w:pos="1050"/>
        </w:tabs>
        <w:spacing w:line="240" w:lineRule="auto"/>
        <w:ind w:firstLine="935"/>
        <w:jc w:val="center"/>
      </w:pPr>
    </w:p>
    <w:tbl>
      <w:tblPr>
        <w:tblStyle w:val="ac"/>
        <w:tblW w:w="9493" w:type="dxa"/>
        <w:jc w:val="center"/>
        <w:tblLayout w:type="fixed"/>
        <w:tblLook w:val="01E0" w:firstRow="1" w:lastRow="1" w:firstColumn="1" w:lastColumn="1" w:noHBand="0" w:noVBand="0"/>
      </w:tblPr>
      <w:tblGrid>
        <w:gridCol w:w="567"/>
        <w:gridCol w:w="429"/>
        <w:gridCol w:w="429"/>
        <w:gridCol w:w="428"/>
        <w:gridCol w:w="429"/>
        <w:gridCol w:w="430"/>
        <w:gridCol w:w="430"/>
        <w:gridCol w:w="429"/>
        <w:gridCol w:w="430"/>
        <w:gridCol w:w="430"/>
        <w:gridCol w:w="430"/>
        <w:gridCol w:w="429"/>
        <w:gridCol w:w="574"/>
        <w:gridCol w:w="368"/>
        <w:gridCol w:w="426"/>
        <w:gridCol w:w="425"/>
        <w:gridCol w:w="425"/>
        <w:gridCol w:w="1134"/>
        <w:gridCol w:w="851"/>
      </w:tblGrid>
      <w:tr w:rsidR="0080488E" w:rsidRPr="0080488E" w:rsidTr="0080488E">
        <w:trPr>
          <w:cantSplit/>
          <w:trHeight w:val="1177"/>
          <w:jc w:val="center"/>
        </w:trPr>
        <w:tc>
          <w:tcPr>
            <w:tcW w:w="567" w:type="dxa"/>
            <w:textDirection w:val="btLr"/>
          </w:tcPr>
          <w:p w:rsidR="0080488E" w:rsidRPr="0080488E" w:rsidRDefault="0080488E" w:rsidP="0080488E">
            <w:pPr>
              <w:tabs>
                <w:tab w:val="left" w:pos="1050"/>
              </w:tabs>
              <w:ind w:firstLine="0"/>
              <w:jc w:val="center"/>
              <w:rPr>
                <w:sz w:val="24"/>
                <w:szCs w:val="24"/>
              </w:rPr>
            </w:pPr>
            <w:r w:rsidRPr="0080488E">
              <w:rPr>
                <w:sz w:val="24"/>
                <w:szCs w:val="24"/>
              </w:rPr>
              <w:t>Номер досліду</w:t>
            </w:r>
          </w:p>
        </w:tc>
        <w:tc>
          <w:tcPr>
            <w:tcW w:w="858" w:type="dxa"/>
            <w:gridSpan w:val="2"/>
            <w:textDirection w:val="btLr"/>
          </w:tcPr>
          <w:p w:rsidR="0080488E" w:rsidRPr="0080488E" w:rsidRDefault="0080488E" w:rsidP="0080488E">
            <w:pPr>
              <w:tabs>
                <w:tab w:val="left" w:pos="1050"/>
              </w:tabs>
              <w:ind w:firstLine="0"/>
              <w:jc w:val="center"/>
              <w:rPr>
                <w:sz w:val="24"/>
                <w:szCs w:val="24"/>
                <w:lang w:val="en-US"/>
              </w:rPr>
            </w:pPr>
            <w:r w:rsidRPr="0080488E">
              <w:rPr>
                <w:sz w:val="24"/>
                <w:szCs w:val="24"/>
                <w:lang w:val="en-US"/>
              </w:rPr>
              <w:t>x</w:t>
            </w:r>
            <w:r w:rsidRPr="0080488E">
              <w:rPr>
                <w:sz w:val="24"/>
                <w:szCs w:val="24"/>
                <w:vertAlign w:val="subscript"/>
              </w:rPr>
              <w:t>0</w:t>
            </w:r>
          </w:p>
        </w:tc>
        <w:tc>
          <w:tcPr>
            <w:tcW w:w="857" w:type="dxa"/>
            <w:gridSpan w:val="2"/>
            <w:textDirection w:val="btLr"/>
          </w:tcPr>
          <w:p w:rsidR="0080488E" w:rsidRPr="0080488E" w:rsidRDefault="0080488E" w:rsidP="0080488E">
            <w:pPr>
              <w:tabs>
                <w:tab w:val="left" w:pos="1050"/>
              </w:tabs>
              <w:ind w:firstLine="0"/>
              <w:jc w:val="center"/>
              <w:rPr>
                <w:sz w:val="24"/>
                <w:szCs w:val="24"/>
                <w:lang w:val="en-US"/>
              </w:rPr>
            </w:pPr>
            <w:r w:rsidRPr="0080488E">
              <w:rPr>
                <w:sz w:val="24"/>
                <w:szCs w:val="24"/>
                <w:lang w:val="en-US"/>
              </w:rPr>
              <w:t>x</w:t>
            </w:r>
            <w:r w:rsidRPr="0080488E">
              <w:rPr>
                <w:sz w:val="24"/>
                <w:szCs w:val="24"/>
                <w:vertAlign w:val="subscript"/>
              </w:rPr>
              <w:t>1</w:t>
            </w:r>
          </w:p>
        </w:tc>
        <w:tc>
          <w:tcPr>
            <w:tcW w:w="860" w:type="dxa"/>
            <w:gridSpan w:val="2"/>
            <w:textDirection w:val="btLr"/>
          </w:tcPr>
          <w:p w:rsidR="0080488E" w:rsidRPr="0080488E" w:rsidRDefault="0080488E" w:rsidP="0080488E">
            <w:pPr>
              <w:tabs>
                <w:tab w:val="left" w:pos="1050"/>
              </w:tabs>
              <w:ind w:firstLine="0"/>
              <w:jc w:val="center"/>
              <w:rPr>
                <w:sz w:val="24"/>
                <w:szCs w:val="24"/>
                <w:lang w:val="en-US"/>
              </w:rPr>
            </w:pPr>
            <w:r w:rsidRPr="0080488E">
              <w:rPr>
                <w:sz w:val="24"/>
                <w:szCs w:val="24"/>
                <w:lang w:val="en-US"/>
              </w:rPr>
              <w:t>x</w:t>
            </w:r>
            <w:r w:rsidRPr="0080488E">
              <w:rPr>
                <w:sz w:val="24"/>
                <w:szCs w:val="24"/>
                <w:vertAlign w:val="subscript"/>
              </w:rPr>
              <w:t>2</w:t>
            </w:r>
          </w:p>
        </w:tc>
        <w:tc>
          <w:tcPr>
            <w:tcW w:w="859" w:type="dxa"/>
            <w:gridSpan w:val="2"/>
            <w:textDirection w:val="btLr"/>
          </w:tcPr>
          <w:p w:rsidR="0080488E" w:rsidRPr="0080488E" w:rsidRDefault="0080488E" w:rsidP="0080488E">
            <w:pPr>
              <w:tabs>
                <w:tab w:val="left" w:pos="1050"/>
              </w:tabs>
              <w:ind w:firstLine="0"/>
              <w:jc w:val="center"/>
              <w:rPr>
                <w:sz w:val="24"/>
                <w:szCs w:val="24"/>
                <w:lang w:val="en-US"/>
              </w:rPr>
            </w:pPr>
            <w:r w:rsidRPr="0080488E">
              <w:rPr>
                <w:sz w:val="24"/>
                <w:szCs w:val="24"/>
                <w:lang w:val="en-US"/>
              </w:rPr>
              <w:t>x</w:t>
            </w:r>
            <w:r w:rsidRPr="0080488E">
              <w:rPr>
                <w:sz w:val="24"/>
                <w:szCs w:val="24"/>
                <w:vertAlign w:val="subscript"/>
              </w:rPr>
              <w:t>3</w:t>
            </w:r>
          </w:p>
        </w:tc>
        <w:tc>
          <w:tcPr>
            <w:tcW w:w="860" w:type="dxa"/>
            <w:gridSpan w:val="2"/>
            <w:textDirection w:val="btLr"/>
          </w:tcPr>
          <w:p w:rsidR="0080488E" w:rsidRPr="0080488E" w:rsidRDefault="0080488E" w:rsidP="0080488E">
            <w:pPr>
              <w:tabs>
                <w:tab w:val="left" w:pos="1050"/>
              </w:tabs>
              <w:ind w:firstLine="0"/>
              <w:jc w:val="center"/>
              <w:rPr>
                <w:sz w:val="24"/>
                <w:szCs w:val="24"/>
                <w:lang w:val="en-US"/>
              </w:rPr>
            </w:pPr>
            <w:r w:rsidRPr="0080488E">
              <w:rPr>
                <w:sz w:val="24"/>
                <w:szCs w:val="24"/>
                <w:lang w:val="en-US"/>
              </w:rPr>
              <w:t>x</w:t>
            </w:r>
            <w:r w:rsidRPr="0080488E">
              <w:rPr>
                <w:sz w:val="24"/>
                <w:szCs w:val="24"/>
                <w:vertAlign w:val="subscript"/>
              </w:rPr>
              <w:t>1</w:t>
            </w:r>
            <w:r w:rsidRPr="0080488E">
              <w:rPr>
                <w:sz w:val="24"/>
                <w:szCs w:val="24"/>
                <w:lang w:val="en-US"/>
              </w:rPr>
              <w:t>x</w:t>
            </w:r>
            <w:r w:rsidRPr="0080488E">
              <w:rPr>
                <w:sz w:val="24"/>
                <w:szCs w:val="24"/>
                <w:vertAlign w:val="subscript"/>
              </w:rPr>
              <w:t>2</w:t>
            </w:r>
          </w:p>
        </w:tc>
        <w:tc>
          <w:tcPr>
            <w:tcW w:w="1003" w:type="dxa"/>
            <w:gridSpan w:val="2"/>
            <w:textDirection w:val="btLr"/>
          </w:tcPr>
          <w:p w:rsidR="0080488E" w:rsidRPr="0080488E" w:rsidRDefault="0080488E" w:rsidP="0080488E">
            <w:pPr>
              <w:tabs>
                <w:tab w:val="left" w:pos="1050"/>
              </w:tabs>
              <w:ind w:firstLine="0"/>
              <w:jc w:val="center"/>
              <w:rPr>
                <w:sz w:val="24"/>
                <w:szCs w:val="24"/>
                <w:lang w:val="en-US"/>
              </w:rPr>
            </w:pPr>
            <w:r w:rsidRPr="0080488E">
              <w:rPr>
                <w:sz w:val="24"/>
                <w:szCs w:val="24"/>
                <w:lang w:val="en-US"/>
              </w:rPr>
              <w:t>x</w:t>
            </w:r>
            <w:r w:rsidRPr="0080488E">
              <w:rPr>
                <w:sz w:val="24"/>
                <w:szCs w:val="24"/>
                <w:vertAlign w:val="subscript"/>
              </w:rPr>
              <w:t>1</w:t>
            </w:r>
            <w:r w:rsidRPr="0080488E">
              <w:rPr>
                <w:sz w:val="24"/>
                <w:szCs w:val="24"/>
                <w:lang w:val="en-US"/>
              </w:rPr>
              <w:t>x</w:t>
            </w:r>
            <w:r w:rsidRPr="0080488E">
              <w:rPr>
                <w:sz w:val="24"/>
                <w:szCs w:val="24"/>
                <w:vertAlign w:val="subscript"/>
              </w:rPr>
              <w:t>3</w:t>
            </w:r>
          </w:p>
        </w:tc>
        <w:tc>
          <w:tcPr>
            <w:tcW w:w="794" w:type="dxa"/>
            <w:gridSpan w:val="2"/>
            <w:textDirection w:val="btLr"/>
          </w:tcPr>
          <w:p w:rsidR="0080488E" w:rsidRPr="0080488E" w:rsidRDefault="0080488E" w:rsidP="0080488E">
            <w:pPr>
              <w:tabs>
                <w:tab w:val="left" w:pos="1050"/>
              </w:tabs>
              <w:ind w:firstLine="0"/>
              <w:jc w:val="center"/>
              <w:rPr>
                <w:sz w:val="24"/>
                <w:szCs w:val="24"/>
                <w:lang w:val="en-US"/>
              </w:rPr>
            </w:pPr>
            <w:r w:rsidRPr="0080488E">
              <w:rPr>
                <w:sz w:val="24"/>
                <w:szCs w:val="24"/>
                <w:lang w:val="en-US"/>
              </w:rPr>
              <w:t>x</w:t>
            </w:r>
            <w:r w:rsidRPr="0080488E">
              <w:rPr>
                <w:sz w:val="24"/>
                <w:szCs w:val="24"/>
                <w:vertAlign w:val="subscript"/>
              </w:rPr>
              <w:t>2</w:t>
            </w:r>
            <w:r w:rsidRPr="0080488E">
              <w:rPr>
                <w:sz w:val="24"/>
                <w:szCs w:val="24"/>
                <w:lang w:val="en-US"/>
              </w:rPr>
              <w:t>x</w:t>
            </w:r>
            <w:r w:rsidRPr="0080488E">
              <w:rPr>
                <w:sz w:val="24"/>
                <w:szCs w:val="24"/>
                <w:vertAlign w:val="subscript"/>
              </w:rPr>
              <w:t>3</w:t>
            </w:r>
          </w:p>
        </w:tc>
        <w:tc>
          <w:tcPr>
            <w:tcW w:w="850" w:type="dxa"/>
            <w:gridSpan w:val="2"/>
            <w:textDirection w:val="btLr"/>
          </w:tcPr>
          <w:p w:rsidR="0080488E" w:rsidRPr="0080488E" w:rsidRDefault="0080488E" w:rsidP="0080488E">
            <w:pPr>
              <w:tabs>
                <w:tab w:val="left" w:pos="1050"/>
              </w:tabs>
              <w:ind w:firstLine="0"/>
              <w:jc w:val="center"/>
              <w:rPr>
                <w:sz w:val="24"/>
                <w:szCs w:val="24"/>
                <w:lang w:val="en-US"/>
              </w:rPr>
            </w:pPr>
            <w:r w:rsidRPr="0080488E">
              <w:rPr>
                <w:sz w:val="24"/>
                <w:szCs w:val="24"/>
                <w:lang w:val="en-US"/>
              </w:rPr>
              <w:t>x</w:t>
            </w:r>
            <w:r w:rsidRPr="0080488E">
              <w:rPr>
                <w:sz w:val="24"/>
                <w:szCs w:val="24"/>
                <w:vertAlign w:val="subscript"/>
              </w:rPr>
              <w:t>1</w:t>
            </w:r>
            <w:r w:rsidRPr="0080488E">
              <w:rPr>
                <w:sz w:val="24"/>
                <w:szCs w:val="24"/>
                <w:lang w:val="en-US"/>
              </w:rPr>
              <w:t>x</w:t>
            </w:r>
            <w:r w:rsidRPr="0080488E">
              <w:rPr>
                <w:sz w:val="24"/>
                <w:szCs w:val="24"/>
                <w:vertAlign w:val="subscript"/>
              </w:rPr>
              <w:t>2</w:t>
            </w:r>
            <w:r w:rsidRPr="0080488E">
              <w:rPr>
                <w:sz w:val="24"/>
                <w:szCs w:val="24"/>
                <w:lang w:val="en-US"/>
              </w:rPr>
              <w:t>x</w:t>
            </w:r>
            <w:r w:rsidRPr="0080488E">
              <w:rPr>
                <w:sz w:val="24"/>
                <w:szCs w:val="24"/>
                <w:vertAlign w:val="subscript"/>
              </w:rPr>
              <w:t>3</w:t>
            </w:r>
          </w:p>
        </w:tc>
        <w:tc>
          <w:tcPr>
            <w:tcW w:w="1985" w:type="dxa"/>
            <w:gridSpan w:val="2"/>
            <w:textDirection w:val="btLr"/>
          </w:tcPr>
          <w:p w:rsidR="0080488E" w:rsidRPr="0080488E" w:rsidRDefault="0080488E" w:rsidP="0080488E">
            <w:pPr>
              <w:tabs>
                <w:tab w:val="left" w:pos="1050"/>
              </w:tabs>
              <w:ind w:firstLine="0"/>
              <w:jc w:val="center"/>
              <w:rPr>
                <w:sz w:val="24"/>
                <w:szCs w:val="24"/>
                <w:lang w:val="en-US"/>
              </w:rPr>
            </w:pPr>
            <w:r w:rsidRPr="0080488E">
              <w:rPr>
                <w:sz w:val="24"/>
                <w:szCs w:val="24"/>
                <w:lang w:val="en-US"/>
              </w:rPr>
              <w:t>y</w:t>
            </w:r>
          </w:p>
        </w:tc>
      </w:tr>
      <w:tr w:rsidR="0080488E" w:rsidRPr="0080488E" w:rsidTr="0080488E">
        <w:trPr>
          <w:trHeight w:val="207"/>
          <w:jc w:val="center"/>
        </w:trPr>
        <w:tc>
          <w:tcPr>
            <w:tcW w:w="567" w:type="dxa"/>
          </w:tcPr>
          <w:p w:rsidR="0080488E" w:rsidRPr="0080488E" w:rsidRDefault="0080488E" w:rsidP="0080488E">
            <w:pPr>
              <w:tabs>
                <w:tab w:val="left" w:pos="1050"/>
              </w:tabs>
              <w:ind w:firstLine="0"/>
              <w:jc w:val="center"/>
              <w:rPr>
                <w:sz w:val="24"/>
                <w:szCs w:val="24"/>
                <w:lang w:val="en-US"/>
              </w:rPr>
            </w:pPr>
          </w:p>
        </w:tc>
        <w:tc>
          <w:tcPr>
            <w:tcW w:w="429" w:type="dxa"/>
          </w:tcPr>
          <w:p w:rsidR="0080488E" w:rsidRPr="0080488E" w:rsidRDefault="0080488E" w:rsidP="0080488E">
            <w:pPr>
              <w:tabs>
                <w:tab w:val="left" w:pos="1050"/>
              </w:tabs>
              <w:ind w:firstLine="0"/>
              <w:jc w:val="center"/>
              <w:rPr>
                <w:sz w:val="24"/>
                <w:szCs w:val="24"/>
                <w:lang/>
              </w:rPr>
            </w:pPr>
            <w:r w:rsidRPr="0080488E">
              <w:rPr>
                <w:sz w:val="24"/>
                <w:szCs w:val="24"/>
                <w:lang/>
              </w:rPr>
              <w:t>1</w:t>
            </w:r>
          </w:p>
        </w:tc>
        <w:tc>
          <w:tcPr>
            <w:tcW w:w="429" w:type="dxa"/>
          </w:tcPr>
          <w:p w:rsidR="0080488E" w:rsidRPr="0080488E" w:rsidRDefault="0080488E" w:rsidP="0080488E">
            <w:pPr>
              <w:tabs>
                <w:tab w:val="left" w:pos="1050"/>
              </w:tabs>
              <w:ind w:firstLine="0"/>
              <w:jc w:val="center"/>
              <w:rPr>
                <w:sz w:val="24"/>
                <w:szCs w:val="24"/>
                <w:lang/>
              </w:rPr>
            </w:pPr>
            <w:r w:rsidRPr="0080488E">
              <w:rPr>
                <w:sz w:val="24"/>
                <w:szCs w:val="24"/>
                <w:lang/>
              </w:rPr>
              <w:t>2</w:t>
            </w:r>
          </w:p>
        </w:tc>
        <w:tc>
          <w:tcPr>
            <w:tcW w:w="428" w:type="dxa"/>
          </w:tcPr>
          <w:p w:rsidR="0080488E" w:rsidRPr="0080488E" w:rsidRDefault="0080488E" w:rsidP="0080488E">
            <w:pPr>
              <w:tabs>
                <w:tab w:val="left" w:pos="1050"/>
              </w:tabs>
              <w:ind w:firstLine="0"/>
              <w:jc w:val="center"/>
              <w:rPr>
                <w:sz w:val="24"/>
                <w:szCs w:val="24"/>
                <w:lang/>
              </w:rPr>
            </w:pPr>
            <w:r w:rsidRPr="0080488E">
              <w:rPr>
                <w:sz w:val="24"/>
                <w:szCs w:val="24"/>
                <w:lang/>
              </w:rPr>
              <w:t>1</w:t>
            </w:r>
          </w:p>
        </w:tc>
        <w:tc>
          <w:tcPr>
            <w:tcW w:w="429" w:type="dxa"/>
          </w:tcPr>
          <w:p w:rsidR="0080488E" w:rsidRPr="0080488E" w:rsidRDefault="0080488E" w:rsidP="0080488E">
            <w:pPr>
              <w:tabs>
                <w:tab w:val="left" w:pos="1050"/>
              </w:tabs>
              <w:ind w:firstLine="0"/>
              <w:jc w:val="center"/>
              <w:rPr>
                <w:sz w:val="24"/>
                <w:szCs w:val="24"/>
                <w:lang/>
              </w:rPr>
            </w:pPr>
            <w:r w:rsidRPr="0080488E">
              <w:rPr>
                <w:sz w:val="24"/>
                <w:szCs w:val="24"/>
                <w:lang/>
              </w:rPr>
              <w:t>2</w:t>
            </w:r>
          </w:p>
        </w:tc>
        <w:tc>
          <w:tcPr>
            <w:tcW w:w="430" w:type="dxa"/>
          </w:tcPr>
          <w:p w:rsidR="0080488E" w:rsidRPr="0080488E" w:rsidRDefault="0080488E" w:rsidP="0080488E">
            <w:pPr>
              <w:tabs>
                <w:tab w:val="left" w:pos="1050"/>
              </w:tabs>
              <w:ind w:firstLine="0"/>
              <w:jc w:val="center"/>
              <w:rPr>
                <w:sz w:val="24"/>
                <w:szCs w:val="24"/>
                <w:lang/>
              </w:rPr>
            </w:pPr>
            <w:r w:rsidRPr="0080488E">
              <w:rPr>
                <w:sz w:val="24"/>
                <w:szCs w:val="24"/>
                <w:lang/>
              </w:rPr>
              <w:t>1</w:t>
            </w:r>
          </w:p>
        </w:tc>
        <w:tc>
          <w:tcPr>
            <w:tcW w:w="430" w:type="dxa"/>
          </w:tcPr>
          <w:p w:rsidR="0080488E" w:rsidRPr="0080488E" w:rsidRDefault="0080488E" w:rsidP="0080488E">
            <w:pPr>
              <w:tabs>
                <w:tab w:val="left" w:pos="1050"/>
              </w:tabs>
              <w:ind w:firstLine="0"/>
              <w:jc w:val="center"/>
              <w:rPr>
                <w:sz w:val="24"/>
                <w:szCs w:val="24"/>
                <w:lang/>
              </w:rPr>
            </w:pPr>
            <w:r w:rsidRPr="0080488E">
              <w:rPr>
                <w:sz w:val="24"/>
                <w:szCs w:val="24"/>
                <w:lang/>
              </w:rPr>
              <w:t>2</w:t>
            </w:r>
          </w:p>
        </w:tc>
        <w:tc>
          <w:tcPr>
            <w:tcW w:w="429" w:type="dxa"/>
          </w:tcPr>
          <w:p w:rsidR="0080488E" w:rsidRPr="0080488E" w:rsidRDefault="0080488E" w:rsidP="0080488E">
            <w:pPr>
              <w:tabs>
                <w:tab w:val="left" w:pos="1050"/>
              </w:tabs>
              <w:ind w:firstLine="0"/>
              <w:jc w:val="center"/>
              <w:rPr>
                <w:sz w:val="24"/>
                <w:szCs w:val="24"/>
                <w:lang/>
              </w:rPr>
            </w:pPr>
            <w:r w:rsidRPr="0080488E">
              <w:rPr>
                <w:sz w:val="24"/>
                <w:szCs w:val="24"/>
                <w:lang/>
              </w:rPr>
              <w:t>1</w:t>
            </w:r>
          </w:p>
        </w:tc>
        <w:tc>
          <w:tcPr>
            <w:tcW w:w="430" w:type="dxa"/>
          </w:tcPr>
          <w:p w:rsidR="0080488E" w:rsidRPr="0080488E" w:rsidRDefault="0080488E" w:rsidP="0080488E">
            <w:pPr>
              <w:tabs>
                <w:tab w:val="left" w:pos="1050"/>
              </w:tabs>
              <w:ind w:firstLine="0"/>
              <w:jc w:val="center"/>
              <w:rPr>
                <w:sz w:val="24"/>
                <w:szCs w:val="24"/>
                <w:lang/>
              </w:rPr>
            </w:pPr>
            <w:r w:rsidRPr="0080488E">
              <w:rPr>
                <w:sz w:val="24"/>
                <w:szCs w:val="24"/>
                <w:lang/>
              </w:rPr>
              <w:t>2</w:t>
            </w:r>
          </w:p>
        </w:tc>
        <w:tc>
          <w:tcPr>
            <w:tcW w:w="430" w:type="dxa"/>
          </w:tcPr>
          <w:p w:rsidR="0080488E" w:rsidRPr="0080488E" w:rsidRDefault="0080488E" w:rsidP="0080488E">
            <w:pPr>
              <w:tabs>
                <w:tab w:val="left" w:pos="1050"/>
              </w:tabs>
              <w:ind w:firstLine="0"/>
              <w:jc w:val="center"/>
              <w:rPr>
                <w:sz w:val="24"/>
                <w:szCs w:val="24"/>
                <w:lang/>
              </w:rPr>
            </w:pPr>
            <w:r w:rsidRPr="0080488E">
              <w:rPr>
                <w:sz w:val="24"/>
                <w:szCs w:val="24"/>
                <w:lang/>
              </w:rPr>
              <w:t>1</w:t>
            </w:r>
          </w:p>
        </w:tc>
        <w:tc>
          <w:tcPr>
            <w:tcW w:w="430" w:type="dxa"/>
          </w:tcPr>
          <w:p w:rsidR="0080488E" w:rsidRPr="0080488E" w:rsidRDefault="0080488E" w:rsidP="0080488E">
            <w:pPr>
              <w:tabs>
                <w:tab w:val="left" w:pos="1050"/>
              </w:tabs>
              <w:ind w:firstLine="0"/>
              <w:jc w:val="center"/>
              <w:rPr>
                <w:sz w:val="24"/>
                <w:szCs w:val="24"/>
                <w:lang/>
              </w:rPr>
            </w:pPr>
            <w:r w:rsidRPr="0080488E">
              <w:rPr>
                <w:sz w:val="24"/>
                <w:szCs w:val="24"/>
                <w:lang/>
              </w:rPr>
              <w:t>2</w:t>
            </w:r>
          </w:p>
        </w:tc>
        <w:tc>
          <w:tcPr>
            <w:tcW w:w="429" w:type="dxa"/>
          </w:tcPr>
          <w:p w:rsidR="0080488E" w:rsidRPr="0080488E" w:rsidRDefault="0080488E" w:rsidP="0080488E">
            <w:pPr>
              <w:tabs>
                <w:tab w:val="left" w:pos="1050"/>
              </w:tabs>
              <w:ind w:firstLine="0"/>
              <w:jc w:val="center"/>
              <w:rPr>
                <w:sz w:val="24"/>
                <w:szCs w:val="24"/>
                <w:lang/>
              </w:rPr>
            </w:pPr>
            <w:r w:rsidRPr="0080488E">
              <w:rPr>
                <w:sz w:val="24"/>
                <w:szCs w:val="24"/>
                <w:lang/>
              </w:rPr>
              <w:t>1</w:t>
            </w:r>
          </w:p>
        </w:tc>
        <w:tc>
          <w:tcPr>
            <w:tcW w:w="574" w:type="dxa"/>
          </w:tcPr>
          <w:p w:rsidR="0080488E" w:rsidRPr="0080488E" w:rsidRDefault="0080488E" w:rsidP="0080488E">
            <w:pPr>
              <w:tabs>
                <w:tab w:val="left" w:pos="1050"/>
              </w:tabs>
              <w:ind w:firstLine="0"/>
              <w:jc w:val="center"/>
              <w:rPr>
                <w:sz w:val="24"/>
                <w:szCs w:val="24"/>
                <w:lang/>
              </w:rPr>
            </w:pPr>
            <w:r w:rsidRPr="0080488E">
              <w:rPr>
                <w:sz w:val="24"/>
                <w:szCs w:val="24"/>
                <w:lang/>
              </w:rPr>
              <w:t>2</w:t>
            </w:r>
          </w:p>
        </w:tc>
        <w:tc>
          <w:tcPr>
            <w:tcW w:w="368" w:type="dxa"/>
          </w:tcPr>
          <w:p w:rsidR="0080488E" w:rsidRPr="0080488E" w:rsidRDefault="0080488E" w:rsidP="0080488E">
            <w:pPr>
              <w:tabs>
                <w:tab w:val="left" w:pos="1050"/>
              </w:tabs>
              <w:ind w:firstLine="0"/>
              <w:jc w:val="center"/>
              <w:rPr>
                <w:sz w:val="24"/>
                <w:szCs w:val="24"/>
                <w:lang/>
              </w:rPr>
            </w:pPr>
            <w:r w:rsidRPr="0080488E">
              <w:rPr>
                <w:sz w:val="24"/>
                <w:szCs w:val="24"/>
                <w:lang/>
              </w:rPr>
              <w:t>1</w:t>
            </w:r>
          </w:p>
        </w:tc>
        <w:tc>
          <w:tcPr>
            <w:tcW w:w="426" w:type="dxa"/>
          </w:tcPr>
          <w:p w:rsidR="0080488E" w:rsidRPr="0080488E" w:rsidRDefault="0080488E" w:rsidP="0080488E">
            <w:pPr>
              <w:tabs>
                <w:tab w:val="left" w:pos="1050"/>
              </w:tabs>
              <w:ind w:firstLine="0"/>
              <w:jc w:val="center"/>
              <w:rPr>
                <w:sz w:val="24"/>
                <w:szCs w:val="24"/>
                <w:lang/>
              </w:rPr>
            </w:pPr>
            <w:r w:rsidRPr="0080488E">
              <w:rPr>
                <w:sz w:val="24"/>
                <w:szCs w:val="24"/>
                <w:lang/>
              </w:rPr>
              <w:t>2</w:t>
            </w:r>
          </w:p>
        </w:tc>
        <w:tc>
          <w:tcPr>
            <w:tcW w:w="425" w:type="dxa"/>
          </w:tcPr>
          <w:p w:rsidR="0080488E" w:rsidRPr="0080488E" w:rsidRDefault="0080488E" w:rsidP="0080488E">
            <w:pPr>
              <w:tabs>
                <w:tab w:val="left" w:pos="1050"/>
              </w:tabs>
              <w:ind w:firstLine="0"/>
              <w:jc w:val="center"/>
              <w:rPr>
                <w:sz w:val="24"/>
                <w:szCs w:val="24"/>
                <w:lang/>
              </w:rPr>
            </w:pPr>
            <w:r w:rsidRPr="0080488E">
              <w:rPr>
                <w:sz w:val="24"/>
                <w:szCs w:val="24"/>
                <w:lang/>
              </w:rPr>
              <w:t>1</w:t>
            </w:r>
          </w:p>
        </w:tc>
        <w:tc>
          <w:tcPr>
            <w:tcW w:w="425" w:type="dxa"/>
          </w:tcPr>
          <w:p w:rsidR="0080488E" w:rsidRPr="0080488E" w:rsidRDefault="0080488E" w:rsidP="0080488E">
            <w:pPr>
              <w:tabs>
                <w:tab w:val="left" w:pos="1050"/>
              </w:tabs>
              <w:ind w:firstLine="0"/>
              <w:jc w:val="center"/>
              <w:rPr>
                <w:sz w:val="24"/>
                <w:szCs w:val="24"/>
                <w:lang/>
              </w:rPr>
            </w:pPr>
            <w:r w:rsidRPr="0080488E">
              <w:rPr>
                <w:sz w:val="24"/>
                <w:szCs w:val="24"/>
                <w:lang/>
              </w:rPr>
              <w:t>2</w:t>
            </w:r>
          </w:p>
        </w:tc>
        <w:tc>
          <w:tcPr>
            <w:tcW w:w="1134" w:type="dxa"/>
          </w:tcPr>
          <w:p w:rsidR="0080488E" w:rsidRPr="0080488E" w:rsidRDefault="0080488E" w:rsidP="0080488E">
            <w:pPr>
              <w:tabs>
                <w:tab w:val="left" w:pos="1050"/>
              </w:tabs>
              <w:ind w:firstLine="0"/>
              <w:jc w:val="center"/>
              <w:rPr>
                <w:sz w:val="24"/>
                <w:szCs w:val="24"/>
                <w:lang/>
              </w:rPr>
            </w:pPr>
            <w:r w:rsidRPr="0080488E">
              <w:rPr>
                <w:sz w:val="24"/>
                <w:szCs w:val="24"/>
                <w:lang/>
              </w:rPr>
              <w:t>1</w:t>
            </w:r>
          </w:p>
        </w:tc>
        <w:tc>
          <w:tcPr>
            <w:tcW w:w="851" w:type="dxa"/>
          </w:tcPr>
          <w:p w:rsidR="0080488E" w:rsidRPr="0080488E" w:rsidRDefault="0080488E" w:rsidP="0080488E">
            <w:pPr>
              <w:tabs>
                <w:tab w:val="left" w:pos="1050"/>
              </w:tabs>
              <w:ind w:firstLine="0"/>
              <w:jc w:val="center"/>
              <w:rPr>
                <w:sz w:val="24"/>
                <w:szCs w:val="24"/>
                <w:lang/>
              </w:rPr>
            </w:pPr>
            <w:r w:rsidRPr="0080488E">
              <w:rPr>
                <w:sz w:val="24"/>
                <w:szCs w:val="24"/>
                <w:lang/>
              </w:rPr>
              <w:t>2</w:t>
            </w:r>
          </w:p>
        </w:tc>
      </w:tr>
      <w:tr w:rsidR="0080488E" w:rsidRPr="0080488E" w:rsidTr="0080488E">
        <w:trPr>
          <w:trHeight w:val="207"/>
          <w:jc w:val="center"/>
        </w:trPr>
        <w:tc>
          <w:tcPr>
            <w:tcW w:w="567" w:type="dxa"/>
          </w:tcPr>
          <w:p w:rsidR="0080488E" w:rsidRPr="0080488E" w:rsidRDefault="0080488E" w:rsidP="0080488E">
            <w:pPr>
              <w:tabs>
                <w:tab w:val="left" w:pos="1050"/>
              </w:tabs>
              <w:ind w:firstLine="0"/>
              <w:jc w:val="center"/>
              <w:rPr>
                <w:sz w:val="24"/>
                <w:szCs w:val="24"/>
                <w:lang w:val="en-US"/>
              </w:rPr>
            </w:pPr>
            <w:r w:rsidRPr="0080488E">
              <w:rPr>
                <w:sz w:val="24"/>
                <w:szCs w:val="24"/>
                <w:lang w:val="en-US"/>
              </w:rPr>
              <w:t>1</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8"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574"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368"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6"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5"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5"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1134" w:type="dxa"/>
            <w:vAlign w:val="center"/>
          </w:tcPr>
          <w:p w:rsidR="0080488E" w:rsidRPr="0080488E" w:rsidRDefault="0080488E" w:rsidP="0080488E">
            <w:pPr>
              <w:tabs>
                <w:tab w:val="left" w:pos="1050"/>
              </w:tabs>
              <w:ind w:firstLine="0"/>
              <w:jc w:val="center"/>
              <w:rPr>
                <w:sz w:val="24"/>
                <w:szCs w:val="24"/>
                <w:lang/>
              </w:rPr>
            </w:pPr>
            <w:r>
              <w:rPr>
                <w:sz w:val="24"/>
                <w:szCs w:val="24"/>
                <w:lang/>
              </w:rPr>
              <w:t>1,</w:t>
            </w:r>
            <w:r w:rsidRPr="0080488E">
              <w:rPr>
                <w:sz w:val="24"/>
                <w:szCs w:val="24"/>
                <w:lang/>
              </w:rPr>
              <w:t>4</w:t>
            </w:r>
            <w:r>
              <w:rPr>
                <w:sz w:val="24"/>
                <w:szCs w:val="24"/>
                <w:lang w:val="en-US"/>
              </w:rPr>
              <w:t>8</w:t>
            </w:r>
          </w:p>
        </w:tc>
        <w:tc>
          <w:tcPr>
            <w:tcW w:w="851" w:type="dxa"/>
          </w:tcPr>
          <w:p w:rsidR="0080488E" w:rsidRPr="0080488E" w:rsidRDefault="0080488E" w:rsidP="0080488E">
            <w:pPr>
              <w:tabs>
                <w:tab w:val="left" w:pos="1050"/>
              </w:tabs>
              <w:ind w:firstLine="0"/>
              <w:jc w:val="center"/>
              <w:rPr>
                <w:sz w:val="24"/>
                <w:szCs w:val="24"/>
                <w:lang/>
              </w:rPr>
            </w:pPr>
            <w:r>
              <w:rPr>
                <w:sz w:val="24"/>
                <w:szCs w:val="24"/>
                <w:lang/>
              </w:rPr>
              <w:t>1,65</w:t>
            </w:r>
          </w:p>
        </w:tc>
      </w:tr>
      <w:tr w:rsidR="0080488E" w:rsidRPr="0080488E" w:rsidTr="0080488E">
        <w:trPr>
          <w:trHeight w:val="196"/>
          <w:jc w:val="center"/>
        </w:trPr>
        <w:tc>
          <w:tcPr>
            <w:tcW w:w="567" w:type="dxa"/>
          </w:tcPr>
          <w:p w:rsidR="0080488E" w:rsidRPr="0080488E" w:rsidRDefault="0080488E" w:rsidP="0080488E">
            <w:pPr>
              <w:tabs>
                <w:tab w:val="left" w:pos="1050"/>
              </w:tabs>
              <w:ind w:firstLine="0"/>
              <w:jc w:val="center"/>
              <w:rPr>
                <w:sz w:val="24"/>
                <w:szCs w:val="24"/>
                <w:lang w:val="en-US"/>
              </w:rPr>
            </w:pPr>
            <w:r w:rsidRPr="0080488E">
              <w:rPr>
                <w:sz w:val="24"/>
                <w:szCs w:val="24"/>
                <w:lang w:val="en-US"/>
              </w:rPr>
              <w:t>2</w:t>
            </w:r>
          </w:p>
        </w:tc>
        <w:tc>
          <w:tcPr>
            <w:tcW w:w="429" w:type="dxa"/>
            <w:vAlign w:val="center"/>
          </w:tcPr>
          <w:p w:rsidR="0080488E" w:rsidRPr="0080488E" w:rsidRDefault="0080488E" w:rsidP="0080488E">
            <w:pPr>
              <w:ind w:firstLine="0"/>
              <w:jc w:val="center"/>
              <w:rPr>
                <w:sz w:val="24"/>
                <w:szCs w:val="24"/>
              </w:rPr>
            </w:pPr>
            <w:r w:rsidRPr="0080488E">
              <w:rPr>
                <w:sz w:val="24"/>
                <w:szCs w:val="24"/>
                <w:lang w:val="en-US"/>
              </w:rPr>
              <w:t>+</w:t>
            </w:r>
          </w:p>
        </w:tc>
        <w:tc>
          <w:tcPr>
            <w:tcW w:w="429" w:type="dxa"/>
            <w:vAlign w:val="center"/>
          </w:tcPr>
          <w:p w:rsidR="0080488E" w:rsidRPr="0080488E" w:rsidRDefault="0080488E" w:rsidP="0080488E">
            <w:pPr>
              <w:ind w:firstLine="0"/>
              <w:jc w:val="center"/>
              <w:rPr>
                <w:sz w:val="24"/>
                <w:szCs w:val="24"/>
              </w:rPr>
            </w:pPr>
            <w:r w:rsidRPr="0080488E">
              <w:rPr>
                <w:sz w:val="24"/>
                <w:szCs w:val="24"/>
                <w:lang w:val="en-US"/>
              </w:rPr>
              <w:t>+</w:t>
            </w:r>
          </w:p>
        </w:tc>
        <w:tc>
          <w:tcPr>
            <w:tcW w:w="428"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574"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368"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6"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5"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5"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1134" w:type="dxa"/>
            <w:vAlign w:val="center"/>
          </w:tcPr>
          <w:p w:rsidR="0080488E" w:rsidRPr="0080488E" w:rsidRDefault="0080488E" w:rsidP="0080488E">
            <w:pPr>
              <w:tabs>
                <w:tab w:val="left" w:pos="1050"/>
              </w:tabs>
              <w:ind w:firstLine="0"/>
              <w:jc w:val="center"/>
              <w:rPr>
                <w:sz w:val="24"/>
                <w:szCs w:val="24"/>
                <w:lang/>
              </w:rPr>
            </w:pPr>
            <w:r>
              <w:rPr>
                <w:sz w:val="24"/>
                <w:szCs w:val="24"/>
                <w:lang/>
              </w:rPr>
              <w:t>1,</w:t>
            </w:r>
            <w:r w:rsidRPr="0080488E">
              <w:rPr>
                <w:sz w:val="24"/>
                <w:szCs w:val="24"/>
                <w:lang/>
              </w:rPr>
              <w:t>5</w:t>
            </w:r>
            <w:r>
              <w:rPr>
                <w:sz w:val="24"/>
                <w:szCs w:val="24"/>
                <w:lang w:val="en-US"/>
              </w:rPr>
              <w:t>9</w:t>
            </w:r>
          </w:p>
        </w:tc>
        <w:tc>
          <w:tcPr>
            <w:tcW w:w="851" w:type="dxa"/>
          </w:tcPr>
          <w:p w:rsidR="0080488E" w:rsidRPr="0080488E" w:rsidRDefault="0080488E" w:rsidP="0080488E">
            <w:pPr>
              <w:tabs>
                <w:tab w:val="left" w:pos="1050"/>
              </w:tabs>
              <w:ind w:firstLine="0"/>
              <w:jc w:val="center"/>
              <w:rPr>
                <w:sz w:val="24"/>
                <w:szCs w:val="24"/>
                <w:lang/>
              </w:rPr>
            </w:pPr>
            <w:r>
              <w:rPr>
                <w:sz w:val="24"/>
                <w:szCs w:val="24"/>
                <w:lang/>
              </w:rPr>
              <w:t>1,63</w:t>
            </w:r>
          </w:p>
        </w:tc>
      </w:tr>
      <w:tr w:rsidR="0080488E" w:rsidRPr="0080488E" w:rsidTr="0080488E">
        <w:trPr>
          <w:trHeight w:val="207"/>
          <w:jc w:val="center"/>
        </w:trPr>
        <w:tc>
          <w:tcPr>
            <w:tcW w:w="567" w:type="dxa"/>
          </w:tcPr>
          <w:p w:rsidR="0080488E" w:rsidRPr="0080488E" w:rsidRDefault="0080488E" w:rsidP="0080488E">
            <w:pPr>
              <w:tabs>
                <w:tab w:val="left" w:pos="1050"/>
              </w:tabs>
              <w:ind w:firstLine="0"/>
              <w:jc w:val="center"/>
              <w:rPr>
                <w:sz w:val="24"/>
                <w:szCs w:val="24"/>
                <w:lang w:val="en-US"/>
              </w:rPr>
            </w:pPr>
            <w:r w:rsidRPr="0080488E">
              <w:rPr>
                <w:sz w:val="24"/>
                <w:szCs w:val="24"/>
                <w:lang w:val="en-US"/>
              </w:rPr>
              <w:t>3</w:t>
            </w:r>
          </w:p>
        </w:tc>
        <w:tc>
          <w:tcPr>
            <w:tcW w:w="429" w:type="dxa"/>
            <w:vAlign w:val="center"/>
          </w:tcPr>
          <w:p w:rsidR="0080488E" w:rsidRPr="0080488E" w:rsidRDefault="0080488E" w:rsidP="0080488E">
            <w:pPr>
              <w:ind w:firstLine="0"/>
              <w:jc w:val="center"/>
              <w:rPr>
                <w:sz w:val="24"/>
                <w:szCs w:val="24"/>
              </w:rPr>
            </w:pPr>
            <w:r w:rsidRPr="0080488E">
              <w:rPr>
                <w:sz w:val="24"/>
                <w:szCs w:val="24"/>
                <w:lang w:val="en-US"/>
              </w:rPr>
              <w:t>+</w:t>
            </w:r>
          </w:p>
        </w:tc>
        <w:tc>
          <w:tcPr>
            <w:tcW w:w="429" w:type="dxa"/>
            <w:vAlign w:val="center"/>
          </w:tcPr>
          <w:p w:rsidR="0080488E" w:rsidRPr="0080488E" w:rsidRDefault="0080488E" w:rsidP="0080488E">
            <w:pPr>
              <w:ind w:firstLine="0"/>
              <w:jc w:val="center"/>
              <w:rPr>
                <w:sz w:val="24"/>
                <w:szCs w:val="24"/>
              </w:rPr>
            </w:pPr>
            <w:r w:rsidRPr="0080488E">
              <w:rPr>
                <w:sz w:val="24"/>
                <w:szCs w:val="24"/>
                <w:lang w:val="en-US"/>
              </w:rPr>
              <w:t>+</w:t>
            </w:r>
          </w:p>
        </w:tc>
        <w:tc>
          <w:tcPr>
            <w:tcW w:w="428"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574"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368"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6"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5"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5"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1134" w:type="dxa"/>
            <w:vAlign w:val="center"/>
          </w:tcPr>
          <w:p w:rsidR="0080488E" w:rsidRPr="0080488E" w:rsidRDefault="0080488E" w:rsidP="0080488E">
            <w:pPr>
              <w:tabs>
                <w:tab w:val="left" w:pos="1050"/>
              </w:tabs>
              <w:ind w:firstLine="0"/>
              <w:jc w:val="center"/>
              <w:rPr>
                <w:sz w:val="24"/>
                <w:szCs w:val="24"/>
                <w:lang/>
              </w:rPr>
            </w:pPr>
            <w:r>
              <w:rPr>
                <w:sz w:val="24"/>
                <w:szCs w:val="24"/>
                <w:lang/>
              </w:rPr>
              <w:t>1,4</w:t>
            </w:r>
          </w:p>
        </w:tc>
        <w:tc>
          <w:tcPr>
            <w:tcW w:w="851" w:type="dxa"/>
          </w:tcPr>
          <w:p w:rsidR="0080488E" w:rsidRPr="0080488E" w:rsidRDefault="0080488E" w:rsidP="0080488E">
            <w:pPr>
              <w:tabs>
                <w:tab w:val="left" w:pos="1050"/>
              </w:tabs>
              <w:ind w:firstLine="0"/>
              <w:jc w:val="center"/>
              <w:rPr>
                <w:sz w:val="24"/>
                <w:szCs w:val="24"/>
                <w:lang/>
              </w:rPr>
            </w:pPr>
            <w:r>
              <w:rPr>
                <w:sz w:val="24"/>
                <w:szCs w:val="24"/>
                <w:lang/>
              </w:rPr>
              <w:t>1,76</w:t>
            </w:r>
          </w:p>
        </w:tc>
      </w:tr>
      <w:tr w:rsidR="0080488E" w:rsidRPr="0080488E" w:rsidTr="0080488E">
        <w:trPr>
          <w:trHeight w:val="207"/>
          <w:jc w:val="center"/>
        </w:trPr>
        <w:tc>
          <w:tcPr>
            <w:tcW w:w="567" w:type="dxa"/>
          </w:tcPr>
          <w:p w:rsidR="0080488E" w:rsidRPr="0080488E" w:rsidRDefault="0080488E" w:rsidP="0080488E">
            <w:pPr>
              <w:tabs>
                <w:tab w:val="left" w:pos="1050"/>
              </w:tabs>
              <w:ind w:firstLine="0"/>
              <w:jc w:val="center"/>
              <w:rPr>
                <w:sz w:val="24"/>
                <w:szCs w:val="24"/>
                <w:lang w:val="en-US"/>
              </w:rPr>
            </w:pPr>
            <w:r w:rsidRPr="0080488E">
              <w:rPr>
                <w:sz w:val="24"/>
                <w:szCs w:val="24"/>
                <w:lang w:val="en-US"/>
              </w:rPr>
              <w:t>4</w:t>
            </w:r>
          </w:p>
        </w:tc>
        <w:tc>
          <w:tcPr>
            <w:tcW w:w="429" w:type="dxa"/>
            <w:vAlign w:val="center"/>
          </w:tcPr>
          <w:p w:rsidR="0080488E" w:rsidRPr="0080488E" w:rsidRDefault="0080488E" w:rsidP="0080488E">
            <w:pPr>
              <w:ind w:firstLine="0"/>
              <w:jc w:val="center"/>
              <w:rPr>
                <w:sz w:val="24"/>
                <w:szCs w:val="24"/>
              </w:rPr>
            </w:pPr>
            <w:r w:rsidRPr="0080488E">
              <w:rPr>
                <w:sz w:val="24"/>
                <w:szCs w:val="24"/>
                <w:lang w:val="en-US"/>
              </w:rPr>
              <w:t>+</w:t>
            </w:r>
          </w:p>
        </w:tc>
        <w:tc>
          <w:tcPr>
            <w:tcW w:w="429" w:type="dxa"/>
            <w:vAlign w:val="center"/>
          </w:tcPr>
          <w:p w:rsidR="0080488E" w:rsidRPr="0080488E" w:rsidRDefault="0080488E" w:rsidP="0080488E">
            <w:pPr>
              <w:ind w:firstLine="0"/>
              <w:jc w:val="center"/>
              <w:rPr>
                <w:sz w:val="24"/>
                <w:szCs w:val="24"/>
              </w:rPr>
            </w:pPr>
            <w:r w:rsidRPr="0080488E">
              <w:rPr>
                <w:sz w:val="24"/>
                <w:szCs w:val="24"/>
                <w:lang w:val="en-US"/>
              </w:rPr>
              <w:t>+</w:t>
            </w:r>
          </w:p>
        </w:tc>
        <w:tc>
          <w:tcPr>
            <w:tcW w:w="428"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574"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368"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6"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5"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5"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1134" w:type="dxa"/>
            <w:vAlign w:val="center"/>
          </w:tcPr>
          <w:p w:rsidR="0080488E" w:rsidRPr="0080488E" w:rsidRDefault="0080488E" w:rsidP="0080488E">
            <w:pPr>
              <w:tabs>
                <w:tab w:val="left" w:pos="1050"/>
              </w:tabs>
              <w:ind w:firstLine="0"/>
              <w:jc w:val="center"/>
              <w:rPr>
                <w:sz w:val="24"/>
                <w:szCs w:val="24"/>
              </w:rPr>
            </w:pPr>
            <w:r>
              <w:rPr>
                <w:sz w:val="24"/>
                <w:szCs w:val="24"/>
                <w:lang/>
              </w:rPr>
              <w:t>1,</w:t>
            </w:r>
            <w:r w:rsidRPr="0080488E">
              <w:rPr>
                <w:sz w:val="24"/>
                <w:szCs w:val="24"/>
                <w:lang/>
              </w:rPr>
              <w:t>39</w:t>
            </w:r>
          </w:p>
        </w:tc>
        <w:tc>
          <w:tcPr>
            <w:tcW w:w="851" w:type="dxa"/>
          </w:tcPr>
          <w:p w:rsidR="0080488E" w:rsidRPr="0080488E" w:rsidRDefault="0080488E" w:rsidP="0080488E">
            <w:pPr>
              <w:tabs>
                <w:tab w:val="left" w:pos="1050"/>
              </w:tabs>
              <w:ind w:firstLine="0"/>
              <w:jc w:val="center"/>
              <w:rPr>
                <w:sz w:val="24"/>
                <w:szCs w:val="24"/>
                <w:lang/>
              </w:rPr>
            </w:pPr>
            <w:r>
              <w:rPr>
                <w:sz w:val="24"/>
                <w:szCs w:val="24"/>
                <w:lang/>
              </w:rPr>
              <w:t>1,83</w:t>
            </w:r>
          </w:p>
        </w:tc>
      </w:tr>
      <w:tr w:rsidR="0080488E" w:rsidRPr="0080488E" w:rsidTr="0080488E">
        <w:trPr>
          <w:trHeight w:val="196"/>
          <w:jc w:val="center"/>
        </w:trPr>
        <w:tc>
          <w:tcPr>
            <w:tcW w:w="567" w:type="dxa"/>
          </w:tcPr>
          <w:p w:rsidR="0080488E" w:rsidRPr="0080488E" w:rsidRDefault="0080488E" w:rsidP="0080488E">
            <w:pPr>
              <w:tabs>
                <w:tab w:val="left" w:pos="1050"/>
              </w:tabs>
              <w:ind w:firstLine="0"/>
              <w:jc w:val="center"/>
              <w:rPr>
                <w:sz w:val="24"/>
                <w:szCs w:val="24"/>
                <w:lang w:val="en-US"/>
              </w:rPr>
            </w:pPr>
            <w:r w:rsidRPr="0080488E">
              <w:rPr>
                <w:sz w:val="24"/>
                <w:szCs w:val="24"/>
                <w:lang w:val="en-US"/>
              </w:rPr>
              <w:t>5</w:t>
            </w:r>
          </w:p>
        </w:tc>
        <w:tc>
          <w:tcPr>
            <w:tcW w:w="429" w:type="dxa"/>
            <w:vAlign w:val="center"/>
          </w:tcPr>
          <w:p w:rsidR="0080488E" w:rsidRPr="0080488E" w:rsidRDefault="0080488E" w:rsidP="0080488E">
            <w:pPr>
              <w:ind w:firstLine="0"/>
              <w:jc w:val="center"/>
              <w:rPr>
                <w:sz w:val="24"/>
                <w:szCs w:val="24"/>
              </w:rPr>
            </w:pPr>
            <w:r w:rsidRPr="0080488E">
              <w:rPr>
                <w:sz w:val="24"/>
                <w:szCs w:val="24"/>
                <w:lang w:val="en-US"/>
              </w:rPr>
              <w:t>+</w:t>
            </w:r>
          </w:p>
        </w:tc>
        <w:tc>
          <w:tcPr>
            <w:tcW w:w="429" w:type="dxa"/>
            <w:vAlign w:val="center"/>
          </w:tcPr>
          <w:p w:rsidR="0080488E" w:rsidRPr="0080488E" w:rsidRDefault="0080488E" w:rsidP="0080488E">
            <w:pPr>
              <w:ind w:firstLine="0"/>
              <w:jc w:val="center"/>
              <w:rPr>
                <w:sz w:val="24"/>
                <w:szCs w:val="24"/>
              </w:rPr>
            </w:pPr>
            <w:r w:rsidRPr="0080488E">
              <w:rPr>
                <w:sz w:val="24"/>
                <w:szCs w:val="24"/>
                <w:lang w:val="en-US"/>
              </w:rPr>
              <w:t>+</w:t>
            </w:r>
          </w:p>
        </w:tc>
        <w:tc>
          <w:tcPr>
            <w:tcW w:w="428"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574"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368"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6"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5"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5"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1134" w:type="dxa"/>
            <w:vAlign w:val="center"/>
          </w:tcPr>
          <w:p w:rsidR="0080488E" w:rsidRPr="0080488E" w:rsidRDefault="0080488E" w:rsidP="0080488E">
            <w:pPr>
              <w:tabs>
                <w:tab w:val="left" w:pos="1050"/>
              </w:tabs>
              <w:ind w:firstLine="0"/>
              <w:jc w:val="center"/>
              <w:rPr>
                <w:sz w:val="24"/>
                <w:szCs w:val="24"/>
              </w:rPr>
            </w:pPr>
            <w:r>
              <w:rPr>
                <w:sz w:val="24"/>
                <w:szCs w:val="24"/>
                <w:lang/>
              </w:rPr>
              <w:t>1,6</w:t>
            </w:r>
          </w:p>
        </w:tc>
        <w:tc>
          <w:tcPr>
            <w:tcW w:w="851" w:type="dxa"/>
          </w:tcPr>
          <w:p w:rsidR="0080488E" w:rsidRPr="0080488E" w:rsidRDefault="0080488E" w:rsidP="0080488E">
            <w:pPr>
              <w:tabs>
                <w:tab w:val="left" w:pos="1050"/>
              </w:tabs>
              <w:ind w:firstLine="0"/>
              <w:jc w:val="center"/>
              <w:rPr>
                <w:sz w:val="24"/>
                <w:szCs w:val="24"/>
                <w:lang/>
              </w:rPr>
            </w:pPr>
            <w:r>
              <w:rPr>
                <w:sz w:val="24"/>
                <w:szCs w:val="24"/>
                <w:lang/>
              </w:rPr>
              <w:t>1,86</w:t>
            </w:r>
          </w:p>
        </w:tc>
      </w:tr>
      <w:tr w:rsidR="0080488E" w:rsidRPr="0080488E" w:rsidTr="0080488E">
        <w:trPr>
          <w:trHeight w:val="207"/>
          <w:jc w:val="center"/>
        </w:trPr>
        <w:tc>
          <w:tcPr>
            <w:tcW w:w="567" w:type="dxa"/>
          </w:tcPr>
          <w:p w:rsidR="0080488E" w:rsidRPr="0080488E" w:rsidRDefault="0080488E" w:rsidP="0080488E">
            <w:pPr>
              <w:tabs>
                <w:tab w:val="left" w:pos="1050"/>
              </w:tabs>
              <w:ind w:firstLine="0"/>
              <w:jc w:val="center"/>
              <w:rPr>
                <w:sz w:val="24"/>
                <w:szCs w:val="24"/>
                <w:lang w:val="en-US"/>
              </w:rPr>
            </w:pPr>
            <w:r w:rsidRPr="0080488E">
              <w:rPr>
                <w:sz w:val="24"/>
                <w:szCs w:val="24"/>
                <w:lang w:val="en-US"/>
              </w:rPr>
              <w:t>6</w:t>
            </w:r>
          </w:p>
        </w:tc>
        <w:tc>
          <w:tcPr>
            <w:tcW w:w="429" w:type="dxa"/>
            <w:vAlign w:val="center"/>
          </w:tcPr>
          <w:p w:rsidR="0080488E" w:rsidRPr="0080488E" w:rsidRDefault="0080488E" w:rsidP="0080488E">
            <w:pPr>
              <w:ind w:firstLine="0"/>
              <w:jc w:val="center"/>
              <w:rPr>
                <w:sz w:val="24"/>
                <w:szCs w:val="24"/>
              </w:rPr>
            </w:pPr>
            <w:r w:rsidRPr="0080488E">
              <w:rPr>
                <w:sz w:val="24"/>
                <w:szCs w:val="24"/>
                <w:lang w:val="en-US"/>
              </w:rPr>
              <w:t>+</w:t>
            </w:r>
          </w:p>
        </w:tc>
        <w:tc>
          <w:tcPr>
            <w:tcW w:w="429" w:type="dxa"/>
            <w:vAlign w:val="center"/>
          </w:tcPr>
          <w:p w:rsidR="0080488E" w:rsidRPr="0080488E" w:rsidRDefault="0080488E" w:rsidP="0080488E">
            <w:pPr>
              <w:ind w:firstLine="0"/>
              <w:jc w:val="center"/>
              <w:rPr>
                <w:sz w:val="24"/>
                <w:szCs w:val="24"/>
              </w:rPr>
            </w:pPr>
            <w:r w:rsidRPr="0080488E">
              <w:rPr>
                <w:sz w:val="24"/>
                <w:szCs w:val="24"/>
                <w:lang w:val="en-US"/>
              </w:rPr>
              <w:t>+</w:t>
            </w:r>
          </w:p>
        </w:tc>
        <w:tc>
          <w:tcPr>
            <w:tcW w:w="428"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574"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368"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6"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5"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5"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1134" w:type="dxa"/>
            <w:vAlign w:val="center"/>
          </w:tcPr>
          <w:p w:rsidR="0080488E" w:rsidRPr="0080488E" w:rsidRDefault="0080488E" w:rsidP="0080488E">
            <w:pPr>
              <w:tabs>
                <w:tab w:val="left" w:pos="1050"/>
              </w:tabs>
              <w:ind w:firstLine="0"/>
              <w:jc w:val="center"/>
              <w:rPr>
                <w:sz w:val="24"/>
                <w:szCs w:val="24"/>
                <w:lang w:val="en-US"/>
              </w:rPr>
            </w:pPr>
            <w:r>
              <w:rPr>
                <w:sz w:val="24"/>
                <w:szCs w:val="24"/>
                <w:lang/>
              </w:rPr>
              <w:t>1,</w:t>
            </w:r>
            <w:r w:rsidRPr="0080488E">
              <w:rPr>
                <w:sz w:val="24"/>
                <w:szCs w:val="24"/>
                <w:lang/>
              </w:rPr>
              <w:t>4</w:t>
            </w:r>
            <w:r w:rsidRPr="0080488E">
              <w:rPr>
                <w:sz w:val="24"/>
                <w:szCs w:val="24"/>
                <w:lang w:val="en-US"/>
              </w:rPr>
              <w:t>3</w:t>
            </w:r>
          </w:p>
        </w:tc>
        <w:tc>
          <w:tcPr>
            <w:tcW w:w="851" w:type="dxa"/>
          </w:tcPr>
          <w:p w:rsidR="0080488E" w:rsidRPr="0080488E" w:rsidRDefault="0080488E" w:rsidP="0080488E">
            <w:pPr>
              <w:tabs>
                <w:tab w:val="left" w:pos="1050"/>
              </w:tabs>
              <w:ind w:firstLine="0"/>
              <w:jc w:val="center"/>
              <w:rPr>
                <w:sz w:val="24"/>
                <w:szCs w:val="24"/>
                <w:lang/>
              </w:rPr>
            </w:pPr>
            <w:r>
              <w:rPr>
                <w:sz w:val="24"/>
                <w:szCs w:val="24"/>
                <w:lang/>
              </w:rPr>
              <w:t>1,76</w:t>
            </w:r>
          </w:p>
        </w:tc>
      </w:tr>
      <w:tr w:rsidR="0080488E" w:rsidRPr="0080488E" w:rsidTr="0080488E">
        <w:trPr>
          <w:trHeight w:val="207"/>
          <w:jc w:val="center"/>
        </w:trPr>
        <w:tc>
          <w:tcPr>
            <w:tcW w:w="567" w:type="dxa"/>
          </w:tcPr>
          <w:p w:rsidR="0080488E" w:rsidRPr="0080488E" w:rsidRDefault="0080488E" w:rsidP="0080488E">
            <w:pPr>
              <w:tabs>
                <w:tab w:val="left" w:pos="1050"/>
              </w:tabs>
              <w:ind w:firstLine="0"/>
              <w:jc w:val="center"/>
              <w:rPr>
                <w:sz w:val="24"/>
                <w:szCs w:val="24"/>
                <w:lang w:val="en-US"/>
              </w:rPr>
            </w:pPr>
            <w:r w:rsidRPr="0080488E">
              <w:rPr>
                <w:sz w:val="24"/>
                <w:szCs w:val="24"/>
                <w:lang w:val="en-US"/>
              </w:rPr>
              <w:t>7</w:t>
            </w:r>
          </w:p>
        </w:tc>
        <w:tc>
          <w:tcPr>
            <w:tcW w:w="429" w:type="dxa"/>
            <w:vAlign w:val="center"/>
          </w:tcPr>
          <w:p w:rsidR="0080488E" w:rsidRPr="0080488E" w:rsidRDefault="0080488E" w:rsidP="0080488E">
            <w:pPr>
              <w:ind w:firstLine="0"/>
              <w:jc w:val="center"/>
              <w:rPr>
                <w:sz w:val="24"/>
                <w:szCs w:val="24"/>
              </w:rPr>
            </w:pPr>
            <w:r w:rsidRPr="0080488E">
              <w:rPr>
                <w:sz w:val="24"/>
                <w:szCs w:val="24"/>
                <w:lang w:val="en-US"/>
              </w:rPr>
              <w:t>+</w:t>
            </w:r>
          </w:p>
        </w:tc>
        <w:tc>
          <w:tcPr>
            <w:tcW w:w="429" w:type="dxa"/>
            <w:vAlign w:val="center"/>
          </w:tcPr>
          <w:p w:rsidR="0080488E" w:rsidRPr="0080488E" w:rsidRDefault="0080488E" w:rsidP="0080488E">
            <w:pPr>
              <w:ind w:firstLine="0"/>
              <w:jc w:val="center"/>
              <w:rPr>
                <w:sz w:val="24"/>
                <w:szCs w:val="24"/>
              </w:rPr>
            </w:pPr>
            <w:r w:rsidRPr="0080488E">
              <w:rPr>
                <w:sz w:val="24"/>
                <w:szCs w:val="24"/>
                <w:lang w:val="en-US"/>
              </w:rPr>
              <w:t>+</w:t>
            </w:r>
          </w:p>
        </w:tc>
        <w:tc>
          <w:tcPr>
            <w:tcW w:w="428"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574"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368"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6"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5"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5"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1134" w:type="dxa"/>
            <w:vAlign w:val="center"/>
          </w:tcPr>
          <w:p w:rsidR="0080488E" w:rsidRPr="0080488E" w:rsidRDefault="0080488E" w:rsidP="0080488E">
            <w:pPr>
              <w:tabs>
                <w:tab w:val="left" w:pos="1050"/>
              </w:tabs>
              <w:ind w:firstLine="0"/>
              <w:jc w:val="center"/>
              <w:rPr>
                <w:sz w:val="24"/>
                <w:szCs w:val="24"/>
                <w:lang/>
              </w:rPr>
            </w:pPr>
            <w:r>
              <w:rPr>
                <w:sz w:val="24"/>
                <w:szCs w:val="24"/>
                <w:lang/>
              </w:rPr>
              <w:t>1,</w:t>
            </w:r>
            <w:r w:rsidRPr="0080488E">
              <w:rPr>
                <w:sz w:val="24"/>
                <w:szCs w:val="24"/>
                <w:lang/>
              </w:rPr>
              <w:t>58</w:t>
            </w:r>
          </w:p>
        </w:tc>
        <w:tc>
          <w:tcPr>
            <w:tcW w:w="851" w:type="dxa"/>
          </w:tcPr>
          <w:p w:rsidR="0080488E" w:rsidRPr="0080488E" w:rsidRDefault="0080488E" w:rsidP="0080488E">
            <w:pPr>
              <w:tabs>
                <w:tab w:val="left" w:pos="1050"/>
              </w:tabs>
              <w:ind w:firstLine="0"/>
              <w:jc w:val="center"/>
              <w:rPr>
                <w:sz w:val="24"/>
                <w:szCs w:val="24"/>
                <w:lang/>
              </w:rPr>
            </w:pPr>
            <w:r>
              <w:rPr>
                <w:sz w:val="24"/>
                <w:szCs w:val="24"/>
                <w:lang/>
              </w:rPr>
              <w:t>1,56</w:t>
            </w:r>
          </w:p>
        </w:tc>
      </w:tr>
      <w:tr w:rsidR="0080488E" w:rsidRPr="0080488E" w:rsidTr="0080488E">
        <w:trPr>
          <w:trHeight w:val="196"/>
          <w:jc w:val="center"/>
        </w:trPr>
        <w:tc>
          <w:tcPr>
            <w:tcW w:w="567" w:type="dxa"/>
          </w:tcPr>
          <w:p w:rsidR="0080488E" w:rsidRPr="0080488E" w:rsidRDefault="0080488E" w:rsidP="0080488E">
            <w:pPr>
              <w:tabs>
                <w:tab w:val="left" w:pos="1050"/>
              </w:tabs>
              <w:ind w:firstLine="0"/>
              <w:jc w:val="center"/>
              <w:rPr>
                <w:sz w:val="24"/>
                <w:szCs w:val="24"/>
                <w:lang w:val="en-US"/>
              </w:rPr>
            </w:pPr>
            <w:r w:rsidRPr="0080488E">
              <w:rPr>
                <w:sz w:val="24"/>
                <w:szCs w:val="24"/>
                <w:lang w:val="en-US"/>
              </w:rPr>
              <w:t>8</w:t>
            </w:r>
          </w:p>
        </w:tc>
        <w:tc>
          <w:tcPr>
            <w:tcW w:w="429" w:type="dxa"/>
            <w:vAlign w:val="center"/>
          </w:tcPr>
          <w:p w:rsidR="0080488E" w:rsidRPr="0080488E" w:rsidRDefault="0080488E" w:rsidP="0080488E">
            <w:pPr>
              <w:ind w:firstLine="0"/>
              <w:jc w:val="center"/>
              <w:rPr>
                <w:sz w:val="24"/>
                <w:szCs w:val="24"/>
              </w:rPr>
            </w:pPr>
            <w:r w:rsidRPr="0080488E">
              <w:rPr>
                <w:sz w:val="24"/>
                <w:szCs w:val="24"/>
                <w:lang w:val="en-US"/>
              </w:rPr>
              <w:t>+</w:t>
            </w:r>
          </w:p>
        </w:tc>
        <w:tc>
          <w:tcPr>
            <w:tcW w:w="429" w:type="dxa"/>
            <w:vAlign w:val="center"/>
          </w:tcPr>
          <w:p w:rsidR="0080488E" w:rsidRPr="0080488E" w:rsidRDefault="0080488E" w:rsidP="0080488E">
            <w:pPr>
              <w:ind w:firstLine="0"/>
              <w:jc w:val="center"/>
              <w:rPr>
                <w:sz w:val="24"/>
                <w:szCs w:val="24"/>
              </w:rPr>
            </w:pPr>
            <w:r w:rsidRPr="0080488E">
              <w:rPr>
                <w:sz w:val="24"/>
                <w:szCs w:val="24"/>
                <w:lang w:val="en-US"/>
              </w:rPr>
              <w:t>+</w:t>
            </w:r>
          </w:p>
        </w:tc>
        <w:tc>
          <w:tcPr>
            <w:tcW w:w="428"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30"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9"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574"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368"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6"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5"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425" w:type="dxa"/>
            <w:vAlign w:val="center"/>
          </w:tcPr>
          <w:p w:rsidR="0080488E" w:rsidRPr="0080488E" w:rsidRDefault="0080488E" w:rsidP="0080488E">
            <w:pPr>
              <w:tabs>
                <w:tab w:val="left" w:pos="1050"/>
              </w:tabs>
              <w:ind w:firstLine="0"/>
              <w:jc w:val="center"/>
              <w:rPr>
                <w:sz w:val="24"/>
                <w:szCs w:val="24"/>
                <w:lang w:val="en-US"/>
              </w:rPr>
            </w:pPr>
            <w:r w:rsidRPr="0080488E">
              <w:rPr>
                <w:sz w:val="24"/>
                <w:szCs w:val="24"/>
                <w:lang w:val="en-US"/>
              </w:rPr>
              <w:t>-</w:t>
            </w:r>
          </w:p>
        </w:tc>
        <w:tc>
          <w:tcPr>
            <w:tcW w:w="1134" w:type="dxa"/>
            <w:vAlign w:val="center"/>
          </w:tcPr>
          <w:p w:rsidR="0080488E" w:rsidRPr="0080488E" w:rsidRDefault="0080488E" w:rsidP="0080488E">
            <w:pPr>
              <w:tabs>
                <w:tab w:val="left" w:pos="1050"/>
              </w:tabs>
              <w:ind w:firstLine="0"/>
              <w:jc w:val="center"/>
              <w:rPr>
                <w:sz w:val="24"/>
                <w:szCs w:val="24"/>
              </w:rPr>
            </w:pPr>
            <w:r>
              <w:rPr>
                <w:sz w:val="24"/>
                <w:szCs w:val="24"/>
                <w:lang/>
              </w:rPr>
              <w:t>1,64</w:t>
            </w:r>
          </w:p>
        </w:tc>
        <w:tc>
          <w:tcPr>
            <w:tcW w:w="851" w:type="dxa"/>
          </w:tcPr>
          <w:p w:rsidR="0080488E" w:rsidRPr="0080488E" w:rsidRDefault="0080488E" w:rsidP="0080488E">
            <w:pPr>
              <w:tabs>
                <w:tab w:val="left" w:pos="1050"/>
              </w:tabs>
              <w:ind w:firstLine="0"/>
              <w:jc w:val="center"/>
              <w:rPr>
                <w:sz w:val="24"/>
                <w:szCs w:val="24"/>
                <w:lang/>
              </w:rPr>
            </w:pPr>
            <w:r>
              <w:rPr>
                <w:sz w:val="24"/>
                <w:szCs w:val="24"/>
                <w:lang/>
              </w:rPr>
              <w:t>1,61</w:t>
            </w:r>
          </w:p>
        </w:tc>
      </w:tr>
    </w:tbl>
    <w:p w:rsidR="005B2B3A" w:rsidRPr="001733C3" w:rsidRDefault="005B2B3A" w:rsidP="005B2B3A">
      <w:pPr>
        <w:tabs>
          <w:tab w:val="left" w:pos="1050"/>
        </w:tabs>
        <w:spacing w:line="240" w:lineRule="auto"/>
        <w:ind w:firstLine="935"/>
        <w:jc w:val="center"/>
      </w:pPr>
    </w:p>
    <w:p w:rsidR="005B2B3A" w:rsidRPr="001733C3" w:rsidRDefault="005B2B3A" w:rsidP="005B2B3A">
      <w:pPr>
        <w:tabs>
          <w:tab w:val="left" w:pos="1050"/>
        </w:tabs>
        <w:spacing w:line="240" w:lineRule="auto"/>
        <w:ind w:firstLine="709"/>
        <w:contextualSpacing/>
      </w:pPr>
      <w:r w:rsidRPr="001733C3">
        <w:t>Чисельні значення коефіцієнтів регресії вийшли рівними</w:t>
      </w:r>
      <w:r>
        <w:rPr>
          <w:lang/>
        </w:rPr>
        <w:t>(машина 1)</w:t>
      </w:r>
      <w:r w:rsidRPr="001733C3">
        <w:t>:</w:t>
      </w:r>
    </w:p>
    <w:p w:rsidR="005B2B3A" w:rsidRDefault="005B2B3A" w:rsidP="005B2B3A">
      <w:pPr>
        <w:tabs>
          <w:tab w:val="left" w:pos="1050"/>
        </w:tabs>
        <w:spacing w:line="240" w:lineRule="auto"/>
        <w:ind w:firstLine="709"/>
        <w:contextualSpacing/>
      </w:pPr>
      <w:r w:rsidRPr="001733C3">
        <w:rPr>
          <w:lang w:val="en-US"/>
        </w:rPr>
        <w:t>B</w:t>
      </w:r>
      <w:r w:rsidRPr="001733C3">
        <w:rPr>
          <w:vertAlign w:val="subscript"/>
        </w:rPr>
        <w:t>0</w:t>
      </w:r>
      <w:r w:rsidRPr="001733C3">
        <w:t>=</w:t>
      </w:r>
      <w:r w:rsidR="0080488E">
        <w:rPr>
          <w:lang/>
        </w:rPr>
        <w:t>1,</w:t>
      </w:r>
      <w:r>
        <w:rPr>
          <w:lang/>
        </w:rPr>
        <w:t>44</w:t>
      </w:r>
      <w:r w:rsidRPr="001733C3">
        <w:t xml:space="preserve">; </w:t>
      </w:r>
      <w:r w:rsidRPr="001733C3">
        <w:rPr>
          <w:lang w:val="en-US"/>
        </w:rPr>
        <w:t>b</w:t>
      </w:r>
      <w:r w:rsidRPr="001733C3">
        <w:rPr>
          <w:vertAlign w:val="subscript"/>
        </w:rPr>
        <w:t>1</w:t>
      </w:r>
      <w:r w:rsidRPr="001733C3">
        <w:t>=3,</w:t>
      </w:r>
      <w:r>
        <w:rPr>
          <w:lang/>
        </w:rPr>
        <w:t>12</w:t>
      </w:r>
      <w:r w:rsidRPr="001733C3">
        <w:t xml:space="preserve">; </w:t>
      </w:r>
      <w:r w:rsidRPr="001733C3">
        <w:rPr>
          <w:lang w:val="en-US"/>
        </w:rPr>
        <w:t>b</w:t>
      </w:r>
      <w:r w:rsidRPr="001733C3">
        <w:rPr>
          <w:vertAlign w:val="subscript"/>
        </w:rPr>
        <w:t>2</w:t>
      </w:r>
      <w:r w:rsidRPr="001733C3">
        <w:t>=</w:t>
      </w:r>
      <w:r>
        <w:rPr>
          <w:lang/>
        </w:rPr>
        <w:t>16,54</w:t>
      </w:r>
      <w:r w:rsidRPr="001733C3">
        <w:t xml:space="preserve">; </w:t>
      </w:r>
      <w:r w:rsidRPr="001733C3">
        <w:rPr>
          <w:lang w:val="en-US"/>
        </w:rPr>
        <w:t>b</w:t>
      </w:r>
      <w:r w:rsidRPr="001733C3">
        <w:rPr>
          <w:vertAlign w:val="subscript"/>
        </w:rPr>
        <w:t>3</w:t>
      </w:r>
      <w:r w:rsidRPr="001733C3">
        <w:t>=-</w:t>
      </w:r>
      <w:r>
        <w:rPr>
          <w:lang/>
        </w:rPr>
        <w:t>12,54</w:t>
      </w:r>
      <w:r w:rsidRPr="001733C3">
        <w:t xml:space="preserve">; </w:t>
      </w:r>
      <w:r w:rsidRPr="001733C3">
        <w:rPr>
          <w:lang w:val="en-US"/>
        </w:rPr>
        <w:t>b</w:t>
      </w:r>
      <w:r w:rsidRPr="001733C3">
        <w:rPr>
          <w:vertAlign w:val="subscript"/>
        </w:rPr>
        <w:t>12</w:t>
      </w:r>
      <w:r w:rsidRPr="001733C3">
        <w:t>=-</w:t>
      </w:r>
      <w:r>
        <w:rPr>
          <w:lang/>
        </w:rPr>
        <w:t>1,35</w:t>
      </w:r>
      <w:r w:rsidRPr="001733C3">
        <w:t xml:space="preserve">; </w:t>
      </w:r>
      <w:r w:rsidRPr="001733C3">
        <w:rPr>
          <w:lang w:val="en-US"/>
        </w:rPr>
        <w:t>b</w:t>
      </w:r>
      <w:r w:rsidRPr="001733C3">
        <w:rPr>
          <w:vertAlign w:val="subscript"/>
        </w:rPr>
        <w:t>13</w:t>
      </w:r>
      <w:r w:rsidRPr="001733C3">
        <w:t>=-0,</w:t>
      </w:r>
      <w:r>
        <w:rPr>
          <w:lang/>
        </w:rPr>
        <w:t>84</w:t>
      </w:r>
      <w:r>
        <w:t>;</w:t>
      </w:r>
      <w:r w:rsidRPr="001733C3">
        <w:t xml:space="preserve"> </w:t>
      </w:r>
      <w:r w:rsidRPr="001733C3">
        <w:rPr>
          <w:lang w:val="en-US"/>
        </w:rPr>
        <w:t>b</w:t>
      </w:r>
      <w:r w:rsidRPr="001733C3">
        <w:rPr>
          <w:vertAlign w:val="subscript"/>
        </w:rPr>
        <w:t>23</w:t>
      </w:r>
      <w:r w:rsidRPr="001733C3">
        <w:t>=-</w:t>
      </w:r>
      <w:r>
        <w:rPr>
          <w:lang/>
        </w:rPr>
        <w:t>14,32</w:t>
      </w:r>
      <w:r w:rsidRPr="001733C3">
        <w:t xml:space="preserve">; </w:t>
      </w:r>
      <w:r w:rsidRPr="001733C3">
        <w:rPr>
          <w:lang w:val="en-US"/>
        </w:rPr>
        <w:t>b</w:t>
      </w:r>
      <w:r w:rsidRPr="001733C3">
        <w:rPr>
          <w:vertAlign w:val="subscript"/>
        </w:rPr>
        <w:t>123</w:t>
      </w:r>
      <w:r w:rsidRPr="001733C3">
        <w:t>=0,</w:t>
      </w:r>
      <w:r>
        <w:rPr>
          <w:lang/>
        </w:rPr>
        <w:t>67</w:t>
      </w:r>
      <w:r w:rsidRPr="001733C3">
        <w:t>.</w:t>
      </w:r>
    </w:p>
    <w:p w:rsidR="005B2B3A" w:rsidRDefault="005B2B3A" w:rsidP="005B2B3A">
      <w:pPr>
        <w:tabs>
          <w:tab w:val="left" w:pos="1050"/>
        </w:tabs>
        <w:spacing w:line="240" w:lineRule="auto"/>
        <w:ind w:firstLine="709"/>
        <w:contextualSpacing/>
      </w:pPr>
      <w:r>
        <w:rPr>
          <w:lang/>
        </w:rPr>
        <w:t xml:space="preserve">машина 2: </w:t>
      </w:r>
      <w:r w:rsidRPr="001733C3">
        <w:rPr>
          <w:lang w:val="en-US"/>
        </w:rPr>
        <w:t>B</w:t>
      </w:r>
      <w:r w:rsidRPr="001733C3">
        <w:rPr>
          <w:vertAlign w:val="subscript"/>
        </w:rPr>
        <w:t>0</w:t>
      </w:r>
      <w:r w:rsidRPr="001733C3">
        <w:t>=</w:t>
      </w:r>
      <w:r w:rsidR="0080488E">
        <w:rPr>
          <w:lang/>
        </w:rPr>
        <w:t>1,</w:t>
      </w:r>
      <w:r>
        <w:rPr>
          <w:lang/>
        </w:rPr>
        <w:t>7</w:t>
      </w:r>
      <w:r w:rsidR="0080488E">
        <w:rPr>
          <w:lang/>
        </w:rPr>
        <w:t>1</w:t>
      </w:r>
      <w:r w:rsidRPr="001733C3">
        <w:t xml:space="preserve">; </w:t>
      </w:r>
      <w:r w:rsidRPr="001733C3">
        <w:rPr>
          <w:lang w:val="en-US"/>
        </w:rPr>
        <w:t>b</w:t>
      </w:r>
      <w:r w:rsidRPr="001733C3">
        <w:rPr>
          <w:vertAlign w:val="subscript"/>
        </w:rPr>
        <w:t>1</w:t>
      </w:r>
      <w:r w:rsidRPr="001733C3">
        <w:t>=</w:t>
      </w:r>
      <w:r>
        <w:rPr>
          <w:lang/>
        </w:rPr>
        <w:t>5</w:t>
      </w:r>
      <w:r w:rsidRPr="001733C3">
        <w:t>,</w:t>
      </w:r>
      <w:r>
        <w:rPr>
          <w:lang/>
        </w:rPr>
        <w:t>62</w:t>
      </w:r>
      <w:r w:rsidRPr="001733C3">
        <w:t xml:space="preserve">; </w:t>
      </w:r>
      <w:r w:rsidRPr="001733C3">
        <w:rPr>
          <w:lang w:val="en-US"/>
        </w:rPr>
        <w:t>b</w:t>
      </w:r>
      <w:r w:rsidRPr="001733C3">
        <w:rPr>
          <w:vertAlign w:val="subscript"/>
        </w:rPr>
        <w:t>2</w:t>
      </w:r>
      <w:r w:rsidRPr="001733C3">
        <w:t>=</w:t>
      </w:r>
      <w:r>
        <w:rPr>
          <w:lang/>
        </w:rPr>
        <w:t>18,54</w:t>
      </w:r>
      <w:r w:rsidRPr="001733C3">
        <w:t xml:space="preserve">; </w:t>
      </w:r>
      <w:r w:rsidRPr="001733C3">
        <w:rPr>
          <w:lang w:val="en-US"/>
        </w:rPr>
        <w:t>b</w:t>
      </w:r>
      <w:r w:rsidRPr="001733C3">
        <w:rPr>
          <w:vertAlign w:val="subscript"/>
        </w:rPr>
        <w:t>3</w:t>
      </w:r>
      <w:r w:rsidRPr="001733C3">
        <w:t>=-</w:t>
      </w:r>
      <w:r>
        <w:rPr>
          <w:lang/>
        </w:rPr>
        <w:t>19,21</w:t>
      </w:r>
      <w:r w:rsidRPr="001733C3">
        <w:t xml:space="preserve">; </w:t>
      </w:r>
      <w:r w:rsidRPr="001733C3">
        <w:rPr>
          <w:lang w:val="en-US"/>
        </w:rPr>
        <w:t>b</w:t>
      </w:r>
      <w:r w:rsidRPr="001733C3">
        <w:rPr>
          <w:vertAlign w:val="subscript"/>
        </w:rPr>
        <w:t>12</w:t>
      </w:r>
      <w:r w:rsidRPr="001733C3">
        <w:t>=-</w:t>
      </w:r>
      <w:r>
        <w:rPr>
          <w:lang/>
        </w:rPr>
        <w:t>2,64</w:t>
      </w:r>
      <w:r w:rsidRPr="001733C3">
        <w:t xml:space="preserve">; </w:t>
      </w:r>
      <w:r w:rsidRPr="001733C3">
        <w:rPr>
          <w:lang w:val="en-US"/>
        </w:rPr>
        <w:t>b</w:t>
      </w:r>
      <w:r w:rsidRPr="001733C3">
        <w:rPr>
          <w:vertAlign w:val="subscript"/>
        </w:rPr>
        <w:t>13</w:t>
      </w:r>
      <w:r w:rsidRPr="001733C3">
        <w:t>=-</w:t>
      </w:r>
      <w:r>
        <w:rPr>
          <w:lang/>
        </w:rPr>
        <w:t>1,56</w:t>
      </w:r>
      <w:r>
        <w:t>;</w:t>
      </w:r>
      <w:r w:rsidRPr="001733C3">
        <w:t xml:space="preserve"> </w:t>
      </w:r>
      <w:r w:rsidRPr="001733C3">
        <w:rPr>
          <w:lang w:val="en-US"/>
        </w:rPr>
        <w:t>b</w:t>
      </w:r>
      <w:r w:rsidRPr="001733C3">
        <w:rPr>
          <w:vertAlign w:val="subscript"/>
        </w:rPr>
        <w:t>23</w:t>
      </w:r>
      <w:r w:rsidRPr="001733C3">
        <w:t>=-</w:t>
      </w:r>
      <w:r>
        <w:rPr>
          <w:lang/>
        </w:rPr>
        <w:t>21,32</w:t>
      </w:r>
      <w:r w:rsidRPr="001733C3">
        <w:t xml:space="preserve">; </w:t>
      </w:r>
      <w:r w:rsidRPr="001733C3">
        <w:rPr>
          <w:lang w:val="en-US"/>
        </w:rPr>
        <w:t>b</w:t>
      </w:r>
      <w:r w:rsidRPr="001733C3">
        <w:rPr>
          <w:vertAlign w:val="subscript"/>
        </w:rPr>
        <w:t>123</w:t>
      </w:r>
      <w:r w:rsidRPr="001733C3">
        <w:t>=</w:t>
      </w:r>
      <w:r>
        <w:rPr>
          <w:lang/>
        </w:rPr>
        <w:t>0,91</w:t>
      </w:r>
      <w:r w:rsidRPr="001733C3">
        <w:t>.</w:t>
      </w:r>
    </w:p>
    <w:p w:rsidR="005B2B3A" w:rsidRPr="001733C3" w:rsidRDefault="005B2B3A" w:rsidP="005B2B3A">
      <w:pPr>
        <w:tabs>
          <w:tab w:val="left" w:pos="1050"/>
        </w:tabs>
        <w:spacing w:line="240" w:lineRule="auto"/>
        <w:ind w:firstLine="709"/>
        <w:contextualSpacing/>
      </w:pPr>
    </w:p>
    <w:p w:rsidR="005B2B3A" w:rsidRPr="001733C3" w:rsidRDefault="005B2B3A" w:rsidP="005B2B3A">
      <w:pPr>
        <w:tabs>
          <w:tab w:val="left" w:pos="1050"/>
        </w:tabs>
        <w:spacing w:line="240" w:lineRule="auto"/>
        <w:ind w:firstLine="709"/>
        <w:contextualSpacing/>
      </w:pPr>
      <w:r w:rsidRPr="001733C3">
        <w:t xml:space="preserve"> </w:t>
      </w:r>
    </w:p>
    <w:p w:rsidR="005B2B3A" w:rsidRPr="00E267D6" w:rsidRDefault="005B2B3A" w:rsidP="0080488E">
      <w:pPr>
        <w:tabs>
          <w:tab w:val="left" w:pos="1050"/>
        </w:tabs>
        <w:spacing w:line="240" w:lineRule="auto"/>
        <w:ind w:firstLine="709"/>
        <w:contextualSpacing/>
        <w:rPr>
          <w:vertAlign w:val="subscript"/>
        </w:rPr>
      </w:pPr>
      <w:r w:rsidRPr="001733C3">
        <w:t xml:space="preserve">Дисперсія </w:t>
      </w:r>
      <w:r w:rsidR="0080488E">
        <w:rPr>
          <w:lang/>
        </w:rPr>
        <w:t>оцінювання</w:t>
      </w:r>
      <w:r w:rsidRPr="001733C3">
        <w:t xml:space="preserve"> коефіцієнтів і середнь</w:t>
      </w:r>
      <w:r w:rsidR="0080488E">
        <w:t>оквадратична по</w:t>
      </w:r>
      <w:r w:rsidR="0080488E">
        <w:rPr>
          <w:lang/>
        </w:rPr>
        <w:t>хибка</w:t>
      </w:r>
      <w:r w:rsidR="0080488E">
        <w:t xml:space="preserve"> </w:t>
      </w:r>
      <w:r w:rsidR="0080488E">
        <w:rPr>
          <w:lang/>
        </w:rPr>
        <w:t>отримали</w:t>
      </w:r>
      <w:r w:rsidRPr="001733C3">
        <w:t xml:space="preserve">:  </w:t>
      </w:r>
      <w:r w:rsidR="0080488E" w:rsidRPr="00E267D6">
        <w:rPr>
          <w:position w:val="-10"/>
        </w:rPr>
        <w:object w:dxaOrig="1100" w:dyaOrig="360">
          <v:shape id="_x0000_i1033" type="#_x0000_t75" style="width:61.5pt;height:23.25pt" o:ole="">
            <v:imagedata r:id="rId56" o:title=""/>
          </v:shape>
          <o:OLEObject Type="Embed" ProgID="Equation.3" ShapeID="_x0000_i1033" DrawAspect="Content" ObjectID="_1703508512" r:id="rId57"/>
        </w:object>
      </w:r>
      <w:r w:rsidRPr="00E267D6">
        <w:t xml:space="preserve">;  </w:t>
      </w:r>
      <w:r w:rsidR="0080488E" w:rsidRPr="00E267D6">
        <w:rPr>
          <w:position w:val="-14"/>
        </w:rPr>
        <w:object w:dxaOrig="999" w:dyaOrig="380">
          <v:shape id="_x0000_i1034" type="#_x0000_t75" style="width:71.25pt;height:26.25pt" o:ole="">
            <v:imagedata r:id="rId58" o:title=""/>
          </v:shape>
          <o:OLEObject Type="Embed" ProgID="Equation.3" ShapeID="_x0000_i1034" DrawAspect="Content" ObjectID="_1703508513" r:id="rId59"/>
        </w:object>
      </w:r>
      <w:r w:rsidRPr="00E267D6">
        <w:t>.</w:t>
      </w:r>
    </w:p>
    <w:p w:rsidR="005B2B3A" w:rsidRPr="001733C3" w:rsidRDefault="005B2B3A" w:rsidP="005B2B3A">
      <w:pPr>
        <w:tabs>
          <w:tab w:val="left" w:pos="1050"/>
        </w:tabs>
        <w:spacing w:line="240" w:lineRule="auto"/>
        <w:ind w:firstLine="709"/>
        <w:contextualSpacing/>
      </w:pPr>
      <w:r w:rsidRPr="001733C3">
        <w:t xml:space="preserve">Довірчий інтервал коефіцієнтів регресії дорівнює </w:t>
      </w:r>
      <w:r w:rsidR="0080488E" w:rsidRPr="001733C3">
        <w:rPr>
          <w:position w:val="-12"/>
        </w:rPr>
        <w:object w:dxaOrig="1040" w:dyaOrig="360">
          <v:shape id="_x0000_i1035" type="#_x0000_t75" style="width:70.5pt;height:24pt" o:ole="">
            <v:imagedata r:id="rId60" o:title=""/>
          </v:shape>
          <o:OLEObject Type="Embed" ProgID="Equation.3" ShapeID="_x0000_i1035" DrawAspect="Content" ObjectID="_1703508514" r:id="rId61"/>
        </w:object>
      </w:r>
      <w:r w:rsidRPr="001733C3">
        <w:t>.</w:t>
      </w:r>
    </w:p>
    <w:p w:rsidR="005B2B3A" w:rsidRDefault="005B2B3A" w:rsidP="005B2B3A">
      <w:pPr>
        <w:tabs>
          <w:tab w:val="left" w:pos="1050"/>
        </w:tabs>
        <w:spacing w:line="240" w:lineRule="auto"/>
        <w:ind w:firstLine="709"/>
        <w:contextualSpacing/>
        <w:rPr>
          <w:lang/>
        </w:rPr>
      </w:pPr>
      <w:r w:rsidRPr="001733C3">
        <w:t xml:space="preserve">За результатами багатофакторного експерименту </w:t>
      </w:r>
      <w:r>
        <w:rPr>
          <w:lang/>
        </w:rPr>
        <w:t>рівняння регресії будуть мати вигляд</w:t>
      </w:r>
      <w:r w:rsidRPr="001733C3">
        <w:t>:</w:t>
      </w:r>
      <w:r>
        <w:rPr>
          <w:lang/>
        </w:rPr>
        <w:t xml:space="preserve"> </w:t>
      </w:r>
    </w:p>
    <w:p w:rsidR="005B2B3A" w:rsidRDefault="005B2B3A" w:rsidP="005B2B3A">
      <w:pPr>
        <w:tabs>
          <w:tab w:val="left" w:pos="1050"/>
        </w:tabs>
        <w:spacing w:line="240" w:lineRule="auto"/>
        <w:ind w:firstLine="709"/>
        <w:contextualSpacing/>
        <w:rPr>
          <w:lang/>
        </w:rPr>
      </w:pPr>
    </w:p>
    <w:p w:rsidR="005B2B3A" w:rsidRPr="00AC57BC" w:rsidRDefault="0080488E" w:rsidP="005B2B3A">
      <w:pPr>
        <w:tabs>
          <w:tab w:val="left" w:pos="1050"/>
        </w:tabs>
        <w:spacing w:line="240" w:lineRule="auto"/>
        <w:ind w:firstLine="709"/>
        <w:contextualSpacing/>
        <w:rPr>
          <w:lang/>
        </w:rPr>
      </w:pPr>
      <w:r>
        <w:rPr>
          <w:lang/>
        </w:rPr>
        <w:lastRenderedPageBreak/>
        <w:t>Дослід</w:t>
      </w:r>
      <w:r w:rsidR="005B2B3A">
        <w:rPr>
          <w:lang/>
        </w:rPr>
        <w:t xml:space="preserve"> 1</w:t>
      </w:r>
    </w:p>
    <w:p w:rsidR="005B2B3A" w:rsidRDefault="004C3DC4" w:rsidP="005B2B3A">
      <w:pPr>
        <w:tabs>
          <w:tab w:val="left" w:pos="1050"/>
        </w:tabs>
        <w:spacing w:line="240" w:lineRule="auto"/>
        <w:ind w:firstLine="709"/>
        <w:contextualSpacing/>
        <w:jc w:val="center"/>
      </w:pPr>
      <w:r w:rsidRPr="002B1F01">
        <w:rPr>
          <w:position w:val="-30"/>
          <w:lang w:val="en-US"/>
        </w:rPr>
        <w:object w:dxaOrig="4700" w:dyaOrig="720">
          <v:shape id="_x0000_i1036" type="#_x0000_t75" style="width:266.25pt;height:41.25pt" o:ole="">
            <v:imagedata r:id="rId62" o:title=""/>
          </v:shape>
          <o:OLEObject Type="Embed" ProgID="Equation.3" ShapeID="_x0000_i1036" DrawAspect="Content" ObjectID="_1703508515" r:id="rId63"/>
        </w:object>
      </w:r>
      <w:r w:rsidR="005B2B3A">
        <w:t xml:space="preserve">   </w:t>
      </w:r>
      <w:r w:rsidR="005B2B3A" w:rsidRPr="00304AB6">
        <w:rPr>
          <w:lang/>
        </w:rPr>
        <w:t xml:space="preserve">                                    </w:t>
      </w:r>
      <w:r w:rsidR="005B2B3A" w:rsidRPr="001733C3">
        <w:t xml:space="preserve"> (</w:t>
      </w:r>
      <w:r>
        <w:rPr>
          <w:lang/>
        </w:rPr>
        <w:t>3.</w:t>
      </w:r>
      <w:r w:rsidR="005B2B3A">
        <w:rPr>
          <w:lang/>
        </w:rPr>
        <w:t>2</w:t>
      </w:r>
      <w:r w:rsidR="005B2B3A" w:rsidRPr="001733C3">
        <w:t>)</w:t>
      </w:r>
    </w:p>
    <w:p w:rsidR="005B2B3A" w:rsidRDefault="005B2B3A" w:rsidP="005B2B3A">
      <w:pPr>
        <w:tabs>
          <w:tab w:val="left" w:pos="1050"/>
        </w:tabs>
        <w:spacing w:line="240" w:lineRule="auto"/>
        <w:ind w:firstLine="709"/>
        <w:contextualSpacing/>
        <w:jc w:val="center"/>
      </w:pPr>
    </w:p>
    <w:p w:rsidR="005B2B3A" w:rsidRDefault="004C3DC4" w:rsidP="005B2B3A">
      <w:pPr>
        <w:tabs>
          <w:tab w:val="left" w:pos="1050"/>
        </w:tabs>
        <w:spacing w:line="240" w:lineRule="auto"/>
        <w:ind w:firstLine="709"/>
        <w:contextualSpacing/>
        <w:rPr>
          <w:lang/>
        </w:rPr>
      </w:pPr>
      <w:r>
        <w:rPr>
          <w:lang/>
        </w:rPr>
        <w:t>Дослід</w:t>
      </w:r>
      <w:r w:rsidR="005B2B3A">
        <w:rPr>
          <w:lang/>
        </w:rPr>
        <w:t xml:space="preserve"> 2</w:t>
      </w:r>
    </w:p>
    <w:p w:rsidR="005B2B3A" w:rsidRPr="002B1F01" w:rsidRDefault="005B2B3A" w:rsidP="005B2B3A">
      <w:pPr>
        <w:tabs>
          <w:tab w:val="left" w:pos="1050"/>
        </w:tabs>
        <w:spacing w:line="240" w:lineRule="auto"/>
        <w:ind w:firstLine="709"/>
        <w:contextualSpacing/>
        <w:rPr>
          <w:lang/>
        </w:rPr>
      </w:pPr>
    </w:p>
    <w:p w:rsidR="005B2B3A" w:rsidRDefault="00674F6C" w:rsidP="005B2B3A">
      <w:pPr>
        <w:tabs>
          <w:tab w:val="left" w:pos="1050"/>
        </w:tabs>
        <w:spacing w:line="240" w:lineRule="auto"/>
        <w:ind w:firstLine="709"/>
        <w:contextualSpacing/>
        <w:jc w:val="center"/>
      </w:pPr>
      <w:r w:rsidRPr="002B1F01">
        <w:rPr>
          <w:position w:val="-30"/>
          <w:lang w:val="en-US"/>
        </w:rPr>
        <w:object w:dxaOrig="5840" w:dyaOrig="720">
          <v:shape id="_x0000_i1037" type="#_x0000_t75" style="width:331.5pt;height:41.25pt" o:ole="">
            <v:imagedata r:id="rId64" o:title=""/>
          </v:shape>
          <o:OLEObject Type="Embed" ProgID="Equation.3" ShapeID="_x0000_i1037" DrawAspect="Content" ObjectID="_1703508516" r:id="rId65"/>
        </w:object>
      </w:r>
      <w:r w:rsidR="005B2B3A" w:rsidRPr="00304AB6">
        <w:rPr>
          <w:lang/>
        </w:rPr>
        <w:t xml:space="preserve">                 </w:t>
      </w:r>
      <w:r w:rsidR="005B2B3A">
        <w:t xml:space="preserve">   </w:t>
      </w:r>
      <w:r w:rsidR="005B2B3A" w:rsidRPr="001733C3">
        <w:t xml:space="preserve"> (</w:t>
      </w:r>
      <w:r w:rsidR="004C3DC4">
        <w:rPr>
          <w:lang/>
        </w:rPr>
        <w:t>3.</w:t>
      </w:r>
      <w:r w:rsidR="005B2B3A" w:rsidRPr="00304AB6">
        <w:rPr>
          <w:lang/>
        </w:rPr>
        <w:t>3</w:t>
      </w:r>
      <w:r w:rsidR="005B2B3A" w:rsidRPr="001733C3">
        <w:t>)</w:t>
      </w:r>
    </w:p>
    <w:p w:rsidR="005B2B3A" w:rsidRDefault="005B2B3A" w:rsidP="00B20D6D">
      <w:pPr>
        <w:rPr>
          <w:szCs w:val="28"/>
        </w:rPr>
      </w:pPr>
    </w:p>
    <w:p w:rsidR="004C3DC4" w:rsidRDefault="004C3DC4" w:rsidP="004C3DC4">
      <w:pPr>
        <w:tabs>
          <w:tab w:val="left" w:pos="1050"/>
        </w:tabs>
        <w:ind w:firstLine="709"/>
        <w:contextualSpacing/>
        <w:rPr>
          <w:lang/>
        </w:rPr>
      </w:pPr>
      <w:r w:rsidRPr="001733C3">
        <w:t xml:space="preserve">Графічні залежності </w:t>
      </w:r>
      <w:r w:rsidR="00714E01">
        <w:rPr>
          <w:lang/>
        </w:rPr>
        <w:t>витрати</w:t>
      </w:r>
      <w:r>
        <w:rPr>
          <w:lang/>
        </w:rPr>
        <w:t xml:space="preserve"> робочого розчину від </w:t>
      </w:r>
      <w:r w:rsidRPr="00304AB6">
        <w:rPr>
          <w:b/>
          <w:lang/>
        </w:rPr>
        <w:t>D</w:t>
      </w:r>
      <w:r w:rsidRPr="001733C3">
        <w:t xml:space="preserve"> </w:t>
      </w:r>
      <w:r>
        <w:t>–</w:t>
      </w:r>
      <w:r w:rsidRPr="001733C3">
        <w:t xml:space="preserve"> </w:t>
      </w:r>
      <w:r>
        <w:rPr>
          <w:lang/>
        </w:rPr>
        <w:t>діаметра вихідного отвору дозатора</w:t>
      </w:r>
      <w:r w:rsidRPr="001733C3">
        <w:t xml:space="preserve">, </w:t>
      </w:r>
      <w:r w:rsidRPr="00304AB6">
        <w:rPr>
          <w:b/>
          <w:lang/>
        </w:rPr>
        <w:t xml:space="preserve">R </w:t>
      </w:r>
      <w:r>
        <w:t>–</w:t>
      </w:r>
      <w:r w:rsidRPr="001733C3">
        <w:t xml:space="preserve"> </w:t>
      </w:r>
      <w:r>
        <w:rPr>
          <w:lang/>
        </w:rPr>
        <w:t>радіуса площі нанесення</w:t>
      </w:r>
      <w:r w:rsidRPr="001733C3">
        <w:t xml:space="preserve">, </w:t>
      </w:r>
      <w:r w:rsidRPr="00304AB6">
        <w:rPr>
          <w:b/>
          <w:lang/>
        </w:rPr>
        <w:t>V</w:t>
      </w:r>
      <w:r w:rsidRPr="001733C3">
        <w:rPr>
          <w:vertAlign w:val="subscript"/>
        </w:rPr>
        <w:t xml:space="preserve"> </w:t>
      </w:r>
      <w:r>
        <w:t>–</w:t>
      </w:r>
      <w:r w:rsidRPr="001733C3">
        <w:t xml:space="preserve"> </w:t>
      </w:r>
      <w:r>
        <w:rPr>
          <w:lang/>
        </w:rPr>
        <w:t>швидкісті вильоту робочого розчину</w:t>
      </w:r>
      <w:r w:rsidR="00A53EC4">
        <w:rPr>
          <w:lang/>
        </w:rPr>
        <w:t xml:space="preserve"> </w:t>
      </w:r>
      <w:r>
        <w:rPr>
          <w:lang/>
        </w:rPr>
        <w:t xml:space="preserve">представлені на </w:t>
      </w:r>
      <w:r w:rsidRPr="001733C3">
        <w:t xml:space="preserve"> </w:t>
      </w:r>
      <w:r>
        <w:rPr>
          <w:lang/>
        </w:rPr>
        <w:t>(</w:t>
      </w:r>
      <w:r w:rsidRPr="001733C3">
        <w:t xml:space="preserve">рис. </w:t>
      </w:r>
      <w:r>
        <w:rPr>
          <w:lang/>
        </w:rPr>
        <w:t>3.5</w:t>
      </w:r>
      <w:r>
        <w:t>.</w:t>
      </w:r>
      <w:r w:rsidRPr="001733C3">
        <w:t xml:space="preserve"> і рис.</w:t>
      </w:r>
      <w:r>
        <w:t>3</w:t>
      </w:r>
      <w:r w:rsidRPr="001733C3">
        <w:t>.</w:t>
      </w:r>
      <w:r>
        <w:rPr>
          <w:lang/>
        </w:rPr>
        <w:t>6.).</w:t>
      </w:r>
    </w:p>
    <w:p w:rsidR="004C3DC4" w:rsidRDefault="00674F6C" w:rsidP="00714E01">
      <w:pPr>
        <w:tabs>
          <w:tab w:val="left" w:pos="1050"/>
        </w:tabs>
        <w:ind w:firstLine="0"/>
        <w:contextualSpacing/>
        <w:jc w:val="center"/>
        <w:rPr>
          <w:lang/>
        </w:rPr>
      </w:pPr>
      <w:r>
        <w:rPr>
          <w:noProof/>
          <w:lang w:val="ru-RU" w:eastAsia="ru-RU"/>
        </w:rPr>
        <w:drawing>
          <wp:inline distT="0" distB="0" distL="0" distR="0">
            <wp:extent cx="5412543" cy="42481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Фрагмент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37165" cy="4267475"/>
                    </a:xfrm>
                    <a:prstGeom prst="rect">
                      <a:avLst/>
                    </a:prstGeom>
                  </pic:spPr>
                </pic:pic>
              </a:graphicData>
            </a:graphic>
          </wp:inline>
        </w:drawing>
      </w:r>
    </w:p>
    <w:p w:rsidR="00714E01" w:rsidRDefault="00714E01" w:rsidP="00714E01">
      <w:pPr>
        <w:tabs>
          <w:tab w:val="left" w:pos="1050"/>
        </w:tabs>
        <w:ind w:firstLine="0"/>
        <w:contextualSpacing/>
        <w:jc w:val="center"/>
        <w:rPr>
          <w:lang/>
        </w:rPr>
      </w:pPr>
      <w:r>
        <w:rPr>
          <w:lang/>
        </w:rPr>
        <w:t xml:space="preserve">Рис. 3.5. Графічна залежність витрати робочого розчину від </w:t>
      </w:r>
      <w:r>
        <w:rPr>
          <w:b/>
          <w:lang w:val="en-US"/>
        </w:rPr>
        <w:t>D</w:t>
      </w:r>
      <w:r w:rsidRPr="001733C3">
        <w:t xml:space="preserve"> </w:t>
      </w:r>
      <w:r>
        <w:t>–</w:t>
      </w:r>
      <w:r w:rsidRPr="001733C3">
        <w:t xml:space="preserve"> </w:t>
      </w:r>
      <w:r>
        <w:rPr>
          <w:lang/>
        </w:rPr>
        <w:t>діаметра вихідного отвору дозатора</w:t>
      </w:r>
      <w:r w:rsidRPr="001733C3">
        <w:t xml:space="preserve">,  </w:t>
      </w:r>
      <w:r>
        <w:rPr>
          <w:b/>
          <w:lang w:val="en-US"/>
        </w:rPr>
        <w:t>V</w:t>
      </w:r>
      <w:r w:rsidRPr="001733C3">
        <w:rPr>
          <w:vertAlign w:val="subscript"/>
        </w:rPr>
        <w:t xml:space="preserve"> </w:t>
      </w:r>
      <w:r>
        <w:t>–</w:t>
      </w:r>
      <w:r w:rsidRPr="001733C3">
        <w:t xml:space="preserve"> </w:t>
      </w:r>
      <w:r>
        <w:rPr>
          <w:lang/>
        </w:rPr>
        <w:t>швидкісті вильоту робочого розчину</w:t>
      </w:r>
    </w:p>
    <w:p w:rsidR="003750DA" w:rsidRDefault="003750DA" w:rsidP="00674F6C">
      <w:pPr>
        <w:tabs>
          <w:tab w:val="left" w:pos="1050"/>
        </w:tabs>
        <w:ind w:firstLine="709"/>
        <w:contextualSpacing/>
        <w:jc w:val="center"/>
        <w:rPr>
          <w:lang/>
        </w:rPr>
      </w:pPr>
    </w:p>
    <w:p w:rsidR="003750DA" w:rsidRDefault="003750DA" w:rsidP="00714E01">
      <w:pPr>
        <w:tabs>
          <w:tab w:val="left" w:pos="1050"/>
        </w:tabs>
        <w:ind w:firstLine="0"/>
        <w:contextualSpacing/>
        <w:jc w:val="center"/>
        <w:rPr>
          <w:lang/>
        </w:rPr>
      </w:pPr>
      <w:r>
        <w:rPr>
          <w:noProof/>
          <w:lang w:val="ru-RU" w:eastAsia="ru-RU"/>
        </w:rPr>
        <w:lastRenderedPageBreak/>
        <w:drawing>
          <wp:inline distT="0" distB="0" distL="0" distR="0">
            <wp:extent cx="4108704" cy="3468624"/>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рагмент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108704" cy="3468624"/>
                    </a:xfrm>
                    <a:prstGeom prst="rect">
                      <a:avLst/>
                    </a:prstGeom>
                  </pic:spPr>
                </pic:pic>
              </a:graphicData>
            </a:graphic>
          </wp:inline>
        </w:drawing>
      </w:r>
    </w:p>
    <w:p w:rsidR="00714E01" w:rsidRDefault="00714E01" w:rsidP="00714E01">
      <w:pPr>
        <w:tabs>
          <w:tab w:val="left" w:pos="1050"/>
        </w:tabs>
        <w:ind w:firstLine="0"/>
        <w:contextualSpacing/>
        <w:jc w:val="center"/>
        <w:rPr>
          <w:lang/>
        </w:rPr>
      </w:pPr>
      <w:r>
        <w:rPr>
          <w:lang/>
        </w:rPr>
        <w:t>Рис. 3.</w:t>
      </w:r>
      <w:r w:rsidR="00F50C70">
        <w:rPr>
          <w:lang/>
        </w:rPr>
        <w:t>6</w:t>
      </w:r>
      <w:r>
        <w:rPr>
          <w:lang/>
        </w:rPr>
        <w:t xml:space="preserve">. Графічна залежність витрати робочого розчину від </w:t>
      </w:r>
      <w:r>
        <w:rPr>
          <w:b/>
          <w:lang w:val="en-US"/>
        </w:rPr>
        <w:t>D</w:t>
      </w:r>
      <w:r w:rsidRPr="001733C3">
        <w:t xml:space="preserve"> </w:t>
      </w:r>
      <w:r>
        <w:t>–</w:t>
      </w:r>
      <w:r w:rsidRPr="001733C3">
        <w:t xml:space="preserve"> </w:t>
      </w:r>
      <w:r>
        <w:rPr>
          <w:lang/>
        </w:rPr>
        <w:t>діаметра вихідного отвору дозатора</w:t>
      </w:r>
      <w:r w:rsidRPr="001733C3">
        <w:t xml:space="preserve">,  </w:t>
      </w:r>
      <w:r>
        <w:rPr>
          <w:b/>
          <w:lang w:val="en-US"/>
        </w:rPr>
        <w:t>R</w:t>
      </w:r>
      <w:r w:rsidRPr="00304AB6">
        <w:rPr>
          <w:b/>
          <w:lang w:val="ru-RU"/>
        </w:rPr>
        <w:t xml:space="preserve"> </w:t>
      </w:r>
      <w:r>
        <w:t>–</w:t>
      </w:r>
      <w:r w:rsidRPr="001733C3">
        <w:t xml:space="preserve"> </w:t>
      </w:r>
      <w:r>
        <w:rPr>
          <w:lang/>
        </w:rPr>
        <w:t>радіуса площі нанесення</w:t>
      </w:r>
    </w:p>
    <w:p w:rsidR="0051196A" w:rsidRDefault="0051196A" w:rsidP="0051196A">
      <w:pPr>
        <w:tabs>
          <w:tab w:val="left" w:pos="1050"/>
        </w:tabs>
        <w:ind w:firstLine="709"/>
        <w:contextualSpacing/>
        <w:rPr>
          <w:lang/>
        </w:rPr>
      </w:pPr>
      <w:r>
        <w:rPr>
          <w:lang/>
        </w:rPr>
        <w:t>Аналізуючи дані залежності (рис.3.5, 3.6) можна зробити слідуючі висновки. Оптимальна витрата робочого розчину в залежності</w:t>
      </w:r>
      <w:r w:rsidRPr="0051196A">
        <w:rPr>
          <w:lang/>
        </w:rPr>
        <w:t xml:space="preserve"> </w:t>
      </w:r>
      <w:r>
        <w:rPr>
          <w:lang/>
        </w:rPr>
        <w:t xml:space="preserve">від </w:t>
      </w:r>
      <w:r w:rsidRPr="00304AB6">
        <w:rPr>
          <w:b/>
          <w:lang/>
        </w:rPr>
        <w:t>D</w:t>
      </w:r>
      <w:r w:rsidRPr="001733C3">
        <w:t xml:space="preserve"> </w:t>
      </w:r>
      <w:r>
        <w:t>–</w:t>
      </w:r>
      <w:r w:rsidRPr="001733C3">
        <w:t xml:space="preserve"> </w:t>
      </w:r>
      <w:r>
        <w:rPr>
          <w:lang/>
        </w:rPr>
        <w:t>діаметра вихідного отвору дозатора</w:t>
      </w:r>
      <w:r w:rsidRPr="001733C3">
        <w:t xml:space="preserve">,  </w:t>
      </w:r>
      <w:r w:rsidRPr="00304AB6">
        <w:rPr>
          <w:b/>
          <w:lang/>
        </w:rPr>
        <w:t>V</w:t>
      </w:r>
      <w:r w:rsidRPr="001733C3">
        <w:rPr>
          <w:vertAlign w:val="subscript"/>
        </w:rPr>
        <w:t xml:space="preserve"> </w:t>
      </w:r>
      <w:r>
        <w:t>–</w:t>
      </w:r>
      <w:r w:rsidRPr="001733C3">
        <w:t xml:space="preserve"> </w:t>
      </w:r>
      <w:r>
        <w:rPr>
          <w:lang/>
        </w:rPr>
        <w:t xml:space="preserve">швидкісті вильоту робочого розчину становить </w:t>
      </w:r>
      <w:r w:rsidRPr="00304AB6">
        <w:rPr>
          <w:lang/>
        </w:rPr>
        <w:t>Q</w:t>
      </w:r>
      <w:r>
        <w:rPr>
          <w:lang/>
        </w:rPr>
        <w:t xml:space="preserve"> = 1,4...1,6 мл/с. З метою збільшення площі підживлення необхідно скоригувати діаметр вихідного отвору в меах </w:t>
      </w:r>
      <w:r w:rsidRPr="00304AB6">
        <w:rPr>
          <w:lang/>
        </w:rPr>
        <w:t>D</w:t>
      </w:r>
      <w:r w:rsidRPr="0051196A">
        <w:rPr>
          <w:lang/>
        </w:rPr>
        <w:t xml:space="preserve"> = 3,0...6,0 мм</w:t>
      </w:r>
      <w:r>
        <w:rPr>
          <w:lang/>
        </w:rPr>
        <w:t xml:space="preserve">, що дасть змогу підвищити дозу та інтенсивність підживлення. </w:t>
      </w:r>
    </w:p>
    <w:p w:rsidR="0051196A" w:rsidRPr="00F50C70" w:rsidRDefault="00F50C70" w:rsidP="00F50C70">
      <w:pPr>
        <w:ind w:firstLine="692"/>
        <w:rPr>
          <w:lang/>
        </w:rPr>
      </w:pPr>
      <w:r>
        <w:rPr>
          <w:lang/>
        </w:rPr>
        <w:t xml:space="preserve">  </w:t>
      </w:r>
      <w:r w:rsidR="0051196A">
        <w:rPr>
          <w:lang/>
        </w:rPr>
        <w:t xml:space="preserve">Важливим показником роботи даної системи є також </w:t>
      </w:r>
      <w:r>
        <w:rPr>
          <w:lang/>
        </w:rPr>
        <w:t xml:space="preserve">співвідношення </w:t>
      </w:r>
      <w:r>
        <w:rPr>
          <w:szCs w:val="28"/>
          <w:lang/>
        </w:rPr>
        <w:t xml:space="preserve">  </w:t>
      </w:r>
      <w:r w:rsidRPr="00BD3D96">
        <w:rPr>
          <w:noProof/>
          <w:position w:val="-12"/>
          <w:szCs w:val="28"/>
          <w:lang w:val="ru-RU" w:eastAsia="ru-RU"/>
        </w:rPr>
        <w:drawing>
          <wp:inline distT="0" distB="0" distL="0" distR="0" wp14:anchorId="7080C8D7" wp14:editId="17A5C423">
            <wp:extent cx="142875" cy="2190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BD3D96">
        <w:rPr>
          <w:szCs w:val="28"/>
        </w:rPr>
        <w:t xml:space="preserve"> радіус</w:t>
      </w:r>
      <w:r>
        <w:rPr>
          <w:szCs w:val="28"/>
          <w:lang/>
        </w:rPr>
        <w:t>а</w:t>
      </w:r>
      <w:r w:rsidRPr="00BD3D96">
        <w:rPr>
          <w:szCs w:val="28"/>
        </w:rPr>
        <w:t xml:space="preserve"> поперечного </w:t>
      </w:r>
      <w:r>
        <w:rPr>
          <w:szCs w:val="28"/>
          <w:lang/>
        </w:rPr>
        <w:t>перерізу</w:t>
      </w:r>
      <w:r w:rsidRPr="00BD3D96">
        <w:rPr>
          <w:szCs w:val="28"/>
        </w:rPr>
        <w:t xml:space="preserve"> </w:t>
      </w:r>
      <w:r>
        <w:rPr>
          <w:szCs w:val="28"/>
          <w:lang/>
        </w:rPr>
        <w:t>потоку на відстані</w:t>
      </w:r>
      <w:r w:rsidRPr="00BD3D96">
        <w:rPr>
          <w:szCs w:val="28"/>
        </w:rPr>
        <w:t xml:space="preserve"> </w:t>
      </w:r>
      <w:r w:rsidRPr="00BD3D96">
        <w:rPr>
          <w:b/>
          <w:i/>
          <w:szCs w:val="28"/>
        </w:rPr>
        <w:t>l</w:t>
      </w:r>
      <w:r w:rsidRPr="00BD3D96">
        <w:rPr>
          <w:b/>
          <w:i/>
          <w:szCs w:val="28"/>
          <w:vertAlign w:val="subscript"/>
        </w:rPr>
        <w:t>x</w:t>
      </w:r>
      <w:r w:rsidRPr="00BD3D96">
        <w:rPr>
          <w:szCs w:val="28"/>
        </w:rPr>
        <w:t xml:space="preserve"> від </w:t>
      </w:r>
      <w:r>
        <w:rPr>
          <w:szCs w:val="28"/>
          <w:lang/>
        </w:rPr>
        <w:t xml:space="preserve">торця дозатора, що також впливає на значення площі живлення. </w:t>
      </w:r>
      <w:r w:rsidR="00427E04">
        <w:rPr>
          <w:szCs w:val="28"/>
          <w:lang/>
        </w:rPr>
        <w:t>З</w:t>
      </w:r>
      <w:r>
        <w:rPr>
          <w:szCs w:val="28"/>
          <w:lang/>
        </w:rPr>
        <w:t>алежність представлена на (рис. 3.7)</w:t>
      </w:r>
    </w:p>
    <w:p w:rsidR="0051196A" w:rsidRPr="00304AB6" w:rsidRDefault="00427E04" w:rsidP="001C7E97">
      <w:pPr>
        <w:tabs>
          <w:tab w:val="left" w:pos="1050"/>
        </w:tabs>
        <w:ind w:firstLine="709"/>
        <w:contextualSpacing/>
        <w:jc w:val="right"/>
        <w:rPr>
          <w:lang w:val="ru-RU"/>
        </w:rPr>
      </w:pPr>
      <w:r w:rsidRPr="001C7E97">
        <w:rPr>
          <w:position w:val="-32"/>
          <w:lang/>
        </w:rPr>
        <w:object w:dxaOrig="2960" w:dyaOrig="760">
          <v:shape id="_x0000_i1038" type="#_x0000_t75" style="width:180pt;height:46.5pt" o:ole="">
            <v:imagedata r:id="rId68" o:title=""/>
          </v:shape>
          <o:OLEObject Type="Embed" ProgID="Equation.3" ShapeID="_x0000_i1038" DrawAspect="Content" ObjectID="_1703508517" r:id="rId69"/>
        </w:object>
      </w:r>
      <w:r w:rsidR="001C7E97" w:rsidRPr="00304AB6">
        <w:rPr>
          <w:lang w:val="ru-RU"/>
        </w:rPr>
        <w:t>.                                              (3.4)</w:t>
      </w:r>
    </w:p>
    <w:p w:rsidR="00427E04" w:rsidRPr="00BD3D96" w:rsidRDefault="00427E04" w:rsidP="00427E04">
      <w:pPr>
        <w:rPr>
          <w:szCs w:val="28"/>
        </w:rPr>
      </w:pPr>
      <w:r w:rsidRPr="00BD3D96">
        <w:rPr>
          <w:szCs w:val="28"/>
        </w:rPr>
        <w:t>де</w:t>
      </w:r>
      <w:r>
        <w:rPr>
          <w:szCs w:val="28"/>
          <w:lang/>
        </w:rPr>
        <w:t xml:space="preserve">  </w:t>
      </w:r>
      <w:r w:rsidRPr="00BD3D96">
        <w:rPr>
          <w:noProof/>
          <w:position w:val="-12"/>
          <w:szCs w:val="28"/>
          <w:lang w:val="ru-RU" w:eastAsia="ru-RU"/>
        </w:rPr>
        <w:drawing>
          <wp:inline distT="0" distB="0" distL="0" distR="0" wp14:anchorId="438A0769" wp14:editId="214B2555">
            <wp:extent cx="142875" cy="2190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BD3D96">
        <w:rPr>
          <w:szCs w:val="28"/>
        </w:rPr>
        <w:t xml:space="preserve">- радіус поперечного </w:t>
      </w:r>
      <w:r>
        <w:rPr>
          <w:szCs w:val="28"/>
          <w:lang/>
        </w:rPr>
        <w:t>перерізу</w:t>
      </w:r>
      <w:r w:rsidRPr="00BD3D96">
        <w:rPr>
          <w:szCs w:val="28"/>
        </w:rPr>
        <w:t xml:space="preserve"> </w:t>
      </w:r>
      <w:r>
        <w:rPr>
          <w:szCs w:val="28"/>
          <w:lang/>
        </w:rPr>
        <w:t>потоку на відстані</w:t>
      </w:r>
      <w:r w:rsidRPr="00BD3D96">
        <w:rPr>
          <w:szCs w:val="28"/>
        </w:rPr>
        <w:t xml:space="preserve"> </w:t>
      </w:r>
      <w:r w:rsidRPr="00BD3D96">
        <w:rPr>
          <w:b/>
          <w:i/>
          <w:szCs w:val="28"/>
        </w:rPr>
        <w:t>l</w:t>
      </w:r>
      <w:r w:rsidRPr="00BD3D96">
        <w:rPr>
          <w:b/>
          <w:i/>
          <w:szCs w:val="28"/>
          <w:vertAlign w:val="subscript"/>
        </w:rPr>
        <w:t>x</w:t>
      </w:r>
      <w:r w:rsidRPr="00BD3D96">
        <w:rPr>
          <w:szCs w:val="28"/>
        </w:rPr>
        <w:t xml:space="preserve"> від </w:t>
      </w:r>
      <w:r>
        <w:rPr>
          <w:szCs w:val="28"/>
          <w:lang/>
        </w:rPr>
        <w:t>дозатора</w:t>
      </w:r>
      <w:r w:rsidRPr="00BD3D96">
        <w:rPr>
          <w:szCs w:val="28"/>
        </w:rPr>
        <w:t>, м;</w:t>
      </w:r>
    </w:p>
    <w:p w:rsidR="00427E04" w:rsidRDefault="00427E04" w:rsidP="00427E04">
      <w:pPr>
        <w:rPr>
          <w:szCs w:val="28"/>
        </w:rPr>
      </w:pPr>
      <w:r w:rsidRPr="00BD3D96">
        <w:rPr>
          <w:szCs w:val="28"/>
        </w:rPr>
        <w:t xml:space="preserve">     </w:t>
      </w:r>
      <w:r w:rsidRPr="00BD3D96">
        <w:rPr>
          <w:noProof/>
          <w:position w:val="-12"/>
          <w:szCs w:val="28"/>
          <w:lang w:val="ru-RU" w:eastAsia="ru-RU"/>
        </w:rPr>
        <w:drawing>
          <wp:inline distT="0" distB="0" distL="0" distR="0" wp14:anchorId="5AE3EDB7" wp14:editId="75237C64">
            <wp:extent cx="161925" cy="2190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BD3D96">
        <w:rPr>
          <w:szCs w:val="28"/>
        </w:rPr>
        <w:t>- діаметр вихідного</w:t>
      </w:r>
      <w:r>
        <w:rPr>
          <w:szCs w:val="28"/>
          <w:lang/>
        </w:rPr>
        <w:t xml:space="preserve"> дроселюючого</w:t>
      </w:r>
      <w:r w:rsidRPr="00BD3D96">
        <w:rPr>
          <w:szCs w:val="28"/>
        </w:rPr>
        <w:t xml:space="preserve"> отвору, м.</w:t>
      </w:r>
    </w:p>
    <w:p w:rsidR="0051196A" w:rsidRDefault="00EC6A9D" w:rsidP="00EC6A9D">
      <w:pPr>
        <w:tabs>
          <w:tab w:val="left" w:pos="1050"/>
        </w:tabs>
        <w:ind w:firstLine="0"/>
        <w:contextualSpacing/>
        <w:jc w:val="center"/>
        <w:rPr>
          <w:lang w:val="en-US"/>
        </w:rPr>
      </w:pPr>
      <w:r>
        <w:rPr>
          <w:noProof/>
          <w:lang w:val="ru-RU" w:eastAsia="ru-RU"/>
        </w:rPr>
        <w:lastRenderedPageBreak/>
        <w:drawing>
          <wp:inline distT="0" distB="0" distL="0" distR="0">
            <wp:extent cx="4200525" cy="213483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Фрагмент3.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07597" cy="2138429"/>
                    </a:xfrm>
                    <a:prstGeom prst="rect">
                      <a:avLst/>
                    </a:prstGeom>
                  </pic:spPr>
                </pic:pic>
              </a:graphicData>
            </a:graphic>
          </wp:inline>
        </w:drawing>
      </w:r>
    </w:p>
    <w:p w:rsidR="00EC6A9D" w:rsidRDefault="00EC6A9D" w:rsidP="00EC6A9D">
      <w:pPr>
        <w:tabs>
          <w:tab w:val="left" w:pos="1050"/>
        </w:tabs>
        <w:ind w:firstLine="0"/>
        <w:contextualSpacing/>
        <w:jc w:val="center"/>
        <w:rPr>
          <w:szCs w:val="28"/>
          <w:lang/>
        </w:rPr>
      </w:pPr>
      <w:r>
        <w:rPr>
          <w:lang/>
        </w:rPr>
        <w:t>Рис. 3.7. Залежність площі підживлення від</w:t>
      </w:r>
      <w:r w:rsidRPr="00EC6A9D">
        <w:rPr>
          <w:szCs w:val="28"/>
        </w:rPr>
        <w:t xml:space="preserve"> </w:t>
      </w:r>
      <w:r w:rsidRPr="00BD3D96">
        <w:rPr>
          <w:szCs w:val="28"/>
        </w:rPr>
        <w:t xml:space="preserve"> радіус</w:t>
      </w:r>
      <w:r w:rsidR="00932664">
        <w:rPr>
          <w:szCs w:val="28"/>
          <w:lang/>
        </w:rPr>
        <w:t>а</w:t>
      </w:r>
      <w:r w:rsidRPr="00BD3D96">
        <w:rPr>
          <w:szCs w:val="28"/>
        </w:rPr>
        <w:t xml:space="preserve"> поперечного </w:t>
      </w:r>
      <w:r>
        <w:rPr>
          <w:szCs w:val="28"/>
          <w:lang/>
        </w:rPr>
        <w:t>перерізу</w:t>
      </w:r>
      <w:r w:rsidRPr="00BD3D96">
        <w:rPr>
          <w:szCs w:val="28"/>
        </w:rPr>
        <w:t xml:space="preserve"> </w:t>
      </w:r>
      <w:r>
        <w:rPr>
          <w:szCs w:val="28"/>
          <w:lang/>
        </w:rPr>
        <w:t>потоку на відстані</w:t>
      </w:r>
      <w:r w:rsidRPr="00BD3D96">
        <w:rPr>
          <w:szCs w:val="28"/>
        </w:rPr>
        <w:t xml:space="preserve"> </w:t>
      </w:r>
      <w:r w:rsidRPr="00BD3D96">
        <w:rPr>
          <w:b/>
          <w:i/>
          <w:szCs w:val="28"/>
        </w:rPr>
        <w:t>l</w:t>
      </w:r>
      <w:r w:rsidRPr="00BD3D96">
        <w:rPr>
          <w:b/>
          <w:i/>
          <w:szCs w:val="28"/>
          <w:vertAlign w:val="subscript"/>
        </w:rPr>
        <w:t>x</w:t>
      </w:r>
      <w:r w:rsidRPr="00BD3D96">
        <w:rPr>
          <w:szCs w:val="28"/>
        </w:rPr>
        <w:t xml:space="preserve"> від </w:t>
      </w:r>
      <w:r>
        <w:rPr>
          <w:szCs w:val="28"/>
          <w:lang/>
        </w:rPr>
        <w:t>дозатора</w:t>
      </w:r>
    </w:p>
    <w:p w:rsidR="00932664" w:rsidRDefault="00932664" w:rsidP="00932664">
      <w:pPr>
        <w:tabs>
          <w:tab w:val="left" w:pos="1050"/>
        </w:tabs>
        <w:ind w:firstLine="709"/>
        <w:contextualSpacing/>
        <w:rPr>
          <w:szCs w:val="28"/>
          <w:lang/>
        </w:rPr>
      </w:pPr>
      <w:r>
        <w:rPr>
          <w:szCs w:val="28"/>
          <w:lang/>
        </w:rPr>
        <w:t xml:space="preserve">З графічної залежності видно, що оптимальна відстань встановлення сопла дозатора </w:t>
      </w:r>
      <w:r w:rsidR="00CD57E6">
        <w:rPr>
          <w:szCs w:val="28"/>
          <w:lang/>
        </w:rPr>
        <w:t>над дном борозни</w:t>
      </w:r>
      <w:r>
        <w:rPr>
          <w:szCs w:val="28"/>
          <w:lang/>
        </w:rPr>
        <w:t xml:space="preserve">лежить в </w:t>
      </w:r>
      <w:r w:rsidRPr="00932664">
        <w:rPr>
          <w:szCs w:val="28"/>
          <w:lang/>
        </w:rPr>
        <w:t xml:space="preserve">межах  </w:t>
      </w:r>
      <w:r w:rsidRPr="00932664">
        <w:rPr>
          <w:i/>
          <w:szCs w:val="28"/>
        </w:rPr>
        <w:t>l</w:t>
      </w:r>
      <w:r w:rsidRPr="00932664">
        <w:rPr>
          <w:i/>
          <w:szCs w:val="28"/>
          <w:vertAlign w:val="subscript"/>
          <w:lang/>
        </w:rPr>
        <w:t>х</w:t>
      </w:r>
      <w:r w:rsidRPr="00932664">
        <w:rPr>
          <w:i/>
          <w:szCs w:val="28"/>
          <w:lang/>
        </w:rPr>
        <w:t xml:space="preserve"> = 40..50 мм</w:t>
      </w:r>
      <w:r>
        <w:rPr>
          <w:b/>
          <w:i/>
          <w:szCs w:val="28"/>
          <w:lang/>
        </w:rPr>
        <w:t xml:space="preserve">, </w:t>
      </w:r>
      <w:r w:rsidR="00CD57E6">
        <w:rPr>
          <w:szCs w:val="28"/>
          <w:lang/>
        </w:rPr>
        <w:t>щ</w:t>
      </w:r>
      <w:r w:rsidRPr="00932664">
        <w:rPr>
          <w:szCs w:val="28"/>
          <w:lang/>
        </w:rPr>
        <w:t>о задов</w:t>
      </w:r>
      <w:r>
        <w:rPr>
          <w:szCs w:val="28"/>
          <w:lang/>
        </w:rPr>
        <w:t>і</w:t>
      </w:r>
      <w:r w:rsidRPr="00932664">
        <w:rPr>
          <w:szCs w:val="28"/>
          <w:lang/>
        </w:rPr>
        <w:t>льня</w:t>
      </w:r>
      <w:r>
        <w:rPr>
          <w:szCs w:val="28"/>
          <w:lang/>
        </w:rPr>
        <w:t>є агро</w:t>
      </w:r>
      <w:r w:rsidRPr="00932664">
        <w:rPr>
          <w:szCs w:val="28"/>
          <w:lang/>
        </w:rPr>
        <w:t xml:space="preserve">вимоги </w:t>
      </w:r>
      <w:r>
        <w:rPr>
          <w:szCs w:val="28"/>
          <w:lang/>
        </w:rPr>
        <w:t>до процесу внесення рідких добрив та пестицидів.</w:t>
      </w:r>
    </w:p>
    <w:p w:rsidR="00D72C6B" w:rsidRDefault="00D72C6B" w:rsidP="00932664">
      <w:pPr>
        <w:tabs>
          <w:tab w:val="left" w:pos="1050"/>
        </w:tabs>
        <w:ind w:firstLine="709"/>
        <w:contextualSpacing/>
        <w:rPr>
          <w:szCs w:val="28"/>
          <w:lang/>
        </w:rPr>
      </w:pPr>
      <w:r>
        <w:rPr>
          <w:szCs w:val="28"/>
          <w:lang/>
        </w:rPr>
        <w:t>Висновки до розділу 3</w:t>
      </w:r>
    </w:p>
    <w:p w:rsidR="00D72C6B" w:rsidRDefault="00CD57E6" w:rsidP="00932664">
      <w:pPr>
        <w:tabs>
          <w:tab w:val="left" w:pos="1050"/>
        </w:tabs>
        <w:ind w:firstLine="709"/>
        <w:contextualSpacing/>
        <w:rPr>
          <w:szCs w:val="28"/>
          <w:lang/>
        </w:rPr>
      </w:pPr>
      <w:r w:rsidRPr="0043330E">
        <w:rPr>
          <w:szCs w:val="28"/>
        </w:rPr>
        <w:t xml:space="preserve">В процесі </w:t>
      </w:r>
      <w:r>
        <w:rPr>
          <w:szCs w:val="28"/>
          <w:lang/>
        </w:rPr>
        <w:t>розробки та дослідження</w:t>
      </w:r>
      <w:r w:rsidRPr="0043330E">
        <w:rPr>
          <w:szCs w:val="28"/>
        </w:rPr>
        <w:t xml:space="preserve"> </w:t>
      </w:r>
      <w:r>
        <w:rPr>
          <w:szCs w:val="28"/>
          <w:lang/>
        </w:rPr>
        <w:t>даної системи</w:t>
      </w:r>
      <w:r w:rsidRPr="0043330E">
        <w:rPr>
          <w:szCs w:val="28"/>
        </w:rPr>
        <w:t xml:space="preserve">, за </w:t>
      </w:r>
      <w:r>
        <w:rPr>
          <w:szCs w:val="28"/>
          <w:lang/>
        </w:rPr>
        <w:t>використання</w:t>
      </w:r>
      <w:r w:rsidRPr="0043330E">
        <w:rPr>
          <w:szCs w:val="28"/>
        </w:rPr>
        <w:t xml:space="preserve"> ЕОМ </w:t>
      </w:r>
      <w:r>
        <w:rPr>
          <w:szCs w:val="28"/>
          <w:lang/>
        </w:rPr>
        <w:t>виконано</w:t>
      </w:r>
      <w:r w:rsidRPr="0043330E">
        <w:rPr>
          <w:szCs w:val="28"/>
        </w:rPr>
        <w:t xml:space="preserve"> обґрунтування </w:t>
      </w:r>
      <w:r>
        <w:rPr>
          <w:szCs w:val="28"/>
          <w:lang/>
        </w:rPr>
        <w:t xml:space="preserve">конструкційно технологічних параметрів системи локального внесення рідких добрив, а саме </w:t>
      </w:r>
      <w:r w:rsidRPr="0043330E">
        <w:rPr>
          <w:szCs w:val="28"/>
        </w:rPr>
        <w:t>діаметр</w:t>
      </w:r>
      <w:r>
        <w:rPr>
          <w:szCs w:val="28"/>
          <w:lang/>
        </w:rPr>
        <w:t>а</w:t>
      </w:r>
      <w:r w:rsidRPr="0043330E">
        <w:rPr>
          <w:szCs w:val="28"/>
        </w:rPr>
        <w:t xml:space="preserve"> </w:t>
      </w:r>
      <w:r>
        <w:rPr>
          <w:szCs w:val="28"/>
          <w:lang/>
        </w:rPr>
        <w:t>вихідного отвору дозатора</w:t>
      </w:r>
      <w:r w:rsidRPr="0043330E">
        <w:rPr>
          <w:szCs w:val="28"/>
        </w:rPr>
        <w:t xml:space="preserve"> та </w:t>
      </w:r>
      <w:r>
        <w:rPr>
          <w:szCs w:val="28"/>
          <w:lang/>
        </w:rPr>
        <w:t>подачею робочого розчину</w:t>
      </w:r>
      <w:r w:rsidRPr="0043330E">
        <w:rPr>
          <w:szCs w:val="28"/>
        </w:rPr>
        <w:t xml:space="preserve">, з </w:t>
      </w:r>
      <w:r>
        <w:rPr>
          <w:szCs w:val="28"/>
          <w:lang/>
        </w:rPr>
        <w:t>коригуванням радіусу площі нанесення рідких добрив та швидкості вильоту робочого розчину.</w:t>
      </w:r>
    </w:p>
    <w:p w:rsidR="00CD57E6" w:rsidRDefault="00CD57E6" w:rsidP="00CD57E6">
      <w:pPr>
        <w:tabs>
          <w:tab w:val="left" w:pos="1050"/>
        </w:tabs>
        <w:ind w:firstLine="709"/>
        <w:contextualSpacing/>
        <w:rPr>
          <w:lang/>
        </w:rPr>
      </w:pPr>
      <w:r>
        <w:rPr>
          <w:lang/>
        </w:rPr>
        <w:t xml:space="preserve">При виконанні </w:t>
      </w:r>
      <w:r w:rsidRPr="001733C3">
        <w:t>багатофакторн</w:t>
      </w:r>
      <w:r>
        <w:rPr>
          <w:lang/>
        </w:rPr>
        <w:t>ого</w:t>
      </w:r>
      <w:r w:rsidRPr="001733C3">
        <w:t xml:space="preserve"> експеримент</w:t>
      </w:r>
      <w:r>
        <w:rPr>
          <w:lang/>
        </w:rPr>
        <w:t>у,</w:t>
      </w:r>
      <w:r w:rsidRPr="001733C3">
        <w:t xml:space="preserve"> </w:t>
      </w:r>
      <w:r>
        <w:rPr>
          <w:lang/>
        </w:rPr>
        <w:t>прийняті</w:t>
      </w:r>
      <w:r w:rsidRPr="001733C3">
        <w:t xml:space="preserve"> </w:t>
      </w:r>
      <w:r>
        <w:rPr>
          <w:lang/>
        </w:rPr>
        <w:t xml:space="preserve">наступні </w:t>
      </w:r>
      <w:r w:rsidRPr="001733C3">
        <w:t xml:space="preserve">фактори: </w:t>
      </w:r>
      <w:r>
        <w:rPr>
          <w:b/>
          <w:lang w:val="en-US"/>
        </w:rPr>
        <w:t>D</w:t>
      </w:r>
      <w:r w:rsidRPr="001733C3">
        <w:t xml:space="preserve"> </w:t>
      </w:r>
      <w:r>
        <w:t>–</w:t>
      </w:r>
      <w:r w:rsidRPr="001733C3">
        <w:t xml:space="preserve"> </w:t>
      </w:r>
      <w:r>
        <w:rPr>
          <w:lang/>
        </w:rPr>
        <w:t>діаметр вихідного отвору дозатора</w:t>
      </w:r>
      <w:r w:rsidRPr="001733C3">
        <w:t xml:space="preserve">, </w:t>
      </w:r>
      <w:r>
        <w:rPr>
          <w:b/>
          <w:lang w:val="en-US"/>
        </w:rPr>
        <w:t>R</w:t>
      </w:r>
      <w:r w:rsidRPr="00304AB6">
        <w:rPr>
          <w:b/>
          <w:lang w:val="ru-RU"/>
        </w:rPr>
        <w:t xml:space="preserve"> </w:t>
      </w:r>
      <w:r>
        <w:t>–</w:t>
      </w:r>
      <w:r w:rsidRPr="001733C3">
        <w:t xml:space="preserve"> </w:t>
      </w:r>
      <w:r>
        <w:rPr>
          <w:lang/>
        </w:rPr>
        <w:t>радіус площі нанесення</w:t>
      </w:r>
      <w:r w:rsidRPr="001733C3">
        <w:t xml:space="preserve">, </w:t>
      </w:r>
      <w:r>
        <w:rPr>
          <w:b/>
          <w:lang w:val="en-US"/>
        </w:rPr>
        <w:t>V</w:t>
      </w:r>
      <w:r w:rsidRPr="001733C3">
        <w:rPr>
          <w:vertAlign w:val="subscript"/>
        </w:rPr>
        <w:t xml:space="preserve"> </w:t>
      </w:r>
      <w:r>
        <w:t>–</w:t>
      </w:r>
      <w:r w:rsidRPr="001733C3">
        <w:t xml:space="preserve"> </w:t>
      </w:r>
      <w:r>
        <w:rPr>
          <w:lang/>
        </w:rPr>
        <w:t>швидкість вильоту робочого розчину</w:t>
      </w:r>
      <w:r w:rsidRPr="001733C3">
        <w:t>.</w:t>
      </w:r>
      <w:r w:rsidRPr="00CD57E6">
        <w:rPr>
          <w:lang/>
        </w:rPr>
        <w:t xml:space="preserve"> </w:t>
      </w:r>
      <w:r>
        <w:rPr>
          <w:lang/>
        </w:rPr>
        <w:t>Аналізуючи графічні залежності встановлено оптимальну витрата робочого розчину в залежності</w:t>
      </w:r>
      <w:r w:rsidRPr="0051196A">
        <w:rPr>
          <w:lang/>
        </w:rPr>
        <w:t xml:space="preserve"> </w:t>
      </w:r>
      <w:r>
        <w:rPr>
          <w:lang/>
        </w:rPr>
        <w:t xml:space="preserve">від </w:t>
      </w:r>
      <w:r w:rsidRPr="00304AB6">
        <w:rPr>
          <w:b/>
          <w:lang/>
        </w:rPr>
        <w:t>D</w:t>
      </w:r>
      <w:r w:rsidRPr="001733C3">
        <w:t xml:space="preserve"> </w:t>
      </w:r>
      <w:r>
        <w:t>–</w:t>
      </w:r>
      <w:r w:rsidRPr="001733C3">
        <w:t xml:space="preserve"> </w:t>
      </w:r>
      <w:r>
        <w:rPr>
          <w:lang/>
        </w:rPr>
        <w:t>діаметра вихідного отвору дозатора</w:t>
      </w:r>
      <w:r w:rsidRPr="001733C3">
        <w:t xml:space="preserve">,  </w:t>
      </w:r>
      <w:r w:rsidRPr="00304AB6">
        <w:rPr>
          <w:b/>
          <w:lang/>
        </w:rPr>
        <w:t>V</w:t>
      </w:r>
      <w:r w:rsidRPr="001733C3">
        <w:rPr>
          <w:vertAlign w:val="subscript"/>
        </w:rPr>
        <w:t xml:space="preserve"> </w:t>
      </w:r>
      <w:r>
        <w:t>–</w:t>
      </w:r>
      <w:r w:rsidRPr="001733C3">
        <w:t xml:space="preserve"> </w:t>
      </w:r>
      <w:r>
        <w:rPr>
          <w:lang/>
        </w:rPr>
        <w:t xml:space="preserve">швидкісті вильоту робочого розчину становить </w:t>
      </w:r>
      <w:r w:rsidRPr="00304AB6">
        <w:rPr>
          <w:lang/>
        </w:rPr>
        <w:t>Q</w:t>
      </w:r>
      <w:r>
        <w:rPr>
          <w:lang/>
        </w:rPr>
        <w:t xml:space="preserve"> = 1,4...1,6 мл/с. З метою збільшення площі підживлення скориговано діаметр вихідного отвору в меах </w:t>
      </w:r>
      <w:r w:rsidRPr="00304AB6">
        <w:rPr>
          <w:lang/>
        </w:rPr>
        <w:t>D</w:t>
      </w:r>
      <w:r w:rsidRPr="0051196A">
        <w:rPr>
          <w:lang/>
        </w:rPr>
        <w:t xml:space="preserve"> = 3,0...6,0 мм</w:t>
      </w:r>
      <w:r>
        <w:rPr>
          <w:lang/>
        </w:rPr>
        <w:t>, що дасть змогу за необхідності підвищити дозу та інтенсивність підживлення.</w:t>
      </w:r>
    </w:p>
    <w:p w:rsidR="00CD57E6" w:rsidRDefault="00CD57E6" w:rsidP="00CD57E6">
      <w:pPr>
        <w:tabs>
          <w:tab w:val="left" w:pos="1050"/>
        </w:tabs>
        <w:ind w:firstLine="709"/>
        <w:contextualSpacing/>
      </w:pPr>
      <w:r>
        <w:rPr>
          <w:szCs w:val="28"/>
          <w:lang/>
        </w:rPr>
        <w:lastRenderedPageBreak/>
        <w:t xml:space="preserve">Визначено оптимальну відстань встановлення сопла дозатора від дна борозни, яка знаходиться в </w:t>
      </w:r>
      <w:r w:rsidRPr="00932664">
        <w:rPr>
          <w:szCs w:val="28"/>
          <w:lang/>
        </w:rPr>
        <w:t xml:space="preserve">межах  </w:t>
      </w:r>
      <w:r w:rsidRPr="00932664">
        <w:rPr>
          <w:i/>
          <w:szCs w:val="28"/>
        </w:rPr>
        <w:t>l</w:t>
      </w:r>
      <w:r w:rsidRPr="00932664">
        <w:rPr>
          <w:i/>
          <w:szCs w:val="28"/>
          <w:vertAlign w:val="subscript"/>
          <w:lang/>
        </w:rPr>
        <w:t>х</w:t>
      </w:r>
      <w:r w:rsidRPr="00932664">
        <w:rPr>
          <w:i/>
          <w:szCs w:val="28"/>
          <w:lang/>
        </w:rPr>
        <w:t xml:space="preserve"> = 40..50 мм</w:t>
      </w:r>
      <w:r>
        <w:rPr>
          <w:b/>
          <w:i/>
          <w:szCs w:val="28"/>
          <w:lang/>
        </w:rPr>
        <w:t xml:space="preserve">, </w:t>
      </w:r>
      <w:r w:rsidRPr="00CD57E6">
        <w:rPr>
          <w:szCs w:val="28"/>
          <w:lang/>
        </w:rPr>
        <w:t>щ</w:t>
      </w:r>
      <w:r w:rsidRPr="00932664">
        <w:rPr>
          <w:szCs w:val="28"/>
          <w:lang/>
        </w:rPr>
        <w:t>о задов</w:t>
      </w:r>
      <w:r>
        <w:rPr>
          <w:szCs w:val="28"/>
          <w:lang/>
        </w:rPr>
        <w:t>і</w:t>
      </w:r>
      <w:r w:rsidRPr="00932664">
        <w:rPr>
          <w:szCs w:val="28"/>
          <w:lang/>
        </w:rPr>
        <w:t>льня</w:t>
      </w:r>
      <w:r>
        <w:rPr>
          <w:szCs w:val="28"/>
          <w:lang/>
        </w:rPr>
        <w:t>є агро</w:t>
      </w:r>
      <w:r w:rsidRPr="00932664">
        <w:rPr>
          <w:szCs w:val="28"/>
          <w:lang/>
        </w:rPr>
        <w:t xml:space="preserve">вимоги </w:t>
      </w:r>
      <w:r>
        <w:rPr>
          <w:szCs w:val="28"/>
          <w:lang/>
        </w:rPr>
        <w:t>до процесу внесення рідких добрив та пестицидів.</w:t>
      </w:r>
    </w:p>
    <w:p w:rsidR="00714E01" w:rsidRPr="004C3DC4" w:rsidRDefault="00714E01" w:rsidP="00714E01">
      <w:pPr>
        <w:tabs>
          <w:tab w:val="left" w:pos="1050"/>
        </w:tabs>
        <w:ind w:firstLine="0"/>
        <w:contextualSpacing/>
        <w:jc w:val="center"/>
        <w:rPr>
          <w:lang/>
        </w:rPr>
      </w:pPr>
    </w:p>
    <w:p w:rsidR="00B20D6D" w:rsidRDefault="00B20D6D" w:rsidP="00B20D6D"/>
    <w:p w:rsidR="00D00F5D" w:rsidRDefault="00D00F5D" w:rsidP="00B20D6D"/>
    <w:p w:rsidR="00D00F5D" w:rsidRDefault="00D00F5D" w:rsidP="00B20D6D"/>
    <w:p w:rsidR="00D00F5D" w:rsidRDefault="00D00F5D" w:rsidP="00B20D6D"/>
    <w:p w:rsidR="00D00F5D" w:rsidRDefault="00D00F5D" w:rsidP="00B20D6D"/>
    <w:p w:rsidR="00D00F5D" w:rsidRDefault="00D00F5D" w:rsidP="00B20D6D"/>
    <w:p w:rsidR="00D00F5D" w:rsidRDefault="00D00F5D" w:rsidP="00B20D6D"/>
    <w:p w:rsidR="00D00F5D" w:rsidRDefault="00D00F5D" w:rsidP="00B20D6D"/>
    <w:p w:rsidR="00D00F5D" w:rsidRDefault="00D00F5D" w:rsidP="00B20D6D"/>
    <w:p w:rsidR="00D00F5D" w:rsidRDefault="00D00F5D" w:rsidP="00B20D6D"/>
    <w:p w:rsidR="00D00F5D" w:rsidRDefault="00D00F5D" w:rsidP="00B20D6D"/>
    <w:p w:rsidR="00D00F5D" w:rsidRDefault="00D00F5D" w:rsidP="00B20D6D"/>
    <w:p w:rsidR="00D00F5D" w:rsidRDefault="00D00F5D" w:rsidP="00B20D6D"/>
    <w:p w:rsidR="00D00F5D" w:rsidRDefault="00D00F5D" w:rsidP="00B20D6D"/>
    <w:p w:rsidR="00D00F5D" w:rsidRDefault="00D00F5D" w:rsidP="00B20D6D"/>
    <w:p w:rsidR="00D00F5D" w:rsidRDefault="00D00F5D" w:rsidP="00B20D6D"/>
    <w:p w:rsidR="00D00F5D" w:rsidRDefault="00D00F5D" w:rsidP="00B20D6D"/>
    <w:p w:rsidR="00D00F5D" w:rsidRDefault="00D00F5D" w:rsidP="00B20D6D"/>
    <w:p w:rsidR="00D00F5D" w:rsidRDefault="00D00F5D" w:rsidP="00B20D6D"/>
    <w:p w:rsidR="00D00F5D" w:rsidRDefault="00D00F5D" w:rsidP="00B20D6D"/>
    <w:p w:rsidR="00D00F5D" w:rsidRDefault="00D00F5D" w:rsidP="00B20D6D"/>
    <w:p w:rsidR="00D00F5D" w:rsidRDefault="00D00F5D" w:rsidP="00B20D6D"/>
    <w:p w:rsidR="00D00F5D" w:rsidRDefault="00D00F5D" w:rsidP="00B20D6D"/>
    <w:p w:rsidR="00D00F5D" w:rsidRDefault="00D00F5D" w:rsidP="00D00F5D">
      <w:pPr>
        <w:jc w:val="center"/>
        <w:rPr>
          <w:lang/>
        </w:rPr>
      </w:pPr>
      <w:r>
        <w:rPr>
          <w:lang/>
        </w:rPr>
        <w:lastRenderedPageBreak/>
        <w:t>ЗАГАЛЬНІ ВИСНОВКИ</w:t>
      </w:r>
    </w:p>
    <w:p w:rsidR="00D00F5D" w:rsidRDefault="00D00F5D" w:rsidP="00D00F5D">
      <w:r>
        <w:rPr>
          <w:lang/>
        </w:rPr>
        <w:t>1.</w:t>
      </w:r>
      <w:r w:rsidRPr="00B70779">
        <w:t>Терміни та способи внесення добрив індивідуальні для різних сільськогосподарських культур, залежать від ґрунтово-кліматичних зон їх обробітку та представлені різними системами добрив</w:t>
      </w:r>
      <w:r>
        <w:rPr>
          <w:lang/>
        </w:rPr>
        <w:t>.</w:t>
      </w:r>
      <w:r w:rsidRPr="006155F2">
        <w:t xml:space="preserve"> </w:t>
      </w:r>
      <w:r w:rsidRPr="00B70779">
        <w:t xml:space="preserve">Потреба культур у поживних речовинах не однакова. Найважливішим чинником визначення потреби культурних рослин у добривах є розмір </w:t>
      </w:r>
      <w:r>
        <w:rPr>
          <w:lang/>
        </w:rPr>
        <w:t xml:space="preserve">втрат </w:t>
      </w:r>
      <w:r w:rsidRPr="00B70779">
        <w:t>пожив</w:t>
      </w:r>
      <w:r>
        <w:t>них речовин із ґрунту з урожаєм, який</w:t>
      </w:r>
      <w:r w:rsidRPr="00B70779">
        <w:t xml:space="preserve"> залежить від </w:t>
      </w:r>
      <w:r>
        <w:rPr>
          <w:lang/>
        </w:rPr>
        <w:t>продуктивності</w:t>
      </w:r>
      <w:r w:rsidRPr="00B70779">
        <w:t xml:space="preserve">. </w:t>
      </w:r>
    </w:p>
    <w:p w:rsidR="00D00F5D" w:rsidRDefault="00D00F5D" w:rsidP="00D00F5D">
      <w:pPr>
        <w:pStyle w:val="Default"/>
        <w:spacing w:line="360" w:lineRule="auto"/>
        <w:ind w:firstLine="720"/>
        <w:jc w:val="both"/>
        <w:rPr>
          <w:sz w:val="28"/>
          <w:szCs w:val="28"/>
          <w:lang/>
        </w:rPr>
      </w:pPr>
      <w:r>
        <w:rPr>
          <w:sz w:val="28"/>
          <w:szCs w:val="28"/>
          <w:lang/>
        </w:rPr>
        <w:t>2. Запропонована система</w:t>
      </w:r>
      <w:r w:rsidRPr="00F118B1">
        <w:rPr>
          <w:sz w:val="28"/>
          <w:szCs w:val="28"/>
          <w:lang w:val="uk-UA"/>
        </w:rPr>
        <w:t xml:space="preserve"> дозволяє вносити технологічні матеріали в зону розміщення насіння, не вносячи їх там, де вони не потрібні. Тому пропонується якраз такий спосіб внесення РКД та пестицидів, в основі якого лежить принцип порційного точного дозування в необхідну зону розташування насінини</w:t>
      </w:r>
      <w:r>
        <w:rPr>
          <w:sz w:val="28"/>
          <w:szCs w:val="28"/>
          <w:lang/>
        </w:rPr>
        <w:t>.</w:t>
      </w:r>
    </w:p>
    <w:p w:rsidR="00D00F5D" w:rsidRDefault="00D00F5D" w:rsidP="00D00F5D">
      <w:pPr>
        <w:rPr>
          <w:szCs w:val="28"/>
          <w:lang/>
        </w:rPr>
      </w:pPr>
      <w:r>
        <w:rPr>
          <w:szCs w:val="28"/>
          <w:lang/>
        </w:rPr>
        <w:t>Для визначення діаметра отвору дозатора</w:t>
      </w:r>
      <w:r w:rsidRPr="00BD3D96">
        <w:rPr>
          <w:szCs w:val="28"/>
        </w:rPr>
        <w:t xml:space="preserve"> </w:t>
      </w:r>
      <w:r>
        <w:rPr>
          <w:szCs w:val="28"/>
          <w:lang/>
        </w:rPr>
        <w:t>встановлено середнюшвидкість вильоту рідини υ</w:t>
      </w:r>
      <w:r>
        <w:rPr>
          <w:szCs w:val="28"/>
          <w:vertAlign w:val="subscript"/>
          <w:lang/>
        </w:rPr>
        <w:t>ср</w:t>
      </w:r>
      <w:r>
        <w:rPr>
          <w:szCs w:val="28"/>
          <w:lang/>
        </w:rPr>
        <w:t xml:space="preserve"> = 2,0...3,5</w:t>
      </w:r>
      <w:r w:rsidRPr="00BD3D96">
        <w:rPr>
          <w:szCs w:val="28"/>
        </w:rPr>
        <w:t xml:space="preserve"> м/с – для </w:t>
      </w:r>
      <w:r>
        <w:rPr>
          <w:szCs w:val="28"/>
          <w:lang/>
        </w:rPr>
        <w:t>мінімального дозування</w:t>
      </w:r>
      <w:r w:rsidRPr="00BD3D96">
        <w:rPr>
          <w:szCs w:val="28"/>
        </w:rPr>
        <w:t xml:space="preserve">; </w:t>
      </w:r>
      <w:r w:rsidRPr="00BD3D96">
        <w:rPr>
          <w:noProof/>
          <w:position w:val="-14"/>
          <w:szCs w:val="28"/>
          <w:lang w:val="ru-RU" w:eastAsia="ru-RU"/>
        </w:rPr>
        <w:drawing>
          <wp:inline distT="0" distB="0" distL="0" distR="0" wp14:anchorId="554F1139" wp14:editId="5554A208">
            <wp:extent cx="609600" cy="228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BD3D96">
        <w:rPr>
          <w:szCs w:val="28"/>
        </w:rPr>
        <w:t xml:space="preserve">м/с – </w:t>
      </w:r>
      <w:r>
        <w:rPr>
          <w:szCs w:val="28"/>
          <w:lang/>
        </w:rPr>
        <w:t>максимальна</w:t>
      </w:r>
      <w:r w:rsidRPr="00BD3D96">
        <w:rPr>
          <w:szCs w:val="28"/>
        </w:rPr>
        <w:t xml:space="preserve"> швидкість </w:t>
      </w:r>
      <w:r>
        <w:rPr>
          <w:szCs w:val="28"/>
          <w:lang/>
        </w:rPr>
        <w:t>при дозуванні рідких комплексних добрив</w:t>
      </w:r>
      <w:r w:rsidRPr="00BD3D96">
        <w:rPr>
          <w:szCs w:val="28"/>
        </w:rPr>
        <w:t>.</w:t>
      </w:r>
      <w:r>
        <w:rPr>
          <w:szCs w:val="28"/>
          <w:lang/>
        </w:rPr>
        <w:t xml:space="preserve"> Визначено, що для забезпечення дози внесення різних за складом РКД діаметр вихідного отвору повинен становити в межах </w:t>
      </w:r>
      <w:r w:rsidRPr="00BD3D96">
        <w:rPr>
          <w:noProof/>
          <w:position w:val="-12"/>
          <w:szCs w:val="28"/>
          <w:lang w:val="ru-RU" w:eastAsia="ru-RU"/>
        </w:rPr>
        <w:drawing>
          <wp:inline distT="0" distB="0" distL="0" distR="0" wp14:anchorId="2AD8DD15" wp14:editId="5CA62FBD">
            <wp:extent cx="161925" cy="2190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szCs w:val="28"/>
          <w:lang/>
        </w:rPr>
        <w:t>=0,005...0,007 м.</w:t>
      </w:r>
    </w:p>
    <w:p w:rsidR="00D00F5D" w:rsidRPr="00D00F5D" w:rsidRDefault="00D00F5D" w:rsidP="00D00F5D">
      <w:pPr>
        <w:tabs>
          <w:tab w:val="left" w:pos="1050"/>
        </w:tabs>
        <w:rPr>
          <w:lang/>
        </w:rPr>
      </w:pPr>
      <w:r>
        <w:rPr>
          <w:szCs w:val="28"/>
          <w:lang/>
        </w:rPr>
        <w:t>3.</w:t>
      </w:r>
      <w:r w:rsidRPr="00D00F5D">
        <w:rPr>
          <w:lang/>
        </w:rPr>
        <w:t xml:space="preserve">При виконанні </w:t>
      </w:r>
      <w:r w:rsidRPr="001733C3">
        <w:t>багатофакторн</w:t>
      </w:r>
      <w:r w:rsidRPr="00D00F5D">
        <w:rPr>
          <w:lang/>
        </w:rPr>
        <w:t>ого</w:t>
      </w:r>
      <w:r w:rsidRPr="001733C3">
        <w:t xml:space="preserve"> експеримент</w:t>
      </w:r>
      <w:r w:rsidRPr="00D00F5D">
        <w:rPr>
          <w:lang/>
        </w:rPr>
        <w:t>у,</w:t>
      </w:r>
      <w:r w:rsidRPr="001733C3">
        <w:t xml:space="preserve"> </w:t>
      </w:r>
      <w:r>
        <w:rPr>
          <w:lang/>
        </w:rPr>
        <w:t>враховано</w:t>
      </w:r>
      <w:r w:rsidRPr="00D00F5D">
        <w:rPr>
          <w:lang/>
        </w:rPr>
        <w:t xml:space="preserve"> </w:t>
      </w:r>
      <w:r w:rsidRPr="001733C3">
        <w:t xml:space="preserve">фактори: </w:t>
      </w:r>
      <w:r w:rsidRPr="00D00F5D">
        <w:rPr>
          <w:b/>
          <w:lang w:val="en-US"/>
        </w:rPr>
        <w:t>D</w:t>
      </w:r>
      <w:r w:rsidRPr="001733C3">
        <w:t xml:space="preserve"> </w:t>
      </w:r>
      <w:r>
        <w:t>–</w:t>
      </w:r>
      <w:r w:rsidRPr="001733C3">
        <w:t xml:space="preserve"> </w:t>
      </w:r>
      <w:r w:rsidRPr="00D00F5D">
        <w:rPr>
          <w:lang/>
        </w:rPr>
        <w:t>діаметр вихідного отвору дозатора</w:t>
      </w:r>
      <w:r w:rsidRPr="001733C3">
        <w:t xml:space="preserve">, </w:t>
      </w:r>
      <w:r w:rsidRPr="00D00F5D">
        <w:rPr>
          <w:b/>
          <w:lang w:val="en-US"/>
        </w:rPr>
        <w:t>R</w:t>
      </w:r>
      <w:r w:rsidRPr="00304AB6">
        <w:rPr>
          <w:b/>
          <w:lang w:val="ru-RU"/>
        </w:rPr>
        <w:t xml:space="preserve"> </w:t>
      </w:r>
      <w:r>
        <w:t>–</w:t>
      </w:r>
      <w:r w:rsidRPr="001733C3">
        <w:t xml:space="preserve"> </w:t>
      </w:r>
      <w:r w:rsidRPr="00D00F5D">
        <w:rPr>
          <w:lang/>
        </w:rPr>
        <w:t>радіус площі нанесення</w:t>
      </w:r>
      <w:r w:rsidRPr="001733C3">
        <w:t xml:space="preserve">, </w:t>
      </w:r>
      <w:r w:rsidRPr="00D00F5D">
        <w:rPr>
          <w:b/>
          <w:lang w:val="en-US"/>
        </w:rPr>
        <w:t>V</w:t>
      </w:r>
      <w:r w:rsidRPr="00D00F5D">
        <w:rPr>
          <w:vertAlign w:val="subscript"/>
        </w:rPr>
        <w:t xml:space="preserve"> </w:t>
      </w:r>
      <w:r>
        <w:t>–</w:t>
      </w:r>
      <w:r w:rsidRPr="001733C3">
        <w:t xml:space="preserve"> </w:t>
      </w:r>
      <w:r w:rsidRPr="00D00F5D">
        <w:rPr>
          <w:lang/>
        </w:rPr>
        <w:t>швидкість вильоту робочого розчину</w:t>
      </w:r>
      <w:r w:rsidRPr="001733C3">
        <w:t>.</w:t>
      </w:r>
      <w:r w:rsidRPr="00D00F5D">
        <w:rPr>
          <w:lang/>
        </w:rPr>
        <w:t xml:space="preserve"> Аналізуючи графічні залежності встановлено оптимальну витрата робочого розчину в залежності від </w:t>
      </w:r>
      <w:r w:rsidRPr="00304AB6">
        <w:rPr>
          <w:b/>
          <w:lang/>
        </w:rPr>
        <w:t>D</w:t>
      </w:r>
      <w:r w:rsidRPr="001733C3">
        <w:t xml:space="preserve"> </w:t>
      </w:r>
      <w:r>
        <w:t>–</w:t>
      </w:r>
      <w:r w:rsidRPr="001733C3">
        <w:t xml:space="preserve"> </w:t>
      </w:r>
      <w:r w:rsidRPr="00D00F5D">
        <w:rPr>
          <w:lang/>
        </w:rPr>
        <w:t>діаметра вихідного отвору дозатора</w:t>
      </w:r>
      <w:r w:rsidRPr="001733C3">
        <w:t xml:space="preserve">,  </w:t>
      </w:r>
      <w:r w:rsidRPr="00304AB6">
        <w:rPr>
          <w:b/>
          <w:lang/>
        </w:rPr>
        <w:t>V</w:t>
      </w:r>
      <w:r w:rsidRPr="00D00F5D">
        <w:rPr>
          <w:vertAlign w:val="subscript"/>
        </w:rPr>
        <w:t xml:space="preserve"> </w:t>
      </w:r>
      <w:r>
        <w:t>–</w:t>
      </w:r>
      <w:r w:rsidRPr="001733C3">
        <w:t xml:space="preserve"> </w:t>
      </w:r>
      <w:r w:rsidRPr="00D00F5D">
        <w:rPr>
          <w:lang/>
        </w:rPr>
        <w:t xml:space="preserve">швидкісті вильоту робочого розчину становить </w:t>
      </w:r>
      <w:r w:rsidRPr="00304AB6">
        <w:rPr>
          <w:lang/>
        </w:rPr>
        <w:t>Q</w:t>
      </w:r>
      <w:r w:rsidRPr="00D00F5D">
        <w:rPr>
          <w:lang/>
        </w:rPr>
        <w:t xml:space="preserve"> = 1,4...1,6 мл/с. З метою збільшення площі підживлення скориговано діаметр вихідного отвору в меах </w:t>
      </w:r>
      <w:r w:rsidRPr="00304AB6">
        <w:rPr>
          <w:lang/>
        </w:rPr>
        <w:t>D</w:t>
      </w:r>
      <w:r w:rsidRPr="00D00F5D">
        <w:rPr>
          <w:lang/>
        </w:rPr>
        <w:t xml:space="preserve"> = 3,0...6,0 мм, що дасть змогу за необхідності підвищити дозу та інтенсивність підживлення.</w:t>
      </w:r>
    </w:p>
    <w:p w:rsidR="00D00F5D" w:rsidRDefault="00D00F5D" w:rsidP="00D00F5D">
      <w:pPr>
        <w:tabs>
          <w:tab w:val="left" w:pos="1050"/>
        </w:tabs>
        <w:ind w:firstLine="709"/>
        <w:contextualSpacing/>
      </w:pPr>
      <w:r>
        <w:rPr>
          <w:szCs w:val="28"/>
          <w:lang/>
        </w:rPr>
        <w:t xml:space="preserve">Визначено оптимальну відстань встановлення сопла дозатора від дна борозни, яка знаходиться в </w:t>
      </w:r>
      <w:r w:rsidRPr="00932664">
        <w:rPr>
          <w:szCs w:val="28"/>
          <w:lang/>
        </w:rPr>
        <w:t xml:space="preserve">межах  </w:t>
      </w:r>
      <w:r w:rsidRPr="00932664">
        <w:rPr>
          <w:i/>
          <w:szCs w:val="28"/>
        </w:rPr>
        <w:t>l</w:t>
      </w:r>
      <w:r w:rsidRPr="00932664">
        <w:rPr>
          <w:i/>
          <w:szCs w:val="28"/>
          <w:vertAlign w:val="subscript"/>
          <w:lang/>
        </w:rPr>
        <w:t>х</w:t>
      </w:r>
      <w:r w:rsidRPr="00932664">
        <w:rPr>
          <w:i/>
          <w:szCs w:val="28"/>
          <w:lang/>
        </w:rPr>
        <w:t xml:space="preserve"> = 40..50 мм</w:t>
      </w:r>
      <w:r>
        <w:rPr>
          <w:b/>
          <w:i/>
          <w:szCs w:val="28"/>
          <w:lang/>
        </w:rPr>
        <w:t xml:space="preserve">, </w:t>
      </w:r>
      <w:r w:rsidRPr="00CD57E6">
        <w:rPr>
          <w:szCs w:val="28"/>
          <w:lang/>
        </w:rPr>
        <w:t>щ</w:t>
      </w:r>
      <w:r w:rsidRPr="00932664">
        <w:rPr>
          <w:szCs w:val="28"/>
          <w:lang/>
        </w:rPr>
        <w:t>о задов</w:t>
      </w:r>
      <w:r>
        <w:rPr>
          <w:szCs w:val="28"/>
          <w:lang/>
        </w:rPr>
        <w:t>і</w:t>
      </w:r>
      <w:r w:rsidRPr="00932664">
        <w:rPr>
          <w:szCs w:val="28"/>
          <w:lang/>
        </w:rPr>
        <w:t>льня</w:t>
      </w:r>
      <w:r>
        <w:rPr>
          <w:szCs w:val="28"/>
          <w:lang/>
        </w:rPr>
        <w:t>є агро</w:t>
      </w:r>
      <w:r w:rsidRPr="00932664">
        <w:rPr>
          <w:szCs w:val="28"/>
          <w:lang/>
        </w:rPr>
        <w:t xml:space="preserve">вимоги </w:t>
      </w:r>
      <w:r>
        <w:rPr>
          <w:szCs w:val="28"/>
          <w:lang/>
        </w:rPr>
        <w:t>до процесу внесення рідких добрив та пестицидів.</w:t>
      </w:r>
    </w:p>
    <w:p w:rsidR="00B70779" w:rsidRPr="00E8401B" w:rsidRDefault="00B70779" w:rsidP="00B70779">
      <w:pPr>
        <w:tabs>
          <w:tab w:val="left" w:pos="4440"/>
        </w:tabs>
        <w:jc w:val="center"/>
        <w:rPr>
          <w:rFonts w:cs="Times New Roman"/>
        </w:rPr>
      </w:pPr>
      <w:r w:rsidRPr="00763912">
        <w:rPr>
          <w:rFonts w:cs="Times New Roman"/>
        </w:rPr>
        <w:lastRenderedPageBreak/>
        <w:t>СПИСОК ВИКОРИСТАНИХ</w:t>
      </w:r>
      <w:r w:rsidRPr="00E8401B">
        <w:rPr>
          <w:rFonts w:cs="Times New Roman"/>
        </w:rPr>
        <w:t xml:space="preserve"> ДЖЕРЕЛ</w:t>
      </w:r>
    </w:p>
    <w:p w:rsidR="00B70779" w:rsidRPr="00E8401B" w:rsidRDefault="00B70779" w:rsidP="00B70779">
      <w:pPr>
        <w:pStyle w:val="Default"/>
        <w:spacing w:line="360" w:lineRule="auto"/>
        <w:jc w:val="both"/>
        <w:rPr>
          <w:lang w:val="uk-UA"/>
        </w:rPr>
      </w:pPr>
    </w:p>
    <w:p w:rsidR="00B53E6C" w:rsidRDefault="00706FE6" w:rsidP="003A645A">
      <w:pPr>
        <w:pStyle w:val="Default"/>
        <w:numPr>
          <w:ilvl w:val="0"/>
          <w:numId w:val="13"/>
        </w:numPr>
        <w:spacing w:line="360" w:lineRule="auto"/>
        <w:ind w:left="357" w:hanging="357"/>
        <w:jc w:val="both"/>
        <w:rPr>
          <w:sz w:val="28"/>
          <w:szCs w:val="28"/>
          <w:lang w:val="uk-UA"/>
        </w:rPr>
      </w:pPr>
      <w:r>
        <w:rPr>
          <w:sz w:val="28"/>
          <w:szCs w:val="28"/>
          <w:lang/>
        </w:rPr>
        <w:t>Машини для внесення рідких мінеральних добрив</w:t>
      </w:r>
      <w:r w:rsidR="00B70779" w:rsidRPr="00E8401B">
        <w:rPr>
          <w:sz w:val="28"/>
          <w:szCs w:val="28"/>
          <w:lang w:val="uk-UA"/>
        </w:rPr>
        <w:t xml:space="preserve"> [</w:t>
      </w:r>
      <w:proofErr w:type="spellStart"/>
      <w:r w:rsidR="00B70779" w:rsidRPr="00E8401B">
        <w:rPr>
          <w:sz w:val="28"/>
          <w:szCs w:val="28"/>
          <w:lang w:val="uk-UA"/>
        </w:rPr>
        <w:t>Електроний</w:t>
      </w:r>
      <w:proofErr w:type="spellEnd"/>
      <w:r w:rsidR="00B70779" w:rsidRPr="00E8401B">
        <w:rPr>
          <w:sz w:val="28"/>
          <w:szCs w:val="28"/>
          <w:lang w:val="uk-UA"/>
        </w:rPr>
        <w:t xml:space="preserve"> ресурс]. – Режим </w:t>
      </w:r>
      <w:r>
        <w:rPr>
          <w:sz w:val="28"/>
          <w:szCs w:val="28"/>
          <w:lang/>
        </w:rPr>
        <w:t xml:space="preserve">     </w:t>
      </w:r>
      <w:r w:rsidR="00B70779" w:rsidRPr="00E8401B">
        <w:rPr>
          <w:sz w:val="28"/>
          <w:szCs w:val="28"/>
          <w:lang w:val="uk-UA"/>
        </w:rPr>
        <w:t>доступу: http://</w:t>
      </w:r>
      <w:r w:rsidRPr="00304AB6">
        <w:rPr>
          <w:lang w:val="ru-RU"/>
        </w:rPr>
        <w:t xml:space="preserve"> </w:t>
      </w:r>
      <w:r w:rsidRPr="00706FE6">
        <w:rPr>
          <w:sz w:val="28"/>
          <w:szCs w:val="28"/>
          <w:lang w:val="uk-UA"/>
        </w:rPr>
        <w:t>http://uaz-upi.com</w:t>
      </w:r>
      <w:r w:rsidR="00B70779" w:rsidRPr="00E8401B">
        <w:rPr>
          <w:sz w:val="28"/>
          <w:szCs w:val="28"/>
          <w:lang w:val="uk-UA"/>
        </w:rPr>
        <w:t xml:space="preserve">. </w:t>
      </w:r>
    </w:p>
    <w:p w:rsidR="00B70779" w:rsidRPr="00B53E6C" w:rsidRDefault="00B53E6C" w:rsidP="003A645A">
      <w:pPr>
        <w:pStyle w:val="Default"/>
        <w:numPr>
          <w:ilvl w:val="0"/>
          <w:numId w:val="13"/>
        </w:numPr>
        <w:spacing w:line="360" w:lineRule="auto"/>
        <w:ind w:left="357" w:hanging="357"/>
        <w:jc w:val="both"/>
        <w:rPr>
          <w:sz w:val="28"/>
          <w:szCs w:val="28"/>
          <w:lang w:val="uk-UA"/>
        </w:rPr>
      </w:pPr>
      <w:r>
        <w:rPr>
          <w:sz w:val="28"/>
          <w:szCs w:val="28"/>
          <w:lang/>
        </w:rPr>
        <w:t>Машини для внесення рідких мінеральних добрив та сільськогосподарські обприскувачі</w:t>
      </w:r>
      <w:r w:rsidRPr="00E8401B">
        <w:rPr>
          <w:sz w:val="28"/>
          <w:szCs w:val="28"/>
          <w:lang w:val="uk-UA"/>
        </w:rPr>
        <w:t xml:space="preserve"> </w:t>
      </w:r>
      <w:r w:rsidR="00B70779" w:rsidRPr="00304AB6">
        <w:rPr>
          <w:sz w:val="28"/>
          <w:szCs w:val="28"/>
          <w:lang w:val="ru-RU"/>
        </w:rPr>
        <w:t>[</w:t>
      </w:r>
      <w:proofErr w:type="spellStart"/>
      <w:r w:rsidR="00B70779" w:rsidRPr="00304AB6">
        <w:rPr>
          <w:sz w:val="28"/>
          <w:szCs w:val="28"/>
          <w:lang w:val="ru-RU"/>
        </w:rPr>
        <w:t>Електроний</w:t>
      </w:r>
      <w:proofErr w:type="spellEnd"/>
      <w:r w:rsidR="00B70779" w:rsidRPr="00304AB6">
        <w:rPr>
          <w:sz w:val="28"/>
          <w:szCs w:val="28"/>
          <w:lang w:val="ru-RU"/>
        </w:rPr>
        <w:t xml:space="preserve"> ресурс]. – Режим доступу: </w:t>
      </w:r>
      <w:r w:rsidRPr="00B53E6C">
        <w:rPr>
          <w:sz w:val="28"/>
          <w:szCs w:val="28"/>
        </w:rPr>
        <w:t>https</w:t>
      </w:r>
      <w:r w:rsidRPr="00304AB6">
        <w:rPr>
          <w:sz w:val="28"/>
          <w:szCs w:val="28"/>
          <w:lang w:val="ru-RU"/>
        </w:rPr>
        <w:t>://</w:t>
      </w:r>
      <w:r w:rsidRPr="00B53E6C">
        <w:rPr>
          <w:sz w:val="28"/>
          <w:szCs w:val="28"/>
        </w:rPr>
        <w:t>agro</w:t>
      </w:r>
      <w:r w:rsidRPr="00304AB6">
        <w:rPr>
          <w:sz w:val="28"/>
          <w:szCs w:val="28"/>
          <w:lang w:val="ru-RU"/>
        </w:rPr>
        <w:t>-</w:t>
      </w:r>
      <w:r w:rsidRPr="00B53E6C">
        <w:rPr>
          <w:sz w:val="28"/>
          <w:szCs w:val="28"/>
        </w:rPr>
        <w:t>temp</w:t>
      </w:r>
      <w:r w:rsidRPr="00304AB6">
        <w:rPr>
          <w:sz w:val="28"/>
          <w:szCs w:val="28"/>
          <w:lang w:val="ru-RU"/>
        </w:rPr>
        <w:t>.</w:t>
      </w:r>
      <w:r w:rsidRPr="00B53E6C">
        <w:rPr>
          <w:sz w:val="28"/>
          <w:szCs w:val="28"/>
        </w:rPr>
        <w:t>com</w:t>
      </w:r>
      <w:r w:rsidRPr="00304AB6">
        <w:rPr>
          <w:sz w:val="28"/>
          <w:szCs w:val="28"/>
          <w:lang w:val="ru-RU"/>
        </w:rPr>
        <w:t>.</w:t>
      </w:r>
      <w:proofErr w:type="spellStart"/>
      <w:r w:rsidRPr="00B53E6C">
        <w:rPr>
          <w:sz w:val="28"/>
          <w:szCs w:val="28"/>
        </w:rPr>
        <w:t>ua</w:t>
      </w:r>
      <w:proofErr w:type="spellEnd"/>
    </w:p>
    <w:p w:rsidR="00B70779" w:rsidRPr="003A645A" w:rsidRDefault="00B70779" w:rsidP="003A645A">
      <w:pPr>
        <w:pStyle w:val="a7"/>
        <w:numPr>
          <w:ilvl w:val="0"/>
          <w:numId w:val="13"/>
        </w:numPr>
        <w:tabs>
          <w:tab w:val="left" w:pos="4440"/>
        </w:tabs>
        <w:ind w:left="357" w:hanging="357"/>
        <w:rPr>
          <w:rFonts w:cs="Times New Roman"/>
        </w:rPr>
      </w:pPr>
      <w:r w:rsidRPr="003A645A">
        <w:rPr>
          <w:rFonts w:cs="Times New Roman"/>
          <w:szCs w:val="28"/>
        </w:rPr>
        <w:t>Пневматична посівна техніка [</w:t>
      </w:r>
      <w:proofErr w:type="spellStart"/>
      <w:r w:rsidRPr="003A645A">
        <w:rPr>
          <w:rFonts w:cs="Times New Roman"/>
          <w:szCs w:val="28"/>
        </w:rPr>
        <w:t>Електроний</w:t>
      </w:r>
      <w:proofErr w:type="spellEnd"/>
      <w:r w:rsidRPr="003A645A">
        <w:rPr>
          <w:rFonts w:cs="Times New Roman"/>
          <w:szCs w:val="28"/>
        </w:rPr>
        <w:t xml:space="preserve"> ресурс]. – Режим доступу: </w:t>
      </w:r>
      <w:hyperlink r:id="rId71" w:history="1">
        <w:r w:rsidRPr="003A645A">
          <w:rPr>
            <w:rStyle w:val="a8"/>
            <w:rFonts w:cs="Times New Roman"/>
          </w:rPr>
          <w:t>https://www.deere.ua/uk/посів/просапні-сівалки.html</w:t>
        </w:r>
      </w:hyperlink>
    </w:p>
    <w:p w:rsidR="00B70779" w:rsidRPr="003A645A" w:rsidRDefault="00B70779" w:rsidP="003A645A">
      <w:pPr>
        <w:pStyle w:val="a7"/>
        <w:numPr>
          <w:ilvl w:val="0"/>
          <w:numId w:val="13"/>
        </w:numPr>
        <w:tabs>
          <w:tab w:val="left" w:pos="4440"/>
        </w:tabs>
        <w:ind w:left="357" w:hanging="357"/>
        <w:rPr>
          <w:rFonts w:cs="Times New Roman"/>
        </w:rPr>
      </w:pPr>
      <w:r w:rsidRPr="003A645A">
        <w:rPr>
          <w:rFonts w:cs="Times New Roman"/>
          <w:szCs w:val="28"/>
        </w:rPr>
        <w:t>Пневматична посівна техніка [</w:t>
      </w:r>
      <w:proofErr w:type="spellStart"/>
      <w:r w:rsidRPr="003A645A">
        <w:rPr>
          <w:rFonts w:cs="Times New Roman"/>
          <w:szCs w:val="28"/>
        </w:rPr>
        <w:t>Електроний</w:t>
      </w:r>
      <w:proofErr w:type="spellEnd"/>
      <w:r w:rsidRPr="003A645A">
        <w:rPr>
          <w:rFonts w:cs="Times New Roman"/>
          <w:szCs w:val="28"/>
        </w:rPr>
        <w:t xml:space="preserve"> ресурс]. – Режим доступу: </w:t>
      </w:r>
      <w:hyperlink r:id="rId72" w:history="1">
        <w:r w:rsidRPr="003A645A">
          <w:rPr>
            <w:rStyle w:val="a8"/>
            <w:rFonts w:cs="Times New Roman"/>
          </w:rPr>
          <w:t>https://www.greatplainsint.com/uk/implements/ukraine/air-drills</w:t>
        </w:r>
      </w:hyperlink>
    </w:p>
    <w:p w:rsidR="00B70779" w:rsidRDefault="00B70779" w:rsidP="003A645A">
      <w:pPr>
        <w:pStyle w:val="a9"/>
        <w:numPr>
          <w:ilvl w:val="0"/>
          <w:numId w:val="13"/>
        </w:numPr>
        <w:spacing w:line="360" w:lineRule="auto"/>
        <w:ind w:left="357" w:hanging="357"/>
        <w:contextualSpacing/>
        <w:rPr>
          <w:szCs w:val="28"/>
        </w:rPr>
      </w:pPr>
      <w:proofErr w:type="spellStart"/>
      <w:r w:rsidRPr="00241343">
        <w:rPr>
          <w:szCs w:val="28"/>
        </w:rPr>
        <w:t>Сисолін</w:t>
      </w:r>
      <w:proofErr w:type="spellEnd"/>
      <w:r w:rsidRPr="00241343">
        <w:rPr>
          <w:szCs w:val="28"/>
        </w:rPr>
        <w:t xml:space="preserve"> П.</w:t>
      </w:r>
      <w:r>
        <w:rPr>
          <w:szCs w:val="28"/>
          <w:lang/>
        </w:rPr>
        <w:t xml:space="preserve"> </w:t>
      </w:r>
      <w:r w:rsidRPr="00241343">
        <w:rPr>
          <w:szCs w:val="28"/>
        </w:rPr>
        <w:t xml:space="preserve">В. та ін. Сільськогосподарські машини: теоретичні основи конструкція, проектування: Підручник для студентів вищих навчальних закладів із спеціальності «Машини та обладнання </w:t>
      </w:r>
      <w:proofErr w:type="spellStart"/>
      <w:r w:rsidRPr="00241343">
        <w:rPr>
          <w:szCs w:val="28"/>
        </w:rPr>
        <w:t>с.г</w:t>
      </w:r>
      <w:proofErr w:type="spellEnd"/>
      <w:r w:rsidRPr="00241343">
        <w:rPr>
          <w:szCs w:val="28"/>
        </w:rPr>
        <w:t>. виробниц</w:t>
      </w:r>
      <w:r w:rsidR="00D648CA">
        <w:rPr>
          <w:szCs w:val="28"/>
        </w:rPr>
        <w:t xml:space="preserve">тва» (За ред. М.Г. </w:t>
      </w:r>
      <w:proofErr w:type="spellStart"/>
      <w:r w:rsidR="00D648CA">
        <w:rPr>
          <w:szCs w:val="28"/>
        </w:rPr>
        <w:t>Черновола</w:t>
      </w:r>
      <w:proofErr w:type="spellEnd"/>
      <w:r w:rsidR="00D648CA">
        <w:rPr>
          <w:szCs w:val="28"/>
        </w:rPr>
        <w:t xml:space="preserve">). </w:t>
      </w:r>
      <w:r w:rsidRPr="00241343">
        <w:rPr>
          <w:szCs w:val="28"/>
        </w:rPr>
        <w:t xml:space="preserve"> Кн.1. К.: Урожай, 2001.</w:t>
      </w:r>
      <w:r w:rsidR="00D648CA">
        <w:rPr>
          <w:szCs w:val="28"/>
          <w:lang/>
        </w:rPr>
        <w:t xml:space="preserve"> </w:t>
      </w:r>
      <w:r w:rsidRPr="00241343">
        <w:rPr>
          <w:szCs w:val="28"/>
        </w:rPr>
        <w:t>384с.</w:t>
      </w:r>
    </w:p>
    <w:p w:rsidR="00D4445A" w:rsidRDefault="00D4445A" w:rsidP="003A645A">
      <w:pPr>
        <w:pStyle w:val="Default"/>
        <w:numPr>
          <w:ilvl w:val="0"/>
          <w:numId w:val="13"/>
        </w:numPr>
        <w:spacing w:line="360" w:lineRule="auto"/>
        <w:ind w:left="357" w:hanging="357"/>
        <w:jc w:val="both"/>
        <w:rPr>
          <w:sz w:val="28"/>
          <w:szCs w:val="28"/>
          <w:lang w:val="uk-UA"/>
        </w:rPr>
      </w:pPr>
      <w:proofErr w:type="spellStart"/>
      <w:r w:rsidRPr="0033255C">
        <w:rPr>
          <w:sz w:val="28"/>
          <w:szCs w:val="28"/>
          <w:lang w:val="uk-UA"/>
        </w:rPr>
        <w:t>Аніскевич</w:t>
      </w:r>
      <w:proofErr w:type="spellEnd"/>
      <w:r w:rsidRPr="0033255C">
        <w:rPr>
          <w:sz w:val="28"/>
          <w:szCs w:val="28"/>
          <w:lang w:val="uk-UA"/>
        </w:rPr>
        <w:t xml:space="preserve"> Л. В. Управління системами високоточного дозування технологічних матеріалів. Техніка та енергетика. Науковий вісник НУБіП. 2014. С. 264-277. </w:t>
      </w:r>
    </w:p>
    <w:p w:rsidR="00B011D2" w:rsidRPr="00B00AA1" w:rsidRDefault="00B011D2" w:rsidP="003A645A">
      <w:pPr>
        <w:pStyle w:val="a7"/>
        <w:numPr>
          <w:ilvl w:val="0"/>
          <w:numId w:val="13"/>
        </w:numPr>
        <w:ind w:left="357" w:hanging="357"/>
      </w:pPr>
      <w:r w:rsidRPr="00B00AA1">
        <w:t xml:space="preserve">Бойко А.І., </w:t>
      </w:r>
      <w:proofErr w:type="spellStart"/>
      <w:r w:rsidRPr="00B00AA1">
        <w:t>Свірень</w:t>
      </w:r>
      <w:proofErr w:type="spellEnd"/>
      <w:r w:rsidRPr="00B00AA1">
        <w:t xml:space="preserve"> М.О., Шмат С.І., </w:t>
      </w:r>
      <w:proofErr w:type="spellStart"/>
      <w:r w:rsidRPr="00B00AA1">
        <w:t>Ножнов</w:t>
      </w:r>
      <w:proofErr w:type="spellEnd"/>
      <w:r w:rsidRPr="00B00AA1">
        <w:t xml:space="preserve"> М.М. Нові конструкції ґру</w:t>
      </w:r>
      <w:r w:rsidR="00D648CA">
        <w:t xml:space="preserve">нтообробних та посівних машин. </w:t>
      </w:r>
      <w:r w:rsidRPr="00B00AA1">
        <w:t xml:space="preserve"> К., 2003.  203 с.</w:t>
      </w:r>
    </w:p>
    <w:p w:rsidR="00B011D2" w:rsidRPr="00B00AA1" w:rsidRDefault="00B011D2" w:rsidP="003A645A">
      <w:pPr>
        <w:pStyle w:val="a7"/>
        <w:numPr>
          <w:ilvl w:val="0"/>
          <w:numId w:val="13"/>
        </w:numPr>
        <w:ind w:left="357" w:hanging="357"/>
      </w:pPr>
      <w:proofErr w:type="spellStart"/>
      <w:r w:rsidRPr="00B00AA1">
        <w:t>Гапоненко</w:t>
      </w:r>
      <w:proofErr w:type="spellEnd"/>
      <w:r w:rsidRPr="00B00AA1">
        <w:t xml:space="preserve"> В.С., </w:t>
      </w:r>
      <w:proofErr w:type="spellStart"/>
      <w:r w:rsidRPr="00B00AA1">
        <w:t>Войтюк</w:t>
      </w:r>
      <w:proofErr w:type="spellEnd"/>
      <w:r w:rsidRPr="00B00AA1">
        <w:t xml:space="preserve"> Д.Г</w:t>
      </w:r>
      <w:r w:rsidR="00D648CA">
        <w:t xml:space="preserve">. Сільськогосподарські машини. </w:t>
      </w:r>
      <w:r w:rsidRPr="00B00AA1">
        <w:t xml:space="preserve"> К</w:t>
      </w:r>
      <w:r w:rsidR="00D648CA">
        <w:t>.: Урожай, 1982.</w:t>
      </w:r>
      <w:r w:rsidR="00D648CA" w:rsidRPr="003A645A">
        <w:rPr>
          <w:lang/>
        </w:rPr>
        <w:t xml:space="preserve"> </w:t>
      </w:r>
      <w:r w:rsidRPr="00B00AA1">
        <w:t>312 с.</w:t>
      </w:r>
    </w:p>
    <w:p w:rsidR="003A645A" w:rsidRDefault="00B00AA1" w:rsidP="003A645A">
      <w:pPr>
        <w:pStyle w:val="a7"/>
        <w:numPr>
          <w:ilvl w:val="0"/>
          <w:numId w:val="13"/>
        </w:numPr>
        <w:ind w:left="357" w:hanging="357"/>
      </w:pPr>
      <w:r w:rsidRPr="00B00AA1">
        <w:t>Заїка П.</w:t>
      </w:r>
      <w:r w:rsidR="00D00F5D" w:rsidRPr="003A645A">
        <w:rPr>
          <w:lang/>
        </w:rPr>
        <w:t xml:space="preserve"> </w:t>
      </w:r>
      <w:proofErr w:type="spellStart"/>
      <w:r w:rsidRPr="00B00AA1">
        <w:t>М.Теорія</w:t>
      </w:r>
      <w:proofErr w:type="spellEnd"/>
      <w:r w:rsidRPr="00B00AA1">
        <w:t xml:space="preserve"> сільськогосподарських машин. - Т.1. - Ч.1. - Машини та знаряддя для обробітку ґрунту. – Харків: Око, 2001. – </w:t>
      </w:r>
      <w:r w:rsidRPr="003A645A">
        <w:rPr>
          <w:lang/>
        </w:rPr>
        <w:t>268</w:t>
      </w:r>
      <w:r w:rsidR="00D648CA" w:rsidRPr="003A645A">
        <w:rPr>
          <w:lang/>
        </w:rPr>
        <w:t xml:space="preserve"> </w:t>
      </w:r>
      <w:r w:rsidRPr="00B00AA1">
        <w:t>с.</w:t>
      </w:r>
    </w:p>
    <w:p w:rsidR="003A645A" w:rsidRDefault="003A645A" w:rsidP="003A645A">
      <w:pPr>
        <w:pStyle w:val="a7"/>
        <w:numPr>
          <w:ilvl w:val="0"/>
          <w:numId w:val="13"/>
        </w:numPr>
        <w:ind w:left="357" w:hanging="357"/>
      </w:pPr>
      <w:r w:rsidRPr="003A645A">
        <w:rPr>
          <w:lang/>
        </w:rPr>
        <w:t>10.</w:t>
      </w:r>
      <w:r w:rsidR="00B00AA1" w:rsidRPr="00B00AA1">
        <w:t xml:space="preserve">Кленин Н.И. и </w:t>
      </w:r>
      <w:proofErr w:type="spellStart"/>
      <w:r w:rsidR="00B00AA1" w:rsidRPr="00B00AA1">
        <w:t>др</w:t>
      </w:r>
      <w:proofErr w:type="spellEnd"/>
      <w:r w:rsidR="00B00AA1" w:rsidRPr="00B00AA1">
        <w:t xml:space="preserve">. </w:t>
      </w:r>
      <w:proofErr w:type="spellStart"/>
      <w:r w:rsidR="00B00AA1" w:rsidRPr="00B00AA1">
        <w:t>Сельскохозяйствен</w:t>
      </w:r>
      <w:r w:rsidR="00D648CA">
        <w:t>ные</w:t>
      </w:r>
      <w:proofErr w:type="spellEnd"/>
      <w:r w:rsidR="00D648CA">
        <w:t xml:space="preserve"> </w:t>
      </w:r>
      <w:proofErr w:type="spellStart"/>
      <w:r w:rsidR="00D648CA">
        <w:t>машины</w:t>
      </w:r>
      <w:proofErr w:type="spellEnd"/>
      <w:r w:rsidR="00D648CA">
        <w:t>. - М.: Колос, 1970.</w:t>
      </w:r>
      <w:r w:rsidR="00B00AA1" w:rsidRPr="00B00AA1">
        <w:t>456</w:t>
      </w:r>
      <w:r w:rsidR="00D648CA" w:rsidRPr="003A645A">
        <w:rPr>
          <w:lang/>
        </w:rPr>
        <w:t xml:space="preserve"> </w:t>
      </w:r>
      <w:r w:rsidR="00B00AA1" w:rsidRPr="00B00AA1">
        <w:t>с.</w:t>
      </w:r>
    </w:p>
    <w:p w:rsidR="00B011D2" w:rsidRPr="00331944" w:rsidRDefault="00331944" w:rsidP="003A645A">
      <w:pPr>
        <w:pStyle w:val="a7"/>
        <w:numPr>
          <w:ilvl w:val="0"/>
          <w:numId w:val="13"/>
        </w:numPr>
        <w:ind w:left="357" w:hanging="357"/>
      </w:pPr>
      <w:proofErr w:type="spellStart"/>
      <w:r w:rsidRPr="00331944">
        <w:t>Планирование</w:t>
      </w:r>
      <w:proofErr w:type="spellEnd"/>
      <w:r w:rsidRPr="00331944">
        <w:t xml:space="preserve"> </w:t>
      </w:r>
      <w:proofErr w:type="spellStart"/>
      <w:r w:rsidRPr="00331944">
        <w:t>эксперимента</w:t>
      </w:r>
      <w:proofErr w:type="spellEnd"/>
      <w:r w:rsidRPr="00331944">
        <w:t xml:space="preserve"> в </w:t>
      </w:r>
      <w:proofErr w:type="spellStart"/>
      <w:r w:rsidRPr="00331944">
        <w:t>исследованиях</w:t>
      </w:r>
      <w:proofErr w:type="spellEnd"/>
      <w:r w:rsidRPr="00331944">
        <w:t xml:space="preserve"> </w:t>
      </w:r>
      <w:proofErr w:type="spellStart"/>
      <w:r w:rsidRPr="00331944">
        <w:t>сельскохозяйственных</w:t>
      </w:r>
      <w:proofErr w:type="spellEnd"/>
      <w:r w:rsidRPr="00331944">
        <w:t xml:space="preserve"> </w:t>
      </w:r>
      <w:proofErr w:type="spellStart"/>
      <w:r w:rsidRPr="00331944">
        <w:t>процессов</w:t>
      </w:r>
      <w:proofErr w:type="spellEnd"/>
      <w:r w:rsidRPr="00331944">
        <w:t xml:space="preserve"> / С. В. Мельников, В. Р. </w:t>
      </w:r>
      <w:proofErr w:type="spellStart"/>
      <w:r w:rsidRPr="00331944">
        <w:t>Алешкин</w:t>
      </w:r>
      <w:proofErr w:type="spellEnd"/>
      <w:r w:rsidRPr="00331944">
        <w:t xml:space="preserve">, П. М. Рощин.  </w:t>
      </w:r>
      <w:proofErr w:type="spellStart"/>
      <w:r w:rsidRPr="00331944">
        <w:t>Ленинград</w:t>
      </w:r>
      <w:proofErr w:type="spellEnd"/>
      <w:r w:rsidRPr="00331944">
        <w:t xml:space="preserve"> : Колос. [</w:t>
      </w:r>
      <w:proofErr w:type="spellStart"/>
      <w:r w:rsidRPr="00331944">
        <w:t>Ленингр</w:t>
      </w:r>
      <w:proofErr w:type="spellEnd"/>
      <w:r w:rsidRPr="00331944">
        <w:t xml:space="preserve">. </w:t>
      </w:r>
      <w:proofErr w:type="spellStart"/>
      <w:r w:rsidRPr="00331944">
        <w:t>отд-ние</w:t>
      </w:r>
      <w:proofErr w:type="spellEnd"/>
      <w:r w:rsidRPr="00331944">
        <w:t>], 1972.  200 с.</w:t>
      </w:r>
    </w:p>
    <w:p w:rsidR="00665234" w:rsidRPr="005D31E2" w:rsidRDefault="00665234" w:rsidP="003A645A">
      <w:pPr>
        <w:rPr>
          <w:lang/>
        </w:rPr>
      </w:pPr>
    </w:p>
    <w:sectPr w:rsidR="00665234" w:rsidRPr="005D31E2" w:rsidSect="005D31E2">
      <w:headerReference w:type="default" r:id="rId73"/>
      <w:pgSz w:w="12240" w:h="15840"/>
      <w:pgMar w:top="1134" w:right="851"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6C5" w:rsidRDefault="00EF16C5" w:rsidP="005D31E2">
      <w:pPr>
        <w:spacing w:line="240" w:lineRule="auto"/>
      </w:pPr>
      <w:r>
        <w:separator/>
      </w:r>
    </w:p>
  </w:endnote>
  <w:endnote w:type="continuationSeparator" w:id="0">
    <w:p w:rsidR="00EF16C5" w:rsidRDefault="00EF16C5" w:rsidP="005D31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MT">
    <w:altName w:val="Times New Roman"/>
    <w:panose1 w:val="00000000000000000000"/>
    <w:charset w:val="80"/>
    <w:family w:val="auto"/>
    <w:notTrueType/>
    <w:pitch w:val="default"/>
    <w:sig w:usb0="00000000" w:usb1="08070000" w:usb2="00000010" w:usb3="00000000" w:csb0="00020001" w:csb1="00000000"/>
  </w:font>
  <w:font w:name="TimesNewRoman">
    <w:altName w:val="Times New Roman"/>
    <w:panose1 w:val="00000000000000000000"/>
    <w:charset w:val="80"/>
    <w:family w:val="auto"/>
    <w:notTrueType/>
    <w:pitch w:val="default"/>
    <w:sig w:usb0="00000207" w:usb1="08070000" w:usb2="00000010" w:usb3="00000000" w:csb0="00020007" w:csb1="00000000"/>
  </w:font>
  <w:font w:name="TimesNewRomanPS-BoldMT">
    <w:altName w:val="MS Gothic"/>
    <w:panose1 w:val="00000000000000000000"/>
    <w:charset w:val="80"/>
    <w:family w:val="auto"/>
    <w:notTrueType/>
    <w:pitch w:val="default"/>
    <w:sig w:usb0="00000003" w:usb1="08070000" w:usb2="00000010" w:usb3="00000000" w:csb0="00020001" w:csb1="00000000"/>
  </w:font>
  <w:font w:name="Arial">
    <w:panose1 w:val="020B0604020202020204"/>
    <w:charset w:val="CC"/>
    <w:family w:val="swiss"/>
    <w:pitch w:val="variable"/>
    <w:sig w:usb0="E0002EFF" w:usb1="C000785B" w:usb2="00000009" w:usb3="00000000" w:csb0="000001FF" w:csb1="00000000"/>
  </w:font>
  <w:font w:name="TimesNewRomanPS-BoldItalicMT">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6C5" w:rsidRDefault="00EF16C5" w:rsidP="005D31E2">
      <w:pPr>
        <w:spacing w:line="240" w:lineRule="auto"/>
      </w:pPr>
      <w:r>
        <w:separator/>
      </w:r>
    </w:p>
  </w:footnote>
  <w:footnote w:type="continuationSeparator" w:id="0">
    <w:p w:rsidR="00EF16C5" w:rsidRDefault="00EF16C5" w:rsidP="005D31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2296866"/>
      <w:docPartObj>
        <w:docPartGallery w:val="Page Numbers (Top of Page)"/>
        <w:docPartUnique/>
      </w:docPartObj>
    </w:sdtPr>
    <w:sdtEndPr/>
    <w:sdtContent>
      <w:p w:rsidR="00B363D1" w:rsidRDefault="00B363D1">
        <w:pPr>
          <w:pStyle w:val="a3"/>
          <w:jc w:val="right"/>
        </w:pPr>
        <w:r>
          <w:fldChar w:fldCharType="begin"/>
        </w:r>
        <w:r>
          <w:instrText>PAGE   \* MERGEFORMAT</w:instrText>
        </w:r>
        <w:r>
          <w:fldChar w:fldCharType="separate"/>
        </w:r>
        <w:r w:rsidR="00CC0616" w:rsidRPr="00CC0616">
          <w:rPr>
            <w:noProof/>
            <w:lang w:val="ru-RU"/>
          </w:rPr>
          <w:t>10</w:t>
        </w:r>
        <w:r>
          <w:fldChar w:fldCharType="end"/>
        </w:r>
      </w:p>
    </w:sdtContent>
  </w:sdt>
  <w:p w:rsidR="00B363D1" w:rsidRDefault="00B363D1">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67E2F"/>
    <w:multiLevelType w:val="hybridMultilevel"/>
    <w:tmpl w:val="278A483E"/>
    <w:lvl w:ilvl="0" w:tplc="F0940F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E0D1A70"/>
    <w:multiLevelType w:val="hybridMultilevel"/>
    <w:tmpl w:val="F4A4FD1C"/>
    <w:lvl w:ilvl="0" w:tplc="F0940FEC">
      <w:start w:val="1"/>
      <w:numFmt w:val="decimal"/>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24214488"/>
    <w:multiLevelType w:val="hybridMultilevel"/>
    <w:tmpl w:val="D6A87810"/>
    <w:lvl w:ilvl="0" w:tplc="3B22FFA0">
      <w:start w:val="1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784E53"/>
    <w:multiLevelType w:val="hybridMultilevel"/>
    <w:tmpl w:val="FBB01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E3776D"/>
    <w:multiLevelType w:val="multilevel"/>
    <w:tmpl w:val="7D16506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30770F94"/>
    <w:multiLevelType w:val="multilevel"/>
    <w:tmpl w:val="B2E6D86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3C4D2581"/>
    <w:multiLevelType w:val="hybridMultilevel"/>
    <w:tmpl w:val="44643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C834F9"/>
    <w:multiLevelType w:val="hybridMultilevel"/>
    <w:tmpl w:val="C5BE9A3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5CFB491C"/>
    <w:multiLevelType w:val="multilevel"/>
    <w:tmpl w:val="170C8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280E59"/>
    <w:multiLevelType w:val="hybridMultilevel"/>
    <w:tmpl w:val="2EF4A2A4"/>
    <w:lvl w:ilvl="0" w:tplc="3B22FFA0">
      <w:start w:val="1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E10842"/>
    <w:multiLevelType w:val="multilevel"/>
    <w:tmpl w:val="05B40DEC"/>
    <w:lvl w:ilvl="0">
      <w:start w:val="1"/>
      <w:numFmt w:val="decimal"/>
      <w:lvlText w:val="%1."/>
      <w:lvlJc w:val="left"/>
      <w:pPr>
        <w:ind w:left="495" w:hanging="49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793A7458"/>
    <w:multiLevelType w:val="multilevel"/>
    <w:tmpl w:val="7D16506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15:restartNumberingAfterBreak="0">
    <w:nsid w:val="7C0359E5"/>
    <w:multiLevelType w:val="hybridMultilevel"/>
    <w:tmpl w:val="E438B6F0"/>
    <w:lvl w:ilvl="0" w:tplc="3B22FFA0">
      <w:start w:val="1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5"/>
  </w:num>
  <w:num w:numId="4">
    <w:abstractNumId w:val="1"/>
  </w:num>
  <w:num w:numId="5">
    <w:abstractNumId w:val="3"/>
  </w:num>
  <w:num w:numId="6">
    <w:abstractNumId w:val="8"/>
  </w:num>
  <w:num w:numId="7">
    <w:abstractNumId w:val="7"/>
  </w:num>
  <w:num w:numId="8">
    <w:abstractNumId w:val="4"/>
  </w:num>
  <w:num w:numId="9">
    <w:abstractNumId w:val="10"/>
  </w:num>
  <w:num w:numId="10">
    <w:abstractNumId w:val="9"/>
  </w:num>
  <w:num w:numId="11">
    <w:abstractNumId w:val="12"/>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2F5"/>
    <w:rsid w:val="00033EAE"/>
    <w:rsid w:val="000802F5"/>
    <w:rsid w:val="00105103"/>
    <w:rsid w:val="00144B3D"/>
    <w:rsid w:val="001C07B6"/>
    <w:rsid w:val="001C7E97"/>
    <w:rsid w:val="00304AB6"/>
    <w:rsid w:val="00331944"/>
    <w:rsid w:val="00347B83"/>
    <w:rsid w:val="003750DA"/>
    <w:rsid w:val="003A0294"/>
    <w:rsid w:val="003A645A"/>
    <w:rsid w:val="00427E04"/>
    <w:rsid w:val="00483574"/>
    <w:rsid w:val="00484FE0"/>
    <w:rsid w:val="004865B0"/>
    <w:rsid w:val="004C3DC4"/>
    <w:rsid w:val="004F252B"/>
    <w:rsid w:val="004F2BC4"/>
    <w:rsid w:val="0051196A"/>
    <w:rsid w:val="005B2B3A"/>
    <w:rsid w:val="005D31E2"/>
    <w:rsid w:val="005D7F1A"/>
    <w:rsid w:val="006155F2"/>
    <w:rsid w:val="00626432"/>
    <w:rsid w:val="006635DC"/>
    <w:rsid w:val="00665234"/>
    <w:rsid w:val="00674F6C"/>
    <w:rsid w:val="006E09A0"/>
    <w:rsid w:val="006F76CF"/>
    <w:rsid w:val="00706FE6"/>
    <w:rsid w:val="00714E01"/>
    <w:rsid w:val="007156A5"/>
    <w:rsid w:val="00740BE5"/>
    <w:rsid w:val="00774913"/>
    <w:rsid w:val="00781C31"/>
    <w:rsid w:val="00797203"/>
    <w:rsid w:val="007C78AF"/>
    <w:rsid w:val="007F74E7"/>
    <w:rsid w:val="007F7F54"/>
    <w:rsid w:val="0080488E"/>
    <w:rsid w:val="0084166C"/>
    <w:rsid w:val="008628A6"/>
    <w:rsid w:val="008C1139"/>
    <w:rsid w:val="00932664"/>
    <w:rsid w:val="009A79F2"/>
    <w:rsid w:val="009F2B33"/>
    <w:rsid w:val="00A1253A"/>
    <w:rsid w:val="00A33CC3"/>
    <w:rsid w:val="00A45717"/>
    <w:rsid w:val="00A53EC4"/>
    <w:rsid w:val="00A83A09"/>
    <w:rsid w:val="00AB293D"/>
    <w:rsid w:val="00AF2967"/>
    <w:rsid w:val="00B00AA1"/>
    <w:rsid w:val="00B011D2"/>
    <w:rsid w:val="00B20D6D"/>
    <w:rsid w:val="00B363D1"/>
    <w:rsid w:val="00B53E6C"/>
    <w:rsid w:val="00B70779"/>
    <w:rsid w:val="00B73504"/>
    <w:rsid w:val="00B803DD"/>
    <w:rsid w:val="00BE6CF5"/>
    <w:rsid w:val="00C852BF"/>
    <w:rsid w:val="00CC0616"/>
    <w:rsid w:val="00CD57E6"/>
    <w:rsid w:val="00D00F5D"/>
    <w:rsid w:val="00D21BB6"/>
    <w:rsid w:val="00D4445A"/>
    <w:rsid w:val="00D5268D"/>
    <w:rsid w:val="00D648CA"/>
    <w:rsid w:val="00D72C6B"/>
    <w:rsid w:val="00DA0257"/>
    <w:rsid w:val="00DB5E3A"/>
    <w:rsid w:val="00E47A4D"/>
    <w:rsid w:val="00E50941"/>
    <w:rsid w:val="00EB0A6F"/>
    <w:rsid w:val="00EC6A9D"/>
    <w:rsid w:val="00EF16C5"/>
    <w:rsid w:val="00F118B1"/>
    <w:rsid w:val="00F143D5"/>
    <w:rsid w:val="00F4259B"/>
    <w:rsid w:val="00F50C70"/>
    <w:rsid w:val="00FC5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3F662"/>
  <w15:chartTrackingRefBased/>
  <w15:docId w15:val="{28B589A0-42E1-4C67-8DE9-561098F32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5DC"/>
    <w:pPr>
      <w:ind w:firstLine="720"/>
      <w:jc w:val="both"/>
    </w:pPr>
    <w:rPr>
      <w:lang w:val="uk-UA"/>
    </w:rPr>
  </w:style>
  <w:style w:type="paragraph" w:styleId="1">
    <w:name w:val="heading 1"/>
    <w:basedOn w:val="a"/>
    <w:link w:val="10"/>
    <w:uiPriority w:val="9"/>
    <w:qFormat/>
    <w:rsid w:val="00706FE6"/>
    <w:pPr>
      <w:spacing w:before="100" w:beforeAutospacing="1" w:after="100" w:afterAutospacing="1" w:line="240" w:lineRule="auto"/>
      <w:ind w:firstLine="0"/>
      <w:jc w:val="left"/>
      <w:outlineLvl w:val="0"/>
    </w:pPr>
    <w:rPr>
      <w:rFonts w:eastAsia="Times New Roman" w:cs="Times New Roman"/>
      <w:b/>
      <w:bCs/>
      <w:kern w:val="36"/>
      <w:sz w:val="48"/>
      <w:szCs w:val="4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rsid w:val="00A33CC3"/>
  </w:style>
  <w:style w:type="paragraph" w:styleId="a3">
    <w:name w:val="header"/>
    <w:basedOn w:val="a"/>
    <w:link w:val="a4"/>
    <w:uiPriority w:val="99"/>
    <w:unhideWhenUsed/>
    <w:rsid w:val="005D31E2"/>
    <w:pPr>
      <w:tabs>
        <w:tab w:val="center" w:pos="4844"/>
        <w:tab w:val="right" w:pos="9689"/>
      </w:tabs>
      <w:spacing w:line="240" w:lineRule="auto"/>
    </w:pPr>
  </w:style>
  <w:style w:type="character" w:customStyle="1" w:styleId="a4">
    <w:name w:val="Верхний колонтитул Знак"/>
    <w:basedOn w:val="a0"/>
    <w:link w:val="a3"/>
    <w:uiPriority w:val="99"/>
    <w:rsid w:val="005D31E2"/>
    <w:rPr>
      <w:lang w:val="uk-UA"/>
    </w:rPr>
  </w:style>
  <w:style w:type="paragraph" w:styleId="a5">
    <w:name w:val="footer"/>
    <w:basedOn w:val="a"/>
    <w:link w:val="a6"/>
    <w:uiPriority w:val="99"/>
    <w:unhideWhenUsed/>
    <w:rsid w:val="005D31E2"/>
    <w:pPr>
      <w:tabs>
        <w:tab w:val="center" w:pos="4844"/>
        <w:tab w:val="right" w:pos="9689"/>
      </w:tabs>
      <w:spacing w:line="240" w:lineRule="auto"/>
    </w:pPr>
  </w:style>
  <w:style w:type="character" w:customStyle="1" w:styleId="a6">
    <w:name w:val="Нижний колонтитул Знак"/>
    <w:basedOn w:val="a0"/>
    <w:link w:val="a5"/>
    <w:uiPriority w:val="99"/>
    <w:rsid w:val="005D31E2"/>
    <w:rPr>
      <w:lang w:val="uk-UA"/>
    </w:rPr>
  </w:style>
  <w:style w:type="paragraph" w:customStyle="1" w:styleId="Default">
    <w:name w:val="Default"/>
    <w:rsid w:val="00C852BF"/>
    <w:pPr>
      <w:autoSpaceDE w:val="0"/>
      <w:autoSpaceDN w:val="0"/>
      <w:adjustRightInd w:val="0"/>
      <w:spacing w:line="240" w:lineRule="auto"/>
      <w:ind w:firstLine="0"/>
    </w:pPr>
    <w:rPr>
      <w:rFonts w:cs="Times New Roman"/>
      <w:color w:val="000000"/>
      <w:sz w:val="24"/>
      <w:szCs w:val="24"/>
    </w:rPr>
  </w:style>
  <w:style w:type="paragraph" w:styleId="a7">
    <w:name w:val="List Paragraph"/>
    <w:basedOn w:val="a"/>
    <w:uiPriority w:val="34"/>
    <w:qFormat/>
    <w:rsid w:val="00C852BF"/>
    <w:pPr>
      <w:ind w:left="720"/>
      <w:contextualSpacing/>
    </w:pPr>
  </w:style>
  <w:style w:type="character" w:customStyle="1" w:styleId="viiyi">
    <w:name w:val="viiyi"/>
    <w:basedOn w:val="a0"/>
    <w:rsid w:val="00B70779"/>
  </w:style>
  <w:style w:type="character" w:styleId="a8">
    <w:name w:val="Hyperlink"/>
    <w:basedOn w:val="a0"/>
    <w:uiPriority w:val="99"/>
    <w:unhideWhenUsed/>
    <w:rsid w:val="00B70779"/>
    <w:rPr>
      <w:color w:val="0563C1" w:themeColor="hyperlink"/>
      <w:u w:val="single"/>
    </w:rPr>
  </w:style>
  <w:style w:type="paragraph" w:styleId="a9">
    <w:name w:val="Body Text Indent"/>
    <w:basedOn w:val="a"/>
    <w:link w:val="aa"/>
    <w:rsid w:val="00B70779"/>
    <w:pPr>
      <w:spacing w:line="240" w:lineRule="auto"/>
      <w:ind w:firstLine="540"/>
    </w:pPr>
    <w:rPr>
      <w:rFonts w:eastAsia="Times New Roman" w:cs="Times New Roman"/>
      <w:szCs w:val="24"/>
      <w:lang w:eastAsia="ru-RU"/>
    </w:rPr>
  </w:style>
  <w:style w:type="character" w:customStyle="1" w:styleId="aa">
    <w:name w:val="Основной текст с отступом Знак"/>
    <w:basedOn w:val="a0"/>
    <w:link w:val="a9"/>
    <w:rsid w:val="00B70779"/>
    <w:rPr>
      <w:rFonts w:eastAsia="Times New Roman" w:cs="Times New Roman"/>
      <w:szCs w:val="24"/>
      <w:lang w:val="uk-UA" w:eastAsia="ru-RU"/>
    </w:rPr>
  </w:style>
  <w:style w:type="character" w:customStyle="1" w:styleId="10">
    <w:name w:val="Заголовок 1 Знак"/>
    <w:basedOn w:val="a0"/>
    <w:link w:val="1"/>
    <w:uiPriority w:val="9"/>
    <w:rsid w:val="00706FE6"/>
    <w:rPr>
      <w:rFonts w:eastAsia="Times New Roman" w:cs="Times New Roman"/>
      <w:b/>
      <w:bCs/>
      <w:kern w:val="36"/>
      <w:sz w:val="48"/>
      <w:szCs w:val="48"/>
    </w:rPr>
  </w:style>
  <w:style w:type="character" w:styleId="ab">
    <w:name w:val="Strong"/>
    <w:basedOn w:val="a0"/>
    <w:uiPriority w:val="22"/>
    <w:qFormat/>
    <w:rsid w:val="00B53E6C"/>
    <w:rPr>
      <w:b/>
      <w:bCs/>
    </w:rPr>
  </w:style>
  <w:style w:type="paragraph" w:customStyle="1" w:styleId="111">
    <w:name w:val="111"/>
    <w:basedOn w:val="a"/>
    <w:qFormat/>
    <w:rsid w:val="00A1253A"/>
    <w:pPr>
      <w:spacing w:line="240" w:lineRule="auto"/>
      <w:ind w:firstLine="397"/>
      <w:jc w:val="right"/>
    </w:pPr>
    <w:rPr>
      <w:rFonts w:eastAsiaTheme="minorEastAsia" w:cs="Times New Roman"/>
      <w:sz w:val="20"/>
      <w:szCs w:val="20"/>
      <w:lang w:eastAsia="ru-RU"/>
    </w:rPr>
  </w:style>
  <w:style w:type="table" w:styleId="ac">
    <w:name w:val="Table Grid"/>
    <w:basedOn w:val="a1"/>
    <w:rsid w:val="005B2B3A"/>
    <w:pPr>
      <w:spacing w:line="240" w:lineRule="auto"/>
      <w:ind w:firstLine="0"/>
    </w:pPr>
    <w:rPr>
      <w:rFonts w:eastAsia="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65511">
      <w:bodyDiv w:val="1"/>
      <w:marLeft w:val="0"/>
      <w:marRight w:val="0"/>
      <w:marTop w:val="0"/>
      <w:marBottom w:val="0"/>
      <w:divBdr>
        <w:top w:val="none" w:sz="0" w:space="0" w:color="auto"/>
        <w:left w:val="none" w:sz="0" w:space="0" w:color="auto"/>
        <w:bottom w:val="none" w:sz="0" w:space="0" w:color="auto"/>
        <w:right w:val="none" w:sz="0" w:space="0" w:color="auto"/>
      </w:divBdr>
    </w:div>
    <w:div w:id="530726264">
      <w:bodyDiv w:val="1"/>
      <w:marLeft w:val="0"/>
      <w:marRight w:val="0"/>
      <w:marTop w:val="0"/>
      <w:marBottom w:val="0"/>
      <w:divBdr>
        <w:top w:val="none" w:sz="0" w:space="0" w:color="auto"/>
        <w:left w:val="none" w:sz="0" w:space="0" w:color="auto"/>
        <w:bottom w:val="none" w:sz="0" w:space="0" w:color="auto"/>
        <w:right w:val="none" w:sz="0" w:space="0" w:color="auto"/>
      </w:divBdr>
      <w:divsChild>
        <w:div w:id="1411653718">
          <w:marLeft w:val="0"/>
          <w:marRight w:val="0"/>
          <w:marTop w:val="240"/>
          <w:marBottom w:val="240"/>
          <w:divBdr>
            <w:top w:val="none" w:sz="0" w:space="0" w:color="auto"/>
            <w:left w:val="none" w:sz="0" w:space="0" w:color="auto"/>
            <w:bottom w:val="none" w:sz="0" w:space="0" w:color="auto"/>
            <w:right w:val="none" w:sz="0" w:space="0" w:color="auto"/>
          </w:divBdr>
        </w:div>
      </w:divsChild>
    </w:div>
    <w:div w:id="569073176">
      <w:bodyDiv w:val="1"/>
      <w:marLeft w:val="0"/>
      <w:marRight w:val="0"/>
      <w:marTop w:val="0"/>
      <w:marBottom w:val="0"/>
      <w:divBdr>
        <w:top w:val="none" w:sz="0" w:space="0" w:color="auto"/>
        <w:left w:val="none" w:sz="0" w:space="0" w:color="auto"/>
        <w:bottom w:val="none" w:sz="0" w:space="0" w:color="auto"/>
        <w:right w:val="none" w:sz="0" w:space="0" w:color="auto"/>
      </w:divBdr>
      <w:divsChild>
        <w:div w:id="1333996375">
          <w:marLeft w:val="0"/>
          <w:marRight w:val="0"/>
          <w:marTop w:val="240"/>
          <w:marBottom w:val="240"/>
          <w:divBdr>
            <w:top w:val="none" w:sz="0" w:space="0" w:color="auto"/>
            <w:left w:val="none" w:sz="0" w:space="0" w:color="auto"/>
            <w:bottom w:val="none" w:sz="0" w:space="0" w:color="auto"/>
            <w:right w:val="none" w:sz="0" w:space="0" w:color="auto"/>
          </w:divBdr>
        </w:div>
        <w:div w:id="1045259087">
          <w:marLeft w:val="0"/>
          <w:marRight w:val="0"/>
          <w:marTop w:val="240"/>
          <w:marBottom w:val="240"/>
          <w:divBdr>
            <w:top w:val="none" w:sz="0" w:space="0" w:color="auto"/>
            <w:left w:val="none" w:sz="0" w:space="0" w:color="auto"/>
            <w:bottom w:val="none" w:sz="0" w:space="0" w:color="auto"/>
            <w:right w:val="none" w:sz="0" w:space="0" w:color="auto"/>
          </w:divBdr>
        </w:div>
        <w:div w:id="1786387402">
          <w:marLeft w:val="0"/>
          <w:marRight w:val="0"/>
          <w:marTop w:val="240"/>
          <w:marBottom w:val="240"/>
          <w:divBdr>
            <w:top w:val="none" w:sz="0" w:space="0" w:color="auto"/>
            <w:left w:val="none" w:sz="0" w:space="0" w:color="auto"/>
            <w:bottom w:val="none" w:sz="0" w:space="0" w:color="auto"/>
            <w:right w:val="none" w:sz="0" w:space="0" w:color="auto"/>
          </w:divBdr>
        </w:div>
        <w:div w:id="570313205">
          <w:marLeft w:val="0"/>
          <w:marRight w:val="0"/>
          <w:marTop w:val="240"/>
          <w:marBottom w:val="240"/>
          <w:divBdr>
            <w:top w:val="none" w:sz="0" w:space="0" w:color="auto"/>
            <w:left w:val="none" w:sz="0" w:space="0" w:color="auto"/>
            <w:bottom w:val="none" w:sz="0" w:space="0" w:color="auto"/>
            <w:right w:val="none" w:sz="0" w:space="0" w:color="auto"/>
          </w:divBdr>
        </w:div>
        <w:div w:id="345449350">
          <w:marLeft w:val="0"/>
          <w:marRight w:val="0"/>
          <w:marTop w:val="240"/>
          <w:marBottom w:val="240"/>
          <w:divBdr>
            <w:top w:val="none" w:sz="0" w:space="0" w:color="auto"/>
            <w:left w:val="none" w:sz="0" w:space="0" w:color="auto"/>
            <w:bottom w:val="none" w:sz="0" w:space="0" w:color="auto"/>
            <w:right w:val="none" w:sz="0" w:space="0" w:color="auto"/>
          </w:divBdr>
        </w:div>
        <w:div w:id="1777287069">
          <w:marLeft w:val="0"/>
          <w:marRight w:val="0"/>
          <w:marTop w:val="240"/>
          <w:marBottom w:val="240"/>
          <w:divBdr>
            <w:top w:val="none" w:sz="0" w:space="0" w:color="auto"/>
            <w:left w:val="none" w:sz="0" w:space="0" w:color="auto"/>
            <w:bottom w:val="none" w:sz="0" w:space="0" w:color="auto"/>
            <w:right w:val="none" w:sz="0" w:space="0" w:color="auto"/>
          </w:divBdr>
        </w:div>
        <w:div w:id="2035768347">
          <w:marLeft w:val="0"/>
          <w:marRight w:val="0"/>
          <w:marTop w:val="240"/>
          <w:marBottom w:val="240"/>
          <w:divBdr>
            <w:top w:val="none" w:sz="0" w:space="0" w:color="auto"/>
            <w:left w:val="none" w:sz="0" w:space="0" w:color="auto"/>
            <w:bottom w:val="none" w:sz="0" w:space="0" w:color="auto"/>
            <w:right w:val="none" w:sz="0" w:space="0" w:color="auto"/>
          </w:divBdr>
        </w:div>
        <w:div w:id="278534451">
          <w:marLeft w:val="0"/>
          <w:marRight w:val="0"/>
          <w:marTop w:val="240"/>
          <w:marBottom w:val="240"/>
          <w:divBdr>
            <w:top w:val="none" w:sz="0" w:space="0" w:color="auto"/>
            <w:left w:val="none" w:sz="0" w:space="0" w:color="auto"/>
            <w:bottom w:val="none" w:sz="0" w:space="0" w:color="auto"/>
            <w:right w:val="none" w:sz="0" w:space="0" w:color="auto"/>
          </w:divBdr>
        </w:div>
        <w:div w:id="1457064537">
          <w:marLeft w:val="0"/>
          <w:marRight w:val="0"/>
          <w:marTop w:val="240"/>
          <w:marBottom w:val="240"/>
          <w:divBdr>
            <w:top w:val="none" w:sz="0" w:space="0" w:color="auto"/>
            <w:left w:val="none" w:sz="0" w:space="0" w:color="auto"/>
            <w:bottom w:val="none" w:sz="0" w:space="0" w:color="auto"/>
            <w:right w:val="none" w:sz="0" w:space="0" w:color="auto"/>
          </w:divBdr>
        </w:div>
        <w:div w:id="41446704">
          <w:marLeft w:val="0"/>
          <w:marRight w:val="0"/>
          <w:marTop w:val="240"/>
          <w:marBottom w:val="240"/>
          <w:divBdr>
            <w:top w:val="none" w:sz="0" w:space="0" w:color="auto"/>
            <w:left w:val="none" w:sz="0" w:space="0" w:color="auto"/>
            <w:bottom w:val="none" w:sz="0" w:space="0" w:color="auto"/>
            <w:right w:val="none" w:sz="0" w:space="0" w:color="auto"/>
          </w:divBdr>
        </w:div>
        <w:div w:id="1952587123">
          <w:marLeft w:val="0"/>
          <w:marRight w:val="0"/>
          <w:marTop w:val="240"/>
          <w:marBottom w:val="240"/>
          <w:divBdr>
            <w:top w:val="none" w:sz="0" w:space="0" w:color="auto"/>
            <w:left w:val="none" w:sz="0" w:space="0" w:color="auto"/>
            <w:bottom w:val="none" w:sz="0" w:space="0" w:color="auto"/>
            <w:right w:val="none" w:sz="0" w:space="0" w:color="auto"/>
          </w:divBdr>
        </w:div>
        <w:div w:id="1372150531">
          <w:marLeft w:val="0"/>
          <w:marRight w:val="0"/>
          <w:marTop w:val="240"/>
          <w:marBottom w:val="240"/>
          <w:divBdr>
            <w:top w:val="none" w:sz="0" w:space="0" w:color="auto"/>
            <w:left w:val="none" w:sz="0" w:space="0" w:color="auto"/>
            <w:bottom w:val="none" w:sz="0" w:space="0" w:color="auto"/>
            <w:right w:val="none" w:sz="0" w:space="0" w:color="auto"/>
          </w:divBdr>
        </w:div>
        <w:div w:id="620307450">
          <w:marLeft w:val="0"/>
          <w:marRight w:val="0"/>
          <w:marTop w:val="240"/>
          <w:marBottom w:val="240"/>
          <w:divBdr>
            <w:top w:val="none" w:sz="0" w:space="0" w:color="auto"/>
            <w:left w:val="none" w:sz="0" w:space="0" w:color="auto"/>
            <w:bottom w:val="none" w:sz="0" w:space="0" w:color="auto"/>
            <w:right w:val="none" w:sz="0" w:space="0" w:color="auto"/>
          </w:divBdr>
        </w:div>
        <w:div w:id="1368261287">
          <w:marLeft w:val="0"/>
          <w:marRight w:val="0"/>
          <w:marTop w:val="240"/>
          <w:marBottom w:val="240"/>
          <w:divBdr>
            <w:top w:val="none" w:sz="0" w:space="0" w:color="auto"/>
            <w:left w:val="none" w:sz="0" w:space="0" w:color="auto"/>
            <w:bottom w:val="none" w:sz="0" w:space="0" w:color="auto"/>
            <w:right w:val="none" w:sz="0" w:space="0" w:color="auto"/>
          </w:divBdr>
        </w:div>
        <w:div w:id="930695933">
          <w:marLeft w:val="0"/>
          <w:marRight w:val="0"/>
          <w:marTop w:val="240"/>
          <w:marBottom w:val="240"/>
          <w:divBdr>
            <w:top w:val="none" w:sz="0" w:space="0" w:color="auto"/>
            <w:left w:val="none" w:sz="0" w:space="0" w:color="auto"/>
            <w:bottom w:val="none" w:sz="0" w:space="0" w:color="auto"/>
            <w:right w:val="none" w:sz="0" w:space="0" w:color="auto"/>
          </w:divBdr>
        </w:div>
        <w:div w:id="1498572817">
          <w:marLeft w:val="0"/>
          <w:marRight w:val="0"/>
          <w:marTop w:val="240"/>
          <w:marBottom w:val="240"/>
          <w:divBdr>
            <w:top w:val="none" w:sz="0" w:space="0" w:color="auto"/>
            <w:left w:val="none" w:sz="0" w:space="0" w:color="auto"/>
            <w:bottom w:val="none" w:sz="0" w:space="0" w:color="auto"/>
            <w:right w:val="none" w:sz="0" w:space="0" w:color="auto"/>
          </w:divBdr>
        </w:div>
        <w:div w:id="157381510">
          <w:marLeft w:val="0"/>
          <w:marRight w:val="0"/>
          <w:marTop w:val="375"/>
          <w:marBottom w:val="0"/>
          <w:divBdr>
            <w:top w:val="none" w:sz="0" w:space="0" w:color="auto"/>
            <w:left w:val="none" w:sz="0" w:space="0" w:color="auto"/>
            <w:bottom w:val="none" w:sz="0" w:space="0" w:color="auto"/>
            <w:right w:val="none" w:sz="0" w:space="0" w:color="auto"/>
          </w:divBdr>
          <w:divsChild>
            <w:div w:id="764494406">
              <w:marLeft w:val="0"/>
              <w:marRight w:val="0"/>
              <w:marTop w:val="0"/>
              <w:marBottom w:val="0"/>
              <w:divBdr>
                <w:top w:val="none" w:sz="0" w:space="0" w:color="auto"/>
                <w:left w:val="none" w:sz="0" w:space="0" w:color="auto"/>
                <w:bottom w:val="none" w:sz="0" w:space="0" w:color="auto"/>
                <w:right w:val="none" w:sz="0" w:space="0" w:color="auto"/>
              </w:divBdr>
              <w:divsChild>
                <w:div w:id="881407648">
                  <w:marLeft w:val="0"/>
                  <w:marRight w:val="0"/>
                  <w:marTop w:val="0"/>
                  <w:marBottom w:val="0"/>
                  <w:divBdr>
                    <w:top w:val="none" w:sz="0" w:space="0" w:color="auto"/>
                    <w:left w:val="none" w:sz="0" w:space="0" w:color="auto"/>
                    <w:bottom w:val="none" w:sz="0" w:space="0" w:color="auto"/>
                    <w:right w:val="none" w:sz="0" w:space="0" w:color="auto"/>
                  </w:divBdr>
                  <w:divsChild>
                    <w:div w:id="1375689285">
                      <w:marLeft w:val="0"/>
                      <w:marRight w:val="0"/>
                      <w:marTop w:val="0"/>
                      <w:marBottom w:val="0"/>
                      <w:divBdr>
                        <w:top w:val="none" w:sz="0" w:space="0" w:color="auto"/>
                        <w:left w:val="none" w:sz="0" w:space="0" w:color="auto"/>
                        <w:bottom w:val="none" w:sz="0" w:space="0" w:color="auto"/>
                        <w:right w:val="none" w:sz="0" w:space="0" w:color="auto"/>
                      </w:divBdr>
                      <w:divsChild>
                        <w:div w:id="96312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557692">
          <w:marLeft w:val="0"/>
          <w:marRight w:val="0"/>
          <w:marTop w:val="240"/>
          <w:marBottom w:val="240"/>
          <w:divBdr>
            <w:top w:val="none" w:sz="0" w:space="0" w:color="auto"/>
            <w:left w:val="none" w:sz="0" w:space="0" w:color="auto"/>
            <w:bottom w:val="none" w:sz="0" w:space="0" w:color="auto"/>
            <w:right w:val="none" w:sz="0" w:space="0" w:color="auto"/>
          </w:divBdr>
        </w:div>
        <w:div w:id="1646425582">
          <w:marLeft w:val="0"/>
          <w:marRight w:val="0"/>
          <w:marTop w:val="240"/>
          <w:marBottom w:val="240"/>
          <w:divBdr>
            <w:top w:val="none" w:sz="0" w:space="0" w:color="auto"/>
            <w:left w:val="none" w:sz="0" w:space="0" w:color="auto"/>
            <w:bottom w:val="none" w:sz="0" w:space="0" w:color="auto"/>
            <w:right w:val="none" w:sz="0" w:space="0" w:color="auto"/>
          </w:divBdr>
        </w:div>
        <w:div w:id="1562904990">
          <w:marLeft w:val="0"/>
          <w:marRight w:val="0"/>
          <w:marTop w:val="240"/>
          <w:marBottom w:val="240"/>
          <w:divBdr>
            <w:top w:val="none" w:sz="0" w:space="0" w:color="auto"/>
            <w:left w:val="none" w:sz="0" w:space="0" w:color="auto"/>
            <w:bottom w:val="none" w:sz="0" w:space="0" w:color="auto"/>
            <w:right w:val="none" w:sz="0" w:space="0" w:color="auto"/>
          </w:divBdr>
        </w:div>
        <w:div w:id="233399280">
          <w:marLeft w:val="0"/>
          <w:marRight w:val="0"/>
          <w:marTop w:val="240"/>
          <w:marBottom w:val="240"/>
          <w:divBdr>
            <w:top w:val="none" w:sz="0" w:space="0" w:color="auto"/>
            <w:left w:val="none" w:sz="0" w:space="0" w:color="auto"/>
            <w:bottom w:val="none" w:sz="0" w:space="0" w:color="auto"/>
            <w:right w:val="none" w:sz="0" w:space="0" w:color="auto"/>
          </w:divBdr>
        </w:div>
        <w:div w:id="248199310">
          <w:marLeft w:val="0"/>
          <w:marRight w:val="0"/>
          <w:marTop w:val="240"/>
          <w:marBottom w:val="240"/>
          <w:divBdr>
            <w:top w:val="none" w:sz="0" w:space="0" w:color="auto"/>
            <w:left w:val="none" w:sz="0" w:space="0" w:color="auto"/>
            <w:bottom w:val="none" w:sz="0" w:space="0" w:color="auto"/>
            <w:right w:val="none" w:sz="0" w:space="0" w:color="auto"/>
          </w:divBdr>
        </w:div>
        <w:div w:id="741565792">
          <w:marLeft w:val="0"/>
          <w:marRight w:val="0"/>
          <w:marTop w:val="240"/>
          <w:marBottom w:val="240"/>
          <w:divBdr>
            <w:top w:val="none" w:sz="0" w:space="0" w:color="auto"/>
            <w:left w:val="none" w:sz="0" w:space="0" w:color="auto"/>
            <w:bottom w:val="none" w:sz="0" w:space="0" w:color="auto"/>
            <w:right w:val="none" w:sz="0" w:space="0" w:color="auto"/>
          </w:divBdr>
        </w:div>
        <w:div w:id="1035697083">
          <w:marLeft w:val="0"/>
          <w:marRight w:val="0"/>
          <w:marTop w:val="240"/>
          <w:marBottom w:val="240"/>
          <w:divBdr>
            <w:top w:val="none" w:sz="0" w:space="0" w:color="auto"/>
            <w:left w:val="none" w:sz="0" w:space="0" w:color="auto"/>
            <w:bottom w:val="none" w:sz="0" w:space="0" w:color="auto"/>
            <w:right w:val="none" w:sz="0" w:space="0" w:color="auto"/>
          </w:divBdr>
        </w:div>
        <w:div w:id="1327366347">
          <w:marLeft w:val="0"/>
          <w:marRight w:val="0"/>
          <w:marTop w:val="240"/>
          <w:marBottom w:val="240"/>
          <w:divBdr>
            <w:top w:val="none" w:sz="0" w:space="0" w:color="auto"/>
            <w:left w:val="none" w:sz="0" w:space="0" w:color="auto"/>
            <w:bottom w:val="none" w:sz="0" w:space="0" w:color="auto"/>
            <w:right w:val="none" w:sz="0" w:space="0" w:color="auto"/>
          </w:divBdr>
        </w:div>
        <w:div w:id="1827937300">
          <w:marLeft w:val="0"/>
          <w:marRight w:val="0"/>
          <w:marTop w:val="240"/>
          <w:marBottom w:val="240"/>
          <w:divBdr>
            <w:top w:val="none" w:sz="0" w:space="0" w:color="auto"/>
            <w:left w:val="none" w:sz="0" w:space="0" w:color="auto"/>
            <w:bottom w:val="none" w:sz="0" w:space="0" w:color="auto"/>
            <w:right w:val="none" w:sz="0" w:space="0" w:color="auto"/>
          </w:divBdr>
        </w:div>
        <w:div w:id="1222133447">
          <w:marLeft w:val="0"/>
          <w:marRight w:val="0"/>
          <w:marTop w:val="240"/>
          <w:marBottom w:val="240"/>
          <w:divBdr>
            <w:top w:val="none" w:sz="0" w:space="0" w:color="auto"/>
            <w:left w:val="none" w:sz="0" w:space="0" w:color="auto"/>
            <w:bottom w:val="none" w:sz="0" w:space="0" w:color="auto"/>
            <w:right w:val="none" w:sz="0" w:space="0" w:color="auto"/>
          </w:divBdr>
        </w:div>
        <w:div w:id="1672488087">
          <w:marLeft w:val="0"/>
          <w:marRight w:val="0"/>
          <w:marTop w:val="240"/>
          <w:marBottom w:val="240"/>
          <w:divBdr>
            <w:top w:val="none" w:sz="0" w:space="0" w:color="auto"/>
            <w:left w:val="none" w:sz="0" w:space="0" w:color="auto"/>
            <w:bottom w:val="none" w:sz="0" w:space="0" w:color="auto"/>
            <w:right w:val="none" w:sz="0" w:space="0" w:color="auto"/>
          </w:divBdr>
        </w:div>
        <w:div w:id="928923966">
          <w:marLeft w:val="0"/>
          <w:marRight w:val="0"/>
          <w:marTop w:val="240"/>
          <w:marBottom w:val="240"/>
          <w:divBdr>
            <w:top w:val="none" w:sz="0" w:space="0" w:color="auto"/>
            <w:left w:val="none" w:sz="0" w:space="0" w:color="auto"/>
            <w:bottom w:val="none" w:sz="0" w:space="0" w:color="auto"/>
            <w:right w:val="none" w:sz="0" w:space="0" w:color="auto"/>
          </w:divBdr>
        </w:div>
        <w:div w:id="2106143551">
          <w:marLeft w:val="0"/>
          <w:marRight w:val="0"/>
          <w:marTop w:val="240"/>
          <w:marBottom w:val="240"/>
          <w:divBdr>
            <w:top w:val="none" w:sz="0" w:space="0" w:color="auto"/>
            <w:left w:val="none" w:sz="0" w:space="0" w:color="auto"/>
            <w:bottom w:val="none" w:sz="0" w:space="0" w:color="auto"/>
            <w:right w:val="none" w:sz="0" w:space="0" w:color="auto"/>
          </w:divBdr>
        </w:div>
        <w:div w:id="75133180">
          <w:marLeft w:val="0"/>
          <w:marRight w:val="0"/>
          <w:marTop w:val="240"/>
          <w:marBottom w:val="240"/>
          <w:divBdr>
            <w:top w:val="none" w:sz="0" w:space="0" w:color="auto"/>
            <w:left w:val="none" w:sz="0" w:space="0" w:color="auto"/>
            <w:bottom w:val="none" w:sz="0" w:space="0" w:color="auto"/>
            <w:right w:val="none" w:sz="0" w:space="0" w:color="auto"/>
          </w:divBdr>
        </w:div>
        <w:div w:id="306131366">
          <w:marLeft w:val="0"/>
          <w:marRight w:val="0"/>
          <w:marTop w:val="240"/>
          <w:marBottom w:val="240"/>
          <w:divBdr>
            <w:top w:val="none" w:sz="0" w:space="0" w:color="auto"/>
            <w:left w:val="none" w:sz="0" w:space="0" w:color="auto"/>
            <w:bottom w:val="none" w:sz="0" w:space="0" w:color="auto"/>
            <w:right w:val="none" w:sz="0" w:space="0" w:color="auto"/>
          </w:divBdr>
        </w:div>
        <w:div w:id="1237587414">
          <w:marLeft w:val="0"/>
          <w:marRight w:val="0"/>
          <w:marTop w:val="240"/>
          <w:marBottom w:val="240"/>
          <w:divBdr>
            <w:top w:val="none" w:sz="0" w:space="0" w:color="auto"/>
            <w:left w:val="none" w:sz="0" w:space="0" w:color="auto"/>
            <w:bottom w:val="none" w:sz="0" w:space="0" w:color="auto"/>
            <w:right w:val="none" w:sz="0" w:space="0" w:color="auto"/>
          </w:divBdr>
        </w:div>
        <w:div w:id="911039878">
          <w:marLeft w:val="0"/>
          <w:marRight w:val="0"/>
          <w:marTop w:val="240"/>
          <w:marBottom w:val="240"/>
          <w:divBdr>
            <w:top w:val="none" w:sz="0" w:space="0" w:color="auto"/>
            <w:left w:val="none" w:sz="0" w:space="0" w:color="auto"/>
            <w:bottom w:val="none" w:sz="0" w:space="0" w:color="auto"/>
            <w:right w:val="none" w:sz="0" w:space="0" w:color="auto"/>
          </w:divBdr>
        </w:div>
        <w:div w:id="2142191723">
          <w:marLeft w:val="0"/>
          <w:marRight w:val="0"/>
          <w:marTop w:val="240"/>
          <w:marBottom w:val="240"/>
          <w:divBdr>
            <w:top w:val="none" w:sz="0" w:space="0" w:color="auto"/>
            <w:left w:val="none" w:sz="0" w:space="0" w:color="auto"/>
            <w:bottom w:val="none" w:sz="0" w:space="0" w:color="auto"/>
            <w:right w:val="none" w:sz="0" w:space="0" w:color="auto"/>
          </w:divBdr>
        </w:div>
        <w:div w:id="1960259067">
          <w:marLeft w:val="0"/>
          <w:marRight w:val="0"/>
          <w:marTop w:val="240"/>
          <w:marBottom w:val="240"/>
          <w:divBdr>
            <w:top w:val="none" w:sz="0" w:space="0" w:color="auto"/>
            <w:left w:val="none" w:sz="0" w:space="0" w:color="auto"/>
            <w:bottom w:val="none" w:sz="0" w:space="0" w:color="auto"/>
            <w:right w:val="none" w:sz="0" w:space="0" w:color="auto"/>
          </w:divBdr>
        </w:div>
        <w:div w:id="1663198404">
          <w:marLeft w:val="0"/>
          <w:marRight w:val="0"/>
          <w:marTop w:val="240"/>
          <w:marBottom w:val="240"/>
          <w:divBdr>
            <w:top w:val="none" w:sz="0" w:space="0" w:color="auto"/>
            <w:left w:val="none" w:sz="0" w:space="0" w:color="auto"/>
            <w:bottom w:val="none" w:sz="0" w:space="0" w:color="auto"/>
            <w:right w:val="none" w:sz="0" w:space="0" w:color="auto"/>
          </w:divBdr>
        </w:div>
        <w:div w:id="1649436274">
          <w:marLeft w:val="0"/>
          <w:marRight w:val="0"/>
          <w:marTop w:val="240"/>
          <w:marBottom w:val="240"/>
          <w:divBdr>
            <w:top w:val="none" w:sz="0" w:space="0" w:color="auto"/>
            <w:left w:val="none" w:sz="0" w:space="0" w:color="auto"/>
            <w:bottom w:val="none" w:sz="0" w:space="0" w:color="auto"/>
            <w:right w:val="none" w:sz="0" w:space="0" w:color="auto"/>
          </w:divBdr>
        </w:div>
        <w:div w:id="1464613310">
          <w:marLeft w:val="0"/>
          <w:marRight w:val="0"/>
          <w:marTop w:val="240"/>
          <w:marBottom w:val="240"/>
          <w:divBdr>
            <w:top w:val="none" w:sz="0" w:space="0" w:color="auto"/>
            <w:left w:val="none" w:sz="0" w:space="0" w:color="auto"/>
            <w:bottom w:val="none" w:sz="0" w:space="0" w:color="auto"/>
            <w:right w:val="none" w:sz="0" w:space="0" w:color="auto"/>
          </w:divBdr>
        </w:div>
        <w:div w:id="1317491492">
          <w:marLeft w:val="0"/>
          <w:marRight w:val="0"/>
          <w:marTop w:val="240"/>
          <w:marBottom w:val="240"/>
          <w:divBdr>
            <w:top w:val="none" w:sz="0" w:space="0" w:color="auto"/>
            <w:left w:val="none" w:sz="0" w:space="0" w:color="auto"/>
            <w:bottom w:val="none" w:sz="0" w:space="0" w:color="auto"/>
            <w:right w:val="none" w:sz="0" w:space="0" w:color="auto"/>
          </w:divBdr>
        </w:div>
        <w:div w:id="811948475">
          <w:marLeft w:val="0"/>
          <w:marRight w:val="0"/>
          <w:marTop w:val="240"/>
          <w:marBottom w:val="240"/>
          <w:divBdr>
            <w:top w:val="none" w:sz="0" w:space="0" w:color="auto"/>
            <w:left w:val="none" w:sz="0" w:space="0" w:color="auto"/>
            <w:bottom w:val="none" w:sz="0" w:space="0" w:color="auto"/>
            <w:right w:val="none" w:sz="0" w:space="0" w:color="auto"/>
          </w:divBdr>
        </w:div>
        <w:div w:id="2106728964">
          <w:marLeft w:val="0"/>
          <w:marRight w:val="0"/>
          <w:marTop w:val="240"/>
          <w:marBottom w:val="240"/>
          <w:divBdr>
            <w:top w:val="none" w:sz="0" w:space="0" w:color="auto"/>
            <w:left w:val="none" w:sz="0" w:space="0" w:color="auto"/>
            <w:bottom w:val="none" w:sz="0" w:space="0" w:color="auto"/>
            <w:right w:val="none" w:sz="0" w:space="0" w:color="auto"/>
          </w:divBdr>
        </w:div>
        <w:div w:id="1981382544">
          <w:marLeft w:val="0"/>
          <w:marRight w:val="0"/>
          <w:marTop w:val="240"/>
          <w:marBottom w:val="240"/>
          <w:divBdr>
            <w:top w:val="none" w:sz="0" w:space="0" w:color="auto"/>
            <w:left w:val="none" w:sz="0" w:space="0" w:color="auto"/>
            <w:bottom w:val="none" w:sz="0" w:space="0" w:color="auto"/>
            <w:right w:val="none" w:sz="0" w:space="0" w:color="auto"/>
          </w:divBdr>
        </w:div>
        <w:div w:id="1650742905">
          <w:marLeft w:val="0"/>
          <w:marRight w:val="0"/>
          <w:marTop w:val="240"/>
          <w:marBottom w:val="240"/>
          <w:divBdr>
            <w:top w:val="none" w:sz="0" w:space="0" w:color="auto"/>
            <w:left w:val="none" w:sz="0" w:space="0" w:color="auto"/>
            <w:bottom w:val="none" w:sz="0" w:space="0" w:color="auto"/>
            <w:right w:val="none" w:sz="0" w:space="0" w:color="auto"/>
          </w:divBdr>
        </w:div>
        <w:div w:id="1861310709">
          <w:marLeft w:val="0"/>
          <w:marRight w:val="0"/>
          <w:marTop w:val="240"/>
          <w:marBottom w:val="240"/>
          <w:divBdr>
            <w:top w:val="none" w:sz="0" w:space="0" w:color="auto"/>
            <w:left w:val="none" w:sz="0" w:space="0" w:color="auto"/>
            <w:bottom w:val="none" w:sz="0" w:space="0" w:color="auto"/>
            <w:right w:val="none" w:sz="0" w:space="0" w:color="auto"/>
          </w:divBdr>
        </w:div>
        <w:div w:id="1198473841">
          <w:marLeft w:val="0"/>
          <w:marRight w:val="0"/>
          <w:marTop w:val="240"/>
          <w:marBottom w:val="240"/>
          <w:divBdr>
            <w:top w:val="none" w:sz="0" w:space="0" w:color="auto"/>
            <w:left w:val="none" w:sz="0" w:space="0" w:color="auto"/>
            <w:bottom w:val="none" w:sz="0" w:space="0" w:color="auto"/>
            <w:right w:val="none" w:sz="0" w:space="0" w:color="auto"/>
          </w:divBdr>
        </w:div>
        <w:div w:id="321859385">
          <w:marLeft w:val="0"/>
          <w:marRight w:val="0"/>
          <w:marTop w:val="240"/>
          <w:marBottom w:val="240"/>
          <w:divBdr>
            <w:top w:val="none" w:sz="0" w:space="0" w:color="auto"/>
            <w:left w:val="none" w:sz="0" w:space="0" w:color="auto"/>
            <w:bottom w:val="none" w:sz="0" w:space="0" w:color="auto"/>
            <w:right w:val="none" w:sz="0" w:space="0" w:color="auto"/>
          </w:divBdr>
        </w:div>
        <w:div w:id="959188641">
          <w:marLeft w:val="0"/>
          <w:marRight w:val="0"/>
          <w:marTop w:val="240"/>
          <w:marBottom w:val="240"/>
          <w:divBdr>
            <w:top w:val="none" w:sz="0" w:space="0" w:color="auto"/>
            <w:left w:val="none" w:sz="0" w:space="0" w:color="auto"/>
            <w:bottom w:val="none" w:sz="0" w:space="0" w:color="auto"/>
            <w:right w:val="none" w:sz="0" w:space="0" w:color="auto"/>
          </w:divBdr>
        </w:div>
        <w:div w:id="1156260382">
          <w:marLeft w:val="0"/>
          <w:marRight w:val="0"/>
          <w:marTop w:val="240"/>
          <w:marBottom w:val="240"/>
          <w:divBdr>
            <w:top w:val="none" w:sz="0" w:space="0" w:color="auto"/>
            <w:left w:val="none" w:sz="0" w:space="0" w:color="auto"/>
            <w:bottom w:val="none" w:sz="0" w:space="0" w:color="auto"/>
            <w:right w:val="none" w:sz="0" w:space="0" w:color="auto"/>
          </w:divBdr>
        </w:div>
        <w:div w:id="1660616718">
          <w:marLeft w:val="0"/>
          <w:marRight w:val="0"/>
          <w:marTop w:val="240"/>
          <w:marBottom w:val="240"/>
          <w:divBdr>
            <w:top w:val="none" w:sz="0" w:space="0" w:color="auto"/>
            <w:left w:val="none" w:sz="0" w:space="0" w:color="auto"/>
            <w:bottom w:val="none" w:sz="0" w:space="0" w:color="auto"/>
            <w:right w:val="none" w:sz="0" w:space="0" w:color="auto"/>
          </w:divBdr>
        </w:div>
      </w:divsChild>
    </w:div>
    <w:div w:id="1122461937">
      <w:bodyDiv w:val="1"/>
      <w:marLeft w:val="0"/>
      <w:marRight w:val="0"/>
      <w:marTop w:val="0"/>
      <w:marBottom w:val="0"/>
      <w:divBdr>
        <w:top w:val="none" w:sz="0" w:space="0" w:color="auto"/>
        <w:left w:val="none" w:sz="0" w:space="0" w:color="auto"/>
        <w:bottom w:val="none" w:sz="0" w:space="0" w:color="auto"/>
        <w:right w:val="none" w:sz="0" w:space="0" w:color="auto"/>
      </w:divBdr>
    </w:div>
    <w:div w:id="1142963140">
      <w:bodyDiv w:val="1"/>
      <w:marLeft w:val="0"/>
      <w:marRight w:val="0"/>
      <w:marTop w:val="0"/>
      <w:marBottom w:val="0"/>
      <w:divBdr>
        <w:top w:val="none" w:sz="0" w:space="0" w:color="auto"/>
        <w:left w:val="none" w:sz="0" w:space="0" w:color="auto"/>
        <w:bottom w:val="none" w:sz="0" w:space="0" w:color="auto"/>
        <w:right w:val="none" w:sz="0" w:space="0" w:color="auto"/>
      </w:divBdr>
    </w:div>
    <w:div w:id="1555120418">
      <w:bodyDiv w:val="1"/>
      <w:marLeft w:val="0"/>
      <w:marRight w:val="0"/>
      <w:marTop w:val="0"/>
      <w:marBottom w:val="0"/>
      <w:divBdr>
        <w:top w:val="none" w:sz="0" w:space="0" w:color="auto"/>
        <w:left w:val="none" w:sz="0" w:space="0" w:color="auto"/>
        <w:bottom w:val="none" w:sz="0" w:space="0" w:color="auto"/>
        <w:right w:val="none" w:sz="0" w:space="0" w:color="auto"/>
      </w:divBdr>
      <w:divsChild>
        <w:div w:id="755518165">
          <w:marLeft w:val="0"/>
          <w:marRight w:val="0"/>
          <w:marTop w:val="375"/>
          <w:marBottom w:val="0"/>
          <w:divBdr>
            <w:top w:val="none" w:sz="0" w:space="0" w:color="auto"/>
            <w:left w:val="none" w:sz="0" w:space="0" w:color="auto"/>
            <w:bottom w:val="none" w:sz="0" w:space="0" w:color="auto"/>
            <w:right w:val="none" w:sz="0" w:space="0" w:color="auto"/>
          </w:divBdr>
          <w:divsChild>
            <w:div w:id="1083645521">
              <w:marLeft w:val="0"/>
              <w:marRight w:val="0"/>
              <w:marTop w:val="0"/>
              <w:marBottom w:val="0"/>
              <w:divBdr>
                <w:top w:val="none" w:sz="0" w:space="0" w:color="auto"/>
                <w:left w:val="none" w:sz="0" w:space="0" w:color="auto"/>
                <w:bottom w:val="none" w:sz="0" w:space="0" w:color="auto"/>
                <w:right w:val="none" w:sz="0" w:space="0" w:color="auto"/>
              </w:divBdr>
              <w:divsChild>
                <w:div w:id="1244753312">
                  <w:marLeft w:val="0"/>
                  <w:marRight w:val="0"/>
                  <w:marTop w:val="0"/>
                  <w:marBottom w:val="0"/>
                  <w:divBdr>
                    <w:top w:val="none" w:sz="0" w:space="0" w:color="auto"/>
                    <w:left w:val="none" w:sz="0" w:space="0" w:color="auto"/>
                    <w:bottom w:val="none" w:sz="0" w:space="0" w:color="auto"/>
                    <w:right w:val="none" w:sz="0" w:space="0" w:color="auto"/>
                  </w:divBdr>
                  <w:divsChild>
                    <w:div w:id="99333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3.wmf"/><Relationship Id="rId42" Type="http://schemas.openxmlformats.org/officeDocument/2006/relationships/image" Target="media/image30.wmf"/><Relationship Id="rId47" Type="http://schemas.openxmlformats.org/officeDocument/2006/relationships/image" Target="media/image34.jpeg"/><Relationship Id="rId63" Type="http://schemas.openxmlformats.org/officeDocument/2006/relationships/oleObject" Target="embeddings/oleObject12.bin"/><Relationship Id="rId68" Type="http://schemas.openxmlformats.org/officeDocument/2006/relationships/image" Target="media/image48.wmf"/><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19.wmf"/><Relationship Id="rId11" Type="http://schemas.openxmlformats.org/officeDocument/2006/relationships/image" Target="media/image4.jpeg"/><Relationship Id="rId24" Type="http://schemas.openxmlformats.org/officeDocument/2006/relationships/image" Target="media/image15.wmf"/><Relationship Id="rId32" Type="http://schemas.openxmlformats.org/officeDocument/2006/relationships/image" Target="media/image22.wmf"/><Relationship Id="rId37" Type="http://schemas.openxmlformats.org/officeDocument/2006/relationships/image" Target="media/image26.emf"/><Relationship Id="rId40" Type="http://schemas.openxmlformats.org/officeDocument/2006/relationships/image" Target="media/image28.wmf"/><Relationship Id="rId45" Type="http://schemas.openxmlformats.org/officeDocument/2006/relationships/image" Target="media/image32.wmf"/><Relationship Id="rId53" Type="http://schemas.openxmlformats.org/officeDocument/2006/relationships/oleObject" Target="embeddings/oleObject7.bin"/><Relationship Id="rId58" Type="http://schemas.openxmlformats.org/officeDocument/2006/relationships/image" Target="media/image42.wmf"/><Relationship Id="rId66" Type="http://schemas.openxmlformats.org/officeDocument/2006/relationships/image" Target="media/image46.jp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11.bin"/><Relationship Id="rId19" Type="http://schemas.openxmlformats.org/officeDocument/2006/relationships/image" Target="media/image11.wmf"/><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4.wmf"/><Relationship Id="rId43" Type="http://schemas.openxmlformats.org/officeDocument/2006/relationships/image" Target="media/image31.wmf"/><Relationship Id="rId48" Type="http://schemas.openxmlformats.org/officeDocument/2006/relationships/image" Target="media/image35.jpeg"/><Relationship Id="rId56" Type="http://schemas.openxmlformats.org/officeDocument/2006/relationships/image" Target="media/image41.wmf"/><Relationship Id="rId64" Type="http://schemas.openxmlformats.org/officeDocument/2006/relationships/image" Target="media/image45.wmf"/><Relationship Id="rId69" Type="http://schemas.openxmlformats.org/officeDocument/2006/relationships/oleObject" Target="embeddings/oleObject14.bin"/><Relationship Id="rId8" Type="http://schemas.openxmlformats.org/officeDocument/2006/relationships/image" Target="media/image1.jpg"/><Relationship Id="rId51" Type="http://schemas.openxmlformats.org/officeDocument/2006/relationships/image" Target="media/image38.jpeg"/><Relationship Id="rId72" Type="http://schemas.openxmlformats.org/officeDocument/2006/relationships/hyperlink" Target="https://www.greatplainsint.com/uk/implements/ukraine/air-drill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image" Target="media/image16.wmf"/><Relationship Id="rId33" Type="http://schemas.openxmlformats.org/officeDocument/2006/relationships/oleObject" Target="embeddings/oleObject4.bin"/><Relationship Id="rId38" Type="http://schemas.openxmlformats.org/officeDocument/2006/relationships/image" Target="media/image27.wmf"/><Relationship Id="rId46" Type="http://schemas.openxmlformats.org/officeDocument/2006/relationships/image" Target="media/image33.jpeg"/><Relationship Id="rId59" Type="http://schemas.openxmlformats.org/officeDocument/2006/relationships/oleObject" Target="embeddings/oleObject10.bin"/><Relationship Id="rId67" Type="http://schemas.openxmlformats.org/officeDocument/2006/relationships/image" Target="media/image47.jpg"/><Relationship Id="rId20" Type="http://schemas.openxmlformats.org/officeDocument/2006/relationships/image" Target="media/image12.wmf"/><Relationship Id="rId41" Type="http://schemas.openxmlformats.org/officeDocument/2006/relationships/image" Target="media/image29.wmf"/><Relationship Id="rId54" Type="http://schemas.openxmlformats.org/officeDocument/2006/relationships/image" Target="media/image40.wmf"/><Relationship Id="rId62" Type="http://schemas.openxmlformats.org/officeDocument/2006/relationships/image" Target="media/image44.wmf"/><Relationship Id="rId70" Type="http://schemas.openxmlformats.org/officeDocument/2006/relationships/image" Target="media/image49.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oleObject" Target="embeddings/oleObject2.bin"/><Relationship Id="rId28" Type="http://schemas.openxmlformats.org/officeDocument/2006/relationships/image" Target="media/image18.wmf"/><Relationship Id="rId36" Type="http://schemas.openxmlformats.org/officeDocument/2006/relationships/image" Target="media/image25.wmf"/><Relationship Id="rId49" Type="http://schemas.openxmlformats.org/officeDocument/2006/relationships/image" Target="media/image36.jpeg"/><Relationship Id="rId57" Type="http://schemas.openxmlformats.org/officeDocument/2006/relationships/oleObject" Target="embeddings/oleObject9.bin"/><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oleObject" Target="embeddings/oleObject6.bin"/><Relationship Id="rId52" Type="http://schemas.openxmlformats.org/officeDocument/2006/relationships/image" Target="media/image39.wmf"/><Relationship Id="rId60" Type="http://schemas.openxmlformats.org/officeDocument/2006/relationships/image" Target="media/image43.wmf"/><Relationship Id="rId65" Type="http://schemas.openxmlformats.org/officeDocument/2006/relationships/oleObject" Target="embeddings/oleObject13.bin"/><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0.wmf"/><Relationship Id="rId39" Type="http://schemas.openxmlformats.org/officeDocument/2006/relationships/oleObject" Target="embeddings/oleObject5.bin"/><Relationship Id="rId34" Type="http://schemas.openxmlformats.org/officeDocument/2006/relationships/image" Target="media/image23.wmf"/><Relationship Id="rId50" Type="http://schemas.openxmlformats.org/officeDocument/2006/relationships/image" Target="media/image37.jpeg"/><Relationship Id="rId55" Type="http://schemas.openxmlformats.org/officeDocument/2006/relationships/oleObject" Target="embeddings/oleObject8.bin"/><Relationship Id="rId7" Type="http://schemas.openxmlformats.org/officeDocument/2006/relationships/endnotes" Target="endnotes.xml"/><Relationship Id="rId71" Type="http://schemas.openxmlformats.org/officeDocument/2006/relationships/hyperlink" Target="https://www.deere.ua/uk/&#1087;&#1086;&#1089;&#1110;&#1074;/&#1087;&#1088;&#1086;&#1089;&#1072;&#1087;&#1085;&#1110;-&#1089;&#1110;&#1074;&#1072;&#1083;&#1082;&#108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00B67-689D-48FB-82D3-26E57C5CA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29</Pages>
  <Words>5483</Words>
  <Characters>31256</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2021-11-03T13:00:00Z</dcterms:created>
  <dcterms:modified xsi:type="dcterms:W3CDTF">2022-01-12T14:02:00Z</dcterms:modified>
</cp:coreProperties>
</file>