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8B" w:rsidRPr="003D6B74" w:rsidRDefault="0023788B" w:rsidP="0023788B">
      <w:pPr>
        <w:spacing w:after="0" w:line="240" w:lineRule="auto"/>
        <w:jc w:val="center"/>
        <w:rPr>
          <w:rFonts w:ascii="Times New Roman" w:hAnsi="Times New Roman"/>
          <w:b/>
          <w:sz w:val="28"/>
          <w:szCs w:val="28"/>
          <w:lang w:val="uk-UA"/>
        </w:rPr>
      </w:pPr>
      <w:r w:rsidRPr="003D6B74">
        <w:rPr>
          <w:rFonts w:ascii="Times New Roman" w:hAnsi="Times New Roman"/>
          <w:b/>
          <w:sz w:val="28"/>
          <w:szCs w:val="28"/>
          <w:lang w:val="uk-UA"/>
        </w:rPr>
        <w:t>Міністерство освіти і науки України</w:t>
      </w:r>
    </w:p>
    <w:p w:rsidR="0023788B" w:rsidRPr="003D6B74" w:rsidRDefault="0023788B" w:rsidP="0023788B">
      <w:pPr>
        <w:spacing w:after="0" w:line="240" w:lineRule="auto"/>
        <w:jc w:val="center"/>
        <w:rPr>
          <w:rFonts w:ascii="Times New Roman" w:hAnsi="Times New Roman"/>
          <w:b/>
          <w:sz w:val="28"/>
          <w:szCs w:val="28"/>
          <w:lang w:val="uk-UA"/>
        </w:rPr>
      </w:pPr>
      <w:r w:rsidRPr="003D6B74">
        <w:rPr>
          <w:rFonts w:ascii="Times New Roman" w:hAnsi="Times New Roman"/>
          <w:b/>
          <w:sz w:val="28"/>
          <w:szCs w:val="28"/>
          <w:lang w:val="uk-UA"/>
        </w:rPr>
        <w:t>Поліський національний університет</w:t>
      </w:r>
    </w:p>
    <w:p w:rsidR="0023788B" w:rsidRPr="003D6B74" w:rsidRDefault="0023788B" w:rsidP="0023788B">
      <w:pPr>
        <w:spacing w:after="0" w:line="240" w:lineRule="auto"/>
        <w:jc w:val="center"/>
        <w:rPr>
          <w:rFonts w:ascii="Times New Roman" w:hAnsi="Times New Roman"/>
          <w:b/>
          <w:sz w:val="28"/>
          <w:szCs w:val="28"/>
          <w:lang w:val="uk-UA"/>
        </w:rPr>
      </w:pPr>
      <w:r w:rsidRPr="003D6B74">
        <w:rPr>
          <w:rFonts w:ascii="Times New Roman" w:hAnsi="Times New Roman"/>
          <w:b/>
          <w:sz w:val="28"/>
          <w:szCs w:val="28"/>
          <w:lang w:val="uk-UA"/>
        </w:rPr>
        <w:t>Кафедра бухгалтерського обліку, оподаткування та аудиту</w:t>
      </w:r>
    </w:p>
    <w:p w:rsidR="0023788B" w:rsidRPr="003D6B74" w:rsidRDefault="0023788B" w:rsidP="0023788B">
      <w:pPr>
        <w:spacing w:after="0" w:line="360" w:lineRule="auto"/>
        <w:jc w:val="center"/>
        <w:rPr>
          <w:rFonts w:ascii="Times New Roman" w:hAnsi="Times New Roman"/>
          <w:b/>
          <w:caps/>
          <w:sz w:val="28"/>
          <w:szCs w:val="28"/>
          <w:lang w:val="uk-UA"/>
        </w:rPr>
      </w:pPr>
    </w:p>
    <w:p w:rsidR="0023788B" w:rsidRPr="003D6B74" w:rsidRDefault="0023788B" w:rsidP="0023788B">
      <w:pPr>
        <w:spacing w:after="0" w:line="360" w:lineRule="auto"/>
        <w:jc w:val="right"/>
        <w:rPr>
          <w:rFonts w:ascii="Times New Roman" w:hAnsi="Times New Roman"/>
          <w:sz w:val="28"/>
          <w:szCs w:val="28"/>
          <w:lang w:val="uk-UA"/>
        </w:rPr>
      </w:pPr>
      <w:r w:rsidRPr="003D6B74">
        <w:rPr>
          <w:rFonts w:ascii="Times New Roman" w:hAnsi="Times New Roman"/>
          <w:sz w:val="28"/>
          <w:szCs w:val="28"/>
          <w:lang w:val="uk-UA"/>
        </w:rPr>
        <w:t xml:space="preserve">Кваліфікаційна робота </w:t>
      </w:r>
    </w:p>
    <w:p w:rsidR="0023788B" w:rsidRPr="003D6B74" w:rsidRDefault="0023788B" w:rsidP="0023788B">
      <w:pPr>
        <w:spacing w:after="0" w:line="360" w:lineRule="auto"/>
        <w:jc w:val="right"/>
        <w:rPr>
          <w:rFonts w:ascii="Times New Roman" w:hAnsi="Times New Roman"/>
          <w:sz w:val="28"/>
          <w:szCs w:val="28"/>
          <w:lang w:val="uk-UA"/>
        </w:rPr>
      </w:pPr>
      <w:r w:rsidRPr="003D6B74">
        <w:rPr>
          <w:rFonts w:ascii="Times New Roman" w:hAnsi="Times New Roman"/>
          <w:sz w:val="28"/>
          <w:szCs w:val="28"/>
          <w:lang w:val="uk-UA"/>
        </w:rPr>
        <w:t>на правах рукопису</w:t>
      </w:r>
    </w:p>
    <w:p w:rsidR="0023788B" w:rsidRPr="003D6B74" w:rsidRDefault="0023788B" w:rsidP="0023788B">
      <w:pPr>
        <w:spacing w:after="0" w:line="360" w:lineRule="auto"/>
        <w:jc w:val="center"/>
        <w:rPr>
          <w:rFonts w:ascii="Times New Roman" w:hAnsi="Times New Roman"/>
          <w:b/>
          <w:caps/>
          <w:sz w:val="28"/>
          <w:szCs w:val="28"/>
          <w:lang w:val="uk-UA"/>
        </w:rPr>
      </w:pPr>
    </w:p>
    <w:p w:rsidR="0023788B" w:rsidRPr="003D6B74" w:rsidRDefault="0023788B" w:rsidP="0023788B">
      <w:pPr>
        <w:spacing w:after="0" w:line="360" w:lineRule="auto"/>
        <w:jc w:val="center"/>
        <w:rPr>
          <w:rFonts w:ascii="Times New Roman" w:hAnsi="Times New Roman"/>
          <w:b/>
          <w:caps/>
          <w:sz w:val="28"/>
          <w:szCs w:val="28"/>
          <w:lang w:val="uk-UA"/>
        </w:rPr>
      </w:pPr>
      <w:r w:rsidRPr="003D6B74">
        <w:rPr>
          <w:rFonts w:ascii="Times New Roman" w:hAnsi="Times New Roman"/>
          <w:b/>
          <w:caps/>
          <w:sz w:val="28"/>
          <w:szCs w:val="28"/>
          <w:lang w:val="uk-UA"/>
        </w:rPr>
        <w:t xml:space="preserve">грищук наталія василівна </w:t>
      </w:r>
    </w:p>
    <w:p w:rsidR="0023788B" w:rsidRPr="003D6B74" w:rsidRDefault="0023788B" w:rsidP="0023788B">
      <w:pPr>
        <w:spacing w:after="0" w:line="360" w:lineRule="auto"/>
        <w:jc w:val="center"/>
        <w:rPr>
          <w:rFonts w:ascii="Times New Roman" w:hAnsi="Times New Roman"/>
          <w:b/>
          <w:caps/>
          <w:sz w:val="28"/>
          <w:szCs w:val="28"/>
          <w:shd w:val="clear" w:color="auto" w:fill="FFFFFF"/>
          <w:lang w:val="uk-UA"/>
        </w:rPr>
      </w:pPr>
    </w:p>
    <w:p w:rsidR="0023788B" w:rsidRPr="003D6B74" w:rsidRDefault="0023788B" w:rsidP="0023788B">
      <w:pPr>
        <w:spacing w:after="0" w:line="360" w:lineRule="auto"/>
        <w:jc w:val="right"/>
        <w:rPr>
          <w:rFonts w:ascii="Times New Roman" w:hAnsi="Times New Roman"/>
          <w:sz w:val="28"/>
          <w:szCs w:val="28"/>
          <w:lang w:val="uk-UA"/>
        </w:rPr>
      </w:pPr>
      <w:r w:rsidRPr="003D6B74">
        <w:rPr>
          <w:rStyle w:val="fontstyle01"/>
          <w:color w:val="auto"/>
          <w:lang w:val="uk-UA"/>
        </w:rPr>
        <w:t>УДК 657.1:339.1</w:t>
      </w:r>
    </w:p>
    <w:p w:rsidR="0023788B" w:rsidRPr="003D6B74" w:rsidRDefault="0023788B" w:rsidP="0023788B">
      <w:pPr>
        <w:spacing w:after="0" w:line="360" w:lineRule="auto"/>
        <w:jc w:val="center"/>
        <w:rPr>
          <w:rFonts w:ascii="Times New Roman" w:hAnsi="Times New Roman"/>
          <w:b/>
          <w:sz w:val="28"/>
          <w:szCs w:val="28"/>
          <w:lang w:val="uk-UA"/>
        </w:rPr>
      </w:pPr>
    </w:p>
    <w:p w:rsidR="0023788B" w:rsidRPr="003D6B74" w:rsidRDefault="0023788B" w:rsidP="0023788B">
      <w:pPr>
        <w:spacing w:after="0" w:line="360" w:lineRule="auto"/>
        <w:jc w:val="center"/>
        <w:rPr>
          <w:rFonts w:ascii="Times New Roman" w:hAnsi="Times New Roman"/>
          <w:b/>
          <w:caps/>
          <w:sz w:val="28"/>
          <w:szCs w:val="28"/>
          <w:lang w:val="uk-UA"/>
        </w:rPr>
      </w:pPr>
      <w:r w:rsidRPr="003D6B74">
        <w:rPr>
          <w:rFonts w:ascii="Times New Roman" w:hAnsi="Times New Roman"/>
          <w:b/>
          <w:caps/>
          <w:sz w:val="28"/>
          <w:szCs w:val="28"/>
          <w:lang w:val="uk-UA"/>
        </w:rPr>
        <w:t>кваліфікаційна робота</w:t>
      </w:r>
    </w:p>
    <w:p w:rsidR="0023788B" w:rsidRPr="003D6B74" w:rsidRDefault="0023788B" w:rsidP="0023788B">
      <w:pPr>
        <w:spacing w:after="0" w:line="360" w:lineRule="auto"/>
        <w:jc w:val="center"/>
        <w:rPr>
          <w:rFonts w:ascii="Times New Roman" w:hAnsi="Times New Roman"/>
          <w:b/>
          <w:sz w:val="28"/>
          <w:szCs w:val="28"/>
          <w:lang w:val="uk-UA"/>
        </w:rPr>
      </w:pPr>
    </w:p>
    <w:p w:rsidR="0023788B" w:rsidRPr="003D6B74" w:rsidRDefault="0023788B" w:rsidP="0023788B">
      <w:pPr>
        <w:spacing w:after="0" w:line="360" w:lineRule="auto"/>
        <w:ind w:firstLine="709"/>
        <w:jc w:val="center"/>
        <w:rPr>
          <w:rFonts w:ascii="Times New Roman" w:hAnsi="Times New Roman"/>
          <w:b/>
          <w:caps/>
          <w:sz w:val="32"/>
          <w:szCs w:val="28"/>
          <w:lang w:val="uk-UA"/>
        </w:rPr>
      </w:pPr>
      <w:r w:rsidRPr="003D6B74">
        <w:rPr>
          <w:rFonts w:ascii="Times New Roman" w:hAnsi="Times New Roman"/>
          <w:b/>
          <w:caps/>
          <w:sz w:val="28"/>
          <w:szCs w:val="24"/>
          <w:lang w:val="uk-UA" w:eastAsia="ru-RU"/>
        </w:rPr>
        <w:t>облік і оподаткування процесу постачання активів в комунальних підприємствах</w:t>
      </w: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 xml:space="preserve"> </w:t>
      </w: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Спеціальність 071 – облік і оподаткування</w:t>
      </w:r>
    </w:p>
    <w:p w:rsidR="0023788B" w:rsidRPr="003D6B74" w:rsidRDefault="0023788B" w:rsidP="0023788B">
      <w:pPr>
        <w:spacing w:after="0" w:line="360" w:lineRule="auto"/>
        <w:jc w:val="center"/>
        <w:rPr>
          <w:rFonts w:ascii="Times New Roman" w:hAnsi="Times New Roman"/>
          <w:sz w:val="28"/>
          <w:szCs w:val="28"/>
          <w:lang w:val="uk-UA"/>
        </w:rPr>
      </w:pP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Подається на здобуття освітнього ступеня магістр</w:t>
      </w:r>
    </w:p>
    <w:p w:rsidR="0023788B" w:rsidRPr="003D6B74" w:rsidRDefault="0023788B" w:rsidP="0023788B">
      <w:pPr>
        <w:spacing w:after="0" w:line="360" w:lineRule="auto"/>
        <w:rPr>
          <w:rFonts w:ascii="Times New Roman" w:hAnsi="Times New Roman"/>
          <w:sz w:val="28"/>
          <w:szCs w:val="28"/>
          <w:lang w:val="uk-UA"/>
        </w:rPr>
      </w:pP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rsidR="0023788B" w:rsidRPr="003D6B74" w:rsidRDefault="0023788B" w:rsidP="0023788B">
      <w:pPr>
        <w:spacing w:after="0" w:line="360" w:lineRule="auto"/>
        <w:rPr>
          <w:rFonts w:ascii="Times New Roman" w:hAnsi="Times New Roman"/>
          <w:sz w:val="28"/>
          <w:szCs w:val="28"/>
          <w:lang w:val="uk-UA"/>
        </w:rPr>
      </w:pPr>
      <w:r w:rsidRPr="003D6B74">
        <w:rPr>
          <w:rFonts w:ascii="Times New Roman" w:hAnsi="Times New Roman"/>
          <w:sz w:val="28"/>
          <w:szCs w:val="28"/>
          <w:lang w:val="uk-UA"/>
        </w:rPr>
        <w:t>________________________</w:t>
      </w:r>
      <w:r w:rsidR="00096EFC" w:rsidRPr="003D6B74">
        <w:rPr>
          <w:rFonts w:ascii="Times New Roman" w:hAnsi="Times New Roman"/>
          <w:sz w:val="28"/>
          <w:szCs w:val="28"/>
          <w:lang w:val="uk-UA"/>
        </w:rPr>
        <w:t xml:space="preserve"> </w:t>
      </w:r>
      <w:r w:rsidRPr="003D6B74">
        <w:rPr>
          <w:rFonts w:ascii="Times New Roman" w:hAnsi="Times New Roman"/>
          <w:sz w:val="28"/>
          <w:szCs w:val="28"/>
          <w:lang w:val="uk-UA"/>
        </w:rPr>
        <w:t>Наталія ГРИЩУК</w:t>
      </w:r>
    </w:p>
    <w:p w:rsidR="0023788B" w:rsidRPr="003D6B74" w:rsidRDefault="0023788B" w:rsidP="0023788B">
      <w:pPr>
        <w:spacing w:after="0" w:line="360" w:lineRule="auto"/>
        <w:rPr>
          <w:rFonts w:ascii="Times New Roman" w:hAnsi="Times New Roman"/>
          <w:sz w:val="28"/>
          <w:szCs w:val="28"/>
          <w:lang w:val="uk-UA"/>
        </w:rPr>
      </w:pPr>
    </w:p>
    <w:p w:rsidR="0023788B" w:rsidRPr="003D6B74" w:rsidRDefault="0023788B" w:rsidP="0023788B">
      <w:pPr>
        <w:spacing w:after="0" w:line="360" w:lineRule="auto"/>
        <w:rPr>
          <w:rFonts w:ascii="Times New Roman" w:hAnsi="Times New Roman"/>
          <w:sz w:val="28"/>
          <w:szCs w:val="28"/>
          <w:lang w:val="uk-UA"/>
        </w:rPr>
      </w:pPr>
    </w:p>
    <w:p w:rsidR="0023788B" w:rsidRPr="003D6B74" w:rsidRDefault="0023788B" w:rsidP="0023788B">
      <w:pPr>
        <w:spacing w:after="0" w:line="360" w:lineRule="auto"/>
        <w:jc w:val="right"/>
        <w:rPr>
          <w:rFonts w:ascii="Times New Roman" w:hAnsi="Times New Roman"/>
          <w:sz w:val="28"/>
          <w:szCs w:val="28"/>
          <w:lang w:val="uk-UA"/>
        </w:rPr>
      </w:pPr>
      <w:r w:rsidRPr="003D6B74">
        <w:rPr>
          <w:rFonts w:ascii="Times New Roman" w:hAnsi="Times New Roman"/>
          <w:sz w:val="28"/>
          <w:szCs w:val="28"/>
          <w:lang w:val="uk-UA"/>
        </w:rPr>
        <w:t>Науковий керівник</w:t>
      </w:r>
    </w:p>
    <w:p w:rsidR="0023788B" w:rsidRPr="003D6B74" w:rsidRDefault="0023788B" w:rsidP="0023788B">
      <w:pPr>
        <w:spacing w:after="0" w:line="360" w:lineRule="auto"/>
        <w:jc w:val="right"/>
        <w:rPr>
          <w:rFonts w:ascii="Times New Roman" w:hAnsi="Times New Roman"/>
          <w:sz w:val="28"/>
          <w:szCs w:val="28"/>
          <w:lang w:val="uk-UA"/>
        </w:rPr>
      </w:pPr>
      <w:proofErr w:type="spellStart"/>
      <w:r w:rsidRPr="003D6B74">
        <w:rPr>
          <w:rFonts w:ascii="Times New Roman" w:hAnsi="Times New Roman"/>
          <w:sz w:val="28"/>
          <w:szCs w:val="28"/>
          <w:lang w:val="uk-UA"/>
        </w:rPr>
        <w:t>Малюга</w:t>
      </w:r>
      <w:proofErr w:type="spellEnd"/>
      <w:r w:rsidRPr="003D6B74">
        <w:rPr>
          <w:rFonts w:ascii="Times New Roman" w:hAnsi="Times New Roman"/>
          <w:sz w:val="28"/>
          <w:szCs w:val="28"/>
          <w:lang w:val="uk-UA"/>
        </w:rPr>
        <w:t xml:space="preserve"> Наталія Михайлівна</w:t>
      </w:r>
    </w:p>
    <w:p w:rsidR="0023788B" w:rsidRPr="003D6B74" w:rsidRDefault="0023788B" w:rsidP="0023788B">
      <w:pPr>
        <w:spacing w:after="0" w:line="360" w:lineRule="auto"/>
        <w:jc w:val="right"/>
        <w:rPr>
          <w:rFonts w:ascii="Times New Roman" w:hAnsi="Times New Roman"/>
          <w:sz w:val="28"/>
          <w:szCs w:val="28"/>
          <w:lang w:val="uk-UA"/>
        </w:rPr>
      </w:pPr>
      <w:r w:rsidRPr="003D6B74">
        <w:rPr>
          <w:rFonts w:ascii="Times New Roman" w:hAnsi="Times New Roman"/>
          <w:sz w:val="28"/>
          <w:szCs w:val="28"/>
          <w:lang w:val="uk-UA"/>
        </w:rPr>
        <w:t>доктор економічних наук, професор</w:t>
      </w:r>
    </w:p>
    <w:p w:rsidR="0023788B" w:rsidRPr="003D6B74" w:rsidRDefault="0023788B" w:rsidP="0023788B">
      <w:pPr>
        <w:spacing w:after="0" w:line="360" w:lineRule="auto"/>
        <w:jc w:val="center"/>
        <w:rPr>
          <w:rFonts w:ascii="Times New Roman" w:hAnsi="Times New Roman"/>
          <w:b/>
          <w:sz w:val="28"/>
          <w:szCs w:val="28"/>
          <w:lang w:val="uk-UA"/>
        </w:rPr>
      </w:pPr>
    </w:p>
    <w:p w:rsidR="0023788B" w:rsidRPr="003D6B74" w:rsidRDefault="0023788B" w:rsidP="0023788B">
      <w:pPr>
        <w:spacing w:after="0" w:line="360" w:lineRule="auto"/>
        <w:jc w:val="center"/>
        <w:rPr>
          <w:rFonts w:ascii="Times New Roman" w:hAnsi="Times New Roman"/>
          <w:b/>
          <w:sz w:val="28"/>
          <w:szCs w:val="28"/>
          <w:lang w:val="uk-UA"/>
        </w:rPr>
      </w:pPr>
    </w:p>
    <w:p w:rsidR="0023788B" w:rsidRPr="003D6B74" w:rsidRDefault="003254B7" w:rsidP="0023788B">
      <w:pPr>
        <w:jc w:val="center"/>
        <w:rPr>
          <w:rFonts w:ascii="Times New Roman" w:hAnsi="Times New Roman"/>
          <w:b/>
          <w:sz w:val="28"/>
          <w:lang w:val="uk-UA"/>
        </w:rPr>
      </w:pPr>
      <w:r w:rsidRPr="003D6B74">
        <w:rPr>
          <w:rFonts w:ascii="Times New Roman" w:hAnsi="Times New Roman"/>
          <w:b/>
          <w:sz w:val="28"/>
          <w:szCs w:val="28"/>
          <w:lang w:val="uk-UA"/>
        </w:rPr>
        <w:t>Житомир – 2023</w:t>
      </w:r>
    </w:p>
    <w:p w:rsidR="0023788B" w:rsidRPr="003D6B74" w:rsidRDefault="0023788B" w:rsidP="0023788B">
      <w:pPr>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rsidR="0023788B" w:rsidRPr="003D6B74" w:rsidRDefault="0023788B" w:rsidP="0023788B">
      <w:pPr>
        <w:spacing w:after="0" w:line="360" w:lineRule="auto"/>
        <w:ind w:firstLine="284"/>
        <w:rPr>
          <w:rFonts w:ascii="Times New Roman" w:hAnsi="Times New Roman"/>
          <w:sz w:val="26"/>
          <w:szCs w:val="26"/>
          <w:lang w:val="uk-UA"/>
        </w:rPr>
      </w:pPr>
    </w:p>
    <w:p w:rsidR="0023788B" w:rsidRPr="003D6B74" w:rsidRDefault="0023788B" w:rsidP="0023788B">
      <w:pPr>
        <w:widowControl w:val="0"/>
        <w:spacing w:after="0" w:line="360" w:lineRule="auto"/>
        <w:rPr>
          <w:rFonts w:ascii="Times New Roman" w:hAnsi="Times New Roman"/>
          <w:sz w:val="28"/>
          <w:szCs w:val="28"/>
          <w:lang w:val="uk-UA"/>
        </w:rPr>
      </w:pPr>
      <w:r w:rsidRPr="003D6B74">
        <w:rPr>
          <w:rFonts w:ascii="Times New Roman" w:hAnsi="Times New Roman"/>
          <w:sz w:val="28"/>
          <w:szCs w:val="28"/>
          <w:lang w:val="uk-UA"/>
        </w:rPr>
        <w:t xml:space="preserve">Рецензент: </w:t>
      </w:r>
    </w:p>
    <w:p w:rsidR="0023788B" w:rsidRPr="003D6B74" w:rsidRDefault="0023788B" w:rsidP="0023788B">
      <w:pPr>
        <w:widowControl w:val="0"/>
        <w:spacing w:after="0" w:line="360" w:lineRule="auto"/>
        <w:rPr>
          <w:rFonts w:ascii="Times New Roman" w:hAnsi="Times New Roman"/>
          <w:sz w:val="28"/>
          <w:szCs w:val="28"/>
          <w:lang w:val="uk-UA"/>
        </w:rPr>
      </w:pPr>
      <w:r w:rsidRPr="003D6B74">
        <w:rPr>
          <w:rFonts w:ascii="Times New Roman" w:hAnsi="Times New Roman"/>
          <w:sz w:val="28"/>
          <w:szCs w:val="28"/>
          <w:lang w:val="uk-UA"/>
        </w:rPr>
        <w:t xml:space="preserve">професор кафедри фінансів і кредиту Поліського національного університету, </w:t>
      </w:r>
      <w:proofErr w:type="spellStart"/>
      <w:r w:rsidRPr="003D6B74">
        <w:rPr>
          <w:rFonts w:ascii="Times New Roman" w:hAnsi="Times New Roman"/>
          <w:sz w:val="28"/>
          <w:szCs w:val="28"/>
          <w:lang w:val="uk-UA"/>
        </w:rPr>
        <w:t>д.е.н</w:t>
      </w:r>
      <w:proofErr w:type="spellEnd"/>
      <w:r w:rsidRPr="003D6B74">
        <w:rPr>
          <w:rFonts w:ascii="Times New Roman" w:hAnsi="Times New Roman"/>
          <w:sz w:val="28"/>
          <w:szCs w:val="28"/>
          <w:lang w:val="uk-UA"/>
        </w:rPr>
        <w:t xml:space="preserve">., доц. </w:t>
      </w:r>
      <w:proofErr w:type="spellStart"/>
      <w:r w:rsidRPr="003D6B74">
        <w:rPr>
          <w:rFonts w:ascii="Times New Roman" w:hAnsi="Times New Roman"/>
          <w:sz w:val="28"/>
          <w:szCs w:val="28"/>
          <w:lang w:val="uk-UA"/>
        </w:rPr>
        <w:t>Віленчук</w:t>
      </w:r>
      <w:proofErr w:type="spellEnd"/>
      <w:r w:rsidRPr="003D6B74">
        <w:rPr>
          <w:rFonts w:ascii="Times New Roman" w:hAnsi="Times New Roman"/>
          <w:sz w:val="28"/>
          <w:szCs w:val="28"/>
          <w:lang w:val="uk-UA"/>
        </w:rPr>
        <w:t xml:space="preserve"> Олександр Миколайович  </w:t>
      </w:r>
    </w:p>
    <w:p w:rsidR="0023788B" w:rsidRPr="003D6B74" w:rsidRDefault="0023788B" w:rsidP="0023788B">
      <w:pPr>
        <w:spacing w:after="0" w:line="360" w:lineRule="auto"/>
        <w:ind w:firstLine="284"/>
        <w:rPr>
          <w:rFonts w:ascii="Times New Roman" w:hAnsi="Times New Roman"/>
          <w:sz w:val="28"/>
          <w:szCs w:val="28"/>
          <w:lang w:val="uk-UA"/>
        </w:rPr>
      </w:pPr>
    </w:p>
    <w:p w:rsidR="0023788B" w:rsidRPr="003D6B74" w:rsidRDefault="0023788B" w:rsidP="0023788B">
      <w:pPr>
        <w:spacing w:after="0" w:line="360" w:lineRule="auto"/>
        <w:ind w:firstLine="284"/>
        <w:jc w:val="center"/>
        <w:rPr>
          <w:rFonts w:ascii="Times New Roman" w:hAnsi="Times New Roman"/>
          <w:sz w:val="28"/>
          <w:szCs w:val="28"/>
          <w:lang w:val="uk-UA"/>
        </w:rPr>
      </w:pPr>
    </w:p>
    <w:p w:rsidR="0023788B" w:rsidRPr="003D6B74" w:rsidRDefault="0023788B" w:rsidP="0023788B">
      <w:pPr>
        <w:spacing w:after="0" w:line="360" w:lineRule="auto"/>
        <w:ind w:firstLine="284"/>
        <w:jc w:val="center"/>
        <w:rPr>
          <w:rFonts w:ascii="Times New Roman" w:hAnsi="Times New Roman"/>
          <w:sz w:val="28"/>
          <w:szCs w:val="28"/>
          <w:lang w:val="uk-UA"/>
        </w:rPr>
      </w:pPr>
      <w:r w:rsidRPr="003D6B74">
        <w:rPr>
          <w:rFonts w:ascii="Times New Roman" w:hAnsi="Times New Roman"/>
          <w:sz w:val="28"/>
          <w:szCs w:val="28"/>
          <w:lang w:val="uk-UA"/>
        </w:rPr>
        <w:t xml:space="preserve">Висновок комісії за результатами попереднього захисту:     </w:t>
      </w:r>
    </w:p>
    <w:p w:rsidR="0023788B" w:rsidRPr="003D6B74" w:rsidRDefault="0023788B" w:rsidP="0023788B">
      <w:pPr>
        <w:spacing w:after="0" w:line="360" w:lineRule="auto"/>
        <w:ind w:firstLine="284"/>
        <w:jc w:val="center"/>
        <w:rPr>
          <w:rFonts w:ascii="Times New Roman" w:hAnsi="Times New Roman"/>
          <w:sz w:val="28"/>
          <w:szCs w:val="28"/>
          <w:lang w:val="uk-UA"/>
        </w:rPr>
      </w:pPr>
      <w:r w:rsidRPr="003D6B74">
        <w:rPr>
          <w:rFonts w:ascii="Times New Roman" w:hAnsi="Times New Roman"/>
          <w:sz w:val="28"/>
          <w:szCs w:val="28"/>
          <w:lang w:val="uk-UA"/>
        </w:rPr>
        <w:t>_______________________</w:t>
      </w:r>
      <w:r w:rsidRPr="003D6B74">
        <w:rPr>
          <w:rFonts w:ascii="Times New Roman" w:hAnsi="Times New Roman"/>
          <w:sz w:val="28"/>
          <w:szCs w:val="28"/>
          <w:u w:val="single"/>
          <w:lang w:val="uk-UA"/>
        </w:rPr>
        <w:t>допустити до захисту</w:t>
      </w:r>
      <w:r w:rsidRPr="003D6B74">
        <w:rPr>
          <w:rFonts w:ascii="Times New Roman" w:hAnsi="Times New Roman"/>
          <w:sz w:val="28"/>
          <w:szCs w:val="28"/>
          <w:lang w:val="uk-UA"/>
        </w:rPr>
        <w:t>_________________________</w:t>
      </w:r>
    </w:p>
    <w:p w:rsidR="0023788B" w:rsidRPr="003D6B74" w:rsidRDefault="0023788B" w:rsidP="0023788B">
      <w:pPr>
        <w:spacing w:after="0" w:line="360" w:lineRule="auto"/>
        <w:ind w:firstLine="284"/>
        <w:rPr>
          <w:rFonts w:ascii="Times New Roman" w:hAnsi="Times New Roman"/>
          <w:sz w:val="26"/>
          <w:szCs w:val="26"/>
          <w:lang w:val="uk-UA"/>
        </w:rPr>
      </w:pPr>
    </w:p>
    <w:p w:rsidR="0023788B" w:rsidRPr="003D6B74" w:rsidRDefault="0023788B" w:rsidP="0023788B">
      <w:pPr>
        <w:spacing w:after="0" w:line="360" w:lineRule="auto"/>
        <w:ind w:firstLine="284"/>
        <w:rPr>
          <w:rFonts w:ascii="Times New Roman" w:hAnsi="Times New Roman"/>
          <w:sz w:val="28"/>
          <w:szCs w:val="28"/>
          <w:lang w:val="uk-UA"/>
        </w:rPr>
      </w:pPr>
      <w:r w:rsidRPr="003D6B74">
        <w:rPr>
          <w:rFonts w:ascii="Times New Roman" w:hAnsi="Times New Roman"/>
          <w:sz w:val="28"/>
          <w:szCs w:val="28"/>
          <w:lang w:val="uk-UA"/>
        </w:rPr>
        <w:t>Голова комісії  __________________</w:t>
      </w:r>
      <w:r w:rsidRPr="003D6B74">
        <w:rPr>
          <w:rFonts w:ascii="Times New Roman" w:hAnsi="Times New Roman"/>
          <w:sz w:val="28"/>
          <w:szCs w:val="28"/>
          <w:lang w:val="uk-UA"/>
        </w:rPr>
        <w:tab/>
        <w:t>__</w:t>
      </w:r>
      <w:r w:rsidRPr="003D6B74">
        <w:rPr>
          <w:rFonts w:ascii="Times New Roman" w:hAnsi="Times New Roman"/>
          <w:sz w:val="28"/>
          <w:szCs w:val="28"/>
          <w:u w:val="single"/>
          <w:lang w:val="uk-UA"/>
        </w:rPr>
        <w:t>Тетяна ГАЙДУЧОК</w:t>
      </w:r>
      <w:r w:rsidRPr="003D6B74">
        <w:rPr>
          <w:rFonts w:ascii="Times New Roman" w:hAnsi="Times New Roman"/>
          <w:sz w:val="28"/>
          <w:szCs w:val="28"/>
          <w:lang w:val="uk-UA"/>
        </w:rPr>
        <w:t>_____________</w:t>
      </w:r>
    </w:p>
    <w:p w:rsidR="0023788B" w:rsidRPr="003D6B74" w:rsidRDefault="0023788B" w:rsidP="0023788B">
      <w:pPr>
        <w:spacing w:after="0" w:line="360" w:lineRule="auto"/>
        <w:ind w:left="2124" w:firstLine="708"/>
        <w:rPr>
          <w:rFonts w:ascii="Times New Roman" w:hAnsi="Times New Roman"/>
          <w:sz w:val="20"/>
          <w:szCs w:val="20"/>
          <w:lang w:val="uk-UA"/>
        </w:rPr>
      </w:pPr>
      <w:r w:rsidRPr="003D6B74">
        <w:rPr>
          <w:rFonts w:ascii="Times New Roman" w:hAnsi="Times New Roman"/>
          <w:sz w:val="20"/>
          <w:szCs w:val="20"/>
          <w:lang w:val="uk-UA"/>
        </w:rPr>
        <w:t>(підпис)</w:t>
      </w:r>
      <w:r w:rsidRPr="003D6B74">
        <w:rPr>
          <w:rFonts w:ascii="Times New Roman" w:hAnsi="Times New Roman"/>
          <w:sz w:val="20"/>
          <w:szCs w:val="20"/>
          <w:lang w:val="uk-UA"/>
        </w:rPr>
        <w:tab/>
      </w:r>
      <w:r w:rsidRPr="003D6B74">
        <w:rPr>
          <w:rFonts w:ascii="Times New Roman" w:hAnsi="Times New Roman"/>
          <w:sz w:val="20"/>
          <w:szCs w:val="20"/>
          <w:lang w:val="uk-UA"/>
        </w:rPr>
        <w:tab/>
      </w:r>
      <w:r w:rsidRPr="003D6B74">
        <w:rPr>
          <w:rFonts w:ascii="Times New Roman" w:hAnsi="Times New Roman"/>
          <w:sz w:val="20"/>
          <w:szCs w:val="20"/>
          <w:lang w:val="uk-UA"/>
        </w:rPr>
        <w:tab/>
      </w:r>
      <w:r w:rsidRPr="003D6B74">
        <w:rPr>
          <w:rFonts w:ascii="Times New Roman" w:hAnsi="Times New Roman"/>
          <w:sz w:val="20"/>
          <w:szCs w:val="20"/>
          <w:lang w:val="uk-UA"/>
        </w:rPr>
        <w:tab/>
        <w:t>(прізвище  та ініціали)</w:t>
      </w:r>
    </w:p>
    <w:p w:rsidR="0023788B" w:rsidRPr="003D6B74" w:rsidRDefault="0023788B" w:rsidP="0023788B">
      <w:pPr>
        <w:spacing w:after="0" w:line="360" w:lineRule="auto"/>
        <w:ind w:firstLine="284"/>
        <w:jc w:val="center"/>
        <w:rPr>
          <w:rFonts w:ascii="Times New Roman" w:hAnsi="Times New Roman"/>
          <w:sz w:val="28"/>
          <w:szCs w:val="28"/>
          <w:lang w:val="uk-UA"/>
        </w:rPr>
      </w:pP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Висновок кафедри бухгалтерського обліку, оподаткування та аудиту за результатами попереднього захисту:</w:t>
      </w:r>
    </w:p>
    <w:p w:rsidR="0023788B" w:rsidRPr="003D6B74" w:rsidRDefault="0023788B" w:rsidP="0023788B">
      <w:pPr>
        <w:spacing w:after="0" w:line="360" w:lineRule="auto"/>
        <w:ind w:firstLine="284"/>
        <w:jc w:val="center"/>
        <w:rPr>
          <w:rFonts w:ascii="Times New Roman" w:hAnsi="Times New Roman"/>
          <w:sz w:val="28"/>
          <w:szCs w:val="28"/>
          <w:lang w:val="uk-UA"/>
        </w:rPr>
      </w:pPr>
      <w:r w:rsidRPr="003D6B74">
        <w:rPr>
          <w:rFonts w:ascii="Times New Roman" w:hAnsi="Times New Roman"/>
          <w:sz w:val="28"/>
          <w:szCs w:val="28"/>
          <w:lang w:val="uk-UA"/>
        </w:rPr>
        <w:t>_______________________</w:t>
      </w:r>
      <w:r w:rsidRPr="003D6B74">
        <w:rPr>
          <w:rFonts w:ascii="Times New Roman" w:hAnsi="Times New Roman"/>
          <w:sz w:val="28"/>
          <w:szCs w:val="28"/>
          <w:u w:val="single"/>
          <w:lang w:val="uk-UA"/>
        </w:rPr>
        <w:t>допустити до захисту</w:t>
      </w:r>
      <w:r w:rsidRPr="003D6B74">
        <w:rPr>
          <w:rFonts w:ascii="Times New Roman" w:hAnsi="Times New Roman"/>
          <w:sz w:val="28"/>
          <w:szCs w:val="28"/>
          <w:lang w:val="uk-UA"/>
        </w:rPr>
        <w:t>_________________________</w:t>
      </w:r>
    </w:p>
    <w:p w:rsidR="0023788B" w:rsidRPr="003D6B74" w:rsidRDefault="0023788B" w:rsidP="0023788B">
      <w:pPr>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 xml:space="preserve">Протокол  засідання  кафедри  бухгалтерського  обліку,  оподаткування та </w:t>
      </w:r>
      <w:r w:rsidRPr="00326D6E">
        <w:rPr>
          <w:rFonts w:ascii="Times New Roman" w:hAnsi="Times New Roman"/>
          <w:sz w:val="28"/>
          <w:szCs w:val="28"/>
          <w:lang w:val="uk-UA"/>
        </w:rPr>
        <w:t xml:space="preserve">аудиту   № ____ від </w:t>
      </w:r>
      <w:r w:rsidR="00326D6E" w:rsidRPr="00326D6E">
        <w:rPr>
          <w:rFonts w:ascii="Times New Roman" w:hAnsi="Times New Roman"/>
          <w:sz w:val="28"/>
          <w:szCs w:val="28"/>
          <w:lang w:val="ru-RU"/>
        </w:rPr>
        <w:t>___</w:t>
      </w:r>
      <w:r w:rsidRPr="00326D6E">
        <w:rPr>
          <w:rFonts w:ascii="Times New Roman" w:hAnsi="Times New Roman"/>
          <w:sz w:val="28"/>
          <w:szCs w:val="28"/>
          <w:lang w:val="uk-UA"/>
        </w:rPr>
        <w:t xml:space="preserve"> </w:t>
      </w:r>
      <w:r w:rsidRPr="00326D6E">
        <w:rPr>
          <w:rFonts w:ascii="Times New Roman" w:hAnsi="Times New Roman"/>
          <w:sz w:val="28"/>
          <w:szCs w:val="28"/>
          <w:u w:val="single"/>
          <w:lang w:val="uk-UA"/>
        </w:rPr>
        <w:t xml:space="preserve">грудня </w:t>
      </w:r>
      <w:r w:rsidRPr="00326D6E">
        <w:rPr>
          <w:rFonts w:ascii="Times New Roman" w:hAnsi="Times New Roman"/>
          <w:sz w:val="28"/>
          <w:szCs w:val="28"/>
          <w:lang w:val="uk-UA"/>
        </w:rPr>
        <w:t>2022 року</w:t>
      </w:r>
    </w:p>
    <w:p w:rsidR="0023788B" w:rsidRPr="003D6B74" w:rsidRDefault="0023788B" w:rsidP="0023788B">
      <w:pPr>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 xml:space="preserve">Завідувач кафедри бухгалтерського обліку, оподаткування та аудиту </w:t>
      </w:r>
    </w:p>
    <w:p w:rsidR="0023788B" w:rsidRPr="003D6B74" w:rsidRDefault="0023788B" w:rsidP="0023788B">
      <w:pPr>
        <w:spacing w:after="0" w:line="360" w:lineRule="auto"/>
        <w:ind w:firstLine="284"/>
        <w:rPr>
          <w:rFonts w:ascii="Times New Roman" w:hAnsi="Times New Roman"/>
          <w:sz w:val="28"/>
          <w:szCs w:val="28"/>
          <w:lang w:val="uk-UA"/>
        </w:rPr>
      </w:pPr>
      <w:r w:rsidRPr="003D6B74">
        <w:rPr>
          <w:rFonts w:ascii="Times New Roman" w:hAnsi="Times New Roman"/>
          <w:sz w:val="28"/>
          <w:szCs w:val="28"/>
          <w:lang w:val="uk-UA"/>
        </w:rPr>
        <w:t>Юлія МОРОЗ</w:t>
      </w:r>
      <w:r w:rsidRPr="003D6B74">
        <w:rPr>
          <w:rFonts w:ascii="Times New Roman" w:hAnsi="Times New Roman"/>
          <w:sz w:val="28"/>
          <w:szCs w:val="28"/>
          <w:lang w:val="uk-UA"/>
        </w:rPr>
        <w:tab/>
      </w:r>
      <w:r w:rsidRPr="003D6B74">
        <w:rPr>
          <w:rFonts w:ascii="Times New Roman" w:hAnsi="Times New Roman"/>
          <w:sz w:val="28"/>
          <w:szCs w:val="28"/>
          <w:lang w:val="uk-UA"/>
        </w:rPr>
        <w:tab/>
      </w:r>
      <w:r w:rsidRPr="003D6B74">
        <w:rPr>
          <w:rFonts w:ascii="Times New Roman" w:hAnsi="Times New Roman"/>
          <w:sz w:val="28"/>
          <w:szCs w:val="28"/>
          <w:lang w:val="uk-UA"/>
        </w:rPr>
        <w:tab/>
      </w:r>
      <w:r w:rsidRPr="003D6B74">
        <w:rPr>
          <w:rFonts w:ascii="Times New Roman" w:hAnsi="Times New Roman"/>
          <w:sz w:val="28"/>
          <w:szCs w:val="28"/>
          <w:lang w:val="uk-UA"/>
        </w:rPr>
        <w:tab/>
      </w:r>
      <w:r w:rsidRPr="003D6B74">
        <w:rPr>
          <w:rFonts w:ascii="Times New Roman" w:hAnsi="Times New Roman"/>
          <w:sz w:val="28"/>
          <w:szCs w:val="28"/>
          <w:lang w:val="uk-UA"/>
        </w:rPr>
        <w:tab/>
        <w:t>_______________________</w:t>
      </w:r>
    </w:p>
    <w:p w:rsidR="0023788B" w:rsidRPr="003D6B74" w:rsidRDefault="0023788B" w:rsidP="0023788B">
      <w:pPr>
        <w:spacing w:after="0" w:line="360" w:lineRule="auto"/>
        <w:ind w:left="2124" w:firstLine="708"/>
        <w:jc w:val="center"/>
        <w:rPr>
          <w:rFonts w:ascii="Times New Roman" w:hAnsi="Times New Roman"/>
          <w:sz w:val="20"/>
          <w:szCs w:val="20"/>
          <w:lang w:val="uk-UA"/>
        </w:rPr>
      </w:pPr>
      <w:r w:rsidRPr="003D6B74">
        <w:rPr>
          <w:rFonts w:ascii="Times New Roman" w:hAnsi="Times New Roman"/>
          <w:sz w:val="20"/>
          <w:szCs w:val="20"/>
          <w:lang w:val="uk-UA"/>
        </w:rPr>
        <w:t>(підпис)</w:t>
      </w:r>
    </w:p>
    <w:p w:rsidR="0023788B" w:rsidRPr="003D6B74" w:rsidRDefault="0023788B" w:rsidP="0023788B">
      <w:pPr>
        <w:spacing w:after="0" w:line="360" w:lineRule="auto"/>
        <w:ind w:firstLine="284"/>
        <w:rPr>
          <w:rFonts w:ascii="Times New Roman" w:hAnsi="Times New Roman"/>
          <w:sz w:val="28"/>
          <w:szCs w:val="28"/>
          <w:lang w:val="uk-UA"/>
        </w:rPr>
      </w:pPr>
      <w:r w:rsidRPr="003D6B74">
        <w:rPr>
          <w:rFonts w:ascii="Times New Roman" w:hAnsi="Times New Roman"/>
          <w:sz w:val="28"/>
          <w:szCs w:val="28"/>
          <w:lang w:val="uk-UA"/>
        </w:rPr>
        <w:t xml:space="preserve">«___» </w:t>
      </w:r>
      <w:r w:rsidRPr="003D6B74">
        <w:rPr>
          <w:rFonts w:ascii="Times New Roman" w:hAnsi="Times New Roman"/>
          <w:sz w:val="28"/>
          <w:szCs w:val="28"/>
          <w:u w:val="single"/>
          <w:lang w:val="uk-UA"/>
        </w:rPr>
        <w:t>грудня</w:t>
      </w:r>
      <w:r w:rsidRPr="003D6B74">
        <w:rPr>
          <w:rFonts w:ascii="Times New Roman" w:hAnsi="Times New Roman"/>
          <w:sz w:val="28"/>
          <w:szCs w:val="28"/>
          <w:lang w:val="uk-UA"/>
        </w:rPr>
        <w:t xml:space="preserve"> 2022 р. </w:t>
      </w:r>
    </w:p>
    <w:p w:rsidR="0023788B" w:rsidRPr="003D6B74" w:rsidRDefault="0023788B" w:rsidP="0023788B">
      <w:pPr>
        <w:spacing w:after="0" w:line="360" w:lineRule="auto"/>
        <w:ind w:firstLine="284"/>
        <w:rPr>
          <w:rFonts w:ascii="Times New Roman" w:hAnsi="Times New Roman"/>
          <w:sz w:val="26"/>
          <w:szCs w:val="26"/>
          <w:lang w:val="uk-UA"/>
        </w:rPr>
      </w:pPr>
    </w:p>
    <w:p w:rsidR="0023788B" w:rsidRPr="003D6B74" w:rsidRDefault="0023788B" w:rsidP="0023788B">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Результати захисту кваліфікаційної роботи</w:t>
      </w:r>
    </w:p>
    <w:p w:rsidR="0023788B" w:rsidRPr="003D6B74" w:rsidRDefault="00096EFC" w:rsidP="0023788B">
      <w:pPr>
        <w:spacing w:after="0" w:line="360" w:lineRule="auto"/>
        <w:ind w:firstLine="284"/>
        <w:jc w:val="both"/>
        <w:rPr>
          <w:rFonts w:ascii="Times New Roman" w:hAnsi="Times New Roman"/>
          <w:sz w:val="28"/>
          <w:szCs w:val="28"/>
          <w:lang w:val="uk-UA"/>
        </w:rPr>
      </w:pPr>
      <w:r w:rsidRPr="003D6B74">
        <w:rPr>
          <w:rFonts w:ascii="Times New Roman" w:hAnsi="Times New Roman"/>
          <w:sz w:val="28"/>
          <w:szCs w:val="28"/>
          <w:lang w:val="uk-UA"/>
        </w:rPr>
        <w:t>Студентка</w:t>
      </w:r>
      <w:r w:rsidR="0023788B" w:rsidRPr="003D6B74">
        <w:rPr>
          <w:rFonts w:ascii="Times New Roman" w:hAnsi="Times New Roman"/>
          <w:sz w:val="28"/>
          <w:szCs w:val="28"/>
          <w:lang w:val="uk-UA"/>
        </w:rPr>
        <w:t xml:space="preserve"> </w:t>
      </w:r>
      <w:r w:rsidR="0023788B" w:rsidRPr="003D6B74">
        <w:rPr>
          <w:rFonts w:ascii="Times New Roman" w:hAnsi="Times New Roman"/>
          <w:sz w:val="28"/>
          <w:szCs w:val="28"/>
          <w:u w:val="single"/>
          <w:lang w:val="uk-UA"/>
        </w:rPr>
        <w:t xml:space="preserve">ГРИЩУК Наталія Василівна </w:t>
      </w:r>
      <w:r w:rsidRPr="003D6B74">
        <w:rPr>
          <w:rFonts w:ascii="Times New Roman" w:hAnsi="Times New Roman"/>
          <w:sz w:val="28"/>
          <w:szCs w:val="28"/>
          <w:lang w:val="uk-UA"/>
        </w:rPr>
        <w:t>захистил</w:t>
      </w:r>
      <w:r w:rsidR="0023788B" w:rsidRPr="003D6B74">
        <w:rPr>
          <w:rFonts w:ascii="Times New Roman" w:hAnsi="Times New Roman"/>
          <w:sz w:val="28"/>
          <w:szCs w:val="28"/>
          <w:lang w:val="uk-UA"/>
        </w:rPr>
        <w:t>а кваліфікаційну роботу з оцінкою за шкалою _______________ ECTS, сума балів ___________ за національною шкалою з оцінкою ___________</w:t>
      </w:r>
    </w:p>
    <w:p w:rsidR="0023788B" w:rsidRPr="003D6B74" w:rsidRDefault="0023788B" w:rsidP="0023788B">
      <w:pPr>
        <w:spacing w:after="0" w:line="360" w:lineRule="auto"/>
        <w:ind w:firstLine="284"/>
        <w:rPr>
          <w:rFonts w:ascii="Times New Roman" w:hAnsi="Times New Roman"/>
          <w:sz w:val="26"/>
          <w:szCs w:val="26"/>
          <w:lang w:val="uk-UA"/>
        </w:rPr>
      </w:pPr>
    </w:p>
    <w:p w:rsidR="0023788B" w:rsidRPr="003D6B74" w:rsidRDefault="0023788B" w:rsidP="0023788B">
      <w:pPr>
        <w:spacing w:after="0" w:line="360" w:lineRule="auto"/>
        <w:ind w:firstLine="284"/>
        <w:rPr>
          <w:rFonts w:ascii="Times New Roman" w:hAnsi="Times New Roman"/>
          <w:sz w:val="28"/>
          <w:szCs w:val="28"/>
          <w:u w:val="single"/>
          <w:lang w:val="uk-UA"/>
        </w:rPr>
      </w:pPr>
      <w:r w:rsidRPr="003D6B74">
        <w:rPr>
          <w:rFonts w:ascii="Times New Roman" w:hAnsi="Times New Roman"/>
          <w:sz w:val="28"/>
          <w:szCs w:val="28"/>
          <w:lang w:val="uk-UA"/>
        </w:rPr>
        <w:t>Секретар ЕК __________________</w:t>
      </w:r>
      <w:r w:rsidRPr="003D6B74">
        <w:rPr>
          <w:rFonts w:ascii="Times New Roman" w:hAnsi="Times New Roman"/>
          <w:sz w:val="28"/>
          <w:szCs w:val="28"/>
          <w:lang w:val="uk-UA"/>
        </w:rPr>
        <w:tab/>
      </w:r>
      <w:r w:rsidRPr="003D6B74">
        <w:rPr>
          <w:rFonts w:ascii="Times New Roman" w:hAnsi="Times New Roman"/>
          <w:sz w:val="28"/>
          <w:szCs w:val="28"/>
          <w:lang w:val="uk-UA"/>
        </w:rPr>
        <w:tab/>
      </w:r>
      <w:r w:rsidRPr="003D6B74">
        <w:rPr>
          <w:rFonts w:ascii="Times New Roman" w:hAnsi="Times New Roman"/>
          <w:sz w:val="28"/>
          <w:szCs w:val="28"/>
          <w:u w:val="single"/>
          <w:lang w:val="uk-UA"/>
        </w:rPr>
        <w:t>Ганна МАЙДУДА</w:t>
      </w:r>
    </w:p>
    <w:p w:rsidR="0023788B" w:rsidRPr="003D6B74" w:rsidRDefault="0023788B" w:rsidP="0023788B">
      <w:pPr>
        <w:spacing w:after="0" w:line="360" w:lineRule="auto"/>
        <w:ind w:left="2124" w:firstLine="708"/>
        <w:rPr>
          <w:rFonts w:ascii="Times New Roman" w:hAnsi="Times New Roman"/>
          <w:b/>
          <w:sz w:val="28"/>
          <w:lang w:val="uk-UA"/>
        </w:rPr>
      </w:pPr>
      <w:r w:rsidRPr="003D6B74">
        <w:rPr>
          <w:rFonts w:ascii="Times New Roman" w:hAnsi="Times New Roman"/>
          <w:sz w:val="20"/>
          <w:szCs w:val="20"/>
          <w:lang w:val="uk-UA"/>
        </w:rPr>
        <w:t>(підпис)</w:t>
      </w:r>
      <w:r w:rsidRPr="003D6B74">
        <w:rPr>
          <w:rFonts w:ascii="Times New Roman" w:hAnsi="Times New Roman"/>
          <w:sz w:val="20"/>
          <w:szCs w:val="20"/>
          <w:lang w:val="uk-UA"/>
        </w:rPr>
        <w:tab/>
      </w:r>
      <w:r w:rsidRPr="003D6B74">
        <w:rPr>
          <w:rFonts w:ascii="Times New Roman" w:hAnsi="Times New Roman"/>
          <w:sz w:val="20"/>
          <w:szCs w:val="20"/>
          <w:lang w:val="uk-UA"/>
        </w:rPr>
        <w:tab/>
      </w:r>
      <w:r w:rsidRPr="003D6B74">
        <w:rPr>
          <w:rFonts w:ascii="Times New Roman" w:hAnsi="Times New Roman"/>
          <w:sz w:val="20"/>
          <w:szCs w:val="20"/>
          <w:lang w:val="uk-UA"/>
        </w:rPr>
        <w:tab/>
      </w:r>
      <w:r w:rsidRPr="003D6B74">
        <w:rPr>
          <w:rFonts w:ascii="Times New Roman" w:hAnsi="Times New Roman"/>
          <w:sz w:val="20"/>
          <w:szCs w:val="20"/>
          <w:lang w:val="uk-UA"/>
        </w:rPr>
        <w:tab/>
        <w:t>(прізвище  та ініціали)</w:t>
      </w:r>
    </w:p>
    <w:p w:rsidR="0023788B" w:rsidRPr="003D6B74" w:rsidRDefault="0023788B" w:rsidP="0023788B">
      <w:pPr>
        <w:rPr>
          <w:rFonts w:ascii="Times New Roman" w:hAnsi="Times New Roman"/>
          <w:b/>
          <w:sz w:val="28"/>
          <w:lang w:val="uk-UA"/>
        </w:rPr>
        <w:sectPr w:rsidR="0023788B" w:rsidRPr="003D6B74" w:rsidSect="0023788B">
          <w:headerReference w:type="default" r:id="rId8"/>
          <w:pgSz w:w="11906" w:h="16838"/>
          <w:pgMar w:top="1134" w:right="680" w:bottom="1134" w:left="1418" w:header="709" w:footer="709" w:gutter="0"/>
          <w:cols w:space="708"/>
          <w:titlePg/>
          <w:docGrid w:linePitch="360"/>
        </w:sectPr>
      </w:pPr>
    </w:p>
    <w:p w:rsidR="00B80967" w:rsidRPr="003D6B74" w:rsidRDefault="00B80967" w:rsidP="002B3861">
      <w:pPr>
        <w:spacing w:after="0" w:line="360" w:lineRule="auto"/>
        <w:jc w:val="center"/>
        <w:rPr>
          <w:rFonts w:ascii="Times New Roman" w:hAnsi="Times New Roman"/>
          <w:b/>
          <w:caps/>
          <w:sz w:val="28"/>
          <w:szCs w:val="28"/>
          <w:lang w:val="uk-UA"/>
        </w:rPr>
      </w:pPr>
      <w:r w:rsidRPr="003D6B74">
        <w:rPr>
          <w:rFonts w:ascii="Times New Roman" w:hAnsi="Times New Roman"/>
          <w:b/>
          <w:caps/>
          <w:sz w:val="28"/>
          <w:szCs w:val="28"/>
          <w:lang w:val="uk-UA"/>
        </w:rPr>
        <w:lastRenderedPageBreak/>
        <w:t>Анотація</w:t>
      </w:r>
    </w:p>
    <w:p w:rsidR="00B80967" w:rsidRPr="003D6B74" w:rsidRDefault="00B80967" w:rsidP="00B80967">
      <w:pPr>
        <w:spacing w:after="0" w:line="360" w:lineRule="auto"/>
        <w:ind w:firstLine="567"/>
        <w:jc w:val="both"/>
        <w:rPr>
          <w:rFonts w:ascii="Times New Roman" w:hAnsi="Times New Roman"/>
          <w:sz w:val="28"/>
          <w:szCs w:val="28"/>
          <w:lang w:val="uk-UA"/>
        </w:rPr>
      </w:pPr>
    </w:p>
    <w:p w:rsidR="00B80967" w:rsidRPr="003D6B74" w:rsidRDefault="000A50AA" w:rsidP="00B80967">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Грищук Н.В. Облік і оподаткування процесу постачання активів в комунальних підприємствах</w:t>
      </w:r>
      <w:r w:rsidR="00B80967" w:rsidRPr="003D6B74">
        <w:rPr>
          <w:rFonts w:ascii="Times New Roman" w:hAnsi="Times New Roman"/>
          <w:sz w:val="28"/>
          <w:szCs w:val="28"/>
          <w:lang w:val="uk-UA" w:eastAsia="ru-RU"/>
        </w:rPr>
        <w:t>. – Рукопис</w:t>
      </w:r>
      <w:r w:rsidR="00B80967" w:rsidRPr="003D6B74">
        <w:rPr>
          <w:rFonts w:ascii="Times New Roman" w:hAnsi="Times New Roman"/>
          <w:sz w:val="28"/>
          <w:szCs w:val="28"/>
          <w:lang w:val="uk-UA"/>
        </w:rPr>
        <w:t>.</w:t>
      </w:r>
    </w:p>
    <w:p w:rsidR="00B80967" w:rsidRPr="003D6B74" w:rsidRDefault="00B80967" w:rsidP="00B80967">
      <w:pPr>
        <w:tabs>
          <w:tab w:val="left" w:pos="142"/>
        </w:tabs>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Міністерства освіти і науки України, Житомир, 202</w:t>
      </w:r>
      <w:r w:rsidR="00F93A38" w:rsidRPr="00F93A38">
        <w:rPr>
          <w:rFonts w:ascii="Times New Roman" w:hAnsi="Times New Roman"/>
          <w:sz w:val="28"/>
          <w:szCs w:val="28"/>
          <w:lang w:val="ru-RU"/>
        </w:rPr>
        <w:t>3</w:t>
      </w:r>
      <w:r w:rsidRPr="003D6B74">
        <w:rPr>
          <w:rFonts w:ascii="Times New Roman" w:hAnsi="Times New Roman"/>
          <w:sz w:val="28"/>
          <w:szCs w:val="28"/>
          <w:lang w:val="uk-UA"/>
        </w:rPr>
        <w:t xml:space="preserve">.  </w:t>
      </w:r>
    </w:p>
    <w:p w:rsidR="00B80967" w:rsidRPr="003D6B74" w:rsidRDefault="00B80967" w:rsidP="00B80967">
      <w:pPr>
        <w:widowControl w:val="0"/>
        <w:spacing w:after="0" w:line="360" w:lineRule="auto"/>
        <w:ind w:firstLine="709"/>
        <w:jc w:val="both"/>
        <w:rPr>
          <w:lang w:val="uk-UA"/>
        </w:rPr>
      </w:pPr>
      <w:r w:rsidRPr="003D6B74">
        <w:rPr>
          <w:rFonts w:ascii="Times New Roman" w:eastAsia="Times New Roman" w:hAnsi="Times New Roman"/>
          <w:sz w:val="28"/>
          <w:szCs w:val="28"/>
          <w:lang w:val="uk-UA" w:eastAsia="ru-RU"/>
        </w:rPr>
        <w:t xml:space="preserve">У кваліфікаційній роботі розглянуто загальнотеоретичні основи </w:t>
      </w:r>
      <w:r w:rsidR="001917CC" w:rsidRPr="003D6B74">
        <w:rPr>
          <w:rFonts w:ascii="Times New Roman" w:hAnsi="Times New Roman"/>
          <w:sz w:val="28"/>
          <w:szCs w:val="28"/>
          <w:lang w:val="uk-UA"/>
        </w:rPr>
        <w:t xml:space="preserve">обліку і </w:t>
      </w:r>
      <w:r w:rsidRPr="003D6B74">
        <w:rPr>
          <w:rFonts w:ascii="Times New Roman" w:hAnsi="Times New Roman"/>
          <w:sz w:val="28"/>
          <w:szCs w:val="28"/>
          <w:lang w:val="uk-UA"/>
        </w:rPr>
        <w:t xml:space="preserve">оподаткування </w:t>
      </w:r>
      <w:r w:rsidR="00DF6C36" w:rsidRPr="003D6B74">
        <w:rPr>
          <w:rFonts w:ascii="Times New Roman" w:hAnsi="Times New Roman"/>
          <w:sz w:val="28"/>
          <w:lang w:val="uk-UA"/>
        </w:rPr>
        <w:t>процесу постачання активів</w:t>
      </w:r>
      <w:r w:rsidRPr="003D6B74">
        <w:rPr>
          <w:rFonts w:ascii="Times New Roman" w:hAnsi="Times New Roman"/>
          <w:sz w:val="28"/>
          <w:lang w:val="uk-UA"/>
        </w:rPr>
        <w:t>, їх законодавчо-нормативне регулювання в процесі прийняття раціональних управлінських рішень.</w:t>
      </w:r>
    </w:p>
    <w:p w:rsidR="00B80967" w:rsidRPr="003D6B74" w:rsidRDefault="00B80967" w:rsidP="00B80967">
      <w:pPr>
        <w:widowControl w:val="0"/>
        <w:spacing w:after="0" w:line="360" w:lineRule="auto"/>
        <w:ind w:firstLine="709"/>
        <w:jc w:val="both"/>
        <w:rPr>
          <w:lang w:val="uk-UA"/>
        </w:rPr>
      </w:pPr>
      <w:r w:rsidRPr="003D6B74">
        <w:rPr>
          <w:rFonts w:ascii="Times New Roman" w:eastAsia="Times New Roman" w:hAnsi="Times New Roman"/>
          <w:sz w:val="28"/>
          <w:szCs w:val="28"/>
          <w:lang w:val="uk-UA" w:eastAsia="ru-RU"/>
        </w:rPr>
        <w:t>Автором досліджено теоретичні основи</w:t>
      </w:r>
      <w:r w:rsidR="00DF6C36" w:rsidRPr="003D6B74">
        <w:rPr>
          <w:rFonts w:ascii="Times New Roman" w:eastAsia="Times New Roman" w:hAnsi="Times New Roman"/>
          <w:sz w:val="28"/>
          <w:szCs w:val="28"/>
          <w:lang w:val="uk-UA" w:eastAsia="ru-RU"/>
        </w:rPr>
        <w:t xml:space="preserve"> та сутність публічних закупівель</w:t>
      </w:r>
      <w:r w:rsidRPr="003D6B74">
        <w:rPr>
          <w:rFonts w:ascii="Times New Roman" w:eastAsia="Times New Roman" w:hAnsi="Times New Roman"/>
          <w:sz w:val="28"/>
          <w:szCs w:val="28"/>
          <w:lang w:val="uk-UA" w:eastAsia="ru-RU"/>
        </w:rPr>
        <w:t xml:space="preserve">, </w:t>
      </w:r>
      <w:r w:rsidR="00DF6C36" w:rsidRPr="003D6B74">
        <w:rPr>
          <w:rFonts w:ascii="Times New Roman" w:eastAsia="Times New Roman" w:hAnsi="Times New Roman"/>
          <w:sz w:val="28"/>
          <w:szCs w:val="28"/>
          <w:lang w:val="uk-UA" w:eastAsia="ru-RU"/>
        </w:rPr>
        <w:t xml:space="preserve">методику їх проведення </w:t>
      </w:r>
      <w:r w:rsidRPr="003D6B74">
        <w:rPr>
          <w:rFonts w:ascii="Times New Roman" w:eastAsia="Times New Roman" w:hAnsi="Times New Roman"/>
          <w:sz w:val="28"/>
          <w:szCs w:val="28"/>
          <w:lang w:val="uk-UA" w:eastAsia="ru-RU"/>
        </w:rPr>
        <w:t xml:space="preserve">та </w:t>
      </w:r>
      <w:r w:rsidR="00DF6C36" w:rsidRPr="003D6B74">
        <w:rPr>
          <w:rFonts w:ascii="Times New Roman" w:eastAsia="Times New Roman" w:hAnsi="Times New Roman"/>
          <w:sz w:val="28"/>
          <w:szCs w:val="28"/>
          <w:lang w:val="uk-UA" w:eastAsia="ru-RU"/>
        </w:rPr>
        <w:t xml:space="preserve">систему </w:t>
      </w:r>
      <w:r w:rsidRPr="003D6B74">
        <w:rPr>
          <w:rFonts w:ascii="Times New Roman" w:eastAsia="Times New Roman" w:hAnsi="Times New Roman"/>
          <w:sz w:val="28"/>
          <w:szCs w:val="28"/>
          <w:lang w:val="uk-UA" w:eastAsia="ru-RU"/>
        </w:rPr>
        <w:t>оподаткування.</w:t>
      </w:r>
    </w:p>
    <w:p w:rsidR="00B80967" w:rsidRPr="003D6B74" w:rsidRDefault="00B80967" w:rsidP="00B80967">
      <w:pPr>
        <w:widowControl w:val="0"/>
        <w:spacing w:after="0" w:line="360" w:lineRule="auto"/>
        <w:ind w:firstLine="709"/>
        <w:jc w:val="both"/>
        <w:rPr>
          <w:lang w:val="uk-UA"/>
        </w:rPr>
      </w:pPr>
      <w:r w:rsidRPr="003D6B74">
        <w:rPr>
          <w:rFonts w:ascii="Times New Roman" w:eastAsia="Times New Roman" w:hAnsi="Times New Roman"/>
          <w:sz w:val="28"/>
          <w:szCs w:val="28"/>
          <w:lang w:val="uk-UA" w:eastAsia="ru-RU"/>
        </w:rPr>
        <w:t>У кваліфікаційній роботі розглянуто о</w:t>
      </w:r>
      <w:r w:rsidRPr="003D6B74">
        <w:rPr>
          <w:rFonts w:ascii="Times New Roman" w:hAnsi="Times New Roman"/>
          <w:sz w:val="28"/>
          <w:lang w:val="uk-UA"/>
        </w:rPr>
        <w:t>рганізаці</w:t>
      </w:r>
      <w:r w:rsidR="00DF0F3B" w:rsidRPr="003D6B74">
        <w:rPr>
          <w:rFonts w:ascii="Times New Roman" w:hAnsi="Times New Roman"/>
          <w:sz w:val="28"/>
          <w:lang w:val="uk-UA"/>
        </w:rPr>
        <w:t>ю</w:t>
      </w:r>
      <w:r w:rsidRPr="003D6B74">
        <w:rPr>
          <w:rFonts w:ascii="Times New Roman" w:hAnsi="Times New Roman"/>
          <w:sz w:val="28"/>
          <w:lang w:val="uk-UA"/>
        </w:rPr>
        <w:t xml:space="preserve"> обліково-інформаційної системи та її місце в управлінні</w:t>
      </w:r>
      <w:r w:rsidR="00DF0F3B" w:rsidRPr="003D6B74">
        <w:rPr>
          <w:rFonts w:ascii="Times New Roman" w:hAnsi="Times New Roman"/>
          <w:sz w:val="28"/>
          <w:lang w:val="uk-UA"/>
        </w:rPr>
        <w:t xml:space="preserve"> комунальним некомерційним </w:t>
      </w:r>
      <w:r w:rsidRPr="003D6B74">
        <w:rPr>
          <w:rFonts w:ascii="Times New Roman" w:hAnsi="Times New Roman"/>
          <w:sz w:val="28"/>
          <w:lang w:val="uk-UA"/>
        </w:rPr>
        <w:t xml:space="preserve">підприємством, а також досліджено сучасний </w:t>
      </w:r>
      <w:r w:rsidR="00DF0F3B" w:rsidRPr="003D6B74">
        <w:rPr>
          <w:rFonts w:ascii="Times New Roman" w:hAnsi="Times New Roman"/>
          <w:sz w:val="28"/>
          <w:lang w:val="uk-UA"/>
        </w:rPr>
        <w:t>стан проведення публічних закупівель щодо постачання активів</w:t>
      </w:r>
      <w:r w:rsidRPr="003D6B74">
        <w:rPr>
          <w:rFonts w:ascii="Times New Roman" w:hAnsi="Times New Roman"/>
          <w:sz w:val="28"/>
          <w:lang w:val="uk-UA"/>
        </w:rPr>
        <w:t xml:space="preserve"> в системі інформаційного забезпечення на підприємстві.</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Проведене наукове дослідження має на меті сприяти розробці організаційних основ облікового процесу щодо </w:t>
      </w:r>
      <w:r w:rsidR="00DF0F3B" w:rsidRPr="003D6B74">
        <w:rPr>
          <w:rFonts w:ascii="Times New Roman" w:eastAsia="Times New Roman" w:hAnsi="Times New Roman"/>
          <w:sz w:val="28"/>
          <w:szCs w:val="28"/>
          <w:lang w:val="uk-UA" w:eastAsia="ru-RU"/>
        </w:rPr>
        <w:t xml:space="preserve">публічних закупівель процесу постачання </w:t>
      </w:r>
      <w:r w:rsidRPr="003D6B74">
        <w:rPr>
          <w:rFonts w:ascii="Times New Roman" w:eastAsia="Times New Roman" w:hAnsi="Times New Roman"/>
          <w:sz w:val="28"/>
          <w:szCs w:val="28"/>
          <w:lang w:val="uk-UA" w:eastAsia="ru-RU"/>
        </w:rPr>
        <w:t>та дослідження системи оподаткування у відповідності до вимог чинного законодавства.</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Ключові слова:</w:t>
      </w:r>
      <w:r w:rsidRPr="003D6B74">
        <w:rPr>
          <w:rFonts w:ascii="Times New Roman" w:eastAsia="Times New Roman" w:hAnsi="Times New Roman"/>
          <w:sz w:val="28"/>
          <w:szCs w:val="28"/>
          <w:lang w:val="uk-UA" w:eastAsia="ru-RU"/>
        </w:rPr>
        <w:t xml:space="preserve"> </w:t>
      </w:r>
      <w:r w:rsidR="00DF0F3B" w:rsidRPr="003D6B74">
        <w:rPr>
          <w:rFonts w:ascii="Times New Roman" w:eastAsia="Times New Roman" w:hAnsi="Times New Roman"/>
          <w:sz w:val="28"/>
          <w:szCs w:val="28"/>
          <w:lang w:val="uk-UA" w:eastAsia="ru-RU"/>
        </w:rPr>
        <w:t>постачання активів</w:t>
      </w:r>
      <w:r w:rsidRPr="003D6B74">
        <w:rPr>
          <w:rFonts w:ascii="Times New Roman" w:eastAsia="Times New Roman" w:hAnsi="Times New Roman"/>
          <w:sz w:val="28"/>
          <w:szCs w:val="28"/>
          <w:lang w:val="uk-UA" w:eastAsia="ru-RU"/>
        </w:rPr>
        <w:t xml:space="preserve">, </w:t>
      </w:r>
      <w:r w:rsidR="00DF0F3B" w:rsidRPr="003D6B74">
        <w:rPr>
          <w:rFonts w:ascii="Times New Roman" w:eastAsia="Times New Roman" w:hAnsi="Times New Roman"/>
          <w:sz w:val="28"/>
          <w:szCs w:val="28"/>
          <w:lang w:val="uk-UA" w:eastAsia="ru-RU"/>
        </w:rPr>
        <w:t>публічні закупівлі</w:t>
      </w:r>
      <w:r w:rsidRPr="003D6B74">
        <w:rPr>
          <w:rFonts w:ascii="Times New Roman" w:eastAsia="Times New Roman" w:hAnsi="Times New Roman"/>
          <w:sz w:val="28"/>
          <w:szCs w:val="28"/>
          <w:lang w:val="uk-UA" w:eastAsia="ru-RU"/>
        </w:rPr>
        <w:t xml:space="preserve">, </w:t>
      </w:r>
      <w:r w:rsidR="00DF0F3B" w:rsidRPr="003D6B74">
        <w:rPr>
          <w:rFonts w:ascii="Times New Roman" w:eastAsia="Times New Roman" w:hAnsi="Times New Roman"/>
          <w:sz w:val="28"/>
          <w:szCs w:val="28"/>
          <w:lang w:val="uk-UA" w:eastAsia="ru-RU"/>
        </w:rPr>
        <w:t xml:space="preserve">облік, </w:t>
      </w:r>
      <w:r w:rsidRPr="003D6B74">
        <w:rPr>
          <w:rFonts w:ascii="Times New Roman" w:eastAsia="Times New Roman" w:hAnsi="Times New Roman"/>
          <w:sz w:val="28"/>
          <w:szCs w:val="28"/>
          <w:lang w:val="uk-UA" w:eastAsia="ru-RU"/>
        </w:rPr>
        <w:t xml:space="preserve">оподаткування, </w:t>
      </w:r>
      <w:r w:rsidR="00DF0F3B" w:rsidRPr="003D6B74">
        <w:rPr>
          <w:rFonts w:ascii="Times New Roman" w:eastAsia="Times New Roman" w:hAnsi="Times New Roman"/>
          <w:sz w:val="28"/>
          <w:szCs w:val="28"/>
          <w:lang w:val="uk-UA" w:eastAsia="ru-RU"/>
        </w:rPr>
        <w:t>комунальне підприємство</w:t>
      </w:r>
      <w:r w:rsidRPr="003D6B74">
        <w:rPr>
          <w:rFonts w:ascii="Times New Roman" w:eastAsia="Times New Roman" w:hAnsi="Times New Roman"/>
          <w:sz w:val="28"/>
          <w:szCs w:val="28"/>
          <w:lang w:val="uk-UA" w:eastAsia="ru-RU"/>
        </w:rPr>
        <w:t>.</w:t>
      </w:r>
    </w:p>
    <w:p w:rsidR="00B80967" w:rsidRPr="003D6B74" w:rsidRDefault="00B80967" w:rsidP="00B80967">
      <w:pPr>
        <w:tabs>
          <w:tab w:val="left" w:pos="142"/>
        </w:tabs>
        <w:autoSpaceDN w:val="0"/>
        <w:spacing w:after="0" w:line="360" w:lineRule="auto"/>
        <w:ind w:firstLine="709"/>
        <w:jc w:val="both"/>
        <w:rPr>
          <w:rFonts w:ascii="Times New Roman" w:eastAsia="Times New Roman" w:hAnsi="Times New Roman"/>
          <w:b/>
          <w:sz w:val="28"/>
          <w:szCs w:val="28"/>
          <w:lang w:val="uk-UA" w:eastAsia="ru-RU"/>
        </w:rPr>
      </w:pPr>
    </w:p>
    <w:p w:rsidR="00B80967" w:rsidRPr="003D6B74" w:rsidRDefault="00B80967" w:rsidP="00B80967">
      <w:pPr>
        <w:tabs>
          <w:tab w:val="left" w:pos="142"/>
        </w:tabs>
        <w:autoSpaceDN w:val="0"/>
        <w:spacing w:after="0" w:line="360" w:lineRule="auto"/>
        <w:ind w:firstLine="709"/>
        <w:jc w:val="both"/>
        <w:rPr>
          <w:rFonts w:ascii="Times New Roman" w:eastAsia="Times New Roman" w:hAnsi="Times New Roman"/>
          <w:b/>
          <w:sz w:val="28"/>
          <w:szCs w:val="28"/>
          <w:lang w:val="uk-UA" w:eastAsia="ru-RU"/>
        </w:rPr>
      </w:pPr>
    </w:p>
    <w:p w:rsidR="00B80967" w:rsidRPr="003D6B74" w:rsidRDefault="00B80967" w:rsidP="00B80967">
      <w:pPr>
        <w:tabs>
          <w:tab w:val="left" w:pos="142"/>
        </w:tabs>
        <w:autoSpaceDN w:val="0"/>
        <w:spacing w:after="0" w:line="360" w:lineRule="auto"/>
        <w:ind w:firstLine="709"/>
        <w:jc w:val="both"/>
        <w:rPr>
          <w:rFonts w:ascii="Times New Roman" w:eastAsia="Times New Roman" w:hAnsi="Times New Roman"/>
          <w:b/>
          <w:sz w:val="28"/>
          <w:szCs w:val="28"/>
          <w:lang w:val="uk-UA" w:eastAsia="ru-RU"/>
        </w:rPr>
      </w:pPr>
    </w:p>
    <w:p w:rsidR="00B80967" w:rsidRPr="003D6B74" w:rsidRDefault="00B80967" w:rsidP="002B3861">
      <w:pPr>
        <w:spacing w:after="0" w:line="360" w:lineRule="auto"/>
        <w:jc w:val="center"/>
        <w:rPr>
          <w:rFonts w:ascii="Times New Roman" w:hAnsi="Times New Roman"/>
          <w:b/>
          <w:sz w:val="28"/>
          <w:szCs w:val="28"/>
          <w:lang w:val="uk-UA"/>
        </w:rPr>
      </w:pPr>
      <w:r w:rsidRPr="003D6B74">
        <w:rPr>
          <w:rStyle w:val="fontstyle01"/>
          <w:b/>
          <w:color w:val="auto"/>
          <w:lang w:val="uk-UA"/>
        </w:rPr>
        <w:br w:type="page"/>
      </w:r>
      <w:r w:rsidRPr="003D6B74">
        <w:rPr>
          <w:rStyle w:val="fontstyle01"/>
          <w:b/>
          <w:color w:val="auto"/>
          <w:lang w:val="uk-UA"/>
        </w:rPr>
        <w:lastRenderedPageBreak/>
        <w:t>ABSTRACT</w:t>
      </w:r>
    </w:p>
    <w:p w:rsidR="00587961" w:rsidRDefault="00587961" w:rsidP="00587961">
      <w:pPr>
        <w:spacing w:after="0" w:line="360" w:lineRule="auto"/>
        <w:ind w:firstLine="709"/>
        <w:jc w:val="both"/>
        <w:rPr>
          <w:rStyle w:val="fontstyle01"/>
          <w:color w:val="auto"/>
        </w:rPr>
      </w:pP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Hryschuk</w:t>
      </w:r>
      <w:proofErr w:type="spellEnd"/>
      <w:r w:rsidRPr="00587961">
        <w:rPr>
          <w:rStyle w:val="fontstyle01"/>
          <w:color w:val="auto"/>
          <w:lang w:val="uk-UA"/>
        </w:rPr>
        <w:t xml:space="preserve"> N.V.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process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supply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assets</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communal</w:t>
      </w:r>
      <w:proofErr w:type="spellEnd"/>
      <w:r w:rsidRPr="00587961">
        <w:rPr>
          <w:rStyle w:val="fontstyle01"/>
          <w:color w:val="auto"/>
          <w:lang w:val="uk-UA"/>
        </w:rPr>
        <w:t xml:space="preserve"> </w:t>
      </w:r>
      <w:proofErr w:type="spellStart"/>
      <w:r w:rsidRPr="00587961">
        <w:rPr>
          <w:rStyle w:val="fontstyle01"/>
          <w:color w:val="auto"/>
          <w:lang w:val="uk-UA"/>
        </w:rPr>
        <w:t>enterprises</w:t>
      </w:r>
      <w:proofErr w:type="spellEnd"/>
      <w:r w:rsidRPr="00587961">
        <w:rPr>
          <w:rStyle w:val="fontstyle01"/>
          <w:color w:val="auto"/>
          <w:lang w:val="uk-UA"/>
        </w:rPr>
        <w:t xml:space="preserve">. - </w:t>
      </w:r>
      <w:proofErr w:type="spellStart"/>
      <w:r w:rsidRPr="00587961">
        <w:rPr>
          <w:rStyle w:val="fontstyle01"/>
          <w:color w:val="auto"/>
          <w:lang w:val="uk-UA"/>
        </w:rPr>
        <w:t>Manuscript</w:t>
      </w:r>
      <w:proofErr w:type="spellEnd"/>
      <w:r w:rsidRPr="00587961">
        <w:rPr>
          <w:rStyle w:val="fontstyle01"/>
          <w:color w:val="auto"/>
          <w:lang w:val="uk-UA"/>
        </w:rPr>
        <w:t>.</w:t>
      </w: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Qualification</w:t>
      </w:r>
      <w:proofErr w:type="spellEnd"/>
      <w:r w:rsidRPr="00587961">
        <w:rPr>
          <w:rStyle w:val="fontstyle01"/>
          <w:color w:val="auto"/>
          <w:lang w:val="uk-UA"/>
        </w:rPr>
        <w:t xml:space="preserve"> </w:t>
      </w:r>
      <w:proofErr w:type="spellStart"/>
      <w:r w:rsidRPr="00587961">
        <w:rPr>
          <w:rStyle w:val="fontstyle01"/>
          <w:color w:val="auto"/>
          <w:lang w:val="uk-UA"/>
        </w:rPr>
        <w:t>work</w:t>
      </w:r>
      <w:proofErr w:type="spellEnd"/>
      <w:r w:rsidRPr="00587961">
        <w:rPr>
          <w:rStyle w:val="fontstyle01"/>
          <w:color w:val="auto"/>
          <w:lang w:val="uk-UA"/>
        </w:rPr>
        <w:t xml:space="preserve"> </w:t>
      </w:r>
      <w:proofErr w:type="spellStart"/>
      <w:r w:rsidRPr="00587961">
        <w:rPr>
          <w:rStyle w:val="fontstyle01"/>
          <w:color w:val="auto"/>
          <w:lang w:val="uk-UA"/>
        </w:rPr>
        <w:t>for</w:t>
      </w:r>
      <w:proofErr w:type="spellEnd"/>
      <w:r w:rsidRPr="00587961">
        <w:rPr>
          <w:rStyle w:val="fontstyle01"/>
          <w:color w:val="auto"/>
          <w:lang w:val="uk-UA"/>
        </w:rPr>
        <w:t xml:space="preserve"> </w:t>
      </w:r>
      <w:proofErr w:type="spellStart"/>
      <w:r w:rsidRPr="00587961">
        <w:rPr>
          <w:rStyle w:val="fontstyle01"/>
          <w:color w:val="auto"/>
          <w:lang w:val="uk-UA"/>
        </w:rPr>
        <w:t>obtaining</w:t>
      </w:r>
      <w:proofErr w:type="spellEnd"/>
      <w:r w:rsidRPr="00587961">
        <w:rPr>
          <w:rStyle w:val="fontstyle01"/>
          <w:color w:val="auto"/>
          <w:lang w:val="uk-UA"/>
        </w:rPr>
        <w:t xml:space="preserve"> a </w:t>
      </w:r>
      <w:proofErr w:type="spellStart"/>
      <w:r w:rsidRPr="00587961">
        <w:rPr>
          <w:rStyle w:val="fontstyle01"/>
          <w:color w:val="auto"/>
          <w:lang w:val="uk-UA"/>
        </w:rPr>
        <w:t>master's</w:t>
      </w:r>
      <w:proofErr w:type="spellEnd"/>
      <w:r w:rsidRPr="00587961">
        <w:rPr>
          <w:rStyle w:val="fontstyle01"/>
          <w:color w:val="auto"/>
          <w:lang w:val="uk-UA"/>
        </w:rPr>
        <w:t xml:space="preserve"> </w:t>
      </w:r>
      <w:proofErr w:type="spellStart"/>
      <w:r w:rsidRPr="00587961">
        <w:rPr>
          <w:rStyle w:val="fontstyle01"/>
          <w:color w:val="auto"/>
          <w:lang w:val="uk-UA"/>
        </w:rPr>
        <w:t>degree</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specialty</w:t>
      </w:r>
      <w:proofErr w:type="spellEnd"/>
      <w:r w:rsidRPr="00587961">
        <w:rPr>
          <w:rStyle w:val="fontstyle01"/>
          <w:color w:val="auto"/>
          <w:lang w:val="uk-UA"/>
        </w:rPr>
        <w:t xml:space="preserve"> 071 -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 </w:t>
      </w:r>
      <w:proofErr w:type="spellStart"/>
      <w:r w:rsidRPr="00587961">
        <w:rPr>
          <w:rStyle w:val="fontstyle01"/>
          <w:color w:val="auto"/>
          <w:lang w:val="uk-UA"/>
        </w:rPr>
        <w:t>Polis</w:t>
      </w:r>
      <w:proofErr w:type="spellEnd"/>
      <w:r w:rsidRPr="00587961">
        <w:rPr>
          <w:rStyle w:val="fontstyle01"/>
          <w:color w:val="auto"/>
          <w:lang w:val="uk-UA"/>
        </w:rPr>
        <w:t xml:space="preserve"> </w:t>
      </w:r>
      <w:proofErr w:type="spellStart"/>
      <w:r w:rsidRPr="00587961">
        <w:rPr>
          <w:rStyle w:val="fontstyle01"/>
          <w:color w:val="auto"/>
          <w:lang w:val="uk-UA"/>
        </w:rPr>
        <w:t>National</w:t>
      </w:r>
      <w:proofErr w:type="spellEnd"/>
      <w:r w:rsidRPr="00587961">
        <w:rPr>
          <w:rStyle w:val="fontstyle01"/>
          <w:color w:val="auto"/>
          <w:lang w:val="uk-UA"/>
        </w:rPr>
        <w:t xml:space="preserve"> </w:t>
      </w:r>
      <w:proofErr w:type="spellStart"/>
      <w:r w:rsidRPr="00587961">
        <w:rPr>
          <w:rStyle w:val="fontstyle01"/>
          <w:color w:val="auto"/>
          <w:lang w:val="uk-UA"/>
        </w:rPr>
        <w:t>University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Ministry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Education</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Science</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Ukraine</w:t>
      </w:r>
      <w:proofErr w:type="spellEnd"/>
      <w:r w:rsidRPr="00587961">
        <w:rPr>
          <w:rStyle w:val="fontstyle01"/>
          <w:color w:val="auto"/>
          <w:lang w:val="uk-UA"/>
        </w:rPr>
        <w:t xml:space="preserve">, </w:t>
      </w:r>
      <w:proofErr w:type="spellStart"/>
      <w:r w:rsidRPr="00587961">
        <w:rPr>
          <w:rStyle w:val="fontstyle01"/>
          <w:color w:val="auto"/>
          <w:lang w:val="uk-UA"/>
        </w:rPr>
        <w:t>Zhytomyr</w:t>
      </w:r>
      <w:proofErr w:type="spellEnd"/>
      <w:r w:rsidRPr="00587961">
        <w:rPr>
          <w:rStyle w:val="fontstyle01"/>
          <w:color w:val="auto"/>
          <w:lang w:val="uk-UA"/>
        </w:rPr>
        <w:t>, 2022.</w:t>
      </w: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qualification</w:t>
      </w:r>
      <w:proofErr w:type="spellEnd"/>
      <w:r w:rsidRPr="00587961">
        <w:rPr>
          <w:rStyle w:val="fontstyle01"/>
          <w:color w:val="auto"/>
          <w:lang w:val="uk-UA"/>
        </w:rPr>
        <w:t xml:space="preserve"> </w:t>
      </w:r>
      <w:proofErr w:type="spellStart"/>
      <w:r w:rsidRPr="00587961">
        <w:rPr>
          <w:rStyle w:val="fontstyle01"/>
          <w:color w:val="auto"/>
          <w:lang w:val="uk-UA"/>
        </w:rPr>
        <w:t>work</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general</w:t>
      </w:r>
      <w:proofErr w:type="spellEnd"/>
      <w:r w:rsidRPr="00587961">
        <w:rPr>
          <w:rStyle w:val="fontstyle01"/>
          <w:color w:val="auto"/>
          <w:lang w:val="uk-UA"/>
        </w:rPr>
        <w:t xml:space="preserve"> </w:t>
      </w:r>
      <w:proofErr w:type="spellStart"/>
      <w:r w:rsidRPr="00587961">
        <w:rPr>
          <w:rStyle w:val="fontstyle01"/>
          <w:color w:val="auto"/>
          <w:lang w:val="uk-UA"/>
        </w:rPr>
        <w:t>theoretical</w:t>
      </w:r>
      <w:proofErr w:type="spellEnd"/>
      <w:r w:rsidRPr="00587961">
        <w:rPr>
          <w:rStyle w:val="fontstyle01"/>
          <w:color w:val="auto"/>
          <w:lang w:val="uk-UA"/>
        </w:rPr>
        <w:t xml:space="preserve"> </w:t>
      </w:r>
      <w:proofErr w:type="spellStart"/>
      <w:r w:rsidRPr="00587961">
        <w:rPr>
          <w:rStyle w:val="fontstyle01"/>
          <w:color w:val="auto"/>
          <w:lang w:val="uk-UA"/>
        </w:rPr>
        <w:t>bases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process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supplying</w:t>
      </w:r>
      <w:proofErr w:type="spellEnd"/>
      <w:r w:rsidRPr="00587961">
        <w:rPr>
          <w:rStyle w:val="fontstyle01"/>
          <w:color w:val="auto"/>
          <w:lang w:val="uk-UA"/>
        </w:rPr>
        <w:t xml:space="preserve"> </w:t>
      </w:r>
      <w:proofErr w:type="spellStart"/>
      <w:r w:rsidRPr="00587961">
        <w:rPr>
          <w:rStyle w:val="fontstyle01"/>
          <w:color w:val="auto"/>
          <w:lang w:val="uk-UA"/>
        </w:rPr>
        <w:t>assets</w:t>
      </w:r>
      <w:proofErr w:type="spellEnd"/>
      <w:r w:rsidRPr="00587961">
        <w:rPr>
          <w:rStyle w:val="fontstyle01"/>
          <w:color w:val="auto"/>
          <w:lang w:val="uk-UA"/>
        </w:rPr>
        <w:t xml:space="preserve">, </w:t>
      </w:r>
      <w:proofErr w:type="spellStart"/>
      <w:r w:rsidRPr="00587961">
        <w:rPr>
          <w:rStyle w:val="fontstyle01"/>
          <w:color w:val="auto"/>
          <w:lang w:val="uk-UA"/>
        </w:rPr>
        <w:t>their</w:t>
      </w:r>
      <w:proofErr w:type="spellEnd"/>
      <w:r w:rsidRPr="00587961">
        <w:rPr>
          <w:rStyle w:val="fontstyle01"/>
          <w:color w:val="auto"/>
          <w:lang w:val="uk-UA"/>
        </w:rPr>
        <w:t xml:space="preserve"> </w:t>
      </w:r>
      <w:proofErr w:type="spellStart"/>
      <w:r w:rsidRPr="00587961">
        <w:rPr>
          <w:rStyle w:val="fontstyle01"/>
          <w:color w:val="auto"/>
          <w:lang w:val="uk-UA"/>
        </w:rPr>
        <w:t>legislative</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regulatory</w:t>
      </w:r>
      <w:proofErr w:type="spellEnd"/>
      <w:r w:rsidRPr="00587961">
        <w:rPr>
          <w:rStyle w:val="fontstyle01"/>
          <w:color w:val="auto"/>
          <w:lang w:val="uk-UA"/>
        </w:rPr>
        <w:t xml:space="preserve"> </w:t>
      </w:r>
      <w:proofErr w:type="spellStart"/>
      <w:r w:rsidRPr="00587961">
        <w:rPr>
          <w:rStyle w:val="fontstyle01"/>
          <w:color w:val="auto"/>
          <w:lang w:val="uk-UA"/>
        </w:rPr>
        <w:t>regulation</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process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making</w:t>
      </w:r>
      <w:proofErr w:type="spellEnd"/>
      <w:r w:rsidRPr="00587961">
        <w:rPr>
          <w:rStyle w:val="fontstyle01"/>
          <w:color w:val="auto"/>
          <w:lang w:val="uk-UA"/>
        </w:rPr>
        <w:t xml:space="preserve"> </w:t>
      </w:r>
      <w:proofErr w:type="spellStart"/>
      <w:r w:rsidRPr="00587961">
        <w:rPr>
          <w:rStyle w:val="fontstyle01"/>
          <w:color w:val="auto"/>
          <w:lang w:val="uk-UA"/>
        </w:rPr>
        <w:t>rational</w:t>
      </w:r>
      <w:proofErr w:type="spellEnd"/>
      <w:r w:rsidRPr="00587961">
        <w:rPr>
          <w:rStyle w:val="fontstyle01"/>
          <w:color w:val="auto"/>
          <w:lang w:val="uk-UA"/>
        </w:rPr>
        <w:t xml:space="preserve"> </w:t>
      </w:r>
      <w:proofErr w:type="spellStart"/>
      <w:r w:rsidRPr="00587961">
        <w:rPr>
          <w:rStyle w:val="fontstyle01"/>
          <w:color w:val="auto"/>
          <w:lang w:val="uk-UA"/>
        </w:rPr>
        <w:t>management</w:t>
      </w:r>
      <w:proofErr w:type="spellEnd"/>
      <w:r w:rsidRPr="00587961">
        <w:rPr>
          <w:rStyle w:val="fontstyle01"/>
          <w:color w:val="auto"/>
          <w:lang w:val="uk-UA"/>
        </w:rPr>
        <w:t xml:space="preserve"> </w:t>
      </w:r>
      <w:proofErr w:type="spellStart"/>
      <w:r w:rsidRPr="00587961">
        <w:rPr>
          <w:rStyle w:val="fontstyle01"/>
          <w:color w:val="auto"/>
          <w:lang w:val="uk-UA"/>
        </w:rPr>
        <w:t>decisions</w:t>
      </w:r>
      <w:proofErr w:type="spellEnd"/>
      <w:r w:rsidRPr="00587961">
        <w:rPr>
          <w:rStyle w:val="fontstyle01"/>
          <w:color w:val="auto"/>
          <w:lang w:val="uk-UA"/>
        </w:rPr>
        <w:t xml:space="preserve"> </w:t>
      </w:r>
      <w:proofErr w:type="spellStart"/>
      <w:r w:rsidRPr="00587961">
        <w:rPr>
          <w:rStyle w:val="fontstyle01"/>
          <w:color w:val="auto"/>
          <w:lang w:val="uk-UA"/>
        </w:rPr>
        <w:t>are</w:t>
      </w:r>
      <w:proofErr w:type="spellEnd"/>
      <w:r w:rsidRPr="00587961">
        <w:rPr>
          <w:rStyle w:val="fontstyle01"/>
          <w:color w:val="auto"/>
          <w:lang w:val="uk-UA"/>
        </w:rPr>
        <w:t xml:space="preserve"> </w:t>
      </w:r>
      <w:proofErr w:type="spellStart"/>
      <w:r w:rsidRPr="00587961">
        <w:rPr>
          <w:rStyle w:val="fontstyle01"/>
          <w:color w:val="auto"/>
          <w:lang w:val="uk-UA"/>
        </w:rPr>
        <w:t>considered</w:t>
      </w:r>
      <w:proofErr w:type="spellEnd"/>
      <w:r w:rsidRPr="00587961">
        <w:rPr>
          <w:rStyle w:val="fontstyle01"/>
          <w:color w:val="auto"/>
          <w:lang w:val="uk-UA"/>
        </w:rPr>
        <w:t>.</w:t>
      </w: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author</w:t>
      </w:r>
      <w:proofErr w:type="spellEnd"/>
      <w:r w:rsidRPr="00587961">
        <w:rPr>
          <w:rStyle w:val="fontstyle01"/>
          <w:color w:val="auto"/>
          <w:lang w:val="uk-UA"/>
        </w:rPr>
        <w:t xml:space="preserve"> </w:t>
      </w:r>
      <w:proofErr w:type="spellStart"/>
      <w:r w:rsidRPr="00587961">
        <w:rPr>
          <w:rStyle w:val="fontstyle01"/>
          <w:color w:val="auto"/>
          <w:lang w:val="uk-UA"/>
        </w:rPr>
        <w:t>has</w:t>
      </w:r>
      <w:proofErr w:type="spellEnd"/>
      <w:r w:rsidRPr="00587961">
        <w:rPr>
          <w:rStyle w:val="fontstyle01"/>
          <w:color w:val="auto"/>
          <w:lang w:val="uk-UA"/>
        </w:rPr>
        <w:t xml:space="preserve"> </w:t>
      </w:r>
      <w:proofErr w:type="spellStart"/>
      <w:r w:rsidRPr="00587961">
        <w:rPr>
          <w:rStyle w:val="fontstyle01"/>
          <w:color w:val="auto"/>
          <w:lang w:val="uk-UA"/>
        </w:rPr>
        <w:t>researched</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theoretical</w:t>
      </w:r>
      <w:proofErr w:type="spellEnd"/>
      <w:r w:rsidRPr="00587961">
        <w:rPr>
          <w:rStyle w:val="fontstyle01"/>
          <w:color w:val="auto"/>
          <w:lang w:val="uk-UA"/>
        </w:rPr>
        <w:t xml:space="preserve"> </w:t>
      </w:r>
      <w:proofErr w:type="spellStart"/>
      <w:r w:rsidRPr="00587961">
        <w:rPr>
          <w:rStyle w:val="fontstyle01"/>
          <w:color w:val="auto"/>
          <w:lang w:val="uk-UA"/>
        </w:rPr>
        <w:t>foundations</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essence</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public</w:t>
      </w:r>
      <w:proofErr w:type="spellEnd"/>
      <w:r w:rsidRPr="00587961">
        <w:rPr>
          <w:rStyle w:val="fontstyle01"/>
          <w:color w:val="auto"/>
          <w:lang w:val="uk-UA"/>
        </w:rPr>
        <w:t xml:space="preserve"> </w:t>
      </w:r>
      <w:proofErr w:type="spellStart"/>
      <w:r w:rsidRPr="00587961">
        <w:rPr>
          <w:rStyle w:val="fontstyle01"/>
          <w:color w:val="auto"/>
          <w:lang w:val="uk-UA"/>
        </w:rPr>
        <w:t>procurement</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methodology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their</w:t>
      </w:r>
      <w:proofErr w:type="spellEnd"/>
      <w:r w:rsidRPr="00587961">
        <w:rPr>
          <w:rStyle w:val="fontstyle01"/>
          <w:color w:val="auto"/>
          <w:lang w:val="uk-UA"/>
        </w:rPr>
        <w:t xml:space="preserve"> </w:t>
      </w:r>
      <w:proofErr w:type="spellStart"/>
      <w:r w:rsidRPr="00587961">
        <w:rPr>
          <w:rStyle w:val="fontstyle01"/>
          <w:color w:val="auto"/>
          <w:lang w:val="uk-UA"/>
        </w:rPr>
        <w:t>implementation</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w:t>
      </w:r>
      <w:proofErr w:type="spellStart"/>
      <w:r w:rsidRPr="00587961">
        <w:rPr>
          <w:rStyle w:val="fontstyle01"/>
          <w:color w:val="auto"/>
          <w:lang w:val="uk-UA"/>
        </w:rPr>
        <w:t>system</w:t>
      </w:r>
      <w:proofErr w:type="spellEnd"/>
      <w:r w:rsidRPr="00587961">
        <w:rPr>
          <w:rStyle w:val="fontstyle01"/>
          <w:color w:val="auto"/>
          <w:lang w:val="uk-UA"/>
        </w:rPr>
        <w:t>.</w:t>
      </w: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qualifying</w:t>
      </w:r>
      <w:proofErr w:type="spellEnd"/>
      <w:r w:rsidRPr="00587961">
        <w:rPr>
          <w:rStyle w:val="fontstyle01"/>
          <w:color w:val="auto"/>
          <w:lang w:val="uk-UA"/>
        </w:rPr>
        <w:t xml:space="preserve"> </w:t>
      </w:r>
      <w:proofErr w:type="spellStart"/>
      <w:r w:rsidRPr="00587961">
        <w:rPr>
          <w:rStyle w:val="fontstyle01"/>
          <w:color w:val="auto"/>
          <w:lang w:val="uk-UA"/>
        </w:rPr>
        <w:t>work</w:t>
      </w:r>
      <w:proofErr w:type="spellEnd"/>
      <w:r w:rsidRPr="00587961">
        <w:rPr>
          <w:rStyle w:val="fontstyle01"/>
          <w:color w:val="auto"/>
          <w:lang w:val="uk-UA"/>
        </w:rPr>
        <w:t xml:space="preserve"> </w:t>
      </w:r>
      <w:proofErr w:type="spellStart"/>
      <w:r w:rsidRPr="00587961">
        <w:rPr>
          <w:rStyle w:val="fontstyle01"/>
          <w:color w:val="auto"/>
          <w:lang w:val="uk-UA"/>
        </w:rPr>
        <w:t>considered</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organization</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information</w:t>
      </w:r>
      <w:proofErr w:type="spellEnd"/>
      <w:r w:rsidRPr="00587961">
        <w:rPr>
          <w:rStyle w:val="fontstyle01"/>
          <w:color w:val="auto"/>
          <w:lang w:val="uk-UA"/>
        </w:rPr>
        <w:t xml:space="preserve"> </w:t>
      </w:r>
      <w:proofErr w:type="spellStart"/>
      <w:r w:rsidRPr="00587961">
        <w:rPr>
          <w:rStyle w:val="fontstyle01"/>
          <w:color w:val="auto"/>
          <w:lang w:val="uk-UA"/>
        </w:rPr>
        <w:t>system</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its</w:t>
      </w:r>
      <w:proofErr w:type="spellEnd"/>
      <w:r w:rsidRPr="00587961">
        <w:rPr>
          <w:rStyle w:val="fontstyle01"/>
          <w:color w:val="auto"/>
          <w:lang w:val="uk-UA"/>
        </w:rPr>
        <w:t xml:space="preserve"> </w:t>
      </w:r>
      <w:proofErr w:type="spellStart"/>
      <w:r w:rsidRPr="00587961">
        <w:rPr>
          <w:rStyle w:val="fontstyle01"/>
          <w:color w:val="auto"/>
          <w:lang w:val="uk-UA"/>
        </w:rPr>
        <w:t>place</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management</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a </w:t>
      </w:r>
      <w:proofErr w:type="spellStart"/>
      <w:r w:rsidRPr="00587961">
        <w:rPr>
          <w:rStyle w:val="fontstyle01"/>
          <w:color w:val="auto"/>
          <w:lang w:val="uk-UA"/>
        </w:rPr>
        <w:t>communal</w:t>
      </w:r>
      <w:proofErr w:type="spellEnd"/>
      <w:r w:rsidRPr="00587961">
        <w:rPr>
          <w:rStyle w:val="fontstyle01"/>
          <w:color w:val="auto"/>
          <w:lang w:val="uk-UA"/>
        </w:rPr>
        <w:t xml:space="preserve"> </w:t>
      </w:r>
      <w:proofErr w:type="spellStart"/>
      <w:r w:rsidRPr="00587961">
        <w:rPr>
          <w:rStyle w:val="fontstyle01"/>
          <w:color w:val="auto"/>
          <w:lang w:val="uk-UA"/>
        </w:rPr>
        <w:t>non-commercial</w:t>
      </w:r>
      <w:proofErr w:type="spellEnd"/>
      <w:r w:rsidRPr="00587961">
        <w:rPr>
          <w:rStyle w:val="fontstyle01"/>
          <w:color w:val="auto"/>
          <w:lang w:val="uk-UA"/>
        </w:rPr>
        <w:t xml:space="preserve"> </w:t>
      </w:r>
      <w:proofErr w:type="spellStart"/>
      <w:r w:rsidRPr="00587961">
        <w:rPr>
          <w:rStyle w:val="fontstyle01"/>
          <w:color w:val="auto"/>
          <w:lang w:val="uk-UA"/>
        </w:rPr>
        <w:t>enterprise</w:t>
      </w:r>
      <w:proofErr w:type="spellEnd"/>
      <w:r w:rsidRPr="00587961">
        <w:rPr>
          <w:rStyle w:val="fontstyle01"/>
          <w:color w:val="auto"/>
          <w:lang w:val="uk-UA"/>
        </w:rPr>
        <w:t xml:space="preserve">, </w:t>
      </w:r>
      <w:proofErr w:type="spellStart"/>
      <w:r w:rsidRPr="00587961">
        <w:rPr>
          <w:rStyle w:val="fontstyle01"/>
          <w:color w:val="auto"/>
          <w:lang w:val="uk-UA"/>
        </w:rPr>
        <w:t>as</w:t>
      </w:r>
      <w:proofErr w:type="spellEnd"/>
      <w:r w:rsidRPr="00587961">
        <w:rPr>
          <w:rStyle w:val="fontstyle01"/>
          <w:color w:val="auto"/>
          <w:lang w:val="uk-UA"/>
        </w:rPr>
        <w:t xml:space="preserve"> </w:t>
      </w:r>
      <w:proofErr w:type="spellStart"/>
      <w:r w:rsidRPr="00587961">
        <w:rPr>
          <w:rStyle w:val="fontstyle01"/>
          <w:color w:val="auto"/>
          <w:lang w:val="uk-UA"/>
        </w:rPr>
        <w:t>well</w:t>
      </w:r>
      <w:proofErr w:type="spellEnd"/>
      <w:r w:rsidRPr="00587961">
        <w:rPr>
          <w:rStyle w:val="fontstyle01"/>
          <w:color w:val="auto"/>
          <w:lang w:val="uk-UA"/>
        </w:rPr>
        <w:t xml:space="preserve"> </w:t>
      </w:r>
      <w:proofErr w:type="spellStart"/>
      <w:r w:rsidRPr="00587961">
        <w:rPr>
          <w:rStyle w:val="fontstyle01"/>
          <w:color w:val="auto"/>
          <w:lang w:val="uk-UA"/>
        </w:rPr>
        <w:t>as</w:t>
      </w:r>
      <w:proofErr w:type="spellEnd"/>
      <w:r w:rsidRPr="00587961">
        <w:rPr>
          <w:rStyle w:val="fontstyle01"/>
          <w:color w:val="auto"/>
          <w:lang w:val="uk-UA"/>
        </w:rPr>
        <w:t xml:space="preserve"> </w:t>
      </w:r>
      <w:proofErr w:type="spellStart"/>
      <w:r w:rsidRPr="00587961">
        <w:rPr>
          <w:rStyle w:val="fontstyle01"/>
          <w:color w:val="auto"/>
          <w:lang w:val="uk-UA"/>
        </w:rPr>
        <w:t>researched</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current</w:t>
      </w:r>
      <w:proofErr w:type="spellEnd"/>
      <w:r w:rsidRPr="00587961">
        <w:rPr>
          <w:rStyle w:val="fontstyle01"/>
          <w:color w:val="auto"/>
          <w:lang w:val="uk-UA"/>
        </w:rPr>
        <w:t xml:space="preserve"> </w:t>
      </w:r>
      <w:proofErr w:type="spellStart"/>
      <w:r w:rsidRPr="00587961">
        <w:rPr>
          <w:rStyle w:val="fontstyle01"/>
          <w:color w:val="auto"/>
          <w:lang w:val="uk-UA"/>
        </w:rPr>
        <w:t>state</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public</w:t>
      </w:r>
      <w:proofErr w:type="spellEnd"/>
      <w:r w:rsidRPr="00587961">
        <w:rPr>
          <w:rStyle w:val="fontstyle01"/>
          <w:color w:val="auto"/>
          <w:lang w:val="uk-UA"/>
        </w:rPr>
        <w:t xml:space="preserve"> </w:t>
      </w:r>
      <w:proofErr w:type="spellStart"/>
      <w:r w:rsidRPr="00587961">
        <w:rPr>
          <w:rStyle w:val="fontstyle01"/>
          <w:color w:val="auto"/>
          <w:lang w:val="uk-UA"/>
        </w:rPr>
        <w:t>procurement</w:t>
      </w:r>
      <w:proofErr w:type="spellEnd"/>
      <w:r w:rsidRPr="00587961">
        <w:rPr>
          <w:rStyle w:val="fontstyle01"/>
          <w:color w:val="auto"/>
          <w:lang w:val="uk-UA"/>
        </w:rPr>
        <w:t xml:space="preserve"> </w:t>
      </w:r>
      <w:proofErr w:type="spellStart"/>
      <w:r w:rsidRPr="00587961">
        <w:rPr>
          <w:rStyle w:val="fontstyle01"/>
          <w:color w:val="auto"/>
          <w:lang w:val="uk-UA"/>
        </w:rPr>
        <w:t>for</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supply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assets</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information</w:t>
      </w:r>
      <w:proofErr w:type="spellEnd"/>
      <w:r w:rsidRPr="00587961">
        <w:rPr>
          <w:rStyle w:val="fontstyle01"/>
          <w:color w:val="auto"/>
          <w:lang w:val="uk-UA"/>
        </w:rPr>
        <w:t xml:space="preserve"> </w:t>
      </w:r>
      <w:proofErr w:type="spellStart"/>
      <w:r w:rsidRPr="00587961">
        <w:rPr>
          <w:rStyle w:val="fontstyle01"/>
          <w:color w:val="auto"/>
          <w:lang w:val="uk-UA"/>
        </w:rPr>
        <w:t>support</w:t>
      </w:r>
      <w:proofErr w:type="spellEnd"/>
      <w:r w:rsidRPr="00587961">
        <w:rPr>
          <w:rStyle w:val="fontstyle01"/>
          <w:color w:val="auto"/>
          <w:lang w:val="uk-UA"/>
        </w:rPr>
        <w:t xml:space="preserve"> </w:t>
      </w:r>
      <w:proofErr w:type="spellStart"/>
      <w:r w:rsidRPr="00587961">
        <w:rPr>
          <w:rStyle w:val="fontstyle01"/>
          <w:color w:val="auto"/>
          <w:lang w:val="uk-UA"/>
        </w:rPr>
        <w:t>system</w:t>
      </w:r>
      <w:proofErr w:type="spellEnd"/>
      <w:r w:rsidRPr="00587961">
        <w:rPr>
          <w:rStyle w:val="fontstyle01"/>
          <w:color w:val="auto"/>
          <w:lang w:val="uk-UA"/>
        </w:rPr>
        <w:t xml:space="preserve"> </w:t>
      </w:r>
      <w:proofErr w:type="spellStart"/>
      <w:r w:rsidRPr="00587961">
        <w:rPr>
          <w:rStyle w:val="fontstyle01"/>
          <w:color w:val="auto"/>
          <w:lang w:val="uk-UA"/>
        </w:rPr>
        <w:t>at</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enterprise</w:t>
      </w:r>
      <w:proofErr w:type="spellEnd"/>
      <w:r w:rsidRPr="00587961">
        <w:rPr>
          <w:rStyle w:val="fontstyle01"/>
          <w:color w:val="auto"/>
          <w:lang w:val="uk-UA"/>
        </w:rPr>
        <w:t>.</w:t>
      </w:r>
    </w:p>
    <w:p w:rsidR="00587961" w:rsidRPr="00587961"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purpose</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conducted</w:t>
      </w:r>
      <w:proofErr w:type="spellEnd"/>
      <w:r w:rsidRPr="00587961">
        <w:rPr>
          <w:rStyle w:val="fontstyle01"/>
          <w:color w:val="auto"/>
          <w:lang w:val="uk-UA"/>
        </w:rPr>
        <w:t xml:space="preserve"> </w:t>
      </w:r>
      <w:proofErr w:type="spellStart"/>
      <w:r w:rsidRPr="00587961">
        <w:rPr>
          <w:rStyle w:val="fontstyle01"/>
          <w:color w:val="auto"/>
          <w:lang w:val="uk-UA"/>
        </w:rPr>
        <w:t>scientific</w:t>
      </w:r>
      <w:proofErr w:type="spellEnd"/>
      <w:r w:rsidRPr="00587961">
        <w:rPr>
          <w:rStyle w:val="fontstyle01"/>
          <w:color w:val="auto"/>
          <w:lang w:val="uk-UA"/>
        </w:rPr>
        <w:t xml:space="preserve"> </w:t>
      </w:r>
      <w:proofErr w:type="spellStart"/>
      <w:r w:rsidRPr="00587961">
        <w:rPr>
          <w:rStyle w:val="fontstyle01"/>
          <w:color w:val="auto"/>
          <w:lang w:val="uk-UA"/>
        </w:rPr>
        <w:t>research</w:t>
      </w:r>
      <w:proofErr w:type="spellEnd"/>
      <w:r w:rsidRPr="00587961">
        <w:rPr>
          <w:rStyle w:val="fontstyle01"/>
          <w:color w:val="auto"/>
          <w:lang w:val="uk-UA"/>
        </w:rPr>
        <w:t xml:space="preserve"> </w:t>
      </w:r>
      <w:proofErr w:type="spellStart"/>
      <w:r w:rsidRPr="00587961">
        <w:rPr>
          <w:rStyle w:val="fontstyle01"/>
          <w:color w:val="auto"/>
          <w:lang w:val="uk-UA"/>
        </w:rPr>
        <w:t>is</w:t>
      </w:r>
      <w:proofErr w:type="spellEnd"/>
      <w:r w:rsidRPr="00587961">
        <w:rPr>
          <w:rStyle w:val="fontstyle01"/>
          <w:color w:val="auto"/>
          <w:lang w:val="uk-UA"/>
        </w:rPr>
        <w:t xml:space="preserve"> </w:t>
      </w:r>
      <w:proofErr w:type="spellStart"/>
      <w:r w:rsidRPr="00587961">
        <w:rPr>
          <w:rStyle w:val="fontstyle01"/>
          <w:color w:val="auto"/>
          <w:lang w:val="uk-UA"/>
        </w:rPr>
        <w:t>to</w:t>
      </w:r>
      <w:proofErr w:type="spellEnd"/>
      <w:r w:rsidRPr="00587961">
        <w:rPr>
          <w:rStyle w:val="fontstyle01"/>
          <w:color w:val="auto"/>
          <w:lang w:val="uk-UA"/>
        </w:rPr>
        <w:t xml:space="preserve"> </w:t>
      </w:r>
      <w:proofErr w:type="spellStart"/>
      <w:r w:rsidRPr="00587961">
        <w:rPr>
          <w:rStyle w:val="fontstyle01"/>
          <w:color w:val="auto"/>
          <w:lang w:val="uk-UA"/>
        </w:rPr>
        <w:t>contribute</w:t>
      </w:r>
      <w:proofErr w:type="spellEnd"/>
      <w:r w:rsidRPr="00587961">
        <w:rPr>
          <w:rStyle w:val="fontstyle01"/>
          <w:color w:val="auto"/>
          <w:lang w:val="uk-UA"/>
        </w:rPr>
        <w:t xml:space="preserve"> </w:t>
      </w:r>
      <w:proofErr w:type="spellStart"/>
      <w:r w:rsidRPr="00587961">
        <w:rPr>
          <w:rStyle w:val="fontstyle01"/>
          <w:color w:val="auto"/>
          <w:lang w:val="uk-UA"/>
        </w:rPr>
        <w:t>to</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development</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organizational</w:t>
      </w:r>
      <w:proofErr w:type="spellEnd"/>
      <w:r w:rsidRPr="00587961">
        <w:rPr>
          <w:rStyle w:val="fontstyle01"/>
          <w:color w:val="auto"/>
          <w:lang w:val="uk-UA"/>
        </w:rPr>
        <w:t xml:space="preserve"> </w:t>
      </w:r>
      <w:proofErr w:type="spellStart"/>
      <w:r w:rsidRPr="00587961">
        <w:rPr>
          <w:rStyle w:val="fontstyle01"/>
          <w:color w:val="auto"/>
          <w:lang w:val="uk-UA"/>
        </w:rPr>
        <w:t>foundations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process</w:t>
      </w:r>
      <w:proofErr w:type="spellEnd"/>
      <w:r w:rsidRPr="00587961">
        <w:rPr>
          <w:rStyle w:val="fontstyle01"/>
          <w:color w:val="auto"/>
          <w:lang w:val="uk-UA"/>
        </w:rPr>
        <w:t xml:space="preserve"> </w:t>
      </w:r>
      <w:proofErr w:type="spellStart"/>
      <w:r w:rsidRPr="00587961">
        <w:rPr>
          <w:rStyle w:val="fontstyle01"/>
          <w:color w:val="auto"/>
          <w:lang w:val="uk-UA"/>
        </w:rPr>
        <w:t>regarding</w:t>
      </w:r>
      <w:proofErr w:type="spellEnd"/>
      <w:r w:rsidRPr="00587961">
        <w:rPr>
          <w:rStyle w:val="fontstyle01"/>
          <w:color w:val="auto"/>
          <w:lang w:val="uk-UA"/>
        </w:rPr>
        <w:t xml:space="preserve"> </w:t>
      </w:r>
      <w:proofErr w:type="spellStart"/>
      <w:r w:rsidRPr="00587961">
        <w:rPr>
          <w:rStyle w:val="fontstyle01"/>
          <w:color w:val="auto"/>
          <w:lang w:val="uk-UA"/>
        </w:rPr>
        <w:t>public</w:t>
      </w:r>
      <w:proofErr w:type="spellEnd"/>
      <w:r w:rsidRPr="00587961">
        <w:rPr>
          <w:rStyle w:val="fontstyle01"/>
          <w:color w:val="auto"/>
          <w:lang w:val="uk-UA"/>
        </w:rPr>
        <w:t xml:space="preserve"> </w:t>
      </w:r>
      <w:proofErr w:type="spellStart"/>
      <w:r w:rsidRPr="00587961">
        <w:rPr>
          <w:rStyle w:val="fontstyle01"/>
          <w:color w:val="auto"/>
          <w:lang w:val="uk-UA"/>
        </w:rPr>
        <w:t>procurement</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supply</w:t>
      </w:r>
      <w:proofErr w:type="spellEnd"/>
      <w:r w:rsidRPr="00587961">
        <w:rPr>
          <w:rStyle w:val="fontstyle01"/>
          <w:color w:val="auto"/>
          <w:lang w:val="uk-UA"/>
        </w:rPr>
        <w:t xml:space="preserve"> </w:t>
      </w:r>
      <w:proofErr w:type="spellStart"/>
      <w:r w:rsidRPr="00587961">
        <w:rPr>
          <w:rStyle w:val="fontstyle01"/>
          <w:color w:val="auto"/>
          <w:lang w:val="uk-UA"/>
        </w:rPr>
        <w:t>process</w:t>
      </w:r>
      <w:proofErr w:type="spellEnd"/>
      <w:r w:rsidRPr="00587961">
        <w:rPr>
          <w:rStyle w:val="fontstyle01"/>
          <w:color w:val="auto"/>
          <w:lang w:val="uk-UA"/>
        </w:rPr>
        <w:t xml:space="preserve">, </w:t>
      </w:r>
      <w:proofErr w:type="spellStart"/>
      <w:r w:rsidRPr="00587961">
        <w:rPr>
          <w:rStyle w:val="fontstyle01"/>
          <w:color w:val="auto"/>
          <w:lang w:val="uk-UA"/>
        </w:rPr>
        <w:t>and</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study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w:t>
      </w:r>
      <w:proofErr w:type="spellStart"/>
      <w:r w:rsidRPr="00587961">
        <w:rPr>
          <w:rStyle w:val="fontstyle01"/>
          <w:color w:val="auto"/>
          <w:lang w:val="uk-UA"/>
        </w:rPr>
        <w:t>system</w:t>
      </w:r>
      <w:proofErr w:type="spellEnd"/>
      <w:r w:rsidRPr="00587961">
        <w:rPr>
          <w:rStyle w:val="fontstyle01"/>
          <w:color w:val="auto"/>
          <w:lang w:val="uk-UA"/>
        </w:rPr>
        <w:t xml:space="preserve"> </w:t>
      </w:r>
      <w:proofErr w:type="spellStart"/>
      <w:r w:rsidRPr="00587961">
        <w:rPr>
          <w:rStyle w:val="fontstyle01"/>
          <w:color w:val="auto"/>
          <w:lang w:val="uk-UA"/>
        </w:rPr>
        <w:t>in</w:t>
      </w:r>
      <w:proofErr w:type="spellEnd"/>
      <w:r w:rsidRPr="00587961">
        <w:rPr>
          <w:rStyle w:val="fontstyle01"/>
          <w:color w:val="auto"/>
          <w:lang w:val="uk-UA"/>
        </w:rPr>
        <w:t xml:space="preserve"> </w:t>
      </w:r>
      <w:proofErr w:type="spellStart"/>
      <w:r w:rsidRPr="00587961">
        <w:rPr>
          <w:rStyle w:val="fontstyle01"/>
          <w:color w:val="auto"/>
          <w:lang w:val="uk-UA"/>
        </w:rPr>
        <w:t>accordance</w:t>
      </w:r>
      <w:proofErr w:type="spellEnd"/>
      <w:r w:rsidRPr="00587961">
        <w:rPr>
          <w:rStyle w:val="fontstyle01"/>
          <w:color w:val="auto"/>
          <w:lang w:val="uk-UA"/>
        </w:rPr>
        <w:t xml:space="preserve"> </w:t>
      </w:r>
      <w:proofErr w:type="spellStart"/>
      <w:r w:rsidRPr="00587961">
        <w:rPr>
          <w:rStyle w:val="fontstyle01"/>
          <w:color w:val="auto"/>
          <w:lang w:val="uk-UA"/>
        </w:rPr>
        <w:t>with</w:t>
      </w:r>
      <w:proofErr w:type="spellEnd"/>
      <w:r w:rsidRPr="00587961">
        <w:rPr>
          <w:rStyle w:val="fontstyle01"/>
          <w:color w:val="auto"/>
          <w:lang w:val="uk-UA"/>
        </w:rPr>
        <w:t xml:space="preserve"> </w:t>
      </w:r>
      <w:proofErr w:type="spellStart"/>
      <w:r w:rsidRPr="00587961">
        <w:rPr>
          <w:rStyle w:val="fontstyle01"/>
          <w:color w:val="auto"/>
          <w:lang w:val="uk-UA"/>
        </w:rPr>
        <w:t>the</w:t>
      </w:r>
      <w:proofErr w:type="spellEnd"/>
      <w:r w:rsidRPr="00587961">
        <w:rPr>
          <w:rStyle w:val="fontstyle01"/>
          <w:color w:val="auto"/>
          <w:lang w:val="uk-UA"/>
        </w:rPr>
        <w:t xml:space="preserve"> </w:t>
      </w:r>
      <w:proofErr w:type="spellStart"/>
      <w:r w:rsidRPr="00587961">
        <w:rPr>
          <w:rStyle w:val="fontstyle01"/>
          <w:color w:val="auto"/>
          <w:lang w:val="uk-UA"/>
        </w:rPr>
        <w:t>requirements</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current</w:t>
      </w:r>
      <w:proofErr w:type="spellEnd"/>
      <w:r w:rsidRPr="00587961">
        <w:rPr>
          <w:rStyle w:val="fontstyle01"/>
          <w:color w:val="auto"/>
          <w:lang w:val="uk-UA"/>
        </w:rPr>
        <w:t xml:space="preserve"> </w:t>
      </w:r>
      <w:proofErr w:type="spellStart"/>
      <w:r w:rsidRPr="00587961">
        <w:rPr>
          <w:rStyle w:val="fontstyle01"/>
          <w:color w:val="auto"/>
          <w:lang w:val="uk-UA"/>
        </w:rPr>
        <w:t>legislation</w:t>
      </w:r>
      <w:proofErr w:type="spellEnd"/>
      <w:r w:rsidRPr="00587961">
        <w:rPr>
          <w:rStyle w:val="fontstyle01"/>
          <w:color w:val="auto"/>
          <w:lang w:val="uk-UA"/>
        </w:rPr>
        <w:t>.</w:t>
      </w:r>
    </w:p>
    <w:p w:rsidR="00587961" w:rsidRPr="00587961" w:rsidRDefault="00587961" w:rsidP="00587961">
      <w:pPr>
        <w:spacing w:after="0" w:line="360" w:lineRule="auto"/>
        <w:ind w:firstLine="709"/>
        <w:jc w:val="both"/>
        <w:rPr>
          <w:rStyle w:val="fontstyle01"/>
          <w:color w:val="auto"/>
          <w:lang w:val="uk-UA"/>
        </w:rPr>
      </w:pPr>
    </w:p>
    <w:p w:rsidR="00B80967" w:rsidRPr="003D6B74" w:rsidRDefault="00587961" w:rsidP="00587961">
      <w:pPr>
        <w:spacing w:after="0" w:line="360" w:lineRule="auto"/>
        <w:ind w:firstLine="709"/>
        <w:jc w:val="both"/>
        <w:rPr>
          <w:rStyle w:val="fontstyle01"/>
          <w:color w:val="auto"/>
          <w:lang w:val="uk-UA"/>
        </w:rPr>
      </w:pPr>
      <w:proofErr w:type="spellStart"/>
      <w:r w:rsidRPr="00587961">
        <w:rPr>
          <w:rStyle w:val="fontstyle01"/>
          <w:color w:val="auto"/>
          <w:lang w:val="uk-UA"/>
        </w:rPr>
        <w:t>Key</w:t>
      </w:r>
      <w:proofErr w:type="spellEnd"/>
      <w:r w:rsidRPr="00587961">
        <w:rPr>
          <w:rStyle w:val="fontstyle01"/>
          <w:color w:val="auto"/>
          <w:lang w:val="uk-UA"/>
        </w:rPr>
        <w:t xml:space="preserve"> </w:t>
      </w:r>
      <w:proofErr w:type="spellStart"/>
      <w:r w:rsidRPr="00587961">
        <w:rPr>
          <w:rStyle w:val="fontstyle01"/>
          <w:color w:val="auto"/>
          <w:lang w:val="uk-UA"/>
        </w:rPr>
        <w:t>words</w:t>
      </w:r>
      <w:proofErr w:type="spellEnd"/>
      <w:r w:rsidRPr="00587961">
        <w:rPr>
          <w:rStyle w:val="fontstyle01"/>
          <w:color w:val="auto"/>
          <w:lang w:val="uk-UA"/>
        </w:rPr>
        <w:t xml:space="preserve">: </w:t>
      </w:r>
      <w:proofErr w:type="spellStart"/>
      <w:r w:rsidRPr="00587961">
        <w:rPr>
          <w:rStyle w:val="fontstyle01"/>
          <w:color w:val="auto"/>
          <w:lang w:val="uk-UA"/>
        </w:rPr>
        <w:t>supply</w:t>
      </w:r>
      <w:proofErr w:type="spellEnd"/>
      <w:r w:rsidRPr="00587961">
        <w:rPr>
          <w:rStyle w:val="fontstyle01"/>
          <w:color w:val="auto"/>
          <w:lang w:val="uk-UA"/>
        </w:rPr>
        <w:t xml:space="preserve"> </w:t>
      </w:r>
      <w:proofErr w:type="spellStart"/>
      <w:r w:rsidRPr="00587961">
        <w:rPr>
          <w:rStyle w:val="fontstyle01"/>
          <w:color w:val="auto"/>
          <w:lang w:val="uk-UA"/>
        </w:rPr>
        <w:t>of</w:t>
      </w:r>
      <w:proofErr w:type="spellEnd"/>
      <w:r w:rsidRPr="00587961">
        <w:rPr>
          <w:rStyle w:val="fontstyle01"/>
          <w:color w:val="auto"/>
          <w:lang w:val="uk-UA"/>
        </w:rPr>
        <w:t xml:space="preserve"> </w:t>
      </w:r>
      <w:proofErr w:type="spellStart"/>
      <w:r w:rsidRPr="00587961">
        <w:rPr>
          <w:rStyle w:val="fontstyle01"/>
          <w:color w:val="auto"/>
          <w:lang w:val="uk-UA"/>
        </w:rPr>
        <w:t>assets</w:t>
      </w:r>
      <w:proofErr w:type="spellEnd"/>
      <w:r w:rsidRPr="00587961">
        <w:rPr>
          <w:rStyle w:val="fontstyle01"/>
          <w:color w:val="auto"/>
          <w:lang w:val="uk-UA"/>
        </w:rPr>
        <w:t xml:space="preserve">, </w:t>
      </w:r>
      <w:proofErr w:type="spellStart"/>
      <w:r w:rsidRPr="00587961">
        <w:rPr>
          <w:rStyle w:val="fontstyle01"/>
          <w:color w:val="auto"/>
          <w:lang w:val="uk-UA"/>
        </w:rPr>
        <w:t>public</w:t>
      </w:r>
      <w:proofErr w:type="spellEnd"/>
      <w:r w:rsidRPr="00587961">
        <w:rPr>
          <w:rStyle w:val="fontstyle01"/>
          <w:color w:val="auto"/>
          <w:lang w:val="uk-UA"/>
        </w:rPr>
        <w:t xml:space="preserve"> </w:t>
      </w:r>
      <w:proofErr w:type="spellStart"/>
      <w:r w:rsidRPr="00587961">
        <w:rPr>
          <w:rStyle w:val="fontstyle01"/>
          <w:color w:val="auto"/>
          <w:lang w:val="uk-UA"/>
        </w:rPr>
        <w:t>procurement</w:t>
      </w:r>
      <w:proofErr w:type="spellEnd"/>
      <w:r w:rsidRPr="00587961">
        <w:rPr>
          <w:rStyle w:val="fontstyle01"/>
          <w:color w:val="auto"/>
          <w:lang w:val="uk-UA"/>
        </w:rPr>
        <w:t xml:space="preserve">, </w:t>
      </w:r>
      <w:proofErr w:type="spellStart"/>
      <w:r w:rsidRPr="00587961">
        <w:rPr>
          <w:rStyle w:val="fontstyle01"/>
          <w:color w:val="auto"/>
          <w:lang w:val="uk-UA"/>
        </w:rPr>
        <w:t>accounting</w:t>
      </w:r>
      <w:proofErr w:type="spellEnd"/>
      <w:r w:rsidRPr="00587961">
        <w:rPr>
          <w:rStyle w:val="fontstyle01"/>
          <w:color w:val="auto"/>
          <w:lang w:val="uk-UA"/>
        </w:rPr>
        <w:t xml:space="preserve">, </w:t>
      </w:r>
      <w:proofErr w:type="spellStart"/>
      <w:r w:rsidRPr="00587961">
        <w:rPr>
          <w:rStyle w:val="fontstyle01"/>
          <w:color w:val="auto"/>
          <w:lang w:val="uk-UA"/>
        </w:rPr>
        <w:t>taxation</w:t>
      </w:r>
      <w:proofErr w:type="spellEnd"/>
      <w:r w:rsidRPr="00587961">
        <w:rPr>
          <w:rStyle w:val="fontstyle01"/>
          <w:color w:val="auto"/>
          <w:lang w:val="uk-UA"/>
        </w:rPr>
        <w:t xml:space="preserve">, </w:t>
      </w:r>
      <w:bookmarkStart w:id="0" w:name="_GoBack"/>
      <w:proofErr w:type="spellStart"/>
      <w:r w:rsidRPr="00587961">
        <w:rPr>
          <w:rStyle w:val="fontstyle01"/>
          <w:color w:val="auto"/>
          <w:lang w:val="uk-UA"/>
        </w:rPr>
        <w:t>utility</w:t>
      </w:r>
      <w:proofErr w:type="spellEnd"/>
      <w:r w:rsidRPr="00587961">
        <w:rPr>
          <w:rStyle w:val="fontstyle01"/>
          <w:color w:val="auto"/>
          <w:lang w:val="uk-UA"/>
        </w:rPr>
        <w:t xml:space="preserve"> </w:t>
      </w:r>
      <w:proofErr w:type="spellStart"/>
      <w:r w:rsidRPr="00587961">
        <w:rPr>
          <w:rStyle w:val="fontstyle01"/>
          <w:color w:val="auto"/>
          <w:lang w:val="uk-UA"/>
        </w:rPr>
        <w:t>company</w:t>
      </w:r>
      <w:bookmarkEnd w:id="0"/>
      <w:proofErr w:type="spellEnd"/>
      <w:r w:rsidRPr="00587961">
        <w:rPr>
          <w:rStyle w:val="fontstyle01"/>
          <w:color w:val="auto"/>
          <w:lang w:val="uk-UA"/>
        </w:rPr>
        <w:t>.</w:t>
      </w:r>
    </w:p>
    <w:p w:rsidR="00B80967" w:rsidRPr="003D6B74" w:rsidRDefault="00B80967" w:rsidP="00B80967">
      <w:pPr>
        <w:spacing w:after="0" w:line="360" w:lineRule="auto"/>
        <w:jc w:val="center"/>
        <w:rPr>
          <w:shd w:val="clear" w:color="auto" w:fill="FFFFFF"/>
          <w:lang w:val="uk-UA"/>
        </w:rPr>
      </w:pPr>
    </w:p>
    <w:p w:rsidR="00B80967" w:rsidRPr="003D6B74" w:rsidRDefault="00B80967" w:rsidP="00B80967">
      <w:pPr>
        <w:spacing w:after="0" w:line="360" w:lineRule="auto"/>
        <w:jc w:val="center"/>
        <w:rPr>
          <w:rFonts w:ascii="Times New Roman" w:hAnsi="Times New Roman"/>
          <w:sz w:val="28"/>
          <w:szCs w:val="28"/>
          <w:shd w:val="clear" w:color="auto" w:fill="FFFFFF"/>
          <w:lang w:val="uk-UA"/>
        </w:rPr>
      </w:pPr>
    </w:p>
    <w:p w:rsidR="00B80967" w:rsidRPr="003D6B74" w:rsidRDefault="00B80967" w:rsidP="00B80967">
      <w:pPr>
        <w:spacing w:after="0" w:line="360" w:lineRule="auto"/>
        <w:jc w:val="center"/>
        <w:rPr>
          <w:rFonts w:ascii="Times New Roman" w:hAnsi="Times New Roman"/>
          <w:b/>
          <w:sz w:val="28"/>
          <w:szCs w:val="28"/>
          <w:lang w:val="uk-UA"/>
        </w:rPr>
      </w:pPr>
      <w:r w:rsidRPr="003D6B74">
        <w:rPr>
          <w:rFonts w:ascii="Times New Roman" w:hAnsi="Times New Roman"/>
          <w:sz w:val="28"/>
          <w:szCs w:val="28"/>
          <w:shd w:val="clear" w:color="auto" w:fill="FFFFFF"/>
          <w:lang w:val="uk-UA"/>
        </w:rPr>
        <w:br w:type="page"/>
      </w:r>
      <w:r w:rsidRPr="003D6B74">
        <w:rPr>
          <w:rFonts w:ascii="Times New Roman" w:hAnsi="Times New Roman"/>
          <w:b/>
          <w:sz w:val="28"/>
          <w:szCs w:val="28"/>
          <w:lang w:val="uk-UA"/>
        </w:rPr>
        <w:lastRenderedPageBreak/>
        <w:t>ЗМІСТ</w:t>
      </w:r>
    </w:p>
    <w:p w:rsidR="00955140" w:rsidRPr="003D6B74" w:rsidRDefault="00955140" w:rsidP="00B80967">
      <w:pPr>
        <w:spacing w:after="0" w:line="360" w:lineRule="auto"/>
        <w:jc w:val="center"/>
        <w:rPr>
          <w:rFonts w:ascii="Times New Roman" w:hAnsi="Times New Roman"/>
          <w:b/>
          <w:sz w:val="28"/>
          <w:szCs w:val="28"/>
          <w:lang w:val="uk-UA"/>
        </w:rPr>
      </w:pPr>
    </w:p>
    <w:tbl>
      <w:tblPr>
        <w:tblW w:w="0" w:type="auto"/>
        <w:tblLook w:val="04A0" w:firstRow="1" w:lastRow="0" w:firstColumn="1" w:lastColumn="0" w:noHBand="0" w:noVBand="1"/>
      </w:tblPr>
      <w:tblGrid>
        <w:gridCol w:w="8791"/>
        <w:gridCol w:w="1007"/>
      </w:tblGrid>
      <w:tr w:rsidR="002B3861" w:rsidRPr="003D6B74" w:rsidTr="00FE58B9">
        <w:tc>
          <w:tcPr>
            <w:tcW w:w="8791" w:type="dxa"/>
            <w:vAlign w:val="center"/>
          </w:tcPr>
          <w:p w:rsidR="002B3861" w:rsidRPr="00587961"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Вступ</w:t>
            </w:r>
            <w:r w:rsidR="00587961">
              <w:rPr>
                <w:rFonts w:ascii="Times New Roman" w:hAnsi="Times New Roman"/>
                <w:sz w:val="28"/>
              </w:rPr>
              <w:t xml:space="preserve"> </w:t>
            </w:r>
            <w:r w:rsidR="00587961">
              <w:rPr>
                <w:rFonts w:ascii="Times New Roman" w:hAnsi="Times New Roman"/>
                <w:sz w:val="28"/>
                <w:lang w:val="uk-UA"/>
              </w:rPr>
              <w:t>………………………………………………………………………</w:t>
            </w:r>
          </w:p>
        </w:tc>
        <w:tc>
          <w:tcPr>
            <w:tcW w:w="1007" w:type="dxa"/>
            <w:vAlign w:val="bottom"/>
          </w:tcPr>
          <w:p w:rsidR="002B3861" w:rsidRPr="003D6B74" w:rsidRDefault="004712A0" w:rsidP="00587961">
            <w:pPr>
              <w:spacing w:after="0" w:line="360" w:lineRule="auto"/>
              <w:jc w:val="center"/>
              <w:rPr>
                <w:rFonts w:ascii="Times New Roman" w:hAnsi="Times New Roman"/>
                <w:sz w:val="28"/>
                <w:lang w:val="uk-UA"/>
              </w:rPr>
            </w:pPr>
            <w:r w:rsidRPr="003D6B74">
              <w:rPr>
                <w:rFonts w:ascii="Times New Roman" w:hAnsi="Times New Roman"/>
                <w:sz w:val="28"/>
                <w:lang w:val="uk-UA"/>
              </w:rPr>
              <w:t>6</w:t>
            </w:r>
          </w:p>
        </w:tc>
      </w:tr>
      <w:tr w:rsidR="00B80967" w:rsidRPr="003D6B74" w:rsidTr="00FE58B9">
        <w:tc>
          <w:tcPr>
            <w:tcW w:w="8791" w:type="dxa"/>
            <w:vAlign w:val="center"/>
          </w:tcPr>
          <w:p w:rsidR="00B80967" w:rsidRPr="003D6B74" w:rsidRDefault="00424669" w:rsidP="00587961">
            <w:pPr>
              <w:spacing w:after="0" w:line="360" w:lineRule="auto"/>
              <w:jc w:val="both"/>
              <w:rPr>
                <w:rFonts w:ascii="Times New Roman" w:hAnsi="Times New Roman"/>
                <w:sz w:val="28"/>
                <w:lang w:val="uk-UA"/>
              </w:rPr>
            </w:pPr>
            <w:r w:rsidRPr="003D6B74">
              <w:rPr>
                <w:rFonts w:ascii="Times New Roman" w:hAnsi="Times New Roman"/>
                <w:sz w:val="28"/>
                <w:lang w:val="uk-UA"/>
              </w:rPr>
              <w:t>Розділ 1. Теоретичні аспекти та законодавчо-нормативне забезпечення обліку і оподаткування в системі управління постачання активів</w:t>
            </w:r>
            <w:r w:rsidR="00587961">
              <w:rPr>
                <w:rFonts w:ascii="Times New Roman" w:hAnsi="Times New Roman"/>
                <w:sz w:val="28"/>
                <w:lang w:val="uk-UA"/>
              </w:rPr>
              <w:t xml:space="preserve"> ……</w:t>
            </w:r>
          </w:p>
        </w:tc>
        <w:tc>
          <w:tcPr>
            <w:tcW w:w="1007" w:type="dxa"/>
            <w:vAlign w:val="bottom"/>
          </w:tcPr>
          <w:p w:rsidR="00B80967" w:rsidRPr="003D6B74" w:rsidRDefault="004712A0" w:rsidP="00587961">
            <w:pPr>
              <w:spacing w:after="0" w:line="360" w:lineRule="auto"/>
              <w:jc w:val="center"/>
              <w:rPr>
                <w:rFonts w:ascii="Times New Roman" w:hAnsi="Times New Roman"/>
                <w:sz w:val="28"/>
                <w:lang w:val="uk-UA"/>
              </w:rPr>
            </w:pPr>
            <w:r w:rsidRPr="003D6B74">
              <w:rPr>
                <w:rFonts w:ascii="Times New Roman" w:hAnsi="Times New Roman"/>
                <w:sz w:val="28"/>
                <w:lang w:val="uk-UA"/>
              </w:rPr>
              <w:t>8</w:t>
            </w:r>
          </w:p>
        </w:tc>
      </w:tr>
      <w:tr w:rsidR="002B3861" w:rsidRPr="00587961" w:rsidTr="00FE58B9">
        <w:tc>
          <w:tcPr>
            <w:tcW w:w="8791" w:type="dxa"/>
            <w:vAlign w:val="center"/>
          </w:tcPr>
          <w:p w:rsidR="002B3861"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1.1. Теоретичні аспекти організації обліку і оподаткування в системі управління постачання активів</w:t>
            </w:r>
            <w:r w:rsidR="00587961">
              <w:rPr>
                <w:rFonts w:ascii="Times New Roman" w:hAnsi="Times New Roman"/>
                <w:sz w:val="28"/>
                <w:lang w:val="uk-UA"/>
              </w:rPr>
              <w:t xml:space="preserve"> …………………………………………..</w:t>
            </w:r>
          </w:p>
        </w:tc>
        <w:tc>
          <w:tcPr>
            <w:tcW w:w="1007" w:type="dxa"/>
            <w:vAlign w:val="bottom"/>
          </w:tcPr>
          <w:p w:rsidR="002B3861" w:rsidRPr="003D6B74" w:rsidRDefault="00A914C2" w:rsidP="00587961">
            <w:pPr>
              <w:spacing w:after="0" w:line="360" w:lineRule="auto"/>
              <w:jc w:val="center"/>
              <w:rPr>
                <w:rFonts w:ascii="Times New Roman" w:hAnsi="Times New Roman"/>
                <w:sz w:val="28"/>
                <w:lang w:val="uk-UA"/>
              </w:rPr>
            </w:pPr>
            <w:r>
              <w:rPr>
                <w:rFonts w:ascii="Times New Roman" w:hAnsi="Times New Roman"/>
                <w:sz w:val="28"/>
                <w:lang w:val="uk-UA"/>
              </w:rPr>
              <w:t>8</w:t>
            </w:r>
          </w:p>
        </w:tc>
      </w:tr>
      <w:tr w:rsidR="002B3861" w:rsidRPr="00FE58B9" w:rsidTr="00FE58B9">
        <w:tc>
          <w:tcPr>
            <w:tcW w:w="8791" w:type="dxa"/>
            <w:vAlign w:val="center"/>
          </w:tcPr>
          <w:p w:rsidR="002B3861"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1.2. Законодавчо-нормативне забезпечення обліку</w:t>
            </w:r>
            <w:r w:rsidRPr="003D6B74">
              <w:rPr>
                <w:rFonts w:ascii="Times New Roman" w:hAnsi="Times New Roman"/>
                <w:sz w:val="28"/>
                <w:szCs w:val="28"/>
                <w:lang w:val="uk-UA"/>
              </w:rPr>
              <w:t xml:space="preserve"> і оподаткування процесу постачання активів в комунальних підприємствах</w:t>
            </w:r>
            <w:r w:rsidR="00587961">
              <w:rPr>
                <w:rFonts w:ascii="Times New Roman" w:hAnsi="Times New Roman"/>
                <w:sz w:val="28"/>
                <w:szCs w:val="28"/>
                <w:lang w:val="uk-UA"/>
              </w:rPr>
              <w:t xml:space="preserve"> ………….</w:t>
            </w:r>
          </w:p>
        </w:tc>
        <w:tc>
          <w:tcPr>
            <w:tcW w:w="1007" w:type="dxa"/>
            <w:vAlign w:val="bottom"/>
          </w:tcPr>
          <w:p w:rsidR="002B3861" w:rsidRPr="003D6B74" w:rsidRDefault="00A914C2" w:rsidP="00587961">
            <w:pPr>
              <w:spacing w:after="0" w:line="360" w:lineRule="auto"/>
              <w:jc w:val="center"/>
              <w:rPr>
                <w:rFonts w:ascii="Times New Roman" w:hAnsi="Times New Roman"/>
                <w:sz w:val="28"/>
                <w:lang w:val="uk-UA"/>
              </w:rPr>
            </w:pPr>
            <w:r>
              <w:rPr>
                <w:rFonts w:ascii="Times New Roman" w:hAnsi="Times New Roman"/>
                <w:sz w:val="28"/>
                <w:lang w:val="uk-UA"/>
              </w:rPr>
              <w:t>14</w:t>
            </w:r>
          </w:p>
        </w:tc>
      </w:tr>
      <w:tr w:rsidR="00B80967" w:rsidRPr="00587961"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Розділ 2. Організація обліково-інформаційної системи та її місце в управлінні комунальним підприємством</w:t>
            </w:r>
            <w:r w:rsidR="00587961">
              <w:rPr>
                <w:rFonts w:ascii="Times New Roman" w:hAnsi="Times New Roman"/>
                <w:sz w:val="28"/>
                <w:lang w:val="uk-UA"/>
              </w:rPr>
              <w:t xml:space="preserve"> ………………………………</w:t>
            </w:r>
          </w:p>
        </w:tc>
        <w:tc>
          <w:tcPr>
            <w:tcW w:w="1007" w:type="dxa"/>
            <w:vAlign w:val="bottom"/>
          </w:tcPr>
          <w:p w:rsidR="00B80967" w:rsidRPr="003D6B74" w:rsidRDefault="00A914C2" w:rsidP="00587961">
            <w:pPr>
              <w:spacing w:after="0" w:line="360" w:lineRule="auto"/>
              <w:jc w:val="center"/>
              <w:rPr>
                <w:rFonts w:ascii="Times New Roman" w:hAnsi="Times New Roman"/>
                <w:sz w:val="28"/>
                <w:lang w:val="uk-UA"/>
              </w:rPr>
            </w:pPr>
            <w:r>
              <w:rPr>
                <w:rFonts w:ascii="Times New Roman" w:hAnsi="Times New Roman"/>
                <w:sz w:val="28"/>
                <w:lang w:val="uk-UA"/>
              </w:rPr>
              <w:t>17</w:t>
            </w:r>
          </w:p>
        </w:tc>
      </w:tr>
      <w:tr w:rsidR="00B80967" w:rsidRPr="00587961"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Розділ 3. Сучасний стан обліку</w:t>
            </w:r>
            <w:r w:rsidRPr="003D6B74">
              <w:rPr>
                <w:rFonts w:ascii="Times New Roman" w:hAnsi="Times New Roman"/>
                <w:sz w:val="28"/>
                <w:szCs w:val="28"/>
                <w:lang w:val="uk-UA"/>
              </w:rPr>
              <w:t xml:space="preserve"> і оподаткування </w:t>
            </w:r>
            <w:r w:rsidRPr="003D6B74">
              <w:rPr>
                <w:rFonts w:ascii="Times New Roman" w:hAnsi="Times New Roman"/>
                <w:sz w:val="28"/>
                <w:lang w:val="uk-UA"/>
              </w:rPr>
              <w:t xml:space="preserve">в інформаційному забезпеченні управлінні </w:t>
            </w:r>
            <w:r w:rsidRPr="003D6B74">
              <w:rPr>
                <w:rFonts w:ascii="Times New Roman" w:hAnsi="Times New Roman"/>
                <w:sz w:val="28"/>
                <w:szCs w:val="28"/>
                <w:lang w:val="uk-UA"/>
              </w:rPr>
              <w:t>процесу постачання активів в комунальних підприємствах</w:t>
            </w:r>
            <w:r w:rsidR="00587961">
              <w:rPr>
                <w:rFonts w:ascii="Times New Roman" w:hAnsi="Times New Roman"/>
                <w:sz w:val="28"/>
                <w:szCs w:val="28"/>
                <w:lang w:val="uk-UA"/>
              </w:rPr>
              <w:t xml:space="preserve"> ………………………………………………………</w:t>
            </w:r>
            <w:r w:rsidR="00A914C2">
              <w:rPr>
                <w:rFonts w:ascii="Times New Roman" w:hAnsi="Times New Roman"/>
                <w:sz w:val="28"/>
                <w:szCs w:val="28"/>
                <w:lang w:val="uk-UA"/>
              </w:rPr>
              <w:t>…..</w:t>
            </w:r>
            <w:r w:rsidR="00587961">
              <w:rPr>
                <w:rFonts w:ascii="Times New Roman" w:hAnsi="Times New Roman"/>
                <w:sz w:val="28"/>
                <w:szCs w:val="28"/>
                <w:lang w:val="uk-UA"/>
              </w:rPr>
              <w:t>…..</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23</w:t>
            </w:r>
          </w:p>
        </w:tc>
      </w:tr>
      <w:tr w:rsidR="003D6B74" w:rsidRPr="00587961"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3.1. Формування обліково-інформаційної системи для управління постачання активів</w:t>
            </w:r>
            <w:r w:rsidR="00587961">
              <w:rPr>
                <w:rFonts w:ascii="Times New Roman" w:hAnsi="Times New Roman"/>
                <w:sz w:val="28"/>
                <w:lang w:val="uk-UA"/>
              </w:rPr>
              <w:t xml:space="preserve"> …………………………………….…………………..</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23</w:t>
            </w:r>
          </w:p>
        </w:tc>
      </w:tr>
      <w:tr w:rsidR="00B80967" w:rsidRPr="003D6B74"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3.2.</w:t>
            </w:r>
            <w:r w:rsidR="00DF26E6" w:rsidRPr="003D6B74">
              <w:rPr>
                <w:rFonts w:ascii="Times New Roman" w:hAnsi="Times New Roman"/>
                <w:sz w:val="28"/>
                <w:lang w:val="uk-UA"/>
              </w:rPr>
              <w:t xml:space="preserve"> Система оподаткування </w:t>
            </w:r>
            <w:r w:rsidR="00DF26E6" w:rsidRPr="003D6B74">
              <w:rPr>
                <w:rFonts w:ascii="Times New Roman" w:hAnsi="Times New Roman"/>
                <w:sz w:val="28"/>
                <w:szCs w:val="28"/>
                <w:lang w:val="uk-UA"/>
              </w:rPr>
              <w:t xml:space="preserve">публічних закупівель </w:t>
            </w:r>
            <w:r w:rsidR="00587961">
              <w:rPr>
                <w:rFonts w:ascii="Times New Roman" w:hAnsi="Times New Roman"/>
                <w:sz w:val="28"/>
                <w:szCs w:val="28"/>
                <w:lang w:val="uk-UA"/>
              </w:rPr>
              <w:t>…………………….</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29</w:t>
            </w:r>
          </w:p>
        </w:tc>
      </w:tr>
      <w:tr w:rsidR="00B80967" w:rsidRPr="003D6B74" w:rsidTr="00FE58B9">
        <w:tc>
          <w:tcPr>
            <w:tcW w:w="8791" w:type="dxa"/>
            <w:vAlign w:val="center"/>
          </w:tcPr>
          <w:p w:rsidR="00B80967" w:rsidRPr="003D6B74" w:rsidRDefault="002B3861" w:rsidP="00326D6E">
            <w:pPr>
              <w:spacing w:after="0" w:line="360" w:lineRule="auto"/>
              <w:jc w:val="both"/>
              <w:rPr>
                <w:rFonts w:ascii="Times New Roman" w:hAnsi="Times New Roman"/>
                <w:sz w:val="28"/>
                <w:lang w:val="uk-UA"/>
              </w:rPr>
            </w:pPr>
            <w:r w:rsidRPr="003D6B74">
              <w:rPr>
                <w:rFonts w:ascii="Times New Roman" w:hAnsi="Times New Roman"/>
                <w:sz w:val="28"/>
                <w:lang w:val="uk-UA"/>
              </w:rPr>
              <w:t xml:space="preserve">3.3. Зарубіжний і вітчизняний досвід та наукові дослідження в сфері обліку </w:t>
            </w:r>
            <w:r w:rsidRPr="003D6B74">
              <w:rPr>
                <w:rFonts w:ascii="Times New Roman" w:hAnsi="Times New Roman"/>
                <w:sz w:val="28"/>
                <w:szCs w:val="28"/>
                <w:lang w:val="uk-UA"/>
              </w:rPr>
              <w:t xml:space="preserve">і оподаткування процесу </w:t>
            </w:r>
            <w:r w:rsidR="00DF26E6" w:rsidRPr="003D6B74">
              <w:rPr>
                <w:rFonts w:ascii="Times New Roman" w:hAnsi="Times New Roman"/>
                <w:sz w:val="28"/>
                <w:szCs w:val="28"/>
                <w:lang w:val="uk-UA"/>
              </w:rPr>
              <w:t>публічних закупівель</w:t>
            </w:r>
            <w:r w:rsidRPr="003D6B74">
              <w:rPr>
                <w:rFonts w:ascii="Times New Roman" w:hAnsi="Times New Roman"/>
                <w:sz w:val="28"/>
                <w:szCs w:val="28"/>
                <w:lang w:val="uk-UA"/>
              </w:rPr>
              <w:t xml:space="preserve"> </w:t>
            </w:r>
            <w:r w:rsidR="00326D6E">
              <w:rPr>
                <w:rFonts w:ascii="Times New Roman" w:hAnsi="Times New Roman"/>
                <w:sz w:val="28"/>
                <w:szCs w:val="28"/>
                <w:lang w:val="uk-UA"/>
              </w:rPr>
              <w:t>…..</w:t>
            </w:r>
            <w:r w:rsidR="00587961">
              <w:rPr>
                <w:rFonts w:ascii="Times New Roman" w:hAnsi="Times New Roman"/>
                <w:sz w:val="28"/>
                <w:szCs w:val="28"/>
                <w:lang w:val="uk-UA"/>
              </w:rPr>
              <w:t>…………</w:t>
            </w:r>
            <w:r w:rsidR="00A914C2">
              <w:rPr>
                <w:rFonts w:ascii="Times New Roman" w:hAnsi="Times New Roman"/>
                <w:sz w:val="28"/>
                <w:szCs w:val="28"/>
                <w:lang w:val="uk-UA"/>
              </w:rPr>
              <w:t>….</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32</w:t>
            </w:r>
          </w:p>
        </w:tc>
      </w:tr>
      <w:tr w:rsidR="00B80967" w:rsidRPr="003D6B74"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Висновки</w:t>
            </w:r>
            <w:r w:rsidR="00587961">
              <w:rPr>
                <w:rFonts w:ascii="Times New Roman" w:hAnsi="Times New Roman"/>
                <w:sz w:val="28"/>
                <w:lang w:val="uk-UA"/>
              </w:rPr>
              <w:t xml:space="preserve"> ………………………………………………………………….</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36</w:t>
            </w:r>
          </w:p>
        </w:tc>
      </w:tr>
      <w:tr w:rsidR="00B80967" w:rsidRPr="003D6B74" w:rsidTr="00FE58B9">
        <w:tc>
          <w:tcPr>
            <w:tcW w:w="8791" w:type="dxa"/>
            <w:vAlign w:val="center"/>
          </w:tcPr>
          <w:p w:rsidR="00B80967" w:rsidRPr="003D6B74" w:rsidRDefault="002B3861" w:rsidP="00587961">
            <w:pPr>
              <w:spacing w:after="0" w:line="360" w:lineRule="auto"/>
              <w:jc w:val="both"/>
              <w:rPr>
                <w:rFonts w:ascii="Times New Roman" w:hAnsi="Times New Roman"/>
                <w:sz w:val="28"/>
                <w:lang w:val="uk-UA"/>
              </w:rPr>
            </w:pPr>
            <w:r w:rsidRPr="003D6B74">
              <w:rPr>
                <w:rFonts w:ascii="Times New Roman" w:hAnsi="Times New Roman"/>
                <w:sz w:val="28"/>
                <w:lang w:val="uk-UA"/>
              </w:rPr>
              <w:t>Список використаних джерел</w:t>
            </w:r>
            <w:r w:rsidR="00587961">
              <w:rPr>
                <w:rFonts w:ascii="Times New Roman" w:hAnsi="Times New Roman"/>
                <w:sz w:val="28"/>
                <w:lang w:val="uk-UA"/>
              </w:rPr>
              <w:t xml:space="preserve"> ……………………………………………</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38</w:t>
            </w:r>
          </w:p>
        </w:tc>
      </w:tr>
      <w:tr w:rsidR="00B80967" w:rsidRPr="003D6B74" w:rsidTr="00FE58B9">
        <w:tc>
          <w:tcPr>
            <w:tcW w:w="8791" w:type="dxa"/>
            <w:vAlign w:val="center"/>
          </w:tcPr>
          <w:p w:rsidR="00B80967" w:rsidRPr="003D6B74" w:rsidRDefault="002B3861" w:rsidP="00587961">
            <w:pPr>
              <w:spacing w:after="0" w:line="300" w:lineRule="auto"/>
              <w:jc w:val="both"/>
              <w:rPr>
                <w:rFonts w:ascii="Times New Roman" w:hAnsi="Times New Roman"/>
                <w:sz w:val="28"/>
                <w:lang w:val="uk-UA"/>
              </w:rPr>
            </w:pPr>
            <w:r w:rsidRPr="003D6B74">
              <w:rPr>
                <w:rFonts w:ascii="Times New Roman" w:hAnsi="Times New Roman"/>
                <w:sz w:val="28"/>
                <w:lang w:val="uk-UA"/>
              </w:rPr>
              <w:t>Додатки</w:t>
            </w:r>
            <w:r w:rsidR="00587961">
              <w:rPr>
                <w:rFonts w:ascii="Times New Roman" w:hAnsi="Times New Roman"/>
                <w:sz w:val="28"/>
                <w:lang w:val="uk-UA"/>
              </w:rPr>
              <w:t xml:space="preserve"> …………………………………………………………………….</w:t>
            </w:r>
          </w:p>
        </w:tc>
        <w:tc>
          <w:tcPr>
            <w:tcW w:w="1007" w:type="dxa"/>
            <w:vAlign w:val="bottom"/>
          </w:tcPr>
          <w:p w:rsidR="00B80967" w:rsidRPr="00827D84" w:rsidRDefault="00827D84" w:rsidP="00587961">
            <w:pPr>
              <w:spacing w:after="0" w:line="360" w:lineRule="auto"/>
              <w:jc w:val="center"/>
              <w:rPr>
                <w:rFonts w:ascii="Times New Roman" w:hAnsi="Times New Roman"/>
                <w:sz w:val="28"/>
              </w:rPr>
            </w:pPr>
            <w:r>
              <w:rPr>
                <w:rFonts w:ascii="Times New Roman" w:hAnsi="Times New Roman"/>
                <w:sz w:val="28"/>
              </w:rPr>
              <w:t>43</w:t>
            </w:r>
          </w:p>
        </w:tc>
      </w:tr>
    </w:tbl>
    <w:p w:rsidR="00B80967" w:rsidRPr="003D6B74" w:rsidRDefault="00B80967" w:rsidP="00B80967">
      <w:pPr>
        <w:spacing w:after="0" w:line="360" w:lineRule="auto"/>
        <w:jc w:val="both"/>
        <w:rPr>
          <w:rFonts w:ascii="Times New Roman" w:hAnsi="Times New Roman"/>
          <w:b/>
          <w:sz w:val="28"/>
          <w:lang w:val="uk-UA"/>
        </w:rPr>
      </w:pPr>
    </w:p>
    <w:p w:rsidR="00B80967" w:rsidRPr="003D6B74" w:rsidRDefault="00B80967" w:rsidP="00B80967">
      <w:pPr>
        <w:spacing w:after="0" w:line="360" w:lineRule="auto"/>
        <w:jc w:val="center"/>
        <w:rPr>
          <w:rFonts w:ascii="Times New Roman" w:hAnsi="Times New Roman"/>
          <w:sz w:val="28"/>
          <w:lang w:val="uk-UA"/>
        </w:rPr>
      </w:pPr>
      <w:r w:rsidRPr="003D6B74">
        <w:rPr>
          <w:rFonts w:ascii="Times New Roman" w:hAnsi="Times New Roman"/>
          <w:b/>
          <w:sz w:val="28"/>
          <w:lang w:val="uk-UA"/>
        </w:rPr>
        <w:br w:type="page"/>
      </w:r>
      <w:r w:rsidRPr="003D6B74">
        <w:rPr>
          <w:rFonts w:ascii="Times New Roman" w:hAnsi="Times New Roman"/>
          <w:sz w:val="28"/>
          <w:lang w:val="uk-UA"/>
        </w:rPr>
        <w:lastRenderedPageBreak/>
        <w:t>Вступ</w:t>
      </w:r>
    </w:p>
    <w:p w:rsidR="00B80967" w:rsidRPr="003D6B74" w:rsidRDefault="00B80967" w:rsidP="00B80967">
      <w:pPr>
        <w:shd w:val="clear" w:color="auto" w:fill="FFFFFF"/>
        <w:spacing w:after="0" w:line="360" w:lineRule="auto"/>
        <w:ind w:firstLine="709"/>
        <w:jc w:val="both"/>
        <w:rPr>
          <w:rFonts w:ascii="Times New Roman" w:hAnsi="Times New Roman"/>
          <w:b/>
          <w:bCs/>
          <w:sz w:val="28"/>
          <w:szCs w:val="28"/>
          <w:lang w:val="uk-UA"/>
        </w:rPr>
      </w:pPr>
    </w:p>
    <w:p w:rsidR="00CD1ED6" w:rsidRDefault="00B80967" w:rsidP="00CD1ED6">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b/>
          <w:bCs/>
          <w:sz w:val="28"/>
          <w:szCs w:val="28"/>
          <w:lang w:val="uk-UA"/>
        </w:rPr>
        <w:t>Актуальність теми.</w:t>
      </w:r>
      <w:r w:rsidRPr="003D6B74">
        <w:rPr>
          <w:rFonts w:ascii="Times New Roman" w:hAnsi="Times New Roman"/>
          <w:sz w:val="28"/>
          <w:szCs w:val="28"/>
          <w:lang w:val="uk-UA"/>
        </w:rPr>
        <w:t xml:space="preserve"> </w:t>
      </w:r>
      <w:r w:rsidR="00D45124" w:rsidRPr="003D6B74">
        <w:rPr>
          <w:rFonts w:ascii="Times New Roman" w:hAnsi="Times New Roman"/>
          <w:sz w:val="28"/>
          <w:szCs w:val="28"/>
          <w:lang w:val="uk-UA"/>
        </w:rPr>
        <w:t xml:space="preserve">У сучасній економіці публічні закупівлі становлять основну частину витрат державного сектору та відповідно виступають у якості одного з ключових чинників формування середовища сталого розвитку економіки нашої держави. В сучасних умовах розвитку державного сектору </w:t>
      </w:r>
      <w:r w:rsidR="00D45124" w:rsidRPr="00CD1ED6">
        <w:rPr>
          <w:rFonts w:ascii="Times New Roman" w:hAnsi="Times New Roman"/>
          <w:sz w:val="28"/>
          <w:szCs w:val="28"/>
          <w:lang w:val="uk-UA"/>
        </w:rPr>
        <w:t xml:space="preserve">економіки зростає необхідність в дослідженні системи обліку і </w:t>
      </w:r>
      <w:r w:rsidR="004A0FE2" w:rsidRPr="00CD1ED6">
        <w:rPr>
          <w:rFonts w:ascii="Times New Roman" w:hAnsi="Times New Roman"/>
          <w:sz w:val="28"/>
          <w:szCs w:val="28"/>
          <w:lang w:val="uk-UA"/>
        </w:rPr>
        <w:t xml:space="preserve">оподаткування придбання активів шляхом проведення </w:t>
      </w:r>
      <w:r w:rsidR="00D45124" w:rsidRPr="00CD1ED6">
        <w:rPr>
          <w:rFonts w:ascii="Times New Roman" w:hAnsi="Times New Roman"/>
          <w:sz w:val="28"/>
          <w:szCs w:val="28"/>
          <w:lang w:val="uk-UA"/>
        </w:rPr>
        <w:t xml:space="preserve">публічних закупівель з метою вдосконалення </w:t>
      </w:r>
      <w:r w:rsidR="00CD1ED6" w:rsidRPr="00CD1ED6">
        <w:rPr>
          <w:rFonts w:ascii="Times New Roman" w:hAnsi="Times New Roman"/>
          <w:sz w:val="28"/>
          <w:szCs w:val="28"/>
          <w:lang w:val="uk-UA"/>
        </w:rPr>
        <w:t xml:space="preserve">системи </w:t>
      </w:r>
      <w:r w:rsidR="00D45124" w:rsidRPr="00CD1ED6">
        <w:rPr>
          <w:rFonts w:ascii="Times New Roman" w:hAnsi="Times New Roman"/>
          <w:sz w:val="28"/>
          <w:szCs w:val="28"/>
          <w:lang w:val="uk-UA"/>
        </w:rPr>
        <w:t xml:space="preserve">обліково-аналітичного забезпечення управління </w:t>
      </w:r>
      <w:r w:rsidR="00CD1ED6" w:rsidRPr="00CD1ED6">
        <w:rPr>
          <w:rFonts w:ascii="Times New Roman" w:hAnsi="Times New Roman"/>
          <w:sz w:val="28"/>
          <w:szCs w:val="28"/>
          <w:lang w:val="uk-UA"/>
        </w:rPr>
        <w:t>комунальних установ.</w:t>
      </w:r>
    </w:p>
    <w:p w:rsidR="00B80967" w:rsidRPr="003D6B74" w:rsidRDefault="00B80967" w:rsidP="00D45124">
      <w:pPr>
        <w:shd w:val="clear" w:color="auto" w:fill="FFFFFF"/>
        <w:spacing w:after="0" w:line="360" w:lineRule="auto"/>
        <w:ind w:firstLine="709"/>
        <w:jc w:val="both"/>
        <w:rPr>
          <w:rFonts w:ascii="Times New Roman" w:hAnsi="Times New Roman"/>
          <w:sz w:val="28"/>
          <w:szCs w:val="28"/>
          <w:lang w:val="uk-UA" w:eastAsia="ru-RU"/>
        </w:rPr>
      </w:pPr>
      <w:r w:rsidRPr="003D6B74">
        <w:rPr>
          <w:rFonts w:ascii="Times New Roman" w:hAnsi="Times New Roman"/>
          <w:b/>
          <w:sz w:val="28"/>
          <w:szCs w:val="28"/>
          <w:lang w:val="uk-UA"/>
        </w:rPr>
        <w:t xml:space="preserve">Аналіз останніх досліджень та публікацій. </w:t>
      </w:r>
      <w:r w:rsidRPr="003D6B74">
        <w:rPr>
          <w:rFonts w:ascii="Times New Roman" w:hAnsi="Times New Roman"/>
          <w:sz w:val="28"/>
          <w:szCs w:val="28"/>
          <w:lang w:val="uk-UA"/>
        </w:rPr>
        <w:t xml:space="preserve">Питання обліку та </w:t>
      </w:r>
      <w:r w:rsidR="00A5788D" w:rsidRPr="00CD1ED6">
        <w:rPr>
          <w:rFonts w:ascii="Times New Roman" w:hAnsi="Times New Roman"/>
          <w:sz w:val="28"/>
          <w:szCs w:val="28"/>
          <w:lang w:val="uk-UA"/>
        </w:rPr>
        <w:t>оподаткування</w:t>
      </w:r>
      <w:r w:rsidR="00CD1ED6" w:rsidRPr="00CD1ED6">
        <w:rPr>
          <w:rFonts w:ascii="Times New Roman" w:hAnsi="Times New Roman"/>
          <w:sz w:val="28"/>
          <w:szCs w:val="28"/>
          <w:lang w:val="uk-UA"/>
        </w:rPr>
        <w:t xml:space="preserve"> придбання активів шляхом проведення публічних закупівель</w:t>
      </w:r>
      <w:r w:rsidRPr="00CD1ED6">
        <w:rPr>
          <w:rFonts w:ascii="Times New Roman" w:hAnsi="Times New Roman"/>
          <w:sz w:val="28"/>
          <w:szCs w:val="28"/>
          <w:lang w:val="uk-UA"/>
        </w:rPr>
        <w:t xml:space="preserve"> досліджу</w:t>
      </w:r>
      <w:r w:rsidR="00CD1ED6">
        <w:rPr>
          <w:rFonts w:ascii="Times New Roman" w:hAnsi="Times New Roman"/>
          <w:sz w:val="28"/>
          <w:szCs w:val="28"/>
          <w:lang w:val="uk-UA"/>
        </w:rPr>
        <w:t xml:space="preserve">валися в працях </w:t>
      </w:r>
      <w:r w:rsidRPr="00CD1ED6">
        <w:rPr>
          <w:rFonts w:ascii="Times New Roman" w:hAnsi="Times New Roman"/>
          <w:sz w:val="28"/>
          <w:szCs w:val="28"/>
          <w:lang w:val="uk-UA"/>
        </w:rPr>
        <w:t>вітчизняни</w:t>
      </w:r>
      <w:r w:rsidR="00CD1ED6">
        <w:rPr>
          <w:rFonts w:ascii="Times New Roman" w:hAnsi="Times New Roman"/>
          <w:sz w:val="28"/>
          <w:szCs w:val="28"/>
          <w:lang w:val="uk-UA"/>
        </w:rPr>
        <w:t>х</w:t>
      </w:r>
      <w:r w:rsidRPr="00CD1ED6">
        <w:rPr>
          <w:rFonts w:ascii="Times New Roman" w:hAnsi="Times New Roman"/>
          <w:sz w:val="28"/>
          <w:szCs w:val="28"/>
          <w:lang w:val="uk-UA"/>
        </w:rPr>
        <w:t xml:space="preserve"> науковц</w:t>
      </w:r>
      <w:r w:rsidR="00CD1ED6">
        <w:rPr>
          <w:rFonts w:ascii="Times New Roman" w:hAnsi="Times New Roman"/>
          <w:sz w:val="28"/>
          <w:szCs w:val="28"/>
          <w:lang w:val="uk-UA"/>
        </w:rPr>
        <w:t>ів</w:t>
      </w:r>
      <w:r w:rsidRPr="00CD1ED6">
        <w:rPr>
          <w:rFonts w:ascii="Times New Roman" w:hAnsi="Times New Roman"/>
          <w:sz w:val="28"/>
          <w:szCs w:val="28"/>
          <w:lang w:val="uk-UA"/>
        </w:rPr>
        <w:t>:</w:t>
      </w:r>
      <w:r w:rsidR="00CD1ED6" w:rsidRPr="00CD1ED6">
        <w:rPr>
          <w:rFonts w:ascii="Times New Roman" w:hAnsi="Times New Roman"/>
          <w:sz w:val="28"/>
          <w:szCs w:val="28"/>
          <w:lang w:val="uk-UA"/>
        </w:rPr>
        <w:t xml:space="preserve"> </w:t>
      </w:r>
      <w:proofErr w:type="spellStart"/>
      <w:r w:rsidR="00CD1ED6" w:rsidRPr="00CD1ED6">
        <w:rPr>
          <w:rFonts w:ascii="Times New Roman" w:hAnsi="Times New Roman"/>
          <w:sz w:val="28"/>
          <w:szCs w:val="28"/>
          <w:lang w:val="uk-UA"/>
        </w:rPr>
        <w:t>Аргат</w:t>
      </w:r>
      <w:r w:rsidR="00CD1ED6">
        <w:rPr>
          <w:rFonts w:ascii="Times New Roman" w:hAnsi="Times New Roman"/>
          <w:sz w:val="28"/>
          <w:szCs w:val="28"/>
          <w:lang w:val="uk-UA"/>
        </w:rPr>
        <w:t>а</w:t>
      </w:r>
      <w:proofErr w:type="spellEnd"/>
      <w:r w:rsidR="00CD1ED6" w:rsidRPr="00CD1ED6">
        <w:rPr>
          <w:rFonts w:ascii="Times New Roman" w:hAnsi="Times New Roman"/>
          <w:sz w:val="28"/>
          <w:szCs w:val="28"/>
          <w:lang w:val="uk-UA"/>
        </w:rPr>
        <w:t xml:space="preserve"> О., Афанасієв</w:t>
      </w:r>
      <w:r w:rsidR="00CD1ED6">
        <w:rPr>
          <w:rFonts w:ascii="Times New Roman" w:hAnsi="Times New Roman"/>
          <w:sz w:val="28"/>
          <w:szCs w:val="28"/>
          <w:lang w:val="uk-UA"/>
        </w:rPr>
        <w:t>а</w:t>
      </w:r>
      <w:r w:rsidR="00CD1ED6" w:rsidRPr="00CD1ED6">
        <w:rPr>
          <w:rFonts w:ascii="Times New Roman" w:hAnsi="Times New Roman"/>
          <w:sz w:val="28"/>
          <w:szCs w:val="28"/>
          <w:lang w:val="uk-UA"/>
        </w:rPr>
        <w:t xml:space="preserve"> Р.В., Білик</w:t>
      </w:r>
      <w:r w:rsidR="00CD1ED6">
        <w:rPr>
          <w:rFonts w:ascii="Times New Roman" w:hAnsi="Times New Roman"/>
          <w:sz w:val="28"/>
          <w:szCs w:val="28"/>
          <w:lang w:val="uk-UA"/>
        </w:rPr>
        <w:t>а</w:t>
      </w:r>
      <w:r w:rsidR="00CD1ED6" w:rsidRPr="00CD1ED6">
        <w:rPr>
          <w:rFonts w:ascii="Times New Roman" w:hAnsi="Times New Roman"/>
          <w:sz w:val="28"/>
          <w:szCs w:val="28"/>
          <w:lang w:val="uk-UA"/>
        </w:rPr>
        <w:t xml:space="preserve"> Є., Войтенко О.О., Гогол</w:t>
      </w:r>
      <w:r w:rsidR="00CD1ED6">
        <w:rPr>
          <w:rFonts w:ascii="Times New Roman" w:hAnsi="Times New Roman"/>
          <w:sz w:val="28"/>
          <w:szCs w:val="28"/>
          <w:lang w:val="uk-UA"/>
        </w:rPr>
        <w:t>я</w:t>
      </w:r>
      <w:r w:rsidR="00CD1ED6" w:rsidRPr="00CD1ED6">
        <w:rPr>
          <w:rFonts w:ascii="Times New Roman" w:hAnsi="Times New Roman"/>
          <w:sz w:val="28"/>
          <w:szCs w:val="28"/>
          <w:lang w:val="uk-UA"/>
        </w:rPr>
        <w:t xml:space="preserve"> М., </w:t>
      </w:r>
      <w:proofErr w:type="spellStart"/>
      <w:r w:rsidR="00CD1ED6" w:rsidRPr="00CD1ED6">
        <w:rPr>
          <w:rFonts w:ascii="Times New Roman" w:hAnsi="Times New Roman"/>
          <w:sz w:val="28"/>
          <w:szCs w:val="28"/>
          <w:lang w:val="uk-UA"/>
        </w:rPr>
        <w:t>Здирко</w:t>
      </w:r>
      <w:proofErr w:type="spellEnd"/>
      <w:r w:rsidR="00CD1ED6" w:rsidRPr="00CD1ED6">
        <w:rPr>
          <w:rFonts w:ascii="Times New Roman" w:hAnsi="Times New Roman"/>
          <w:sz w:val="28"/>
          <w:szCs w:val="28"/>
          <w:lang w:val="uk-UA"/>
        </w:rPr>
        <w:t xml:space="preserve"> Н.Г., </w:t>
      </w:r>
      <w:proofErr w:type="spellStart"/>
      <w:r w:rsidR="00CD1ED6" w:rsidRPr="00CD1ED6">
        <w:rPr>
          <w:rFonts w:ascii="Times New Roman" w:hAnsi="Times New Roman"/>
          <w:sz w:val="28"/>
          <w:szCs w:val="28"/>
          <w:lang w:val="uk-UA"/>
        </w:rPr>
        <w:t>Карлін</w:t>
      </w:r>
      <w:r w:rsidR="00CD1ED6">
        <w:rPr>
          <w:rFonts w:ascii="Times New Roman" w:hAnsi="Times New Roman"/>
          <w:sz w:val="28"/>
          <w:szCs w:val="28"/>
          <w:lang w:val="uk-UA"/>
        </w:rPr>
        <w:t>а</w:t>
      </w:r>
      <w:proofErr w:type="spellEnd"/>
      <w:r w:rsidR="00CD1ED6" w:rsidRPr="00CD1ED6">
        <w:rPr>
          <w:rFonts w:ascii="Times New Roman" w:hAnsi="Times New Roman"/>
          <w:sz w:val="28"/>
          <w:szCs w:val="28"/>
          <w:lang w:val="uk-UA"/>
        </w:rPr>
        <w:t xml:space="preserve"> М., Квач</w:t>
      </w:r>
      <w:r w:rsidR="00CD1ED6">
        <w:rPr>
          <w:rFonts w:ascii="Times New Roman" w:hAnsi="Times New Roman"/>
          <w:sz w:val="28"/>
          <w:szCs w:val="28"/>
          <w:lang w:val="uk-UA"/>
        </w:rPr>
        <w:t>а</w:t>
      </w:r>
      <w:r w:rsidR="00CD1ED6" w:rsidRPr="00CD1ED6">
        <w:rPr>
          <w:rFonts w:ascii="Times New Roman" w:hAnsi="Times New Roman"/>
          <w:sz w:val="28"/>
          <w:szCs w:val="28"/>
          <w:lang w:val="uk-UA"/>
        </w:rPr>
        <w:t xml:space="preserve"> В. Ю., </w:t>
      </w:r>
      <w:proofErr w:type="spellStart"/>
      <w:r w:rsidR="00CD1ED6" w:rsidRPr="00CD1ED6">
        <w:rPr>
          <w:rFonts w:ascii="Times New Roman" w:hAnsi="Times New Roman"/>
          <w:sz w:val="28"/>
          <w:szCs w:val="28"/>
          <w:lang w:val="uk-UA"/>
        </w:rPr>
        <w:t>Конащук</w:t>
      </w:r>
      <w:proofErr w:type="spellEnd"/>
      <w:r w:rsidR="00CD1ED6" w:rsidRPr="00CD1ED6">
        <w:rPr>
          <w:rFonts w:ascii="Times New Roman" w:hAnsi="Times New Roman"/>
          <w:sz w:val="28"/>
          <w:szCs w:val="28"/>
          <w:lang w:val="uk-UA"/>
        </w:rPr>
        <w:t xml:space="preserve"> Н.Е., </w:t>
      </w:r>
      <w:proofErr w:type="spellStart"/>
      <w:r w:rsidR="00CD1ED6" w:rsidRPr="00CD1ED6">
        <w:rPr>
          <w:rFonts w:ascii="Times New Roman" w:hAnsi="Times New Roman"/>
          <w:sz w:val="28"/>
          <w:szCs w:val="28"/>
          <w:lang w:val="uk-UA"/>
        </w:rPr>
        <w:t>Красніков</w:t>
      </w:r>
      <w:r w:rsidR="00CD1ED6">
        <w:rPr>
          <w:rFonts w:ascii="Times New Roman" w:hAnsi="Times New Roman"/>
          <w:sz w:val="28"/>
          <w:szCs w:val="28"/>
          <w:lang w:val="uk-UA"/>
        </w:rPr>
        <w:t>ої</w:t>
      </w:r>
      <w:proofErr w:type="spellEnd"/>
      <w:r w:rsidR="00CD1ED6" w:rsidRPr="00CD1ED6">
        <w:rPr>
          <w:rFonts w:ascii="Times New Roman" w:hAnsi="Times New Roman"/>
          <w:sz w:val="28"/>
          <w:szCs w:val="28"/>
          <w:lang w:val="uk-UA"/>
        </w:rPr>
        <w:t xml:space="preserve"> Н. Г., </w:t>
      </w:r>
      <w:proofErr w:type="spellStart"/>
      <w:r w:rsidR="00CD1ED6" w:rsidRPr="00CD1ED6">
        <w:rPr>
          <w:rFonts w:ascii="Times New Roman" w:hAnsi="Times New Roman"/>
          <w:sz w:val="28"/>
          <w:szCs w:val="28"/>
          <w:lang w:val="uk-UA"/>
        </w:rPr>
        <w:t>Лахтіонов</w:t>
      </w:r>
      <w:r w:rsidR="00CD1ED6">
        <w:rPr>
          <w:rFonts w:ascii="Times New Roman" w:hAnsi="Times New Roman"/>
          <w:sz w:val="28"/>
          <w:szCs w:val="28"/>
          <w:lang w:val="uk-UA"/>
        </w:rPr>
        <w:t>а</w:t>
      </w:r>
      <w:proofErr w:type="spellEnd"/>
      <w:r w:rsidR="00CD1ED6" w:rsidRPr="00CD1ED6">
        <w:rPr>
          <w:rFonts w:ascii="Times New Roman" w:hAnsi="Times New Roman"/>
          <w:sz w:val="28"/>
          <w:szCs w:val="28"/>
          <w:lang w:val="uk-UA"/>
        </w:rPr>
        <w:t xml:space="preserve"> І., Невдах</w:t>
      </w:r>
      <w:r w:rsidR="00CD1ED6">
        <w:rPr>
          <w:rFonts w:ascii="Times New Roman" w:hAnsi="Times New Roman"/>
          <w:sz w:val="28"/>
          <w:szCs w:val="28"/>
          <w:lang w:val="uk-UA"/>
        </w:rPr>
        <w:t>и</w:t>
      </w:r>
      <w:r w:rsidR="00CD1ED6" w:rsidRPr="00CD1ED6">
        <w:rPr>
          <w:rFonts w:ascii="Times New Roman" w:hAnsi="Times New Roman"/>
          <w:sz w:val="28"/>
          <w:szCs w:val="28"/>
          <w:lang w:val="uk-UA"/>
        </w:rPr>
        <w:t xml:space="preserve"> М., </w:t>
      </w:r>
      <w:proofErr w:type="spellStart"/>
      <w:r w:rsidR="00CD1ED6" w:rsidRPr="00CD1ED6">
        <w:rPr>
          <w:rFonts w:ascii="Times New Roman" w:hAnsi="Times New Roman"/>
          <w:sz w:val="28"/>
          <w:szCs w:val="28"/>
          <w:lang w:val="uk-UA"/>
        </w:rPr>
        <w:t>Нестул</w:t>
      </w:r>
      <w:r w:rsidR="00CD1ED6">
        <w:rPr>
          <w:rFonts w:ascii="Times New Roman" w:hAnsi="Times New Roman"/>
          <w:sz w:val="28"/>
          <w:szCs w:val="28"/>
          <w:lang w:val="uk-UA"/>
        </w:rPr>
        <w:t>і</w:t>
      </w:r>
      <w:proofErr w:type="spellEnd"/>
      <w:r w:rsidR="00CD1ED6" w:rsidRPr="00CD1ED6">
        <w:rPr>
          <w:rFonts w:ascii="Times New Roman" w:hAnsi="Times New Roman"/>
          <w:sz w:val="28"/>
          <w:szCs w:val="28"/>
          <w:lang w:val="uk-UA"/>
        </w:rPr>
        <w:t xml:space="preserve"> В., Павлюк</w:t>
      </w:r>
      <w:r w:rsidR="00CD1ED6">
        <w:rPr>
          <w:rFonts w:ascii="Times New Roman" w:hAnsi="Times New Roman"/>
          <w:sz w:val="28"/>
          <w:szCs w:val="28"/>
          <w:lang w:val="uk-UA"/>
        </w:rPr>
        <w:t>а</w:t>
      </w:r>
      <w:r w:rsidR="00CD1ED6" w:rsidRPr="00CD1ED6">
        <w:rPr>
          <w:rFonts w:ascii="Times New Roman" w:hAnsi="Times New Roman"/>
          <w:sz w:val="28"/>
          <w:szCs w:val="28"/>
          <w:lang w:val="uk-UA"/>
        </w:rPr>
        <w:t xml:space="preserve"> С., </w:t>
      </w:r>
      <w:r w:rsidR="00CD1ED6" w:rsidRPr="00CD1ED6">
        <w:rPr>
          <w:rFonts w:ascii="Times New Roman" w:eastAsia="Times New Roman" w:hAnsi="Times New Roman"/>
          <w:sz w:val="28"/>
          <w:szCs w:val="28"/>
          <w:lang w:val="uk-UA" w:eastAsia="uk-UA"/>
        </w:rPr>
        <w:t xml:space="preserve">Ніколаєнко Ю., </w:t>
      </w:r>
      <w:proofErr w:type="spellStart"/>
      <w:r w:rsidR="00CD1ED6" w:rsidRPr="00CD1ED6">
        <w:rPr>
          <w:rFonts w:ascii="Times New Roman" w:hAnsi="Times New Roman"/>
          <w:sz w:val="28"/>
          <w:szCs w:val="28"/>
          <w:lang w:val="uk-UA"/>
        </w:rPr>
        <w:t>Новаков</w:t>
      </w:r>
      <w:r w:rsidR="00CD1ED6">
        <w:rPr>
          <w:rFonts w:ascii="Times New Roman" w:hAnsi="Times New Roman"/>
          <w:sz w:val="28"/>
          <w:szCs w:val="28"/>
          <w:lang w:val="uk-UA"/>
        </w:rPr>
        <w:t>ця</w:t>
      </w:r>
      <w:proofErr w:type="spellEnd"/>
      <w:r w:rsidR="00CD1ED6" w:rsidRPr="00CD1ED6">
        <w:rPr>
          <w:rFonts w:ascii="Times New Roman" w:hAnsi="Times New Roman"/>
          <w:sz w:val="28"/>
          <w:szCs w:val="28"/>
          <w:lang w:val="uk-UA"/>
        </w:rPr>
        <w:t xml:space="preserve"> В. М., </w:t>
      </w:r>
      <w:proofErr w:type="spellStart"/>
      <w:r w:rsidR="00CD1ED6" w:rsidRPr="00CD1ED6">
        <w:rPr>
          <w:rFonts w:ascii="Times New Roman" w:hAnsi="Times New Roman"/>
          <w:sz w:val="28"/>
          <w:szCs w:val="28"/>
          <w:lang w:val="uk-UA"/>
        </w:rPr>
        <w:t>Оврамец</w:t>
      </w:r>
      <w:r w:rsidR="00CD1ED6">
        <w:rPr>
          <w:rFonts w:ascii="Times New Roman" w:hAnsi="Times New Roman"/>
          <w:sz w:val="28"/>
          <w:szCs w:val="28"/>
          <w:lang w:val="uk-UA"/>
        </w:rPr>
        <w:t>я</w:t>
      </w:r>
      <w:proofErr w:type="spellEnd"/>
      <w:r w:rsidR="00CD1ED6" w:rsidRPr="00CD1ED6">
        <w:rPr>
          <w:rFonts w:ascii="Times New Roman" w:hAnsi="Times New Roman"/>
          <w:sz w:val="28"/>
          <w:szCs w:val="28"/>
          <w:lang w:val="uk-UA"/>
        </w:rPr>
        <w:t xml:space="preserve"> Ю.О., </w:t>
      </w:r>
      <w:proofErr w:type="spellStart"/>
      <w:r w:rsidR="00CD1ED6" w:rsidRPr="00CD1ED6">
        <w:rPr>
          <w:rFonts w:ascii="Times New Roman" w:hAnsi="Times New Roman"/>
          <w:sz w:val="28"/>
          <w:szCs w:val="28"/>
          <w:lang w:val="uk-UA"/>
        </w:rPr>
        <w:t>Псьот</w:t>
      </w:r>
      <w:r w:rsidR="00CD1ED6">
        <w:rPr>
          <w:rFonts w:ascii="Times New Roman" w:hAnsi="Times New Roman"/>
          <w:sz w:val="28"/>
          <w:szCs w:val="28"/>
          <w:lang w:val="uk-UA"/>
        </w:rPr>
        <w:t>и</w:t>
      </w:r>
      <w:proofErr w:type="spellEnd"/>
      <w:r w:rsidR="00CD1ED6" w:rsidRPr="00CD1ED6">
        <w:rPr>
          <w:rFonts w:ascii="Times New Roman" w:hAnsi="Times New Roman"/>
          <w:sz w:val="28"/>
          <w:szCs w:val="28"/>
          <w:lang w:val="uk-UA"/>
        </w:rPr>
        <w:t xml:space="preserve"> В.О., Ратушн</w:t>
      </w:r>
      <w:r w:rsidR="00CD1ED6">
        <w:rPr>
          <w:rFonts w:ascii="Times New Roman" w:hAnsi="Times New Roman"/>
          <w:sz w:val="28"/>
          <w:szCs w:val="28"/>
          <w:lang w:val="uk-UA"/>
        </w:rPr>
        <w:t>ої</w:t>
      </w:r>
      <w:r w:rsidR="00CD1ED6" w:rsidRPr="00CD1ED6">
        <w:rPr>
          <w:rFonts w:ascii="Times New Roman" w:hAnsi="Times New Roman"/>
          <w:sz w:val="28"/>
          <w:szCs w:val="28"/>
          <w:lang w:val="uk-UA"/>
        </w:rPr>
        <w:t xml:space="preserve"> О.П., Сардачук</w:t>
      </w:r>
      <w:r w:rsidR="00CD1ED6">
        <w:rPr>
          <w:rFonts w:ascii="Times New Roman" w:hAnsi="Times New Roman"/>
          <w:sz w:val="28"/>
          <w:szCs w:val="28"/>
          <w:lang w:val="uk-UA"/>
        </w:rPr>
        <w:t>а</w:t>
      </w:r>
      <w:r w:rsidR="00CD1ED6" w:rsidRPr="00CD1ED6">
        <w:rPr>
          <w:rFonts w:ascii="Times New Roman" w:hAnsi="Times New Roman"/>
          <w:sz w:val="28"/>
          <w:szCs w:val="28"/>
          <w:lang w:val="uk-UA"/>
        </w:rPr>
        <w:t xml:space="preserve"> І. І.,</w:t>
      </w:r>
      <w:r w:rsidR="00CD1ED6" w:rsidRPr="00CD1ED6">
        <w:rPr>
          <w:rFonts w:ascii="Times New Roman" w:hAnsi="Times New Roman"/>
          <w:b/>
          <w:sz w:val="28"/>
          <w:szCs w:val="28"/>
          <w:lang w:val="uk-UA"/>
        </w:rPr>
        <w:t xml:space="preserve"> </w:t>
      </w:r>
      <w:proofErr w:type="spellStart"/>
      <w:r w:rsidR="00CD1ED6" w:rsidRPr="00CD1ED6">
        <w:rPr>
          <w:rFonts w:ascii="Times New Roman" w:hAnsi="Times New Roman"/>
          <w:sz w:val="28"/>
          <w:szCs w:val="28"/>
          <w:lang w:val="uk-UA"/>
        </w:rPr>
        <w:t>Тєлєгін</w:t>
      </w:r>
      <w:r w:rsidR="00CD1ED6">
        <w:rPr>
          <w:rFonts w:ascii="Times New Roman" w:hAnsi="Times New Roman"/>
          <w:sz w:val="28"/>
          <w:szCs w:val="28"/>
          <w:lang w:val="uk-UA"/>
        </w:rPr>
        <w:t>а</w:t>
      </w:r>
      <w:proofErr w:type="spellEnd"/>
      <w:r w:rsidR="00CD1ED6" w:rsidRPr="00CD1ED6">
        <w:rPr>
          <w:rFonts w:ascii="Times New Roman" w:hAnsi="Times New Roman"/>
          <w:sz w:val="28"/>
          <w:szCs w:val="28"/>
          <w:lang w:val="uk-UA"/>
        </w:rPr>
        <w:t xml:space="preserve"> А. П. </w:t>
      </w:r>
      <w:r w:rsidRPr="00CD1ED6">
        <w:rPr>
          <w:rFonts w:ascii="Times New Roman" w:hAnsi="Times New Roman"/>
          <w:sz w:val="28"/>
          <w:szCs w:val="28"/>
          <w:lang w:val="uk-UA"/>
        </w:rPr>
        <w:t>та інших.</w:t>
      </w:r>
      <w:r w:rsidRPr="003D6B74">
        <w:rPr>
          <w:rFonts w:ascii="Times New Roman" w:hAnsi="Times New Roman"/>
          <w:sz w:val="28"/>
          <w:szCs w:val="28"/>
          <w:lang w:val="uk-UA"/>
        </w:rPr>
        <w:t xml:space="preserve"> </w:t>
      </w:r>
    </w:p>
    <w:p w:rsidR="00B80967" w:rsidRPr="003D6B74" w:rsidRDefault="00B80967" w:rsidP="00B80967">
      <w:pPr>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 xml:space="preserve">Мета та завдання дослідження. </w:t>
      </w:r>
      <w:r w:rsidRPr="003D6B74">
        <w:rPr>
          <w:rFonts w:ascii="Times New Roman" w:eastAsia="Times New Roman" w:hAnsi="Times New Roman"/>
          <w:sz w:val="28"/>
          <w:szCs w:val="28"/>
          <w:lang w:val="uk-UA" w:eastAsia="ru-RU"/>
        </w:rPr>
        <w:t xml:space="preserve">Метою написання кваліфікаційної роботи є дослідження загальнотеоретичних основ </w:t>
      </w:r>
      <w:r w:rsidRPr="003D6B74">
        <w:rPr>
          <w:rFonts w:ascii="Times New Roman" w:hAnsi="Times New Roman"/>
          <w:sz w:val="28"/>
          <w:szCs w:val="28"/>
          <w:lang w:val="uk-UA"/>
        </w:rPr>
        <w:t>обліку, контролю і оподаткування доходів персоналу</w:t>
      </w:r>
      <w:r w:rsidRPr="003D6B74">
        <w:rPr>
          <w:rFonts w:ascii="Times New Roman" w:eastAsia="Times New Roman" w:hAnsi="Times New Roman"/>
          <w:sz w:val="28"/>
          <w:szCs w:val="28"/>
          <w:lang w:val="uk-UA" w:eastAsia="ru-RU"/>
        </w:rPr>
        <w:t xml:space="preserve"> в умовах формування інформаційного забезпечення прийняття ефективних і раціональних управлінських рішень.</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Основними завданнями кваліфікаційної роботи є: </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розкрити </w:t>
      </w:r>
      <w:r w:rsidRPr="003D6B74">
        <w:rPr>
          <w:rFonts w:ascii="Times New Roman" w:hAnsi="Times New Roman"/>
          <w:sz w:val="28"/>
          <w:lang w:val="uk-UA"/>
        </w:rPr>
        <w:t xml:space="preserve">теоретичні аспекти організації обліку </w:t>
      </w:r>
      <w:r w:rsidR="00A5788D">
        <w:rPr>
          <w:rFonts w:ascii="Times New Roman" w:hAnsi="Times New Roman"/>
          <w:sz w:val="28"/>
          <w:lang w:val="uk-UA"/>
        </w:rPr>
        <w:t xml:space="preserve">оподаткування </w:t>
      </w:r>
      <w:r w:rsidR="00A5788D">
        <w:rPr>
          <w:rFonts w:ascii="Times New Roman" w:hAnsi="Times New Roman"/>
          <w:sz w:val="28"/>
          <w:szCs w:val="28"/>
          <w:lang w:val="uk-UA"/>
        </w:rPr>
        <w:t>процесу постачання активів</w:t>
      </w:r>
      <w:r w:rsidRPr="003D6B74">
        <w:rPr>
          <w:rFonts w:ascii="Times New Roman" w:eastAsia="Times New Roman" w:hAnsi="Times New Roman"/>
          <w:sz w:val="28"/>
          <w:szCs w:val="28"/>
          <w:lang w:val="uk-UA" w:eastAsia="ru-RU"/>
        </w:rPr>
        <w:t>;</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проаналізувати </w:t>
      </w:r>
      <w:r w:rsidRPr="003D6B74">
        <w:rPr>
          <w:rFonts w:ascii="Times New Roman" w:hAnsi="Times New Roman"/>
          <w:sz w:val="28"/>
          <w:lang w:val="uk-UA"/>
        </w:rPr>
        <w:t>законодавчо-н</w:t>
      </w:r>
      <w:r w:rsidR="00A5788D">
        <w:rPr>
          <w:rFonts w:ascii="Times New Roman" w:hAnsi="Times New Roman"/>
          <w:sz w:val="28"/>
          <w:lang w:val="uk-UA"/>
        </w:rPr>
        <w:t xml:space="preserve">ормативне забезпечення обліку </w:t>
      </w:r>
      <w:r w:rsidRPr="003D6B74">
        <w:rPr>
          <w:rFonts w:ascii="Times New Roman" w:hAnsi="Times New Roman"/>
          <w:sz w:val="28"/>
          <w:lang w:val="uk-UA"/>
        </w:rPr>
        <w:t xml:space="preserve">і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eastAsia="Times New Roman" w:hAnsi="Times New Roman"/>
          <w:sz w:val="28"/>
          <w:szCs w:val="28"/>
          <w:lang w:val="uk-UA" w:eastAsia="ru-RU"/>
        </w:rPr>
        <w:t>;</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дослідити </w:t>
      </w:r>
      <w:r w:rsidRPr="003D6B74">
        <w:rPr>
          <w:rFonts w:ascii="Times New Roman" w:hAnsi="Times New Roman"/>
          <w:sz w:val="28"/>
          <w:lang w:val="uk-UA"/>
        </w:rPr>
        <w:t>організації обліково-інформаційної системи та її місце в управлінні підприємством;</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проаналізувати порядок ф</w:t>
      </w:r>
      <w:r w:rsidRPr="003D6B74">
        <w:rPr>
          <w:rFonts w:ascii="Times New Roman" w:hAnsi="Times New Roman"/>
          <w:sz w:val="28"/>
          <w:lang w:val="uk-UA"/>
        </w:rPr>
        <w:t xml:space="preserve">ормування обліково-інформаційної системи для управління </w:t>
      </w:r>
      <w:r w:rsidR="00A5788D" w:rsidRPr="003D6B74">
        <w:rPr>
          <w:rFonts w:ascii="Times New Roman" w:hAnsi="Times New Roman"/>
          <w:sz w:val="28"/>
          <w:szCs w:val="28"/>
          <w:lang w:val="uk-UA"/>
        </w:rPr>
        <w:t>процес</w:t>
      </w:r>
      <w:r w:rsidR="00A5788D">
        <w:rPr>
          <w:rFonts w:ascii="Times New Roman" w:hAnsi="Times New Roman"/>
          <w:sz w:val="28"/>
          <w:szCs w:val="28"/>
          <w:lang w:val="uk-UA"/>
        </w:rPr>
        <w:t>ом</w:t>
      </w:r>
      <w:r w:rsidR="00A5788D" w:rsidRPr="003D6B74">
        <w:rPr>
          <w:rFonts w:ascii="Times New Roman" w:hAnsi="Times New Roman"/>
          <w:sz w:val="28"/>
          <w:szCs w:val="28"/>
          <w:lang w:val="uk-UA"/>
        </w:rPr>
        <w:t xml:space="preserve"> постачання активів в комунальних </w:t>
      </w:r>
      <w:r w:rsidR="00A5788D" w:rsidRPr="003D6B74">
        <w:rPr>
          <w:rFonts w:ascii="Times New Roman" w:hAnsi="Times New Roman"/>
          <w:sz w:val="28"/>
          <w:szCs w:val="28"/>
          <w:lang w:val="uk-UA"/>
        </w:rPr>
        <w:lastRenderedPageBreak/>
        <w:t>підприємствах</w:t>
      </w:r>
      <w:r w:rsidRPr="003D6B74">
        <w:rPr>
          <w:rFonts w:ascii="Times New Roman" w:eastAsia="Times New Roman" w:hAnsi="Times New Roman"/>
          <w:sz w:val="28"/>
          <w:szCs w:val="28"/>
          <w:lang w:val="uk-UA" w:eastAsia="ru-RU"/>
        </w:rPr>
        <w:t>;</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hAnsi="Times New Roman"/>
          <w:sz w:val="28"/>
          <w:lang w:val="uk-UA"/>
        </w:rPr>
        <w:t xml:space="preserve">дослідити систему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hAnsi="Times New Roman"/>
          <w:sz w:val="28"/>
          <w:lang w:val="uk-UA"/>
        </w:rPr>
        <w:t>;</w:t>
      </w:r>
    </w:p>
    <w:p w:rsidR="00B80967" w:rsidRPr="003D6B74" w:rsidRDefault="00B80967" w:rsidP="00B80967">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проаналізувати з</w:t>
      </w:r>
      <w:r w:rsidRPr="003D6B74">
        <w:rPr>
          <w:rFonts w:ascii="Times New Roman" w:hAnsi="Times New Roman"/>
          <w:sz w:val="28"/>
          <w:lang w:val="uk-UA"/>
        </w:rPr>
        <w:t xml:space="preserve">арубіжний і вітчизняний досвід та наукові дослідження в сфері обліку </w:t>
      </w:r>
      <w:r w:rsidR="00A5788D">
        <w:rPr>
          <w:rFonts w:ascii="Times New Roman" w:hAnsi="Times New Roman"/>
          <w:sz w:val="28"/>
          <w:lang w:val="uk-UA"/>
        </w:rPr>
        <w:t>і оподаткування</w:t>
      </w:r>
      <w:r w:rsidR="00A5788D" w:rsidRPr="00A5788D">
        <w:rPr>
          <w:rFonts w:ascii="Times New Roman" w:hAnsi="Times New Roman"/>
          <w:sz w:val="28"/>
          <w:szCs w:val="28"/>
          <w:lang w:val="uk-UA"/>
        </w:rPr>
        <w:t xml:space="preserve">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hAnsi="Times New Roman"/>
          <w:sz w:val="28"/>
          <w:szCs w:val="28"/>
          <w:shd w:val="clear" w:color="auto" w:fill="FFFFFF"/>
          <w:lang w:val="uk-UA"/>
        </w:rPr>
        <w:t>.</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Об’єкт дослідження</w:t>
      </w:r>
      <w:r w:rsidRPr="003D6B74">
        <w:rPr>
          <w:rFonts w:ascii="Times New Roman" w:eastAsia="Times New Roman" w:hAnsi="Times New Roman"/>
          <w:i/>
          <w:sz w:val="28"/>
          <w:szCs w:val="28"/>
          <w:lang w:val="uk-UA" w:eastAsia="ru-RU"/>
        </w:rPr>
        <w:t xml:space="preserve"> </w:t>
      </w:r>
      <w:r w:rsidRPr="003D6B74">
        <w:rPr>
          <w:rFonts w:ascii="Times New Roman" w:hAnsi="Times New Roman"/>
          <w:sz w:val="28"/>
          <w:szCs w:val="28"/>
          <w:lang w:val="uk-UA" w:eastAsia="ru-RU"/>
        </w:rPr>
        <w:t>господарські операції</w:t>
      </w:r>
      <w:r w:rsidR="00A5788D">
        <w:rPr>
          <w:rFonts w:ascii="Times New Roman" w:hAnsi="Times New Roman"/>
          <w:sz w:val="28"/>
          <w:szCs w:val="28"/>
          <w:lang w:val="uk-UA" w:eastAsia="ru-RU"/>
        </w:rPr>
        <w:t xml:space="preserve"> з обліку </w:t>
      </w:r>
      <w:r w:rsidRPr="003D6B74">
        <w:rPr>
          <w:rFonts w:ascii="Times New Roman" w:hAnsi="Times New Roman"/>
          <w:sz w:val="28"/>
          <w:szCs w:val="28"/>
          <w:lang w:val="uk-UA"/>
        </w:rPr>
        <w:t xml:space="preserve">і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eastAsia="Times New Roman" w:hAnsi="Times New Roman"/>
          <w:sz w:val="28"/>
          <w:szCs w:val="28"/>
          <w:lang w:val="uk-UA" w:eastAsia="ru-RU"/>
        </w:rPr>
        <w:t>.</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Предметом дослідження</w:t>
      </w:r>
      <w:r w:rsidRPr="003D6B74">
        <w:rPr>
          <w:rFonts w:ascii="Times New Roman" w:eastAsia="Times New Roman" w:hAnsi="Times New Roman"/>
          <w:i/>
          <w:sz w:val="28"/>
          <w:szCs w:val="28"/>
          <w:lang w:val="uk-UA" w:eastAsia="ru-RU"/>
        </w:rPr>
        <w:t xml:space="preserve"> </w:t>
      </w:r>
      <w:r w:rsidRPr="003D6B74">
        <w:rPr>
          <w:rFonts w:ascii="Times New Roman" w:eastAsia="Times New Roman" w:hAnsi="Times New Roman"/>
          <w:sz w:val="28"/>
          <w:szCs w:val="28"/>
          <w:lang w:val="uk-UA" w:eastAsia="ru-RU"/>
        </w:rPr>
        <w:t xml:space="preserve">є сукупність теоретичних і практичних основ ведення </w:t>
      </w:r>
      <w:r w:rsidRPr="003D6B74">
        <w:rPr>
          <w:rFonts w:ascii="Times New Roman" w:hAnsi="Times New Roman"/>
          <w:sz w:val="28"/>
          <w:szCs w:val="28"/>
          <w:lang w:val="uk-UA" w:eastAsia="ru-RU"/>
        </w:rPr>
        <w:t>обліку</w:t>
      </w:r>
      <w:r w:rsidRPr="003D6B74">
        <w:rPr>
          <w:rFonts w:ascii="Times New Roman" w:hAnsi="Times New Roman"/>
          <w:sz w:val="28"/>
          <w:szCs w:val="28"/>
          <w:lang w:val="uk-UA"/>
        </w:rPr>
        <w:t xml:space="preserve"> і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eastAsia="Times New Roman" w:hAnsi="Times New Roman"/>
          <w:sz w:val="28"/>
          <w:szCs w:val="28"/>
          <w:lang w:val="uk-UA" w:eastAsia="ru-RU"/>
        </w:rPr>
        <w:t>.</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 xml:space="preserve">Методи дослідження. </w:t>
      </w:r>
      <w:r w:rsidRPr="003D6B74">
        <w:rPr>
          <w:rFonts w:ascii="Times New Roman" w:eastAsia="Times New Roman" w:hAnsi="Times New Roman"/>
          <w:sz w:val="28"/>
          <w:szCs w:val="28"/>
          <w:lang w:val="uk-UA" w:eastAsia="ru-RU"/>
        </w:rPr>
        <w:t>В процесі виконання кваліфікаційної роботи автором використані такі методи, як: абстрагування, спостереження, порівняння, синтезу, формалізації, аналізу, індукції, дедукції, системного підходу тощо.</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 xml:space="preserve">Інформаційною базою написання кваліфікаційної роботи </w:t>
      </w:r>
      <w:r w:rsidRPr="003D6B74">
        <w:rPr>
          <w:rFonts w:ascii="Times New Roman" w:eastAsia="Times New Roman" w:hAnsi="Times New Roman"/>
          <w:sz w:val="28"/>
          <w:szCs w:val="28"/>
          <w:lang w:val="uk-UA" w:eastAsia="ru-RU"/>
        </w:rPr>
        <w:t xml:space="preserve">виступили: нормативно-правові акти України, праці вчених-економістів з питань </w:t>
      </w:r>
      <w:r w:rsidRPr="003D6B74">
        <w:rPr>
          <w:rFonts w:ascii="Times New Roman" w:hAnsi="Times New Roman"/>
          <w:sz w:val="28"/>
          <w:szCs w:val="28"/>
          <w:lang w:val="uk-UA" w:eastAsia="ru-RU"/>
        </w:rPr>
        <w:t>обліку,</w:t>
      </w:r>
      <w:r w:rsidRPr="003D6B74">
        <w:rPr>
          <w:rFonts w:ascii="Times New Roman" w:hAnsi="Times New Roman"/>
          <w:sz w:val="28"/>
          <w:szCs w:val="28"/>
          <w:lang w:val="uk-UA"/>
        </w:rPr>
        <w:t xml:space="preserve"> і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eastAsia="Times New Roman" w:hAnsi="Times New Roman"/>
          <w:sz w:val="28"/>
          <w:szCs w:val="28"/>
          <w:lang w:val="uk-UA" w:eastAsia="ru-RU"/>
        </w:rPr>
        <w:t>, статистична та облікова інформація підприємства.</w:t>
      </w:r>
    </w:p>
    <w:p w:rsidR="00B80967" w:rsidRPr="003D6B74" w:rsidRDefault="00B80967" w:rsidP="00B80967">
      <w:pPr>
        <w:widowControl w:val="0"/>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b/>
          <w:sz w:val="28"/>
          <w:szCs w:val="28"/>
          <w:lang w:val="uk-UA" w:eastAsia="ru-RU"/>
        </w:rPr>
        <w:t xml:space="preserve">Практичне значення результатів </w:t>
      </w:r>
      <w:r w:rsidRPr="003D6B74">
        <w:rPr>
          <w:rFonts w:ascii="Times New Roman" w:eastAsia="Times New Roman" w:hAnsi="Times New Roman"/>
          <w:sz w:val="28"/>
          <w:szCs w:val="28"/>
          <w:lang w:val="uk-UA" w:eastAsia="ru-RU"/>
        </w:rPr>
        <w:t>отриманих при виконанні кваліфікаційної роботи ціленаправлено на розроблення і надання конкретних рекомендацій щодо покращення обліку</w:t>
      </w:r>
      <w:r w:rsidRPr="003D6B74">
        <w:rPr>
          <w:rFonts w:ascii="Times New Roman" w:hAnsi="Times New Roman"/>
          <w:sz w:val="28"/>
          <w:szCs w:val="28"/>
          <w:lang w:val="uk-UA"/>
        </w:rPr>
        <w:t xml:space="preserve"> і оподаткування </w:t>
      </w:r>
      <w:r w:rsidR="00A5788D" w:rsidRPr="003D6B74">
        <w:rPr>
          <w:rFonts w:ascii="Times New Roman" w:hAnsi="Times New Roman"/>
          <w:sz w:val="28"/>
          <w:szCs w:val="28"/>
          <w:lang w:val="uk-UA"/>
        </w:rPr>
        <w:t>процесу постачання активів в комунальних підприємствах</w:t>
      </w:r>
      <w:r w:rsidRPr="003D6B74">
        <w:rPr>
          <w:rFonts w:ascii="Times New Roman" w:eastAsia="Times New Roman" w:hAnsi="Times New Roman"/>
          <w:sz w:val="28"/>
          <w:szCs w:val="28"/>
          <w:lang w:val="uk-UA" w:eastAsia="ru-RU"/>
        </w:rPr>
        <w:t>.</w:t>
      </w:r>
    </w:p>
    <w:p w:rsidR="00424669" w:rsidRPr="003D6B74" w:rsidRDefault="00B80967" w:rsidP="00424669">
      <w:pPr>
        <w:spacing w:after="0" w:line="360" w:lineRule="auto"/>
        <w:jc w:val="both"/>
        <w:rPr>
          <w:rFonts w:ascii="Times New Roman" w:hAnsi="Times New Roman"/>
          <w:sz w:val="28"/>
          <w:lang w:val="uk-UA"/>
        </w:rPr>
      </w:pPr>
      <w:r w:rsidRPr="003D6B74">
        <w:rPr>
          <w:rFonts w:ascii="Times New Roman" w:hAnsi="Times New Roman"/>
          <w:sz w:val="28"/>
          <w:lang w:val="uk-UA"/>
        </w:rPr>
        <w:br w:type="page"/>
      </w:r>
    </w:p>
    <w:p w:rsidR="00424669" w:rsidRPr="003D6B74"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lastRenderedPageBreak/>
        <w:t>Розділ 1. Теоретичні аспекти та законодавчо-нормативне забезпечення обліку і оподаткування в системі управління постачання активів</w:t>
      </w:r>
    </w:p>
    <w:p w:rsidR="006551DA" w:rsidRPr="003D6B74" w:rsidRDefault="006551DA" w:rsidP="00424669">
      <w:pPr>
        <w:spacing w:after="0" w:line="360" w:lineRule="auto"/>
        <w:jc w:val="center"/>
        <w:rPr>
          <w:rFonts w:ascii="Times New Roman" w:hAnsi="Times New Roman"/>
          <w:b/>
          <w:sz w:val="28"/>
          <w:lang w:val="uk-UA"/>
        </w:rPr>
      </w:pPr>
    </w:p>
    <w:p w:rsidR="009738AB" w:rsidRPr="003D6B74" w:rsidRDefault="009738AB" w:rsidP="00424669">
      <w:pPr>
        <w:spacing w:after="0" w:line="360" w:lineRule="auto"/>
        <w:jc w:val="center"/>
        <w:rPr>
          <w:rFonts w:ascii="Times New Roman" w:hAnsi="Times New Roman"/>
          <w:b/>
          <w:sz w:val="28"/>
          <w:lang w:val="uk-UA"/>
        </w:rPr>
      </w:pPr>
    </w:p>
    <w:p w:rsidR="00424669" w:rsidRPr="003D6B74"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t>1.1. Теоретичні аспекти організації обліку і оподаткування в системі управління постачання активів</w:t>
      </w:r>
    </w:p>
    <w:p w:rsidR="009738AB" w:rsidRPr="003D6B74" w:rsidRDefault="009738AB" w:rsidP="006551DA">
      <w:pPr>
        <w:spacing w:after="0" w:line="360" w:lineRule="auto"/>
        <w:ind w:firstLine="720"/>
        <w:jc w:val="both"/>
        <w:rPr>
          <w:rFonts w:ascii="Times New Roman" w:hAnsi="Times New Roman"/>
          <w:sz w:val="28"/>
          <w:szCs w:val="28"/>
          <w:lang w:val="uk-UA"/>
        </w:rPr>
      </w:pPr>
    </w:p>
    <w:p w:rsidR="00C23003" w:rsidRPr="003D6B74" w:rsidRDefault="00C23003" w:rsidP="006551DA">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В умовах сьогодення </w:t>
      </w:r>
      <w:r w:rsidR="00587961" w:rsidRPr="00587961">
        <w:rPr>
          <w:rFonts w:ascii="Times New Roman" w:hAnsi="Times New Roman"/>
          <w:sz w:val="28"/>
          <w:lang w:val="uk-UA"/>
        </w:rPr>
        <w:t xml:space="preserve">управління постачання </w:t>
      </w:r>
      <w:r w:rsidR="00587961">
        <w:rPr>
          <w:rFonts w:ascii="Times New Roman" w:hAnsi="Times New Roman"/>
          <w:sz w:val="28"/>
          <w:lang w:val="uk-UA"/>
        </w:rPr>
        <w:t>активів</w:t>
      </w:r>
      <w:r w:rsidR="00587961" w:rsidRPr="003D6B74">
        <w:rPr>
          <w:rFonts w:ascii="Times New Roman" w:hAnsi="Times New Roman"/>
          <w:sz w:val="28"/>
          <w:szCs w:val="28"/>
          <w:lang w:val="uk-UA"/>
        </w:rPr>
        <w:t xml:space="preserve"> </w:t>
      </w:r>
      <w:r w:rsidR="00587961">
        <w:rPr>
          <w:rFonts w:ascii="Times New Roman" w:hAnsi="Times New Roman"/>
          <w:sz w:val="28"/>
          <w:szCs w:val="28"/>
          <w:lang w:val="uk-UA"/>
        </w:rPr>
        <w:t xml:space="preserve">здійснюється шляхом здійснення </w:t>
      </w:r>
      <w:r w:rsidRPr="003D6B74">
        <w:rPr>
          <w:rFonts w:ascii="Times New Roman" w:hAnsi="Times New Roman"/>
          <w:sz w:val="28"/>
          <w:szCs w:val="28"/>
          <w:lang w:val="uk-UA"/>
        </w:rPr>
        <w:t>публічних закупівель</w:t>
      </w:r>
      <w:r w:rsidR="00587961">
        <w:rPr>
          <w:rFonts w:ascii="Times New Roman" w:hAnsi="Times New Roman"/>
          <w:sz w:val="28"/>
          <w:szCs w:val="28"/>
          <w:lang w:val="uk-UA"/>
        </w:rPr>
        <w:t xml:space="preserve">, які є </w:t>
      </w:r>
      <w:r w:rsidR="000F2E27" w:rsidRPr="003D6B74">
        <w:rPr>
          <w:rFonts w:ascii="Times New Roman" w:hAnsi="Times New Roman"/>
          <w:sz w:val="28"/>
          <w:szCs w:val="28"/>
          <w:lang w:val="uk-UA"/>
        </w:rPr>
        <w:t>однією з</w:t>
      </w:r>
      <w:r w:rsidR="00587961">
        <w:rPr>
          <w:rFonts w:ascii="Times New Roman" w:hAnsi="Times New Roman"/>
          <w:sz w:val="28"/>
          <w:szCs w:val="28"/>
          <w:lang w:val="uk-UA"/>
        </w:rPr>
        <w:t xml:space="preserve"> форм державного регулювання та</w:t>
      </w:r>
      <w:r w:rsidR="000F2E27" w:rsidRPr="003D6B74">
        <w:rPr>
          <w:rFonts w:ascii="Times New Roman" w:hAnsi="Times New Roman"/>
          <w:sz w:val="28"/>
          <w:szCs w:val="28"/>
          <w:lang w:val="uk-UA"/>
        </w:rPr>
        <w:t xml:space="preserve"> може сприяти економії бюджетних коштів та задоволенню потреб держави, суспільства</w:t>
      </w:r>
      <w:r w:rsidR="0072506E" w:rsidRPr="003D6B74">
        <w:rPr>
          <w:rFonts w:ascii="Times New Roman" w:hAnsi="Times New Roman"/>
          <w:sz w:val="28"/>
          <w:szCs w:val="28"/>
          <w:lang w:val="uk-UA"/>
        </w:rPr>
        <w:t xml:space="preserve">, а також </w:t>
      </w:r>
      <w:r w:rsidR="000F2E27" w:rsidRPr="003D6B74">
        <w:rPr>
          <w:rFonts w:ascii="Times New Roman" w:hAnsi="Times New Roman"/>
          <w:sz w:val="28"/>
          <w:szCs w:val="28"/>
          <w:lang w:val="uk-UA"/>
        </w:rPr>
        <w:t>суб’єктів бізнесу.</w:t>
      </w:r>
    </w:p>
    <w:p w:rsidR="000F2E27" w:rsidRPr="003D6B74" w:rsidRDefault="0072506E" w:rsidP="006551DA">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Водночас, </w:t>
      </w:r>
      <w:r w:rsidR="002769DC" w:rsidRPr="003D6B74">
        <w:rPr>
          <w:rFonts w:ascii="Times New Roman" w:hAnsi="Times New Roman"/>
          <w:sz w:val="28"/>
          <w:szCs w:val="28"/>
          <w:lang w:val="uk-UA"/>
        </w:rPr>
        <w:t xml:space="preserve">відповідно до вимог чинного законодавства </w:t>
      </w:r>
      <w:r w:rsidRPr="003D6B74">
        <w:rPr>
          <w:rFonts w:ascii="Times New Roman" w:hAnsi="Times New Roman"/>
          <w:sz w:val="28"/>
          <w:szCs w:val="28"/>
          <w:lang w:val="uk-UA"/>
        </w:rPr>
        <w:t xml:space="preserve">сама закупівельна діяльність </w:t>
      </w:r>
      <w:r w:rsidR="002769DC" w:rsidRPr="003D6B74">
        <w:rPr>
          <w:rFonts w:ascii="Times New Roman" w:hAnsi="Times New Roman"/>
          <w:sz w:val="28"/>
          <w:szCs w:val="28"/>
          <w:lang w:val="uk-UA"/>
        </w:rPr>
        <w:t xml:space="preserve">замовників передбачає використання бюджетних коштів для придбання предметів закупівель. </w:t>
      </w:r>
    </w:p>
    <w:p w:rsidR="002769DC" w:rsidRPr="003D6B74" w:rsidRDefault="00121773" w:rsidP="006551DA">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Особливої актуальності питання </w:t>
      </w:r>
      <w:r w:rsidR="00805207" w:rsidRPr="003D6B74">
        <w:rPr>
          <w:rFonts w:ascii="Times New Roman" w:hAnsi="Times New Roman"/>
          <w:sz w:val="28"/>
          <w:szCs w:val="28"/>
          <w:lang w:val="uk-UA"/>
        </w:rPr>
        <w:t xml:space="preserve">публічних закупівель набуває в умовах сьогодення, оскільки за умови допущення різних зловживань або порушень ключовою умовою досягнення ефективності в сфері публічних закупівель </w:t>
      </w:r>
      <w:r w:rsidR="0016114A" w:rsidRPr="003D6B74">
        <w:rPr>
          <w:rFonts w:ascii="Times New Roman" w:hAnsi="Times New Roman"/>
          <w:sz w:val="28"/>
          <w:szCs w:val="28"/>
          <w:lang w:val="uk-UA"/>
        </w:rPr>
        <w:t>є чітке нормативно-правове регулювання</w:t>
      </w:r>
      <w:r w:rsidR="00132E94" w:rsidRPr="003D6B74">
        <w:rPr>
          <w:rFonts w:ascii="Times New Roman" w:hAnsi="Times New Roman"/>
          <w:sz w:val="28"/>
          <w:szCs w:val="28"/>
          <w:lang w:val="uk-UA"/>
        </w:rPr>
        <w:t xml:space="preserve">, а також </w:t>
      </w:r>
      <w:r w:rsidR="009113D6" w:rsidRPr="003D6B74">
        <w:rPr>
          <w:rFonts w:ascii="Times New Roman" w:hAnsi="Times New Roman"/>
          <w:sz w:val="28"/>
          <w:szCs w:val="28"/>
          <w:lang w:val="uk-UA"/>
        </w:rPr>
        <w:t>усунення різного роду порушень та зловживань.</w:t>
      </w:r>
    </w:p>
    <w:p w:rsidR="00D45124" w:rsidRPr="003D6B74" w:rsidRDefault="00D45124" w:rsidP="006551DA">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Методика проведення тендерів та публічних закупівель являє собою сукупність організаційних заходів та відповідних технологій їх здійснення. В сучасних умовах ведення бізнесу публічні закупівлі є сферою, яка вимагає великого обсягу аналітичної роботи з метою формування ефективної системи управління та контролю з боку органів влади. </w:t>
      </w:r>
    </w:p>
    <w:p w:rsidR="00D45124" w:rsidRPr="003D6B74" w:rsidRDefault="00D45124" w:rsidP="006551DA">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На сьогодні можемо зазначити, </w:t>
      </w:r>
      <w:r w:rsidR="00956F06">
        <w:rPr>
          <w:rFonts w:ascii="Times New Roman" w:hAnsi="Times New Roman"/>
          <w:sz w:val="28"/>
          <w:szCs w:val="28"/>
          <w:lang w:val="uk-UA"/>
        </w:rPr>
        <w:t xml:space="preserve">що з метою здійснення ефективного управління публічними закупівлями виникає потреба у </w:t>
      </w:r>
      <w:r w:rsidRPr="003D6B74">
        <w:rPr>
          <w:rFonts w:ascii="Times New Roman" w:hAnsi="Times New Roman"/>
          <w:sz w:val="28"/>
          <w:szCs w:val="28"/>
          <w:lang w:val="uk-UA"/>
        </w:rPr>
        <w:t>формуванні точно</w:t>
      </w:r>
      <w:r w:rsidR="00956F06">
        <w:rPr>
          <w:rFonts w:ascii="Times New Roman" w:hAnsi="Times New Roman"/>
          <w:sz w:val="28"/>
          <w:szCs w:val="28"/>
          <w:lang w:val="uk-UA"/>
        </w:rPr>
        <w:t>ї</w:t>
      </w:r>
      <w:r w:rsidR="00FE58B9">
        <w:rPr>
          <w:rFonts w:ascii="Times New Roman" w:hAnsi="Times New Roman"/>
          <w:sz w:val="28"/>
          <w:szCs w:val="28"/>
          <w:lang w:val="uk-UA"/>
        </w:rPr>
        <w:t>, с</w:t>
      </w:r>
      <w:r w:rsidRPr="003D6B74">
        <w:rPr>
          <w:rFonts w:ascii="Times New Roman" w:hAnsi="Times New Roman"/>
          <w:sz w:val="28"/>
          <w:szCs w:val="28"/>
          <w:lang w:val="uk-UA"/>
        </w:rPr>
        <w:t xml:space="preserve">воєчасної, повної та правдивої інформації для прийняття управлінських рішень, яка безпосередньо пов’язана з інформаційними потоками, які забезпечуються системами фінансового та управлінського обліку, а також економічним аналізом. Слід відмітити, що саме прозорість інформації є найважливішою ключовою </w:t>
      </w:r>
      <w:r w:rsidRPr="003D6B74">
        <w:rPr>
          <w:rFonts w:ascii="Times New Roman" w:hAnsi="Times New Roman"/>
          <w:sz w:val="28"/>
          <w:szCs w:val="28"/>
          <w:lang w:val="uk-UA"/>
        </w:rPr>
        <w:lastRenderedPageBreak/>
        <w:t xml:space="preserve">складовою процесу управління, адже має можливість забезпечувати систему планування, а також контролювати поточні події з метою прийняття управлінських рішень в майбутньому (рис. </w:t>
      </w:r>
      <w:r w:rsidR="009738AB" w:rsidRPr="003D6B74">
        <w:rPr>
          <w:rFonts w:ascii="Times New Roman" w:hAnsi="Times New Roman"/>
          <w:sz w:val="28"/>
          <w:szCs w:val="28"/>
          <w:lang w:val="uk-UA"/>
        </w:rPr>
        <w:t>1.1</w:t>
      </w:r>
      <w:r w:rsidRPr="003D6B74">
        <w:rPr>
          <w:rFonts w:ascii="Times New Roman" w:hAnsi="Times New Roman"/>
          <w:sz w:val="28"/>
          <w:szCs w:val="28"/>
          <w:lang w:val="uk-UA"/>
        </w:rPr>
        <w:t>).</w:t>
      </w:r>
    </w:p>
    <w:p w:rsidR="009113D6" w:rsidRPr="003D6B74" w:rsidRDefault="009113D6" w:rsidP="006551DA">
      <w:pPr>
        <w:spacing w:after="0" w:line="360" w:lineRule="auto"/>
        <w:ind w:firstLine="720"/>
        <w:jc w:val="both"/>
        <w:rPr>
          <w:rFonts w:ascii="Times New Roman" w:hAnsi="Times New Roman"/>
          <w:sz w:val="28"/>
          <w:szCs w:val="28"/>
          <w:lang w:val="uk-UA"/>
        </w:rPr>
      </w:pPr>
    </w:p>
    <w:p w:rsidR="00D45124" w:rsidRPr="003D6B74" w:rsidRDefault="00D45124" w:rsidP="00D45124">
      <w:pPr>
        <w:spacing w:after="0" w:line="240" w:lineRule="auto"/>
        <w:ind w:left="567" w:right="11" w:firstLine="17"/>
        <w:jc w:val="both"/>
        <w:rPr>
          <w:rFonts w:ascii="Times New Roman" w:hAnsi="Times New Roman"/>
          <w:sz w:val="28"/>
          <w:szCs w:val="28"/>
          <w:lang w:val="uk-UA"/>
        </w:rPr>
      </w:pPr>
      <w:r w:rsidRPr="003D6B74">
        <w:rPr>
          <w:rFonts w:ascii="Times New Roman" w:hAnsi="Times New Roman"/>
          <w:noProof/>
          <w:sz w:val="28"/>
          <w:szCs w:val="28"/>
          <w:lang w:val="uk-UA" w:eastAsia="uk-UA"/>
        </w:rPr>
        <mc:AlternateContent>
          <mc:Choice Requires="wpc">
            <w:drawing>
              <wp:inline distT="0" distB="0" distL="0" distR="0" wp14:anchorId="335614FF" wp14:editId="184B96FC">
                <wp:extent cx="5533390" cy="3047999"/>
                <wp:effectExtent l="0" t="0" r="0" b="19685"/>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6" name="Надпись 76"/>
                        <wps:cNvSpPr txBox="1"/>
                        <wps:spPr>
                          <a:xfrm>
                            <a:off x="199390" y="255087"/>
                            <a:ext cx="5210175" cy="390525"/>
                          </a:xfrm>
                          <a:prstGeom prst="rect">
                            <a:avLst/>
                          </a:prstGeom>
                          <a:solidFill>
                            <a:schemeClr val="lt1"/>
                          </a:solidFill>
                          <a:ln w="6350">
                            <a:solidFill>
                              <a:prstClr val="black"/>
                            </a:solidFill>
                          </a:ln>
                        </wps:spPr>
                        <wps:txbx>
                          <w:txbxContent>
                            <w:p w:rsidR="00DA26A6" w:rsidRPr="000670A5" w:rsidRDefault="00DA26A6" w:rsidP="00D45124">
                              <w:pPr>
                                <w:spacing w:after="0" w:line="240" w:lineRule="auto"/>
                                <w:jc w:val="center"/>
                                <w:rPr>
                                  <w:rFonts w:ascii="Times New Roman" w:hAnsi="Times New Roman"/>
                                  <w:sz w:val="24"/>
                                  <w:szCs w:val="24"/>
                                  <w:lang w:val="uk-UA"/>
                                </w:rPr>
                              </w:pPr>
                              <w:r w:rsidRPr="000670A5">
                                <w:rPr>
                                  <w:rFonts w:ascii="Times New Roman" w:hAnsi="Times New Roman"/>
                                  <w:sz w:val="24"/>
                                  <w:szCs w:val="24"/>
                                  <w:lang w:val="uk-UA"/>
                                </w:rPr>
                                <w:t>Система облікового забезпечення публічних закупівель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Надпись 76"/>
                        <wps:cNvSpPr txBox="1"/>
                        <wps:spPr>
                          <a:xfrm>
                            <a:off x="1971675" y="1835263"/>
                            <a:ext cx="1752600" cy="601050"/>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Зовнішні та внутрішні користувачі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Надпись 76"/>
                        <wps:cNvSpPr txBox="1"/>
                        <wps:spPr>
                          <a:xfrm>
                            <a:off x="399075" y="815453"/>
                            <a:ext cx="1315425" cy="600710"/>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Фінансовий облік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Надпись 76"/>
                        <wps:cNvSpPr txBox="1"/>
                        <wps:spPr>
                          <a:xfrm>
                            <a:off x="2161200" y="815453"/>
                            <a:ext cx="1315085" cy="600710"/>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eastAsia="Calibri" w:hAnsi="Times New Roman"/>
                                  <w:lang w:val="uk-UA"/>
                                </w:rPr>
                              </w:pPr>
                              <w:r w:rsidRPr="000670A5">
                                <w:rPr>
                                  <w:rFonts w:ascii="Times New Roman" w:eastAsia="Calibri" w:hAnsi="Times New Roman"/>
                                  <w:lang w:val="uk-UA"/>
                                </w:rPr>
                                <w:t>Управлінський</w:t>
                              </w:r>
                            </w:p>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облік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Надпись 76"/>
                        <wps:cNvSpPr txBox="1"/>
                        <wps:spPr>
                          <a:xfrm>
                            <a:off x="3970950" y="815453"/>
                            <a:ext cx="1315085" cy="600710"/>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Економічний аналіз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Прямая со стрелкой 81"/>
                        <wps:cNvCnPr>
                          <a:stCxn id="79" idx="2"/>
                        </wps:cNvCnPr>
                        <wps:spPr>
                          <a:xfrm>
                            <a:off x="2818743" y="1416163"/>
                            <a:ext cx="0" cy="36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a:off x="1581150" y="1416163"/>
                            <a:ext cx="4762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Прямая со стрелкой 83"/>
                        <wps:cNvCnPr/>
                        <wps:spPr>
                          <a:xfrm flipH="1">
                            <a:off x="3724275" y="1416163"/>
                            <a:ext cx="5238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Надпись 76"/>
                        <wps:cNvSpPr txBox="1"/>
                        <wps:spPr>
                          <a:xfrm>
                            <a:off x="266065" y="1796834"/>
                            <a:ext cx="1315085" cy="600075"/>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Внутрішній моніторинг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Надпись 76"/>
                        <wps:cNvSpPr txBox="1"/>
                        <wps:spPr>
                          <a:xfrm>
                            <a:off x="4094140" y="1844954"/>
                            <a:ext cx="1315085" cy="599440"/>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eastAsia="Calibri" w:hAnsi="Times New Roman"/>
                                  <w:lang w:val="uk-UA"/>
                                </w:rPr>
                              </w:pPr>
                              <w:r w:rsidRPr="000670A5">
                                <w:rPr>
                                  <w:rFonts w:ascii="Times New Roman" w:eastAsia="Calibri" w:hAnsi="Times New Roman"/>
                                  <w:lang w:val="uk-UA"/>
                                </w:rPr>
                                <w:t>Зовнішній</w:t>
                              </w:r>
                            </w:p>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моніторинг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Надпись 76"/>
                        <wps:cNvSpPr txBox="1"/>
                        <wps:spPr>
                          <a:xfrm>
                            <a:off x="1581150" y="2558130"/>
                            <a:ext cx="2512990" cy="489869"/>
                          </a:xfrm>
                          <a:prstGeom prst="rect">
                            <a:avLst/>
                          </a:prstGeom>
                          <a:solidFill>
                            <a:schemeClr val="lt1"/>
                          </a:solidFill>
                          <a:ln w="6350">
                            <a:solidFill>
                              <a:prstClr val="black"/>
                            </a:solidFill>
                          </a:ln>
                        </wps:spPr>
                        <wps:txb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 xml:space="preserve">Процес управління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Прямая со стрелкой 87"/>
                        <wps:cNvCnPr>
                          <a:endCxn id="84" idx="3"/>
                        </wps:cNvCnPr>
                        <wps:spPr>
                          <a:xfrm flipH="1">
                            <a:off x="1581150" y="2096297"/>
                            <a:ext cx="390525" cy="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Прямая со стрелкой 88"/>
                        <wps:cNvCnPr/>
                        <wps:spPr>
                          <a:xfrm>
                            <a:off x="3771900" y="2096010"/>
                            <a:ext cx="32224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Прямая со стрелкой 89"/>
                        <wps:cNvCnPr/>
                        <wps:spPr>
                          <a:xfrm>
                            <a:off x="1238250" y="2435976"/>
                            <a:ext cx="342900" cy="36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Прямая со стрелкой 90"/>
                        <wps:cNvCnPr/>
                        <wps:spPr>
                          <a:xfrm flipH="1">
                            <a:off x="4094140" y="2444055"/>
                            <a:ext cx="411185" cy="352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35614FF" id="Полотно 75" o:spid="_x0000_s1026" editas="canvas" style="width:435.7pt;height:240pt;mso-position-horizontal-relative:char;mso-position-vertical-relative:line" coordsize="55333,3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33;height:30473;visibility:visible;mso-wrap-style:square">
                  <v:fill o:detectmouseclick="t"/>
                  <v:path o:connecttype="none"/>
                </v:shape>
                <v:shapetype id="_x0000_t202" coordsize="21600,21600" o:spt="202" path="m,l,21600r21600,l21600,xe">
                  <v:stroke joinstyle="miter"/>
                  <v:path gradientshapeok="t" o:connecttype="rect"/>
                </v:shapetype>
                <v:shape id="Надпись 76" o:spid="_x0000_s1028" type="#_x0000_t202" style="position:absolute;left:1993;top:2550;width:5210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rsidR="00DA26A6" w:rsidRPr="000670A5" w:rsidRDefault="00DA26A6" w:rsidP="00D45124">
                        <w:pPr>
                          <w:spacing w:after="0" w:line="240" w:lineRule="auto"/>
                          <w:jc w:val="center"/>
                          <w:rPr>
                            <w:rFonts w:ascii="Times New Roman" w:hAnsi="Times New Roman"/>
                            <w:sz w:val="24"/>
                            <w:szCs w:val="24"/>
                            <w:lang w:val="uk-UA"/>
                          </w:rPr>
                        </w:pPr>
                        <w:r w:rsidRPr="000670A5">
                          <w:rPr>
                            <w:rFonts w:ascii="Times New Roman" w:hAnsi="Times New Roman"/>
                            <w:sz w:val="24"/>
                            <w:szCs w:val="24"/>
                            <w:lang w:val="uk-UA"/>
                          </w:rPr>
                          <w:t>Система облікового забезпечення публічних закупівель</w:t>
                        </w:r>
                      </w:p>
                    </w:txbxContent>
                  </v:textbox>
                </v:shape>
                <v:shape id="Надпись 76" o:spid="_x0000_s1029" type="#_x0000_t202" style="position:absolute;left:19716;top:18352;width:17526;height:6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Зовнішні та внутрішні користувачі</w:t>
                        </w:r>
                      </w:p>
                    </w:txbxContent>
                  </v:textbox>
                </v:shape>
                <v:shape id="Надпись 76" o:spid="_x0000_s1030" type="#_x0000_t202" style="position:absolute;left:3990;top:8154;width:13155;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Фінансовий облік</w:t>
                        </w:r>
                      </w:p>
                    </w:txbxContent>
                  </v:textbox>
                </v:shape>
                <v:shape id="Надпись 76" o:spid="_x0000_s1031" type="#_x0000_t202" style="position:absolute;left:21612;top:8154;width:13150;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rsidR="00DA26A6" w:rsidRPr="000670A5" w:rsidRDefault="00DA26A6" w:rsidP="00D45124">
                        <w:pPr>
                          <w:pStyle w:val="ab"/>
                          <w:spacing w:before="0" w:beforeAutospacing="0" w:after="0" w:afterAutospacing="0"/>
                          <w:jc w:val="center"/>
                          <w:rPr>
                            <w:rFonts w:ascii="Times New Roman" w:eastAsia="Calibri" w:hAnsi="Times New Roman"/>
                            <w:lang w:val="uk-UA"/>
                          </w:rPr>
                        </w:pPr>
                        <w:r w:rsidRPr="000670A5">
                          <w:rPr>
                            <w:rFonts w:ascii="Times New Roman" w:eastAsia="Calibri" w:hAnsi="Times New Roman"/>
                            <w:lang w:val="uk-UA"/>
                          </w:rPr>
                          <w:t>Управлінський</w:t>
                        </w:r>
                      </w:p>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облік</w:t>
                        </w:r>
                      </w:p>
                    </w:txbxContent>
                  </v:textbox>
                </v:shape>
                <v:shape id="Надпись 76" o:spid="_x0000_s1032" type="#_x0000_t202" style="position:absolute;left:39709;top:8154;width:13151;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Економічний аналіз</w:t>
                        </w:r>
                      </w:p>
                    </w:txbxContent>
                  </v:textbox>
                </v:shape>
                <v:shapetype id="_x0000_t32" coordsize="21600,21600" o:spt="32" o:oned="t" path="m,l21600,21600e" filled="f">
                  <v:path arrowok="t" fillok="f" o:connecttype="none"/>
                  <o:lock v:ext="edit" shapetype="t"/>
                </v:shapetype>
                <v:shape id="Прямая со стрелкой 81" o:spid="_x0000_s1033" type="#_x0000_t32" style="position:absolute;left:28187;top:14161;width:0;height:3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" strokecolor="black [3200]" strokeweight=".5pt">
                  <v:stroke endarrow="block" joinstyle="miter"/>
                </v:shape>
                <v:shape id="Прямая со стрелкой 82" o:spid="_x0000_s1034" type="#_x0000_t32" style="position:absolute;left:15811;top:14161;width:4763;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" strokecolor="black [3200]" strokeweight=".5pt">
                  <v:stroke endarrow="block" joinstyle="miter"/>
                </v:shape>
                <v:shape id="Прямая со стрелкой 83" o:spid="_x0000_s1035" type="#_x0000_t32" style="position:absolute;left:37242;top:14161;width:5239;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" strokecolor="black [3200]" strokeweight=".5pt">
                  <v:stroke endarrow="block" joinstyle="miter"/>
                </v:shape>
                <v:shape id="Надпись 76" o:spid="_x0000_s1036" type="#_x0000_t202" style="position:absolute;left:2660;top:17968;width:1315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Внутрішній моніторинг</w:t>
                        </w:r>
                      </w:p>
                    </w:txbxContent>
                  </v:textbox>
                </v:shape>
                <v:shape id="Надпись 76" o:spid="_x0000_s1037" type="#_x0000_t202" style="position:absolute;left:40941;top:18449;width:13151;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rsidR="00DA26A6" w:rsidRPr="000670A5" w:rsidRDefault="00DA26A6" w:rsidP="00D45124">
                        <w:pPr>
                          <w:pStyle w:val="ab"/>
                          <w:spacing w:before="0" w:beforeAutospacing="0" w:after="0" w:afterAutospacing="0"/>
                          <w:jc w:val="center"/>
                          <w:rPr>
                            <w:rFonts w:ascii="Times New Roman" w:eastAsia="Calibri" w:hAnsi="Times New Roman"/>
                            <w:lang w:val="uk-UA"/>
                          </w:rPr>
                        </w:pPr>
                        <w:r w:rsidRPr="000670A5">
                          <w:rPr>
                            <w:rFonts w:ascii="Times New Roman" w:eastAsia="Calibri" w:hAnsi="Times New Roman"/>
                            <w:lang w:val="uk-UA"/>
                          </w:rPr>
                          <w:t>Зовнішній</w:t>
                        </w:r>
                      </w:p>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моніторинг</w:t>
                        </w:r>
                      </w:p>
                    </w:txbxContent>
                  </v:textbox>
                </v:shape>
                <v:shape id="Надпись 76" o:spid="_x0000_s1038" type="#_x0000_t202" style="position:absolute;left:15811;top:25581;width:25130;height: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rsidR="00DA26A6" w:rsidRPr="000670A5" w:rsidRDefault="00DA26A6" w:rsidP="00D45124">
                        <w:pPr>
                          <w:pStyle w:val="ab"/>
                          <w:spacing w:before="0" w:beforeAutospacing="0" w:after="0" w:afterAutospacing="0"/>
                          <w:jc w:val="center"/>
                          <w:rPr>
                            <w:rFonts w:ascii="Times New Roman" w:hAnsi="Times New Roman"/>
                          </w:rPr>
                        </w:pPr>
                        <w:r w:rsidRPr="000670A5">
                          <w:rPr>
                            <w:rFonts w:ascii="Times New Roman" w:eastAsia="Calibri" w:hAnsi="Times New Roman"/>
                            <w:lang w:val="uk-UA"/>
                          </w:rPr>
                          <w:t xml:space="preserve">Процес управління </w:t>
                        </w:r>
                      </w:p>
                    </w:txbxContent>
                  </v:textbox>
                </v:shape>
                <v:shape id="Прямая со стрелкой 87" o:spid="_x0000_s1039" type="#_x0000_t32" style="position:absolute;left:15811;top:20962;width:3905;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v:shape id="Прямая со стрелкой 88" o:spid="_x0000_s1040" type="#_x0000_t32" style="position:absolute;left:37719;top:20960;width:3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shape id="Прямая со стрелкой 89" o:spid="_x0000_s1041" type="#_x0000_t32" style="position:absolute;left:12382;top:24359;width:3429;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Прямая со стрелкой 90" o:spid="_x0000_s1042" type="#_x0000_t32" style="position:absolute;left:40941;top:24440;width:4112;height:3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" strokecolor="black [3200]" strokeweight=".5pt">
                  <v:stroke endarrow="block" joinstyle="miter"/>
                </v:shape>
                <w10:anchorlock/>
              </v:group>
            </w:pict>
          </mc:Fallback>
        </mc:AlternateContent>
      </w:r>
    </w:p>
    <w:p w:rsidR="001720C5" w:rsidRPr="003D6B74" w:rsidRDefault="001720C5" w:rsidP="001720C5">
      <w:pPr>
        <w:spacing w:after="0" w:line="360" w:lineRule="auto"/>
        <w:ind w:left="-17" w:right="11" w:firstLine="17"/>
        <w:jc w:val="center"/>
        <w:rPr>
          <w:rFonts w:ascii="Times New Roman" w:hAnsi="Times New Roman"/>
          <w:i/>
          <w:sz w:val="28"/>
          <w:szCs w:val="28"/>
          <w:lang w:val="uk-UA"/>
        </w:rPr>
      </w:pPr>
    </w:p>
    <w:p w:rsidR="00D45124" w:rsidRPr="003D6B74" w:rsidRDefault="00D45124" w:rsidP="001720C5">
      <w:pPr>
        <w:spacing w:after="0" w:line="360" w:lineRule="auto"/>
        <w:ind w:left="-17" w:right="11" w:firstLine="17"/>
        <w:jc w:val="center"/>
        <w:rPr>
          <w:rFonts w:ascii="Times New Roman" w:hAnsi="Times New Roman"/>
          <w:i/>
          <w:sz w:val="28"/>
          <w:szCs w:val="28"/>
          <w:lang w:val="uk-UA"/>
        </w:rPr>
      </w:pPr>
      <w:r w:rsidRPr="003D6B74">
        <w:rPr>
          <w:rFonts w:ascii="Times New Roman" w:hAnsi="Times New Roman"/>
          <w:i/>
          <w:sz w:val="28"/>
          <w:szCs w:val="28"/>
          <w:lang w:val="uk-UA"/>
        </w:rPr>
        <w:t>Рис. 1</w:t>
      </w:r>
      <w:r w:rsidR="009738AB" w:rsidRPr="003D6B74">
        <w:rPr>
          <w:rFonts w:ascii="Times New Roman" w:hAnsi="Times New Roman"/>
          <w:i/>
          <w:sz w:val="28"/>
          <w:szCs w:val="28"/>
          <w:lang w:val="uk-UA"/>
        </w:rPr>
        <w:t>.1</w:t>
      </w:r>
      <w:r w:rsidRPr="003D6B74">
        <w:rPr>
          <w:rFonts w:ascii="Times New Roman" w:hAnsi="Times New Roman"/>
          <w:i/>
          <w:sz w:val="28"/>
          <w:szCs w:val="28"/>
          <w:lang w:val="uk-UA"/>
        </w:rPr>
        <w:t>. Система облікового забезпечення публічних закупівель</w:t>
      </w:r>
    </w:p>
    <w:p w:rsidR="00096EFC" w:rsidRPr="003D6B74" w:rsidRDefault="00096EFC"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sidRPr="005144BA">
        <w:rPr>
          <w:rFonts w:ascii="Times New Roman" w:hAnsi="Times New Roman"/>
          <w:sz w:val="28"/>
          <w:szCs w:val="28"/>
          <w:lang w:val="uk-UA"/>
        </w:rPr>
        <w:t>43</w:t>
      </w:r>
      <w:r w:rsidRPr="003D6B74">
        <w:rPr>
          <w:rFonts w:ascii="Times New Roman" w:hAnsi="Times New Roman"/>
          <w:sz w:val="28"/>
          <w:szCs w:val="28"/>
          <w:lang w:val="uk-UA"/>
        </w:rPr>
        <w:t>]</w:t>
      </w:r>
    </w:p>
    <w:p w:rsidR="00A911E7" w:rsidRPr="003D6B74" w:rsidRDefault="00A911E7"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p>
    <w:p w:rsidR="00D366B7" w:rsidRPr="003D6B74" w:rsidRDefault="00D366B7"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 xml:space="preserve">В умовах сьогодення однією з форм успішної взаємодії та співробітництва між державою та суб’єктами господарювання є відносини, що виникають у сфері публічних закупівель, метою яких є забезпечення потреби державних підприємств та установ в товарах, роботах, послугах відповідно до мети та специфіки їх господарської діяльності. </w:t>
      </w:r>
    </w:p>
    <w:p w:rsidR="00D366B7" w:rsidRPr="003D6B74" w:rsidRDefault="00D366B7"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Водночас, слід відмітити, що постійні зміни в законодавстві щодо порядку проведення публічних закупівель вимагають постійного моніторингу механізму управління публічними закупівлями з метою розвитку сфер господарської діяльності нашої держави.</w:t>
      </w:r>
    </w:p>
    <w:p w:rsidR="009738AB" w:rsidRPr="003D6B74" w:rsidRDefault="00D45124" w:rsidP="00A911E7">
      <w:pPr>
        <w:pStyle w:val="a3"/>
        <w:tabs>
          <w:tab w:val="left" w:pos="3023"/>
          <w:tab w:val="left" w:pos="4356"/>
          <w:tab w:val="left" w:pos="5512"/>
          <w:tab w:val="left" w:pos="6980"/>
          <w:tab w:val="left" w:pos="8313"/>
          <w:tab w:val="left" w:pos="9805"/>
          <w:tab w:val="left" w:pos="10136"/>
        </w:tabs>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Основні результати рейтингу «Прозорість державних підприємств в Україні» узагальнено на рис. </w:t>
      </w:r>
      <w:r w:rsidR="009738AB" w:rsidRPr="003D6B74">
        <w:rPr>
          <w:rFonts w:ascii="Times New Roman" w:hAnsi="Times New Roman"/>
          <w:sz w:val="28"/>
          <w:szCs w:val="28"/>
          <w:lang w:val="uk-UA"/>
        </w:rPr>
        <w:t>1.</w:t>
      </w:r>
      <w:r w:rsidRPr="003D6B74">
        <w:rPr>
          <w:rFonts w:ascii="Times New Roman" w:hAnsi="Times New Roman"/>
          <w:sz w:val="28"/>
          <w:szCs w:val="28"/>
          <w:lang w:val="uk-UA"/>
        </w:rPr>
        <w:t xml:space="preserve">2, </w:t>
      </w:r>
      <w:r w:rsidR="009738AB" w:rsidRPr="003D6B74">
        <w:rPr>
          <w:rFonts w:ascii="Times New Roman" w:hAnsi="Times New Roman"/>
          <w:sz w:val="28"/>
          <w:szCs w:val="28"/>
          <w:lang w:val="uk-UA"/>
        </w:rPr>
        <w:t>1.</w:t>
      </w:r>
      <w:r w:rsidRPr="003D6B74">
        <w:rPr>
          <w:rFonts w:ascii="Times New Roman" w:hAnsi="Times New Roman"/>
          <w:sz w:val="28"/>
          <w:szCs w:val="28"/>
          <w:lang w:val="uk-UA"/>
        </w:rPr>
        <w:t>3 [</w:t>
      </w:r>
      <w:r w:rsidR="00FA3D17" w:rsidRPr="00FA3D17">
        <w:rPr>
          <w:rFonts w:ascii="Times New Roman" w:hAnsi="Times New Roman"/>
          <w:sz w:val="28"/>
          <w:szCs w:val="28"/>
        </w:rPr>
        <w:t>24</w:t>
      </w:r>
      <w:r w:rsidRPr="003D6B74">
        <w:rPr>
          <w:rFonts w:ascii="Times New Roman" w:hAnsi="Times New Roman"/>
          <w:sz w:val="28"/>
          <w:szCs w:val="28"/>
          <w:lang w:val="uk-UA"/>
        </w:rPr>
        <w:t>].</w:t>
      </w:r>
    </w:p>
    <w:p w:rsidR="00D44A7B" w:rsidRPr="003D6B74" w:rsidRDefault="00D44A7B"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p>
    <w:p w:rsidR="00D44A7B" w:rsidRPr="003D6B74" w:rsidRDefault="00D44A7B" w:rsidP="001720C5">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sectPr w:rsidR="00D44A7B" w:rsidRPr="003D6B74" w:rsidSect="007421CF">
          <w:pgSz w:w="11906" w:h="16838"/>
          <w:pgMar w:top="1134" w:right="680" w:bottom="1134" w:left="1418" w:header="709" w:footer="709" w:gutter="0"/>
          <w:cols w:space="708"/>
          <w:docGrid w:linePitch="360"/>
        </w:sectPr>
      </w:pPr>
    </w:p>
    <w:p w:rsidR="00D45124" w:rsidRPr="003D6B74" w:rsidRDefault="009738AB" w:rsidP="009738AB">
      <w:pPr>
        <w:pStyle w:val="a3"/>
        <w:tabs>
          <w:tab w:val="left" w:pos="3023"/>
          <w:tab w:val="left" w:pos="4356"/>
          <w:tab w:val="left" w:pos="5512"/>
          <w:tab w:val="left" w:pos="6980"/>
          <w:tab w:val="left" w:pos="8313"/>
          <w:tab w:val="left" w:pos="9805"/>
          <w:tab w:val="left" w:pos="10136"/>
        </w:tabs>
        <w:spacing w:after="0" w:line="360" w:lineRule="auto"/>
        <w:ind w:firstLine="567"/>
        <w:jc w:val="center"/>
        <w:rPr>
          <w:rFonts w:ascii="Times New Roman" w:hAnsi="Times New Roman"/>
          <w:i/>
          <w:sz w:val="28"/>
          <w:szCs w:val="28"/>
          <w:lang w:val="uk-UA"/>
        </w:rPr>
      </w:pPr>
      <w:r w:rsidRPr="003D6B74">
        <w:rPr>
          <w:rFonts w:ascii="Times New Roman" w:hAnsi="Times New Roman"/>
          <w:noProof/>
          <w:sz w:val="28"/>
          <w:szCs w:val="28"/>
          <w:lang w:val="uk-UA" w:eastAsia="uk-UA"/>
        </w:rPr>
        <w:lastRenderedPageBreak/>
        <w:drawing>
          <wp:inline distT="0" distB="0" distL="0" distR="0" wp14:anchorId="67A2E58E" wp14:editId="571D7EB5">
            <wp:extent cx="8884920" cy="544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4920" cy="5448300"/>
                    </a:xfrm>
                    <a:prstGeom prst="rect">
                      <a:avLst/>
                    </a:prstGeom>
                    <a:noFill/>
                    <a:ln>
                      <a:noFill/>
                    </a:ln>
                  </pic:spPr>
                </pic:pic>
              </a:graphicData>
            </a:graphic>
          </wp:inline>
        </w:drawing>
      </w:r>
      <w:r w:rsidR="00D45124" w:rsidRPr="003D6B74">
        <w:rPr>
          <w:rFonts w:ascii="Times New Roman" w:hAnsi="Times New Roman"/>
          <w:i/>
          <w:sz w:val="28"/>
          <w:szCs w:val="28"/>
          <w:lang w:val="uk-UA"/>
        </w:rPr>
        <w:t xml:space="preserve">Рис. </w:t>
      </w:r>
      <w:r w:rsidRPr="003D6B74">
        <w:rPr>
          <w:rFonts w:ascii="Times New Roman" w:hAnsi="Times New Roman"/>
          <w:i/>
          <w:sz w:val="28"/>
          <w:szCs w:val="28"/>
          <w:lang w:val="uk-UA"/>
        </w:rPr>
        <w:t>1.</w:t>
      </w:r>
      <w:r w:rsidR="00D45124" w:rsidRPr="003D6B74">
        <w:rPr>
          <w:rFonts w:ascii="Times New Roman" w:hAnsi="Times New Roman"/>
          <w:i/>
          <w:sz w:val="28"/>
          <w:szCs w:val="28"/>
          <w:lang w:val="uk-UA"/>
        </w:rPr>
        <w:t>2. Державні</w:t>
      </w:r>
      <w:r w:rsidR="00D45124" w:rsidRPr="003D6B74">
        <w:rPr>
          <w:rFonts w:ascii="Times New Roman" w:hAnsi="Times New Roman"/>
          <w:i/>
          <w:spacing w:val="-3"/>
          <w:sz w:val="28"/>
          <w:szCs w:val="28"/>
          <w:lang w:val="uk-UA"/>
        </w:rPr>
        <w:t xml:space="preserve"> </w:t>
      </w:r>
      <w:r w:rsidR="00D45124" w:rsidRPr="003D6B74">
        <w:rPr>
          <w:rFonts w:ascii="Times New Roman" w:hAnsi="Times New Roman"/>
          <w:i/>
          <w:sz w:val="28"/>
          <w:szCs w:val="28"/>
          <w:lang w:val="uk-UA"/>
        </w:rPr>
        <w:t>підприємства</w:t>
      </w:r>
      <w:r w:rsidR="00D45124" w:rsidRPr="003D6B74">
        <w:rPr>
          <w:rFonts w:ascii="Times New Roman" w:hAnsi="Times New Roman"/>
          <w:i/>
          <w:spacing w:val="-2"/>
          <w:sz w:val="28"/>
          <w:szCs w:val="28"/>
          <w:lang w:val="uk-UA"/>
        </w:rPr>
        <w:t xml:space="preserve"> </w:t>
      </w:r>
      <w:r w:rsidR="00D45124" w:rsidRPr="003D6B74">
        <w:rPr>
          <w:rFonts w:ascii="Times New Roman" w:hAnsi="Times New Roman"/>
          <w:i/>
          <w:sz w:val="28"/>
          <w:szCs w:val="28"/>
          <w:lang w:val="uk-UA"/>
        </w:rPr>
        <w:t>з</w:t>
      </w:r>
      <w:r w:rsidR="00D45124" w:rsidRPr="003D6B74">
        <w:rPr>
          <w:rFonts w:ascii="Times New Roman" w:hAnsi="Times New Roman"/>
          <w:i/>
          <w:spacing w:val="-3"/>
          <w:sz w:val="28"/>
          <w:szCs w:val="28"/>
          <w:lang w:val="uk-UA"/>
        </w:rPr>
        <w:t xml:space="preserve"> </w:t>
      </w:r>
      <w:r w:rsidR="00D45124" w:rsidRPr="003D6B74">
        <w:rPr>
          <w:rFonts w:ascii="Times New Roman" w:hAnsi="Times New Roman"/>
          <w:i/>
          <w:sz w:val="28"/>
          <w:szCs w:val="28"/>
          <w:lang w:val="uk-UA"/>
        </w:rPr>
        <w:t>найкращою</w:t>
      </w:r>
      <w:r w:rsidR="00D45124" w:rsidRPr="003D6B74">
        <w:rPr>
          <w:rFonts w:ascii="Times New Roman" w:hAnsi="Times New Roman"/>
          <w:i/>
          <w:spacing w:val="-2"/>
          <w:sz w:val="28"/>
          <w:szCs w:val="28"/>
          <w:lang w:val="uk-UA"/>
        </w:rPr>
        <w:t xml:space="preserve"> </w:t>
      </w:r>
      <w:r w:rsidR="00D45124" w:rsidRPr="003D6B74">
        <w:rPr>
          <w:rFonts w:ascii="Times New Roman" w:hAnsi="Times New Roman"/>
          <w:i/>
          <w:sz w:val="28"/>
          <w:szCs w:val="28"/>
          <w:lang w:val="uk-UA"/>
        </w:rPr>
        <w:t>прозорістю</w:t>
      </w:r>
      <w:r w:rsidR="00D45124" w:rsidRPr="003D6B74">
        <w:rPr>
          <w:rFonts w:ascii="Times New Roman" w:hAnsi="Times New Roman"/>
          <w:i/>
          <w:spacing w:val="-2"/>
          <w:sz w:val="28"/>
          <w:szCs w:val="28"/>
          <w:lang w:val="uk-UA"/>
        </w:rPr>
        <w:t xml:space="preserve"> </w:t>
      </w:r>
      <w:r w:rsidR="00D45124" w:rsidRPr="003D6B74">
        <w:rPr>
          <w:rFonts w:ascii="Times New Roman" w:hAnsi="Times New Roman"/>
          <w:i/>
          <w:sz w:val="28"/>
          <w:szCs w:val="28"/>
          <w:lang w:val="uk-UA"/>
        </w:rPr>
        <w:t>(2021</w:t>
      </w:r>
      <w:r w:rsidR="00D45124" w:rsidRPr="003D6B74">
        <w:rPr>
          <w:rFonts w:ascii="Times New Roman" w:hAnsi="Times New Roman"/>
          <w:i/>
          <w:spacing w:val="-6"/>
          <w:sz w:val="28"/>
          <w:szCs w:val="28"/>
          <w:lang w:val="uk-UA"/>
        </w:rPr>
        <w:t xml:space="preserve"> </w:t>
      </w:r>
      <w:r w:rsidR="00D45124" w:rsidRPr="003D6B74">
        <w:rPr>
          <w:rFonts w:ascii="Times New Roman" w:hAnsi="Times New Roman"/>
          <w:i/>
          <w:sz w:val="28"/>
          <w:szCs w:val="28"/>
          <w:lang w:val="uk-UA"/>
        </w:rPr>
        <w:t>рік)</w:t>
      </w:r>
    </w:p>
    <w:p w:rsidR="009738AB" w:rsidRPr="003D6B74" w:rsidRDefault="00D366B7" w:rsidP="00D366B7">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sidRPr="005144BA">
        <w:rPr>
          <w:rFonts w:ascii="Times New Roman" w:hAnsi="Times New Roman"/>
          <w:sz w:val="28"/>
          <w:szCs w:val="28"/>
        </w:rPr>
        <w:t>24</w:t>
      </w:r>
      <w:r w:rsidRPr="003D6B74">
        <w:rPr>
          <w:rFonts w:ascii="Times New Roman" w:hAnsi="Times New Roman"/>
          <w:sz w:val="28"/>
          <w:szCs w:val="28"/>
          <w:lang w:val="uk-UA"/>
        </w:rPr>
        <w:t>]</w:t>
      </w:r>
      <w:r w:rsidR="009738AB" w:rsidRPr="003D6B74">
        <w:rPr>
          <w:rFonts w:ascii="Times New Roman" w:hAnsi="Times New Roman"/>
          <w:sz w:val="28"/>
          <w:szCs w:val="28"/>
          <w:lang w:val="uk-UA"/>
        </w:rPr>
        <w:br w:type="page"/>
      </w:r>
    </w:p>
    <w:p w:rsidR="00D45124" w:rsidRPr="003D6B74" w:rsidRDefault="009738AB" w:rsidP="009738AB">
      <w:pPr>
        <w:pStyle w:val="a3"/>
        <w:spacing w:after="0" w:line="360" w:lineRule="auto"/>
        <w:jc w:val="center"/>
        <w:rPr>
          <w:rFonts w:ascii="Times New Roman" w:hAnsi="Times New Roman"/>
          <w:b/>
          <w:sz w:val="28"/>
          <w:szCs w:val="28"/>
          <w:lang w:val="uk-UA"/>
        </w:rPr>
      </w:pPr>
      <w:r w:rsidRPr="003D6B74">
        <w:rPr>
          <w:rFonts w:ascii="Times New Roman" w:hAnsi="Times New Roman"/>
          <w:b/>
          <w:noProof/>
          <w:sz w:val="28"/>
          <w:szCs w:val="28"/>
          <w:lang w:val="uk-UA" w:eastAsia="uk-UA"/>
        </w:rPr>
        <w:lastRenderedPageBreak/>
        <w:drawing>
          <wp:inline distT="0" distB="0" distL="0" distR="0" wp14:anchorId="3717AAF2" wp14:editId="56D74C01">
            <wp:extent cx="8362950" cy="5534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0" cy="5534025"/>
                    </a:xfrm>
                    <a:prstGeom prst="rect">
                      <a:avLst/>
                    </a:prstGeom>
                    <a:noFill/>
                    <a:ln>
                      <a:noFill/>
                    </a:ln>
                  </pic:spPr>
                </pic:pic>
              </a:graphicData>
            </a:graphic>
          </wp:inline>
        </w:drawing>
      </w:r>
    </w:p>
    <w:p w:rsidR="009738AB" w:rsidRPr="003D6B74" w:rsidRDefault="00D45124" w:rsidP="009738AB">
      <w:pPr>
        <w:pStyle w:val="a3"/>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 xml:space="preserve">Рис. </w:t>
      </w:r>
      <w:r w:rsidR="009738AB" w:rsidRPr="003D6B74">
        <w:rPr>
          <w:rFonts w:ascii="Times New Roman" w:hAnsi="Times New Roman"/>
          <w:i/>
          <w:sz w:val="28"/>
          <w:szCs w:val="28"/>
          <w:lang w:val="uk-UA"/>
        </w:rPr>
        <w:t>1.</w:t>
      </w:r>
      <w:r w:rsidRPr="003D6B74">
        <w:rPr>
          <w:rFonts w:ascii="Times New Roman" w:hAnsi="Times New Roman"/>
          <w:i/>
          <w:sz w:val="28"/>
          <w:szCs w:val="28"/>
          <w:lang w:val="uk-UA"/>
        </w:rPr>
        <w:t>3. Державні</w:t>
      </w:r>
      <w:r w:rsidRPr="003D6B74">
        <w:rPr>
          <w:rFonts w:ascii="Times New Roman" w:hAnsi="Times New Roman"/>
          <w:i/>
          <w:spacing w:val="-4"/>
          <w:sz w:val="28"/>
          <w:szCs w:val="28"/>
          <w:lang w:val="uk-UA"/>
        </w:rPr>
        <w:t xml:space="preserve"> </w:t>
      </w:r>
      <w:r w:rsidRPr="003D6B74">
        <w:rPr>
          <w:rFonts w:ascii="Times New Roman" w:hAnsi="Times New Roman"/>
          <w:i/>
          <w:sz w:val="28"/>
          <w:szCs w:val="28"/>
          <w:lang w:val="uk-UA"/>
        </w:rPr>
        <w:t>підприємства</w:t>
      </w:r>
      <w:r w:rsidRPr="003D6B74">
        <w:rPr>
          <w:rFonts w:ascii="Times New Roman" w:hAnsi="Times New Roman"/>
          <w:i/>
          <w:spacing w:val="-2"/>
          <w:sz w:val="28"/>
          <w:szCs w:val="28"/>
          <w:lang w:val="uk-UA"/>
        </w:rPr>
        <w:t xml:space="preserve"> </w:t>
      </w:r>
      <w:r w:rsidRPr="003D6B74">
        <w:rPr>
          <w:rFonts w:ascii="Times New Roman" w:hAnsi="Times New Roman"/>
          <w:i/>
          <w:sz w:val="28"/>
          <w:szCs w:val="28"/>
          <w:lang w:val="uk-UA"/>
        </w:rPr>
        <w:t>з</w:t>
      </w:r>
      <w:r w:rsidRPr="003D6B74">
        <w:rPr>
          <w:rFonts w:ascii="Times New Roman" w:hAnsi="Times New Roman"/>
          <w:i/>
          <w:spacing w:val="-3"/>
          <w:sz w:val="28"/>
          <w:szCs w:val="28"/>
          <w:lang w:val="uk-UA"/>
        </w:rPr>
        <w:t xml:space="preserve"> </w:t>
      </w:r>
      <w:r w:rsidRPr="003D6B74">
        <w:rPr>
          <w:rFonts w:ascii="Times New Roman" w:hAnsi="Times New Roman"/>
          <w:i/>
          <w:sz w:val="28"/>
          <w:szCs w:val="28"/>
          <w:lang w:val="uk-UA"/>
        </w:rPr>
        <w:t>найгіршою</w:t>
      </w:r>
      <w:r w:rsidRPr="003D6B74">
        <w:rPr>
          <w:rFonts w:ascii="Times New Roman" w:hAnsi="Times New Roman"/>
          <w:i/>
          <w:spacing w:val="1"/>
          <w:sz w:val="28"/>
          <w:szCs w:val="28"/>
          <w:lang w:val="uk-UA"/>
        </w:rPr>
        <w:t xml:space="preserve"> </w:t>
      </w:r>
      <w:r w:rsidRPr="003D6B74">
        <w:rPr>
          <w:rFonts w:ascii="Times New Roman" w:hAnsi="Times New Roman"/>
          <w:i/>
          <w:sz w:val="28"/>
          <w:szCs w:val="28"/>
          <w:lang w:val="uk-UA"/>
        </w:rPr>
        <w:t>прозорістю</w:t>
      </w:r>
      <w:r w:rsidRPr="003D6B74">
        <w:rPr>
          <w:rFonts w:ascii="Times New Roman" w:hAnsi="Times New Roman"/>
          <w:i/>
          <w:spacing w:val="-3"/>
          <w:sz w:val="28"/>
          <w:szCs w:val="28"/>
          <w:lang w:val="uk-UA"/>
        </w:rPr>
        <w:t xml:space="preserve"> </w:t>
      </w:r>
      <w:r w:rsidRPr="003D6B74">
        <w:rPr>
          <w:rFonts w:ascii="Times New Roman" w:hAnsi="Times New Roman"/>
          <w:i/>
          <w:sz w:val="28"/>
          <w:szCs w:val="28"/>
          <w:lang w:val="uk-UA"/>
        </w:rPr>
        <w:t>(2021</w:t>
      </w:r>
      <w:r w:rsidRPr="003D6B74">
        <w:rPr>
          <w:rFonts w:ascii="Times New Roman" w:hAnsi="Times New Roman"/>
          <w:i/>
          <w:spacing w:val="-6"/>
          <w:sz w:val="28"/>
          <w:szCs w:val="28"/>
          <w:lang w:val="uk-UA"/>
        </w:rPr>
        <w:t xml:space="preserve"> </w:t>
      </w:r>
      <w:r w:rsidRPr="003D6B74">
        <w:rPr>
          <w:rFonts w:ascii="Times New Roman" w:hAnsi="Times New Roman"/>
          <w:i/>
          <w:sz w:val="28"/>
          <w:szCs w:val="28"/>
          <w:lang w:val="uk-UA"/>
        </w:rPr>
        <w:t>рік)</w:t>
      </w:r>
    </w:p>
    <w:p w:rsidR="00D366B7" w:rsidRPr="003D6B74" w:rsidRDefault="00D366B7" w:rsidP="00D366B7">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sidRPr="005144BA">
        <w:rPr>
          <w:rFonts w:ascii="Times New Roman" w:hAnsi="Times New Roman"/>
          <w:sz w:val="28"/>
          <w:szCs w:val="28"/>
        </w:rPr>
        <w:t>24</w:t>
      </w:r>
      <w:r w:rsidRPr="003D6B74">
        <w:rPr>
          <w:rFonts w:ascii="Times New Roman" w:hAnsi="Times New Roman"/>
          <w:sz w:val="28"/>
          <w:szCs w:val="28"/>
          <w:lang w:val="uk-UA"/>
        </w:rPr>
        <w:t>]</w:t>
      </w:r>
    </w:p>
    <w:p w:rsidR="00D366B7" w:rsidRPr="003D6B74" w:rsidRDefault="00D366B7" w:rsidP="009738AB">
      <w:pPr>
        <w:pStyle w:val="a3"/>
        <w:spacing w:after="0" w:line="360" w:lineRule="auto"/>
        <w:jc w:val="center"/>
        <w:rPr>
          <w:rFonts w:ascii="Times New Roman" w:hAnsi="Times New Roman"/>
          <w:sz w:val="28"/>
          <w:szCs w:val="28"/>
          <w:lang w:val="uk-UA"/>
        </w:rPr>
        <w:sectPr w:rsidR="00D366B7" w:rsidRPr="003D6B74" w:rsidSect="009738AB">
          <w:pgSz w:w="16838" w:h="11906" w:orient="landscape"/>
          <w:pgMar w:top="1418" w:right="1134" w:bottom="680" w:left="1134" w:header="709" w:footer="709" w:gutter="0"/>
          <w:cols w:space="708"/>
          <w:docGrid w:linePitch="360"/>
        </w:sectPr>
      </w:pPr>
    </w:p>
    <w:p w:rsidR="00D45124" w:rsidRPr="003D6B74" w:rsidRDefault="00D45124" w:rsidP="00E85F4C">
      <w:pPr>
        <w:pStyle w:val="a3"/>
        <w:tabs>
          <w:tab w:val="left" w:pos="8080"/>
        </w:tabs>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Аналіз</w:t>
      </w:r>
      <w:r w:rsidRPr="003D6B74">
        <w:rPr>
          <w:rFonts w:ascii="Times New Roman" w:hAnsi="Times New Roman"/>
          <w:spacing w:val="31"/>
          <w:sz w:val="28"/>
          <w:szCs w:val="28"/>
          <w:lang w:val="uk-UA"/>
        </w:rPr>
        <w:t xml:space="preserve"> </w:t>
      </w:r>
      <w:r w:rsidRPr="003D6B74">
        <w:rPr>
          <w:rFonts w:ascii="Times New Roman" w:hAnsi="Times New Roman"/>
          <w:sz w:val="28"/>
          <w:szCs w:val="28"/>
          <w:lang w:val="uk-UA"/>
        </w:rPr>
        <w:t>результатів</w:t>
      </w:r>
      <w:r w:rsidRPr="003D6B74">
        <w:rPr>
          <w:rFonts w:ascii="Times New Roman" w:hAnsi="Times New Roman"/>
          <w:spacing w:val="27"/>
          <w:sz w:val="28"/>
          <w:szCs w:val="28"/>
          <w:lang w:val="uk-UA"/>
        </w:rPr>
        <w:t xml:space="preserve"> </w:t>
      </w:r>
      <w:r w:rsidRPr="003D6B74">
        <w:rPr>
          <w:rFonts w:ascii="Times New Roman" w:hAnsi="Times New Roman"/>
          <w:sz w:val="28"/>
          <w:szCs w:val="28"/>
          <w:lang w:val="uk-UA"/>
        </w:rPr>
        <w:t>рейтингу</w:t>
      </w:r>
      <w:r w:rsidRPr="003D6B74">
        <w:rPr>
          <w:rFonts w:ascii="Times New Roman" w:hAnsi="Times New Roman"/>
          <w:spacing w:val="25"/>
          <w:sz w:val="28"/>
          <w:szCs w:val="28"/>
          <w:lang w:val="uk-UA"/>
        </w:rPr>
        <w:t xml:space="preserve"> </w:t>
      </w:r>
      <w:r w:rsidRPr="003D6B74">
        <w:rPr>
          <w:rFonts w:ascii="Times New Roman" w:hAnsi="Times New Roman"/>
          <w:sz w:val="28"/>
          <w:szCs w:val="28"/>
          <w:lang w:val="uk-UA"/>
        </w:rPr>
        <w:t>прозорості</w:t>
      </w:r>
      <w:r w:rsidRPr="003D6B74">
        <w:rPr>
          <w:rFonts w:ascii="Times New Roman" w:hAnsi="Times New Roman"/>
          <w:spacing w:val="26"/>
          <w:sz w:val="28"/>
          <w:szCs w:val="28"/>
          <w:lang w:val="uk-UA"/>
        </w:rPr>
        <w:t xml:space="preserve"> </w:t>
      </w:r>
      <w:r w:rsidRPr="003D6B74">
        <w:rPr>
          <w:rFonts w:ascii="Times New Roman" w:hAnsi="Times New Roman"/>
          <w:sz w:val="28"/>
          <w:szCs w:val="28"/>
          <w:lang w:val="uk-UA"/>
        </w:rPr>
        <w:t>державних</w:t>
      </w:r>
      <w:r w:rsidRPr="003D6B74">
        <w:rPr>
          <w:rFonts w:ascii="Times New Roman" w:hAnsi="Times New Roman"/>
          <w:spacing w:val="25"/>
          <w:sz w:val="28"/>
          <w:szCs w:val="28"/>
          <w:lang w:val="uk-UA"/>
        </w:rPr>
        <w:t xml:space="preserve"> </w:t>
      </w:r>
      <w:r w:rsidRPr="003D6B74">
        <w:rPr>
          <w:rFonts w:ascii="Times New Roman" w:hAnsi="Times New Roman"/>
          <w:sz w:val="28"/>
          <w:szCs w:val="28"/>
          <w:lang w:val="uk-UA"/>
        </w:rPr>
        <w:t>підприємств</w:t>
      </w:r>
      <w:r w:rsidRPr="003D6B74">
        <w:rPr>
          <w:rFonts w:ascii="Times New Roman" w:hAnsi="Times New Roman"/>
          <w:spacing w:val="27"/>
          <w:sz w:val="28"/>
          <w:szCs w:val="28"/>
          <w:lang w:val="uk-UA"/>
        </w:rPr>
        <w:t xml:space="preserve"> </w:t>
      </w:r>
      <w:r w:rsidRPr="003D6B74">
        <w:rPr>
          <w:rFonts w:ascii="Times New Roman" w:hAnsi="Times New Roman"/>
          <w:sz w:val="28"/>
          <w:szCs w:val="28"/>
          <w:lang w:val="uk-UA"/>
        </w:rPr>
        <w:t>України</w:t>
      </w:r>
      <w:r w:rsidRPr="003D6B74">
        <w:rPr>
          <w:rFonts w:ascii="Times New Roman" w:hAnsi="Times New Roman"/>
          <w:spacing w:val="30"/>
          <w:sz w:val="28"/>
          <w:szCs w:val="28"/>
          <w:lang w:val="uk-UA"/>
        </w:rPr>
        <w:t xml:space="preserve"> </w:t>
      </w:r>
      <w:r w:rsidRPr="003D6B74">
        <w:rPr>
          <w:rFonts w:ascii="Times New Roman" w:hAnsi="Times New Roman"/>
          <w:sz w:val="28"/>
          <w:szCs w:val="28"/>
          <w:lang w:val="uk-UA"/>
        </w:rPr>
        <w:t>дозволяє</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зробити</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наступні</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висновки:</w:t>
      </w:r>
    </w:p>
    <w:p w:rsidR="00D45124" w:rsidRPr="003D6B74" w:rsidRDefault="00D45124" w:rsidP="00E85F4C">
      <w:pPr>
        <w:pStyle w:val="a9"/>
        <w:widowControl w:val="0"/>
        <w:numPr>
          <w:ilvl w:val="1"/>
          <w:numId w:val="2"/>
        </w:numPr>
        <w:tabs>
          <w:tab w:val="left" w:pos="0"/>
        </w:tabs>
        <w:autoSpaceDE w:val="0"/>
        <w:autoSpaceDN w:val="0"/>
        <w:spacing w:after="0" w:line="360" w:lineRule="auto"/>
        <w:ind w:left="0" w:firstLine="709"/>
        <w:contextualSpacing w:val="0"/>
        <w:jc w:val="both"/>
        <w:rPr>
          <w:rFonts w:ascii="Times New Roman" w:hAnsi="Times New Roman"/>
          <w:sz w:val="28"/>
          <w:szCs w:val="28"/>
          <w:lang w:val="uk-UA"/>
        </w:rPr>
      </w:pPr>
      <w:r w:rsidRPr="003D6B74">
        <w:rPr>
          <w:rFonts w:ascii="Times New Roman" w:hAnsi="Times New Roman"/>
          <w:sz w:val="28"/>
          <w:szCs w:val="28"/>
          <w:lang w:val="uk-UA"/>
        </w:rPr>
        <w:t>Найбільший</w:t>
      </w:r>
      <w:r w:rsidRPr="003D6B74">
        <w:rPr>
          <w:rFonts w:ascii="Times New Roman" w:hAnsi="Times New Roman"/>
          <w:spacing w:val="9"/>
          <w:sz w:val="28"/>
          <w:szCs w:val="28"/>
          <w:lang w:val="uk-UA"/>
        </w:rPr>
        <w:t xml:space="preserve"> </w:t>
      </w:r>
      <w:r w:rsidRPr="003D6B74">
        <w:rPr>
          <w:rFonts w:ascii="Times New Roman" w:hAnsi="Times New Roman"/>
          <w:sz w:val="28"/>
          <w:szCs w:val="28"/>
          <w:lang w:val="uk-UA"/>
        </w:rPr>
        <w:t>рівень</w:t>
      </w:r>
      <w:r w:rsidRPr="003D6B74">
        <w:rPr>
          <w:rFonts w:ascii="Times New Roman" w:hAnsi="Times New Roman"/>
          <w:spacing w:val="10"/>
          <w:sz w:val="28"/>
          <w:szCs w:val="28"/>
          <w:lang w:val="uk-UA"/>
        </w:rPr>
        <w:t xml:space="preserve"> </w:t>
      </w:r>
      <w:r w:rsidRPr="003D6B74">
        <w:rPr>
          <w:rFonts w:ascii="Times New Roman" w:hAnsi="Times New Roman"/>
          <w:sz w:val="28"/>
          <w:szCs w:val="28"/>
          <w:lang w:val="uk-UA"/>
        </w:rPr>
        <w:t>прозорості</w:t>
      </w:r>
      <w:r w:rsidRPr="003D6B74">
        <w:rPr>
          <w:rFonts w:ascii="Times New Roman" w:hAnsi="Times New Roman"/>
          <w:spacing w:val="12"/>
          <w:sz w:val="28"/>
          <w:szCs w:val="28"/>
          <w:lang w:val="uk-UA"/>
        </w:rPr>
        <w:t xml:space="preserve"> </w:t>
      </w:r>
      <w:r w:rsidRPr="003D6B74">
        <w:rPr>
          <w:rFonts w:ascii="Times New Roman" w:hAnsi="Times New Roman"/>
          <w:sz w:val="28"/>
          <w:szCs w:val="28"/>
          <w:lang w:val="uk-UA"/>
        </w:rPr>
        <w:t>державних</w:t>
      </w:r>
      <w:r w:rsidRPr="003D6B74">
        <w:rPr>
          <w:rFonts w:ascii="Times New Roman" w:hAnsi="Times New Roman"/>
          <w:spacing w:val="10"/>
          <w:sz w:val="28"/>
          <w:szCs w:val="28"/>
          <w:lang w:val="uk-UA"/>
        </w:rPr>
        <w:t xml:space="preserve"> </w:t>
      </w:r>
      <w:r w:rsidRPr="003D6B74">
        <w:rPr>
          <w:rFonts w:ascii="Times New Roman" w:hAnsi="Times New Roman"/>
          <w:sz w:val="28"/>
          <w:szCs w:val="28"/>
          <w:lang w:val="uk-UA"/>
        </w:rPr>
        <w:t>компаній</w:t>
      </w:r>
      <w:r w:rsidRPr="003D6B74">
        <w:rPr>
          <w:rFonts w:ascii="Times New Roman" w:hAnsi="Times New Roman"/>
          <w:spacing w:val="1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8"/>
          <w:sz w:val="28"/>
          <w:szCs w:val="28"/>
          <w:lang w:val="uk-UA"/>
        </w:rPr>
        <w:t xml:space="preserve"> </w:t>
      </w:r>
      <w:r w:rsidRPr="003D6B74">
        <w:rPr>
          <w:rFonts w:ascii="Times New Roman" w:hAnsi="Times New Roman"/>
          <w:sz w:val="28"/>
          <w:szCs w:val="28"/>
          <w:lang w:val="uk-UA"/>
        </w:rPr>
        <w:t>2021</w:t>
      </w:r>
      <w:r w:rsidRPr="003D6B74">
        <w:rPr>
          <w:rFonts w:ascii="Times New Roman" w:hAnsi="Times New Roman"/>
          <w:spacing w:val="10"/>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9"/>
          <w:sz w:val="28"/>
          <w:szCs w:val="28"/>
          <w:lang w:val="uk-UA"/>
        </w:rPr>
        <w:t xml:space="preserve"> </w:t>
      </w:r>
      <w:r w:rsidRPr="003D6B74">
        <w:rPr>
          <w:rFonts w:ascii="Times New Roman" w:hAnsi="Times New Roman"/>
          <w:sz w:val="28"/>
          <w:szCs w:val="28"/>
          <w:lang w:val="uk-UA"/>
        </w:rPr>
        <w:t>сягнув</w:t>
      </w:r>
      <w:r w:rsidRPr="003D6B74">
        <w:rPr>
          <w:rFonts w:ascii="Times New Roman" w:hAnsi="Times New Roman"/>
          <w:spacing w:val="11"/>
          <w:sz w:val="28"/>
          <w:szCs w:val="28"/>
          <w:lang w:val="uk-UA"/>
        </w:rPr>
        <w:t xml:space="preserve"> </w:t>
      </w:r>
      <w:r w:rsidRPr="003D6B74">
        <w:rPr>
          <w:rFonts w:ascii="Times New Roman" w:hAnsi="Times New Roman"/>
          <w:sz w:val="28"/>
          <w:szCs w:val="28"/>
          <w:lang w:val="uk-UA"/>
        </w:rPr>
        <w:t>82%,</w:t>
      </w:r>
      <w:r w:rsidRPr="003D6B74">
        <w:rPr>
          <w:rFonts w:ascii="Times New Roman" w:hAnsi="Times New Roman"/>
          <w:spacing w:val="12"/>
          <w:sz w:val="28"/>
          <w:szCs w:val="28"/>
          <w:lang w:val="uk-UA"/>
        </w:rPr>
        <w:t xml:space="preserve"> </w:t>
      </w:r>
      <w:r w:rsidRPr="003D6B74">
        <w:rPr>
          <w:rFonts w:ascii="Times New Roman" w:hAnsi="Times New Roman"/>
          <w:sz w:val="28"/>
          <w:szCs w:val="28"/>
          <w:lang w:val="uk-UA"/>
        </w:rPr>
        <w:t>тоді</w:t>
      </w:r>
      <w:r w:rsidRPr="003D6B74">
        <w:rPr>
          <w:rFonts w:ascii="Times New Roman" w:hAnsi="Times New Roman"/>
          <w:spacing w:val="14"/>
          <w:sz w:val="28"/>
          <w:szCs w:val="28"/>
          <w:lang w:val="uk-UA"/>
        </w:rPr>
        <w:t xml:space="preserve"> </w:t>
      </w:r>
      <w:r w:rsidRPr="003D6B74">
        <w:rPr>
          <w:rFonts w:ascii="Times New Roman" w:hAnsi="Times New Roman"/>
          <w:sz w:val="28"/>
          <w:szCs w:val="28"/>
          <w:lang w:val="uk-UA"/>
        </w:rPr>
        <w:t>як</w:t>
      </w:r>
      <w:r w:rsidRPr="003D6B74">
        <w:rPr>
          <w:rFonts w:ascii="Times New Roman" w:hAnsi="Times New Roman"/>
          <w:spacing w:val="8"/>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2019</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максимальний</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показник</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був</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на</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рівні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55,17%.</w:t>
      </w:r>
    </w:p>
    <w:p w:rsidR="00D45124" w:rsidRPr="003D6B74" w:rsidRDefault="00D45124" w:rsidP="00E85F4C">
      <w:pPr>
        <w:pStyle w:val="a9"/>
        <w:widowControl w:val="0"/>
        <w:numPr>
          <w:ilvl w:val="1"/>
          <w:numId w:val="2"/>
        </w:numPr>
        <w:tabs>
          <w:tab w:val="left" w:pos="0"/>
        </w:tabs>
        <w:autoSpaceDE w:val="0"/>
        <w:autoSpaceDN w:val="0"/>
        <w:spacing w:after="0" w:line="360" w:lineRule="auto"/>
        <w:ind w:left="0" w:firstLine="709"/>
        <w:contextualSpacing w:val="0"/>
        <w:jc w:val="both"/>
        <w:rPr>
          <w:rFonts w:ascii="Times New Roman" w:hAnsi="Times New Roman"/>
          <w:sz w:val="28"/>
          <w:szCs w:val="28"/>
          <w:lang w:val="uk-UA"/>
        </w:rPr>
      </w:pPr>
      <w:r w:rsidRPr="003D6B74">
        <w:rPr>
          <w:rFonts w:ascii="Times New Roman" w:hAnsi="Times New Roman"/>
          <w:sz w:val="28"/>
          <w:szCs w:val="28"/>
          <w:lang w:val="uk-UA"/>
        </w:rPr>
        <w:t>Середній</w:t>
      </w:r>
      <w:r w:rsidRPr="003D6B74">
        <w:rPr>
          <w:rFonts w:ascii="Times New Roman" w:hAnsi="Times New Roman"/>
          <w:spacing w:val="23"/>
          <w:sz w:val="28"/>
          <w:szCs w:val="28"/>
          <w:lang w:val="uk-UA"/>
        </w:rPr>
        <w:t xml:space="preserve"> </w:t>
      </w:r>
      <w:r w:rsidRPr="003D6B74">
        <w:rPr>
          <w:rFonts w:ascii="Times New Roman" w:hAnsi="Times New Roman"/>
          <w:sz w:val="28"/>
          <w:szCs w:val="28"/>
          <w:lang w:val="uk-UA"/>
        </w:rPr>
        <w:t>показник</w:t>
      </w:r>
      <w:r w:rsidRPr="003D6B74">
        <w:rPr>
          <w:rFonts w:ascii="Times New Roman" w:hAnsi="Times New Roman"/>
          <w:spacing w:val="20"/>
          <w:sz w:val="28"/>
          <w:szCs w:val="28"/>
          <w:lang w:val="uk-UA"/>
        </w:rPr>
        <w:t xml:space="preserve"> </w:t>
      </w:r>
      <w:r w:rsidRPr="003D6B74">
        <w:rPr>
          <w:rFonts w:ascii="Times New Roman" w:hAnsi="Times New Roman"/>
          <w:sz w:val="28"/>
          <w:szCs w:val="28"/>
          <w:lang w:val="uk-UA"/>
        </w:rPr>
        <w:t>прозорості</w:t>
      </w:r>
      <w:r w:rsidRPr="003D6B74">
        <w:rPr>
          <w:rFonts w:ascii="Times New Roman" w:hAnsi="Times New Roman"/>
          <w:spacing w:val="23"/>
          <w:sz w:val="28"/>
          <w:szCs w:val="28"/>
          <w:lang w:val="uk-UA"/>
        </w:rPr>
        <w:t xml:space="preserve"> </w:t>
      </w:r>
      <w:r w:rsidRPr="003D6B74">
        <w:rPr>
          <w:rFonts w:ascii="Times New Roman" w:hAnsi="Times New Roman"/>
          <w:sz w:val="28"/>
          <w:szCs w:val="28"/>
          <w:lang w:val="uk-UA"/>
        </w:rPr>
        <w:t>серед</w:t>
      </w:r>
      <w:r w:rsidRPr="003D6B74">
        <w:rPr>
          <w:rFonts w:ascii="Times New Roman" w:hAnsi="Times New Roman"/>
          <w:spacing w:val="24"/>
          <w:sz w:val="28"/>
          <w:szCs w:val="28"/>
          <w:lang w:val="uk-UA"/>
        </w:rPr>
        <w:t xml:space="preserve"> </w:t>
      </w:r>
      <w:r w:rsidRPr="003D6B74">
        <w:rPr>
          <w:rFonts w:ascii="Times New Roman" w:hAnsi="Times New Roman"/>
          <w:sz w:val="28"/>
          <w:szCs w:val="28"/>
          <w:lang w:val="uk-UA"/>
        </w:rPr>
        <w:t>державних</w:t>
      </w:r>
      <w:r w:rsidRPr="003D6B74">
        <w:rPr>
          <w:rFonts w:ascii="Times New Roman" w:hAnsi="Times New Roman"/>
          <w:spacing w:val="26"/>
          <w:sz w:val="28"/>
          <w:szCs w:val="28"/>
          <w:lang w:val="uk-UA"/>
        </w:rPr>
        <w:t xml:space="preserve"> </w:t>
      </w:r>
      <w:r w:rsidRPr="003D6B74">
        <w:rPr>
          <w:rFonts w:ascii="Times New Roman" w:hAnsi="Times New Roman"/>
          <w:sz w:val="28"/>
          <w:szCs w:val="28"/>
          <w:lang w:val="uk-UA"/>
        </w:rPr>
        <w:t>підприємств</w:t>
      </w:r>
      <w:r w:rsidRPr="003D6B74">
        <w:rPr>
          <w:rFonts w:ascii="Times New Roman" w:hAnsi="Times New Roman"/>
          <w:spacing w:val="32"/>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26"/>
          <w:sz w:val="28"/>
          <w:szCs w:val="28"/>
          <w:lang w:val="uk-UA"/>
        </w:rPr>
        <w:t xml:space="preserve"> </w:t>
      </w:r>
      <w:r w:rsidRPr="003D6B74">
        <w:rPr>
          <w:rFonts w:ascii="Times New Roman" w:hAnsi="Times New Roman"/>
          <w:sz w:val="28"/>
          <w:szCs w:val="28"/>
          <w:lang w:val="uk-UA"/>
        </w:rPr>
        <w:t>2021</w:t>
      </w:r>
      <w:r w:rsidRPr="003D6B74">
        <w:rPr>
          <w:rFonts w:ascii="Times New Roman" w:hAnsi="Times New Roman"/>
          <w:spacing w:val="22"/>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27"/>
          <w:sz w:val="28"/>
          <w:szCs w:val="28"/>
          <w:lang w:val="uk-UA"/>
        </w:rPr>
        <w:t xml:space="preserve"> </w:t>
      </w:r>
      <w:r w:rsidRPr="003D6B74">
        <w:rPr>
          <w:rFonts w:ascii="Times New Roman" w:hAnsi="Times New Roman"/>
          <w:sz w:val="28"/>
          <w:szCs w:val="28"/>
          <w:lang w:val="uk-UA"/>
        </w:rPr>
        <w:t>склав</w:t>
      </w:r>
      <w:r w:rsidRPr="003D6B74">
        <w:rPr>
          <w:rFonts w:ascii="Times New Roman" w:hAnsi="Times New Roman"/>
          <w:spacing w:val="25"/>
          <w:sz w:val="28"/>
          <w:szCs w:val="28"/>
          <w:lang w:val="uk-UA"/>
        </w:rPr>
        <w:t xml:space="preserve"> </w:t>
      </w:r>
      <w:r w:rsidRPr="003D6B74">
        <w:rPr>
          <w:rFonts w:ascii="Times New Roman" w:hAnsi="Times New Roman"/>
          <w:sz w:val="28"/>
          <w:szCs w:val="28"/>
          <w:lang w:val="uk-UA"/>
        </w:rPr>
        <w:t>49%,</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тоді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як</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2019</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він</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дорівнював</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32%.</w:t>
      </w:r>
    </w:p>
    <w:p w:rsidR="00D45124" w:rsidRPr="003D6B74" w:rsidRDefault="00D45124" w:rsidP="00E85F4C">
      <w:pPr>
        <w:pStyle w:val="a9"/>
        <w:widowControl w:val="0"/>
        <w:numPr>
          <w:ilvl w:val="1"/>
          <w:numId w:val="2"/>
        </w:numPr>
        <w:tabs>
          <w:tab w:val="left" w:pos="0"/>
        </w:tabs>
        <w:autoSpaceDE w:val="0"/>
        <w:autoSpaceDN w:val="0"/>
        <w:spacing w:after="0" w:line="360" w:lineRule="auto"/>
        <w:ind w:left="0" w:firstLine="709"/>
        <w:contextualSpacing w:val="0"/>
        <w:jc w:val="both"/>
        <w:rPr>
          <w:rFonts w:ascii="Times New Roman" w:hAnsi="Times New Roman"/>
          <w:sz w:val="28"/>
          <w:szCs w:val="28"/>
          <w:lang w:val="uk-UA"/>
        </w:rPr>
      </w:pPr>
      <w:r w:rsidRPr="003D6B74">
        <w:rPr>
          <w:rFonts w:ascii="Times New Roman" w:hAnsi="Times New Roman"/>
          <w:sz w:val="28"/>
          <w:szCs w:val="28"/>
          <w:lang w:val="uk-UA"/>
        </w:rPr>
        <w:t>Державні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підприємства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2021</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досягли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найкращого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середнього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результату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категорії</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«Етика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конфлікт</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інтересів»</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(67%).</w:t>
      </w:r>
    </w:p>
    <w:p w:rsidR="00D45124" w:rsidRPr="003D6B74" w:rsidRDefault="00D45124" w:rsidP="00E85F4C">
      <w:pPr>
        <w:pStyle w:val="a9"/>
        <w:widowControl w:val="0"/>
        <w:numPr>
          <w:ilvl w:val="1"/>
          <w:numId w:val="2"/>
        </w:numPr>
        <w:tabs>
          <w:tab w:val="left" w:pos="0"/>
        </w:tabs>
        <w:autoSpaceDE w:val="0"/>
        <w:autoSpaceDN w:val="0"/>
        <w:spacing w:after="0" w:line="360" w:lineRule="auto"/>
        <w:ind w:left="0" w:firstLine="709"/>
        <w:contextualSpacing w:val="0"/>
        <w:jc w:val="both"/>
        <w:rPr>
          <w:rFonts w:ascii="Times New Roman" w:hAnsi="Times New Roman"/>
          <w:sz w:val="28"/>
          <w:szCs w:val="28"/>
          <w:lang w:val="uk-UA"/>
        </w:rPr>
      </w:pPr>
      <w:r w:rsidRPr="003D6B74">
        <w:rPr>
          <w:rFonts w:ascii="Times New Roman" w:hAnsi="Times New Roman"/>
          <w:sz w:val="28"/>
          <w:szCs w:val="28"/>
          <w:lang w:val="uk-UA"/>
        </w:rPr>
        <w:t>Державні компанії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2021</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році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мали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найгірший</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середній</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результат</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категорії</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«Гранти</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та благодійна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політика»</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(18%).</w:t>
      </w:r>
    </w:p>
    <w:p w:rsidR="00D45124" w:rsidRPr="003D6B74" w:rsidRDefault="00D45124" w:rsidP="00E85F4C">
      <w:pPr>
        <w:pStyle w:val="a9"/>
        <w:widowControl w:val="0"/>
        <w:numPr>
          <w:ilvl w:val="1"/>
          <w:numId w:val="2"/>
        </w:numPr>
        <w:tabs>
          <w:tab w:val="left" w:pos="0"/>
        </w:tabs>
        <w:autoSpaceDE w:val="0"/>
        <w:autoSpaceDN w:val="0"/>
        <w:spacing w:after="0" w:line="360" w:lineRule="auto"/>
        <w:ind w:left="0" w:firstLine="709"/>
        <w:contextualSpacing w:val="0"/>
        <w:jc w:val="both"/>
        <w:rPr>
          <w:rFonts w:ascii="Times New Roman" w:hAnsi="Times New Roman"/>
          <w:sz w:val="28"/>
          <w:szCs w:val="28"/>
          <w:lang w:val="uk-UA"/>
        </w:rPr>
      </w:pPr>
      <w:r w:rsidRPr="003D6B74">
        <w:rPr>
          <w:rFonts w:ascii="Times New Roman" w:hAnsi="Times New Roman"/>
          <w:sz w:val="28"/>
          <w:szCs w:val="28"/>
          <w:lang w:val="uk-UA"/>
        </w:rPr>
        <w:t>Значного прогресу компанії досягли по розкриттю інформації щодо своїх економічних</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показників</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розвитку [</w:t>
      </w:r>
      <w:r w:rsidR="00FA3D17" w:rsidRPr="00FA3D17">
        <w:rPr>
          <w:rFonts w:ascii="Times New Roman" w:hAnsi="Times New Roman"/>
          <w:sz w:val="28"/>
          <w:szCs w:val="28"/>
          <w:lang w:val="ru-RU"/>
        </w:rPr>
        <w:t>24</w:t>
      </w:r>
      <w:r w:rsidRPr="003D6B74">
        <w:rPr>
          <w:rFonts w:ascii="Times New Roman" w:hAnsi="Times New Roman"/>
          <w:sz w:val="28"/>
          <w:szCs w:val="28"/>
          <w:lang w:val="uk-UA"/>
        </w:rPr>
        <w:t>].</w:t>
      </w:r>
    </w:p>
    <w:p w:rsidR="00D45124" w:rsidRPr="003D6B74" w:rsidRDefault="00D45124" w:rsidP="00E85F4C">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Тендер – це обов'язкова процедура для державних органів і підприємств України, призначена для проведення публічних закупівель. Така практика була впроваджена в 2016 році, а для освітлення тендерних процесів і забезпечення рівних умов для учасників торгів була створена система ProZorro.</w:t>
      </w:r>
    </w:p>
    <w:p w:rsidR="00D45124" w:rsidRPr="003D6B74" w:rsidRDefault="00D45124" w:rsidP="00E85F4C">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Процедура проведення тендеру має 5 етапів, які узагальнено на рис. </w:t>
      </w:r>
      <w:r w:rsidR="00D366B7" w:rsidRPr="003D6B74">
        <w:rPr>
          <w:rFonts w:ascii="Times New Roman" w:hAnsi="Times New Roman"/>
          <w:sz w:val="28"/>
          <w:szCs w:val="28"/>
          <w:lang w:val="uk-UA"/>
        </w:rPr>
        <w:t>1.</w:t>
      </w:r>
      <w:r w:rsidRPr="003D6B74">
        <w:rPr>
          <w:rFonts w:ascii="Times New Roman" w:hAnsi="Times New Roman"/>
          <w:sz w:val="28"/>
          <w:szCs w:val="28"/>
          <w:lang w:val="uk-UA"/>
        </w:rPr>
        <w:t xml:space="preserve">4. </w:t>
      </w:r>
    </w:p>
    <w:p w:rsidR="0075072A" w:rsidRPr="003D6B74" w:rsidRDefault="00FE58B9" w:rsidP="0075072A">
      <w:pPr>
        <w:shd w:val="clear" w:color="auto" w:fill="FFFFFF"/>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Система</w:t>
      </w:r>
      <w:r w:rsidR="0075072A" w:rsidRPr="003D6B74">
        <w:rPr>
          <w:rFonts w:ascii="Times New Roman" w:hAnsi="Times New Roman"/>
          <w:sz w:val="28"/>
          <w:szCs w:val="28"/>
          <w:lang w:val="uk-UA"/>
        </w:rPr>
        <w:t xml:space="preserve"> ProZorro дозволила мінімізувати ризик корупційного впливу на діяльність держустанов, а підприємці отримали шанс укласти вигідний контракт з ними. Тендерні закупівлі проводяться в сфері охорони здоров'я, освіти, управління, промисловості і не тільки. Але перемогти в тендері не так-то просто, тому попередньо варто вивчити основну інформацію про цього різновиду торгів.</w:t>
      </w:r>
    </w:p>
    <w:p w:rsidR="0075072A" w:rsidRDefault="0075072A" w:rsidP="0075072A">
      <w:pPr>
        <w:shd w:val="clear" w:color="auto" w:fill="FFFFFF"/>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Незалежно від того, яка процедура ініційована замовником, тендер повинен відповідати критеріям: відкритості; добросовісної конкуренції; максимальної економічної вигоди; відсутності дискримінації учасників; неупередженості.</w:t>
      </w:r>
    </w:p>
    <w:p w:rsidR="00956F06" w:rsidRPr="003D6B74" w:rsidRDefault="00956F06" w:rsidP="00956F06">
      <w:pPr>
        <w:shd w:val="clear" w:color="auto" w:fill="FFFFFF"/>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Водночас, необхідно відмітити, з метою підвищення шансів на перемогу в аукціоні необхідно добре підготуватися до його проведення. Шляхом побудови виграшної стратегії.</w:t>
      </w:r>
    </w:p>
    <w:p w:rsidR="00956F06" w:rsidRPr="003D6B74" w:rsidRDefault="00956F06" w:rsidP="0075072A">
      <w:pPr>
        <w:shd w:val="clear" w:color="auto" w:fill="FFFFFF"/>
        <w:spacing w:after="0" w:line="360" w:lineRule="auto"/>
        <w:ind w:firstLine="720"/>
        <w:jc w:val="both"/>
        <w:rPr>
          <w:rFonts w:ascii="Times New Roman" w:hAnsi="Times New Roman"/>
          <w:sz w:val="28"/>
          <w:szCs w:val="28"/>
          <w:lang w:val="uk-UA"/>
        </w:rPr>
      </w:pPr>
    </w:p>
    <w:p w:rsidR="00D45124" w:rsidRPr="003D6B74" w:rsidRDefault="00D45124" w:rsidP="00D45124">
      <w:pPr>
        <w:shd w:val="clear" w:color="auto" w:fill="FFFFFF"/>
        <w:spacing w:after="0" w:line="240" w:lineRule="auto"/>
        <w:jc w:val="both"/>
        <w:rPr>
          <w:rFonts w:ascii="Times New Roman" w:hAnsi="Times New Roman"/>
          <w:sz w:val="28"/>
          <w:szCs w:val="28"/>
          <w:lang w:val="uk-UA"/>
        </w:rPr>
      </w:pPr>
      <w:r w:rsidRPr="003D6B74">
        <w:rPr>
          <w:rFonts w:ascii="Times New Roman" w:hAnsi="Times New Roman"/>
          <w:noProof/>
          <w:sz w:val="28"/>
          <w:szCs w:val="28"/>
          <w:lang w:val="uk-UA" w:eastAsia="uk-UA"/>
        </w:rPr>
        <w:lastRenderedPageBreak/>
        <mc:AlternateContent>
          <mc:Choice Requires="wpc">
            <w:drawing>
              <wp:inline distT="0" distB="0" distL="0" distR="0" wp14:anchorId="10C3E237" wp14:editId="45CA18DE">
                <wp:extent cx="6019800" cy="8584613"/>
                <wp:effectExtent l="0" t="0" r="19050" b="26035"/>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Надпись 57"/>
                        <wps:cNvSpPr txBox="1"/>
                        <wps:spPr>
                          <a:xfrm>
                            <a:off x="1476375" y="36001"/>
                            <a:ext cx="4248150" cy="266700"/>
                          </a:xfrm>
                          <a:prstGeom prst="rect">
                            <a:avLst/>
                          </a:prstGeom>
                          <a:solidFill>
                            <a:schemeClr val="lt1"/>
                          </a:solidFill>
                          <a:ln w="6350">
                            <a:solidFill>
                              <a:prstClr val="black"/>
                            </a:solidFill>
                          </a:ln>
                        </wps:spPr>
                        <wps:txbx>
                          <w:txbxContent>
                            <w:p w:rsidR="00DA26A6" w:rsidRPr="00A61D3A" w:rsidRDefault="00DA26A6" w:rsidP="00D45124">
                              <w:pPr>
                                <w:spacing w:after="0" w:line="240" w:lineRule="auto"/>
                                <w:jc w:val="center"/>
                                <w:rPr>
                                  <w:rFonts w:ascii="Times New Roman" w:hAnsi="Times New Roman"/>
                                  <w:lang w:val="uk-UA"/>
                                </w:rPr>
                              </w:pPr>
                              <w:r w:rsidRPr="00A61D3A">
                                <w:rPr>
                                  <w:rFonts w:ascii="Times New Roman" w:hAnsi="Times New Roman"/>
                                  <w:lang w:val="uk-UA"/>
                                </w:rPr>
                                <w:t>Етапи проведення тендеру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рямая соединительная линия 58"/>
                        <wps:cNvCnPr/>
                        <wps:spPr>
                          <a:xfrm flipH="1">
                            <a:off x="295275" y="178878"/>
                            <a:ext cx="1181100"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я соединительная линия 59"/>
                        <wps:cNvCnPr/>
                        <wps:spPr>
                          <a:xfrm>
                            <a:off x="295275" y="178876"/>
                            <a:ext cx="0" cy="7860224"/>
                          </a:xfrm>
                          <a:prstGeom prst="line">
                            <a:avLst/>
                          </a:prstGeom>
                        </wps:spPr>
                        <wps:style>
                          <a:lnRef idx="1">
                            <a:schemeClr val="dk1"/>
                          </a:lnRef>
                          <a:fillRef idx="0">
                            <a:schemeClr val="dk1"/>
                          </a:fillRef>
                          <a:effectRef idx="0">
                            <a:schemeClr val="dk1"/>
                          </a:effectRef>
                          <a:fontRef idx="minor">
                            <a:schemeClr val="tx1"/>
                          </a:fontRef>
                        </wps:style>
                        <wps:bodyPr/>
                      </wps:wsp>
                      <wps:wsp>
                        <wps:cNvPr id="60" name="Прямая соединительная линия 60"/>
                        <wps:cNvCnPr/>
                        <wps:spPr>
                          <a:xfrm>
                            <a:off x="295275" y="950403"/>
                            <a:ext cx="266700"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Надпись 57"/>
                        <wps:cNvSpPr txBox="1"/>
                        <wps:spPr>
                          <a:xfrm>
                            <a:off x="561975" y="262653"/>
                            <a:ext cx="552450" cy="1306876"/>
                          </a:xfrm>
                          <a:prstGeom prst="rect">
                            <a:avLst/>
                          </a:prstGeom>
                          <a:solidFill>
                            <a:schemeClr val="lt1"/>
                          </a:solidFill>
                          <a:ln w="6350">
                            <a:solidFill>
                              <a:prstClr val="black"/>
                            </a:solidFill>
                          </a:ln>
                        </wps:spPr>
                        <wps:txbx>
                          <w:txbxContent>
                            <w:p w:rsidR="00DA26A6" w:rsidRPr="00A61D3A" w:rsidRDefault="00DA26A6" w:rsidP="00D45124">
                              <w:pPr>
                                <w:pStyle w:val="ab"/>
                                <w:spacing w:before="0" w:beforeAutospacing="0" w:after="0" w:afterAutospacing="0"/>
                                <w:jc w:val="center"/>
                                <w:rPr>
                                  <w:rFonts w:ascii="Times New Roman" w:eastAsia="Calibri" w:hAnsi="Times New Roman"/>
                                  <w:sz w:val="22"/>
                                  <w:szCs w:val="22"/>
                                  <w:lang w:val="uk-UA"/>
                                </w:rPr>
                              </w:pPr>
                              <w:r w:rsidRPr="00A61D3A">
                                <w:rPr>
                                  <w:rFonts w:ascii="Times New Roman" w:eastAsia="Calibri" w:hAnsi="Times New Roman"/>
                                  <w:sz w:val="22"/>
                                  <w:szCs w:val="22"/>
                                  <w:lang w:val="uk-UA"/>
                                </w:rPr>
                                <w:t>Перший етап.</w:t>
                              </w:r>
                            </w:p>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Старт торгів</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62" name="Надпись 57"/>
                        <wps:cNvSpPr txBox="1"/>
                        <wps:spPr>
                          <a:xfrm>
                            <a:off x="1247775" y="314329"/>
                            <a:ext cx="4772025" cy="1255200"/>
                          </a:xfrm>
                          <a:prstGeom prst="rect">
                            <a:avLst/>
                          </a:prstGeom>
                          <a:solidFill>
                            <a:schemeClr val="lt1"/>
                          </a:solidFill>
                          <a:ln w="6350">
                            <a:solidFill>
                              <a:prstClr val="black"/>
                            </a:solidFill>
                          </a:ln>
                        </wps:spPr>
                        <wps:txb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Замовник організовує проведення закупівлі шляхом публікації відповідного оголошення на електронних майданчиках, що мають акредитацію Міністерства економічного розвитку і торгівлі. Через державний сайт prozorro.gov.ua торги не проводяться. В оголошенні зазначаються документи для участі в тендері і умови участі в ньому: опис товарів/послуг/робіт, які планується придбати; кваліфікаційний рівень учасників; критерії та методики оцінки пропозицій, що надійшли.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Надпись 57"/>
                        <wps:cNvSpPr txBox="1"/>
                        <wps:spPr>
                          <a:xfrm>
                            <a:off x="561975" y="1710629"/>
                            <a:ext cx="552450" cy="2173473"/>
                          </a:xfrm>
                          <a:prstGeom prst="rect">
                            <a:avLst/>
                          </a:prstGeom>
                          <a:solidFill>
                            <a:schemeClr val="lt1"/>
                          </a:solidFill>
                          <a:ln w="6350">
                            <a:solidFill>
                              <a:prstClr val="black"/>
                            </a:solidFill>
                          </a:ln>
                        </wps:spPr>
                        <wps:txbx>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Другий етап.</w:t>
                              </w:r>
                            </w:p>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Подача тендерних пропозицій</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64" name="Надпись 57"/>
                        <wps:cNvSpPr txBox="1"/>
                        <wps:spPr>
                          <a:xfrm>
                            <a:off x="1248115" y="1569529"/>
                            <a:ext cx="4771685" cy="2498627"/>
                          </a:xfrm>
                          <a:prstGeom prst="rect">
                            <a:avLst/>
                          </a:prstGeom>
                          <a:solidFill>
                            <a:schemeClr val="lt1"/>
                          </a:solidFill>
                          <a:ln w="6350">
                            <a:solidFill>
                              <a:prstClr val="black"/>
                            </a:solidFill>
                          </a:ln>
                        </wps:spPr>
                        <wps:txb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Дізнавшись про тендер, потенційні компанії-виконавці реєструються на електронному майданчику, вивчають правила участі в аукціоні і починають збір запитуваних документів. Для подачі заявок відводиться певний термін. Всі дії проводяться онлайн, але це не означає, що до підготовки пропозиції можна поставитися поблажливо. Навіть формальна помилка часто стає причиною відхилення пропозиції, тому всі дані потрібно попередньо перевірити, причому краще кілька разів. Поки до завершення терміну прийому заявок залишається більше 10 днів, учасники можуть задавати питання ініціатору тендеру. На відповідь відводиться 3 дні. Якщо замовник вирішив змінити умови участі в держзакупівлі, термін прийняття заявок автоматично продовжується на 7 днів або більше. А всі учасники отримують про це відповідне повідомлення. Для допуску до аукціону їм потрібно скорегувати подану документацію. Якщо компанія-претендент не відповідає новим умовам торгів або з якихось причин вирішила не брати участі в них, вона може відкликати заявку.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Надпись 57"/>
                        <wps:cNvSpPr txBox="1"/>
                        <wps:spPr>
                          <a:xfrm>
                            <a:off x="533399" y="4173687"/>
                            <a:ext cx="581026" cy="1343244"/>
                          </a:xfrm>
                          <a:prstGeom prst="rect">
                            <a:avLst/>
                          </a:prstGeom>
                          <a:solidFill>
                            <a:schemeClr val="lt1"/>
                          </a:solidFill>
                          <a:ln w="6350">
                            <a:solidFill>
                              <a:prstClr val="black"/>
                            </a:solidFill>
                          </a:ln>
                        </wps:spPr>
                        <wps:txbx>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Третій етап. Тендерний аукціон</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66" name="Надпись 57"/>
                        <wps:cNvSpPr txBox="1"/>
                        <wps:spPr>
                          <a:xfrm>
                            <a:off x="1247775" y="4068156"/>
                            <a:ext cx="4772025" cy="1448775"/>
                          </a:xfrm>
                          <a:prstGeom prst="rect">
                            <a:avLst/>
                          </a:prstGeom>
                          <a:solidFill>
                            <a:schemeClr val="lt1"/>
                          </a:solidFill>
                          <a:ln w="6350">
                            <a:solidFill>
                              <a:prstClr val="black"/>
                            </a:solidFill>
                          </a:ln>
                        </wps:spPr>
                        <wps:txb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Коли починається тендер, компанії-претенденти в заздалегідь визначеному порядку знижують ціни. Попередньо електронна система відкриває всі пропозиції, оскільки до старту аукціону їх ніхто не бачить. Для торгів передбачено три етапи. Кожен новий починається з останньої суми попереднього.</w:t>
                              </w:r>
                              <w:r>
                                <w:rPr>
                                  <w:rFonts w:ascii="Times New Roman" w:hAnsi="Times New Roman"/>
                                  <w:color w:val="212529"/>
                                  <w:lang w:val="uk-UA"/>
                                </w:rPr>
                                <w:t xml:space="preserve"> </w:t>
                              </w:r>
                              <w:r w:rsidRPr="00A61D3A">
                                <w:rPr>
                                  <w:rFonts w:ascii="Times New Roman" w:hAnsi="Times New Roman"/>
                                  <w:color w:val="212529"/>
                                  <w:lang w:val="uk-UA"/>
                                </w:rPr>
                                <w:t>При зниженні ціни учасники повинні робити крок вище мінімально передбаченого умовами закупівлі. Проведення аукціону є відкритим. Щоб відбулися допорогові торги, заявку повинен подати хоча б один учасник. В іншому випадку аукціон скасовують.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Надпись 57"/>
                        <wps:cNvSpPr txBox="1"/>
                        <wps:spPr>
                          <a:xfrm>
                            <a:off x="1247775" y="5516931"/>
                            <a:ext cx="4772025" cy="1696085"/>
                          </a:xfrm>
                          <a:prstGeom prst="rect">
                            <a:avLst/>
                          </a:prstGeom>
                          <a:solidFill>
                            <a:schemeClr val="lt1"/>
                          </a:solidFill>
                          <a:ln w="6350">
                            <a:solidFill>
                              <a:prstClr val="black"/>
                            </a:solidFill>
                          </a:ln>
                        </wps:spPr>
                        <wps:txbx>
                          <w:txbxContent>
                            <w:p w:rsidR="00DA26A6" w:rsidRPr="00A61D3A" w:rsidRDefault="00DA26A6" w:rsidP="00D45124">
                              <w:pPr>
                                <w:shd w:val="clear" w:color="auto" w:fill="FFFFFF"/>
                                <w:spacing w:after="0" w:line="240" w:lineRule="auto"/>
                                <w:jc w:val="both"/>
                                <w:rPr>
                                  <w:rFonts w:ascii="Times New Roman" w:hAnsi="Times New Roman"/>
                                  <w:color w:val="212529"/>
                                  <w:lang w:val="uk-UA"/>
                                </w:rPr>
                              </w:pPr>
                              <w:r w:rsidRPr="00A61D3A">
                                <w:rPr>
                                  <w:rFonts w:ascii="Times New Roman" w:hAnsi="Times New Roman"/>
                                  <w:color w:val="212529"/>
                                  <w:lang w:val="uk-UA"/>
                                </w:rPr>
                                <w:t>Коли завершується тендер, визначення переможця відбувається за принципом найбільшої фінансової вигоди. Крім того, система може враховувати і нецінові критерії: суму можливих експлуатаційних витрат; форми оплати; умови гарантії; термін здачі проекту.</w:t>
                              </w:r>
                            </w:p>
                            <w:p w:rsidR="00DA26A6" w:rsidRPr="00A61D3A" w:rsidRDefault="00DA26A6" w:rsidP="00D45124">
                              <w:pPr>
                                <w:shd w:val="clear" w:color="auto" w:fill="FFFFFF"/>
                                <w:spacing w:after="0" w:line="240" w:lineRule="auto"/>
                                <w:jc w:val="both"/>
                                <w:rPr>
                                  <w:rFonts w:ascii="Times New Roman" w:hAnsi="Times New Roman"/>
                                  <w:color w:val="212529"/>
                                  <w:lang w:val="uk-UA"/>
                                </w:rPr>
                              </w:pPr>
                              <w:r w:rsidRPr="00A61D3A">
                                <w:rPr>
                                  <w:rFonts w:ascii="Times New Roman" w:hAnsi="Times New Roman"/>
                                  <w:color w:val="212529"/>
                                  <w:lang w:val="uk-UA"/>
                                </w:rPr>
                                <w:t>Замовник вивчає пропозицію з мінімальною ціною протягом 5 днів (іноді до 20). Якщо документація, що міститься в заявці, відповідає умовам тендера, її автора можуть відразу оголосити переможцем, залишивши без уваги пропозиції інших учасників. Якщо ж перший розглянутий претендент не відповідає критеріям відбору, заявки оцінюються далі. При відхиленні всіх заявок торги скасовуються.</w:t>
                              </w:r>
                            </w:p>
                            <w:p w:rsidR="00DA26A6" w:rsidRPr="00A61D3A" w:rsidRDefault="00DA26A6" w:rsidP="00D45124">
                              <w:pPr>
                                <w:pStyle w:val="ab"/>
                                <w:spacing w:before="0" w:beforeAutospacing="0" w:after="0" w:afterAutospacing="0" w:line="276" w:lineRule="auto"/>
                                <w:jc w:val="both"/>
                                <w:rPr>
                                  <w:rFonts w:ascii="Times New Roman" w:hAnsi="Times New Roman"/>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Надпись 57"/>
                        <wps:cNvSpPr txBox="1"/>
                        <wps:spPr>
                          <a:xfrm>
                            <a:off x="514350" y="5635728"/>
                            <a:ext cx="600075" cy="1344000"/>
                          </a:xfrm>
                          <a:prstGeom prst="rect">
                            <a:avLst/>
                          </a:prstGeom>
                          <a:solidFill>
                            <a:schemeClr val="lt1"/>
                          </a:solidFill>
                          <a:ln w="6350">
                            <a:solidFill>
                              <a:prstClr val="black"/>
                            </a:solidFill>
                          </a:ln>
                        </wps:spPr>
                        <wps:txbx>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Четвертий етап. Оцінка пропозицій</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69" name="Надпись 57"/>
                        <wps:cNvSpPr txBox="1"/>
                        <wps:spPr>
                          <a:xfrm>
                            <a:off x="514350" y="7110782"/>
                            <a:ext cx="600075" cy="1473835"/>
                          </a:xfrm>
                          <a:prstGeom prst="rect">
                            <a:avLst/>
                          </a:prstGeom>
                          <a:solidFill>
                            <a:schemeClr val="lt1"/>
                          </a:solidFill>
                          <a:ln w="6350">
                            <a:solidFill>
                              <a:prstClr val="black"/>
                            </a:solidFill>
                          </a:ln>
                        </wps:spPr>
                        <wps:txbx>
                          <w:txbxContent>
                            <w:p w:rsidR="00DA26A6" w:rsidRPr="006E2355" w:rsidRDefault="00DA26A6" w:rsidP="00D45124">
                              <w:pPr>
                                <w:pStyle w:val="ab"/>
                                <w:spacing w:before="0" w:beforeAutospacing="0" w:after="0" w:afterAutospacing="0"/>
                                <w:jc w:val="center"/>
                                <w:rPr>
                                  <w:rFonts w:ascii="Times New Roman" w:eastAsia="Calibri" w:hAnsi="Times New Roman"/>
                                  <w:sz w:val="22"/>
                                  <w:szCs w:val="22"/>
                                  <w:lang w:val="uk-UA"/>
                                </w:rPr>
                              </w:pPr>
                              <w:r w:rsidRPr="006E2355">
                                <w:rPr>
                                  <w:rFonts w:ascii="Times New Roman" w:eastAsia="Calibri" w:hAnsi="Times New Roman"/>
                                  <w:sz w:val="22"/>
                                  <w:szCs w:val="22"/>
                                  <w:lang w:val="uk-UA"/>
                                </w:rPr>
                                <w:t xml:space="preserve">П’ятий етап. </w:t>
                              </w:r>
                            </w:p>
                            <w:p w:rsidR="00DA26A6" w:rsidRPr="006E2355" w:rsidRDefault="00DA26A6" w:rsidP="00D45124">
                              <w:pPr>
                                <w:pStyle w:val="ab"/>
                                <w:spacing w:before="0" w:beforeAutospacing="0" w:after="0" w:afterAutospacing="0"/>
                                <w:jc w:val="center"/>
                                <w:rPr>
                                  <w:rFonts w:ascii="Times New Roman" w:hAnsi="Times New Roman"/>
                                </w:rPr>
                              </w:pPr>
                              <w:r w:rsidRPr="006E2355">
                                <w:rPr>
                                  <w:rFonts w:ascii="Times New Roman" w:eastAsia="Calibri" w:hAnsi="Times New Roman"/>
                                  <w:sz w:val="22"/>
                                  <w:szCs w:val="22"/>
                                  <w:lang w:val="uk-UA"/>
                                </w:rPr>
                                <w:t>Підписання договору</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70" name="Надпись 57"/>
                        <wps:cNvSpPr txBox="1"/>
                        <wps:spPr>
                          <a:xfrm>
                            <a:off x="1247775" y="7203492"/>
                            <a:ext cx="4772025" cy="1381125"/>
                          </a:xfrm>
                          <a:prstGeom prst="rect">
                            <a:avLst/>
                          </a:prstGeom>
                          <a:solidFill>
                            <a:schemeClr val="lt1"/>
                          </a:solidFill>
                          <a:ln w="6350">
                            <a:solidFill>
                              <a:prstClr val="black"/>
                            </a:solidFill>
                          </a:ln>
                        </wps:spPr>
                        <wps:txbx>
                          <w:txbxContent>
                            <w:p w:rsidR="00DA26A6" w:rsidRPr="006E2355" w:rsidRDefault="00DA26A6" w:rsidP="00D45124">
                              <w:pPr>
                                <w:shd w:val="clear" w:color="auto" w:fill="FFFFFF"/>
                                <w:spacing w:after="0" w:line="240" w:lineRule="auto"/>
                                <w:jc w:val="both"/>
                              </w:pPr>
                              <w:r w:rsidRPr="006E2355">
                                <w:rPr>
                                  <w:rFonts w:ascii="Times New Roman" w:hAnsi="Times New Roman"/>
                                  <w:color w:val="212529"/>
                                  <w:lang w:val="uk-UA"/>
                                </w:rPr>
                                <w:t>Фінальній частині тендерної процедури передує публікація на електронному майданчику повідомлення про визначення переможця, з яким замовник планує підписати договір. Повідомлення відповідного змісту отримує кожен з учасників. Якщо у кого-то з них є підстави для того, щоб оскаржити торги, він направляє скаргу до Уповноваженого комітету. Також учасники аукціону можуть вимагати від замовника роз'яснювальні дані по тому, якими конкурентними перевагами володіє переможець.</w:t>
                              </w:r>
                              <w:r>
                                <w:rPr>
                                  <w:rFonts w:ascii="Times New Roman" w:hAnsi="Times New Roman"/>
                                  <w:color w:val="212529"/>
                                  <w:lang w:val="uk-UA"/>
                                </w:rPr>
                                <w:t xml:space="preserve"> </w:t>
                              </w:r>
                              <w:r w:rsidRPr="006E2355">
                                <w:rPr>
                                  <w:rFonts w:ascii="Times New Roman" w:hAnsi="Times New Roman"/>
                                  <w:color w:val="212529"/>
                                  <w:lang w:val="uk-UA"/>
                                </w:rPr>
                                <w:t>За фактом завершених торгів тендерним комітетом оформляється протокол.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Прямая соединительная линия 71"/>
                        <wps:cNvCnPr/>
                        <wps:spPr>
                          <a:xfrm>
                            <a:off x="295275" y="8039055"/>
                            <a:ext cx="238124" cy="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Прямая соединительная линия 72"/>
                        <wps:cNvCnPr>
                          <a:endCxn id="65" idx="1"/>
                        </wps:cNvCnPr>
                        <wps:spPr>
                          <a:xfrm>
                            <a:off x="295275" y="4845255"/>
                            <a:ext cx="238124" cy="27"/>
                          </a:xfrm>
                          <a:prstGeom prst="line">
                            <a:avLst/>
                          </a:prstGeom>
                        </wps:spPr>
                        <wps:style>
                          <a:lnRef idx="1">
                            <a:schemeClr val="dk1"/>
                          </a:lnRef>
                          <a:fillRef idx="0">
                            <a:schemeClr val="dk1"/>
                          </a:fillRef>
                          <a:effectRef idx="0">
                            <a:schemeClr val="dk1"/>
                          </a:effectRef>
                          <a:fontRef idx="minor">
                            <a:schemeClr val="tx1"/>
                          </a:fontRef>
                        </wps:style>
                        <wps:bodyPr/>
                      </wps:wsp>
                      <wps:wsp>
                        <wps:cNvPr id="73" name="Прямая соединительная линия 73"/>
                        <wps:cNvCnPr>
                          <a:endCxn id="68" idx="1"/>
                        </wps:cNvCnPr>
                        <wps:spPr>
                          <a:xfrm>
                            <a:off x="295275" y="6307657"/>
                            <a:ext cx="219075" cy="35"/>
                          </a:xfrm>
                          <a:prstGeom prst="line">
                            <a:avLst/>
                          </a:prstGeom>
                        </wps:spPr>
                        <wps:style>
                          <a:lnRef idx="1">
                            <a:schemeClr val="dk1"/>
                          </a:lnRef>
                          <a:fillRef idx="0">
                            <a:schemeClr val="dk1"/>
                          </a:fillRef>
                          <a:effectRef idx="0">
                            <a:schemeClr val="dk1"/>
                          </a:effectRef>
                          <a:fontRef idx="minor">
                            <a:schemeClr val="tx1"/>
                          </a:fontRef>
                        </wps:style>
                        <wps:bodyPr/>
                      </wps:wsp>
                      <wps:wsp>
                        <wps:cNvPr id="74" name="Прямая соединительная линия 74"/>
                        <wps:cNvCnPr>
                          <a:endCxn id="63" idx="1"/>
                        </wps:cNvCnPr>
                        <wps:spPr>
                          <a:xfrm>
                            <a:off x="295275" y="2797334"/>
                            <a:ext cx="266700" cy="16"/>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0C3E237" id="Полотно 56" o:spid="_x0000_s1043" editas="canvas" style="width:474pt;height:675.95pt;mso-position-horizontal-relative:char;mso-position-vertical-relative:line" coordsize="60198,8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">
                <v:shape id="_x0000_s1044" type="#_x0000_t75" style="position:absolute;width:60198;height:85845;visibility:visible;mso-wrap-style:square">
                  <v:fill o:detectmouseclick="t"/>
                  <v:path o:connecttype="none"/>
                </v:shape>
                <v:shape id="Надпись 57" o:spid="_x0000_s1045" type="#_x0000_t202" style="position:absolute;left:14763;top:360;width:424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rsidR="00DA26A6" w:rsidRPr="00A61D3A" w:rsidRDefault="00DA26A6" w:rsidP="00D45124">
                        <w:pPr>
                          <w:spacing w:after="0" w:line="240" w:lineRule="auto"/>
                          <w:jc w:val="center"/>
                          <w:rPr>
                            <w:rFonts w:ascii="Times New Roman" w:hAnsi="Times New Roman"/>
                            <w:lang w:val="uk-UA"/>
                          </w:rPr>
                        </w:pPr>
                        <w:r w:rsidRPr="00A61D3A">
                          <w:rPr>
                            <w:rFonts w:ascii="Times New Roman" w:hAnsi="Times New Roman"/>
                            <w:lang w:val="uk-UA"/>
                          </w:rPr>
                          <w:t>Етапи проведення тендеру</w:t>
                        </w:r>
                      </w:p>
                    </w:txbxContent>
                  </v:textbox>
                </v:shape>
                <v:line id="Прямая соединительная линия 58" o:spid="_x0000_s1046" style="position:absolute;flip:x;visibility:visible;mso-wrap-style:square" from="2952,1788" to="14763,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line id="Прямая соединительная линия 59" o:spid="_x0000_s1047" style="position:absolute;visibility:visible;mso-wrap-style:square" from="2952,1788" to="2952,8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line id="Прямая соединительная линия 60" o:spid="_x0000_s1048" style="position:absolute;visibility:visible;mso-wrap-style:square" from="2952,9504" to="5619,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" strokecolor="black [3200]" strokeweight=".5pt">
                  <v:stroke joinstyle="miter"/>
                </v:line>
                <v:shape id="Надпись 57" o:spid="_x0000_s1049" type="#_x0000_t202" style="position:absolute;left:5619;top:2626;width:5525;height:1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" fillcolor="white [3201]" strokeweight=".5pt">
                  <v:textbox style="layout-flow:vertical;mso-layout-flow-alt:bottom-to-top">
                    <w:txbxContent>
                      <w:p w:rsidR="00DA26A6" w:rsidRPr="00A61D3A" w:rsidRDefault="00DA26A6" w:rsidP="00D45124">
                        <w:pPr>
                          <w:pStyle w:val="ab"/>
                          <w:spacing w:before="0" w:beforeAutospacing="0" w:after="0" w:afterAutospacing="0"/>
                          <w:jc w:val="center"/>
                          <w:rPr>
                            <w:rFonts w:ascii="Times New Roman" w:eastAsia="Calibri" w:hAnsi="Times New Roman"/>
                            <w:sz w:val="22"/>
                            <w:szCs w:val="22"/>
                            <w:lang w:val="uk-UA"/>
                          </w:rPr>
                        </w:pPr>
                        <w:r w:rsidRPr="00A61D3A">
                          <w:rPr>
                            <w:rFonts w:ascii="Times New Roman" w:eastAsia="Calibri" w:hAnsi="Times New Roman"/>
                            <w:sz w:val="22"/>
                            <w:szCs w:val="22"/>
                            <w:lang w:val="uk-UA"/>
                          </w:rPr>
                          <w:t>Перший етап.</w:t>
                        </w:r>
                      </w:p>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Старт торгів</w:t>
                        </w:r>
                      </w:p>
                    </w:txbxContent>
                  </v:textbox>
                </v:shape>
                <v:shape id="Надпись 57" o:spid="_x0000_s1050" type="#_x0000_t202" style="position:absolute;left:12477;top:3143;width:47721;height:1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Замовник організовує проведення закупівлі шляхом публікації відповідного оголошення на електронних майданчиках, що мають акредитацію Міністерства економічного розвитку і торгівлі. Через державний сайт prozorro.gov.ua торги не проводяться. В оголошенні зазначаються документи для участі в тендері і умови участі в ньому: опис товарів/послуг/робіт, які планується придбати; кваліфікаційний рівень учасників; критерії та методики оцінки пропозицій, що надійшли.</w:t>
                        </w:r>
                      </w:p>
                    </w:txbxContent>
                  </v:textbox>
                </v:shape>
                <v:shape id="Надпись 57" o:spid="_x0000_s1051" type="#_x0000_t202" style="position:absolute;left:5619;top:17106;width:5525;height:2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" fillcolor="white [3201]" strokeweight=".5pt">
                  <v:textbox style="layout-flow:vertical;mso-layout-flow-alt:bottom-to-top">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Другий етап.</w:t>
                        </w:r>
                      </w:p>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Подача тендерних пропозицій</w:t>
                        </w:r>
                      </w:p>
                    </w:txbxContent>
                  </v:textbox>
                </v:shape>
                <v:shape id="Надпись 57" o:spid="_x0000_s1052" type="#_x0000_t202" style="position:absolute;left:12481;top:15695;width:47717;height:2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Дізнавшись про тендер, потенційні компанії-виконавці реєструються на електронному майданчику, вивчають правила участі в аукціоні і починають збір запитуваних документів. Для подачі заявок відводиться певний термін. Всі дії проводяться онлайн, але це не означає, що до підготовки пропозиції можна поставитися поблажливо. Навіть формальна помилка часто стає причиною відхилення пропозиції, тому всі дані потрібно попередньо перевірити, причому краще кілька разів. Поки до завершення терміну прийому заявок залишається більше 10 днів, учасники можуть задавати питання ініціатору тендеру. На відповідь відводиться 3 дні. Якщо замовник вирішив змінити умови участі в держзакупівлі, термін прийняття заявок автоматично продовжується на 7 днів або більше. А всі учасники отримують про це відповідне повідомлення. Для допуску до аукціону їм потрібно скорегувати подану документацію. Якщо компанія-претендент не відповідає новим умовам торгів або з якихось причин вирішила не брати участі в них, вона може відкликати заявку.</w:t>
                        </w:r>
                      </w:p>
                    </w:txbxContent>
                  </v:textbox>
                </v:shape>
                <v:shape id="Надпись 57" o:spid="_x0000_s1053" type="#_x0000_t202" style="position:absolute;left:5333;top:41736;width:5811;height:1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" fillcolor="white [3201]" strokeweight=".5pt">
                  <v:textbox style="layout-flow:vertical;mso-layout-flow-alt:bottom-to-top">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Третій етап. Тендерний аукціон</w:t>
                        </w:r>
                      </w:p>
                    </w:txbxContent>
                  </v:textbox>
                </v:shape>
                <v:shape id="Надпись 57" o:spid="_x0000_s1054" type="#_x0000_t202" style="position:absolute;left:12477;top:40681;width:47721;height:1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rsidR="00DA26A6" w:rsidRPr="00A61D3A" w:rsidRDefault="00DA26A6" w:rsidP="00D45124">
                        <w:pPr>
                          <w:shd w:val="clear" w:color="auto" w:fill="FFFFFF"/>
                          <w:spacing w:after="0" w:line="240" w:lineRule="auto"/>
                          <w:jc w:val="both"/>
                          <w:rPr>
                            <w:rFonts w:ascii="Times New Roman" w:hAnsi="Times New Roman"/>
                            <w:lang w:val="uk-UA"/>
                          </w:rPr>
                        </w:pPr>
                        <w:r w:rsidRPr="00A61D3A">
                          <w:rPr>
                            <w:rFonts w:ascii="Times New Roman" w:hAnsi="Times New Roman"/>
                            <w:color w:val="212529"/>
                            <w:lang w:val="uk-UA"/>
                          </w:rPr>
                          <w:t>Коли починається тендер, компанії-претенденти в заздалегідь визначеному порядку знижують ціни. Попередньо електронна система відкриває всі пропозиції, оскільки до старту аукціону їх ніхто не бачить. Для торгів передбачено три етапи. Кожен новий починається з останньої суми попереднього.</w:t>
                        </w:r>
                        <w:r>
                          <w:rPr>
                            <w:rFonts w:ascii="Times New Roman" w:hAnsi="Times New Roman"/>
                            <w:color w:val="212529"/>
                            <w:lang w:val="uk-UA"/>
                          </w:rPr>
                          <w:t xml:space="preserve"> </w:t>
                        </w:r>
                        <w:r w:rsidRPr="00A61D3A">
                          <w:rPr>
                            <w:rFonts w:ascii="Times New Roman" w:hAnsi="Times New Roman"/>
                            <w:color w:val="212529"/>
                            <w:lang w:val="uk-UA"/>
                          </w:rPr>
                          <w:t>При зниженні ціни учасники повинні робити крок вище мінімально передбаченого умовами закупівлі. Проведення аукціону є відкритим. Щоб відбулися допорогові торги, заявку повинен подати хоча б один учасник. В іншому випадку аукціон скасовують.</w:t>
                        </w:r>
                      </w:p>
                    </w:txbxContent>
                  </v:textbox>
                </v:shape>
                <v:shape id="Надпись 57" o:spid="_x0000_s1055" type="#_x0000_t202" style="position:absolute;left:12477;top:55169;width:47721;height:16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rsidR="00DA26A6" w:rsidRPr="00A61D3A" w:rsidRDefault="00DA26A6" w:rsidP="00D45124">
                        <w:pPr>
                          <w:shd w:val="clear" w:color="auto" w:fill="FFFFFF"/>
                          <w:spacing w:after="0" w:line="240" w:lineRule="auto"/>
                          <w:jc w:val="both"/>
                          <w:rPr>
                            <w:rFonts w:ascii="Times New Roman" w:hAnsi="Times New Roman"/>
                            <w:color w:val="212529"/>
                            <w:lang w:val="uk-UA"/>
                          </w:rPr>
                        </w:pPr>
                        <w:r w:rsidRPr="00A61D3A">
                          <w:rPr>
                            <w:rFonts w:ascii="Times New Roman" w:hAnsi="Times New Roman"/>
                            <w:color w:val="212529"/>
                            <w:lang w:val="uk-UA"/>
                          </w:rPr>
                          <w:t>Коли завершується тендер, визначення переможця відбувається за принципом найбільшої фінансової вигоди. Крім того, система може враховувати і нецінові критерії: суму можливих експлуатаційних витрат; форми оплати; умови гарантії; термін здачі проекту.</w:t>
                        </w:r>
                      </w:p>
                      <w:p w:rsidR="00DA26A6" w:rsidRPr="00A61D3A" w:rsidRDefault="00DA26A6" w:rsidP="00D45124">
                        <w:pPr>
                          <w:shd w:val="clear" w:color="auto" w:fill="FFFFFF"/>
                          <w:spacing w:after="0" w:line="240" w:lineRule="auto"/>
                          <w:jc w:val="both"/>
                          <w:rPr>
                            <w:rFonts w:ascii="Times New Roman" w:hAnsi="Times New Roman"/>
                            <w:color w:val="212529"/>
                            <w:lang w:val="uk-UA"/>
                          </w:rPr>
                        </w:pPr>
                        <w:r w:rsidRPr="00A61D3A">
                          <w:rPr>
                            <w:rFonts w:ascii="Times New Roman" w:hAnsi="Times New Roman"/>
                            <w:color w:val="212529"/>
                            <w:lang w:val="uk-UA"/>
                          </w:rPr>
                          <w:t>Замовник вивчає пропозицію з мінімальною ціною протягом 5 днів (іноді до 20). Якщо документація, що міститься в заявці, відповідає умовам тендера, її автора можуть відразу оголосити переможцем, залишивши без уваги пропозиції інших учасників. Якщо ж перший розглянутий претендент не відповідає критеріям відбору, заявки оцінюються далі. При відхиленні всіх заявок торги скасовуються.</w:t>
                        </w:r>
                      </w:p>
                      <w:p w:rsidR="00DA26A6" w:rsidRPr="00A61D3A" w:rsidRDefault="00DA26A6" w:rsidP="00D45124">
                        <w:pPr>
                          <w:pStyle w:val="ab"/>
                          <w:spacing w:before="0" w:beforeAutospacing="0" w:after="0" w:afterAutospacing="0" w:line="276" w:lineRule="auto"/>
                          <w:jc w:val="both"/>
                          <w:rPr>
                            <w:rFonts w:ascii="Times New Roman" w:hAnsi="Times New Roman"/>
                            <w:sz w:val="22"/>
                            <w:szCs w:val="22"/>
                          </w:rPr>
                        </w:pPr>
                      </w:p>
                    </w:txbxContent>
                  </v:textbox>
                </v:shape>
                <v:shape id="Надпись 57" o:spid="_x0000_s1056" type="#_x0000_t202" style="position:absolute;left:5143;top:56357;width:6001;height:1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" fillcolor="white [3201]" strokeweight=".5pt">
                  <v:textbox style="layout-flow:vertical;mso-layout-flow-alt:bottom-to-top">
                    <w:txbxContent>
                      <w:p w:rsidR="00DA26A6" w:rsidRPr="00A61D3A" w:rsidRDefault="00DA26A6" w:rsidP="00D45124">
                        <w:pPr>
                          <w:pStyle w:val="ab"/>
                          <w:spacing w:before="0" w:beforeAutospacing="0" w:after="0" w:afterAutospacing="0"/>
                          <w:jc w:val="center"/>
                          <w:rPr>
                            <w:rFonts w:ascii="Times New Roman" w:hAnsi="Times New Roman"/>
                            <w:sz w:val="22"/>
                            <w:szCs w:val="22"/>
                          </w:rPr>
                        </w:pPr>
                        <w:r w:rsidRPr="00A61D3A">
                          <w:rPr>
                            <w:rFonts w:ascii="Times New Roman" w:eastAsia="Calibri" w:hAnsi="Times New Roman"/>
                            <w:sz w:val="22"/>
                            <w:szCs w:val="22"/>
                            <w:lang w:val="uk-UA"/>
                          </w:rPr>
                          <w:t>Четвертий етап. Оцінка пропозицій</w:t>
                        </w:r>
                      </w:p>
                    </w:txbxContent>
                  </v:textbox>
                </v:shape>
                <v:shape id="Надпись 57" o:spid="_x0000_s1057" type="#_x0000_t202" style="position:absolute;left:5143;top:71107;width:6001;height:14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" fillcolor="white [3201]" strokeweight=".5pt">
                  <v:textbox style="layout-flow:vertical;mso-layout-flow-alt:bottom-to-top">
                    <w:txbxContent>
                      <w:p w:rsidR="00DA26A6" w:rsidRPr="006E2355" w:rsidRDefault="00DA26A6" w:rsidP="00D45124">
                        <w:pPr>
                          <w:pStyle w:val="ab"/>
                          <w:spacing w:before="0" w:beforeAutospacing="0" w:after="0" w:afterAutospacing="0"/>
                          <w:jc w:val="center"/>
                          <w:rPr>
                            <w:rFonts w:ascii="Times New Roman" w:eastAsia="Calibri" w:hAnsi="Times New Roman"/>
                            <w:sz w:val="22"/>
                            <w:szCs w:val="22"/>
                            <w:lang w:val="uk-UA"/>
                          </w:rPr>
                        </w:pPr>
                        <w:r w:rsidRPr="006E2355">
                          <w:rPr>
                            <w:rFonts w:ascii="Times New Roman" w:eastAsia="Calibri" w:hAnsi="Times New Roman"/>
                            <w:sz w:val="22"/>
                            <w:szCs w:val="22"/>
                            <w:lang w:val="uk-UA"/>
                          </w:rPr>
                          <w:t xml:space="preserve">П’ятий етап. </w:t>
                        </w:r>
                      </w:p>
                      <w:p w:rsidR="00DA26A6" w:rsidRPr="006E2355" w:rsidRDefault="00DA26A6" w:rsidP="00D45124">
                        <w:pPr>
                          <w:pStyle w:val="ab"/>
                          <w:spacing w:before="0" w:beforeAutospacing="0" w:after="0" w:afterAutospacing="0"/>
                          <w:jc w:val="center"/>
                          <w:rPr>
                            <w:rFonts w:ascii="Times New Roman" w:hAnsi="Times New Roman"/>
                          </w:rPr>
                        </w:pPr>
                        <w:r w:rsidRPr="006E2355">
                          <w:rPr>
                            <w:rFonts w:ascii="Times New Roman" w:eastAsia="Calibri" w:hAnsi="Times New Roman"/>
                            <w:sz w:val="22"/>
                            <w:szCs w:val="22"/>
                            <w:lang w:val="uk-UA"/>
                          </w:rPr>
                          <w:t>Підписання договору</w:t>
                        </w:r>
                      </w:p>
                    </w:txbxContent>
                  </v:textbox>
                </v:shape>
                <v:shape id="Надпись 57" o:spid="_x0000_s1058" type="#_x0000_t202" style="position:absolute;left:12477;top:72034;width:47721;height:1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rsidR="00DA26A6" w:rsidRPr="006E2355" w:rsidRDefault="00DA26A6" w:rsidP="00D45124">
                        <w:pPr>
                          <w:shd w:val="clear" w:color="auto" w:fill="FFFFFF"/>
                          <w:spacing w:after="0" w:line="240" w:lineRule="auto"/>
                          <w:jc w:val="both"/>
                        </w:pPr>
                        <w:r w:rsidRPr="006E2355">
                          <w:rPr>
                            <w:rFonts w:ascii="Times New Roman" w:hAnsi="Times New Roman"/>
                            <w:color w:val="212529"/>
                            <w:lang w:val="uk-UA"/>
                          </w:rPr>
                          <w:t>Фінальній частині тендерної процедури передує публікація на електронному майданчику повідомлення про визначення переможця, з яким замовник планує підписати договір. Повідомлення відповідного змісту отримує кожен з учасників. Якщо у кого-то з них є підстави для того, щоб оскаржити торги, він направляє скаргу до Уповноваженого комітету. Також учасники аукціону можуть вимагати від замовника роз'яснювальні дані по тому, якими конкурентними перевагами володіє переможець.</w:t>
                        </w:r>
                        <w:r>
                          <w:rPr>
                            <w:rFonts w:ascii="Times New Roman" w:hAnsi="Times New Roman"/>
                            <w:color w:val="212529"/>
                            <w:lang w:val="uk-UA"/>
                          </w:rPr>
                          <w:t xml:space="preserve"> </w:t>
                        </w:r>
                        <w:r w:rsidRPr="006E2355">
                          <w:rPr>
                            <w:rFonts w:ascii="Times New Roman" w:hAnsi="Times New Roman"/>
                            <w:color w:val="212529"/>
                            <w:lang w:val="uk-UA"/>
                          </w:rPr>
                          <w:t>За фактом завершених торгів тендерним комітетом оформляється протокол.</w:t>
                        </w:r>
                      </w:p>
                    </w:txbxContent>
                  </v:textbox>
                </v:shape>
                <v:line id="Прямая соединительная линия 71" o:spid="_x0000_s1059" style="position:absolute;visibility:visible;mso-wrap-style:square" from="2952,80390" to="5333,8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line id="Прямая соединительная линия 72" o:spid="_x0000_s1060" style="position:absolute;visibility:visible;mso-wrap-style:square" from="2952,48452" to="5333,4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" strokecolor="black [3200]" strokeweight=".5pt">
                  <v:stroke joinstyle="miter"/>
                </v:line>
                <v:line id="Прямая соединительная линия 73" o:spid="_x0000_s1061" style="position:absolute;visibility:visible;mso-wrap-style:square" from="2952,63076" to="5143,6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v:line id="Прямая соединительная линия 74" o:spid="_x0000_s1062" style="position:absolute;visibility:visible;mso-wrap-style:square" from="2952,27973" to="5619,2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w10:anchorlock/>
              </v:group>
            </w:pict>
          </mc:Fallback>
        </mc:AlternateContent>
      </w:r>
    </w:p>
    <w:p w:rsidR="00D45124" w:rsidRPr="003D6B74" w:rsidRDefault="00D45124" w:rsidP="009738AB">
      <w:pPr>
        <w:shd w:val="clear" w:color="auto" w:fill="FFFFFF"/>
        <w:spacing w:after="0" w:line="360" w:lineRule="auto"/>
        <w:ind w:firstLine="720"/>
        <w:jc w:val="center"/>
        <w:rPr>
          <w:rFonts w:ascii="Times New Roman" w:hAnsi="Times New Roman"/>
          <w:i/>
          <w:sz w:val="28"/>
          <w:szCs w:val="28"/>
          <w:lang w:val="uk-UA"/>
        </w:rPr>
      </w:pPr>
      <w:r w:rsidRPr="003D6B74">
        <w:rPr>
          <w:rFonts w:ascii="Times New Roman" w:hAnsi="Times New Roman"/>
          <w:i/>
          <w:sz w:val="28"/>
          <w:szCs w:val="28"/>
          <w:lang w:val="uk-UA"/>
        </w:rPr>
        <w:t xml:space="preserve">Рис. </w:t>
      </w:r>
      <w:r w:rsidR="00D366B7" w:rsidRPr="003D6B74">
        <w:rPr>
          <w:rFonts w:ascii="Times New Roman" w:hAnsi="Times New Roman"/>
          <w:i/>
          <w:sz w:val="28"/>
          <w:szCs w:val="28"/>
          <w:lang w:val="uk-UA"/>
        </w:rPr>
        <w:t>1.</w:t>
      </w:r>
      <w:r w:rsidRPr="003D6B74">
        <w:rPr>
          <w:rFonts w:ascii="Times New Roman" w:hAnsi="Times New Roman"/>
          <w:i/>
          <w:sz w:val="28"/>
          <w:szCs w:val="28"/>
          <w:lang w:val="uk-UA"/>
        </w:rPr>
        <w:t>4. Етапи проведення тендеру</w:t>
      </w:r>
    </w:p>
    <w:p w:rsidR="00D366B7" w:rsidRPr="003D6B74" w:rsidRDefault="00D366B7" w:rsidP="00D366B7">
      <w:pPr>
        <w:pStyle w:val="a3"/>
        <w:tabs>
          <w:tab w:val="left" w:pos="3023"/>
          <w:tab w:val="left" w:pos="4356"/>
          <w:tab w:val="left" w:pos="5512"/>
          <w:tab w:val="left" w:pos="6980"/>
          <w:tab w:val="left" w:pos="8313"/>
          <w:tab w:val="left" w:pos="9805"/>
          <w:tab w:val="left" w:pos="10136"/>
        </w:tabs>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sidRPr="005144BA">
        <w:rPr>
          <w:rFonts w:ascii="Times New Roman" w:hAnsi="Times New Roman"/>
          <w:sz w:val="28"/>
          <w:szCs w:val="28"/>
        </w:rPr>
        <w:t>43</w:t>
      </w:r>
      <w:r w:rsidRPr="003D6B74">
        <w:rPr>
          <w:rFonts w:ascii="Times New Roman" w:hAnsi="Times New Roman"/>
          <w:sz w:val="28"/>
          <w:szCs w:val="28"/>
          <w:lang w:val="uk-UA"/>
        </w:rPr>
        <w:t>]</w:t>
      </w:r>
    </w:p>
    <w:p w:rsidR="00956F06" w:rsidRPr="003D6B74" w:rsidRDefault="00956F06" w:rsidP="00956F06">
      <w:pPr>
        <w:shd w:val="clear" w:color="auto" w:fill="FFFFFF"/>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lastRenderedPageBreak/>
        <w:t>В процесі проведеного дослідження можна зробити висновок, що публічні закупівля являють собою сукупність відносин між замовниками та учасниками з приводу прозорого придбання замовниками товарів, робіт, послуг у відповідності до їх річного плану при одночасному дотриманні принципів економії, раціонального використання та ефективності при умові добросовісної конкуренції та рівності всіх учасників процесу публічних закупівель.</w:t>
      </w:r>
    </w:p>
    <w:p w:rsidR="004F7611" w:rsidRPr="003D6B74" w:rsidRDefault="00F03CD4" w:rsidP="009738AB">
      <w:pPr>
        <w:shd w:val="clear" w:color="auto" w:fill="FFFFFF"/>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 xml:space="preserve">Водночас, </w:t>
      </w:r>
      <w:r w:rsidR="00065D5B" w:rsidRPr="003D6B74">
        <w:rPr>
          <w:rFonts w:ascii="Times New Roman" w:hAnsi="Times New Roman"/>
          <w:sz w:val="28"/>
          <w:szCs w:val="28"/>
          <w:lang w:val="uk-UA"/>
        </w:rPr>
        <w:t xml:space="preserve">потреба та необхідність проведення публічних закупівель </w:t>
      </w:r>
      <w:r w:rsidRPr="003D6B74">
        <w:rPr>
          <w:rFonts w:ascii="Times New Roman" w:hAnsi="Times New Roman"/>
          <w:sz w:val="28"/>
          <w:szCs w:val="28"/>
          <w:lang w:val="uk-UA"/>
        </w:rPr>
        <w:t xml:space="preserve">зумовлена потребою в економному, раціональному та ефективному використанні бюджетних коштів, шляхом забезпечення державних підприємств та установ матеріальними ресурсами. </w:t>
      </w:r>
    </w:p>
    <w:p w:rsidR="00D45124" w:rsidRPr="003D6B74" w:rsidRDefault="00D45124" w:rsidP="009738AB">
      <w:pPr>
        <w:spacing w:after="0" w:line="360" w:lineRule="auto"/>
        <w:ind w:firstLine="720"/>
        <w:jc w:val="center"/>
        <w:rPr>
          <w:rFonts w:ascii="Times New Roman" w:hAnsi="Times New Roman"/>
          <w:b/>
          <w:sz w:val="28"/>
          <w:lang w:val="uk-UA"/>
        </w:rPr>
      </w:pPr>
    </w:p>
    <w:p w:rsidR="00553F9B" w:rsidRPr="003D6B74" w:rsidRDefault="00553F9B" w:rsidP="009738AB">
      <w:pPr>
        <w:spacing w:after="0" w:line="360" w:lineRule="auto"/>
        <w:ind w:firstLine="720"/>
        <w:jc w:val="center"/>
        <w:rPr>
          <w:rFonts w:ascii="Times New Roman" w:hAnsi="Times New Roman"/>
          <w:b/>
          <w:sz w:val="28"/>
          <w:lang w:val="uk-UA"/>
        </w:rPr>
      </w:pPr>
    </w:p>
    <w:p w:rsidR="00424669" w:rsidRPr="003D6B74" w:rsidRDefault="00424669" w:rsidP="00424669">
      <w:pPr>
        <w:spacing w:after="0" w:line="360" w:lineRule="auto"/>
        <w:jc w:val="center"/>
        <w:rPr>
          <w:rFonts w:ascii="Times New Roman" w:hAnsi="Times New Roman"/>
          <w:b/>
          <w:sz w:val="28"/>
          <w:szCs w:val="28"/>
          <w:lang w:val="uk-UA"/>
        </w:rPr>
      </w:pPr>
      <w:r w:rsidRPr="003D6B74">
        <w:rPr>
          <w:rFonts w:ascii="Times New Roman" w:hAnsi="Times New Roman"/>
          <w:b/>
          <w:sz w:val="28"/>
          <w:lang w:val="uk-UA"/>
        </w:rPr>
        <w:t>1.2. Законодавчо-нормативне забезпечення обліку</w:t>
      </w:r>
      <w:r w:rsidRPr="003D6B74">
        <w:rPr>
          <w:rFonts w:ascii="Times New Roman" w:hAnsi="Times New Roman"/>
          <w:b/>
          <w:sz w:val="28"/>
          <w:szCs w:val="28"/>
          <w:lang w:val="uk-UA"/>
        </w:rPr>
        <w:t xml:space="preserve"> і оподаткування процесу постачання активів в комунальних підприємствах</w:t>
      </w:r>
    </w:p>
    <w:p w:rsidR="00D45124" w:rsidRPr="003D6B74" w:rsidRDefault="00D45124" w:rsidP="00014FDC">
      <w:pPr>
        <w:spacing w:after="0" w:line="360" w:lineRule="auto"/>
        <w:ind w:firstLine="709"/>
        <w:jc w:val="both"/>
        <w:rPr>
          <w:rFonts w:ascii="Times New Roman" w:hAnsi="Times New Roman"/>
          <w:b/>
          <w:sz w:val="28"/>
          <w:szCs w:val="28"/>
          <w:lang w:val="uk-UA"/>
        </w:rPr>
      </w:pPr>
    </w:p>
    <w:p w:rsidR="008B069B" w:rsidRPr="003D6B74" w:rsidRDefault="008B069B" w:rsidP="008B069B">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Управління суб’єктом бізнесу є одним з ключових напрямів його звичайної діяльності. Водночас, ключовим фактором при цьому є забезпечення цілісності і синергічність суб’єкта господарювання як виробничої системи.</w:t>
      </w:r>
    </w:p>
    <w:p w:rsidR="00410723" w:rsidRPr="003D6B74" w:rsidRDefault="00410723" w:rsidP="00410723">
      <w:pPr>
        <w:tabs>
          <w:tab w:val="left" w:pos="284"/>
        </w:tabs>
        <w:spacing w:after="0" w:line="360" w:lineRule="auto"/>
        <w:ind w:firstLine="709"/>
        <w:jc w:val="both"/>
        <w:rPr>
          <w:rFonts w:ascii="Times New Roman" w:eastAsia="Times New Roman" w:hAnsi="Times New Roman"/>
          <w:sz w:val="28"/>
          <w:szCs w:val="28"/>
          <w:lang w:val="uk-UA" w:eastAsia="ru-RU"/>
        </w:rPr>
      </w:pPr>
      <w:r w:rsidRPr="003D6B74">
        <w:rPr>
          <w:rFonts w:ascii="Times New Roman" w:eastAsia="Times New Roman" w:hAnsi="Times New Roman"/>
          <w:sz w:val="28"/>
          <w:szCs w:val="28"/>
          <w:lang w:val="uk-UA" w:eastAsia="ru-RU"/>
        </w:rPr>
        <w:t xml:space="preserve">Питання обліку </w:t>
      </w:r>
      <w:r w:rsidR="00FC7E0D" w:rsidRPr="003D6B74">
        <w:rPr>
          <w:rFonts w:ascii="Times New Roman" w:hAnsi="Times New Roman"/>
          <w:sz w:val="28"/>
          <w:szCs w:val="28"/>
          <w:lang w:val="uk-UA"/>
        </w:rPr>
        <w:t>і оподаткування процесу постачання активів</w:t>
      </w:r>
      <w:r w:rsidR="00FC7E0D" w:rsidRPr="003D6B74">
        <w:rPr>
          <w:rFonts w:ascii="Times New Roman" w:hAnsi="Times New Roman"/>
          <w:b/>
          <w:sz w:val="28"/>
          <w:szCs w:val="28"/>
          <w:lang w:val="uk-UA"/>
        </w:rPr>
        <w:t xml:space="preserve"> </w:t>
      </w:r>
      <w:r w:rsidRPr="003D6B74">
        <w:rPr>
          <w:rFonts w:ascii="Times New Roman" w:eastAsia="Times New Roman" w:hAnsi="Times New Roman"/>
          <w:sz w:val="28"/>
          <w:szCs w:val="28"/>
          <w:lang w:val="uk-UA" w:eastAsia="ru-RU"/>
        </w:rPr>
        <w:t xml:space="preserve">регулюються досить широким колом нормативних документів, основні з яких є: </w:t>
      </w:r>
    </w:p>
    <w:p w:rsidR="00974AE2" w:rsidRPr="003D6B74" w:rsidRDefault="005C12E8" w:rsidP="00974AE2">
      <w:pPr>
        <w:pStyle w:val="rvps2"/>
        <w:numPr>
          <w:ilvl w:val="0"/>
          <w:numId w:val="16"/>
        </w:numPr>
        <w:spacing w:before="0" w:beforeAutospacing="0" w:after="0" w:afterAutospacing="0" w:line="360" w:lineRule="auto"/>
        <w:ind w:left="0" w:firstLine="709"/>
        <w:jc w:val="both"/>
        <w:rPr>
          <w:sz w:val="28"/>
          <w:szCs w:val="28"/>
        </w:rPr>
      </w:pPr>
      <w:r w:rsidRPr="003D6B74">
        <w:rPr>
          <w:sz w:val="28"/>
          <w:szCs w:val="28"/>
        </w:rPr>
        <w:t xml:space="preserve">Закон України </w:t>
      </w:r>
      <w:r w:rsidR="008A108B" w:rsidRPr="003D6B74">
        <w:rPr>
          <w:sz w:val="28"/>
          <w:szCs w:val="28"/>
        </w:rPr>
        <w:t>«</w:t>
      </w:r>
      <w:r w:rsidRPr="003D6B74">
        <w:rPr>
          <w:sz w:val="28"/>
          <w:szCs w:val="28"/>
        </w:rPr>
        <w:t>Про публічні закупівлі</w:t>
      </w:r>
      <w:r w:rsidR="008A108B" w:rsidRPr="003D6B74">
        <w:rPr>
          <w:sz w:val="28"/>
          <w:szCs w:val="28"/>
        </w:rPr>
        <w:t>»</w:t>
      </w:r>
      <w:r w:rsidR="0039348F" w:rsidRPr="003D6B74">
        <w:rPr>
          <w:sz w:val="28"/>
          <w:szCs w:val="28"/>
        </w:rPr>
        <w:t xml:space="preserve">, який визначає правові та економічні засади здійснення закупівель товарів, робіт і послуг для забезпечення потреб держави та територіальних громад. Основною метою Закону є забезпечення прозорого та ефективного </w:t>
      </w:r>
      <w:r w:rsidR="00283197" w:rsidRPr="003D6B74">
        <w:rPr>
          <w:sz w:val="28"/>
          <w:szCs w:val="28"/>
        </w:rPr>
        <w:t>здійснення закупівель та створення конкурентного середовища у сфері публічних закупівель, а також запобіганням проявам корупції [</w:t>
      </w:r>
      <w:r w:rsidR="00FA3D17" w:rsidRPr="00FA3D17">
        <w:rPr>
          <w:sz w:val="28"/>
          <w:szCs w:val="28"/>
          <w:lang w:val="ru-RU"/>
        </w:rPr>
        <w:t>42</w:t>
      </w:r>
      <w:r w:rsidR="00283197" w:rsidRPr="003D6B74">
        <w:rPr>
          <w:sz w:val="28"/>
          <w:szCs w:val="28"/>
        </w:rPr>
        <w:t>].</w:t>
      </w:r>
    </w:p>
    <w:p w:rsidR="00974AE2" w:rsidRPr="003D6B74" w:rsidRDefault="005C12E8" w:rsidP="00974AE2">
      <w:pPr>
        <w:pStyle w:val="rvps2"/>
        <w:numPr>
          <w:ilvl w:val="0"/>
          <w:numId w:val="16"/>
        </w:numPr>
        <w:spacing w:before="0" w:beforeAutospacing="0" w:after="0" w:afterAutospacing="0" w:line="360" w:lineRule="auto"/>
        <w:ind w:left="0" w:firstLine="709"/>
        <w:jc w:val="both"/>
        <w:rPr>
          <w:rStyle w:val="rvts0"/>
          <w:sz w:val="28"/>
          <w:szCs w:val="28"/>
        </w:rPr>
      </w:pPr>
      <w:r w:rsidRPr="003D6B74">
        <w:rPr>
          <w:sz w:val="28"/>
          <w:szCs w:val="28"/>
        </w:rPr>
        <w:t xml:space="preserve">Закон України </w:t>
      </w:r>
      <w:r w:rsidR="008A108B" w:rsidRPr="003D6B74">
        <w:rPr>
          <w:sz w:val="28"/>
          <w:szCs w:val="28"/>
        </w:rPr>
        <w:t>«</w:t>
      </w:r>
      <w:r w:rsidRPr="003D6B74">
        <w:rPr>
          <w:sz w:val="28"/>
          <w:szCs w:val="28"/>
        </w:rPr>
        <w:t>Про електронні документи та електронний документообі</w:t>
      </w:r>
      <w:r w:rsidR="008A108B" w:rsidRPr="003D6B74">
        <w:rPr>
          <w:sz w:val="28"/>
          <w:szCs w:val="28"/>
        </w:rPr>
        <w:t>г», який</w:t>
      </w:r>
      <w:r w:rsidR="008B6B9C" w:rsidRPr="003D6B74">
        <w:rPr>
          <w:sz w:val="28"/>
          <w:szCs w:val="28"/>
        </w:rPr>
        <w:t xml:space="preserve"> </w:t>
      </w:r>
      <w:r w:rsidR="008B6B9C" w:rsidRPr="003D6B74">
        <w:rPr>
          <w:rStyle w:val="rvts0"/>
          <w:sz w:val="28"/>
          <w:szCs w:val="28"/>
        </w:rPr>
        <w:t>встановлює основні організаційно-правові засади електронного документообігу та використання електронних документів</w:t>
      </w:r>
      <w:r w:rsidR="008A108B" w:rsidRPr="003D6B74">
        <w:rPr>
          <w:rStyle w:val="rvts0"/>
          <w:sz w:val="28"/>
          <w:szCs w:val="28"/>
        </w:rPr>
        <w:t xml:space="preserve"> загалом та в сфері публічних закупівель зокрема</w:t>
      </w:r>
      <w:r w:rsidR="00974AE2" w:rsidRPr="003D6B74">
        <w:rPr>
          <w:rStyle w:val="rvts0"/>
          <w:sz w:val="28"/>
          <w:szCs w:val="28"/>
        </w:rPr>
        <w:t xml:space="preserve"> [</w:t>
      </w:r>
      <w:r w:rsidR="00FA3D17" w:rsidRPr="00FA3D17">
        <w:rPr>
          <w:rStyle w:val="rvts0"/>
          <w:sz w:val="28"/>
          <w:szCs w:val="28"/>
          <w:lang w:val="ru-RU"/>
        </w:rPr>
        <w:t>39</w:t>
      </w:r>
      <w:r w:rsidR="00974AE2" w:rsidRPr="003D6B74">
        <w:rPr>
          <w:rStyle w:val="rvts0"/>
          <w:sz w:val="28"/>
          <w:szCs w:val="28"/>
        </w:rPr>
        <w:t>]</w:t>
      </w:r>
      <w:r w:rsidR="008B6B9C" w:rsidRPr="003D6B74">
        <w:rPr>
          <w:rStyle w:val="rvts0"/>
          <w:sz w:val="28"/>
          <w:szCs w:val="28"/>
        </w:rPr>
        <w:t>.</w:t>
      </w:r>
    </w:p>
    <w:p w:rsidR="00A04279" w:rsidRPr="003D6B74" w:rsidRDefault="005C12E8" w:rsidP="00A04279">
      <w:pPr>
        <w:pStyle w:val="rvps2"/>
        <w:numPr>
          <w:ilvl w:val="0"/>
          <w:numId w:val="16"/>
        </w:numPr>
        <w:spacing w:before="0" w:beforeAutospacing="0" w:after="0" w:afterAutospacing="0" w:line="360" w:lineRule="auto"/>
        <w:ind w:left="0" w:firstLine="709"/>
        <w:jc w:val="both"/>
        <w:rPr>
          <w:sz w:val="28"/>
          <w:szCs w:val="28"/>
        </w:rPr>
      </w:pPr>
      <w:r w:rsidRPr="003D6B74">
        <w:rPr>
          <w:sz w:val="28"/>
          <w:szCs w:val="28"/>
        </w:rPr>
        <w:lastRenderedPageBreak/>
        <w:t xml:space="preserve">Закон України </w:t>
      </w:r>
      <w:r w:rsidR="00974AE2" w:rsidRPr="003D6B74">
        <w:rPr>
          <w:sz w:val="28"/>
          <w:szCs w:val="28"/>
        </w:rPr>
        <w:t>«</w:t>
      </w:r>
      <w:r w:rsidRPr="003D6B74">
        <w:rPr>
          <w:sz w:val="28"/>
          <w:szCs w:val="28"/>
        </w:rPr>
        <w:t>Про доступ до публічної інформації</w:t>
      </w:r>
      <w:r w:rsidR="00974AE2" w:rsidRPr="003D6B74">
        <w:rPr>
          <w:sz w:val="28"/>
          <w:szCs w:val="28"/>
        </w:rPr>
        <w:t xml:space="preserve">», який визначає </w:t>
      </w:r>
      <w:r w:rsidR="00A61C83" w:rsidRPr="003D6B74">
        <w:rPr>
          <w:sz w:val="28"/>
          <w:szCs w:val="28"/>
        </w:rPr>
        <w:t>порядок здійснення та забезпечення права кожного на доступ до правдивої та повної інформації, яка знаходиться в розпорядженні суб’єктів владних повноважень та розпорядників публічної інформації, а також інформації, як становить суспільний інтерес</w:t>
      </w:r>
      <w:r w:rsidR="00864D90" w:rsidRPr="003D6B74">
        <w:rPr>
          <w:sz w:val="28"/>
          <w:szCs w:val="28"/>
        </w:rPr>
        <w:t xml:space="preserve"> [</w:t>
      </w:r>
      <w:r w:rsidR="00FA3D17" w:rsidRPr="00FA3D17">
        <w:rPr>
          <w:sz w:val="28"/>
          <w:szCs w:val="28"/>
        </w:rPr>
        <w:t>38</w:t>
      </w:r>
      <w:r w:rsidR="00864D90" w:rsidRPr="003D6B74">
        <w:rPr>
          <w:sz w:val="28"/>
          <w:szCs w:val="28"/>
        </w:rPr>
        <w:t>]</w:t>
      </w:r>
      <w:r w:rsidR="00A61C83" w:rsidRPr="003D6B74">
        <w:rPr>
          <w:sz w:val="28"/>
          <w:szCs w:val="28"/>
        </w:rPr>
        <w:t>.</w:t>
      </w:r>
      <w:r w:rsidR="001306A6" w:rsidRPr="003D6B74">
        <w:rPr>
          <w:sz w:val="28"/>
          <w:szCs w:val="28"/>
        </w:rPr>
        <w:t xml:space="preserve"> Цей Закон також визначає принципи забезпечення доступу до публічної інформації: відкритості та прозорості діяльності суб’єктів владних повноважень</w:t>
      </w:r>
      <w:r w:rsidR="00D612EC" w:rsidRPr="003D6B74">
        <w:rPr>
          <w:sz w:val="28"/>
          <w:szCs w:val="28"/>
        </w:rPr>
        <w:t xml:space="preserve">; </w:t>
      </w:r>
      <w:r w:rsidR="008A20F0" w:rsidRPr="003D6B74">
        <w:rPr>
          <w:sz w:val="28"/>
          <w:szCs w:val="28"/>
        </w:rPr>
        <w:t>вільного отримання та поширення; рівноправності [</w:t>
      </w:r>
      <w:r w:rsidR="00FA3D17" w:rsidRPr="00FA3D17">
        <w:rPr>
          <w:sz w:val="28"/>
          <w:szCs w:val="28"/>
        </w:rPr>
        <w:t>38</w:t>
      </w:r>
      <w:r w:rsidR="008A20F0" w:rsidRPr="003D6B74">
        <w:rPr>
          <w:sz w:val="28"/>
          <w:szCs w:val="28"/>
        </w:rPr>
        <w:t>].</w:t>
      </w:r>
      <w:bookmarkStart w:id="1" w:name="n22"/>
      <w:bookmarkStart w:id="2" w:name="n23"/>
      <w:bookmarkEnd w:id="1"/>
      <w:bookmarkEnd w:id="2"/>
    </w:p>
    <w:p w:rsidR="002C1C42" w:rsidRPr="003D6B74" w:rsidRDefault="005C12E8" w:rsidP="002C1C42">
      <w:pPr>
        <w:pStyle w:val="rvps2"/>
        <w:numPr>
          <w:ilvl w:val="0"/>
          <w:numId w:val="16"/>
        </w:numPr>
        <w:spacing w:before="0" w:beforeAutospacing="0" w:after="0" w:afterAutospacing="0" w:line="360" w:lineRule="auto"/>
        <w:ind w:left="0" w:firstLine="709"/>
        <w:jc w:val="both"/>
        <w:rPr>
          <w:rStyle w:val="rvts0"/>
          <w:sz w:val="28"/>
          <w:szCs w:val="28"/>
        </w:rPr>
      </w:pPr>
      <w:r w:rsidRPr="003D6B74">
        <w:rPr>
          <w:sz w:val="28"/>
          <w:szCs w:val="28"/>
        </w:rPr>
        <w:t xml:space="preserve">Закон України </w:t>
      </w:r>
      <w:r w:rsidR="00A04279" w:rsidRPr="003D6B74">
        <w:rPr>
          <w:sz w:val="28"/>
          <w:szCs w:val="28"/>
        </w:rPr>
        <w:t>«</w:t>
      </w:r>
      <w:r w:rsidRPr="003D6B74">
        <w:rPr>
          <w:sz w:val="28"/>
          <w:szCs w:val="28"/>
        </w:rPr>
        <w:t>Про Антимонопольний комітет України</w:t>
      </w:r>
      <w:r w:rsidR="00A04279" w:rsidRPr="003D6B74">
        <w:rPr>
          <w:sz w:val="28"/>
          <w:szCs w:val="28"/>
        </w:rPr>
        <w:t>»</w:t>
      </w:r>
      <w:r w:rsidR="00151BFC" w:rsidRPr="003D6B74">
        <w:rPr>
          <w:sz w:val="28"/>
          <w:szCs w:val="28"/>
        </w:rPr>
        <w:t>, відповідно до якого</w:t>
      </w:r>
      <w:r w:rsidR="008B6B9C" w:rsidRPr="003D6B74">
        <w:rPr>
          <w:sz w:val="28"/>
          <w:szCs w:val="28"/>
        </w:rPr>
        <w:t xml:space="preserve"> </w:t>
      </w:r>
      <w:r w:rsidR="008B6B9C" w:rsidRPr="003D6B74">
        <w:rPr>
          <w:rStyle w:val="rvts0"/>
          <w:sz w:val="28"/>
          <w:szCs w:val="28"/>
        </w:rPr>
        <w:t>Антимонопольний комітет України 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публічних закупівель</w:t>
      </w:r>
      <w:r w:rsidR="00151BFC" w:rsidRPr="003D6B74">
        <w:rPr>
          <w:rStyle w:val="rvts0"/>
          <w:sz w:val="28"/>
          <w:szCs w:val="28"/>
        </w:rPr>
        <w:t xml:space="preserve"> [</w:t>
      </w:r>
      <w:r w:rsidR="00FA3D17" w:rsidRPr="00FA3D17">
        <w:rPr>
          <w:rStyle w:val="rvts0"/>
          <w:sz w:val="28"/>
          <w:szCs w:val="28"/>
        </w:rPr>
        <w:t>34</w:t>
      </w:r>
      <w:r w:rsidR="00151BFC" w:rsidRPr="003D6B74">
        <w:rPr>
          <w:rStyle w:val="rvts0"/>
          <w:sz w:val="28"/>
          <w:szCs w:val="28"/>
        </w:rPr>
        <w:t>]</w:t>
      </w:r>
      <w:r w:rsidR="008B6B9C" w:rsidRPr="003D6B74">
        <w:rPr>
          <w:rStyle w:val="rvts0"/>
          <w:sz w:val="28"/>
          <w:szCs w:val="28"/>
        </w:rPr>
        <w:t>.</w:t>
      </w:r>
    </w:p>
    <w:p w:rsidR="002C1C42" w:rsidRPr="003D6B74" w:rsidRDefault="005C12E8" w:rsidP="002C1C42">
      <w:pPr>
        <w:pStyle w:val="rvps2"/>
        <w:numPr>
          <w:ilvl w:val="0"/>
          <w:numId w:val="16"/>
        </w:numPr>
        <w:spacing w:before="0" w:beforeAutospacing="0" w:after="0" w:afterAutospacing="0" w:line="360" w:lineRule="auto"/>
        <w:ind w:left="0" w:firstLine="709"/>
        <w:jc w:val="both"/>
        <w:rPr>
          <w:sz w:val="28"/>
          <w:szCs w:val="28"/>
        </w:rPr>
      </w:pPr>
      <w:r w:rsidRPr="003D6B74">
        <w:rPr>
          <w:sz w:val="28"/>
          <w:szCs w:val="28"/>
        </w:rPr>
        <w:t xml:space="preserve">Закон України </w:t>
      </w:r>
      <w:r w:rsidR="001D7D3B" w:rsidRPr="003D6B74">
        <w:rPr>
          <w:sz w:val="28"/>
          <w:szCs w:val="28"/>
        </w:rPr>
        <w:t>«</w:t>
      </w:r>
      <w:r w:rsidRPr="003D6B74">
        <w:rPr>
          <w:sz w:val="28"/>
          <w:szCs w:val="28"/>
        </w:rPr>
        <w:t>Про запобігання корупції</w:t>
      </w:r>
      <w:r w:rsidR="001D7D3B" w:rsidRPr="003D6B74">
        <w:rPr>
          <w:sz w:val="28"/>
          <w:szCs w:val="28"/>
        </w:rPr>
        <w:t xml:space="preserve">», який визначає правові та організаційні засади </w:t>
      </w:r>
      <w:r w:rsidR="00CD7465" w:rsidRPr="003D6B74">
        <w:rPr>
          <w:sz w:val="28"/>
          <w:szCs w:val="28"/>
        </w:rPr>
        <w:t xml:space="preserve">функціонування системи запобігання корупції </w:t>
      </w:r>
      <w:r w:rsidR="002C1C42" w:rsidRPr="003D6B74">
        <w:rPr>
          <w:sz w:val="28"/>
          <w:szCs w:val="28"/>
        </w:rPr>
        <w:t>в Україні []. Корупція та, відповідно, боротьба з цим явищем є складним та багатовимірним процесом (рис. 1.</w:t>
      </w:r>
      <w:r w:rsidR="00430132" w:rsidRPr="003D6B74">
        <w:rPr>
          <w:sz w:val="28"/>
          <w:szCs w:val="28"/>
        </w:rPr>
        <w:t>5</w:t>
      </w:r>
      <w:r w:rsidR="002C1C42" w:rsidRPr="003D6B74">
        <w:rPr>
          <w:sz w:val="28"/>
          <w:szCs w:val="28"/>
        </w:rPr>
        <w:t>) [</w:t>
      </w:r>
      <w:r w:rsidR="00FA3D17" w:rsidRPr="00FA3D17">
        <w:rPr>
          <w:sz w:val="28"/>
          <w:szCs w:val="28"/>
          <w:lang w:val="ru-RU"/>
        </w:rPr>
        <w:t>40</w:t>
      </w:r>
      <w:r w:rsidR="002C1C42" w:rsidRPr="003D6B74">
        <w:rPr>
          <w:sz w:val="28"/>
          <w:szCs w:val="28"/>
        </w:rPr>
        <w:t>].</w:t>
      </w:r>
    </w:p>
    <w:p w:rsidR="002C1C42" w:rsidRPr="002C1C42" w:rsidRDefault="002C1C42" w:rsidP="002C1C42">
      <w:pPr>
        <w:autoSpaceDE w:val="0"/>
        <w:spacing w:after="0" w:line="360" w:lineRule="auto"/>
        <w:ind w:firstLine="680"/>
        <w:jc w:val="both"/>
        <w:rPr>
          <w:rFonts w:ascii="Times New Roman" w:hAnsi="Times New Roman"/>
          <w:sz w:val="28"/>
          <w:szCs w:val="28"/>
          <w:lang w:val="uk-UA" w:eastAsia="uk-UA"/>
        </w:rPr>
      </w:pPr>
    </w:p>
    <w:p w:rsidR="002C1C42" w:rsidRPr="002C1C42" w:rsidRDefault="002C1C42" w:rsidP="002C1C42">
      <w:pPr>
        <w:autoSpaceDE w:val="0"/>
        <w:spacing w:after="0" w:line="360" w:lineRule="auto"/>
        <w:jc w:val="center"/>
        <w:rPr>
          <w:rFonts w:ascii="Times New Roman" w:hAnsi="Times New Roman"/>
          <w:sz w:val="28"/>
          <w:szCs w:val="28"/>
          <w:lang w:val="uk-UA" w:eastAsia="uk-UA"/>
        </w:rPr>
      </w:pPr>
      <w:r w:rsidRPr="002C1C42">
        <w:rPr>
          <w:rFonts w:ascii="Times New Roman" w:hAnsi="Times New Roman"/>
          <w:noProof/>
          <w:lang w:val="uk-UA" w:eastAsia="uk-UA"/>
        </w:rPr>
        <mc:AlternateContent>
          <mc:Choice Requires="wpc">
            <w:drawing>
              <wp:inline distT="0" distB="0" distL="0" distR="0" wp14:anchorId="66C6975C" wp14:editId="6BA9812E">
                <wp:extent cx="5943600" cy="2266951"/>
                <wp:effectExtent l="0" t="0" r="0" b="19050"/>
                <wp:docPr id="33" name="Полотно 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Text Box 8"/>
                        <wps:cNvSpPr txBox="1">
                          <a:spLocks noChangeArrowheads="1"/>
                        </wps:cNvSpPr>
                        <wps:spPr bwMode="auto">
                          <a:xfrm>
                            <a:off x="2057409" y="809324"/>
                            <a:ext cx="1371606" cy="523876"/>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pStyle w:val="Web21"/>
                                <w:spacing w:after="0" w:line="240" w:lineRule="auto"/>
                                <w:jc w:val="center"/>
                              </w:pPr>
                              <w:r w:rsidRPr="00B8352C">
                                <w:t>Політична воля</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38008" y="56848"/>
                            <a:ext cx="1943125" cy="495636"/>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pStyle w:val="Web21"/>
                                <w:spacing w:after="0" w:line="240" w:lineRule="auto"/>
                                <w:jc w:val="center"/>
                              </w:pPr>
                              <w:r w:rsidRPr="00B8352C">
                                <w:t>Антикорупційне законодавство</w:t>
                              </w:r>
                            </w:p>
                          </w:txbxContent>
                        </wps:txbx>
                        <wps:bodyPr rot="0" vert="horz" wrap="square" lIns="91440" tIns="45720" rIns="91440" bIns="45720" anchor="t" anchorCtr="0" upright="1">
                          <a:noAutofit/>
                        </wps:bodyPr>
                      </wps:wsp>
                      <wps:wsp>
                        <wps:cNvPr id="24" name="Text Box 8"/>
                        <wps:cNvSpPr txBox="1">
                          <a:spLocks noChangeArrowheads="1"/>
                        </wps:cNvSpPr>
                        <wps:spPr bwMode="auto">
                          <a:xfrm>
                            <a:off x="114300" y="666447"/>
                            <a:ext cx="1609707" cy="709829"/>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jc w:val="center"/>
                                <w:rPr>
                                  <w:rFonts w:ascii="Times New Roman" w:hAnsi="Times New Roman"/>
                                  <w:sz w:val="24"/>
                                  <w:szCs w:val="24"/>
                                  <w:lang w:val="uk-UA"/>
                                </w:rPr>
                              </w:pPr>
                              <w:r w:rsidRPr="00B8352C">
                                <w:rPr>
                                  <w:rFonts w:ascii="Times New Roman" w:hAnsi="Times New Roman"/>
                                  <w:sz w:val="24"/>
                                  <w:szCs w:val="24"/>
                                  <w:lang w:val="uk-UA"/>
                                </w:rPr>
                                <w:t>Прозорість державної політики</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2876551" y="35999"/>
                            <a:ext cx="2854274" cy="535199"/>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 xml:space="preserve">Інституційна система боротьби з корупцією </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1733550" y="1513325"/>
                            <a:ext cx="2305050" cy="753626"/>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Розбудова ефективного діалогу щодо принципів та пріоритетів державної політики</w:t>
                              </w:r>
                            </w:p>
                          </w:txbxContent>
                        </wps:txbx>
                        <wps:bodyPr rot="0" vert="horz" wrap="square" lIns="91440" tIns="45720" rIns="91440" bIns="45720" anchor="t" anchorCtr="0" upright="1">
                          <a:noAutofit/>
                        </wps:bodyPr>
                      </wps:wsp>
                      <wps:wsp>
                        <wps:cNvPr id="27" name="Прямая со стрелкой 2"/>
                        <wps:cNvCnPr>
                          <a:cxnSpLocks noChangeShapeType="1"/>
                        </wps:cNvCnPr>
                        <wps:spPr bwMode="auto">
                          <a:xfrm flipH="1" flipV="1">
                            <a:off x="1971608" y="580723"/>
                            <a:ext cx="85734" cy="228601"/>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8" name="Прямая со стрелкой 3"/>
                        <wps:cNvCnPr>
                          <a:cxnSpLocks noChangeShapeType="1"/>
                        </wps:cNvCnPr>
                        <wps:spPr bwMode="auto">
                          <a:xfrm flipH="1">
                            <a:off x="1790702" y="1052426"/>
                            <a:ext cx="247648" cy="1"/>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9" name="Прямая со стрелкой 4"/>
                        <wps:cNvCnPr>
                          <a:cxnSpLocks noChangeShapeType="1"/>
                        </wps:cNvCnPr>
                        <wps:spPr bwMode="auto">
                          <a:xfrm flipV="1">
                            <a:off x="3406725" y="590248"/>
                            <a:ext cx="136575" cy="209552"/>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0" name="Прямая со стрелкой 6"/>
                        <wps:cNvCnPr>
                          <a:cxnSpLocks noChangeShapeType="1"/>
                        </wps:cNvCnPr>
                        <wps:spPr bwMode="auto">
                          <a:xfrm>
                            <a:off x="3419449" y="1023821"/>
                            <a:ext cx="295301" cy="290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9"/>
                        <wps:cNvCnPr>
                          <a:cxnSpLocks noChangeShapeType="1"/>
                        </wps:cNvCnPr>
                        <wps:spPr bwMode="auto">
                          <a:xfrm flipH="1">
                            <a:off x="2743214" y="1333200"/>
                            <a:ext cx="1" cy="144054"/>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2" name="Text Box 8"/>
                        <wps:cNvSpPr txBox="1">
                          <a:spLocks noChangeArrowheads="1"/>
                        </wps:cNvSpPr>
                        <wps:spPr bwMode="auto">
                          <a:xfrm>
                            <a:off x="3714750" y="608834"/>
                            <a:ext cx="2143125" cy="829140"/>
                          </a:xfrm>
                          <a:prstGeom prst="rect">
                            <a:avLst/>
                          </a:prstGeom>
                          <a:solidFill>
                            <a:srgbClr val="FFFFFF"/>
                          </a:solidFill>
                          <a:ln w="9525">
                            <a:solidFill>
                              <a:srgbClr val="000000"/>
                            </a:solidFill>
                            <a:miter lim="800000"/>
                            <a:headEnd/>
                            <a:tailEnd/>
                          </a:ln>
                        </wps:spPr>
                        <wps:txb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Урядування: усунення економічних умов для виникнення корупції</w:t>
                              </w:r>
                            </w:p>
                          </w:txbxContent>
                        </wps:txbx>
                        <wps:bodyPr rot="0" vert="horz" wrap="square" lIns="91440" tIns="45720" rIns="91440" bIns="45720" anchor="t" anchorCtr="0" upright="1">
                          <a:noAutofit/>
                        </wps:bodyPr>
                      </wps:wsp>
                    </wpc:wpc>
                  </a:graphicData>
                </a:graphic>
              </wp:inline>
            </w:drawing>
          </mc:Choice>
          <mc:Fallback>
            <w:pict>
              <v:group w14:anchorId="66C6975C" id="_x0000_s1063" editas="canvas" style="width:468pt;height:178.5pt;mso-position-horizontal-relative:char;mso-position-vertical-relative:line" coordsize="59436,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">
                <v:shape id="_x0000_s1064" type="#_x0000_t75" style="position:absolute;width:59436;height:22669;visibility:visible;mso-wrap-style:square">
                  <v:fill o:detectmouseclick="t"/>
                  <v:path o:connecttype="none"/>
                </v:shape>
                <v:shape id="Text Box 8" o:spid="_x0000_s1065" type="#_x0000_t202" style="position:absolute;left:20574;top:8093;width:1371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A26A6" w:rsidRPr="00B8352C" w:rsidRDefault="00DA26A6" w:rsidP="002C1C42">
                        <w:pPr>
                          <w:pStyle w:val="Web21"/>
                          <w:spacing w:after="0" w:line="240" w:lineRule="auto"/>
                          <w:jc w:val="center"/>
                        </w:pPr>
                        <w:r w:rsidRPr="00B8352C">
                          <w:t>Політична воля</w:t>
                        </w:r>
                      </w:p>
                    </w:txbxContent>
                  </v:textbox>
                </v:shape>
                <v:shape id="Text Box 8" o:spid="_x0000_s1066" type="#_x0000_t202" style="position:absolute;left:380;top:568;width:19431;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DA26A6" w:rsidRPr="00B8352C" w:rsidRDefault="00DA26A6" w:rsidP="002C1C42">
                        <w:pPr>
                          <w:pStyle w:val="Web21"/>
                          <w:spacing w:after="0" w:line="240" w:lineRule="auto"/>
                          <w:jc w:val="center"/>
                        </w:pPr>
                        <w:r w:rsidRPr="00B8352C">
                          <w:t>Антикорупційне законодавство</w:t>
                        </w:r>
                      </w:p>
                    </w:txbxContent>
                  </v:textbox>
                </v:shape>
                <v:shape id="Text Box 8" o:spid="_x0000_s1067" type="#_x0000_t202" style="position:absolute;left:1143;top:6664;width:16097;height:7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DA26A6" w:rsidRPr="00B8352C" w:rsidRDefault="00DA26A6" w:rsidP="002C1C42">
                        <w:pPr>
                          <w:jc w:val="center"/>
                          <w:rPr>
                            <w:rFonts w:ascii="Times New Roman" w:hAnsi="Times New Roman"/>
                            <w:sz w:val="24"/>
                            <w:szCs w:val="24"/>
                            <w:lang w:val="uk-UA"/>
                          </w:rPr>
                        </w:pPr>
                        <w:r w:rsidRPr="00B8352C">
                          <w:rPr>
                            <w:rFonts w:ascii="Times New Roman" w:hAnsi="Times New Roman"/>
                            <w:sz w:val="24"/>
                            <w:szCs w:val="24"/>
                            <w:lang w:val="uk-UA"/>
                          </w:rPr>
                          <w:t>Прозорість державної політики</w:t>
                        </w:r>
                      </w:p>
                    </w:txbxContent>
                  </v:textbox>
                </v:shape>
                <v:shape id="Text Box 8" o:spid="_x0000_s1068" type="#_x0000_t202" style="position:absolute;left:28765;top:359;width:28543;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 xml:space="preserve">Інституційна система боротьби з корупцією </w:t>
                        </w:r>
                      </w:p>
                    </w:txbxContent>
                  </v:textbox>
                </v:shape>
                <v:shape id="Text Box 8" o:spid="_x0000_s1069" type="#_x0000_t202" style="position:absolute;left:17335;top:15133;width:23051;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Розбудова ефективного діалогу щодо принципів та пріоритетів державної політики</w:t>
                        </w:r>
                      </w:p>
                    </w:txbxContent>
                  </v:textbox>
                </v:shape>
                <v:shape id="Прямая со стрелкой 2" o:spid="_x0000_s1070" type="#_x0000_t32" style="position:absolute;left:19716;top:5807;width:857;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FYwwAAANsAAAAPAAAAZHJzL2Rvd25yZXYueG1sRI9Pa8JA&#10;FMTvBb/D8oTe6sYQbI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jMxRWMMAAADbAAAADwAA&#10;AAAAAAAAAAAAAAAHAgAAZHJzL2Rvd25yZXYueG1sUEsFBgAAAAADAAMAtwAAAPcCAAAAAA==&#10;">
                  <v:stroke endarrow="block"/>
                </v:shape>
                <v:shape id="Прямая со стрелкой 3" o:spid="_x0000_s1071" type="#_x0000_t32" style="position:absolute;left:17907;top:10524;width:24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Прямая со стрелкой 4" o:spid="_x0000_s1072" type="#_x0000_t32" style="position:absolute;left:34067;top:5902;width:1366;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Прямая со стрелкой 6" o:spid="_x0000_s1073" type="#_x0000_t32" style="position:absolute;left:34194;top:10238;width:2953;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Прямая со стрелкой 9" o:spid="_x0000_s1074" type="#_x0000_t32" style="position:absolute;left:27432;top:13332;width:0;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Text Box 8" o:spid="_x0000_s1075" type="#_x0000_t202" style="position:absolute;left:37147;top:6088;width:21431;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DA26A6" w:rsidRPr="00B8352C" w:rsidRDefault="00DA26A6" w:rsidP="002C1C42">
                        <w:pPr>
                          <w:pStyle w:val="ab"/>
                          <w:spacing w:after="0"/>
                          <w:jc w:val="center"/>
                          <w:rPr>
                            <w:rFonts w:ascii="Times New Roman" w:hAnsi="Times New Roman"/>
                            <w:lang w:val="uk-UA"/>
                          </w:rPr>
                        </w:pPr>
                        <w:r w:rsidRPr="00B8352C">
                          <w:rPr>
                            <w:rFonts w:ascii="Times New Roman" w:hAnsi="Times New Roman"/>
                            <w:lang w:val="uk-UA"/>
                          </w:rPr>
                          <w:t>Урядування: усунення економічних умов для виникнення корупції</w:t>
                        </w:r>
                      </w:p>
                    </w:txbxContent>
                  </v:textbox>
                </v:shape>
                <w10:anchorlock/>
              </v:group>
            </w:pict>
          </mc:Fallback>
        </mc:AlternateContent>
      </w:r>
    </w:p>
    <w:p w:rsidR="002C1C42" w:rsidRPr="002C1C42" w:rsidRDefault="002C1C42" w:rsidP="002C1C42">
      <w:pPr>
        <w:autoSpaceDE w:val="0"/>
        <w:spacing w:after="0" w:line="360" w:lineRule="auto"/>
        <w:jc w:val="center"/>
        <w:rPr>
          <w:rFonts w:ascii="Times New Roman" w:hAnsi="Times New Roman"/>
          <w:i/>
          <w:sz w:val="28"/>
          <w:szCs w:val="28"/>
          <w:lang w:val="uk-UA" w:eastAsia="uk-UA"/>
        </w:rPr>
      </w:pPr>
      <w:r w:rsidRPr="002C1C42">
        <w:rPr>
          <w:rFonts w:ascii="Times New Roman" w:hAnsi="Times New Roman"/>
          <w:i/>
          <w:sz w:val="28"/>
          <w:szCs w:val="28"/>
          <w:lang w:val="uk-UA" w:eastAsia="uk-UA"/>
        </w:rPr>
        <w:t>Рис. 1.</w:t>
      </w:r>
      <w:r w:rsidRPr="003D6B74">
        <w:rPr>
          <w:rFonts w:ascii="Times New Roman" w:hAnsi="Times New Roman"/>
          <w:i/>
          <w:sz w:val="28"/>
          <w:szCs w:val="28"/>
          <w:lang w:val="uk-UA" w:eastAsia="uk-UA"/>
        </w:rPr>
        <w:t>5</w:t>
      </w:r>
      <w:r w:rsidRPr="002C1C42">
        <w:rPr>
          <w:rFonts w:ascii="Times New Roman" w:hAnsi="Times New Roman"/>
          <w:i/>
          <w:sz w:val="28"/>
          <w:szCs w:val="28"/>
          <w:lang w:val="uk-UA" w:eastAsia="uk-UA"/>
        </w:rPr>
        <w:t>. Боротьба з корупцією: основні складові</w:t>
      </w:r>
    </w:p>
    <w:p w:rsidR="002C1C42" w:rsidRPr="002C1C42" w:rsidRDefault="002C1C42" w:rsidP="002C1C42">
      <w:pPr>
        <w:shd w:val="clear" w:color="auto" w:fill="FFFFFF"/>
        <w:spacing w:after="0" w:line="360" w:lineRule="auto"/>
        <w:ind w:firstLine="680"/>
        <w:jc w:val="both"/>
        <w:textAlignment w:val="baseline"/>
        <w:rPr>
          <w:rFonts w:ascii="Times New Roman" w:hAnsi="Times New Roman"/>
          <w:sz w:val="24"/>
          <w:szCs w:val="24"/>
          <w:shd w:val="clear" w:color="auto" w:fill="FFFFFF"/>
          <w:lang w:val="uk-UA" w:eastAsia="uk-UA"/>
        </w:rPr>
      </w:pPr>
      <w:r w:rsidRPr="002C1C42">
        <w:rPr>
          <w:rFonts w:ascii="Times New Roman" w:hAnsi="Times New Roman"/>
          <w:sz w:val="24"/>
          <w:szCs w:val="24"/>
          <w:shd w:val="clear" w:color="auto" w:fill="FFFFFF"/>
          <w:lang w:val="uk-UA" w:eastAsia="uk-UA"/>
        </w:rPr>
        <w:t xml:space="preserve">Джерело: </w:t>
      </w:r>
      <w:r w:rsidRPr="002C1C42">
        <w:rPr>
          <w:rFonts w:ascii="Times New Roman" w:eastAsia="Times New Roman" w:hAnsi="Times New Roman"/>
          <w:bCs/>
          <w:sz w:val="24"/>
          <w:szCs w:val="24"/>
          <w:bdr w:val="none" w:sz="0" w:space="0" w:color="auto" w:frame="1"/>
          <w:lang w:val="uk-UA" w:eastAsia="uk-UA"/>
        </w:rPr>
        <w:t>узагальнено автором за джерелом [</w:t>
      </w:r>
      <w:r w:rsidR="00FA3D17" w:rsidRPr="00FA3D17">
        <w:rPr>
          <w:rFonts w:ascii="Times New Roman" w:eastAsia="Times New Roman" w:hAnsi="Times New Roman"/>
          <w:bCs/>
          <w:sz w:val="24"/>
          <w:szCs w:val="24"/>
          <w:bdr w:val="none" w:sz="0" w:space="0" w:color="auto" w:frame="1"/>
          <w:lang w:val="ru-RU" w:eastAsia="uk-UA"/>
        </w:rPr>
        <w:t>40</w:t>
      </w:r>
      <w:r w:rsidRPr="002C1C42">
        <w:rPr>
          <w:rFonts w:ascii="Times New Roman" w:eastAsia="Times New Roman" w:hAnsi="Times New Roman"/>
          <w:bCs/>
          <w:sz w:val="24"/>
          <w:szCs w:val="24"/>
          <w:bdr w:val="none" w:sz="0" w:space="0" w:color="auto" w:frame="1"/>
          <w:lang w:val="uk-UA" w:eastAsia="uk-UA"/>
        </w:rPr>
        <w:t>]</w:t>
      </w:r>
    </w:p>
    <w:p w:rsidR="002C1C42" w:rsidRPr="002C1C42" w:rsidRDefault="002C1C42" w:rsidP="002C1C42">
      <w:pPr>
        <w:autoSpaceDE w:val="0"/>
        <w:spacing w:after="0" w:line="360" w:lineRule="auto"/>
        <w:ind w:firstLine="709"/>
        <w:jc w:val="both"/>
        <w:rPr>
          <w:rFonts w:ascii="Times New Roman" w:hAnsi="Times New Roman"/>
          <w:sz w:val="28"/>
          <w:szCs w:val="28"/>
          <w:lang w:val="uk-UA" w:eastAsia="uk-UA"/>
        </w:rPr>
      </w:pPr>
    </w:p>
    <w:p w:rsidR="00426147" w:rsidRPr="003D6B74" w:rsidRDefault="00FA3D17" w:rsidP="00426147">
      <w:pPr>
        <w:pStyle w:val="a9"/>
        <w:numPr>
          <w:ilvl w:val="0"/>
          <w:numId w:val="16"/>
        </w:numPr>
        <w:tabs>
          <w:tab w:val="left" w:pos="0"/>
        </w:tabs>
        <w:spacing w:after="0" w:line="360" w:lineRule="auto"/>
        <w:ind w:left="0" w:firstLine="709"/>
        <w:jc w:val="both"/>
        <w:rPr>
          <w:rFonts w:ascii="Times New Roman" w:eastAsia="Times New Roman" w:hAnsi="Times New Roman"/>
          <w:sz w:val="28"/>
          <w:szCs w:val="28"/>
          <w:lang w:val="uk-UA" w:eastAsia="uk-UA"/>
        </w:rPr>
      </w:pPr>
      <w:r w:rsidRPr="00FA3D17">
        <w:rPr>
          <w:rFonts w:ascii="Times New Roman" w:eastAsia="Times New Roman" w:hAnsi="Times New Roman"/>
          <w:sz w:val="28"/>
          <w:szCs w:val="28"/>
          <w:lang w:val="uk-UA" w:eastAsia="uk-UA"/>
        </w:rPr>
        <w:lastRenderedPageBreak/>
        <w:t>На</w:t>
      </w:r>
      <w:r>
        <w:rPr>
          <w:rFonts w:ascii="Times New Roman" w:eastAsia="Times New Roman" w:hAnsi="Times New Roman"/>
          <w:sz w:val="28"/>
          <w:szCs w:val="28"/>
          <w:lang w:val="uk-UA" w:eastAsia="uk-UA"/>
        </w:rPr>
        <w:t xml:space="preserve">каз </w:t>
      </w:r>
      <w:r w:rsidR="002C1C42" w:rsidRPr="003D6B74">
        <w:rPr>
          <w:rFonts w:ascii="Times New Roman" w:eastAsia="Times New Roman" w:hAnsi="Times New Roman"/>
          <w:sz w:val="28"/>
          <w:szCs w:val="28"/>
          <w:lang w:val="uk-UA" w:eastAsia="uk-UA"/>
        </w:rPr>
        <w:t>«</w:t>
      </w:r>
      <w:bookmarkStart w:id="3" w:name="_Hlk124585986"/>
      <w:r w:rsidR="002C1C42" w:rsidRPr="003D6B74">
        <w:rPr>
          <w:rFonts w:ascii="Times New Roman" w:eastAsia="Times New Roman" w:hAnsi="Times New Roman"/>
          <w:sz w:val="28"/>
          <w:szCs w:val="28"/>
          <w:lang w:val="uk-UA" w:eastAsia="uk-UA"/>
        </w:rPr>
        <w:t>Порядок розміщення інформації про публічні закупівлі»,</w:t>
      </w:r>
      <w:bookmarkEnd w:id="3"/>
      <w:r w:rsidR="002C1C42" w:rsidRPr="003D6B74">
        <w:rPr>
          <w:rFonts w:ascii="Times New Roman" w:eastAsia="Times New Roman" w:hAnsi="Times New Roman"/>
          <w:sz w:val="28"/>
          <w:szCs w:val="28"/>
          <w:lang w:val="uk-UA" w:eastAsia="uk-UA"/>
        </w:rPr>
        <w:t xml:space="preserve"> який визначає процедуру розміщення інформації про публічні закупівлі</w:t>
      </w:r>
      <w:r w:rsidR="000E5891" w:rsidRPr="003D6B74">
        <w:rPr>
          <w:rFonts w:ascii="Times New Roman" w:eastAsia="Times New Roman" w:hAnsi="Times New Roman"/>
          <w:sz w:val="28"/>
          <w:szCs w:val="28"/>
          <w:lang w:val="uk-UA" w:eastAsia="uk-UA"/>
        </w:rPr>
        <w:t xml:space="preserve">, яка оприлюднюється </w:t>
      </w:r>
      <w:r w:rsidR="00E53598" w:rsidRPr="003D6B74">
        <w:rPr>
          <w:rFonts w:ascii="Times New Roman" w:eastAsia="Times New Roman" w:hAnsi="Times New Roman"/>
          <w:sz w:val="28"/>
          <w:szCs w:val="28"/>
          <w:lang w:val="uk-UA" w:eastAsia="uk-UA"/>
        </w:rPr>
        <w:t>на веб-порталі Уповноваженого органу у складі електронної системи закупівель, подання документів, скарг</w:t>
      </w:r>
      <w:r w:rsidR="00EB4BCB" w:rsidRPr="003D6B74">
        <w:rPr>
          <w:rFonts w:ascii="Times New Roman" w:eastAsia="Times New Roman" w:hAnsi="Times New Roman"/>
          <w:sz w:val="28"/>
          <w:szCs w:val="28"/>
          <w:lang w:val="uk-UA" w:eastAsia="uk-UA"/>
        </w:rPr>
        <w:t xml:space="preserve"> та звернень</w:t>
      </w:r>
      <w:r w:rsidR="00210768" w:rsidRPr="003D6B74">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30</w:t>
      </w:r>
      <w:r w:rsidR="00210768" w:rsidRPr="003D6B74">
        <w:rPr>
          <w:rFonts w:ascii="Times New Roman" w:eastAsia="Times New Roman" w:hAnsi="Times New Roman"/>
          <w:sz w:val="28"/>
          <w:szCs w:val="28"/>
          <w:lang w:val="uk-UA" w:eastAsia="uk-UA"/>
        </w:rPr>
        <w:t>]</w:t>
      </w:r>
      <w:r w:rsidR="00EB4BCB" w:rsidRPr="003D6B74">
        <w:rPr>
          <w:rFonts w:ascii="Times New Roman" w:eastAsia="Times New Roman" w:hAnsi="Times New Roman"/>
          <w:sz w:val="28"/>
          <w:szCs w:val="28"/>
          <w:lang w:val="uk-UA" w:eastAsia="uk-UA"/>
        </w:rPr>
        <w:t>.</w:t>
      </w:r>
      <w:bookmarkStart w:id="4" w:name="n16"/>
      <w:bookmarkStart w:id="5" w:name="n17"/>
      <w:bookmarkEnd w:id="4"/>
      <w:bookmarkEnd w:id="5"/>
    </w:p>
    <w:p w:rsidR="00B320DD" w:rsidRPr="003D6B74" w:rsidRDefault="00426147" w:rsidP="00947FE1">
      <w:pPr>
        <w:pStyle w:val="a9"/>
        <w:numPr>
          <w:ilvl w:val="0"/>
          <w:numId w:val="16"/>
        </w:numPr>
        <w:tabs>
          <w:tab w:val="left" w:pos="0"/>
        </w:tabs>
        <w:spacing w:after="0" w:line="360" w:lineRule="auto"/>
        <w:ind w:left="0" w:firstLine="709"/>
        <w:jc w:val="both"/>
        <w:rPr>
          <w:rFonts w:ascii="Times New Roman" w:hAnsi="Times New Roman"/>
          <w:sz w:val="28"/>
          <w:szCs w:val="28"/>
          <w:lang w:val="uk-UA"/>
        </w:rPr>
      </w:pPr>
      <w:bookmarkStart w:id="6" w:name="_Hlk124586048"/>
      <w:r w:rsidRPr="003D6B74">
        <w:rPr>
          <w:rStyle w:val="rvts23"/>
          <w:rFonts w:ascii="Times New Roman" w:hAnsi="Times New Roman"/>
          <w:sz w:val="28"/>
          <w:szCs w:val="28"/>
          <w:lang w:val="uk-UA"/>
        </w:rPr>
        <w:t>Примірна тендерна документація для процедури закупівлі - відкриті торги</w:t>
      </w:r>
      <w:r w:rsidRPr="003D6B74">
        <w:rPr>
          <w:rStyle w:val="rvts9"/>
          <w:rFonts w:ascii="Times New Roman" w:hAnsi="Times New Roman"/>
          <w:sz w:val="28"/>
          <w:szCs w:val="28"/>
          <w:lang w:val="uk-UA"/>
        </w:rPr>
        <w:t xml:space="preserve"> Наказ Міністерства економічного розвитку і торгівлі України 13.04.2016 № 680</w:t>
      </w:r>
      <w:bookmarkEnd w:id="6"/>
      <w:r w:rsidRPr="003D6B74">
        <w:rPr>
          <w:rStyle w:val="rvts9"/>
          <w:rFonts w:ascii="Times New Roman" w:hAnsi="Times New Roman"/>
          <w:sz w:val="28"/>
          <w:szCs w:val="28"/>
          <w:lang w:val="uk-UA"/>
        </w:rPr>
        <w:t xml:space="preserve"> [</w:t>
      </w:r>
      <w:r w:rsidR="00FA3D17">
        <w:rPr>
          <w:rStyle w:val="rvts9"/>
          <w:rFonts w:ascii="Times New Roman" w:hAnsi="Times New Roman"/>
          <w:sz w:val="28"/>
          <w:szCs w:val="28"/>
          <w:lang w:val="uk-UA"/>
        </w:rPr>
        <w:t>33</w:t>
      </w:r>
      <w:r w:rsidRPr="003D6B74">
        <w:rPr>
          <w:rStyle w:val="rvts9"/>
          <w:rFonts w:ascii="Times New Roman" w:hAnsi="Times New Roman"/>
          <w:sz w:val="28"/>
          <w:szCs w:val="28"/>
          <w:lang w:val="uk-UA"/>
        </w:rPr>
        <w:t xml:space="preserve">], яка формується і подається в електронному вигляді відповідно до вимог </w:t>
      </w:r>
      <w:bookmarkStart w:id="7" w:name="n9"/>
      <w:bookmarkStart w:id="8" w:name="n11"/>
      <w:bookmarkEnd w:id="7"/>
      <w:bookmarkEnd w:id="8"/>
      <w:r w:rsidR="00BB79DB" w:rsidRPr="003D6B74">
        <w:rPr>
          <w:rStyle w:val="rvts9"/>
          <w:rFonts w:ascii="Times New Roman" w:hAnsi="Times New Roman"/>
          <w:sz w:val="28"/>
          <w:szCs w:val="28"/>
          <w:lang w:val="uk-UA"/>
        </w:rPr>
        <w:t xml:space="preserve">чинного законодавства та повинна містити: </w:t>
      </w:r>
      <w:bookmarkStart w:id="9" w:name="n12"/>
      <w:bookmarkEnd w:id="9"/>
      <w:r w:rsidR="00C74BCA" w:rsidRPr="003D6B74">
        <w:rPr>
          <w:rFonts w:ascii="Times New Roman" w:hAnsi="Times New Roman"/>
          <w:sz w:val="28"/>
          <w:szCs w:val="28"/>
          <w:lang w:val="uk-UA"/>
        </w:rPr>
        <w:t xml:space="preserve">обов'язкову інформацію, яка </w:t>
      </w:r>
      <w:r w:rsidR="00B320DD" w:rsidRPr="003D6B74">
        <w:rPr>
          <w:rFonts w:ascii="Times New Roman" w:hAnsi="Times New Roman"/>
          <w:sz w:val="28"/>
          <w:szCs w:val="28"/>
          <w:lang w:val="uk-UA"/>
        </w:rPr>
        <w:t>передбачає</w:t>
      </w:r>
      <w:r w:rsidR="00C74BCA" w:rsidRPr="003D6B74">
        <w:rPr>
          <w:rFonts w:ascii="Times New Roman" w:hAnsi="Times New Roman"/>
          <w:sz w:val="28"/>
          <w:szCs w:val="28"/>
          <w:lang w:val="uk-UA"/>
        </w:rPr>
        <w:t xml:space="preserve"> перелік складових тендерної документації</w:t>
      </w:r>
      <w:r w:rsidR="00B320DD" w:rsidRPr="003D6B74">
        <w:rPr>
          <w:rFonts w:ascii="Times New Roman" w:hAnsi="Times New Roman"/>
          <w:sz w:val="28"/>
          <w:szCs w:val="28"/>
          <w:lang w:val="uk-UA"/>
        </w:rPr>
        <w:t xml:space="preserve"> та</w:t>
      </w:r>
      <w:r w:rsidR="00C74BCA" w:rsidRPr="003D6B74">
        <w:rPr>
          <w:rFonts w:ascii="Times New Roman" w:hAnsi="Times New Roman"/>
          <w:sz w:val="28"/>
          <w:szCs w:val="28"/>
          <w:lang w:val="uk-UA"/>
        </w:rPr>
        <w:t xml:space="preserve"> вимоги щодо їх заповнення</w:t>
      </w:r>
      <w:r w:rsidR="00B320DD" w:rsidRPr="003D6B74">
        <w:rPr>
          <w:rFonts w:ascii="Times New Roman" w:hAnsi="Times New Roman"/>
          <w:sz w:val="28"/>
          <w:szCs w:val="28"/>
          <w:lang w:val="uk-UA"/>
        </w:rPr>
        <w:t xml:space="preserve">; </w:t>
      </w:r>
      <w:bookmarkStart w:id="10" w:name="n13"/>
      <w:bookmarkEnd w:id="10"/>
      <w:r w:rsidR="00C74BCA" w:rsidRPr="003D6B74">
        <w:rPr>
          <w:rFonts w:ascii="Times New Roman" w:hAnsi="Times New Roman"/>
          <w:sz w:val="28"/>
          <w:szCs w:val="28"/>
          <w:lang w:val="uk-UA"/>
        </w:rPr>
        <w:t>інформацію, що формується замовником шляхом заповнення окремих полів електронних форм електронної системи закупівель;</w:t>
      </w:r>
      <w:r w:rsidR="00B320DD" w:rsidRPr="003D6B74">
        <w:rPr>
          <w:rFonts w:ascii="Times New Roman" w:hAnsi="Times New Roman"/>
          <w:sz w:val="28"/>
          <w:szCs w:val="28"/>
          <w:lang w:val="uk-UA"/>
        </w:rPr>
        <w:t xml:space="preserve"> </w:t>
      </w:r>
      <w:bookmarkStart w:id="11" w:name="n14"/>
      <w:bookmarkEnd w:id="11"/>
      <w:r w:rsidR="00C74BCA" w:rsidRPr="003D6B74">
        <w:rPr>
          <w:rFonts w:ascii="Times New Roman" w:hAnsi="Times New Roman"/>
          <w:sz w:val="28"/>
          <w:szCs w:val="28"/>
          <w:lang w:val="uk-UA"/>
        </w:rPr>
        <w:t>додатки, що завантажуються до електронної системи закупівель окремими файлами</w:t>
      </w:r>
      <w:r w:rsidR="00B320DD" w:rsidRPr="003D6B74">
        <w:rPr>
          <w:rFonts w:ascii="Times New Roman" w:hAnsi="Times New Roman"/>
          <w:sz w:val="28"/>
          <w:szCs w:val="28"/>
          <w:lang w:val="uk-UA"/>
        </w:rPr>
        <w:t xml:space="preserve">. </w:t>
      </w:r>
    </w:p>
    <w:p w:rsidR="00947FE1" w:rsidRPr="003D6B74" w:rsidRDefault="00947FE1" w:rsidP="00947FE1">
      <w:pPr>
        <w:shd w:val="clear" w:color="auto" w:fill="FFFFFF"/>
        <w:spacing w:after="0" w:line="360" w:lineRule="auto"/>
        <w:ind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В умовах сьогодення питання нормативно-правового регулювання публічних закупівель є ключовим питанням. Також актуальним є питання  діяльності органу місцевого самоврядування і саме від професіоналізму співробітників, які відповідають за порядок проведення закупівель залежить, чи працюватимуть на благо громади кошти, які були виділені на закупівлю.</w:t>
      </w:r>
    </w:p>
    <w:p w:rsidR="00947FE1" w:rsidRPr="003D6B74" w:rsidRDefault="00947FE1">
      <w:pPr>
        <w:spacing w:line="259" w:lineRule="auto"/>
        <w:rPr>
          <w:rFonts w:ascii="Times New Roman" w:hAnsi="Times New Roman"/>
          <w:b/>
          <w:sz w:val="28"/>
          <w:lang w:val="uk-UA"/>
        </w:rPr>
      </w:pPr>
      <w:r w:rsidRPr="003D6B74">
        <w:rPr>
          <w:rFonts w:ascii="Times New Roman" w:hAnsi="Times New Roman"/>
          <w:b/>
          <w:sz w:val="28"/>
          <w:lang w:val="uk-UA"/>
        </w:rPr>
        <w:br w:type="page"/>
      </w:r>
    </w:p>
    <w:p w:rsidR="00424669" w:rsidRPr="003D6B74"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lastRenderedPageBreak/>
        <w:t>Розділ 2. Організація обліково-інформаційної системи та її місце в управлінні комунальним підприємством</w:t>
      </w:r>
    </w:p>
    <w:p w:rsidR="00A8437C" w:rsidRPr="003D6B74" w:rsidRDefault="00A8437C" w:rsidP="00A8437C">
      <w:pPr>
        <w:spacing w:after="0" w:line="360" w:lineRule="auto"/>
        <w:ind w:firstLine="709"/>
        <w:jc w:val="both"/>
        <w:rPr>
          <w:rFonts w:ascii="Times New Roman" w:hAnsi="Times New Roman"/>
          <w:sz w:val="28"/>
          <w:szCs w:val="28"/>
          <w:lang w:val="uk-UA"/>
        </w:rPr>
      </w:pPr>
    </w:p>
    <w:p w:rsidR="00A8437C" w:rsidRPr="003D6B74" w:rsidRDefault="00A8437C" w:rsidP="008C14E7">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Сучасні тенденції здійснення публічних закупівель мають базуватися па принципі збалансованості економічних, екологічних та соціальних критеріїв з метою досягнення максимально ефективних закупівель. рис. 2.1.</w:t>
      </w:r>
    </w:p>
    <w:p w:rsidR="00A8437C" w:rsidRPr="003D6B74" w:rsidRDefault="0092082F" w:rsidP="00A8437C">
      <w:pPr>
        <w:spacing w:after="0" w:line="360" w:lineRule="auto"/>
        <w:ind w:firstLine="567"/>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210175" cy="464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4648200"/>
                    </a:xfrm>
                    <a:prstGeom prst="rect">
                      <a:avLst/>
                    </a:prstGeom>
                    <a:noFill/>
                    <a:ln>
                      <a:noFill/>
                    </a:ln>
                  </pic:spPr>
                </pic:pic>
              </a:graphicData>
            </a:graphic>
          </wp:inline>
        </w:drawing>
      </w:r>
    </w:p>
    <w:p w:rsidR="00FA3D17" w:rsidRDefault="00FA3D17" w:rsidP="00A8437C">
      <w:pPr>
        <w:spacing w:after="0" w:line="360" w:lineRule="auto"/>
        <w:jc w:val="center"/>
        <w:rPr>
          <w:rFonts w:ascii="Times New Roman" w:hAnsi="Times New Roman"/>
          <w:i/>
          <w:sz w:val="28"/>
          <w:szCs w:val="28"/>
          <w:lang w:val="uk-UA"/>
        </w:rPr>
      </w:pPr>
    </w:p>
    <w:p w:rsidR="00A8437C" w:rsidRPr="003D6B74" w:rsidRDefault="00A8437C" w:rsidP="00A8437C">
      <w:pPr>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 xml:space="preserve">Рис. 2.1. Принципи здійснення публічних закупівель </w:t>
      </w:r>
    </w:p>
    <w:p w:rsidR="00A8437C" w:rsidRPr="003D6B74" w:rsidRDefault="00A8437C" w:rsidP="00A8437C">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Pr>
          <w:rFonts w:ascii="Times New Roman" w:hAnsi="Times New Roman"/>
          <w:sz w:val="28"/>
          <w:szCs w:val="28"/>
          <w:lang w:val="uk-UA"/>
        </w:rPr>
        <w:t>22</w:t>
      </w:r>
      <w:r w:rsidRPr="003D6B74">
        <w:rPr>
          <w:rFonts w:ascii="Times New Roman" w:hAnsi="Times New Roman"/>
          <w:sz w:val="28"/>
          <w:szCs w:val="28"/>
          <w:lang w:val="uk-UA"/>
        </w:rPr>
        <w:t>]</w:t>
      </w:r>
    </w:p>
    <w:p w:rsidR="00FA3D17" w:rsidRDefault="00FA3D17" w:rsidP="00A8437C">
      <w:pPr>
        <w:spacing w:after="0" w:line="360" w:lineRule="auto"/>
        <w:ind w:firstLine="709"/>
        <w:jc w:val="both"/>
        <w:rPr>
          <w:rFonts w:ascii="Times New Roman" w:hAnsi="Times New Roman"/>
          <w:sz w:val="28"/>
          <w:szCs w:val="28"/>
          <w:lang w:val="uk-UA"/>
        </w:rPr>
      </w:pPr>
    </w:p>
    <w:p w:rsidR="004D4C50" w:rsidRPr="003D6B74" w:rsidRDefault="004D4C50" w:rsidP="00A8437C">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Сучасні ринкові закони зумовлюють виробників виробляти конкурентоспроможну та високоякісну продукцію (товари, роботи та послуги), які здатні задовольнити попит споживачів та ефективно при цьому використовувати матеріальні, трудові та фінансові ресурси. </w:t>
      </w:r>
    </w:p>
    <w:p w:rsidR="004D4C50" w:rsidRPr="003D6B74" w:rsidRDefault="004D4C50" w:rsidP="00051BBC">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 xml:space="preserve">З метою забезпечення раціонального та ефективного управління суб’єктом бізнесу необхідно здійснювати постійний моніторинг інформації щодо стану та ефективності виробництва. Водночас, досягнення цих показників є  неможливим без раціональної організації обліку і контролю витрат, калькулювання собівартості готової продукції, системи контролю виробничих витрат на виготовлення продукції та створення якісно нової системи управління. </w:t>
      </w:r>
    </w:p>
    <w:p w:rsidR="004D4C50" w:rsidRPr="003D6B74" w:rsidRDefault="004D4C50" w:rsidP="00051BBC">
      <w:pPr>
        <w:tabs>
          <w:tab w:val="num" w:pos="0"/>
        </w:tabs>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Відповідно до чинного законодавства обліково-аналітична система формується на основі даних фінансового, управлінського та статистичного обліку та використовує для економічного аналізу різні види інформації. </w:t>
      </w:r>
    </w:p>
    <w:p w:rsidR="004D4C50" w:rsidRPr="003D6B74" w:rsidRDefault="004D4C50" w:rsidP="00051BBC">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Обліково-аналітичне забезпечення діяльності комунальних некомерційних підприємств охорони здоров’я є процесом, що виконує інформаційну та аналітичну функції внаслідок взаємодії окремих підсистеми: облік, аудит і аналіз. Слід відмітити, що процес передачі інформації відбувається через взаємозв’язок інформаційних потоків, унаслідок чого користувач отримує точну та достовірну обліково-аналітична інформація (рис. </w:t>
      </w:r>
      <w:r w:rsidR="00051BBC" w:rsidRPr="003D6B74">
        <w:rPr>
          <w:rFonts w:ascii="Times New Roman" w:hAnsi="Times New Roman"/>
          <w:sz w:val="28"/>
          <w:szCs w:val="28"/>
          <w:lang w:val="uk-UA"/>
        </w:rPr>
        <w:t>2.</w:t>
      </w:r>
      <w:r w:rsidR="00A8437C" w:rsidRPr="003D6B74">
        <w:rPr>
          <w:rFonts w:ascii="Times New Roman" w:hAnsi="Times New Roman"/>
          <w:sz w:val="28"/>
          <w:szCs w:val="28"/>
          <w:lang w:val="uk-UA"/>
        </w:rPr>
        <w:t>2</w:t>
      </w:r>
      <w:r w:rsidRPr="003D6B74">
        <w:rPr>
          <w:rFonts w:ascii="Times New Roman" w:hAnsi="Times New Roman"/>
          <w:sz w:val="28"/>
          <w:szCs w:val="28"/>
          <w:lang w:val="uk-UA"/>
        </w:rPr>
        <w:t>).</w:t>
      </w:r>
    </w:p>
    <w:p w:rsidR="00A8437C" w:rsidRPr="003D6B74" w:rsidRDefault="00A8437C" w:rsidP="00051BBC">
      <w:pPr>
        <w:spacing w:after="0" w:line="360" w:lineRule="auto"/>
        <w:ind w:firstLine="709"/>
        <w:jc w:val="both"/>
        <w:rPr>
          <w:rFonts w:ascii="Times New Roman" w:hAnsi="Times New Roman"/>
          <w:sz w:val="28"/>
          <w:szCs w:val="28"/>
          <w:lang w:val="uk-UA"/>
        </w:rPr>
      </w:pPr>
    </w:p>
    <w:p w:rsidR="004D4C50" w:rsidRPr="003D6B74" w:rsidRDefault="004D4C50" w:rsidP="004D4C50">
      <w:pPr>
        <w:spacing w:after="0" w:line="240" w:lineRule="auto"/>
        <w:ind w:left="-17" w:right="11" w:firstLine="17"/>
        <w:jc w:val="center"/>
        <w:rPr>
          <w:rFonts w:ascii="Times New Roman" w:hAnsi="Times New Roman"/>
          <w:sz w:val="28"/>
          <w:szCs w:val="28"/>
          <w:lang w:val="uk-UA"/>
        </w:rPr>
      </w:pPr>
      <w:r w:rsidRPr="003D6B74">
        <w:rPr>
          <w:rFonts w:ascii="Times New Roman" w:hAnsi="Times New Roman"/>
          <w:noProof/>
          <w:sz w:val="28"/>
          <w:szCs w:val="28"/>
          <w:lang w:val="uk-UA" w:eastAsia="uk-UA"/>
        </w:rPr>
        <w:drawing>
          <wp:inline distT="0" distB="0" distL="0" distR="0" wp14:anchorId="0078E10C" wp14:editId="0D6F3A33">
            <wp:extent cx="5505450" cy="1381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450" cy="1381125"/>
                    </a:xfrm>
                    <a:prstGeom prst="rect">
                      <a:avLst/>
                    </a:prstGeom>
                    <a:noFill/>
                    <a:ln>
                      <a:noFill/>
                    </a:ln>
                  </pic:spPr>
                </pic:pic>
              </a:graphicData>
            </a:graphic>
          </wp:inline>
        </w:drawing>
      </w:r>
    </w:p>
    <w:p w:rsidR="004D4C50" w:rsidRPr="003D6B74" w:rsidRDefault="004D4C50" w:rsidP="00051BBC">
      <w:pPr>
        <w:shd w:val="clear" w:color="auto" w:fill="FFFFFF"/>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 xml:space="preserve">Рис. </w:t>
      </w:r>
      <w:r w:rsidR="00051BBC" w:rsidRPr="003D6B74">
        <w:rPr>
          <w:rFonts w:ascii="Times New Roman" w:hAnsi="Times New Roman"/>
          <w:i/>
          <w:sz w:val="28"/>
          <w:szCs w:val="28"/>
          <w:lang w:val="uk-UA"/>
        </w:rPr>
        <w:t>2.</w:t>
      </w:r>
      <w:r w:rsidR="00A8437C" w:rsidRPr="003D6B74">
        <w:rPr>
          <w:rFonts w:ascii="Times New Roman" w:hAnsi="Times New Roman"/>
          <w:i/>
          <w:sz w:val="28"/>
          <w:szCs w:val="28"/>
          <w:lang w:val="uk-UA"/>
        </w:rPr>
        <w:t>2</w:t>
      </w:r>
      <w:r w:rsidRPr="003D6B74">
        <w:rPr>
          <w:rFonts w:ascii="Times New Roman" w:hAnsi="Times New Roman"/>
          <w:i/>
          <w:sz w:val="28"/>
          <w:szCs w:val="28"/>
          <w:lang w:val="uk-UA"/>
        </w:rPr>
        <w:t xml:space="preserve">. Формування системи обліково-аналітичного забезпечення господарської діяльності підприємств </w:t>
      </w:r>
    </w:p>
    <w:p w:rsidR="00051BBC" w:rsidRPr="003D6B74" w:rsidRDefault="00051BBC" w:rsidP="00051BBC">
      <w:pPr>
        <w:shd w:val="clear" w:color="auto" w:fill="FFFFFF"/>
        <w:spacing w:after="0" w:line="360" w:lineRule="auto"/>
        <w:ind w:firstLine="567"/>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Pr>
          <w:rFonts w:ascii="Times New Roman" w:hAnsi="Times New Roman"/>
          <w:sz w:val="28"/>
          <w:szCs w:val="28"/>
          <w:lang w:val="uk-UA"/>
        </w:rPr>
        <w:t>44</w:t>
      </w:r>
      <w:r w:rsidRPr="003D6B74">
        <w:rPr>
          <w:rFonts w:ascii="Times New Roman" w:hAnsi="Times New Roman"/>
          <w:sz w:val="28"/>
          <w:szCs w:val="28"/>
          <w:lang w:val="uk-UA"/>
        </w:rPr>
        <w:t>]</w:t>
      </w:r>
    </w:p>
    <w:p w:rsidR="00A8437C" w:rsidRPr="003D6B74" w:rsidRDefault="00A8437C" w:rsidP="00C800B3">
      <w:pPr>
        <w:shd w:val="clear" w:color="auto" w:fill="FFFFFF"/>
        <w:spacing w:after="0" w:line="360" w:lineRule="auto"/>
        <w:ind w:firstLine="567"/>
        <w:jc w:val="both"/>
        <w:rPr>
          <w:rFonts w:ascii="Times New Roman" w:hAnsi="Times New Roman"/>
          <w:sz w:val="28"/>
          <w:szCs w:val="28"/>
          <w:lang w:val="uk-UA"/>
        </w:rPr>
      </w:pPr>
    </w:p>
    <w:p w:rsidR="00C800B3" w:rsidRPr="003D6B74" w:rsidRDefault="00C800B3" w:rsidP="001F43B2">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Основними компонентами системи обліково-аналітичного забезпечення є три взаємопов’язані елементи, які формують інформацію відповідно до поставлених цілей та відповідно до принципів її формування (рис. 2.</w:t>
      </w:r>
      <w:r w:rsidR="00A8437C" w:rsidRPr="003D6B74">
        <w:rPr>
          <w:rFonts w:ascii="Times New Roman" w:hAnsi="Times New Roman"/>
          <w:sz w:val="28"/>
          <w:szCs w:val="28"/>
          <w:lang w:val="uk-UA"/>
        </w:rPr>
        <w:t>3</w:t>
      </w:r>
      <w:r w:rsidRPr="003D6B74">
        <w:rPr>
          <w:rFonts w:ascii="Times New Roman" w:hAnsi="Times New Roman"/>
          <w:sz w:val="28"/>
          <w:szCs w:val="28"/>
          <w:lang w:val="uk-UA"/>
        </w:rPr>
        <w:t>)</w:t>
      </w:r>
      <w:r w:rsidR="00FA3D17">
        <w:rPr>
          <w:rFonts w:ascii="Times New Roman" w:hAnsi="Times New Roman"/>
          <w:sz w:val="28"/>
          <w:szCs w:val="28"/>
          <w:lang w:val="uk-UA"/>
        </w:rPr>
        <w:t xml:space="preserve"> </w:t>
      </w:r>
      <w:r w:rsidR="00FA3D17" w:rsidRPr="00FA3D17">
        <w:rPr>
          <w:rFonts w:ascii="Times New Roman" w:hAnsi="Times New Roman"/>
          <w:sz w:val="28"/>
          <w:szCs w:val="28"/>
          <w:lang w:val="ru-RU"/>
        </w:rPr>
        <w:t>[44]</w:t>
      </w:r>
      <w:r w:rsidRPr="003D6B74">
        <w:rPr>
          <w:rFonts w:ascii="Times New Roman" w:hAnsi="Times New Roman"/>
          <w:sz w:val="28"/>
          <w:szCs w:val="28"/>
          <w:lang w:val="uk-UA"/>
        </w:rPr>
        <w:t>.</w:t>
      </w:r>
    </w:p>
    <w:p w:rsidR="009E4E8E" w:rsidRPr="003D6B74" w:rsidRDefault="009E4E8E" w:rsidP="00C800B3">
      <w:pPr>
        <w:shd w:val="clear" w:color="auto" w:fill="FFFFFF"/>
        <w:spacing w:after="0" w:line="360" w:lineRule="auto"/>
        <w:ind w:firstLine="567"/>
        <w:jc w:val="both"/>
        <w:rPr>
          <w:rFonts w:ascii="Times New Roman" w:hAnsi="Times New Roman"/>
          <w:sz w:val="28"/>
          <w:szCs w:val="28"/>
          <w:lang w:val="uk-UA"/>
        </w:rPr>
      </w:pPr>
    </w:p>
    <w:p w:rsidR="004D4C50" w:rsidRPr="003D6B74" w:rsidRDefault="004D4C50" w:rsidP="004D4C50">
      <w:pPr>
        <w:shd w:val="clear" w:color="auto" w:fill="FFFFFF"/>
        <w:spacing w:after="0" w:line="240" w:lineRule="auto"/>
        <w:jc w:val="center"/>
        <w:rPr>
          <w:rFonts w:ascii="Times New Roman" w:hAnsi="Times New Roman"/>
          <w:i/>
          <w:sz w:val="28"/>
          <w:szCs w:val="28"/>
          <w:lang w:val="uk-UA"/>
        </w:rPr>
      </w:pPr>
      <w:r w:rsidRPr="003D6B74">
        <w:rPr>
          <w:rFonts w:ascii="Times New Roman" w:hAnsi="Times New Roman"/>
          <w:i/>
          <w:noProof/>
          <w:sz w:val="28"/>
          <w:szCs w:val="28"/>
          <w:lang w:val="uk-UA" w:eastAsia="uk-UA"/>
        </w:rPr>
        <w:lastRenderedPageBreak/>
        <w:drawing>
          <wp:inline distT="0" distB="0" distL="0" distR="0" wp14:anchorId="133984F1" wp14:editId="54907B34">
            <wp:extent cx="5981700" cy="615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1700" cy="6153150"/>
                    </a:xfrm>
                    <a:prstGeom prst="rect">
                      <a:avLst/>
                    </a:prstGeom>
                    <a:noFill/>
                    <a:ln>
                      <a:noFill/>
                    </a:ln>
                  </pic:spPr>
                </pic:pic>
              </a:graphicData>
            </a:graphic>
          </wp:inline>
        </w:drawing>
      </w:r>
    </w:p>
    <w:p w:rsidR="009E4E8E" w:rsidRPr="003D6B74" w:rsidRDefault="009E4E8E" w:rsidP="00051BBC">
      <w:pPr>
        <w:shd w:val="clear" w:color="auto" w:fill="FFFFFF"/>
        <w:spacing w:after="0" w:line="360" w:lineRule="auto"/>
        <w:jc w:val="center"/>
        <w:rPr>
          <w:rFonts w:ascii="Times New Roman" w:hAnsi="Times New Roman"/>
          <w:i/>
          <w:sz w:val="28"/>
          <w:szCs w:val="28"/>
          <w:lang w:val="uk-UA"/>
        </w:rPr>
      </w:pPr>
    </w:p>
    <w:p w:rsidR="004D4C50" w:rsidRPr="003D6B74" w:rsidRDefault="004D4C50" w:rsidP="00051BBC">
      <w:pPr>
        <w:shd w:val="clear" w:color="auto" w:fill="FFFFFF"/>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 xml:space="preserve">Рис. </w:t>
      </w:r>
      <w:r w:rsidR="00051BBC" w:rsidRPr="003D6B74">
        <w:rPr>
          <w:rFonts w:ascii="Times New Roman" w:hAnsi="Times New Roman"/>
          <w:i/>
          <w:sz w:val="28"/>
          <w:szCs w:val="28"/>
          <w:lang w:val="uk-UA"/>
        </w:rPr>
        <w:t>2.</w:t>
      </w:r>
      <w:r w:rsidR="00A8437C" w:rsidRPr="003D6B74">
        <w:rPr>
          <w:rFonts w:ascii="Times New Roman" w:hAnsi="Times New Roman"/>
          <w:i/>
          <w:sz w:val="28"/>
          <w:szCs w:val="28"/>
          <w:lang w:val="uk-UA"/>
        </w:rPr>
        <w:t>3</w:t>
      </w:r>
      <w:r w:rsidRPr="003D6B74">
        <w:rPr>
          <w:rFonts w:ascii="Times New Roman" w:hAnsi="Times New Roman"/>
          <w:i/>
          <w:sz w:val="28"/>
          <w:szCs w:val="28"/>
          <w:lang w:val="uk-UA"/>
        </w:rPr>
        <w:t xml:space="preserve">. Компонентами системи обліково-аналітичного забезпечення діяльності комунальних некомерційних підприємств </w:t>
      </w:r>
    </w:p>
    <w:p w:rsidR="00C800B3" w:rsidRPr="003D6B74" w:rsidRDefault="00C800B3" w:rsidP="009E4E8E">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Джерело: узагальнено автором за [</w:t>
      </w:r>
      <w:r w:rsidR="00FA3D17" w:rsidRPr="005144BA">
        <w:rPr>
          <w:rFonts w:ascii="Times New Roman" w:hAnsi="Times New Roman"/>
          <w:sz w:val="28"/>
          <w:szCs w:val="28"/>
          <w:lang w:val="uk-UA"/>
        </w:rPr>
        <w:t>44</w:t>
      </w:r>
      <w:r w:rsidRPr="003D6B74">
        <w:rPr>
          <w:rFonts w:ascii="Times New Roman" w:hAnsi="Times New Roman"/>
          <w:sz w:val="28"/>
          <w:szCs w:val="28"/>
          <w:lang w:val="uk-UA"/>
        </w:rPr>
        <w:t>]</w:t>
      </w:r>
    </w:p>
    <w:p w:rsidR="009E4E8E" w:rsidRPr="003D6B74" w:rsidRDefault="009E4E8E" w:rsidP="009E4E8E">
      <w:pPr>
        <w:spacing w:after="0" w:line="360" w:lineRule="auto"/>
        <w:ind w:firstLine="709"/>
        <w:jc w:val="both"/>
        <w:rPr>
          <w:rFonts w:ascii="Times New Roman" w:hAnsi="Times New Roman"/>
          <w:sz w:val="28"/>
          <w:szCs w:val="28"/>
          <w:lang w:val="uk-UA"/>
        </w:rPr>
      </w:pPr>
    </w:p>
    <w:p w:rsidR="00D31115" w:rsidRPr="003D6B74" w:rsidRDefault="00D31115" w:rsidP="00FC399C">
      <w:pPr>
        <w:spacing w:after="0" w:line="360" w:lineRule="auto"/>
        <w:ind w:firstLine="720"/>
        <w:jc w:val="both"/>
        <w:rPr>
          <w:rFonts w:ascii="Times New Roman" w:hAnsi="Times New Roman"/>
          <w:sz w:val="28"/>
          <w:szCs w:val="28"/>
          <w:lang w:val="uk-UA"/>
        </w:rPr>
      </w:pPr>
      <w:r w:rsidRPr="003D6B74">
        <w:rPr>
          <w:rFonts w:ascii="Times New Roman" w:hAnsi="Times New Roman"/>
          <w:sz w:val="28"/>
          <w:szCs w:val="28"/>
          <w:lang w:val="uk-UA"/>
        </w:rPr>
        <w:t>Загальна організаційно-економічна характеристика КНП «ОВРУЦЬКИЙ ЦПМСД» за ЄДРПОУ, КОАТУУ, КФВ, КОПФГ, КВЕД  наведена в таб</w:t>
      </w:r>
      <w:r w:rsidR="00AE5103" w:rsidRPr="003D6B74">
        <w:rPr>
          <w:rFonts w:ascii="Times New Roman" w:hAnsi="Times New Roman"/>
          <w:sz w:val="28"/>
          <w:szCs w:val="28"/>
          <w:lang w:val="uk-UA"/>
        </w:rPr>
        <w:t>л.</w:t>
      </w:r>
      <w:r w:rsidRPr="003D6B74">
        <w:rPr>
          <w:rFonts w:ascii="Times New Roman" w:hAnsi="Times New Roman"/>
          <w:sz w:val="28"/>
          <w:szCs w:val="28"/>
          <w:lang w:val="uk-UA"/>
        </w:rPr>
        <w:t xml:space="preserve"> </w:t>
      </w:r>
      <w:r w:rsidR="00AE5103" w:rsidRPr="003D6B74">
        <w:rPr>
          <w:rFonts w:ascii="Times New Roman" w:hAnsi="Times New Roman"/>
          <w:sz w:val="28"/>
          <w:szCs w:val="28"/>
          <w:lang w:val="uk-UA"/>
        </w:rPr>
        <w:t>2</w:t>
      </w:r>
      <w:r w:rsidRPr="003D6B74">
        <w:rPr>
          <w:rFonts w:ascii="Times New Roman" w:hAnsi="Times New Roman"/>
          <w:sz w:val="28"/>
          <w:szCs w:val="28"/>
          <w:lang w:val="uk-UA"/>
        </w:rPr>
        <w:t>.1.</w:t>
      </w:r>
    </w:p>
    <w:p w:rsidR="00A8437C" w:rsidRPr="003D6B74" w:rsidRDefault="00A8437C" w:rsidP="00FC399C">
      <w:pPr>
        <w:spacing w:after="0" w:line="360" w:lineRule="auto"/>
        <w:ind w:firstLine="720"/>
        <w:jc w:val="right"/>
        <w:rPr>
          <w:rFonts w:ascii="Times New Roman" w:hAnsi="Times New Roman"/>
          <w:i/>
          <w:sz w:val="28"/>
          <w:szCs w:val="28"/>
          <w:lang w:val="uk-UA"/>
        </w:rPr>
      </w:pPr>
    </w:p>
    <w:p w:rsidR="00BF12DA" w:rsidRDefault="00BF12DA">
      <w:pPr>
        <w:spacing w:line="259" w:lineRule="auto"/>
        <w:rPr>
          <w:rFonts w:ascii="Times New Roman" w:hAnsi="Times New Roman"/>
          <w:i/>
          <w:sz w:val="28"/>
          <w:szCs w:val="28"/>
          <w:lang w:val="uk-UA"/>
        </w:rPr>
      </w:pPr>
      <w:r>
        <w:rPr>
          <w:rFonts w:ascii="Times New Roman" w:hAnsi="Times New Roman"/>
          <w:i/>
          <w:sz w:val="28"/>
          <w:szCs w:val="28"/>
          <w:lang w:val="uk-UA"/>
        </w:rPr>
        <w:br w:type="page"/>
      </w:r>
    </w:p>
    <w:p w:rsidR="00D31115" w:rsidRPr="003D6B74" w:rsidRDefault="00D31115" w:rsidP="00FC399C">
      <w:pPr>
        <w:spacing w:after="0" w:line="360" w:lineRule="auto"/>
        <w:ind w:firstLine="720"/>
        <w:jc w:val="right"/>
        <w:rPr>
          <w:rFonts w:ascii="Times New Roman" w:hAnsi="Times New Roman"/>
          <w:i/>
          <w:sz w:val="28"/>
          <w:szCs w:val="28"/>
          <w:lang w:val="uk-UA"/>
        </w:rPr>
      </w:pPr>
      <w:r w:rsidRPr="003D6B74">
        <w:rPr>
          <w:rFonts w:ascii="Times New Roman" w:hAnsi="Times New Roman"/>
          <w:i/>
          <w:sz w:val="28"/>
          <w:szCs w:val="28"/>
          <w:lang w:val="uk-UA"/>
        </w:rPr>
        <w:lastRenderedPageBreak/>
        <w:t xml:space="preserve">Таблиця </w:t>
      </w:r>
      <w:r w:rsidR="00AE5103" w:rsidRPr="003D6B74">
        <w:rPr>
          <w:rFonts w:ascii="Times New Roman" w:hAnsi="Times New Roman"/>
          <w:i/>
          <w:sz w:val="28"/>
          <w:szCs w:val="28"/>
          <w:lang w:val="uk-UA"/>
        </w:rPr>
        <w:t>2</w:t>
      </w:r>
      <w:r w:rsidRPr="003D6B74">
        <w:rPr>
          <w:rFonts w:ascii="Times New Roman" w:hAnsi="Times New Roman"/>
          <w:i/>
          <w:sz w:val="28"/>
          <w:szCs w:val="28"/>
          <w:lang w:val="uk-UA"/>
        </w:rPr>
        <w:t>.1</w:t>
      </w:r>
    </w:p>
    <w:p w:rsidR="00D31115" w:rsidRPr="003D6B74" w:rsidRDefault="00D31115" w:rsidP="00FC399C">
      <w:pPr>
        <w:spacing w:after="0" w:line="360" w:lineRule="auto"/>
        <w:jc w:val="center"/>
        <w:rPr>
          <w:rFonts w:ascii="Times New Roman" w:hAnsi="Times New Roman"/>
          <w:sz w:val="28"/>
          <w:szCs w:val="28"/>
          <w:lang w:val="uk-UA"/>
        </w:rPr>
      </w:pPr>
      <w:r w:rsidRPr="003D6B74">
        <w:rPr>
          <w:rFonts w:ascii="Times New Roman" w:hAnsi="Times New Roman"/>
          <w:sz w:val="28"/>
          <w:szCs w:val="28"/>
          <w:lang w:val="uk-UA"/>
        </w:rPr>
        <w:t xml:space="preserve">Загальна організаційно-економічна характеристика КНП «ОВРУЦЬКИЙ ЦПМСД» за ЄДРПОУ, КОАТУУ, КФВ, КОПФГ, КВЕД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32"/>
      </w:tblGrid>
      <w:tr w:rsidR="00D31115" w:rsidRPr="003D6B74" w:rsidTr="009E4E8E">
        <w:trPr>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rPr>
              <w:t>Ідентифікаційний код ЄДРПОУ</w:t>
            </w:r>
          </w:p>
        </w:tc>
        <w:tc>
          <w:tcPr>
            <w:tcW w:w="6032" w:type="dxa"/>
            <w:shd w:val="clear" w:color="auto" w:fill="auto"/>
          </w:tcPr>
          <w:p w:rsidR="00D31115" w:rsidRPr="003D6B74" w:rsidRDefault="00D31115" w:rsidP="009E4E8E">
            <w:pPr>
              <w:spacing w:after="0" w:line="360" w:lineRule="auto"/>
              <w:jc w:val="both"/>
              <w:rPr>
                <w:rFonts w:ascii="Times New Roman" w:hAnsi="Times New Roman"/>
                <w:sz w:val="24"/>
                <w:szCs w:val="24"/>
                <w:lang w:val="uk-UA"/>
              </w:rPr>
            </w:pPr>
            <w:r w:rsidRPr="003D6B74">
              <w:rPr>
                <w:rFonts w:ascii="Times New Roman" w:hAnsi="Times New Roman"/>
                <w:sz w:val="24"/>
                <w:szCs w:val="24"/>
                <w:lang w:val="uk-UA"/>
              </w:rPr>
              <w:t>38796636</w:t>
            </w:r>
          </w:p>
        </w:tc>
      </w:tr>
      <w:tr w:rsidR="00D31115" w:rsidRPr="003D6B74" w:rsidTr="009E4E8E">
        <w:trPr>
          <w:trHeight w:val="77"/>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rPr>
              <w:t>Правовий статус суб'єкта</w:t>
            </w:r>
          </w:p>
        </w:tc>
        <w:tc>
          <w:tcPr>
            <w:tcW w:w="6032" w:type="dxa"/>
            <w:shd w:val="clear" w:color="auto" w:fill="auto"/>
            <w:vAlign w:val="center"/>
          </w:tcPr>
          <w:p w:rsidR="00D31115" w:rsidRPr="003D6B74" w:rsidRDefault="00D31115" w:rsidP="009E4E8E">
            <w:pPr>
              <w:spacing w:after="0" w:line="360" w:lineRule="auto"/>
              <w:jc w:val="both"/>
              <w:rPr>
                <w:rFonts w:ascii="Times New Roman" w:hAnsi="Times New Roman"/>
                <w:sz w:val="24"/>
                <w:szCs w:val="24"/>
                <w:lang w:val="uk-UA"/>
              </w:rPr>
            </w:pPr>
            <w:r w:rsidRPr="003D6B74">
              <w:rPr>
                <w:rFonts w:ascii="Times New Roman" w:hAnsi="Times New Roman"/>
                <w:sz w:val="24"/>
                <w:szCs w:val="24"/>
                <w:lang w:val="uk-UA"/>
              </w:rPr>
              <w:t>Юридична особа</w:t>
            </w:r>
          </w:p>
        </w:tc>
      </w:tr>
      <w:tr w:rsidR="00D31115" w:rsidRPr="003D6B74" w:rsidTr="009E4E8E">
        <w:trPr>
          <w:trHeight w:val="379"/>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rPr>
              <w:t>Організаційно-правова форма за КОПФГ</w:t>
            </w:r>
          </w:p>
        </w:tc>
        <w:tc>
          <w:tcPr>
            <w:tcW w:w="6032" w:type="dxa"/>
            <w:shd w:val="clear" w:color="auto" w:fill="auto"/>
            <w:vAlign w:val="center"/>
          </w:tcPr>
          <w:p w:rsidR="00D31115" w:rsidRPr="003D6B74" w:rsidRDefault="00D31115" w:rsidP="009E4E8E">
            <w:pPr>
              <w:spacing w:after="0" w:line="360" w:lineRule="auto"/>
              <w:jc w:val="both"/>
              <w:rPr>
                <w:rFonts w:ascii="Times New Roman" w:hAnsi="Times New Roman"/>
                <w:sz w:val="24"/>
                <w:szCs w:val="24"/>
                <w:lang w:val="uk-UA"/>
              </w:rPr>
            </w:pPr>
            <w:r w:rsidRPr="003D6B74">
              <w:rPr>
                <w:rFonts w:ascii="Times New Roman" w:hAnsi="Times New Roman"/>
                <w:sz w:val="24"/>
                <w:szCs w:val="24"/>
                <w:lang w:val="uk-UA"/>
              </w:rPr>
              <w:t xml:space="preserve">140 </w:t>
            </w:r>
            <w:r w:rsidR="00FC399C" w:rsidRPr="003D6B74">
              <w:rPr>
                <w:rFonts w:ascii="Times New Roman" w:hAnsi="Times New Roman"/>
                <w:sz w:val="24"/>
                <w:szCs w:val="24"/>
                <w:lang w:val="uk-UA"/>
              </w:rPr>
              <w:t>Державне</w:t>
            </w:r>
            <w:r w:rsidRPr="003D6B74">
              <w:rPr>
                <w:rFonts w:ascii="Times New Roman" w:hAnsi="Times New Roman"/>
                <w:sz w:val="24"/>
                <w:szCs w:val="24"/>
                <w:lang w:val="uk-UA"/>
              </w:rPr>
              <w:t xml:space="preserve"> підприємство</w:t>
            </w:r>
          </w:p>
        </w:tc>
      </w:tr>
      <w:tr w:rsidR="00D31115" w:rsidRPr="00F93A38" w:rsidTr="009E4E8E">
        <w:trPr>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eastAsia="uk-UA"/>
              </w:rPr>
              <w:t>Місцезнаходження за КОАТУУ</w:t>
            </w:r>
          </w:p>
        </w:tc>
        <w:tc>
          <w:tcPr>
            <w:tcW w:w="6032" w:type="dxa"/>
            <w:shd w:val="clear" w:color="auto" w:fill="auto"/>
            <w:vAlign w:val="center"/>
          </w:tcPr>
          <w:p w:rsidR="00D31115" w:rsidRPr="003D6B74" w:rsidRDefault="00D31115" w:rsidP="009E4E8E">
            <w:pPr>
              <w:spacing w:after="0" w:line="360" w:lineRule="auto"/>
              <w:jc w:val="both"/>
              <w:rPr>
                <w:rFonts w:ascii="Times New Roman" w:hAnsi="Times New Roman"/>
                <w:sz w:val="24"/>
                <w:szCs w:val="24"/>
                <w:lang w:val="uk-UA" w:eastAsia="uk-UA"/>
              </w:rPr>
            </w:pPr>
            <w:r w:rsidRPr="003D6B74">
              <w:rPr>
                <w:rFonts w:ascii="Times New Roman" w:hAnsi="Times New Roman"/>
                <w:sz w:val="24"/>
                <w:szCs w:val="24"/>
                <w:shd w:val="clear" w:color="auto" w:fill="FFFFFF"/>
                <w:lang w:val="uk-UA"/>
              </w:rPr>
              <w:t>11101, ЖИТОМИРСЬКА область, ОВРУЦЬКИЙ район, місто ОВРУЧ, вулиця Т. ШЕВЧЕНКА, будинок 41</w:t>
            </w:r>
          </w:p>
        </w:tc>
      </w:tr>
      <w:tr w:rsidR="00D31115" w:rsidRPr="003D6B74" w:rsidTr="009E4E8E">
        <w:trPr>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eastAsia="uk-UA"/>
              </w:rPr>
              <w:t>Види діяльності за КВЕД</w:t>
            </w:r>
          </w:p>
        </w:tc>
        <w:tc>
          <w:tcPr>
            <w:tcW w:w="6032" w:type="dxa"/>
            <w:shd w:val="clear" w:color="auto" w:fill="auto"/>
            <w:vAlign w:val="center"/>
          </w:tcPr>
          <w:p w:rsidR="00D31115" w:rsidRPr="003D6B74" w:rsidRDefault="00D31115" w:rsidP="009E4E8E">
            <w:pPr>
              <w:shd w:val="clear" w:color="auto" w:fill="FFFFFF"/>
              <w:spacing w:after="0" w:line="360" w:lineRule="auto"/>
              <w:jc w:val="both"/>
              <w:textAlignment w:val="baseline"/>
              <w:rPr>
                <w:rFonts w:ascii="Times New Roman" w:hAnsi="Times New Roman"/>
                <w:sz w:val="24"/>
                <w:szCs w:val="24"/>
                <w:lang w:val="uk-UA" w:eastAsia="uk-UA"/>
              </w:rPr>
            </w:pPr>
            <w:r w:rsidRPr="003D6B74">
              <w:rPr>
                <w:rFonts w:ascii="Times New Roman" w:hAnsi="Times New Roman"/>
                <w:sz w:val="24"/>
                <w:szCs w:val="24"/>
                <w:shd w:val="clear" w:color="auto" w:fill="FFFFFF"/>
                <w:lang w:val="uk-UA"/>
              </w:rPr>
              <w:t>86.10 Діяльність лікарняних закладів</w:t>
            </w:r>
          </w:p>
        </w:tc>
      </w:tr>
      <w:tr w:rsidR="00D31115" w:rsidRPr="003D6B74" w:rsidTr="009E4E8E">
        <w:trPr>
          <w:trHeight w:val="77"/>
          <w:jc w:val="center"/>
        </w:trPr>
        <w:tc>
          <w:tcPr>
            <w:tcW w:w="3539" w:type="dxa"/>
            <w:shd w:val="clear" w:color="auto" w:fill="auto"/>
            <w:vAlign w:val="center"/>
          </w:tcPr>
          <w:p w:rsidR="00D31115" w:rsidRPr="003D6B74" w:rsidRDefault="00D31115" w:rsidP="009E4E8E">
            <w:pPr>
              <w:spacing w:after="0" w:line="360" w:lineRule="auto"/>
              <w:jc w:val="center"/>
              <w:rPr>
                <w:rFonts w:ascii="Times New Roman" w:hAnsi="Times New Roman"/>
                <w:sz w:val="24"/>
                <w:szCs w:val="24"/>
                <w:lang w:val="uk-UA"/>
              </w:rPr>
            </w:pPr>
            <w:r w:rsidRPr="003D6B74">
              <w:rPr>
                <w:rFonts w:ascii="Times New Roman" w:hAnsi="Times New Roman"/>
                <w:sz w:val="24"/>
                <w:szCs w:val="24"/>
                <w:lang w:val="uk-UA"/>
              </w:rPr>
              <w:t xml:space="preserve">Система </w:t>
            </w:r>
            <w:r w:rsidR="00FC399C" w:rsidRPr="003D6B74">
              <w:rPr>
                <w:rFonts w:ascii="Times New Roman" w:hAnsi="Times New Roman"/>
                <w:sz w:val="24"/>
                <w:szCs w:val="24"/>
                <w:lang w:val="uk-UA"/>
              </w:rPr>
              <w:t>оподаткування</w:t>
            </w:r>
          </w:p>
        </w:tc>
        <w:tc>
          <w:tcPr>
            <w:tcW w:w="6032" w:type="dxa"/>
            <w:shd w:val="clear" w:color="auto" w:fill="auto"/>
            <w:vAlign w:val="center"/>
          </w:tcPr>
          <w:p w:rsidR="00D31115" w:rsidRPr="003D6B74" w:rsidRDefault="00D31115" w:rsidP="009E4E8E">
            <w:pPr>
              <w:spacing w:after="0" w:line="360" w:lineRule="auto"/>
              <w:jc w:val="both"/>
              <w:rPr>
                <w:rFonts w:ascii="Times New Roman" w:hAnsi="Times New Roman"/>
                <w:sz w:val="24"/>
                <w:szCs w:val="24"/>
                <w:lang w:val="uk-UA"/>
              </w:rPr>
            </w:pPr>
            <w:r w:rsidRPr="003D6B74">
              <w:rPr>
                <w:rFonts w:ascii="Times New Roman" w:hAnsi="Times New Roman"/>
                <w:sz w:val="24"/>
                <w:szCs w:val="24"/>
                <w:lang w:val="uk-UA"/>
              </w:rPr>
              <w:t xml:space="preserve">Загальна </w:t>
            </w:r>
          </w:p>
        </w:tc>
      </w:tr>
    </w:tbl>
    <w:p w:rsidR="00D31115" w:rsidRPr="00FA3D17" w:rsidRDefault="00AE5103" w:rsidP="0007372E">
      <w:pPr>
        <w:spacing w:after="0" w:line="360" w:lineRule="auto"/>
        <w:ind w:firstLine="709"/>
        <w:jc w:val="both"/>
        <w:rPr>
          <w:rFonts w:ascii="Times New Roman" w:hAnsi="Times New Roman"/>
          <w:sz w:val="28"/>
          <w:szCs w:val="28"/>
        </w:rPr>
      </w:pPr>
      <w:r w:rsidRPr="003D6B74">
        <w:rPr>
          <w:rFonts w:ascii="Times New Roman" w:hAnsi="Times New Roman"/>
          <w:sz w:val="28"/>
          <w:szCs w:val="28"/>
          <w:lang w:val="uk-UA"/>
        </w:rPr>
        <w:t xml:space="preserve">Джерело: </w:t>
      </w:r>
      <w:r w:rsidR="00FA3D17">
        <w:rPr>
          <w:rFonts w:ascii="Times New Roman" w:hAnsi="Times New Roman"/>
          <w:sz w:val="28"/>
          <w:szCs w:val="28"/>
          <w:lang w:val="uk-UA"/>
        </w:rPr>
        <w:t xml:space="preserve">узагальнено автором за </w:t>
      </w:r>
      <w:r w:rsidR="00FA3D17">
        <w:rPr>
          <w:rFonts w:ascii="Times New Roman" w:hAnsi="Times New Roman"/>
          <w:sz w:val="28"/>
          <w:szCs w:val="28"/>
        </w:rPr>
        <w:t>[</w:t>
      </w:r>
      <w:r w:rsidR="0007372E">
        <w:rPr>
          <w:rFonts w:ascii="Times New Roman" w:hAnsi="Times New Roman"/>
          <w:sz w:val="28"/>
          <w:szCs w:val="28"/>
          <w:lang w:val="uk-UA"/>
        </w:rPr>
        <w:t>7</w:t>
      </w:r>
      <w:r w:rsidR="00FA3D17">
        <w:rPr>
          <w:rFonts w:ascii="Times New Roman" w:hAnsi="Times New Roman"/>
          <w:sz w:val="28"/>
          <w:szCs w:val="28"/>
        </w:rPr>
        <w:t>]</w:t>
      </w:r>
    </w:p>
    <w:p w:rsidR="009E4E8E" w:rsidRPr="003D6B74" w:rsidRDefault="009E4E8E" w:rsidP="00AE5103">
      <w:pPr>
        <w:pStyle w:val="ab"/>
        <w:shd w:val="clear" w:color="auto" w:fill="FFFFFF"/>
        <w:spacing w:before="0" w:beforeAutospacing="0" w:after="0" w:afterAutospacing="0" w:line="360" w:lineRule="auto"/>
        <w:ind w:firstLine="709"/>
        <w:jc w:val="both"/>
        <w:textAlignment w:val="baseline"/>
        <w:rPr>
          <w:rStyle w:val="af1"/>
          <w:rFonts w:ascii="Times New Roman" w:hAnsi="Times New Roman"/>
          <w:b w:val="0"/>
          <w:sz w:val="28"/>
          <w:szCs w:val="28"/>
          <w:bdr w:val="none" w:sz="0" w:space="0" w:color="auto" w:frame="1"/>
          <w:lang w:val="uk-UA"/>
        </w:rPr>
      </w:pPr>
    </w:p>
    <w:p w:rsidR="00D31115" w:rsidRPr="0007372E" w:rsidRDefault="00D31115" w:rsidP="00AE5103">
      <w:pPr>
        <w:pStyle w:val="ab"/>
        <w:shd w:val="clear" w:color="auto" w:fill="FFFFFF"/>
        <w:spacing w:before="0" w:beforeAutospacing="0" w:after="0" w:afterAutospacing="0" w:line="360" w:lineRule="auto"/>
        <w:ind w:firstLine="709"/>
        <w:jc w:val="both"/>
        <w:textAlignment w:val="baseline"/>
        <w:rPr>
          <w:rFonts w:ascii="Times New Roman" w:hAnsi="Times New Roman"/>
          <w:sz w:val="28"/>
          <w:szCs w:val="28"/>
          <w:lang w:val="uk-UA"/>
        </w:rPr>
      </w:pPr>
      <w:r w:rsidRPr="003D6B74">
        <w:rPr>
          <w:rStyle w:val="af1"/>
          <w:rFonts w:ascii="Times New Roman" w:hAnsi="Times New Roman"/>
          <w:b w:val="0"/>
          <w:sz w:val="28"/>
          <w:szCs w:val="28"/>
          <w:bdr w:val="none" w:sz="0" w:space="0" w:color="auto" w:frame="1"/>
          <w:lang w:val="uk-UA"/>
        </w:rPr>
        <w:t>Комунальна установа «Центр первинної медико-санітарної допомоги Овруцької районної ради»</w:t>
      </w:r>
      <w:r w:rsidRPr="003D6B74">
        <w:rPr>
          <w:rFonts w:ascii="Times New Roman" w:hAnsi="Times New Roman"/>
          <w:sz w:val="28"/>
          <w:szCs w:val="28"/>
          <w:lang w:val="uk-UA"/>
        </w:rPr>
        <w:t xml:space="preserve"> створена рішенням 28 сесії Овруцької районної ради шостого скликання від 24.10.2013 року за №383 та почала надавати первинну медичну допомогу з 01.01.2014 року. Установа створена з метою реалізації державної політики у сфері охорони здоров’я, що передбачає забезпечення </w:t>
      </w:r>
      <w:r w:rsidRPr="0007372E">
        <w:rPr>
          <w:rFonts w:ascii="Times New Roman" w:hAnsi="Times New Roman"/>
          <w:sz w:val="28"/>
          <w:szCs w:val="28"/>
          <w:lang w:val="uk-UA"/>
        </w:rPr>
        <w:t>населення міста Овруч та Овруцького району доступною, своєчасною, якісною та ефективною первинною медико-санітарною допомогою</w:t>
      </w:r>
      <w:r w:rsidR="00006644" w:rsidRPr="0007372E">
        <w:rPr>
          <w:rFonts w:ascii="Times New Roman" w:hAnsi="Times New Roman"/>
          <w:sz w:val="28"/>
          <w:szCs w:val="28"/>
          <w:lang w:val="uk-UA"/>
        </w:rPr>
        <w:t xml:space="preserve"> </w:t>
      </w:r>
      <w:r w:rsidR="00006644" w:rsidRPr="001F43B2">
        <w:rPr>
          <w:rFonts w:ascii="Times New Roman" w:hAnsi="Times New Roman"/>
          <w:sz w:val="28"/>
          <w:szCs w:val="28"/>
          <w:lang w:val="uk-UA"/>
        </w:rPr>
        <w:t>[</w:t>
      </w:r>
      <w:r w:rsidR="0007372E" w:rsidRPr="0007372E">
        <w:rPr>
          <w:rFonts w:ascii="Times New Roman" w:hAnsi="Times New Roman"/>
          <w:sz w:val="28"/>
          <w:szCs w:val="28"/>
          <w:lang w:val="uk-UA"/>
        </w:rPr>
        <w:t>7</w:t>
      </w:r>
      <w:r w:rsidR="00006644" w:rsidRPr="001F43B2">
        <w:rPr>
          <w:rFonts w:ascii="Times New Roman" w:hAnsi="Times New Roman"/>
          <w:sz w:val="28"/>
          <w:szCs w:val="28"/>
          <w:lang w:val="uk-UA"/>
        </w:rPr>
        <w:t>]</w:t>
      </w:r>
      <w:r w:rsidRPr="0007372E">
        <w:rPr>
          <w:rFonts w:ascii="Times New Roman" w:hAnsi="Times New Roman"/>
          <w:sz w:val="28"/>
          <w:szCs w:val="28"/>
          <w:lang w:val="uk-UA"/>
        </w:rPr>
        <w:t>.</w:t>
      </w:r>
    </w:p>
    <w:p w:rsidR="00D31115" w:rsidRPr="003D6B74" w:rsidRDefault="00D31115" w:rsidP="00AE5103">
      <w:pPr>
        <w:pStyle w:val="ab"/>
        <w:shd w:val="clear" w:color="auto" w:fill="FFFFFF"/>
        <w:spacing w:before="0" w:beforeAutospacing="0" w:after="0" w:afterAutospacing="0" w:line="360" w:lineRule="auto"/>
        <w:ind w:firstLine="709"/>
        <w:jc w:val="both"/>
        <w:textAlignment w:val="baseline"/>
        <w:rPr>
          <w:rFonts w:ascii="Times New Roman" w:hAnsi="Times New Roman"/>
          <w:sz w:val="28"/>
          <w:szCs w:val="28"/>
          <w:lang w:val="uk-UA"/>
        </w:rPr>
      </w:pPr>
      <w:r w:rsidRPr="003D6B74">
        <w:rPr>
          <w:rFonts w:ascii="Times New Roman" w:hAnsi="Times New Roman"/>
          <w:sz w:val="28"/>
          <w:szCs w:val="28"/>
          <w:lang w:val="uk-UA"/>
        </w:rPr>
        <w:t>Рішенням Овруцької міської ради  від  27 грудня 2017 р. № 189 КУ «ЦПМСД» реорганізовано шляхом перетворення  в </w:t>
      </w:r>
      <w:r w:rsidRPr="003D6B74">
        <w:rPr>
          <w:rStyle w:val="af1"/>
          <w:rFonts w:ascii="Times New Roman" w:hAnsi="Times New Roman"/>
          <w:b w:val="0"/>
          <w:sz w:val="28"/>
          <w:szCs w:val="28"/>
          <w:bdr w:val="none" w:sz="0" w:space="0" w:color="auto" w:frame="1"/>
          <w:lang w:val="uk-UA"/>
        </w:rPr>
        <w:t xml:space="preserve">Комунальне некомерційне підприємство </w:t>
      </w:r>
      <w:r w:rsidR="001F43B2">
        <w:rPr>
          <w:rStyle w:val="af1"/>
          <w:rFonts w:ascii="Times New Roman" w:hAnsi="Times New Roman"/>
          <w:b w:val="0"/>
          <w:sz w:val="28"/>
          <w:szCs w:val="28"/>
          <w:bdr w:val="none" w:sz="0" w:space="0" w:color="auto" w:frame="1"/>
          <w:lang w:val="uk-UA"/>
        </w:rPr>
        <w:t>«</w:t>
      </w:r>
      <w:r w:rsidRPr="003D6B74">
        <w:rPr>
          <w:rStyle w:val="af1"/>
          <w:rFonts w:ascii="Times New Roman" w:hAnsi="Times New Roman"/>
          <w:b w:val="0"/>
          <w:sz w:val="28"/>
          <w:szCs w:val="28"/>
          <w:bdr w:val="none" w:sz="0" w:space="0" w:color="auto" w:frame="1"/>
          <w:lang w:val="uk-UA"/>
        </w:rPr>
        <w:t>Овруцький Центр первинної медико-санітарної допомоги»,</w:t>
      </w:r>
      <w:r w:rsidR="001F43B2">
        <w:rPr>
          <w:rStyle w:val="af1"/>
          <w:rFonts w:ascii="Times New Roman" w:hAnsi="Times New Roman"/>
          <w:b w:val="0"/>
          <w:sz w:val="28"/>
          <w:szCs w:val="28"/>
          <w:bdr w:val="none" w:sz="0" w:space="0" w:color="auto" w:frame="1"/>
          <w:lang w:val="uk-UA"/>
        </w:rPr>
        <w:t xml:space="preserve"> </w:t>
      </w:r>
      <w:r w:rsidRPr="003D6B74">
        <w:rPr>
          <w:rFonts w:ascii="Times New Roman" w:hAnsi="Times New Roman"/>
          <w:sz w:val="28"/>
          <w:szCs w:val="28"/>
          <w:lang w:val="uk-UA"/>
        </w:rPr>
        <w:t>затверджено Статут Комунального некомерційного підприємства  “Овруцький Центр первинної медико-санітарної допомоги”</w:t>
      </w:r>
      <w:r w:rsidR="003131B2">
        <w:rPr>
          <w:rFonts w:ascii="Times New Roman" w:hAnsi="Times New Roman"/>
          <w:sz w:val="28"/>
          <w:szCs w:val="28"/>
          <w:lang w:val="uk-UA"/>
        </w:rPr>
        <w:t xml:space="preserve"> </w:t>
      </w:r>
      <w:r w:rsidR="003131B2" w:rsidRPr="003131B2">
        <w:rPr>
          <w:rFonts w:ascii="Times New Roman" w:hAnsi="Times New Roman"/>
          <w:sz w:val="28"/>
          <w:szCs w:val="28"/>
          <w:lang w:val="uk-UA"/>
        </w:rPr>
        <w:t>[7]</w:t>
      </w:r>
      <w:r w:rsidRPr="003D6B74">
        <w:rPr>
          <w:rFonts w:ascii="Times New Roman" w:hAnsi="Times New Roman"/>
          <w:sz w:val="28"/>
          <w:szCs w:val="28"/>
          <w:lang w:val="uk-UA"/>
        </w:rPr>
        <w:t>.</w:t>
      </w:r>
    </w:p>
    <w:p w:rsidR="00D31115" w:rsidRPr="003D6B74" w:rsidRDefault="00D31115" w:rsidP="00AE5103">
      <w:pPr>
        <w:spacing w:after="0" w:line="360" w:lineRule="auto"/>
        <w:ind w:firstLine="709"/>
        <w:jc w:val="both"/>
        <w:rPr>
          <w:rFonts w:ascii="Times New Roman" w:hAnsi="Times New Roman"/>
          <w:spacing w:val="-6"/>
          <w:sz w:val="28"/>
          <w:szCs w:val="28"/>
          <w:lang w:val="uk-UA"/>
        </w:rPr>
      </w:pPr>
      <w:r w:rsidRPr="003D6B74">
        <w:rPr>
          <w:rFonts w:ascii="Times New Roman" w:hAnsi="Times New Roman"/>
          <w:sz w:val="28"/>
          <w:szCs w:val="28"/>
          <w:lang w:val="uk-UA"/>
        </w:rPr>
        <w:t xml:space="preserve">Управління підприємством здійснює його головний лікар. Наймання головного лікаря здійснюється Міністерством охорони здоров`я України шляхом укладання з ним контракту в установленому законом порядку. Директор самостійно вирішує всі питання діяльності КНП «Овруцький Центр первинної медико-санітарної допомоги» за винятком тих, </w:t>
      </w:r>
      <w:r w:rsidRPr="003D6B74">
        <w:rPr>
          <w:rFonts w:ascii="Times New Roman" w:hAnsi="Times New Roman"/>
          <w:spacing w:val="-6"/>
          <w:sz w:val="28"/>
          <w:szCs w:val="28"/>
          <w:lang w:val="uk-UA"/>
        </w:rPr>
        <w:t xml:space="preserve">що віднесені до компетенції Органу управління майном та Управління. </w:t>
      </w:r>
    </w:p>
    <w:p w:rsidR="009E4E8E" w:rsidRPr="003D6B74" w:rsidRDefault="00D31115" w:rsidP="009E4E8E">
      <w:pPr>
        <w:pStyle w:val="ab"/>
        <w:shd w:val="clear" w:color="auto" w:fill="FFFFFF"/>
        <w:spacing w:before="0" w:beforeAutospacing="0" w:after="0" w:afterAutospacing="0" w:line="360" w:lineRule="auto"/>
        <w:ind w:firstLine="709"/>
        <w:jc w:val="both"/>
        <w:textAlignment w:val="baseline"/>
        <w:rPr>
          <w:rFonts w:ascii="Times New Roman" w:hAnsi="Times New Roman"/>
          <w:spacing w:val="-6"/>
          <w:sz w:val="28"/>
          <w:szCs w:val="28"/>
          <w:lang w:val="uk-UA"/>
        </w:rPr>
      </w:pPr>
      <w:r w:rsidRPr="003D6B74">
        <w:rPr>
          <w:rFonts w:ascii="Times New Roman" w:hAnsi="Times New Roman"/>
          <w:sz w:val="28"/>
          <w:szCs w:val="28"/>
          <w:lang w:val="uk-UA"/>
        </w:rPr>
        <w:lastRenderedPageBreak/>
        <w:t>Заклад функціонує і організовує свою роботу згідно затвердженого Статуту.</w:t>
      </w:r>
      <w:r w:rsidR="009E4E8E" w:rsidRPr="003D6B74">
        <w:rPr>
          <w:rFonts w:ascii="Times New Roman" w:hAnsi="Times New Roman"/>
          <w:sz w:val="28"/>
          <w:szCs w:val="28"/>
          <w:lang w:val="uk-UA"/>
        </w:rPr>
        <w:t xml:space="preserve"> </w:t>
      </w:r>
      <w:r w:rsidRPr="003D6B74">
        <w:rPr>
          <w:rFonts w:ascii="Times New Roman" w:hAnsi="Times New Roman"/>
          <w:spacing w:val="-6"/>
          <w:sz w:val="28"/>
          <w:szCs w:val="28"/>
          <w:lang w:val="uk-UA"/>
        </w:rPr>
        <w:t xml:space="preserve">Організаційну структуру </w:t>
      </w:r>
      <w:r w:rsidRPr="003D6B74">
        <w:rPr>
          <w:rFonts w:ascii="Times New Roman" w:hAnsi="Times New Roman"/>
          <w:sz w:val="28"/>
          <w:szCs w:val="28"/>
          <w:lang w:val="uk-UA"/>
        </w:rPr>
        <w:t xml:space="preserve"> КНП «ОВРУЦЬКИЙ ЦПМСД» </w:t>
      </w:r>
      <w:r w:rsidRPr="003D6B74">
        <w:rPr>
          <w:rFonts w:ascii="Times New Roman" w:hAnsi="Times New Roman"/>
          <w:spacing w:val="-6"/>
          <w:sz w:val="28"/>
          <w:szCs w:val="28"/>
          <w:lang w:val="uk-UA"/>
        </w:rPr>
        <w:t>зображено на рис.</w:t>
      </w:r>
      <w:r w:rsidR="00AE5103" w:rsidRPr="003D6B74">
        <w:rPr>
          <w:rFonts w:ascii="Times New Roman" w:hAnsi="Times New Roman"/>
          <w:spacing w:val="-6"/>
          <w:sz w:val="28"/>
          <w:szCs w:val="28"/>
          <w:lang w:val="uk-UA"/>
        </w:rPr>
        <w:t xml:space="preserve"> 2.</w:t>
      </w:r>
      <w:r w:rsidR="00A8437C" w:rsidRPr="003D6B74">
        <w:rPr>
          <w:rFonts w:ascii="Times New Roman" w:hAnsi="Times New Roman"/>
          <w:spacing w:val="-6"/>
          <w:sz w:val="28"/>
          <w:szCs w:val="28"/>
          <w:lang w:val="uk-UA"/>
        </w:rPr>
        <w:t>4</w:t>
      </w:r>
      <w:r w:rsidRPr="003D6B74">
        <w:rPr>
          <w:rFonts w:ascii="Times New Roman" w:hAnsi="Times New Roman"/>
          <w:spacing w:val="-6"/>
          <w:sz w:val="28"/>
          <w:szCs w:val="28"/>
          <w:lang w:val="uk-UA"/>
        </w:rPr>
        <w:t xml:space="preserve">. </w:t>
      </w:r>
    </w:p>
    <w:p w:rsidR="009E4E8E" w:rsidRDefault="009E4E8E" w:rsidP="009E4E8E">
      <w:pPr>
        <w:pStyle w:val="ab"/>
        <w:shd w:val="clear" w:color="auto" w:fill="FFFFFF"/>
        <w:spacing w:before="0" w:beforeAutospacing="0" w:after="0" w:afterAutospacing="0" w:line="360" w:lineRule="auto"/>
        <w:ind w:firstLine="709"/>
        <w:jc w:val="both"/>
        <w:textAlignment w:val="baseline"/>
        <w:rPr>
          <w:rFonts w:ascii="Times New Roman" w:hAnsi="Times New Roman"/>
          <w:spacing w:val="-6"/>
          <w:sz w:val="28"/>
          <w:szCs w:val="28"/>
          <w:lang w:val="uk-UA"/>
        </w:rPr>
      </w:pPr>
    </w:p>
    <w:p w:rsidR="001F43B2" w:rsidRPr="003D6B74" w:rsidRDefault="001F43B2" w:rsidP="009E4E8E">
      <w:pPr>
        <w:pStyle w:val="ab"/>
        <w:shd w:val="clear" w:color="auto" w:fill="FFFFFF"/>
        <w:spacing w:before="0" w:beforeAutospacing="0" w:after="0" w:afterAutospacing="0" w:line="360" w:lineRule="auto"/>
        <w:ind w:firstLine="709"/>
        <w:jc w:val="both"/>
        <w:textAlignment w:val="baseline"/>
        <w:rPr>
          <w:rFonts w:ascii="Times New Roman" w:hAnsi="Times New Roman"/>
          <w:spacing w:val="-6"/>
          <w:sz w:val="28"/>
          <w:szCs w:val="28"/>
          <w:lang w:val="uk-UA"/>
        </w:rPr>
      </w:pPr>
    </w:p>
    <w:p w:rsidR="00D31115" w:rsidRPr="003D6B74" w:rsidRDefault="00D31115" w:rsidP="009E4E8E">
      <w:pPr>
        <w:pStyle w:val="ab"/>
        <w:shd w:val="clear" w:color="auto" w:fill="FFFFFF"/>
        <w:spacing w:before="0" w:beforeAutospacing="0" w:after="0" w:afterAutospacing="0" w:line="360" w:lineRule="auto"/>
        <w:jc w:val="both"/>
        <w:textAlignment w:val="baseline"/>
        <w:rPr>
          <w:rFonts w:ascii="Times New Roman" w:hAnsi="Times New Roman"/>
          <w:spacing w:val="-6"/>
          <w:sz w:val="28"/>
          <w:szCs w:val="28"/>
          <w:lang w:val="uk-UA"/>
        </w:rPr>
      </w:pPr>
      <w:r w:rsidRPr="003D6B74">
        <w:rPr>
          <w:rFonts w:ascii="Times New Roman" w:hAnsi="Times New Roman"/>
          <w:noProof/>
          <w:sz w:val="28"/>
          <w:szCs w:val="28"/>
          <w:lang w:val="uk-UA" w:eastAsia="uk-UA"/>
        </w:rPr>
        <w:drawing>
          <wp:inline distT="0" distB="0" distL="0" distR="0" wp14:anchorId="5CD35EEA" wp14:editId="6E4E44EE">
            <wp:extent cx="6036310" cy="3769995"/>
            <wp:effectExtent l="0" t="0" r="0" b="2095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F43B2" w:rsidRDefault="001F43B2" w:rsidP="00AE5103">
      <w:pPr>
        <w:spacing w:after="0" w:line="360" w:lineRule="auto"/>
        <w:jc w:val="center"/>
        <w:rPr>
          <w:rFonts w:ascii="Times New Roman" w:hAnsi="Times New Roman"/>
          <w:i/>
          <w:sz w:val="28"/>
          <w:szCs w:val="28"/>
          <w:lang w:val="uk-UA"/>
        </w:rPr>
      </w:pPr>
    </w:p>
    <w:p w:rsidR="00D31115" w:rsidRPr="003D6B74" w:rsidRDefault="00D31115" w:rsidP="00AE5103">
      <w:pPr>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 xml:space="preserve">Рис. </w:t>
      </w:r>
      <w:r w:rsidR="00AE5103" w:rsidRPr="003D6B74">
        <w:rPr>
          <w:rFonts w:ascii="Times New Roman" w:hAnsi="Times New Roman"/>
          <w:i/>
          <w:sz w:val="28"/>
          <w:szCs w:val="28"/>
          <w:lang w:val="uk-UA"/>
        </w:rPr>
        <w:t>2.</w:t>
      </w:r>
      <w:r w:rsidR="00A8437C" w:rsidRPr="003D6B74">
        <w:rPr>
          <w:rFonts w:ascii="Times New Roman" w:hAnsi="Times New Roman"/>
          <w:i/>
          <w:sz w:val="28"/>
          <w:szCs w:val="28"/>
          <w:lang w:val="uk-UA"/>
        </w:rPr>
        <w:t>4</w:t>
      </w:r>
      <w:r w:rsidR="00AE5103" w:rsidRPr="003D6B74">
        <w:rPr>
          <w:rFonts w:ascii="Times New Roman" w:hAnsi="Times New Roman"/>
          <w:i/>
          <w:sz w:val="28"/>
          <w:szCs w:val="28"/>
          <w:lang w:val="uk-UA"/>
        </w:rPr>
        <w:t>.</w:t>
      </w:r>
      <w:r w:rsidRPr="003D6B74">
        <w:rPr>
          <w:rFonts w:ascii="Times New Roman" w:hAnsi="Times New Roman"/>
          <w:i/>
          <w:sz w:val="28"/>
          <w:szCs w:val="28"/>
          <w:lang w:val="uk-UA"/>
        </w:rPr>
        <w:t xml:space="preserve"> Організаційна структура КНП «ОВРУЦЬКИЙ ЦПМСД»</w:t>
      </w:r>
    </w:p>
    <w:p w:rsidR="0007372E" w:rsidRPr="0007372E" w:rsidRDefault="0007372E" w:rsidP="0007372E">
      <w:pPr>
        <w:spacing w:after="0" w:line="360" w:lineRule="auto"/>
        <w:ind w:firstLine="709"/>
        <w:jc w:val="both"/>
        <w:rPr>
          <w:rFonts w:ascii="Times New Roman" w:hAnsi="Times New Roman"/>
          <w:sz w:val="28"/>
          <w:szCs w:val="28"/>
          <w:lang w:val="ru-RU"/>
        </w:rPr>
      </w:pPr>
      <w:r w:rsidRPr="003D6B74">
        <w:rPr>
          <w:rFonts w:ascii="Times New Roman" w:hAnsi="Times New Roman"/>
          <w:sz w:val="28"/>
          <w:szCs w:val="28"/>
          <w:lang w:val="uk-UA"/>
        </w:rPr>
        <w:t xml:space="preserve">Джерело: </w:t>
      </w:r>
      <w:r>
        <w:rPr>
          <w:rFonts w:ascii="Times New Roman" w:hAnsi="Times New Roman"/>
          <w:sz w:val="28"/>
          <w:szCs w:val="28"/>
          <w:lang w:val="uk-UA"/>
        </w:rPr>
        <w:t xml:space="preserve">узагальнено автором за </w:t>
      </w:r>
      <w:r w:rsidRPr="0007372E">
        <w:rPr>
          <w:rFonts w:ascii="Times New Roman" w:hAnsi="Times New Roman"/>
          <w:sz w:val="28"/>
          <w:szCs w:val="28"/>
          <w:lang w:val="ru-RU"/>
        </w:rPr>
        <w:t>[</w:t>
      </w:r>
      <w:r>
        <w:rPr>
          <w:rFonts w:ascii="Times New Roman" w:hAnsi="Times New Roman"/>
          <w:sz w:val="28"/>
          <w:szCs w:val="28"/>
          <w:lang w:val="uk-UA"/>
        </w:rPr>
        <w:t>7</w:t>
      </w:r>
      <w:r w:rsidRPr="0007372E">
        <w:rPr>
          <w:rFonts w:ascii="Times New Roman" w:hAnsi="Times New Roman"/>
          <w:sz w:val="28"/>
          <w:szCs w:val="28"/>
          <w:lang w:val="ru-RU"/>
        </w:rPr>
        <w:t>]</w:t>
      </w:r>
    </w:p>
    <w:p w:rsidR="009E4E8E" w:rsidRPr="003D6B74" w:rsidRDefault="009E4E8E" w:rsidP="00AE5103">
      <w:pPr>
        <w:spacing w:after="0" w:line="360" w:lineRule="auto"/>
        <w:ind w:firstLine="709"/>
        <w:jc w:val="both"/>
        <w:rPr>
          <w:rFonts w:ascii="Times New Roman" w:hAnsi="Times New Roman"/>
          <w:sz w:val="28"/>
          <w:szCs w:val="28"/>
          <w:lang w:val="uk-UA"/>
        </w:rPr>
      </w:pPr>
    </w:p>
    <w:p w:rsidR="00D31115" w:rsidRPr="003D6B74" w:rsidRDefault="00D31115" w:rsidP="00AE5103">
      <w:pPr>
        <w:spacing w:after="0" w:line="360" w:lineRule="auto"/>
        <w:ind w:firstLine="709"/>
        <w:jc w:val="both"/>
        <w:rPr>
          <w:rFonts w:ascii="Times New Roman" w:hAnsi="Times New Roman"/>
          <w:spacing w:val="-6"/>
          <w:sz w:val="28"/>
          <w:szCs w:val="28"/>
          <w:lang w:val="uk-UA"/>
        </w:rPr>
      </w:pPr>
      <w:r w:rsidRPr="003D6B74">
        <w:rPr>
          <w:rFonts w:ascii="Times New Roman" w:hAnsi="Times New Roman"/>
          <w:sz w:val="28"/>
          <w:szCs w:val="28"/>
          <w:lang w:val="uk-UA"/>
        </w:rPr>
        <w:t>Головний лікар</w:t>
      </w:r>
      <w:r w:rsidRPr="003D6B74">
        <w:rPr>
          <w:rStyle w:val="af1"/>
          <w:rFonts w:ascii="Times New Roman" w:hAnsi="Times New Roman"/>
          <w:b w:val="0"/>
          <w:sz w:val="28"/>
          <w:szCs w:val="28"/>
          <w:bdr w:val="none" w:sz="0" w:space="0" w:color="auto" w:frame="1"/>
          <w:lang w:val="uk-UA"/>
        </w:rPr>
        <w:t xml:space="preserve"> </w:t>
      </w:r>
      <w:r w:rsidRPr="003D6B74">
        <w:rPr>
          <w:rFonts w:ascii="Times New Roman" w:hAnsi="Times New Roman"/>
          <w:sz w:val="28"/>
          <w:szCs w:val="28"/>
          <w:lang w:val="uk-UA"/>
        </w:rPr>
        <w:t>КНП «ОВРУЦЬКИЙ ЦПМСД»</w:t>
      </w:r>
      <w:r w:rsidR="00006644" w:rsidRPr="00006644">
        <w:rPr>
          <w:rFonts w:ascii="Times New Roman" w:hAnsi="Times New Roman"/>
          <w:sz w:val="28"/>
          <w:szCs w:val="28"/>
          <w:lang w:val="ru-RU"/>
        </w:rPr>
        <w:t xml:space="preserve"> `[</w:t>
      </w:r>
      <w:r w:rsidR="0007372E">
        <w:rPr>
          <w:rFonts w:ascii="Times New Roman" w:hAnsi="Times New Roman"/>
          <w:sz w:val="28"/>
          <w:szCs w:val="28"/>
          <w:lang w:val="ru-RU"/>
        </w:rPr>
        <w:t>7</w:t>
      </w:r>
      <w:r w:rsidR="00006644" w:rsidRPr="00006644">
        <w:rPr>
          <w:rFonts w:ascii="Times New Roman" w:hAnsi="Times New Roman"/>
          <w:sz w:val="28"/>
          <w:szCs w:val="28"/>
          <w:lang w:val="ru-RU"/>
        </w:rPr>
        <w:t>]</w:t>
      </w:r>
      <w:r w:rsidRPr="003D6B74">
        <w:rPr>
          <w:rFonts w:ascii="Times New Roman" w:hAnsi="Times New Roman"/>
          <w:sz w:val="28"/>
          <w:szCs w:val="28"/>
          <w:lang w:val="uk-UA"/>
        </w:rPr>
        <w:t>.</w:t>
      </w:r>
    </w:p>
    <w:p w:rsidR="00D31115" w:rsidRPr="001F43B2" w:rsidRDefault="00D31115" w:rsidP="00AE5103">
      <w:pPr>
        <w:spacing w:after="0" w:line="360" w:lineRule="auto"/>
        <w:ind w:firstLine="709"/>
        <w:jc w:val="both"/>
        <w:rPr>
          <w:rFonts w:ascii="Times New Roman" w:hAnsi="Times New Roman"/>
          <w:spacing w:val="-6"/>
          <w:sz w:val="28"/>
          <w:szCs w:val="28"/>
          <w:lang w:val="uk-UA"/>
        </w:rPr>
      </w:pPr>
      <w:r w:rsidRPr="001F43B2">
        <w:rPr>
          <w:rFonts w:ascii="Times New Roman" w:hAnsi="Times New Roman"/>
          <w:spacing w:val="-6"/>
          <w:sz w:val="28"/>
          <w:szCs w:val="28"/>
          <w:lang w:val="uk-UA"/>
        </w:rPr>
        <w:t>-</w:t>
      </w:r>
      <w:r w:rsidRPr="001F43B2">
        <w:rPr>
          <w:rFonts w:ascii="Times New Roman" w:hAnsi="Times New Roman"/>
          <w:spacing w:val="-6"/>
          <w:sz w:val="28"/>
          <w:szCs w:val="28"/>
          <w:lang w:val="uk-UA"/>
        </w:rPr>
        <w:tab/>
        <w:t xml:space="preserve">несе повну відповідальність за стан </w:t>
      </w:r>
      <w:r w:rsidR="0007372E" w:rsidRPr="001F43B2">
        <w:rPr>
          <w:rFonts w:ascii="Times New Roman" w:hAnsi="Times New Roman"/>
          <w:spacing w:val="-6"/>
          <w:sz w:val="28"/>
          <w:szCs w:val="28"/>
          <w:lang w:val="uk-UA"/>
        </w:rPr>
        <w:t xml:space="preserve">господарської </w:t>
      </w:r>
      <w:r w:rsidRPr="001F43B2">
        <w:rPr>
          <w:rFonts w:ascii="Times New Roman" w:hAnsi="Times New Roman"/>
          <w:spacing w:val="-6"/>
          <w:sz w:val="28"/>
          <w:szCs w:val="28"/>
          <w:lang w:val="uk-UA"/>
        </w:rPr>
        <w:t>діяльності;</w:t>
      </w:r>
    </w:p>
    <w:p w:rsidR="00D31115" w:rsidRPr="001F43B2" w:rsidRDefault="00D31115" w:rsidP="00AE5103">
      <w:pPr>
        <w:spacing w:after="0" w:line="360" w:lineRule="auto"/>
        <w:ind w:firstLine="709"/>
        <w:jc w:val="both"/>
        <w:rPr>
          <w:rFonts w:ascii="Times New Roman" w:hAnsi="Times New Roman"/>
          <w:spacing w:val="-6"/>
          <w:sz w:val="28"/>
          <w:szCs w:val="28"/>
          <w:lang w:val="uk-UA"/>
        </w:rPr>
      </w:pPr>
      <w:r w:rsidRPr="001F43B2">
        <w:rPr>
          <w:rFonts w:ascii="Times New Roman" w:hAnsi="Times New Roman"/>
          <w:spacing w:val="-6"/>
          <w:sz w:val="28"/>
          <w:szCs w:val="28"/>
          <w:lang w:val="uk-UA"/>
        </w:rPr>
        <w:t>-</w:t>
      </w:r>
      <w:r w:rsidRPr="001F43B2">
        <w:rPr>
          <w:rFonts w:ascii="Times New Roman" w:hAnsi="Times New Roman"/>
          <w:spacing w:val="-6"/>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організаціях;</w:t>
      </w:r>
    </w:p>
    <w:p w:rsidR="00D31115" w:rsidRPr="001F43B2" w:rsidRDefault="00D31115" w:rsidP="00AE5103">
      <w:pPr>
        <w:spacing w:after="0" w:line="360" w:lineRule="auto"/>
        <w:ind w:firstLine="709"/>
        <w:jc w:val="both"/>
        <w:rPr>
          <w:rFonts w:ascii="Times New Roman" w:hAnsi="Times New Roman"/>
          <w:spacing w:val="-6"/>
          <w:sz w:val="28"/>
          <w:szCs w:val="28"/>
          <w:lang w:val="uk-UA"/>
        </w:rPr>
      </w:pPr>
      <w:r w:rsidRPr="001F43B2">
        <w:rPr>
          <w:rFonts w:ascii="Times New Roman" w:hAnsi="Times New Roman"/>
          <w:spacing w:val="-6"/>
          <w:sz w:val="28"/>
          <w:szCs w:val="28"/>
          <w:lang w:val="uk-UA"/>
        </w:rPr>
        <w:t>-</w:t>
      </w:r>
      <w:r w:rsidRPr="001F43B2">
        <w:rPr>
          <w:rFonts w:ascii="Times New Roman" w:hAnsi="Times New Roman"/>
          <w:spacing w:val="-6"/>
          <w:sz w:val="28"/>
          <w:szCs w:val="28"/>
          <w:lang w:val="uk-UA"/>
        </w:rPr>
        <w:tab/>
        <w:t>розпоряджається коштами та майном відповідно до чинного законодавства;</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контроль над дотриманням техніки безпеки і вимог до охорони праці на підприємстві;</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До функцій заступника головного лікаря з медичного обслуговування:</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контроль над станом устаткування, забезпечення своєчасного ремонту і профілактичних робіт;</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контроль якості матеріалів, моніторинг запасів матеріалів, своєчасна доставка запасів зі складу;</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проведення маркетингових досліджень з можливим залученням фахівців на роботу;</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планування і керування запасами підприємства;</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надання щорічного звіту в органи правління товариства.</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До функцій заступника головного лікаря з економічних питань відносять:</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ведення обліку ПДВ, банківських операцій;</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облік основних засобів;</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складання місячної та квартальної звітності;</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перерахування поточних платежів;</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бухгалтерські проводки в програмі 1-С;</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зведення фінансової звітності по орендаторах;</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здача фінансової та податкової звітності;</w:t>
      </w:r>
    </w:p>
    <w:p w:rsidR="00D31115" w:rsidRPr="003D6B74" w:rsidRDefault="00D31115" w:rsidP="00AE510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  - робота з банком.</w:t>
      </w:r>
    </w:p>
    <w:p w:rsidR="009E4E8E" w:rsidRPr="003D6B74" w:rsidRDefault="009E4E8E" w:rsidP="009E4E8E">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Обліково-аналітичне забезпечення виступає ключовою передумовою ефективного функціонування будь-якого підприємства. </w:t>
      </w:r>
    </w:p>
    <w:p w:rsidR="00C800B3" w:rsidRPr="003D6B74" w:rsidRDefault="00C800B3" w:rsidP="00C800B3">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Удосконалення обліково-аналітичного забезпечення комунальних некомерційних підприємств охорони здоров’я сприятиме підвищенню якості облікової та аналітичної інформації, підготовці дієвих управлінських рішень із забезпечення довгострокового функціонування та розвитку підприємства та підвищенню стабільності його фінансово-господарської діяльності [</w:t>
      </w:r>
      <w:r w:rsidR="001F43B2">
        <w:rPr>
          <w:rFonts w:ascii="Times New Roman" w:hAnsi="Times New Roman"/>
          <w:sz w:val="28"/>
          <w:szCs w:val="28"/>
          <w:lang w:val="uk-UA"/>
        </w:rPr>
        <w:t>44</w:t>
      </w:r>
      <w:r w:rsidRPr="003D6B74">
        <w:rPr>
          <w:rFonts w:ascii="Times New Roman" w:hAnsi="Times New Roman"/>
          <w:sz w:val="28"/>
          <w:szCs w:val="28"/>
          <w:lang w:val="uk-UA"/>
        </w:rPr>
        <w:t>].</w:t>
      </w:r>
    </w:p>
    <w:p w:rsidR="00C800B3" w:rsidRPr="003D6B74" w:rsidRDefault="00C800B3" w:rsidP="00C800B3">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Обліково-аналітичне забезпечення діяльності комунальних некомерційних підприємств охорони здоров’я є складовою інформаційного забезпечення загальної системи управління і надає можливість вирішувати основні завдання щодо забезпечення достовірною та своєчасною інформацією про господарські процеси та інформаційні потоки на підприємстві. </w:t>
      </w:r>
    </w:p>
    <w:p w:rsidR="00424669" w:rsidRPr="003D6B74" w:rsidRDefault="00424669" w:rsidP="003131B2">
      <w:pPr>
        <w:spacing w:after="0" w:line="360" w:lineRule="auto"/>
        <w:jc w:val="center"/>
        <w:rPr>
          <w:rFonts w:ascii="Times New Roman" w:hAnsi="Times New Roman"/>
          <w:b/>
          <w:sz w:val="28"/>
          <w:lang w:val="uk-UA"/>
        </w:rPr>
      </w:pPr>
      <w:r w:rsidRPr="003D6B74">
        <w:rPr>
          <w:rFonts w:ascii="Times New Roman" w:hAnsi="Times New Roman"/>
          <w:b/>
          <w:sz w:val="28"/>
          <w:lang w:val="uk-UA"/>
        </w:rPr>
        <w:br w:type="page"/>
      </w:r>
      <w:r w:rsidRPr="003D6B74">
        <w:rPr>
          <w:rFonts w:ascii="Times New Roman" w:hAnsi="Times New Roman"/>
          <w:b/>
          <w:sz w:val="28"/>
          <w:lang w:val="uk-UA"/>
        </w:rPr>
        <w:lastRenderedPageBreak/>
        <w:t>Розділ 3. Сучасний стан обліку</w:t>
      </w:r>
      <w:r w:rsidRPr="003D6B74">
        <w:rPr>
          <w:rFonts w:ascii="Times New Roman" w:hAnsi="Times New Roman"/>
          <w:b/>
          <w:sz w:val="28"/>
          <w:szCs w:val="28"/>
          <w:lang w:val="uk-UA"/>
        </w:rPr>
        <w:t xml:space="preserve"> і оподаткування </w:t>
      </w:r>
      <w:r w:rsidRPr="003D6B74">
        <w:rPr>
          <w:rFonts w:ascii="Times New Roman" w:hAnsi="Times New Roman"/>
          <w:b/>
          <w:sz w:val="28"/>
          <w:lang w:val="uk-UA"/>
        </w:rPr>
        <w:t xml:space="preserve">в інформаційному забезпеченні управлінні </w:t>
      </w:r>
      <w:r w:rsidRPr="003D6B74">
        <w:rPr>
          <w:rFonts w:ascii="Times New Roman" w:hAnsi="Times New Roman"/>
          <w:b/>
          <w:sz w:val="28"/>
          <w:szCs w:val="28"/>
          <w:lang w:val="uk-UA"/>
        </w:rPr>
        <w:t>процесу постачання активів в комунальних підприємствах</w:t>
      </w:r>
    </w:p>
    <w:p w:rsidR="00652202" w:rsidRPr="003D6B74" w:rsidRDefault="00652202" w:rsidP="003131B2">
      <w:pPr>
        <w:spacing w:after="0" w:line="360" w:lineRule="auto"/>
        <w:jc w:val="center"/>
        <w:rPr>
          <w:rFonts w:ascii="Times New Roman" w:hAnsi="Times New Roman"/>
          <w:b/>
          <w:sz w:val="28"/>
          <w:lang w:val="uk-UA"/>
        </w:rPr>
      </w:pPr>
    </w:p>
    <w:p w:rsidR="00652202" w:rsidRPr="003D6B74" w:rsidRDefault="00652202" w:rsidP="003131B2">
      <w:pPr>
        <w:spacing w:after="0" w:line="360" w:lineRule="auto"/>
        <w:jc w:val="center"/>
        <w:rPr>
          <w:rFonts w:ascii="Times New Roman" w:hAnsi="Times New Roman"/>
          <w:b/>
          <w:sz w:val="28"/>
          <w:lang w:val="uk-UA"/>
        </w:rPr>
      </w:pPr>
    </w:p>
    <w:p w:rsidR="00424669" w:rsidRPr="003D6B74" w:rsidRDefault="00424669" w:rsidP="003131B2">
      <w:pPr>
        <w:spacing w:after="0" w:line="360" w:lineRule="auto"/>
        <w:jc w:val="center"/>
        <w:rPr>
          <w:rFonts w:ascii="Times New Roman" w:hAnsi="Times New Roman"/>
          <w:b/>
          <w:sz w:val="28"/>
          <w:lang w:val="uk-UA"/>
        </w:rPr>
      </w:pPr>
      <w:r w:rsidRPr="003D6B74">
        <w:rPr>
          <w:rFonts w:ascii="Times New Roman" w:hAnsi="Times New Roman"/>
          <w:b/>
          <w:sz w:val="28"/>
          <w:lang w:val="uk-UA"/>
        </w:rPr>
        <w:t>3.1. Формування обліково-інформаційної системи для управління постачання активів</w:t>
      </w:r>
    </w:p>
    <w:p w:rsidR="006A1DA7" w:rsidRPr="003D6B74" w:rsidRDefault="006A1DA7" w:rsidP="003131B2">
      <w:pPr>
        <w:spacing w:after="0" w:line="360" w:lineRule="auto"/>
        <w:ind w:firstLine="709"/>
        <w:jc w:val="both"/>
        <w:rPr>
          <w:rFonts w:ascii="Times New Roman" w:hAnsi="Times New Roman"/>
          <w:sz w:val="28"/>
          <w:szCs w:val="28"/>
          <w:lang w:val="uk-UA"/>
        </w:rPr>
      </w:pPr>
    </w:p>
    <w:p w:rsidR="006A1DA7" w:rsidRPr="003D6B74" w:rsidRDefault="007F0C31"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Закон України «Про публічні закупівлі» є наслідком економічних і політичних змін в країні. Необхідність змін у сфері державних закупівель спричинено необхідністю: боротьби з нецільовим витрачанням бюджетних коштів, зниження наслідків кризових явищ, забезпечення конкуренції на ринку публічних закупівель та залучення інвестицій</w:t>
      </w:r>
      <w:r w:rsidR="001F43B2">
        <w:rPr>
          <w:rFonts w:ascii="Times New Roman" w:hAnsi="Times New Roman"/>
          <w:sz w:val="28"/>
          <w:szCs w:val="28"/>
          <w:lang w:val="uk-UA"/>
        </w:rPr>
        <w:t xml:space="preserve"> </w:t>
      </w:r>
      <w:r w:rsidR="001F43B2" w:rsidRPr="001F43B2">
        <w:rPr>
          <w:rFonts w:ascii="Times New Roman" w:hAnsi="Times New Roman"/>
          <w:sz w:val="28"/>
          <w:szCs w:val="28"/>
          <w:lang w:val="uk-UA"/>
        </w:rPr>
        <w:t>[42]</w:t>
      </w:r>
      <w:r w:rsidRPr="003D6B74">
        <w:rPr>
          <w:rFonts w:ascii="Times New Roman" w:hAnsi="Times New Roman"/>
          <w:sz w:val="28"/>
          <w:szCs w:val="28"/>
          <w:lang w:val="uk-UA"/>
        </w:rPr>
        <w:t xml:space="preserve">. </w:t>
      </w:r>
    </w:p>
    <w:p w:rsidR="006A1DA7" w:rsidRPr="003D6B74" w:rsidRDefault="007F0C31"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За положеннями Закону України «Про публічні закупівлі» усі замовники, вартість предмета закупівлі товару (товарів), послуги (послуг) яких дорівнює або перевищує 200 тисяч гривень, робіт – 1,5 мільйона гривень, повинні проводити закупівлі товарів, робіт і послуг для забезпечення потреб держави та територіальної громади через електронну систему державних закупівель – PROZORRO [</w:t>
      </w:r>
      <w:r w:rsidR="001F43B2" w:rsidRPr="001F43B2">
        <w:rPr>
          <w:rFonts w:ascii="Times New Roman" w:hAnsi="Times New Roman"/>
          <w:sz w:val="28"/>
          <w:szCs w:val="28"/>
          <w:lang w:val="uk-UA"/>
        </w:rPr>
        <w:t>42</w:t>
      </w:r>
      <w:r w:rsidRPr="003D6B74">
        <w:rPr>
          <w:rFonts w:ascii="Times New Roman" w:hAnsi="Times New Roman"/>
          <w:sz w:val="28"/>
          <w:szCs w:val="28"/>
          <w:lang w:val="uk-UA"/>
        </w:rPr>
        <w:t xml:space="preserve">]. </w:t>
      </w:r>
    </w:p>
    <w:p w:rsidR="006A1DA7" w:rsidRPr="003D6B74" w:rsidRDefault="007F0C31"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Ця система спрямована на забезпечення максимальної прозорості на ринку публічних закупівель – договори і тендерна документація розміщується на сайті. На Антимонопольний комітет України покладається функція із забезпечення ефективного захисту прав та законних інтересів осіб, які беруть участь у процедурах закупівлі, через прийом та розгляд скарг про порушення законодавства у сфері публічних закупівель. Проте існуюча система публічних закупівель не облишена недоліків. Так, процедура торгів у ряді випадків може зводитися до фіксування результатів; процедура оскарження результатів тендерів є складною і непрозорою; часто є недостатнім рівень професіоналізації членів тендерного комітету тощо. Закупівлі є важливою частиною діяльності установ, організацій, підприємств державного сектору по створенню суспільних благ</w:t>
      </w:r>
      <w:r w:rsidR="001F43B2" w:rsidRPr="001F43B2">
        <w:rPr>
          <w:rFonts w:ascii="Times New Roman" w:hAnsi="Times New Roman"/>
          <w:sz w:val="28"/>
          <w:szCs w:val="28"/>
          <w:lang w:val="ru-RU"/>
        </w:rPr>
        <w:t xml:space="preserve"> [1]</w:t>
      </w:r>
      <w:r w:rsidRPr="003D6B74">
        <w:rPr>
          <w:rFonts w:ascii="Times New Roman" w:hAnsi="Times New Roman"/>
          <w:sz w:val="28"/>
          <w:szCs w:val="28"/>
          <w:lang w:val="uk-UA"/>
        </w:rPr>
        <w:t>.</w:t>
      </w:r>
    </w:p>
    <w:p w:rsidR="007F0C31" w:rsidRPr="003D6B74" w:rsidRDefault="007F0C31"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Процес публічних закупівель включає у себе визначення потреби, планування, аналіз ринку, підготовку тендерної документації, проведення тендеру, процес визначення відбору/кваліфікації постачальників, переговори за договорами, підготовку та підписання договорів та контроль за їхнім виконанням.</w:t>
      </w:r>
    </w:p>
    <w:p w:rsidR="007F0C31" w:rsidRPr="003D6B74" w:rsidRDefault="007F0C31" w:rsidP="00C800B3">
      <w:pPr>
        <w:spacing w:after="0" w:line="360" w:lineRule="auto"/>
        <w:ind w:firstLine="709"/>
        <w:jc w:val="both"/>
        <w:rPr>
          <w:rFonts w:ascii="Times New Roman" w:hAnsi="Times New Roman"/>
          <w:sz w:val="28"/>
          <w:szCs w:val="28"/>
          <w:lang w:val="uk-UA"/>
        </w:rPr>
      </w:pPr>
    </w:p>
    <w:p w:rsidR="007F0C31" w:rsidRPr="003D6B74" w:rsidRDefault="003F46CE" w:rsidP="006A1DA7">
      <w:pPr>
        <w:spacing w:after="0" w:line="360" w:lineRule="auto"/>
        <w:jc w:val="both"/>
        <w:rPr>
          <w:rFonts w:ascii="Times New Roman" w:hAnsi="Times New Roman"/>
          <w:sz w:val="28"/>
          <w:szCs w:val="28"/>
          <w:lang w:val="uk-UA"/>
        </w:rPr>
      </w:pPr>
      <w:r w:rsidRPr="003D6B74">
        <w:rPr>
          <w:rFonts w:ascii="Times New Roman" w:hAnsi="Times New Roman"/>
          <w:noProof/>
          <w:sz w:val="28"/>
          <w:szCs w:val="28"/>
          <w:lang w:val="uk-UA" w:eastAsia="uk-UA"/>
        </w:rPr>
        <w:drawing>
          <wp:inline distT="0" distB="0" distL="0" distR="0" wp14:anchorId="29B7C630" wp14:editId="7A6DB824">
            <wp:extent cx="6219825" cy="23622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9825" cy="2362200"/>
                    </a:xfrm>
                    <a:prstGeom prst="rect">
                      <a:avLst/>
                    </a:prstGeom>
                    <a:noFill/>
                    <a:ln>
                      <a:noFill/>
                    </a:ln>
                  </pic:spPr>
                </pic:pic>
              </a:graphicData>
            </a:graphic>
          </wp:inline>
        </w:drawing>
      </w:r>
    </w:p>
    <w:p w:rsidR="003F46CE" w:rsidRPr="003D6B74" w:rsidRDefault="003F46CE" w:rsidP="00C800B3">
      <w:pPr>
        <w:spacing w:after="0" w:line="360" w:lineRule="auto"/>
        <w:ind w:firstLine="709"/>
        <w:jc w:val="both"/>
        <w:rPr>
          <w:rFonts w:ascii="Times New Roman" w:hAnsi="Times New Roman"/>
          <w:sz w:val="28"/>
          <w:szCs w:val="28"/>
          <w:lang w:val="uk-UA"/>
        </w:rPr>
      </w:pPr>
    </w:p>
    <w:p w:rsidR="006A1DA7" w:rsidRPr="003D6B74" w:rsidRDefault="003F46CE" w:rsidP="00376957">
      <w:pPr>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Рис</w:t>
      </w:r>
      <w:r w:rsidR="006A1DA7" w:rsidRPr="003D6B74">
        <w:rPr>
          <w:rFonts w:ascii="Times New Roman" w:hAnsi="Times New Roman"/>
          <w:i/>
          <w:sz w:val="28"/>
          <w:szCs w:val="28"/>
          <w:lang w:val="uk-UA"/>
        </w:rPr>
        <w:t>. 3.1.</w:t>
      </w:r>
      <w:r w:rsidRPr="003D6B74">
        <w:rPr>
          <w:rFonts w:ascii="Times New Roman" w:hAnsi="Times New Roman"/>
          <w:i/>
          <w:sz w:val="28"/>
          <w:szCs w:val="28"/>
          <w:lang w:val="uk-UA"/>
        </w:rPr>
        <w:t xml:space="preserve"> Алгоритм проведення закупівель відповідно до Порядку здійснення допорогових закупівель від ProZorro</w:t>
      </w:r>
    </w:p>
    <w:p w:rsidR="006A1DA7" w:rsidRPr="00906347" w:rsidRDefault="00212B44" w:rsidP="00C800B3">
      <w:pPr>
        <w:spacing w:after="0" w:line="360" w:lineRule="auto"/>
        <w:ind w:firstLine="709"/>
        <w:jc w:val="both"/>
        <w:rPr>
          <w:rFonts w:ascii="Times New Roman" w:hAnsi="Times New Roman"/>
          <w:sz w:val="28"/>
          <w:szCs w:val="28"/>
          <w:lang w:val="ru-RU"/>
        </w:rPr>
      </w:pPr>
      <w:r w:rsidRPr="003D6B74">
        <w:rPr>
          <w:rFonts w:ascii="Times New Roman" w:hAnsi="Times New Roman"/>
          <w:sz w:val="28"/>
          <w:szCs w:val="28"/>
          <w:lang w:val="uk-UA"/>
        </w:rPr>
        <w:t xml:space="preserve">Джерело: узагальнено автором за </w:t>
      </w:r>
      <w:r w:rsidRPr="00906347">
        <w:rPr>
          <w:rFonts w:ascii="Times New Roman" w:hAnsi="Times New Roman"/>
          <w:sz w:val="28"/>
          <w:szCs w:val="28"/>
          <w:lang w:val="ru-RU"/>
        </w:rPr>
        <w:t>[</w:t>
      </w:r>
      <w:r w:rsidR="001F43B2" w:rsidRPr="005144BA">
        <w:rPr>
          <w:rFonts w:ascii="Times New Roman" w:hAnsi="Times New Roman"/>
          <w:sz w:val="28"/>
          <w:szCs w:val="28"/>
          <w:lang w:val="ru-RU"/>
        </w:rPr>
        <w:t>1</w:t>
      </w:r>
      <w:r w:rsidRPr="00906347">
        <w:rPr>
          <w:rFonts w:ascii="Times New Roman" w:hAnsi="Times New Roman"/>
          <w:sz w:val="28"/>
          <w:szCs w:val="28"/>
          <w:lang w:val="ru-RU"/>
        </w:rPr>
        <w:t>]</w:t>
      </w:r>
    </w:p>
    <w:p w:rsidR="00212B44" w:rsidRPr="003D6B74" w:rsidRDefault="00212B44" w:rsidP="00C800B3">
      <w:pPr>
        <w:spacing w:after="0" w:line="360" w:lineRule="auto"/>
        <w:ind w:firstLine="709"/>
        <w:jc w:val="both"/>
        <w:rPr>
          <w:rFonts w:ascii="Times New Roman" w:hAnsi="Times New Roman"/>
          <w:sz w:val="28"/>
          <w:szCs w:val="28"/>
          <w:lang w:val="uk-UA"/>
        </w:rPr>
      </w:pPr>
    </w:p>
    <w:p w:rsidR="006A1DA7" w:rsidRPr="003D6B74" w:rsidRDefault="003F46CE"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Публічні закупівлі спрямовані на задоволення потреб через надання державних послуг. У кожній країні по всьому світу державні закупівлі становлять значну частку ВВП (від 8% до 21%), а отже, державні закупівлі є потужним інструментом впливу на ринок як з боку виробництва, так і з боку споживання [</w:t>
      </w:r>
      <w:r w:rsidR="001F43B2" w:rsidRPr="001F43B2">
        <w:rPr>
          <w:rFonts w:ascii="Times New Roman" w:hAnsi="Times New Roman"/>
          <w:sz w:val="28"/>
          <w:szCs w:val="28"/>
          <w:lang w:val="uk-UA"/>
        </w:rPr>
        <w:t>18</w:t>
      </w:r>
      <w:r w:rsidRPr="003D6B74">
        <w:rPr>
          <w:rFonts w:ascii="Times New Roman" w:hAnsi="Times New Roman"/>
          <w:sz w:val="28"/>
          <w:szCs w:val="28"/>
          <w:lang w:val="uk-UA"/>
        </w:rPr>
        <w:t xml:space="preserve">]. </w:t>
      </w:r>
    </w:p>
    <w:p w:rsidR="00DF26E6" w:rsidRPr="003D6B74" w:rsidRDefault="00DF26E6" w:rsidP="00DF26E6">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Публічні закупівлі, в умовах сьогодення, спрямовані на виконання ряду функцій держави, які узагальнено на рис. 3.2.</w:t>
      </w:r>
    </w:p>
    <w:p w:rsidR="00DF26E6" w:rsidRPr="003D6B74" w:rsidRDefault="00DF26E6" w:rsidP="00DF26E6">
      <w:pPr>
        <w:spacing w:after="0" w:line="360" w:lineRule="auto"/>
        <w:ind w:firstLine="709"/>
        <w:jc w:val="both"/>
        <w:rPr>
          <w:rFonts w:ascii="Times New Roman" w:hAnsi="Times New Roman"/>
          <w:sz w:val="28"/>
          <w:szCs w:val="28"/>
          <w:lang w:val="uk-UA"/>
        </w:rPr>
      </w:pPr>
    </w:p>
    <w:p w:rsidR="00DF26E6" w:rsidRPr="003D6B74" w:rsidRDefault="00DF26E6" w:rsidP="00DF26E6">
      <w:pPr>
        <w:spacing w:after="0" w:line="360" w:lineRule="auto"/>
        <w:ind w:firstLine="709"/>
        <w:jc w:val="both"/>
        <w:rPr>
          <w:rFonts w:ascii="Times New Roman" w:hAnsi="Times New Roman"/>
          <w:sz w:val="28"/>
          <w:szCs w:val="28"/>
          <w:lang w:val="uk-UA"/>
        </w:rPr>
      </w:pPr>
    </w:p>
    <w:p w:rsidR="00DF26E6" w:rsidRPr="003D6B74" w:rsidRDefault="00DF26E6" w:rsidP="00DF26E6">
      <w:pPr>
        <w:spacing w:after="0" w:line="360" w:lineRule="auto"/>
        <w:ind w:firstLine="709"/>
        <w:jc w:val="both"/>
        <w:rPr>
          <w:rFonts w:ascii="Times New Roman" w:hAnsi="Times New Roman"/>
          <w:sz w:val="28"/>
          <w:szCs w:val="28"/>
          <w:lang w:val="uk-UA"/>
        </w:rPr>
      </w:pPr>
    </w:p>
    <w:p w:rsidR="00DF26E6" w:rsidRPr="003D6B74" w:rsidRDefault="00DF26E6" w:rsidP="00DF26E6">
      <w:pPr>
        <w:spacing w:after="0" w:line="360" w:lineRule="auto"/>
        <w:ind w:firstLine="709"/>
        <w:jc w:val="both"/>
        <w:rPr>
          <w:rFonts w:ascii="Times New Roman" w:hAnsi="Times New Roman"/>
          <w:sz w:val="28"/>
          <w:szCs w:val="28"/>
          <w:lang w:val="uk-UA"/>
        </w:rPr>
      </w:pPr>
    </w:p>
    <w:p w:rsidR="00DF26E6" w:rsidRPr="003D6B74" w:rsidRDefault="002C30CC" w:rsidP="00DF26E6">
      <w:pPr>
        <w:spacing w:after="0" w:line="360" w:lineRule="auto"/>
        <w:ind w:firstLine="709"/>
        <w:jc w:val="both"/>
        <w:rPr>
          <w:rFonts w:ascii="Times New Roman" w:hAnsi="Times New Roman"/>
          <w:sz w:val="28"/>
          <w:szCs w:val="28"/>
          <w:lang w:val="uk-UA"/>
        </w:rPr>
      </w:pPr>
      <w:r w:rsidRPr="003D6B74">
        <w:rPr>
          <w:rFonts w:ascii="Times New Roman" w:hAnsi="Times New Roman"/>
          <w:noProof/>
          <w:sz w:val="28"/>
          <w:szCs w:val="28"/>
          <w:lang w:val="uk-UA" w:eastAsia="uk-UA"/>
        </w:rPr>
        <w:lastRenderedPageBreak/>
        <w:drawing>
          <wp:inline distT="0" distB="0" distL="0" distR="0" wp14:anchorId="57359430" wp14:editId="02327985">
            <wp:extent cx="5267325" cy="42100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4210050"/>
                    </a:xfrm>
                    <a:prstGeom prst="rect">
                      <a:avLst/>
                    </a:prstGeom>
                    <a:noFill/>
                    <a:ln>
                      <a:noFill/>
                    </a:ln>
                  </pic:spPr>
                </pic:pic>
              </a:graphicData>
            </a:graphic>
          </wp:inline>
        </w:drawing>
      </w:r>
    </w:p>
    <w:p w:rsidR="002C30CC" w:rsidRPr="003D6B74" w:rsidRDefault="002C30CC" w:rsidP="002C30CC">
      <w:pPr>
        <w:spacing w:after="0" w:line="360" w:lineRule="auto"/>
        <w:jc w:val="center"/>
        <w:rPr>
          <w:rFonts w:ascii="Times New Roman" w:hAnsi="Times New Roman"/>
          <w:i/>
          <w:sz w:val="28"/>
          <w:szCs w:val="28"/>
          <w:lang w:val="uk-UA"/>
        </w:rPr>
      </w:pPr>
      <w:r w:rsidRPr="003D6B74">
        <w:rPr>
          <w:rFonts w:ascii="Times New Roman" w:hAnsi="Times New Roman"/>
          <w:i/>
          <w:sz w:val="28"/>
          <w:szCs w:val="28"/>
          <w:lang w:val="uk-UA"/>
        </w:rPr>
        <w:t>Рис. 3.2. Функції держави у здійсненні публічних закупівель</w:t>
      </w:r>
    </w:p>
    <w:p w:rsidR="00DF26E6" w:rsidRPr="003D6B74" w:rsidRDefault="00DF26E6" w:rsidP="002C30CC">
      <w:pPr>
        <w:spacing w:after="0" w:line="360" w:lineRule="auto"/>
        <w:ind w:firstLine="709"/>
        <w:jc w:val="both"/>
        <w:rPr>
          <w:rFonts w:ascii="Times New Roman" w:hAnsi="Times New Roman"/>
          <w:b/>
          <w:sz w:val="28"/>
          <w:szCs w:val="28"/>
          <w:lang w:val="uk-UA"/>
        </w:rPr>
      </w:pPr>
      <w:r w:rsidRPr="003D6B74">
        <w:rPr>
          <w:rFonts w:ascii="Times New Roman" w:hAnsi="Times New Roman"/>
          <w:sz w:val="28"/>
          <w:szCs w:val="28"/>
          <w:lang w:val="uk-UA"/>
        </w:rPr>
        <w:t xml:space="preserve">Джерело: </w:t>
      </w:r>
      <w:r w:rsidR="002C30CC" w:rsidRPr="003D6B74">
        <w:rPr>
          <w:rFonts w:ascii="Times New Roman" w:hAnsi="Times New Roman"/>
          <w:sz w:val="28"/>
          <w:szCs w:val="28"/>
          <w:lang w:val="uk-UA"/>
        </w:rPr>
        <w:t>узагальнено автором за [</w:t>
      </w:r>
      <w:r w:rsidR="001F43B2" w:rsidRPr="005144BA">
        <w:rPr>
          <w:rFonts w:ascii="Times New Roman" w:hAnsi="Times New Roman"/>
          <w:sz w:val="28"/>
          <w:szCs w:val="28"/>
          <w:lang w:val="ru-RU"/>
        </w:rPr>
        <w:t>43</w:t>
      </w:r>
      <w:r w:rsidR="002C30CC" w:rsidRPr="003D6B74">
        <w:rPr>
          <w:rFonts w:ascii="Times New Roman" w:hAnsi="Times New Roman"/>
          <w:sz w:val="28"/>
          <w:szCs w:val="28"/>
          <w:lang w:val="uk-UA"/>
        </w:rPr>
        <w:t>]</w:t>
      </w:r>
    </w:p>
    <w:p w:rsidR="00AE5E9B" w:rsidRPr="003D6B74" w:rsidRDefault="00AE5E9B" w:rsidP="00C800B3">
      <w:pPr>
        <w:spacing w:after="0" w:line="360" w:lineRule="auto"/>
        <w:ind w:firstLine="709"/>
        <w:jc w:val="both"/>
        <w:rPr>
          <w:lang w:val="uk-UA"/>
        </w:rPr>
      </w:pPr>
    </w:p>
    <w:p w:rsidR="003F46CE" w:rsidRPr="003D6B74" w:rsidRDefault="003F46CE"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Ефективне функціонування цього сектора є необхідною умовою для формування стійкої та ефективної економічної системи в цілому. Реформа публічних закупівель в Україні включає в себе зміну законодавства і впровадження електронної системи закупівель, яка отримала назву ProZorro. Реформа зробила сферу публічних закупівель більш доступною для широкої публіки, відкритість системи підвищила рівень прозорості та обізнаності громадян щодо сфери публічних закупівель.</w:t>
      </w:r>
    </w:p>
    <w:p w:rsidR="00376957" w:rsidRPr="003D6B74" w:rsidRDefault="00376957"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Порядок здійснення публічної закупівлі в Овруцькому ЦМСД передбачає здійснення наступних етапів:</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1. Керівник приймає рішення , що треба купити.</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2. Уповноважена особа (фахівець з публічних закупівель) вираховує очікувану вартість від потреби.</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3. Оприлюднюється план закупівлі в електронну систему. Якщо очікувана вартість до 200 тис грн, то спрощена закупівля. Якщо 200 і більше- відкриті торги.</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4.Оприлюднюємо оголошення з тендерною документацією в електронну систему.</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5. Спочатку йде період </w:t>
      </w:r>
      <w:r w:rsidR="0077633A" w:rsidRPr="003D6B74">
        <w:rPr>
          <w:rFonts w:ascii="Times New Roman" w:hAnsi="Times New Roman"/>
          <w:sz w:val="28"/>
          <w:szCs w:val="28"/>
          <w:lang w:val="uk-UA"/>
        </w:rPr>
        <w:t>уточнень</w:t>
      </w:r>
      <w:r w:rsidRPr="003D6B74">
        <w:rPr>
          <w:rFonts w:ascii="Times New Roman" w:hAnsi="Times New Roman"/>
          <w:sz w:val="28"/>
          <w:szCs w:val="28"/>
          <w:lang w:val="uk-UA"/>
        </w:rPr>
        <w:t xml:space="preserve">. Якщо щось не зрозуміло учаснику, або є вимоги до тендерної документації він пише в електронну систему. На його повідомлення </w:t>
      </w:r>
      <w:r w:rsidR="0077633A" w:rsidRPr="003D6B74">
        <w:rPr>
          <w:rFonts w:ascii="Times New Roman" w:hAnsi="Times New Roman"/>
          <w:sz w:val="28"/>
          <w:szCs w:val="28"/>
          <w:lang w:val="uk-UA"/>
        </w:rPr>
        <w:t>обов’язково</w:t>
      </w:r>
      <w:r w:rsidRPr="003D6B74">
        <w:rPr>
          <w:rFonts w:ascii="Times New Roman" w:hAnsi="Times New Roman"/>
          <w:sz w:val="28"/>
          <w:szCs w:val="28"/>
          <w:lang w:val="uk-UA"/>
        </w:rPr>
        <w:t xml:space="preserve"> треба надати відповідь.</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6.Після починається </w:t>
      </w:r>
      <w:r w:rsidR="0077633A" w:rsidRPr="003D6B74">
        <w:rPr>
          <w:rFonts w:ascii="Times New Roman" w:hAnsi="Times New Roman"/>
          <w:sz w:val="28"/>
          <w:szCs w:val="28"/>
          <w:lang w:val="uk-UA"/>
        </w:rPr>
        <w:t>період</w:t>
      </w:r>
      <w:r w:rsidRPr="003D6B74">
        <w:rPr>
          <w:rFonts w:ascii="Times New Roman" w:hAnsi="Times New Roman"/>
          <w:sz w:val="28"/>
          <w:szCs w:val="28"/>
          <w:lang w:val="uk-UA"/>
        </w:rPr>
        <w:t xml:space="preserve"> подання пропозицій.</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7.По завершенню система призначає дату аукціону, якщо є 2 і більше учасника. На аукціоні учасники можуть знижувати ціну. Виграє той учасник, в якого найнижча ціна.</w:t>
      </w:r>
    </w:p>
    <w:p w:rsidR="00553F0C"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8. Уповноважена особа розглядає пропозицію. Якщо пропозиція відповідає вимогам тендерної документації, оголошуємо переможця.</w:t>
      </w:r>
    </w:p>
    <w:p w:rsidR="00652202" w:rsidRPr="003D6B74" w:rsidRDefault="00553F0C"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9. Потім заключаємо договір. Він також </w:t>
      </w:r>
      <w:proofErr w:type="spellStart"/>
      <w:r w:rsidRPr="003D6B74">
        <w:rPr>
          <w:rFonts w:ascii="Times New Roman" w:hAnsi="Times New Roman"/>
          <w:sz w:val="28"/>
          <w:szCs w:val="28"/>
          <w:lang w:val="uk-UA"/>
        </w:rPr>
        <w:t>підвантажується</w:t>
      </w:r>
      <w:proofErr w:type="spellEnd"/>
      <w:r w:rsidRPr="003D6B74">
        <w:rPr>
          <w:rFonts w:ascii="Times New Roman" w:hAnsi="Times New Roman"/>
          <w:sz w:val="28"/>
          <w:szCs w:val="28"/>
          <w:lang w:val="uk-UA"/>
        </w:rPr>
        <w:t xml:space="preserve"> в електронну систему.</w:t>
      </w:r>
    </w:p>
    <w:p w:rsidR="00AD4335" w:rsidRPr="003D6B74" w:rsidRDefault="00AD4335" w:rsidP="00C800B3">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Є такі процедури закупівлі: відкриті торги, торги з обмеженою відповідальністю,</w:t>
      </w:r>
      <w:r w:rsidR="006A1DA7" w:rsidRPr="003D6B74">
        <w:rPr>
          <w:rFonts w:ascii="Times New Roman" w:hAnsi="Times New Roman"/>
          <w:sz w:val="28"/>
          <w:szCs w:val="28"/>
          <w:lang w:val="uk-UA"/>
        </w:rPr>
        <w:t xml:space="preserve"> </w:t>
      </w:r>
      <w:r w:rsidRPr="003D6B74">
        <w:rPr>
          <w:rFonts w:ascii="Times New Roman" w:hAnsi="Times New Roman"/>
          <w:sz w:val="28"/>
          <w:szCs w:val="28"/>
          <w:lang w:val="uk-UA"/>
        </w:rPr>
        <w:t>конкурентний діалог, рамкова угода, переговорна процедура закуп</w:t>
      </w:r>
      <w:r w:rsidR="006A1DA7" w:rsidRPr="003D6B74">
        <w:rPr>
          <w:rFonts w:ascii="Times New Roman" w:hAnsi="Times New Roman"/>
          <w:sz w:val="28"/>
          <w:szCs w:val="28"/>
          <w:lang w:val="uk-UA"/>
        </w:rPr>
        <w:t>ів</w:t>
      </w:r>
      <w:r w:rsidRPr="003D6B74">
        <w:rPr>
          <w:rFonts w:ascii="Times New Roman" w:hAnsi="Times New Roman"/>
          <w:sz w:val="28"/>
          <w:szCs w:val="28"/>
          <w:lang w:val="uk-UA"/>
        </w:rPr>
        <w:t>лі, спрощена закупівля</w:t>
      </w:r>
      <w:r w:rsidR="006A1DA7" w:rsidRPr="003D6B74">
        <w:rPr>
          <w:rFonts w:ascii="Times New Roman" w:hAnsi="Times New Roman"/>
          <w:sz w:val="28"/>
          <w:szCs w:val="28"/>
          <w:lang w:val="uk-UA"/>
        </w:rPr>
        <w:t xml:space="preserve">. </w:t>
      </w:r>
    </w:p>
    <w:p w:rsidR="00271D60" w:rsidRPr="003D6B74" w:rsidRDefault="00271D60" w:rsidP="00271D60">
      <w:pPr>
        <w:pStyle w:val="ab"/>
        <w:shd w:val="clear" w:color="auto" w:fill="FFFFFF"/>
        <w:spacing w:before="0" w:beforeAutospacing="0" w:after="0" w:afterAutospacing="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В умовах сьогодення публічні закупівлі виступають як механізм рулювання кон’юнктури ринку та покликані запобігати проявам корупції в органах державної влади за рахунок того, що закупівлі проходять через електронну систему Prozorro. </w:t>
      </w:r>
    </w:p>
    <w:p w:rsidR="003D6B74" w:rsidRPr="003D6B74" w:rsidRDefault="00E10833" w:rsidP="003D6B74">
      <w:pPr>
        <w:widowControl w:val="0"/>
        <w:autoSpaceDE w:val="0"/>
        <w:autoSpaceDN w:val="0"/>
        <w:spacing w:after="0" w:line="360" w:lineRule="auto"/>
        <w:ind w:right="110" w:firstLine="709"/>
        <w:jc w:val="both"/>
        <w:rPr>
          <w:rFonts w:ascii="Times New Roman" w:eastAsia="Times New Roman" w:hAnsi="Times New Roman"/>
          <w:bCs/>
          <w:sz w:val="28"/>
          <w:szCs w:val="28"/>
          <w:lang w:val="uk-UA"/>
        </w:rPr>
      </w:pPr>
      <w:hyperlink r:id="rId21">
        <w:r w:rsidR="003D6B74" w:rsidRPr="003D6B74">
          <w:rPr>
            <w:rFonts w:ascii="Times New Roman" w:eastAsia="Times New Roman" w:hAnsi="Times New Roman"/>
            <w:bCs/>
            <w:sz w:val="28"/>
            <w:szCs w:val="28"/>
            <w:lang w:val="uk-UA"/>
          </w:rPr>
          <w:t>Обґрунтування</w:t>
        </w:r>
        <w:r w:rsidR="003D6B74" w:rsidRPr="003D6B74">
          <w:rPr>
            <w:rFonts w:ascii="Times New Roman" w:eastAsia="Times New Roman" w:hAnsi="Times New Roman"/>
            <w:bCs/>
            <w:spacing w:val="-5"/>
            <w:sz w:val="28"/>
            <w:szCs w:val="28"/>
            <w:lang w:val="uk-UA"/>
          </w:rPr>
          <w:t xml:space="preserve"> </w:t>
        </w:r>
        <w:r w:rsidR="003D6B74" w:rsidRPr="003D6B74">
          <w:rPr>
            <w:rFonts w:ascii="Times New Roman" w:eastAsia="Times New Roman" w:hAnsi="Times New Roman"/>
            <w:bCs/>
            <w:sz w:val="28"/>
            <w:szCs w:val="28"/>
            <w:lang w:val="uk-UA"/>
          </w:rPr>
          <w:t>технічних</w:t>
        </w:r>
        <w:r w:rsidR="003D6B74" w:rsidRPr="003D6B74">
          <w:rPr>
            <w:rFonts w:ascii="Times New Roman" w:eastAsia="Times New Roman" w:hAnsi="Times New Roman"/>
            <w:bCs/>
            <w:spacing w:val="-8"/>
            <w:sz w:val="28"/>
            <w:szCs w:val="28"/>
            <w:lang w:val="uk-UA"/>
          </w:rPr>
          <w:t xml:space="preserve"> </w:t>
        </w:r>
        <w:r w:rsidR="003D6B74" w:rsidRPr="003D6B74">
          <w:rPr>
            <w:rFonts w:ascii="Times New Roman" w:eastAsia="Times New Roman" w:hAnsi="Times New Roman"/>
            <w:bCs/>
            <w:sz w:val="28"/>
            <w:szCs w:val="28"/>
            <w:lang w:val="uk-UA"/>
          </w:rPr>
          <w:t>та</w:t>
        </w:r>
        <w:r w:rsidR="003D6B74" w:rsidRPr="003D6B74">
          <w:rPr>
            <w:rFonts w:ascii="Times New Roman" w:eastAsia="Times New Roman" w:hAnsi="Times New Roman"/>
            <w:bCs/>
            <w:spacing w:val="-3"/>
            <w:sz w:val="28"/>
            <w:szCs w:val="28"/>
            <w:lang w:val="uk-UA"/>
          </w:rPr>
          <w:t xml:space="preserve"> </w:t>
        </w:r>
        <w:r w:rsidR="003D6B74" w:rsidRPr="003D6B74">
          <w:rPr>
            <w:rFonts w:ascii="Times New Roman" w:eastAsia="Times New Roman" w:hAnsi="Times New Roman"/>
            <w:bCs/>
            <w:sz w:val="28"/>
            <w:szCs w:val="28"/>
            <w:lang w:val="uk-UA"/>
          </w:rPr>
          <w:t>якісних</w:t>
        </w:r>
        <w:r w:rsidR="003D6B74" w:rsidRPr="003D6B74">
          <w:rPr>
            <w:rFonts w:ascii="Times New Roman" w:eastAsia="Times New Roman" w:hAnsi="Times New Roman"/>
            <w:bCs/>
            <w:spacing w:val="-8"/>
            <w:sz w:val="28"/>
            <w:szCs w:val="28"/>
            <w:lang w:val="uk-UA"/>
          </w:rPr>
          <w:t xml:space="preserve"> </w:t>
        </w:r>
        <w:r w:rsidR="003D6B74" w:rsidRPr="003D6B74">
          <w:rPr>
            <w:rFonts w:ascii="Times New Roman" w:eastAsia="Times New Roman" w:hAnsi="Times New Roman"/>
            <w:bCs/>
            <w:sz w:val="28"/>
            <w:szCs w:val="28"/>
            <w:lang w:val="uk-UA"/>
          </w:rPr>
          <w:t>характеристик</w:t>
        </w:r>
        <w:r w:rsidR="003D6B74" w:rsidRPr="003D6B74">
          <w:rPr>
            <w:rFonts w:ascii="Times New Roman" w:eastAsia="Times New Roman" w:hAnsi="Times New Roman"/>
            <w:bCs/>
            <w:spacing w:val="-8"/>
            <w:sz w:val="28"/>
            <w:szCs w:val="28"/>
            <w:lang w:val="uk-UA"/>
          </w:rPr>
          <w:t xml:space="preserve"> </w:t>
        </w:r>
        <w:r w:rsidR="003D6B74" w:rsidRPr="003D6B74">
          <w:rPr>
            <w:rFonts w:ascii="Times New Roman" w:eastAsia="Times New Roman" w:hAnsi="Times New Roman"/>
            <w:bCs/>
            <w:sz w:val="28"/>
            <w:szCs w:val="28"/>
            <w:lang w:val="uk-UA"/>
          </w:rPr>
          <w:t>предмета</w:t>
        </w:r>
      </w:hyperlink>
      <w:r w:rsidR="003D6B74" w:rsidRPr="003D6B74">
        <w:rPr>
          <w:rFonts w:ascii="Times New Roman" w:eastAsia="Times New Roman" w:hAnsi="Times New Roman"/>
          <w:bCs/>
          <w:spacing w:val="-77"/>
          <w:sz w:val="28"/>
          <w:szCs w:val="28"/>
          <w:lang w:val="uk-UA"/>
        </w:rPr>
        <w:t xml:space="preserve"> </w:t>
      </w:r>
      <w:hyperlink r:id="rId22">
        <w:r w:rsidR="003D6B74" w:rsidRPr="003D6B74">
          <w:rPr>
            <w:rFonts w:ascii="Times New Roman" w:eastAsia="Times New Roman" w:hAnsi="Times New Roman"/>
            <w:bCs/>
            <w:sz w:val="28"/>
            <w:szCs w:val="28"/>
            <w:lang w:val="uk-UA"/>
          </w:rPr>
          <w:t>закупівлі:</w:t>
        </w:r>
      </w:hyperlink>
    </w:p>
    <w:p w:rsidR="003D6B74" w:rsidRPr="003D6B74" w:rsidRDefault="003D6B74" w:rsidP="003D6B74">
      <w:pPr>
        <w:widowControl w:val="0"/>
        <w:autoSpaceDE w:val="0"/>
        <w:autoSpaceDN w:val="0"/>
        <w:spacing w:after="0" w:line="360" w:lineRule="auto"/>
        <w:ind w:right="184" w:firstLine="709"/>
        <w:jc w:val="both"/>
        <w:rPr>
          <w:rFonts w:ascii="Times New Roman" w:eastAsia="Times New Roman" w:hAnsi="Times New Roman"/>
          <w:sz w:val="28"/>
          <w:lang w:val="uk-UA"/>
        </w:rPr>
      </w:pPr>
      <w:r w:rsidRPr="003D6B74">
        <w:rPr>
          <w:rFonts w:ascii="Times New Roman" w:eastAsia="Times New Roman" w:hAnsi="Times New Roman"/>
          <w:sz w:val="28"/>
          <w:szCs w:val="28"/>
          <w:lang w:val="uk-UA"/>
        </w:rPr>
        <w:t>Надання</w:t>
      </w:r>
      <w:r w:rsidRPr="003D6B74">
        <w:rPr>
          <w:rFonts w:ascii="Times New Roman" w:eastAsia="Times New Roman" w:hAnsi="Times New Roman"/>
          <w:spacing w:val="-7"/>
          <w:sz w:val="28"/>
          <w:szCs w:val="28"/>
          <w:lang w:val="uk-UA"/>
        </w:rPr>
        <w:t xml:space="preserve"> </w:t>
      </w:r>
      <w:r w:rsidRPr="003D6B74">
        <w:rPr>
          <w:rFonts w:ascii="Times New Roman" w:eastAsia="Times New Roman" w:hAnsi="Times New Roman"/>
          <w:sz w:val="28"/>
          <w:szCs w:val="28"/>
          <w:lang w:val="uk-UA"/>
        </w:rPr>
        <w:t>послуг</w:t>
      </w:r>
      <w:r w:rsidRPr="003D6B74">
        <w:rPr>
          <w:rFonts w:ascii="Times New Roman" w:eastAsia="Times New Roman" w:hAnsi="Times New Roman"/>
          <w:spacing w:val="-7"/>
          <w:sz w:val="28"/>
          <w:szCs w:val="28"/>
          <w:lang w:val="uk-UA"/>
        </w:rPr>
        <w:t xml:space="preserve"> </w:t>
      </w:r>
      <w:r w:rsidRPr="003D6B74">
        <w:rPr>
          <w:rFonts w:ascii="Times New Roman" w:eastAsia="Times New Roman" w:hAnsi="Times New Roman"/>
          <w:sz w:val="28"/>
          <w:szCs w:val="28"/>
          <w:lang w:val="uk-UA"/>
        </w:rPr>
        <w:t>із</w:t>
      </w:r>
      <w:r w:rsidRPr="003D6B74">
        <w:rPr>
          <w:rFonts w:ascii="Times New Roman" w:eastAsia="Times New Roman" w:hAnsi="Times New Roman"/>
          <w:spacing w:val="-7"/>
          <w:sz w:val="28"/>
          <w:szCs w:val="28"/>
          <w:lang w:val="uk-UA"/>
        </w:rPr>
        <w:t xml:space="preserve"> </w:t>
      </w:r>
      <w:r w:rsidRPr="003D6B74">
        <w:rPr>
          <w:rFonts w:ascii="Times New Roman" w:eastAsia="Times New Roman" w:hAnsi="Times New Roman"/>
          <w:sz w:val="28"/>
          <w:szCs w:val="28"/>
          <w:lang w:val="uk-UA"/>
        </w:rPr>
        <w:t>забезпечення</w:t>
      </w:r>
      <w:r w:rsidRPr="003D6B74">
        <w:rPr>
          <w:rFonts w:ascii="Times New Roman" w:eastAsia="Times New Roman" w:hAnsi="Times New Roman"/>
          <w:spacing w:val="-2"/>
          <w:sz w:val="28"/>
          <w:szCs w:val="28"/>
          <w:lang w:val="uk-UA"/>
        </w:rPr>
        <w:t xml:space="preserve"> </w:t>
      </w:r>
      <w:r w:rsidRPr="003D6B74">
        <w:rPr>
          <w:rFonts w:ascii="Times New Roman" w:eastAsia="Times New Roman" w:hAnsi="Times New Roman"/>
          <w:sz w:val="28"/>
          <w:szCs w:val="28"/>
          <w:lang w:val="uk-UA"/>
        </w:rPr>
        <w:t>перетікань</w:t>
      </w:r>
      <w:r w:rsidRPr="003D6B74">
        <w:rPr>
          <w:rFonts w:ascii="Times New Roman" w:eastAsia="Times New Roman" w:hAnsi="Times New Roman"/>
          <w:spacing w:val="-8"/>
          <w:sz w:val="28"/>
          <w:szCs w:val="28"/>
          <w:lang w:val="uk-UA"/>
        </w:rPr>
        <w:t xml:space="preserve"> </w:t>
      </w:r>
      <w:r w:rsidRPr="003D6B74">
        <w:rPr>
          <w:rFonts w:ascii="Times New Roman" w:eastAsia="Times New Roman" w:hAnsi="Times New Roman"/>
          <w:sz w:val="28"/>
          <w:szCs w:val="28"/>
          <w:lang w:val="uk-UA"/>
        </w:rPr>
        <w:t>реактивної</w:t>
      </w:r>
      <w:r w:rsidRPr="003D6B74">
        <w:rPr>
          <w:rFonts w:ascii="Times New Roman" w:eastAsia="Times New Roman" w:hAnsi="Times New Roman"/>
          <w:spacing w:val="-5"/>
          <w:sz w:val="28"/>
          <w:szCs w:val="28"/>
          <w:lang w:val="uk-UA"/>
        </w:rPr>
        <w:t xml:space="preserve"> </w:t>
      </w:r>
      <w:r w:rsidRPr="003D6B74">
        <w:rPr>
          <w:rFonts w:ascii="Times New Roman" w:eastAsia="Times New Roman" w:hAnsi="Times New Roman"/>
          <w:sz w:val="28"/>
          <w:szCs w:val="28"/>
          <w:lang w:val="uk-UA"/>
        </w:rPr>
        <w:t>електричної</w:t>
      </w:r>
      <w:r w:rsidRPr="003D6B74">
        <w:rPr>
          <w:rFonts w:ascii="Times New Roman" w:eastAsia="Times New Roman" w:hAnsi="Times New Roman"/>
          <w:spacing w:val="-5"/>
          <w:sz w:val="28"/>
          <w:szCs w:val="28"/>
          <w:lang w:val="uk-UA"/>
        </w:rPr>
        <w:t xml:space="preserve"> </w:t>
      </w:r>
      <w:r w:rsidRPr="003D6B74">
        <w:rPr>
          <w:rFonts w:ascii="Times New Roman" w:eastAsia="Times New Roman" w:hAnsi="Times New Roman"/>
          <w:sz w:val="28"/>
          <w:szCs w:val="28"/>
          <w:lang w:val="uk-UA"/>
        </w:rPr>
        <w:t>енергії</w:t>
      </w:r>
      <w:r w:rsidRPr="003D6B74">
        <w:rPr>
          <w:rFonts w:ascii="Times New Roman" w:eastAsia="Times New Roman" w:hAnsi="Times New Roman"/>
          <w:spacing w:val="-67"/>
          <w:sz w:val="28"/>
          <w:lang w:val="uk-UA"/>
        </w:rPr>
        <w:t xml:space="preserve"> </w:t>
      </w:r>
      <w:r w:rsidRPr="003D6B74">
        <w:rPr>
          <w:rFonts w:ascii="Times New Roman" w:eastAsia="Times New Roman" w:hAnsi="Times New Roman"/>
          <w:sz w:val="28"/>
          <w:lang w:val="uk-UA"/>
        </w:rPr>
        <w:t>Класифікація</w:t>
      </w:r>
      <w:r w:rsidRPr="003D6B74">
        <w:rPr>
          <w:rFonts w:ascii="Times New Roman" w:eastAsia="Times New Roman" w:hAnsi="Times New Roman"/>
          <w:spacing w:val="-4"/>
          <w:sz w:val="28"/>
          <w:lang w:val="uk-UA"/>
        </w:rPr>
        <w:t xml:space="preserve"> </w:t>
      </w:r>
      <w:r w:rsidRPr="003D6B74">
        <w:rPr>
          <w:rFonts w:ascii="Times New Roman" w:eastAsia="Times New Roman" w:hAnsi="Times New Roman"/>
          <w:sz w:val="28"/>
          <w:lang w:val="uk-UA"/>
        </w:rPr>
        <w:t>за</w:t>
      </w:r>
      <w:r w:rsidRPr="003D6B74">
        <w:rPr>
          <w:rFonts w:ascii="Times New Roman" w:eastAsia="Times New Roman" w:hAnsi="Times New Roman"/>
          <w:spacing w:val="-1"/>
          <w:sz w:val="28"/>
          <w:lang w:val="uk-UA"/>
        </w:rPr>
        <w:t xml:space="preserve"> </w:t>
      </w:r>
      <w:r w:rsidRPr="003D6B74">
        <w:rPr>
          <w:rFonts w:ascii="Times New Roman" w:eastAsia="Times New Roman" w:hAnsi="Times New Roman"/>
          <w:sz w:val="28"/>
          <w:lang w:val="uk-UA"/>
        </w:rPr>
        <w:t>ДК</w:t>
      </w:r>
      <w:r w:rsidRPr="003D6B74">
        <w:rPr>
          <w:rFonts w:ascii="Times New Roman" w:eastAsia="Times New Roman" w:hAnsi="Times New Roman"/>
          <w:spacing w:val="-1"/>
          <w:sz w:val="28"/>
          <w:lang w:val="uk-UA"/>
        </w:rPr>
        <w:t xml:space="preserve"> </w:t>
      </w:r>
      <w:r w:rsidRPr="003D6B74">
        <w:rPr>
          <w:rFonts w:ascii="Times New Roman" w:eastAsia="Times New Roman" w:hAnsi="Times New Roman"/>
          <w:sz w:val="28"/>
          <w:lang w:val="uk-UA"/>
        </w:rPr>
        <w:t>021:2015:</w:t>
      </w:r>
      <w:r w:rsidRPr="003D6B74">
        <w:rPr>
          <w:rFonts w:ascii="Times New Roman" w:eastAsia="Times New Roman" w:hAnsi="Times New Roman"/>
          <w:spacing w:val="-3"/>
          <w:sz w:val="28"/>
          <w:lang w:val="uk-UA"/>
        </w:rPr>
        <w:t xml:space="preserve"> </w:t>
      </w:r>
      <w:r w:rsidRPr="003D6B74">
        <w:rPr>
          <w:rFonts w:ascii="Times New Roman" w:eastAsia="Times New Roman" w:hAnsi="Times New Roman"/>
          <w:sz w:val="28"/>
          <w:lang w:val="uk-UA"/>
        </w:rPr>
        <w:t>65310000-9 -</w:t>
      </w:r>
      <w:r w:rsidRPr="003D6B74">
        <w:rPr>
          <w:rFonts w:ascii="Times New Roman" w:eastAsia="Times New Roman" w:hAnsi="Times New Roman"/>
          <w:spacing w:val="-2"/>
          <w:sz w:val="28"/>
          <w:lang w:val="uk-UA"/>
        </w:rPr>
        <w:t xml:space="preserve"> </w:t>
      </w:r>
      <w:r w:rsidRPr="003D6B74">
        <w:rPr>
          <w:rFonts w:ascii="Times New Roman" w:eastAsia="Times New Roman" w:hAnsi="Times New Roman"/>
          <w:sz w:val="28"/>
          <w:lang w:val="uk-UA"/>
        </w:rPr>
        <w:t>Розподіл електричної</w:t>
      </w:r>
      <w:r w:rsidRPr="003D6B74">
        <w:rPr>
          <w:rFonts w:ascii="Times New Roman" w:eastAsia="Times New Roman" w:hAnsi="Times New Roman"/>
          <w:spacing w:val="-1"/>
          <w:sz w:val="28"/>
          <w:lang w:val="uk-UA"/>
        </w:rPr>
        <w:t xml:space="preserve"> </w:t>
      </w:r>
      <w:r w:rsidRPr="003D6B74">
        <w:rPr>
          <w:rFonts w:ascii="Times New Roman" w:eastAsia="Times New Roman" w:hAnsi="Times New Roman"/>
          <w:sz w:val="28"/>
          <w:lang w:val="uk-UA"/>
        </w:rPr>
        <w:t>енергії за</w:t>
      </w:r>
      <w:r w:rsidRPr="003D6B74">
        <w:rPr>
          <w:rFonts w:ascii="Times New Roman" w:eastAsia="Times New Roman" w:hAnsi="Times New Roman"/>
          <w:spacing w:val="-3"/>
          <w:sz w:val="28"/>
          <w:lang w:val="uk-UA"/>
        </w:rPr>
        <w:t xml:space="preserve"> </w:t>
      </w:r>
      <w:r w:rsidRPr="003D6B74">
        <w:rPr>
          <w:rFonts w:ascii="Times New Roman" w:eastAsia="Times New Roman" w:hAnsi="Times New Roman"/>
          <w:sz w:val="28"/>
          <w:lang w:val="uk-UA"/>
        </w:rPr>
        <w:t>номером закупівлі UA-2022-01-06-000798-a</w:t>
      </w:r>
    </w:p>
    <w:p w:rsidR="003D6B74" w:rsidRPr="003D6B74" w:rsidRDefault="003D6B74" w:rsidP="003D6B74">
      <w:pPr>
        <w:widowControl w:val="0"/>
        <w:tabs>
          <w:tab w:val="left" w:pos="2911"/>
          <w:tab w:val="left" w:pos="4481"/>
          <w:tab w:val="left" w:pos="5095"/>
          <w:tab w:val="left" w:pos="6286"/>
          <w:tab w:val="left" w:pos="8524"/>
        </w:tabs>
        <w:autoSpaceDE w:val="0"/>
        <w:autoSpaceDN w:val="0"/>
        <w:spacing w:after="0" w:line="360" w:lineRule="auto"/>
        <w:ind w:right="110" w:firstLine="709"/>
        <w:jc w:val="both"/>
        <w:rPr>
          <w:rFonts w:ascii="Times New Roman" w:eastAsia="Times New Roman" w:hAnsi="Times New Roman"/>
          <w:sz w:val="28"/>
          <w:lang w:val="uk-UA"/>
        </w:rPr>
      </w:pPr>
      <w:bookmarkStart w:id="12" w:name="Обґрунтування_технічних_та_якісних_харак"/>
      <w:bookmarkEnd w:id="12"/>
      <w:r w:rsidRPr="003D6B74">
        <w:rPr>
          <w:rFonts w:ascii="Times New Roman" w:eastAsia="Times New Roman" w:hAnsi="Times New Roman"/>
          <w:sz w:val="28"/>
          <w:lang w:val="uk-UA"/>
        </w:rPr>
        <w:t>Обґрунтування технічних та якісних</w:t>
      </w:r>
      <w:r w:rsidRPr="003D6B74">
        <w:rPr>
          <w:rFonts w:ascii="Times New Roman" w:eastAsia="Times New Roman" w:hAnsi="Times New Roman"/>
          <w:sz w:val="28"/>
          <w:lang w:val="uk-UA"/>
        </w:rPr>
        <w:tab/>
        <w:t xml:space="preserve">характеристик </w:t>
      </w:r>
      <w:r w:rsidRPr="003D6B74">
        <w:rPr>
          <w:rFonts w:ascii="Times New Roman" w:eastAsia="Times New Roman" w:hAnsi="Times New Roman"/>
          <w:spacing w:val="-1"/>
          <w:sz w:val="28"/>
          <w:lang w:val="uk-UA"/>
        </w:rPr>
        <w:t>предмета</w:t>
      </w:r>
      <w:r w:rsidRPr="003D6B74">
        <w:rPr>
          <w:rFonts w:ascii="Times New Roman" w:eastAsia="Times New Roman" w:hAnsi="Times New Roman"/>
          <w:spacing w:val="-67"/>
          <w:sz w:val="28"/>
          <w:lang w:val="uk-UA"/>
        </w:rPr>
        <w:t xml:space="preserve"> </w:t>
      </w:r>
      <w:r w:rsidRPr="003D6B74">
        <w:rPr>
          <w:rFonts w:ascii="Times New Roman" w:eastAsia="Times New Roman" w:hAnsi="Times New Roman"/>
          <w:sz w:val="28"/>
          <w:lang w:val="uk-UA"/>
        </w:rPr>
        <w:t>закупівлі.</w:t>
      </w:r>
    </w:p>
    <w:p w:rsidR="003D6B74" w:rsidRPr="003D6B74" w:rsidRDefault="003D6B74" w:rsidP="003D6B74">
      <w:pPr>
        <w:widowControl w:val="0"/>
        <w:autoSpaceDE w:val="0"/>
        <w:autoSpaceDN w:val="0"/>
        <w:spacing w:after="0" w:line="360" w:lineRule="auto"/>
        <w:ind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Закупівля проводиться</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для потреб структурних</w:t>
      </w:r>
      <w:r w:rsidRPr="003D6B74">
        <w:rPr>
          <w:rFonts w:ascii="Times New Roman" w:eastAsia="Times New Roman" w:hAnsi="Times New Roman"/>
          <w:spacing w:val="65"/>
          <w:sz w:val="28"/>
          <w:szCs w:val="28"/>
          <w:lang w:val="uk-UA"/>
        </w:rPr>
        <w:t xml:space="preserve"> </w:t>
      </w:r>
      <w:r w:rsidRPr="003D6B74">
        <w:rPr>
          <w:rFonts w:ascii="Times New Roman" w:eastAsia="Times New Roman" w:hAnsi="Times New Roman"/>
          <w:sz w:val="28"/>
          <w:szCs w:val="28"/>
          <w:lang w:val="uk-UA"/>
        </w:rPr>
        <w:t>підрозділів</w:t>
      </w:r>
      <w:r w:rsidRPr="003D6B74">
        <w:rPr>
          <w:rFonts w:ascii="Times New Roman" w:eastAsia="Times New Roman" w:hAnsi="Times New Roman"/>
          <w:spacing w:val="68"/>
          <w:sz w:val="28"/>
          <w:szCs w:val="28"/>
          <w:lang w:val="uk-UA"/>
        </w:rPr>
        <w:t xml:space="preserve"> </w:t>
      </w:r>
      <w:r w:rsidRPr="003D6B74">
        <w:rPr>
          <w:rFonts w:ascii="Times New Roman" w:eastAsia="Times New Roman" w:hAnsi="Times New Roman"/>
          <w:sz w:val="28"/>
          <w:szCs w:val="28"/>
          <w:lang w:val="uk-UA"/>
        </w:rPr>
        <w:t>КНП «Овруцький</w:t>
      </w:r>
      <w:r w:rsidRPr="003D6B74">
        <w:rPr>
          <w:rFonts w:ascii="Times New Roman" w:eastAsia="Times New Roman" w:hAnsi="Times New Roman"/>
          <w:spacing w:val="-4"/>
          <w:sz w:val="28"/>
          <w:szCs w:val="28"/>
          <w:lang w:val="uk-UA"/>
        </w:rPr>
        <w:t xml:space="preserve"> </w:t>
      </w:r>
      <w:r w:rsidRPr="003D6B74">
        <w:rPr>
          <w:rFonts w:ascii="Times New Roman" w:eastAsia="Times New Roman" w:hAnsi="Times New Roman"/>
          <w:sz w:val="28"/>
          <w:szCs w:val="28"/>
          <w:lang w:val="uk-UA"/>
        </w:rPr>
        <w:t>ЦПМСД»</w:t>
      </w:r>
      <w:r w:rsidRPr="003D6B74">
        <w:rPr>
          <w:rFonts w:ascii="Times New Roman" w:eastAsia="Times New Roman" w:hAnsi="Times New Roman"/>
          <w:spacing w:val="-7"/>
          <w:sz w:val="28"/>
          <w:szCs w:val="28"/>
          <w:lang w:val="uk-UA"/>
        </w:rPr>
        <w:t xml:space="preserve"> </w:t>
      </w:r>
      <w:r w:rsidRPr="003D6B74">
        <w:rPr>
          <w:rFonts w:ascii="Times New Roman" w:eastAsia="Times New Roman" w:hAnsi="Times New Roman"/>
          <w:sz w:val="28"/>
          <w:szCs w:val="28"/>
          <w:lang w:val="uk-UA"/>
        </w:rPr>
        <w:t>на</w:t>
      </w:r>
      <w:r w:rsidRPr="003D6B74">
        <w:rPr>
          <w:rFonts w:ascii="Times New Roman" w:eastAsia="Times New Roman" w:hAnsi="Times New Roman"/>
          <w:spacing w:val="-3"/>
          <w:sz w:val="28"/>
          <w:szCs w:val="28"/>
          <w:lang w:val="uk-UA"/>
        </w:rPr>
        <w:t xml:space="preserve"> </w:t>
      </w:r>
      <w:r w:rsidRPr="003D6B74">
        <w:rPr>
          <w:rFonts w:ascii="Times New Roman" w:eastAsia="Times New Roman" w:hAnsi="Times New Roman"/>
          <w:sz w:val="28"/>
          <w:szCs w:val="28"/>
          <w:lang w:val="uk-UA"/>
        </w:rPr>
        <w:t>2022</w:t>
      </w:r>
      <w:r w:rsidRPr="003D6B74">
        <w:rPr>
          <w:rFonts w:ascii="Times New Roman" w:eastAsia="Times New Roman" w:hAnsi="Times New Roman"/>
          <w:spacing w:val="-4"/>
          <w:sz w:val="28"/>
          <w:szCs w:val="28"/>
          <w:lang w:val="uk-UA"/>
        </w:rPr>
        <w:t xml:space="preserve"> </w:t>
      </w:r>
      <w:r w:rsidRPr="003D6B74">
        <w:rPr>
          <w:rFonts w:ascii="Times New Roman" w:eastAsia="Times New Roman" w:hAnsi="Times New Roman"/>
          <w:sz w:val="28"/>
          <w:szCs w:val="28"/>
          <w:lang w:val="uk-UA"/>
        </w:rPr>
        <w:t>рік.</w:t>
      </w:r>
    </w:p>
    <w:p w:rsidR="003D6B74" w:rsidRPr="003D6B74" w:rsidRDefault="003D6B74" w:rsidP="003D6B74">
      <w:pPr>
        <w:widowControl w:val="0"/>
        <w:autoSpaceDE w:val="0"/>
        <w:autoSpaceDN w:val="0"/>
        <w:spacing w:after="0" w:line="360" w:lineRule="auto"/>
        <w:ind w:right="108"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lastRenderedPageBreak/>
        <w:t>Технічні та кількісні характеристики предмета закупівлі сформовані на</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підставі</w:t>
      </w:r>
      <w:r w:rsidRPr="003D6B74">
        <w:rPr>
          <w:rFonts w:ascii="Times New Roman" w:eastAsia="Times New Roman" w:hAnsi="Times New Roman"/>
          <w:spacing w:val="61"/>
          <w:sz w:val="28"/>
          <w:szCs w:val="28"/>
          <w:lang w:val="uk-UA"/>
        </w:rPr>
        <w:t xml:space="preserve"> </w:t>
      </w:r>
      <w:r w:rsidRPr="003D6B74">
        <w:rPr>
          <w:rFonts w:ascii="Times New Roman" w:eastAsia="Times New Roman" w:hAnsi="Times New Roman"/>
          <w:sz w:val="28"/>
          <w:szCs w:val="28"/>
          <w:lang w:val="uk-UA"/>
        </w:rPr>
        <w:t>використаних</w:t>
      </w:r>
      <w:r w:rsidRPr="003D6B74">
        <w:rPr>
          <w:rFonts w:ascii="Times New Roman" w:eastAsia="Times New Roman" w:hAnsi="Times New Roman"/>
          <w:spacing w:val="61"/>
          <w:sz w:val="28"/>
          <w:szCs w:val="28"/>
          <w:lang w:val="uk-UA"/>
        </w:rPr>
        <w:t xml:space="preserve"> </w:t>
      </w:r>
      <w:r w:rsidRPr="003D6B74">
        <w:rPr>
          <w:rFonts w:ascii="Times New Roman" w:eastAsia="Times New Roman" w:hAnsi="Times New Roman"/>
          <w:sz w:val="28"/>
          <w:szCs w:val="28"/>
          <w:lang w:val="uk-UA"/>
        </w:rPr>
        <w:t>кВт</w:t>
      </w:r>
      <w:r w:rsidRPr="003D6B74">
        <w:rPr>
          <w:rFonts w:ascii="Times New Roman" w:eastAsia="Times New Roman" w:hAnsi="Times New Roman"/>
          <w:spacing w:val="64"/>
          <w:sz w:val="28"/>
          <w:szCs w:val="28"/>
          <w:lang w:val="uk-UA"/>
        </w:rPr>
        <w:t xml:space="preserve"> </w:t>
      </w:r>
      <w:r w:rsidRPr="003D6B74">
        <w:rPr>
          <w:rFonts w:ascii="Times New Roman" w:eastAsia="Times New Roman" w:hAnsi="Times New Roman"/>
          <w:sz w:val="28"/>
          <w:szCs w:val="28"/>
          <w:lang w:val="uk-UA"/>
        </w:rPr>
        <w:t>електричної</w:t>
      </w:r>
      <w:r w:rsidRPr="003D6B74">
        <w:rPr>
          <w:rFonts w:ascii="Times New Roman" w:eastAsia="Times New Roman" w:hAnsi="Times New Roman"/>
          <w:spacing w:val="62"/>
          <w:sz w:val="28"/>
          <w:szCs w:val="28"/>
          <w:lang w:val="uk-UA"/>
        </w:rPr>
        <w:t xml:space="preserve"> </w:t>
      </w:r>
      <w:r w:rsidRPr="003D6B74">
        <w:rPr>
          <w:rFonts w:ascii="Times New Roman" w:eastAsia="Times New Roman" w:hAnsi="Times New Roman"/>
          <w:sz w:val="28"/>
          <w:szCs w:val="28"/>
          <w:lang w:val="uk-UA"/>
        </w:rPr>
        <w:t>енергії</w:t>
      </w:r>
      <w:r w:rsidRPr="003D6B74">
        <w:rPr>
          <w:rFonts w:ascii="Times New Roman" w:eastAsia="Times New Roman" w:hAnsi="Times New Roman"/>
          <w:spacing w:val="60"/>
          <w:sz w:val="28"/>
          <w:szCs w:val="28"/>
          <w:lang w:val="uk-UA"/>
        </w:rPr>
        <w:t xml:space="preserve"> </w:t>
      </w:r>
      <w:r w:rsidRPr="003D6B74">
        <w:rPr>
          <w:rFonts w:ascii="Times New Roman" w:eastAsia="Times New Roman" w:hAnsi="Times New Roman"/>
          <w:sz w:val="28"/>
          <w:szCs w:val="28"/>
          <w:lang w:val="uk-UA"/>
        </w:rPr>
        <w:t>за</w:t>
      </w:r>
      <w:r w:rsidRPr="003D6B74">
        <w:rPr>
          <w:rFonts w:ascii="Times New Roman" w:eastAsia="Times New Roman" w:hAnsi="Times New Roman"/>
          <w:spacing w:val="8"/>
          <w:sz w:val="28"/>
          <w:szCs w:val="28"/>
          <w:lang w:val="uk-UA"/>
        </w:rPr>
        <w:t xml:space="preserve"> </w:t>
      </w:r>
      <w:r w:rsidRPr="003D6B74">
        <w:rPr>
          <w:rFonts w:ascii="Times New Roman" w:eastAsia="Times New Roman" w:hAnsi="Times New Roman"/>
          <w:sz w:val="28"/>
          <w:szCs w:val="28"/>
          <w:lang w:val="uk-UA"/>
        </w:rPr>
        <w:t>попередній</w:t>
      </w:r>
      <w:r w:rsidRPr="003D6B74">
        <w:rPr>
          <w:rFonts w:ascii="Times New Roman" w:eastAsia="Times New Roman" w:hAnsi="Times New Roman"/>
          <w:spacing w:val="66"/>
          <w:sz w:val="28"/>
          <w:szCs w:val="28"/>
          <w:lang w:val="uk-UA"/>
        </w:rPr>
        <w:t xml:space="preserve"> </w:t>
      </w:r>
      <w:r w:rsidRPr="003D6B74">
        <w:rPr>
          <w:rFonts w:ascii="Times New Roman" w:eastAsia="Times New Roman" w:hAnsi="Times New Roman"/>
          <w:sz w:val="28"/>
          <w:szCs w:val="28"/>
          <w:lang w:val="uk-UA"/>
        </w:rPr>
        <w:t>період</w:t>
      </w:r>
      <w:r w:rsidRPr="003D6B74">
        <w:rPr>
          <w:rFonts w:ascii="Times New Roman" w:eastAsia="Times New Roman" w:hAnsi="Times New Roman"/>
          <w:spacing w:val="68"/>
          <w:sz w:val="28"/>
          <w:szCs w:val="28"/>
          <w:lang w:val="uk-UA"/>
        </w:rPr>
        <w:t xml:space="preserve"> </w:t>
      </w:r>
      <w:r w:rsidRPr="003D6B74">
        <w:rPr>
          <w:rFonts w:ascii="Times New Roman" w:eastAsia="Times New Roman" w:hAnsi="Times New Roman"/>
          <w:sz w:val="28"/>
          <w:szCs w:val="28"/>
          <w:lang w:val="uk-UA"/>
        </w:rPr>
        <w:t>та відповідно до Правил роздрібного ринку електричної енергії, які затверджені</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Постановою</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НКРЕКП</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від</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14.03.2018</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312</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«Про</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затвердження</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Правил</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роздрібного ринку</w:t>
      </w:r>
      <w:r w:rsidRPr="003D6B74">
        <w:rPr>
          <w:rFonts w:ascii="Times New Roman" w:eastAsia="Times New Roman" w:hAnsi="Times New Roman"/>
          <w:spacing w:val="-3"/>
          <w:sz w:val="28"/>
          <w:szCs w:val="28"/>
          <w:lang w:val="uk-UA"/>
        </w:rPr>
        <w:t xml:space="preserve"> </w:t>
      </w:r>
      <w:r w:rsidRPr="003D6B74">
        <w:rPr>
          <w:rFonts w:ascii="Times New Roman" w:eastAsia="Times New Roman" w:hAnsi="Times New Roman"/>
          <w:sz w:val="28"/>
          <w:szCs w:val="28"/>
          <w:lang w:val="uk-UA"/>
        </w:rPr>
        <w:t>електричної</w:t>
      </w:r>
      <w:r w:rsidRPr="003D6B74">
        <w:rPr>
          <w:rFonts w:ascii="Times New Roman" w:eastAsia="Times New Roman" w:hAnsi="Times New Roman"/>
          <w:spacing w:val="-4"/>
          <w:sz w:val="28"/>
          <w:szCs w:val="28"/>
          <w:lang w:val="uk-UA"/>
        </w:rPr>
        <w:t xml:space="preserve"> </w:t>
      </w:r>
      <w:r w:rsidRPr="003D6B74">
        <w:rPr>
          <w:rFonts w:ascii="Times New Roman" w:eastAsia="Times New Roman" w:hAnsi="Times New Roman"/>
          <w:sz w:val="28"/>
          <w:szCs w:val="28"/>
          <w:lang w:val="uk-UA"/>
        </w:rPr>
        <w:t>енергії» із</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змінами.</w:t>
      </w:r>
    </w:p>
    <w:p w:rsidR="003D6B74" w:rsidRPr="003D6B74" w:rsidRDefault="003D6B74" w:rsidP="003D6B74">
      <w:pPr>
        <w:widowControl w:val="0"/>
        <w:autoSpaceDE w:val="0"/>
        <w:autoSpaceDN w:val="0"/>
        <w:spacing w:after="0" w:line="360" w:lineRule="auto"/>
        <w:ind w:right="110"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Обґрунтування</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розміру бюджетних призначень</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та/або очікуваної вартості</w:t>
      </w:r>
      <w:r w:rsidRPr="003D6B74">
        <w:rPr>
          <w:rFonts w:ascii="Times New Roman" w:eastAsia="Times New Roman" w:hAnsi="Times New Roman"/>
          <w:spacing w:val="-67"/>
          <w:sz w:val="28"/>
          <w:szCs w:val="28"/>
          <w:lang w:val="uk-UA"/>
        </w:rPr>
        <w:t xml:space="preserve"> </w:t>
      </w:r>
      <w:r w:rsidRPr="003D6B74">
        <w:rPr>
          <w:rFonts w:ascii="Times New Roman" w:eastAsia="Times New Roman" w:hAnsi="Times New Roman"/>
          <w:sz w:val="28"/>
          <w:szCs w:val="28"/>
          <w:lang w:val="uk-UA"/>
        </w:rPr>
        <w:t>предмета</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закупівлі.</w:t>
      </w:r>
    </w:p>
    <w:p w:rsidR="003D6B74" w:rsidRPr="003D6B74" w:rsidRDefault="003D6B74" w:rsidP="003D6B74">
      <w:pPr>
        <w:widowControl w:val="0"/>
        <w:autoSpaceDE w:val="0"/>
        <w:autoSpaceDN w:val="0"/>
        <w:spacing w:after="0" w:line="360" w:lineRule="auto"/>
        <w:ind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Розмір</w:t>
      </w:r>
      <w:r w:rsidRPr="003D6B74">
        <w:rPr>
          <w:rFonts w:ascii="Times New Roman" w:eastAsia="Times New Roman" w:hAnsi="Times New Roman"/>
          <w:spacing w:val="11"/>
          <w:sz w:val="28"/>
          <w:szCs w:val="28"/>
          <w:lang w:val="uk-UA"/>
        </w:rPr>
        <w:t xml:space="preserve"> </w:t>
      </w:r>
      <w:r w:rsidRPr="003D6B74">
        <w:rPr>
          <w:rFonts w:ascii="Times New Roman" w:eastAsia="Times New Roman" w:hAnsi="Times New Roman"/>
          <w:sz w:val="28"/>
          <w:szCs w:val="28"/>
          <w:lang w:val="uk-UA"/>
        </w:rPr>
        <w:t>бюджетного</w:t>
      </w:r>
      <w:r w:rsidRPr="003D6B74">
        <w:rPr>
          <w:rFonts w:ascii="Times New Roman" w:eastAsia="Times New Roman" w:hAnsi="Times New Roman"/>
          <w:spacing w:val="11"/>
          <w:sz w:val="28"/>
          <w:szCs w:val="28"/>
          <w:lang w:val="uk-UA"/>
        </w:rPr>
        <w:t xml:space="preserve"> </w:t>
      </w:r>
      <w:r w:rsidRPr="003D6B74">
        <w:rPr>
          <w:rFonts w:ascii="Times New Roman" w:eastAsia="Times New Roman" w:hAnsi="Times New Roman"/>
          <w:sz w:val="28"/>
          <w:szCs w:val="28"/>
          <w:lang w:val="uk-UA"/>
        </w:rPr>
        <w:t>призначення</w:t>
      </w:r>
      <w:r w:rsidRPr="003D6B74">
        <w:rPr>
          <w:rFonts w:ascii="Times New Roman" w:eastAsia="Times New Roman" w:hAnsi="Times New Roman"/>
          <w:spacing w:val="11"/>
          <w:sz w:val="28"/>
          <w:szCs w:val="28"/>
          <w:lang w:val="uk-UA"/>
        </w:rPr>
        <w:t xml:space="preserve"> </w:t>
      </w:r>
      <w:r w:rsidRPr="003D6B74">
        <w:rPr>
          <w:rFonts w:ascii="Times New Roman" w:eastAsia="Times New Roman" w:hAnsi="Times New Roman"/>
          <w:sz w:val="28"/>
          <w:szCs w:val="28"/>
          <w:lang w:val="uk-UA"/>
        </w:rPr>
        <w:t>визначений</w:t>
      </w:r>
      <w:r w:rsidRPr="003D6B74">
        <w:rPr>
          <w:rFonts w:ascii="Times New Roman" w:eastAsia="Times New Roman" w:hAnsi="Times New Roman"/>
          <w:spacing w:val="10"/>
          <w:sz w:val="28"/>
          <w:szCs w:val="28"/>
          <w:lang w:val="uk-UA"/>
        </w:rPr>
        <w:t xml:space="preserve"> </w:t>
      </w:r>
      <w:r w:rsidRPr="003D6B74">
        <w:rPr>
          <w:rFonts w:ascii="Times New Roman" w:eastAsia="Times New Roman" w:hAnsi="Times New Roman"/>
          <w:sz w:val="28"/>
          <w:szCs w:val="28"/>
          <w:lang w:val="uk-UA"/>
        </w:rPr>
        <w:t>на</w:t>
      </w:r>
      <w:r w:rsidRPr="003D6B74">
        <w:rPr>
          <w:rFonts w:ascii="Times New Roman" w:eastAsia="Times New Roman" w:hAnsi="Times New Roman"/>
          <w:spacing w:val="11"/>
          <w:sz w:val="28"/>
          <w:szCs w:val="28"/>
          <w:lang w:val="uk-UA"/>
        </w:rPr>
        <w:t xml:space="preserve"> </w:t>
      </w:r>
      <w:r w:rsidRPr="003D6B74">
        <w:rPr>
          <w:rFonts w:ascii="Times New Roman" w:eastAsia="Times New Roman" w:hAnsi="Times New Roman"/>
          <w:sz w:val="28"/>
          <w:szCs w:val="28"/>
          <w:lang w:val="uk-UA"/>
        </w:rPr>
        <w:t>підставі</w:t>
      </w:r>
      <w:r w:rsidRPr="003D6B74">
        <w:rPr>
          <w:rFonts w:ascii="Times New Roman" w:eastAsia="Times New Roman" w:hAnsi="Times New Roman"/>
          <w:spacing w:val="6"/>
          <w:sz w:val="28"/>
          <w:szCs w:val="28"/>
          <w:lang w:val="uk-UA"/>
        </w:rPr>
        <w:t xml:space="preserve"> </w:t>
      </w:r>
      <w:r w:rsidRPr="003D6B74">
        <w:rPr>
          <w:rFonts w:ascii="Times New Roman" w:eastAsia="Times New Roman" w:hAnsi="Times New Roman"/>
          <w:sz w:val="28"/>
          <w:szCs w:val="28"/>
          <w:lang w:val="uk-UA"/>
        </w:rPr>
        <w:t>розрахунків</w:t>
      </w:r>
      <w:r w:rsidRPr="003D6B74">
        <w:rPr>
          <w:rFonts w:ascii="Times New Roman" w:eastAsia="Times New Roman" w:hAnsi="Times New Roman"/>
          <w:spacing w:val="8"/>
          <w:sz w:val="28"/>
          <w:szCs w:val="28"/>
          <w:lang w:val="uk-UA"/>
        </w:rPr>
        <w:t xml:space="preserve"> </w:t>
      </w:r>
      <w:r w:rsidRPr="003D6B74">
        <w:rPr>
          <w:rFonts w:ascii="Times New Roman" w:eastAsia="Times New Roman" w:hAnsi="Times New Roman"/>
          <w:sz w:val="28"/>
          <w:szCs w:val="28"/>
          <w:lang w:val="uk-UA"/>
        </w:rPr>
        <w:t>з</w:t>
      </w:r>
      <w:r w:rsidRPr="003D6B74">
        <w:rPr>
          <w:rFonts w:ascii="Times New Roman" w:eastAsia="Times New Roman" w:hAnsi="Times New Roman"/>
          <w:spacing w:val="-67"/>
          <w:sz w:val="28"/>
          <w:szCs w:val="28"/>
          <w:lang w:val="uk-UA"/>
        </w:rPr>
        <w:t xml:space="preserve"> </w:t>
      </w:r>
      <w:r w:rsidRPr="003D6B74">
        <w:rPr>
          <w:rFonts w:ascii="Times New Roman" w:eastAsia="Times New Roman" w:hAnsi="Times New Roman"/>
          <w:sz w:val="28"/>
          <w:szCs w:val="28"/>
          <w:lang w:val="uk-UA"/>
        </w:rPr>
        <w:t>урахуванням</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запланованих</w:t>
      </w:r>
      <w:r w:rsidRPr="003D6B74">
        <w:rPr>
          <w:rFonts w:ascii="Times New Roman" w:eastAsia="Times New Roman" w:hAnsi="Times New Roman"/>
          <w:spacing w:val="-4"/>
          <w:sz w:val="28"/>
          <w:szCs w:val="28"/>
          <w:lang w:val="uk-UA"/>
        </w:rPr>
        <w:t xml:space="preserve"> </w:t>
      </w:r>
      <w:r w:rsidRPr="003D6B74">
        <w:rPr>
          <w:rFonts w:ascii="Times New Roman" w:eastAsia="Times New Roman" w:hAnsi="Times New Roman"/>
          <w:sz w:val="28"/>
          <w:szCs w:val="28"/>
          <w:lang w:val="uk-UA"/>
        </w:rPr>
        <w:t>поточних</w:t>
      </w:r>
      <w:r w:rsidRPr="003D6B74">
        <w:rPr>
          <w:rFonts w:ascii="Times New Roman" w:eastAsia="Times New Roman" w:hAnsi="Times New Roman"/>
          <w:spacing w:val="65"/>
          <w:sz w:val="28"/>
          <w:szCs w:val="28"/>
          <w:lang w:val="uk-UA"/>
        </w:rPr>
        <w:t xml:space="preserve"> </w:t>
      </w:r>
      <w:r w:rsidRPr="003D6B74">
        <w:rPr>
          <w:rFonts w:ascii="Times New Roman" w:eastAsia="Times New Roman" w:hAnsi="Times New Roman"/>
          <w:sz w:val="28"/>
          <w:szCs w:val="28"/>
          <w:lang w:val="uk-UA"/>
        </w:rPr>
        <w:t>завдань</w:t>
      </w:r>
      <w:r w:rsidRPr="003D6B74">
        <w:rPr>
          <w:rFonts w:ascii="Times New Roman" w:eastAsia="Times New Roman" w:hAnsi="Times New Roman"/>
          <w:spacing w:val="-3"/>
          <w:sz w:val="28"/>
          <w:szCs w:val="28"/>
          <w:lang w:val="uk-UA"/>
        </w:rPr>
        <w:t xml:space="preserve"> </w:t>
      </w:r>
      <w:r w:rsidRPr="003D6B74">
        <w:rPr>
          <w:rFonts w:ascii="Times New Roman" w:eastAsia="Times New Roman" w:hAnsi="Times New Roman"/>
          <w:sz w:val="28"/>
          <w:szCs w:val="28"/>
          <w:lang w:val="uk-UA"/>
        </w:rPr>
        <w:t>Замовника</w:t>
      </w:r>
      <w:r w:rsidRPr="003D6B74">
        <w:rPr>
          <w:rFonts w:ascii="Times New Roman" w:eastAsia="Times New Roman" w:hAnsi="Times New Roman"/>
          <w:spacing w:val="1"/>
          <w:sz w:val="28"/>
          <w:szCs w:val="28"/>
          <w:lang w:val="uk-UA"/>
        </w:rPr>
        <w:t xml:space="preserve"> </w:t>
      </w:r>
      <w:r w:rsidRPr="003D6B74">
        <w:rPr>
          <w:rFonts w:ascii="Times New Roman" w:eastAsia="Times New Roman" w:hAnsi="Times New Roman"/>
          <w:sz w:val="28"/>
          <w:szCs w:val="28"/>
          <w:lang w:val="uk-UA"/>
        </w:rPr>
        <w:t>на 2022 рік.</w:t>
      </w:r>
    </w:p>
    <w:p w:rsidR="003D6B74" w:rsidRPr="003D6B74" w:rsidRDefault="003D6B74" w:rsidP="003D6B74">
      <w:pPr>
        <w:widowControl w:val="0"/>
        <w:autoSpaceDE w:val="0"/>
        <w:autoSpaceDN w:val="0"/>
        <w:spacing w:after="0" w:line="360" w:lineRule="auto"/>
        <w:ind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Очікувана</w:t>
      </w:r>
      <w:r w:rsidRPr="003D6B74">
        <w:rPr>
          <w:rFonts w:ascii="Times New Roman" w:eastAsia="Times New Roman" w:hAnsi="Times New Roman"/>
          <w:spacing w:val="-2"/>
          <w:sz w:val="28"/>
          <w:szCs w:val="28"/>
          <w:lang w:val="uk-UA"/>
        </w:rPr>
        <w:t xml:space="preserve"> </w:t>
      </w:r>
      <w:r w:rsidRPr="003D6B74">
        <w:rPr>
          <w:rFonts w:ascii="Times New Roman" w:eastAsia="Times New Roman" w:hAnsi="Times New Roman"/>
          <w:sz w:val="28"/>
          <w:szCs w:val="28"/>
          <w:lang w:val="uk-UA"/>
        </w:rPr>
        <w:t>вартість</w:t>
      </w:r>
      <w:r w:rsidRPr="003D6B74">
        <w:rPr>
          <w:rFonts w:ascii="Times New Roman" w:eastAsia="Times New Roman" w:hAnsi="Times New Roman"/>
          <w:spacing w:val="-5"/>
          <w:sz w:val="28"/>
          <w:szCs w:val="28"/>
          <w:lang w:val="uk-UA"/>
        </w:rPr>
        <w:t xml:space="preserve"> </w:t>
      </w:r>
      <w:r w:rsidRPr="003D6B74">
        <w:rPr>
          <w:rFonts w:ascii="Times New Roman" w:eastAsia="Times New Roman" w:hAnsi="Times New Roman"/>
          <w:sz w:val="28"/>
          <w:szCs w:val="28"/>
          <w:lang w:val="uk-UA"/>
        </w:rPr>
        <w:t>предмета</w:t>
      </w:r>
      <w:r w:rsidRPr="003D6B74">
        <w:rPr>
          <w:rFonts w:ascii="Times New Roman" w:eastAsia="Times New Roman" w:hAnsi="Times New Roman"/>
          <w:spacing w:val="-2"/>
          <w:sz w:val="28"/>
          <w:szCs w:val="28"/>
          <w:lang w:val="uk-UA"/>
        </w:rPr>
        <w:t xml:space="preserve"> </w:t>
      </w:r>
      <w:r w:rsidRPr="003D6B74">
        <w:rPr>
          <w:rFonts w:ascii="Times New Roman" w:eastAsia="Times New Roman" w:hAnsi="Times New Roman"/>
          <w:sz w:val="28"/>
          <w:szCs w:val="28"/>
          <w:lang w:val="uk-UA"/>
        </w:rPr>
        <w:t>закупівлі</w:t>
      </w:r>
      <w:r w:rsidRPr="003D6B74">
        <w:rPr>
          <w:rFonts w:ascii="Times New Roman" w:eastAsia="Times New Roman" w:hAnsi="Times New Roman"/>
          <w:spacing w:val="-8"/>
          <w:sz w:val="28"/>
          <w:szCs w:val="28"/>
          <w:lang w:val="uk-UA"/>
        </w:rPr>
        <w:t xml:space="preserve"> </w:t>
      </w:r>
      <w:r w:rsidRPr="003D6B74">
        <w:rPr>
          <w:rFonts w:ascii="Times New Roman" w:eastAsia="Times New Roman" w:hAnsi="Times New Roman"/>
          <w:sz w:val="28"/>
          <w:szCs w:val="28"/>
          <w:lang w:val="uk-UA"/>
        </w:rPr>
        <w:t>складає</w:t>
      </w:r>
      <w:r w:rsidRPr="003D6B74">
        <w:rPr>
          <w:rFonts w:ascii="Times New Roman" w:eastAsia="Times New Roman" w:hAnsi="Times New Roman"/>
          <w:spacing w:val="6"/>
          <w:sz w:val="28"/>
          <w:szCs w:val="28"/>
          <w:lang w:val="uk-UA"/>
        </w:rPr>
        <w:t xml:space="preserve"> </w:t>
      </w:r>
      <w:r w:rsidRPr="003D6B74">
        <w:rPr>
          <w:rFonts w:ascii="Times New Roman" w:eastAsia="Times New Roman" w:hAnsi="Times New Roman"/>
          <w:sz w:val="28"/>
          <w:szCs w:val="28"/>
          <w:lang w:val="uk-UA"/>
        </w:rPr>
        <w:t>12</w:t>
      </w:r>
      <w:r w:rsidRPr="003D6B74">
        <w:rPr>
          <w:rFonts w:ascii="Times New Roman" w:eastAsia="Times New Roman" w:hAnsi="Times New Roman"/>
          <w:spacing w:val="-2"/>
          <w:sz w:val="28"/>
          <w:szCs w:val="28"/>
          <w:lang w:val="uk-UA"/>
        </w:rPr>
        <w:t xml:space="preserve"> </w:t>
      </w:r>
      <w:r w:rsidRPr="003D6B74">
        <w:rPr>
          <w:rFonts w:ascii="Times New Roman" w:eastAsia="Times New Roman" w:hAnsi="Times New Roman"/>
          <w:sz w:val="28"/>
          <w:szCs w:val="28"/>
          <w:lang w:val="uk-UA"/>
        </w:rPr>
        <w:t>000,00</w:t>
      </w:r>
      <w:r w:rsidRPr="003D6B74">
        <w:rPr>
          <w:rFonts w:ascii="Times New Roman" w:eastAsia="Times New Roman" w:hAnsi="Times New Roman"/>
          <w:spacing w:val="-3"/>
          <w:sz w:val="28"/>
          <w:szCs w:val="28"/>
          <w:lang w:val="uk-UA"/>
        </w:rPr>
        <w:t xml:space="preserve"> </w:t>
      </w:r>
      <w:r w:rsidRPr="003D6B74">
        <w:rPr>
          <w:rFonts w:ascii="Times New Roman" w:eastAsia="Times New Roman" w:hAnsi="Times New Roman"/>
          <w:sz w:val="28"/>
          <w:szCs w:val="28"/>
          <w:lang w:val="uk-UA"/>
        </w:rPr>
        <w:t>грн.</w:t>
      </w:r>
    </w:p>
    <w:p w:rsidR="00A35BC3" w:rsidRPr="003D6B74" w:rsidRDefault="00A35BC3" w:rsidP="00A35BC3">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Проведемо аналіз схеми обґрунтування закупівлі</w:t>
      </w:r>
      <w:r w:rsidR="003D6B74" w:rsidRPr="003D6B74">
        <w:rPr>
          <w:rFonts w:ascii="Times New Roman" w:hAnsi="Times New Roman"/>
          <w:sz w:val="28"/>
          <w:szCs w:val="28"/>
          <w:lang w:val="uk-UA"/>
        </w:rPr>
        <w:t>.</w:t>
      </w:r>
    </w:p>
    <w:p w:rsidR="00A35BC3" w:rsidRPr="003D6B74" w:rsidRDefault="00A35BC3" w:rsidP="00A35BC3">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Найменування, місцезнаходження та ідентифікаційний код замовника в</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Єдиному державному реєстрі юридичних осіб, фізичних осіб — підприємців та</w:t>
      </w:r>
      <w:r w:rsidRPr="003D6B74">
        <w:rPr>
          <w:rFonts w:ascii="Times New Roman" w:hAnsi="Times New Roman"/>
          <w:spacing w:val="-50"/>
          <w:sz w:val="28"/>
          <w:szCs w:val="28"/>
          <w:lang w:val="uk-UA"/>
        </w:rPr>
        <w:t xml:space="preserve"> </w:t>
      </w:r>
      <w:r w:rsidRPr="003D6B74">
        <w:rPr>
          <w:rFonts w:ascii="Times New Roman" w:hAnsi="Times New Roman"/>
          <w:sz w:val="28"/>
          <w:szCs w:val="28"/>
          <w:lang w:val="uk-UA"/>
        </w:rPr>
        <w:t>громадських</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формувань,</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його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категорія</w:t>
      </w:r>
      <w:r w:rsidR="003B6EB1">
        <w:rPr>
          <w:rFonts w:ascii="Times New Roman" w:hAnsi="Times New Roman"/>
          <w:sz w:val="28"/>
          <w:szCs w:val="28"/>
          <w:lang w:val="uk-UA"/>
        </w:rPr>
        <w:t xml:space="preserve"> </w:t>
      </w:r>
      <w:r w:rsidR="003B6EB1" w:rsidRPr="003B6EB1">
        <w:rPr>
          <w:rFonts w:ascii="Times New Roman" w:hAnsi="Times New Roman"/>
          <w:sz w:val="28"/>
          <w:szCs w:val="28"/>
          <w:lang w:val="uk-UA"/>
        </w:rPr>
        <w:t>[]</w:t>
      </w:r>
      <w:r w:rsidRPr="003D6B74">
        <w:rPr>
          <w:rFonts w:ascii="Times New Roman" w:hAnsi="Times New Roman"/>
          <w:sz w:val="28"/>
          <w:szCs w:val="28"/>
          <w:lang w:val="uk-UA"/>
        </w:rPr>
        <w:t>:</w:t>
      </w:r>
    </w:p>
    <w:p w:rsidR="00A35BC3" w:rsidRPr="003D6B74" w:rsidRDefault="00A35BC3" w:rsidP="00A35BC3">
      <w:pPr>
        <w:pStyle w:val="1"/>
        <w:spacing w:after="0" w:line="360" w:lineRule="auto"/>
        <w:ind w:right="27" w:firstLine="709"/>
        <w:jc w:val="both"/>
        <w:rPr>
          <w:rFonts w:ascii="Times New Roman" w:hAnsi="Times New Roman" w:cs="Times New Roman"/>
          <w:b w:val="0"/>
          <w:color w:val="auto"/>
          <w:sz w:val="28"/>
          <w:szCs w:val="28"/>
          <w:lang w:val="uk-UA"/>
        </w:rPr>
      </w:pPr>
      <w:r w:rsidRPr="003D6B74">
        <w:rPr>
          <w:rFonts w:ascii="Times New Roman" w:hAnsi="Times New Roman" w:cs="Times New Roman"/>
          <w:b w:val="0"/>
          <w:color w:val="auto"/>
          <w:sz w:val="28"/>
          <w:szCs w:val="28"/>
          <w:lang w:val="uk-UA"/>
        </w:rPr>
        <w:t>Комунальне</w:t>
      </w:r>
      <w:r w:rsidRPr="003D6B74">
        <w:rPr>
          <w:rFonts w:ascii="Times New Roman" w:hAnsi="Times New Roman" w:cs="Times New Roman"/>
          <w:b w:val="0"/>
          <w:color w:val="auto"/>
          <w:spacing w:val="14"/>
          <w:sz w:val="28"/>
          <w:szCs w:val="28"/>
          <w:lang w:val="uk-UA"/>
        </w:rPr>
        <w:t xml:space="preserve"> </w:t>
      </w:r>
      <w:r w:rsidRPr="003D6B74">
        <w:rPr>
          <w:rFonts w:ascii="Times New Roman" w:hAnsi="Times New Roman" w:cs="Times New Roman"/>
          <w:b w:val="0"/>
          <w:color w:val="auto"/>
          <w:sz w:val="28"/>
          <w:szCs w:val="28"/>
          <w:lang w:val="uk-UA"/>
        </w:rPr>
        <w:t>некомерційне</w:t>
      </w:r>
      <w:r w:rsidRPr="003D6B74">
        <w:rPr>
          <w:rFonts w:ascii="Times New Roman" w:hAnsi="Times New Roman" w:cs="Times New Roman"/>
          <w:b w:val="0"/>
          <w:color w:val="auto"/>
          <w:spacing w:val="10"/>
          <w:sz w:val="28"/>
          <w:szCs w:val="28"/>
          <w:lang w:val="uk-UA"/>
        </w:rPr>
        <w:t xml:space="preserve"> </w:t>
      </w:r>
      <w:r w:rsidRPr="003D6B74">
        <w:rPr>
          <w:rFonts w:ascii="Times New Roman" w:hAnsi="Times New Roman" w:cs="Times New Roman"/>
          <w:b w:val="0"/>
          <w:color w:val="auto"/>
          <w:sz w:val="28"/>
          <w:szCs w:val="28"/>
          <w:lang w:val="uk-UA"/>
        </w:rPr>
        <w:t>підприємство</w:t>
      </w:r>
      <w:r w:rsidRPr="003D6B74">
        <w:rPr>
          <w:rFonts w:ascii="Times New Roman" w:hAnsi="Times New Roman" w:cs="Times New Roman"/>
          <w:b w:val="0"/>
          <w:color w:val="auto"/>
          <w:spacing w:val="6"/>
          <w:sz w:val="28"/>
          <w:szCs w:val="28"/>
          <w:lang w:val="uk-UA"/>
        </w:rPr>
        <w:t xml:space="preserve"> </w:t>
      </w:r>
      <w:r w:rsidRPr="003D6B74">
        <w:rPr>
          <w:rFonts w:ascii="Times New Roman" w:hAnsi="Times New Roman" w:cs="Times New Roman"/>
          <w:b w:val="0"/>
          <w:color w:val="auto"/>
          <w:sz w:val="28"/>
          <w:szCs w:val="28"/>
          <w:lang w:val="uk-UA"/>
        </w:rPr>
        <w:t>«Овруцький</w:t>
      </w:r>
      <w:r w:rsidRPr="003D6B74">
        <w:rPr>
          <w:rFonts w:ascii="Times New Roman" w:hAnsi="Times New Roman" w:cs="Times New Roman"/>
          <w:b w:val="0"/>
          <w:color w:val="auto"/>
          <w:spacing w:val="13"/>
          <w:sz w:val="28"/>
          <w:szCs w:val="28"/>
          <w:lang w:val="uk-UA"/>
        </w:rPr>
        <w:t xml:space="preserve"> </w:t>
      </w:r>
      <w:r w:rsidRPr="003D6B74">
        <w:rPr>
          <w:rFonts w:ascii="Times New Roman" w:hAnsi="Times New Roman" w:cs="Times New Roman"/>
          <w:b w:val="0"/>
          <w:color w:val="auto"/>
          <w:sz w:val="28"/>
          <w:szCs w:val="28"/>
          <w:lang w:val="uk-UA"/>
        </w:rPr>
        <w:t>центр</w:t>
      </w:r>
      <w:r w:rsidRPr="003D6B74">
        <w:rPr>
          <w:rFonts w:ascii="Times New Roman" w:hAnsi="Times New Roman" w:cs="Times New Roman"/>
          <w:b w:val="0"/>
          <w:color w:val="auto"/>
          <w:spacing w:val="13"/>
          <w:sz w:val="28"/>
          <w:szCs w:val="28"/>
          <w:lang w:val="uk-UA"/>
        </w:rPr>
        <w:t xml:space="preserve"> </w:t>
      </w:r>
      <w:r w:rsidRPr="003D6B74">
        <w:rPr>
          <w:rFonts w:ascii="Times New Roman" w:hAnsi="Times New Roman" w:cs="Times New Roman"/>
          <w:b w:val="0"/>
          <w:color w:val="auto"/>
          <w:sz w:val="28"/>
          <w:szCs w:val="28"/>
          <w:lang w:val="uk-UA"/>
        </w:rPr>
        <w:t>первинної</w:t>
      </w:r>
      <w:r w:rsidRPr="003D6B74">
        <w:rPr>
          <w:rFonts w:ascii="Times New Roman" w:hAnsi="Times New Roman" w:cs="Times New Roman"/>
          <w:b w:val="0"/>
          <w:color w:val="auto"/>
          <w:spacing w:val="22"/>
          <w:sz w:val="28"/>
          <w:szCs w:val="28"/>
          <w:lang w:val="uk-UA"/>
        </w:rPr>
        <w:t xml:space="preserve"> </w:t>
      </w:r>
      <w:r w:rsidRPr="003D6B74">
        <w:rPr>
          <w:rFonts w:ascii="Times New Roman" w:hAnsi="Times New Roman" w:cs="Times New Roman"/>
          <w:b w:val="0"/>
          <w:color w:val="auto"/>
          <w:sz w:val="28"/>
          <w:szCs w:val="28"/>
          <w:lang w:val="uk-UA"/>
        </w:rPr>
        <w:t>медико-</w:t>
      </w:r>
      <w:r w:rsidRPr="003D6B74">
        <w:rPr>
          <w:rFonts w:ascii="Times New Roman" w:hAnsi="Times New Roman" w:cs="Times New Roman"/>
          <w:b w:val="0"/>
          <w:color w:val="auto"/>
          <w:spacing w:val="-50"/>
          <w:sz w:val="28"/>
          <w:szCs w:val="28"/>
          <w:lang w:val="uk-UA"/>
        </w:rPr>
        <w:t xml:space="preserve"> </w:t>
      </w:r>
      <w:r w:rsidRPr="003D6B74">
        <w:rPr>
          <w:rFonts w:ascii="Times New Roman" w:hAnsi="Times New Roman" w:cs="Times New Roman"/>
          <w:b w:val="0"/>
          <w:color w:val="auto"/>
          <w:sz w:val="28"/>
          <w:szCs w:val="28"/>
          <w:lang w:val="uk-UA"/>
        </w:rPr>
        <w:t>санітарної допомоги»</w:t>
      </w:r>
    </w:p>
    <w:p w:rsidR="00A35BC3" w:rsidRPr="003D6B74" w:rsidRDefault="00A35BC3" w:rsidP="00A35BC3">
      <w:pPr>
        <w:tabs>
          <w:tab w:val="left" w:pos="3001"/>
        </w:tabs>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Місцезнаходження:</w:t>
      </w:r>
      <w:r w:rsidR="003D6B74" w:rsidRPr="003D6B74">
        <w:rPr>
          <w:rFonts w:ascii="Times New Roman" w:hAnsi="Times New Roman"/>
          <w:sz w:val="28"/>
          <w:szCs w:val="28"/>
          <w:lang w:val="uk-UA"/>
        </w:rPr>
        <w:t xml:space="preserve"> </w:t>
      </w:r>
      <w:r w:rsidRPr="003D6B74">
        <w:rPr>
          <w:rFonts w:ascii="Times New Roman" w:hAnsi="Times New Roman"/>
          <w:sz w:val="28"/>
          <w:szCs w:val="28"/>
          <w:lang w:val="uk-UA"/>
        </w:rPr>
        <w:t>11101,</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Україна,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Житомирська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область,</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м.</w:t>
      </w:r>
      <w:r w:rsidR="003D6B74" w:rsidRPr="003D6B74">
        <w:rPr>
          <w:rFonts w:ascii="Times New Roman" w:hAnsi="Times New Roman"/>
          <w:sz w:val="28"/>
          <w:szCs w:val="28"/>
          <w:lang w:val="uk-UA"/>
        </w:rPr>
        <w:t xml:space="preserve"> </w:t>
      </w:r>
      <w:r w:rsidRPr="003D6B74">
        <w:rPr>
          <w:rFonts w:ascii="Times New Roman" w:hAnsi="Times New Roman"/>
          <w:sz w:val="28"/>
          <w:szCs w:val="28"/>
          <w:lang w:val="uk-UA"/>
        </w:rPr>
        <w:t>Овруч, вул.</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Тараса</w:t>
      </w:r>
      <w:r w:rsidRPr="003D6B74">
        <w:rPr>
          <w:rFonts w:ascii="Times New Roman" w:hAnsi="Times New Roman"/>
          <w:spacing w:val="-50"/>
          <w:sz w:val="28"/>
          <w:szCs w:val="28"/>
          <w:lang w:val="uk-UA"/>
        </w:rPr>
        <w:t xml:space="preserve"> </w:t>
      </w:r>
      <w:r w:rsidRPr="003D6B74">
        <w:rPr>
          <w:rFonts w:ascii="Times New Roman" w:hAnsi="Times New Roman"/>
          <w:sz w:val="28"/>
          <w:szCs w:val="28"/>
          <w:lang w:val="uk-UA"/>
        </w:rPr>
        <w:t>Шевченка,</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41В.</w:t>
      </w:r>
    </w:p>
    <w:p w:rsidR="00A35BC3" w:rsidRPr="003D6B74" w:rsidRDefault="00A35BC3" w:rsidP="00A35BC3">
      <w:pPr>
        <w:tabs>
          <w:tab w:val="right" w:pos="3343"/>
        </w:tabs>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Код</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ЄДРПОУ:</w:t>
      </w:r>
      <w:r w:rsidRPr="003D6B74">
        <w:rPr>
          <w:rFonts w:ascii="Times New Roman" w:hAnsi="Times New Roman"/>
          <w:sz w:val="28"/>
          <w:szCs w:val="28"/>
          <w:lang w:val="uk-UA"/>
        </w:rPr>
        <w:tab/>
        <w:t>38796636</w:t>
      </w:r>
    </w:p>
    <w:p w:rsidR="00B8352C" w:rsidRDefault="00A35BC3" w:rsidP="00B8352C">
      <w:pPr>
        <w:tabs>
          <w:tab w:val="left" w:pos="1560"/>
        </w:tabs>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Категорія:</w:t>
      </w:r>
      <w:r w:rsidR="003D6B74" w:rsidRPr="003D6B74">
        <w:rPr>
          <w:rFonts w:ascii="Times New Roman" w:hAnsi="Times New Roman"/>
          <w:sz w:val="28"/>
          <w:szCs w:val="28"/>
          <w:lang w:val="uk-UA"/>
        </w:rPr>
        <w:t xml:space="preserve"> </w:t>
      </w:r>
      <w:r w:rsidRPr="003D6B74">
        <w:rPr>
          <w:rFonts w:ascii="Times New Roman" w:hAnsi="Times New Roman"/>
          <w:sz w:val="28"/>
          <w:szCs w:val="28"/>
          <w:lang w:val="uk-UA"/>
        </w:rPr>
        <w:t>юридична</w:t>
      </w:r>
      <w:r w:rsidRPr="003D6B74">
        <w:rPr>
          <w:rFonts w:ascii="Times New Roman" w:hAnsi="Times New Roman"/>
          <w:spacing w:val="36"/>
          <w:sz w:val="28"/>
          <w:szCs w:val="28"/>
          <w:lang w:val="uk-UA"/>
        </w:rPr>
        <w:t xml:space="preserve"> </w:t>
      </w:r>
      <w:r w:rsidRPr="003D6B74">
        <w:rPr>
          <w:rFonts w:ascii="Times New Roman" w:hAnsi="Times New Roman"/>
          <w:sz w:val="28"/>
          <w:szCs w:val="28"/>
          <w:lang w:val="uk-UA"/>
        </w:rPr>
        <w:t>особа,</w:t>
      </w:r>
      <w:r w:rsidRPr="003D6B74">
        <w:rPr>
          <w:rFonts w:ascii="Times New Roman" w:hAnsi="Times New Roman"/>
          <w:spacing w:val="36"/>
          <w:sz w:val="28"/>
          <w:szCs w:val="28"/>
          <w:lang w:val="uk-UA"/>
        </w:rPr>
        <w:t xml:space="preserve"> </w:t>
      </w:r>
      <w:r w:rsidRPr="003D6B74">
        <w:rPr>
          <w:rFonts w:ascii="Times New Roman" w:hAnsi="Times New Roman"/>
          <w:sz w:val="28"/>
          <w:szCs w:val="28"/>
          <w:lang w:val="uk-UA"/>
        </w:rPr>
        <w:t>яка</w:t>
      </w:r>
      <w:r w:rsidRPr="003D6B74">
        <w:rPr>
          <w:rFonts w:ascii="Times New Roman" w:hAnsi="Times New Roman"/>
          <w:spacing w:val="36"/>
          <w:sz w:val="28"/>
          <w:szCs w:val="28"/>
          <w:lang w:val="uk-UA"/>
        </w:rPr>
        <w:t xml:space="preserve"> </w:t>
      </w:r>
      <w:r w:rsidRPr="003D6B74">
        <w:rPr>
          <w:rFonts w:ascii="Times New Roman" w:hAnsi="Times New Roman"/>
          <w:sz w:val="28"/>
          <w:szCs w:val="28"/>
          <w:lang w:val="uk-UA"/>
        </w:rPr>
        <w:t>забезпечує</w:t>
      </w:r>
      <w:r w:rsidRPr="003D6B74">
        <w:rPr>
          <w:rFonts w:ascii="Times New Roman" w:hAnsi="Times New Roman"/>
          <w:spacing w:val="40"/>
          <w:sz w:val="28"/>
          <w:szCs w:val="28"/>
          <w:lang w:val="uk-UA"/>
        </w:rPr>
        <w:t xml:space="preserve"> </w:t>
      </w:r>
      <w:r w:rsidRPr="003D6B74">
        <w:rPr>
          <w:rFonts w:ascii="Times New Roman" w:hAnsi="Times New Roman"/>
          <w:sz w:val="28"/>
          <w:szCs w:val="28"/>
          <w:lang w:val="uk-UA"/>
        </w:rPr>
        <w:t>потреби</w:t>
      </w:r>
      <w:r w:rsidRPr="003D6B74">
        <w:rPr>
          <w:rFonts w:ascii="Times New Roman" w:hAnsi="Times New Roman"/>
          <w:spacing w:val="39"/>
          <w:sz w:val="28"/>
          <w:szCs w:val="28"/>
          <w:lang w:val="uk-UA"/>
        </w:rPr>
        <w:t xml:space="preserve"> </w:t>
      </w:r>
      <w:r w:rsidRPr="003D6B74">
        <w:rPr>
          <w:rFonts w:ascii="Times New Roman" w:hAnsi="Times New Roman"/>
          <w:sz w:val="28"/>
          <w:szCs w:val="28"/>
          <w:lang w:val="uk-UA"/>
        </w:rPr>
        <w:t>держави</w:t>
      </w:r>
      <w:r w:rsidRPr="003D6B74">
        <w:rPr>
          <w:rFonts w:ascii="Times New Roman" w:hAnsi="Times New Roman"/>
          <w:spacing w:val="40"/>
          <w:sz w:val="28"/>
          <w:szCs w:val="28"/>
          <w:lang w:val="uk-UA"/>
        </w:rPr>
        <w:t xml:space="preserve"> </w:t>
      </w:r>
      <w:r w:rsidRPr="003D6B74">
        <w:rPr>
          <w:rFonts w:ascii="Times New Roman" w:hAnsi="Times New Roman"/>
          <w:sz w:val="28"/>
          <w:szCs w:val="28"/>
          <w:lang w:val="uk-UA"/>
        </w:rPr>
        <w:t>або</w:t>
      </w:r>
      <w:r w:rsidRPr="003D6B74">
        <w:rPr>
          <w:rFonts w:ascii="Times New Roman" w:hAnsi="Times New Roman"/>
          <w:spacing w:val="39"/>
          <w:sz w:val="28"/>
          <w:szCs w:val="28"/>
          <w:lang w:val="uk-UA"/>
        </w:rPr>
        <w:t xml:space="preserve"> </w:t>
      </w:r>
      <w:r w:rsidRPr="003D6B74">
        <w:rPr>
          <w:rFonts w:ascii="Times New Roman" w:hAnsi="Times New Roman"/>
          <w:sz w:val="28"/>
          <w:szCs w:val="28"/>
          <w:lang w:val="uk-UA"/>
        </w:rPr>
        <w:t>територіальної</w:t>
      </w:r>
      <w:r w:rsidRPr="003D6B74">
        <w:rPr>
          <w:rFonts w:ascii="Times New Roman" w:hAnsi="Times New Roman"/>
          <w:spacing w:val="-49"/>
          <w:sz w:val="28"/>
          <w:szCs w:val="28"/>
          <w:lang w:val="uk-UA"/>
        </w:rPr>
        <w:t xml:space="preserve"> </w:t>
      </w:r>
      <w:r w:rsidRPr="003D6B74">
        <w:rPr>
          <w:rFonts w:ascii="Times New Roman" w:hAnsi="Times New Roman"/>
          <w:sz w:val="28"/>
          <w:szCs w:val="28"/>
          <w:lang w:val="uk-UA"/>
        </w:rPr>
        <w:t>громади</w:t>
      </w:r>
      <w:r w:rsidR="003B6EB1" w:rsidRPr="003B6EB1">
        <w:rPr>
          <w:rFonts w:ascii="Times New Roman" w:hAnsi="Times New Roman"/>
          <w:sz w:val="28"/>
          <w:szCs w:val="28"/>
          <w:lang w:val="ru-RU"/>
        </w:rPr>
        <w:t xml:space="preserve"> [</w:t>
      </w:r>
      <w:r w:rsidR="003131B2" w:rsidRPr="003131B2">
        <w:rPr>
          <w:rFonts w:ascii="Times New Roman" w:hAnsi="Times New Roman"/>
          <w:sz w:val="28"/>
          <w:szCs w:val="28"/>
          <w:lang w:val="ru-RU"/>
        </w:rPr>
        <w:t>25</w:t>
      </w:r>
      <w:r w:rsidR="003B6EB1" w:rsidRPr="003B6EB1">
        <w:rPr>
          <w:rFonts w:ascii="Times New Roman" w:hAnsi="Times New Roman"/>
          <w:sz w:val="28"/>
          <w:szCs w:val="28"/>
          <w:lang w:val="ru-RU"/>
        </w:rPr>
        <w:t>]</w:t>
      </w:r>
      <w:r w:rsidRPr="003D6B74">
        <w:rPr>
          <w:rFonts w:ascii="Times New Roman" w:hAnsi="Times New Roman"/>
          <w:sz w:val="28"/>
          <w:szCs w:val="28"/>
          <w:lang w:val="uk-UA"/>
        </w:rPr>
        <w:t>.</w:t>
      </w:r>
    </w:p>
    <w:p w:rsidR="00A35BC3" w:rsidRPr="00B8352C" w:rsidRDefault="00A35BC3" w:rsidP="00B8352C">
      <w:pPr>
        <w:tabs>
          <w:tab w:val="left" w:pos="1560"/>
        </w:tabs>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Обґрунтування</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технічних</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якісних</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характеристик</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предмета</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закупівлі:</w:t>
      </w:r>
    </w:p>
    <w:p w:rsidR="00A35BC3" w:rsidRPr="003D6B74" w:rsidRDefault="00A35BC3" w:rsidP="00A35BC3">
      <w:pPr>
        <w:spacing w:after="0" w:line="360" w:lineRule="auto"/>
        <w:ind w:right="27" w:firstLine="709"/>
        <w:jc w:val="both"/>
        <w:rPr>
          <w:rFonts w:ascii="Times New Roman" w:hAnsi="Times New Roman"/>
          <w:sz w:val="28"/>
          <w:szCs w:val="28"/>
          <w:lang w:val="uk-UA"/>
        </w:rPr>
      </w:pPr>
      <w:bookmarkStart w:id="13" w:name="Медичні_вироби:_шприци_2мл,_5мл,_10мл,_2"/>
      <w:bookmarkEnd w:id="13"/>
      <w:r w:rsidRPr="003D6B74">
        <w:rPr>
          <w:rFonts w:ascii="Times New Roman" w:hAnsi="Times New Roman"/>
          <w:sz w:val="28"/>
          <w:szCs w:val="28"/>
          <w:lang w:val="uk-UA"/>
        </w:rPr>
        <w:t>Медичні вироби: шприци 2мл, 5мл, 10мл, 20мл (відповідний код 33141310-6) код НК</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024:2019:</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47017</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Шприц</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загального</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призначення,</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разового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застосування, скарифікатор-спис стерильний (відповідний код 33141900-9) код НК 024:2019: 13472 -</w:t>
      </w:r>
      <w:r w:rsidRPr="003D6B74">
        <w:rPr>
          <w:rFonts w:ascii="Times New Roman" w:hAnsi="Times New Roman"/>
          <w:spacing w:val="-57"/>
          <w:sz w:val="28"/>
          <w:szCs w:val="28"/>
          <w:lang w:val="uk-UA"/>
        </w:rPr>
        <w:t xml:space="preserve"> </w:t>
      </w:r>
      <w:r w:rsidRPr="003D6B74">
        <w:rPr>
          <w:rFonts w:ascii="Times New Roman" w:hAnsi="Times New Roman"/>
          <w:sz w:val="28"/>
          <w:szCs w:val="28"/>
          <w:lang w:val="uk-UA"/>
        </w:rPr>
        <w:t>Скарифікатор, спиртові серветки (відповідний код 33141118-0), код НК</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024:2019:47237</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Серветка</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для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очищення шкіри</w:t>
      </w:r>
      <w:r w:rsidR="003B6EB1" w:rsidRPr="003B6EB1">
        <w:rPr>
          <w:rFonts w:ascii="Times New Roman" w:hAnsi="Times New Roman"/>
          <w:sz w:val="28"/>
          <w:szCs w:val="28"/>
          <w:lang w:val="uk-UA"/>
        </w:rPr>
        <w:t xml:space="preserve"> [</w:t>
      </w:r>
      <w:r w:rsidR="001F43B2" w:rsidRPr="001F43B2">
        <w:rPr>
          <w:rFonts w:ascii="Times New Roman" w:hAnsi="Times New Roman"/>
          <w:sz w:val="28"/>
          <w:szCs w:val="28"/>
          <w:lang w:val="uk-UA"/>
        </w:rPr>
        <w:t>25</w:t>
      </w:r>
      <w:r w:rsidR="003B6EB1" w:rsidRPr="003B6EB1">
        <w:rPr>
          <w:rFonts w:ascii="Times New Roman" w:hAnsi="Times New Roman"/>
          <w:sz w:val="28"/>
          <w:szCs w:val="28"/>
          <w:lang w:val="uk-UA"/>
        </w:rPr>
        <w:t>]</w:t>
      </w:r>
      <w:r w:rsidRPr="003D6B74">
        <w:rPr>
          <w:rFonts w:ascii="Times New Roman" w:hAnsi="Times New Roman"/>
          <w:sz w:val="28"/>
          <w:szCs w:val="28"/>
          <w:lang w:val="uk-UA"/>
        </w:rPr>
        <w:t>.</w:t>
      </w:r>
    </w:p>
    <w:p w:rsidR="00A35BC3" w:rsidRPr="003D6B74" w:rsidRDefault="00A35BC3" w:rsidP="00A35BC3">
      <w:pPr>
        <w:spacing w:after="0" w:line="360" w:lineRule="auto"/>
        <w:ind w:right="27" w:firstLine="709"/>
        <w:jc w:val="both"/>
        <w:rPr>
          <w:rFonts w:ascii="Times New Roman" w:hAnsi="Times New Roman"/>
          <w:sz w:val="28"/>
          <w:szCs w:val="28"/>
          <w:lang w:val="uk-UA"/>
        </w:rPr>
      </w:pPr>
      <w:bookmarkStart w:id="14" w:name="Код_ДК_021:2015_-_33140000-3_Медичні_мат"/>
      <w:bookmarkEnd w:id="14"/>
      <w:r w:rsidRPr="003D6B74">
        <w:rPr>
          <w:rFonts w:ascii="Times New Roman" w:hAnsi="Times New Roman"/>
          <w:sz w:val="28"/>
          <w:szCs w:val="28"/>
          <w:lang w:val="uk-UA"/>
        </w:rPr>
        <w:t>Код</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ДК</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021:2015</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33140000-3</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Медичні</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матеріали</w:t>
      </w:r>
    </w:p>
    <w:p w:rsidR="00A35BC3" w:rsidRPr="003D6B74" w:rsidRDefault="00A35BC3" w:rsidP="00A35BC3">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Вид</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процедури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закупівлі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спрощена</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закупівля.</w:t>
      </w:r>
    </w:p>
    <w:p w:rsidR="00A35BC3" w:rsidRPr="003D6B74" w:rsidRDefault="00A35BC3" w:rsidP="00A35BC3">
      <w:pPr>
        <w:pStyle w:val="1"/>
        <w:tabs>
          <w:tab w:val="left" w:pos="2006"/>
        </w:tabs>
        <w:spacing w:after="0" w:line="360" w:lineRule="auto"/>
        <w:ind w:right="27" w:firstLine="709"/>
        <w:jc w:val="both"/>
        <w:rPr>
          <w:rFonts w:ascii="Times New Roman" w:hAnsi="Times New Roman" w:cs="Times New Roman"/>
          <w:b w:val="0"/>
          <w:color w:val="auto"/>
          <w:sz w:val="28"/>
          <w:szCs w:val="28"/>
          <w:lang w:val="uk-UA"/>
        </w:rPr>
      </w:pPr>
      <w:r w:rsidRPr="003D6B74">
        <w:rPr>
          <w:rFonts w:ascii="Times New Roman" w:hAnsi="Times New Roman" w:cs="Times New Roman"/>
          <w:b w:val="0"/>
          <w:color w:val="auto"/>
          <w:sz w:val="28"/>
          <w:szCs w:val="28"/>
          <w:lang w:val="uk-UA"/>
        </w:rPr>
        <w:lastRenderedPageBreak/>
        <w:t>Ідентифікатор:</w:t>
      </w:r>
      <w:r w:rsidRPr="003D6B74">
        <w:rPr>
          <w:rFonts w:ascii="Times New Roman" w:hAnsi="Times New Roman" w:cs="Times New Roman"/>
          <w:b w:val="0"/>
          <w:color w:val="auto"/>
          <w:sz w:val="28"/>
          <w:szCs w:val="28"/>
          <w:lang w:val="uk-UA"/>
        </w:rPr>
        <w:tab/>
        <w:t>UA-2022-09-13-006679-a</w:t>
      </w:r>
    </w:p>
    <w:p w:rsidR="00A35BC3" w:rsidRPr="003D6B74" w:rsidRDefault="00A35BC3" w:rsidP="00A35BC3">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Обґрунтування</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технічних</w:t>
      </w:r>
      <w:r w:rsidRPr="003D6B74">
        <w:rPr>
          <w:rFonts w:ascii="Times New Roman" w:hAnsi="Times New Roman"/>
          <w:spacing w:val="-7"/>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9"/>
          <w:sz w:val="28"/>
          <w:szCs w:val="28"/>
          <w:lang w:val="uk-UA"/>
        </w:rPr>
        <w:t xml:space="preserve"> </w:t>
      </w:r>
      <w:r w:rsidRPr="003D6B74">
        <w:rPr>
          <w:rFonts w:ascii="Times New Roman" w:hAnsi="Times New Roman"/>
          <w:sz w:val="28"/>
          <w:szCs w:val="28"/>
          <w:lang w:val="uk-UA"/>
        </w:rPr>
        <w:t>якісних</w:t>
      </w:r>
      <w:r w:rsidRPr="003D6B74">
        <w:rPr>
          <w:rFonts w:ascii="Times New Roman" w:hAnsi="Times New Roman"/>
          <w:spacing w:val="-7"/>
          <w:sz w:val="28"/>
          <w:szCs w:val="28"/>
          <w:lang w:val="uk-UA"/>
        </w:rPr>
        <w:t xml:space="preserve"> </w:t>
      </w:r>
      <w:r w:rsidRPr="003D6B74">
        <w:rPr>
          <w:rFonts w:ascii="Times New Roman" w:hAnsi="Times New Roman"/>
          <w:sz w:val="28"/>
          <w:szCs w:val="28"/>
          <w:lang w:val="uk-UA"/>
        </w:rPr>
        <w:t>характеристик</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предмета</w:t>
      </w:r>
      <w:r w:rsidRPr="003D6B74">
        <w:rPr>
          <w:rFonts w:ascii="Times New Roman" w:hAnsi="Times New Roman"/>
          <w:spacing w:val="-5"/>
          <w:sz w:val="28"/>
          <w:szCs w:val="28"/>
          <w:lang w:val="uk-UA"/>
        </w:rPr>
        <w:t xml:space="preserve"> </w:t>
      </w:r>
      <w:r w:rsidRPr="003D6B74">
        <w:rPr>
          <w:rFonts w:ascii="Times New Roman" w:hAnsi="Times New Roman"/>
          <w:sz w:val="28"/>
          <w:szCs w:val="28"/>
          <w:lang w:val="uk-UA"/>
        </w:rPr>
        <w:t>закупівлі</w:t>
      </w:r>
      <w:r w:rsidR="003B6EB1" w:rsidRPr="003B6EB1">
        <w:rPr>
          <w:rFonts w:ascii="Times New Roman" w:hAnsi="Times New Roman"/>
          <w:sz w:val="28"/>
          <w:szCs w:val="28"/>
          <w:lang w:val="ru-RU"/>
        </w:rPr>
        <w:t xml:space="preserve"> [</w:t>
      </w:r>
      <w:r w:rsidR="001F43B2" w:rsidRPr="001F43B2">
        <w:rPr>
          <w:rFonts w:ascii="Times New Roman" w:hAnsi="Times New Roman"/>
          <w:sz w:val="28"/>
          <w:szCs w:val="28"/>
          <w:lang w:val="ru-RU"/>
        </w:rPr>
        <w:t>25</w:t>
      </w:r>
      <w:r w:rsidR="003B6EB1" w:rsidRPr="003B6EB1">
        <w:rPr>
          <w:rFonts w:ascii="Times New Roman" w:hAnsi="Times New Roman"/>
          <w:sz w:val="28"/>
          <w:szCs w:val="28"/>
          <w:lang w:val="ru-RU"/>
        </w:rPr>
        <w:t>]</w:t>
      </w:r>
      <w:r w:rsidRPr="003D6B74">
        <w:rPr>
          <w:rFonts w:ascii="Times New Roman" w:hAnsi="Times New Roman"/>
          <w:sz w:val="28"/>
          <w:szCs w:val="28"/>
          <w:lang w:val="uk-UA"/>
        </w:rPr>
        <w:t>:</w:t>
      </w:r>
    </w:p>
    <w:p w:rsidR="00A35BC3" w:rsidRPr="003D6B74" w:rsidRDefault="00A35BC3" w:rsidP="00A35BC3">
      <w:pPr>
        <w:pStyle w:val="a3"/>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Технічні та якісні характеристики предмета закупівлі визначені відповідно до потреб замовника,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враховуючи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необхідність</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безперебійного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функціонування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установи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належної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організації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лікувального</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процесу</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з</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урахуванням</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вимог</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чинного</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законодавства</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України</w:t>
      </w:r>
      <w:r w:rsidR="003131B2" w:rsidRPr="003131B2">
        <w:rPr>
          <w:rFonts w:ascii="Times New Roman" w:hAnsi="Times New Roman"/>
          <w:sz w:val="28"/>
          <w:szCs w:val="28"/>
          <w:lang w:val="uk-UA"/>
        </w:rPr>
        <w:t xml:space="preserve"> [25]</w:t>
      </w:r>
      <w:r w:rsidRPr="003D6B74">
        <w:rPr>
          <w:rFonts w:ascii="Times New Roman" w:hAnsi="Times New Roman"/>
          <w:sz w:val="28"/>
          <w:szCs w:val="28"/>
          <w:lang w:val="uk-UA"/>
        </w:rPr>
        <w:t>.</w:t>
      </w:r>
    </w:p>
    <w:p w:rsidR="00A35BC3" w:rsidRPr="003D6B74" w:rsidRDefault="00A35BC3" w:rsidP="00A35BC3">
      <w:pPr>
        <w:pStyle w:val="a3"/>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Товар повинен</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бути внесений до Державного реєстру медичної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техніки та виробів медичного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призначення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передбаченому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законодавством</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порядку</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дозволений</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до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застосування</w:t>
      </w:r>
      <w:r w:rsidRPr="003D6B74">
        <w:rPr>
          <w:rFonts w:ascii="Times New Roman" w:hAnsi="Times New Roman"/>
          <w:spacing w:val="50"/>
          <w:sz w:val="28"/>
          <w:szCs w:val="28"/>
          <w:lang w:val="uk-UA"/>
        </w:rPr>
        <w:t xml:space="preserve"> </w:t>
      </w:r>
      <w:r w:rsidRPr="003D6B74">
        <w:rPr>
          <w:rFonts w:ascii="Times New Roman" w:hAnsi="Times New Roman"/>
          <w:sz w:val="28"/>
          <w:szCs w:val="28"/>
          <w:lang w:val="uk-UA"/>
        </w:rPr>
        <w:t>в</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медичній</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практиці на</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території України.</w:t>
      </w:r>
    </w:p>
    <w:p w:rsidR="00A35BC3" w:rsidRPr="003D6B74" w:rsidRDefault="00A35BC3" w:rsidP="00A35BC3">
      <w:pPr>
        <w:pStyle w:val="a3"/>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Обґрунтування розміру бюджетного призначення, очікуваної вартості</w:t>
      </w:r>
      <w:r w:rsidRPr="003D6B74">
        <w:rPr>
          <w:rFonts w:ascii="Times New Roman" w:hAnsi="Times New Roman"/>
          <w:spacing w:val="-50"/>
          <w:sz w:val="28"/>
          <w:szCs w:val="28"/>
          <w:lang w:val="uk-UA"/>
        </w:rPr>
        <w:t xml:space="preserve"> </w:t>
      </w:r>
      <w:r w:rsidRPr="003D6B74">
        <w:rPr>
          <w:rFonts w:ascii="Times New Roman" w:hAnsi="Times New Roman"/>
          <w:sz w:val="28"/>
          <w:szCs w:val="28"/>
          <w:lang w:val="uk-UA"/>
        </w:rPr>
        <w:t>предмету закупівлі:</w:t>
      </w:r>
    </w:p>
    <w:p w:rsidR="00A35BC3" w:rsidRPr="003D6B74" w:rsidRDefault="00A35BC3" w:rsidP="00A35BC3">
      <w:pPr>
        <w:pStyle w:val="a3"/>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Для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визначення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очікуваної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вартості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предмета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закупівлі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здійснено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пошук,</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збір</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аналіз</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загальнодоступної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цінової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інформації.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Врахована</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інформація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про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ціни,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що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міститься</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мережі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інтернет у відкритому доступі, в тому числі на сайтах виробників та постачальників відповідної</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продукції. Здійснено моніторинг та аналіз ринкових цін, що відображені в електронній системі</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закупівель «PROZORRO» та реєстру оптово-відпускних цін на вироби медичного призначення, що</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ведеться</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та</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оприлюднюється</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МОЗ</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України</w:t>
      </w:r>
      <w:r w:rsidRPr="003D6B74">
        <w:rPr>
          <w:rFonts w:ascii="Times New Roman" w:hAnsi="Times New Roman"/>
          <w:spacing w:val="-1"/>
          <w:sz w:val="28"/>
          <w:szCs w:val="28"/>
          <w:lang w:val="uk-UA"/>
        </w:rPr>
        <w:t xml:space="preserve"> </w:t>
      </w:r>
      <w:r w:rsidRPr="003D6B74">
        <w:rPr>
          <w:rFonts w:ascii="Times New Roman" w:hAnsi="Times New Roman"/>
          <w:sz w:val="28"/>
          <w:szCs w:val="28"/>
          <w:lang w:val="uk-UA"/>
        </w:rPr>
        <w:t>(</w:t>
      </w:r>
      <w:r w:rsidRPr="003D6B74">
        <w:rPr>
          <w:rFonts w:ascii="Times New Roman" w:hAnsi="Times New Roman"/>
          <w:spacing w:val="-2"/>
          <w:sz w:val="28"/>
          <w:szCs w:val="28"/>
          <w:lang w:val="uk-UA"/>
        </w:rPr>
        <w:t xml:space="preserve"> </w:t>
      </w:r>
      <w:hyperlink r:id="rId23" w:history="1">
        <w:r w:rsidR="003131B2" w:rsidRPr="00967A9B">
          <w:rPr>
            <w:rStyle w:val="ad"/>
            <w:rFonts w:ascii="Times New Roman" w:hAnsi="Times New Roman"/>
            <w:sz w:val="28"/>
            <w:szCs w:val="28"/>
            <w:lang w:val="uk-UA"/>
          </w:rPr>
          <w:t>www.gov.ua</w:t>
        </w:r>
      </w:hyperlink>
      <w:r w:rsidRPr="003D6B74">
        <w:rPr>
          <w:rFonts w:ascii="Times New Roman" w:hAnsi="Times New Roman"/>
          <w:sz w:val="28"/>
          <w:szCs w:val="28"/>
          <w:lang w:val="uk-UA"/>
        </w:rPr>
        <w:t>)</w:t>
      </w:r>
      <w:r w:rsidR="003131B2" w:rsidRPr="003131B2">
        <w:rPr>
          <w:rFonts w:ascii="Times New Roman" w:hAnsi="Times New Roman"/>
          <w:sz w:val="28"/>
          <w:szCs w:val="28"/>
          <w:lang w:val="uk-UA"/>
        </w:rPr>
        <w:t xml:space="preserve"> [25]</w:t>
      </w:r>
      <w:r w:rsidRPr="003D6B74">
        <w:rPr>
          <w:rFonts w:ascii="Times New Roman" w:hAnsi="Times New Roman"/>
          <w:sz w:val="28"/>
          <w:szCs w:val="28"/>
          <w:lang w:val="uk-UA"/>
        </w:rPr>
        <w:t>.</w:t>
      </w:r>
    </w:p>
    <w:p w:rsidR="00A35BC3" w:rsidRPr="003D6B74" w:rsidRDefault="00A35BC3" w:rsidP="00A35BC3">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Очікувана</w:t>
      </w:r>
      <w:r w:rsidRPr="003D6B74">
        <w:rPr>
          <w:rFonts w:ascii="Times New Roman" w:hAnsi="Times New Roman"/>
          <w:spacing w:val="8"/>
          <w:sz w:val="28"/>
          <w:szCs w:val="28"/>
          <w:lang w:val="uk-UA"/>
        </w:rPr>
        <w:t xml:space="preserve"> </w:t>
      </w:r>
      <w:r w:rsidRPr="003D6B74">
        <w:rPr>
          <w:rFonts w:ascii="Times New Roman" w:hAnsi="Times New Roman"/>
          <w:sz w:val="28"/>
          <w:szCs w:val="28"/>
          <w:lang w:val="uk-UA"/>
        </w:rPr>
        <w:t>вартість</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предмета</w:t>
      </w:r>
      <w:r w:rsidRPr="003D6B74">
        <w:rPr>
          <w:rFonts w:ascii="Times New Roman" w:hAnsi="Times New Roman"/>
          <w:spacing w:val="8"/>
          <w:sz w:val="28"/>
          <w:szCs w:val="28"/>
          <w:lang w:val="uk-UA"/>
        </w:rPr>
        <w:t xml:space="preserve"> </w:t>
      </w:r>
      <w:r w:rsidRPr="003D6B74">
        <w:rPr>
          <w:rFonts w:ascii="Times New Roman" w:hAnsi="Times New Roman"/>
          <w:sz w:val="28"/>
          <w:szCs w:val="28"/>
          <w:lang w:val="uk-UA"/>
        </w:rPr>
        <w:t>закупівлі</w:t>
      </w:r>
      <w:r w:rsidRPr="003D6B74">
        <w:rPr>
          <w:rFonts w:ascii="Times New Roman" w:hAnsi="Times New Roman"/>
          <w:spacing w:val="8"/>
          <w:sz w:val="28"/>
          <w:szCs w:val="28"/>
          <w:lang w:val="uk-UA"/>
        </w:rPr>
        <w:t xml:space="preserve"> </w:t>
      </w:r>
      <w:r w:rsidRPr="003D6B74">
        <w:rPr>
          <w:rFonts w:ascii="Times New Roman" w:hAnsi="Times New Roman"/>
          <w:sz w:val="28"/>
          <w:szCs w:val="28"/>
          <w:lang w:val="uk-UA"/>
        </w:rPr>
        <w:t>складає</w:t>
      </w:r>
      <w:r w:rsidRPr="003D6B74">
        <w:rPr>
          <w:rFonts w:ascii="Times New Roman" w:hAnsi="Times New Roman"/>
          <w:spacing w:val="9"/>
          <w:sz w:val="28"/>
          <w:szCs w:val="28"/>
          <w:lang w:val="uk-UA"/>
        </w:rPr>
        <w:t xml:space="preserve"> </w:t>
      </w:r>
      <w:r w:rsidRPr="003D6B74">
        <w:rPr>
          <w:rFonts w:ascii="Times New Roman" w:hAnsi="Times New Roman"/>
          <w:sz w:val="28"/>
          <w:szCs w:val="28"/>
          <w:lang w:val="uk-UA"/>
        </w:rPr>
        <w:t>–</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45400грн</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00</w:t>
      </w:r>
      <w:r w:rsidRPr="003D6B74">
        <w:rPr>
          <w:rFonts w:ascii="Times New Roman" w:hAnsi="Times New Roman"/>
          <w:spacing w:val="4"/>
          <w:sz w:val="28"/>
          <w:szCs w:val="28"/>
          <w:lang w:val="uk-UA"/>
        </w:rPr>
        <w:t xml:space="preserve"> </w:t>
      </w:r>
      <w:proofErr w:type="spellStart"/>
      <w:r w:rsidRPr="003D6B74">
        <w:rPr>
          <w:rFonts w:ascii="Times New Roman" w:hAnsi="Times New Roman"/>
          <w:sz w:val="28"/>
          <w:szCs w:val="28"/>
          <w:lang w:val="uk-UA"/>
        </w:rPr>
        <w:t>коп</w:t>
      </w:r>
      <w:proofErr w:type="spellEnd"/>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(сорок</w:t>
      </w:r>
      <w:r w:rsidRPr="003D6B74">
        <w:rPr>
          <w:rFonts w:ascii="Times New Roman" w:hAnsi="Times New Roman"/>
          <w:spacing w:val="6"/>
          <w:sz w:val="28"/>
          <w:szCs w:val="28"/>
          <w:lang w:val="uk-UA"/>
        </w:rPr>
        <w:t xml:space="preserve"> </w:t>
      </w:r>
      <w:r w:rsidRPr="003D6B74">
        <w:rPr>
          <w:rFonts w:ascii="Times New Roman" w:hAnsi="Times New Roman"/>
          <w:sz w:val="28"/>
          <w:szCs w:val="28"/>
          <w:lang w:val="uk-UA"/>
        </w:rPr>
        <w:t>п’ять</w:t>
      </w:r>
      <w:r w:rsidRPr="003D6B74">
        <w:rPr>
          <w:rFonts w:ascii="Times New Roman" w:hAnsi="Times New Roman"/>
          <w:spacing w:val="7"/>
          <w:sz w:val="28"/>
          <w:szCs w:val="28"/>
          <w:lang w:val="uk-UA"/>
        </w:rPr>
        <w:t xml:space="preserve"> </w:t>
      </w:r>
      <w:r w:rsidRPr="003D6B74">
        <w:rPr>
          <w:rFonts w:ascii="Times New Roman" w:hAnsi="Times New Roman"/>
          <w:sz w:val="28"/>
          <w:szCs w:val="28"/>
          <w:lang w:val="uk-UA"/>
        </w:rPr>
        <w:t>тисяч</w:t>
      </w:r>
      <w:r w:rsidRPr="003D6B74">
        <w:rPr>
          <w:rFonts w:ascii="Times New Roman" w:hAnsi="Times New Roman"/>
          <w:spacing w:val="-46"/>
          <w:sz w:val="28"/>
          <w:szCs w:val="28"/>
          <w:lang w:val="uk-UA"/>
        </w:rPr>
        <w:t xml:space="preserve"> </w:t>
      </w:r>
      <w:r w:rsidRPr="003D6B74">
        <w:rPr>
          <w:rFonts w:ascii="Times New Roman" w:hAnsi="Times New Roman"/>
          <w:sz w:val="28"/>
          <w:szCs w:val="28"/>
          <w:lang w:val="uk-UA"/>
        </w:rPr>
        <w:t>чотириста</w:t>
      </w:r>
      <w:r w:rsidRPr="003D6B74">
        <w:rPr>
          <w:rFonts w:ascii="Times New Roman" w:hAnsi="Times New Roman"/>
          <w:spacing w:val="-3"/>
          <w:sz w:val="28"/>
          <w:szCs w:val="28"/>
          <w:lang w:val="uk-UA"/>
        </w:rPr>
        <w:t xml:space="preserve"> </w:t>
      </w:r>
      <w:r w:rsidRPr="003D6B74">
        <w:rPr>
          <w:rFonts w:ascii="Times New Roman" w:hAnsi="Times New Roman"/>
          <w:sz w:val="28"/>
          <w:szCs w:val="28"/>
          <w:lang w:val="uk-UA"/>
        </w:rPr>
        <w:t>грн.</w:t>
      </w:r>
      <w:r w:rsidRPr="003D6B74">
        <w:rPr>
          <w:rFonts w:ascii="Times New Roman" w:hAnsi="Times New Roman"/>
          <w:spacing w:val="-4"/>
          <w:sz w:val="28"/>
          <w:szCs w:val="28"/>
          <w:lang w:val="uk-UA"/>
        </w:rPr>
        <w:t xml:space="preserve"> </w:t>
      </w:r>
      <w:r w:rsidRPr="003D6B74">
        <w:rPr>
          <w:rFonts w:ascii="Times New Roman" w:hAnsi="Times New Roman"/>
          <w:sz w:val="28"/>
          <w:szCs w:val="28"/>
          <w:lang w:val="uk-UA"/>
        </w:rPr>
        <w:t>00</w:t>
      </w:r>
      <w:r w:rsidRPr="003D6B74">
        <w:rPr>
          <w:rFonts w:ascii="Times New Roman" w:hAnsi="Times New Roman"/>
          <w:spacing w:val="-3"/>
          <w:sz w:val="28"/>
          <w:szCs w:val="28"/>
          <w:lang w:val="uk-UA"/>
        </w:rPr>
        <w:t xml:space="preserve"> </w:t>
      </w:r>
      <w:proofErr w:type="spellStart"/>
      <w:r w:rsidRPr="003D6B74">
        <w:rPr>
          <w:rFonts w:ascii="Times New Roman" w:hAnsi="Times New Roman"/>
          <w:sz w:val="28"/>
          <w:szCs w:val="28"/>
          <w:lang w:val="uk-UA"/>
        </w:rPr>
        <w:t>коп</w:t>
      </w:r>
      <w:proofErr w:type="spellEnd"/>
      <w:r w:rsidRPr="003D6B74">
        <w:rPr>
          <w:rFonts w:ascii="Times New Roman" w:hAnsi="Times New Roman"/>
          <w:sz w:val="28"/>
          <w:szCs w:val="28"/>
          <w:lang w:val="uk-UA"/>
        </w:rPr>
        <w:t>).</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КЕКВ:</w:t>
      </w:r>
      <w:r w:rsidRPr="003D6B74">
        <w:rPr>
          <w:rFonts w:ascii="Times New Roman" w:hAnsi="Times New Roman"/>
          <w:spacing w:val="-2"/>
          <w:sz w:val="28"/>
          <w:szCs w:val="28"/>
          <w:lang w:val="uk-UA"/>
        </w:rPr>
        <w:t xml:space="preserve"> </w:t>
      </w:r>
      <w:r w:rsidRPr="003D6B74">
        <w:rPr>
          <w:rFonts w:ascii="Times New Roman" w:hAnsi="Times New Roman"/>
          <w:sz w:val="28"/>
          <w:szCs w:val="28"/>
          <w:lang w:val="uk-UA"/>
        </w:rPr>
        <w:t>2610</w:t>
      </w:r>
      <w:r w:rsidR="003131B2" w:rsidRPr="006209B7">
        <w:rPr>
          <w:rFonts w:ascii="Times New Roman" w:hAnsi="Times New Roman"/>
          <w:sz w:val="28"/>
          <w:szCs w:val="28"/>
          <w:lang w:val="ru-RU"/>
        </w:rPr>
        <w:t xml:space="preserve"> [25]</w:t>
      </w:r>
      <w:r w:rsidRPr="003D6B74">
        <w:rPr>
          <w:rFonts w:ascii="Times New Roman" w:hAnsi="Times New Roman"/>
          <w:sz w:val="28"/>
          <w:szCs w:val="28"/>
          <w:lang w:val="uk-UA"/>
        </w:rPr>
        <w:t>.</w:t>
      </w:r>
    </w:p>
    <w:p w:rsidR="0058058E" w:rsidRPr="003D6B74" w:rsidRDefault="0058058E" w:rsidP="00A35BC3">
      <w:pPr>
        <w:spacing w:after="0" w:line="360" w:lineRule="auto"/>
        <w:ind w:right="27" w:firstLine="709"/>
        <w:jc w:val="both"/>
        <w:rPr>
          <w:rFonts w:ascii="Times New Roman" w:hAnsi="Times New Roman"/>
          <w:sz w:val="28"/>
          <w:szCs w:val="28"/>
          <w:lang w:val="uk-UA"/>
        </w:rPr>
      </w:pPr>
      <w:bookmarkStart w:id="15" w:name="_Hlk124587277"/>
      <w:r w:rsidRPr="003D6B74">
        <w:rPr>
          <w:rFonts w:ascii="Times New Roman" w:hAnsi="Times New Roman"/>
          <w:sz w:val="28"/>
          <w:szCs w:val="28"/>
          <w:lang w:val="uk-UA"/>
        </w:rPr>
        <w:t>В процесі проведеного дослідження можна зробити висновок, що ефективне функціонування системи публічних закупівель в ринкових умовах господарювання дає змогу вирішити низку соціально-економічних проблем держави, а також створення та впровадження нових технологій і розробок.</w:t>
      </w:r>
    </w:p>
    <w:bookmarkEnd w:id="15"/>
    <w:p w:rsidR="003B6EB1" w:rsidRDefault="003B6EB1">
      <w:pPr>
        <w:spacing w:line="259" w:lineRule="auto"/>
        <w:rPr>
          <w:rFonts w:ascii="Times New Roman" w:hAnsi="Times New Roman"/>
          <w:b/>
          <w:sz w:val="28"/>
          <w:lang w:val="uk-UA"/>
        </w:rPr>
      </w:pPr>
      <w:r>
        <w:rPr>
          <w:rFonts w:ascii="Times New Roman" w:hAnsi="Times New Roman"/>
          <w:b/>
          <w:sz w:val="28"/>
          <w:lang w:val="uk-UA"/>
        </w:rPr>
        <w:br w:type="page"/>
      </w:r>
    </w:p>
    <w:p w:rsidR="00424669" w:rsidRPr="003D6B74"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lastRenderedPageBreak/>
        <w:t xml:space="preserve">3.2. Система оподаткування </w:t>
      </w:r>
      <w:r w:rsidR="00DF26E6" w:rsidRPr="003D6B74">
        <w:rPr>
          <w:rFonts w:ascii="Times New Roman" w:hAnsi="Times New Roman"/>
          <w:b/>
          <w:sz w:val="28"/>
          <w:szCs w:val="28"/>
          <w:lang w:val="uk-UA"/>
        </w:rPr>
        <w:t>публічних закупівель</w:t>
      </w:r>
    </w:p>
    <w:p w:rsidR="00652202" w:rsidRDefault="00652202" w:rsidP="00424669">
      <w:pPr>
        <w:spacing w:after="0" w:line="360" w:lineRule="auto"/>
        <w:jc w:val="center"/>
        <w:rPr>
          <w:rFonts w:ascii="Times New Roman" w:hAnsi="Times New Roman"/>
          <w:b/>
          <w:sz w:val="28"/>
          <w:lang w:val="uk-UA"/>
        </w:rPr>
      </w:pPr>
    </w:p>
    <w:p w:rsidR="00D96D45" w:rsidRPr="003D6B74" w:rsidRDefault="00D96D45" w:rsidP="00424669">
      <w:pPr>
        <w:spacing w:after="0" w:line="360" w:lineRule="auto"/>
        <w:jc w:val="center"/>
        <w:rPr>
          <w:rFonts w:ascii="Times New Roman" w:hAnsi="Times New Roman"/>
          <w:b/>
          <w:sz w:val="28"/>
          <w:lang w:val="uk-UA"/>
        </w:rPr>
      </w:pPr>
    </w:p>
    <w:p w:rsidR="003D6B74" w:rsidRPr="003D6B74" w:rsidRDefault="003D6B74" w:rsidP="003D6B74">
      <w:pPr>
        <w:pStyle w:val="ab"/>
        <w:shd w:val="clear" w:color="auto" w:fill="FFFFFF"/>
        <w:spacing w:before="0" w:beforeAutospacing="0" w:after="0" w:afterAutospacing="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В системі Prozorro реалізована можливість зазначати очікувану вартість закупівлі з ПДВ та без ПДВ. У Замовників буває багато питань з цього приводу, як же все-таки оголосити закупівлю, щоб закупівля пройшла максимально ефективно</w:t>
      </w:r>
      <w:r w:rsidR="00D96D45">
        <w:rPr>
          <w:rFonts w:ascii="Times New Roman" w:hAnsi="Times New Roman"/>
          <w:sz w:val="28"/>
          <w:szCs w:val="28"/>
          <w:lang w:val="uk-UA"/>
        </w:rPr>
        <w:t xml:space="preserve"> </w:t>
      </w:r>
      <w:r w:rsidR="00D96D45" w:rsidRPr="00D96D45">
        <w:rPr>
          <w:rFonts w:ascii="Times New Roman" w:hAnsi="Times New Roman"/>
          <w:sz w:val="28"/>
          <w:szCs w:val="28"/>
        </w:rPr>
        <w:t>[</w:t>
      </w:r>
      <w:r w:rsidR="001F43B2" w:rsidRPr="001F43B2">
        <w:rPr>
          <w:rFonts w:ascii="Times New Roman" w:hAnsi="Times New Roman"/>
          <w:sz w:val="28"/>
          <w:szCs w:val="28"/>
        </w:rPr>
        <w:t>25</w:t>
      </w:r>
      <w:r w:rsidR="00D96D45" w:rsidRPr="00D96D45">
        <w:rPr>
          <w:rFonts w:ascii="Times New Roman" w:hAnsi="Times New Roman"/>
          <w:sz w:val="28"/>
          <w:szCs w:val="28"/>
        </w:rPr>
        <w:t>]</w:t>
      </w:r>
      <w:r w:rsidRPr="003D6B74">
        <w:rPr>
          <w:rFonts w:ascii="Times New Roman" w:hAnsi="Times New Roman"/>
          <w:sz w:val="28"/>
          <w:szCs w:val="28"/>
          <w:lang w:val="uk-UA"/>
        </w:rPr>
        <w:t xml:space="preserve">. </w:t>
      </w:r>
    </w:p>
    <w:p w:rsidR="00521A7F" w:rsidRPr="003D6B74" w:rsidRDefault="00521A7F" w:rsidP="00521A7F">
      <w:pPr>
        <w:spacing w:after="0" w:line="360" w:lineRule="auto"/>
        <w:ind w:firstLine="720"/>
        <w:jc w:val="both"/>
        <w:rPr>
          <w:rFonts w:ascii="Times New Roman" w:hAnsi="Times New Roman"/>
          <w:sz w:val="28"/>
          <w:szCs w:val="28"/>
          <w:lang w:val="uk-UA" w:eastAsia="uk-UA"/>
        </w:rPr>
      </w:pPr>
      <w:r w:rsidRPr="003D6B74">
        <w:rPr>
          <w:rFonts w:ascii="Times New Roman" w:hAnsi="Times New Roman"/>
          <w:sz w:val="28"/>
          <w:szCs w:val="28"/>
          <w:lang w:val="uk-UA" w:eastAsia="uk-UA"/>
        </w:rPr>
        <w:t xml:space="preserve">Податок на додану вартість є головним джерелом наповненням Державного бюджету України. Податок на додану вартість </w:t>
      </w:r>
      <w:r w:rsidR="003D6B74">
        <w:rPr>
          <w:rFonts w:ascii="Times New Roman" w:hAnsi="Times New Roman"/>
          <w:sz w:val="28"/>
          <w:szCs w:val="28"/>
          <w:lang w:val="uk-UA" w:eastAsia="uk-UA"/>
        </w:rPr>
        <w:t>–</w:t>
      </w:r>
      <w:r w:rsidRPr="003D6B74">
        <w:rPr>
          <w:rFonts w:ascii="Times New Roman" w:hAnsi="Times New Roman"/>
          <w:sz w:val="28"/>
          <w:szCs w:val="28"/>
          <w:lang w:val="uk-UA" w:eastAsia="uk-UA"/>
        </w:rPr>
        <w:t xml:space="preserve"> це частина новоствореної вартості, яка </w:t>
      </w:r>
      <w:r w:rsidRPr="003D6B74">
        <w:rPr>
          <w:rFonts w:ascii="Times New Roman" w:hAnsi="Times New Roman"/>
          <w:spacing w:val="-1"/>
          <w:sz w:val="28"/>
          <w:szCs w:val="28"/>
          <w:lang w:val="uk-UA" w:eastAsia="uk-UA"/>
        </w:rPr>
        <w:t xml:space="preserve">сплачується до державного бюджету на кожному етапі виробництва і реалізації </w:t>
      </w:r>
      <w:r w:rsidRPr="003D6B74">
        <w:rPr>
          <w:rFonts w:ascii="Times New Roman" w:hAnsi="Times New Roman"/>
          <w:sz w:val="28"/>
          <w:szCs w:val="28"/>
          <w:lang w:val="uk-UA" w:eastAsia="uk-UA"/>
        </w:rPr>
        <w:t xml:space="preserve">товарів, виконання робіт, надання послуг (рис. </w:t>
      </w:r>
      <w:r w:rsidR="00994A5A" w:rsidRPr="003D6B74">
        <w:rPr>
          <w:rFonts w:ascii="Times New Roman" w:hAnsi="Times New Roman"/>
          <w:sz w:val="28"/>
          <w:szCs w:val="28"/>
          <w:lang w:val="uk-UA" w:eastAsia="uk-UA"/>
        </w:rPr>
        <w:t>3</w:t>
      </w:r>
      <w:r w:rsidRPr="003D6B74">
        <w:rPr>
          <w:rFonts w:ascii="Times New Roman" w:hAnsi="Times New Roman"/>
          <w:sz w:val="28"/>
          <w:szCs w:val="28"/>
          <w:lang w:val="uk-UA" w:eastAsia="uk-UA"/>
        </w:rPr>
        <w:t>.</w:t>
      </w:r>
      <w:r w:rsidR="00B8352C">
        <w:rPr>
          <w:rFonts w:ascii="Times New Roman" w:hAnsi="Times New Roman"/>
          <w:sz w:val="28"/>
          <w:szCs w:val="28"/>
          <w:lang w:val="uk-UA" w:eastAsia="uk-UA"/>
        </w:rPr>
        <w:t>3</w:t>
      </w:r>
      <w:r w:rsidRPr="003D6B74">
        <w:rPr>
          <w:rFonts w:ascii="Times New Roman" w:hAnsi="Times New Roman"/>
          <w:sz w:val="28"/>
          <w:szCs w:val="28"/>
          <w:lang w:val="uk-UA" w:eastAsia="uk-UA"/>
        </w:rPr>
        <w:t>)</w:t>
      </w:r>
      <w:r w:rsidR="00D96D45">
        <w:rPr>
          <w:rFonts w:ascii="Times New Roman" w:hAnsi="Times New Roman"/>
          <w:sz w:val="28"/>
          <w:szCs w:val="28"/>
          <w:lang w:val="uk-UA" w:eastAsia="uk-UA"/>
        </w:rPr>
        <w:t xml:space="preserve"> </w:t>
      </w:r>
      <w:r w:rsidR="00D96D45" w:rsidRPr="00D96D45">
        <w:rPr>
          <w:rFonts w:ascii="Times New Roman" w:hAnsi="Times New Roman"/>
          <w:sz w:val="28"/>
          <w:szCs w:val="28"/>
          <w:lang w:val="ru-RU" w:eastAsia="uk-UA"/>
        </w:rPr>
        <w:t>[</w:t>
      </w:r>
      <w:r w:rsidR="001F43B2" w:rsidRPr="001F43B2">
        <w:rPr>
          <w:rFonts w:ascii="Times New Roman" w:hAnsi="Times New Roman"/>
          <w:sz w:val="28"/>
          <w:szCs w:val="28"/>
          <w:lang w:val="ru-RU" w:eastAsia="uk-UA"/>
        </w:rPr>
        <w:t>27</w:t>
      </w:r>
      <w:r w:rsidR="00D96D45" w:rsidRPr="00D96D45">
        <w:rPr>
          <w:rFonts w:ascii="Times New Roman" w:hAnsi="Times New Roman"/>
          <w:sz w:val="28"/>
          <w:szCs w:val="28"/>
          <w:lang w:val="ru-RU" w:eastAsia="uk-UA"/>
        </w:rPr>
        <w:t>]</w:t>
      </w:r>
      <w:r w:rsidRPr="003D6B74">
        <w:rPr>
          <w:rFonts w:ascii="Times New Roman" w:hAnsi="Times New Roman"/>
          <w:sz w:val="28"/>
          <w:szCs w:val="28"/>
          <w:lang w:val="uk-UA" w:eastAsia="uk-UA"/>
        </w:rPr>
        <w:t>.</w:t>
      </w:r>
    </w:p>
    <w:p w:rsidR="00521A7F" w:rsidRPr="003D6B74" w:rsidRDefault="00521A7F" w:rsidP="00521A7F">
      <w:pPr>
        <w:widowControl w:val="0"/>
        <w:shd w:val="clear" w:color="auto" w:fill="FFFFFF"/>
        <w:autoSpaceDE w:val="0"/>
        <w:autoSpaceDN w:val="0"/>
        <w:adjustRightInd w:val="0"/>
        <w:spacing w:after="0" w:line="360" w:lineRule="auto"/>
        <w:ind w:firstLine="720"/>
        <w:jc w:val="both"/>
        <w:rPr>
          <w:rFonts w:ascii="Times New Roman" w:hAnsi="Times New Roman"/>
          <w:sz w:val="18"/>
          <w:szCs w:val="18"/>
          <w:lang w:val="uk-UA" w:eastAsia="uk-UA"/>
        </w:rPr>
      </w:pPr>
      <w:r w:rsidRPr="003D6B74">
        <w:rPr>
          <w:rFonts w:ascii="Times New Roman" w:hAnsi="Times New Roman"/>
          <w:sz w:val="28"/>
          <w:szCs w:val="28"/>
          <w:lang w:val="uk-UA" w:eastAsia="uk-UA"/>
        </w:rPr>
        <w:t>Головна особливість такого податку полягає в тому, що його платниками по суті є кінцеві споживачі товарів і послуг.</w:t>
      </w:r>
    </w:p>
    <w:p w:rsidR="00521A7F" w:rsidRPr="003D6B74" w:rsidRDefault="00521A7F" w:rsidP="00521A7F">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eastAsia="uk-UA"/>
        </w:rPr>
      </w:pPr>
      <w:r w:rsidRPr="003D6B74">
        <w:rPr>
          <w:rFonts w:ascii="Times New Roman" w:hAnsi="Times New Roman"/>
          <w:sz w:val="28"/>
          <w:szCs w:val="28"/>
          <w:lang w:val="uk-UA" w:eastAsia="uk-UA"/>
        </w:rPr>
        <w:t xml:space="preserve">Одним із вагомих важелів регулювання розподілу між державою та підприємствами прибутку як основного важеля інноваційної діяльності </w:t>
      </w:r>
      <w:r w:rsidRPr="003D6B74">
        <w:rPr>
          <w:rFonts w:ascii="Times New Roman" w:hAnsi="Times New Roman"/>
          <w:spacing w:val="-1"/>
          <w:sz w:val="28"/>
          <w:szCs w:val="28"/>
          <w:lang w:val="uk-UA" w:eastAsia="uk-UA"/>
        </w:rPr>
        <w:t xml:space="preserve">підприємства є податок на прибуток підприємств, який є інструментом розподілу </w:t>
      </w:r>
      <w:r w:rsidRPr="003D6B74">
        <w:rPr>
          <w:rFonts w:ascii="Times New Roman" w:hAnsi="Times New Roman"/>
          <w:sz w:val="28"/>
          <w:szCs w:val="28"/>
          <w:lang w:val="uk-UA" w:eastAsia="uk-UA"/>
        </w:rPr>
        <w:t>національного доходу.</w:t>
      </w:r>
    </w:p>
    <w:p w:rsidR="003D6B74" w:rsidRPr="003D6B74" w:rsidRDefault="003D6B74" w:rsidP="003D6B74">
      <w:pPr>
        <w:pStyle w:val="ab"/>
        <w:shd w:val="clear" w:color="auto" w:fill="FFFFFF"/>
        <w:spacing w:before="0" w:beforeAutospacing="0" w:after="0" w:afterAutospacing="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Якщо підприємство не платить ПДВ, </w:t>
      </w:r>
      <w:r>
        <w:rPr>
          <w:rFonts w:ascii="Times New Roman" w:hAnsi="Times New Roman"/>
          <w:sz w:val="28"/>
          <w:szCs w:val="28"/>
          <w:lang w:val="uk-UA"/>
        </w:rPr>
        <w:t>то йому буде</w:t>
      </w:r>
      <w:r w:rsidRPr="003D6B74">
        <w:rPr>
          <w:rFonts w:ascii="Times New Roman" w:hAnsi="Times New Roman"/>
          <w:sz w:val="28"/>
          <w:szCs w:val="28"/>
          <w:lang w:val="uk-UA"/>
        </w:rPr>
        <w:t xml:space="preserve"> вигідніше оголосити закупівлю на очікувану вартість з ПДВ.</w:t>
      </w:r>
      <w:r>
        <w:rPr>
          <w:rFonts w:ascii="Times New Roman" w:hAnsi="Times New Roman"/>
          <w:sz w:val="28"/>
          <w:szCs w:val="28"/>
          <w:lang w:val="uk-UA"/>
        </w:rPr>
        <w:t xml:space="preserve"> </w:t>
      </w:r>
      <w:r w:rsidRPr="003D6B74">
        <w:rPr>
          <w:rFonts w:ascii="Times New Roman" w:hAnsi="Times New Roman"/>
          <w:sz w:val="28"/>
          <w:szCs w:val="28"/>
          <w:lang w:val="uk-UA"/>
        </w:rPr>
        <w:t xml:space="preserve">В такому разі в річний план закупівель </w:t>
      </w:r>
      <w:r>
        <w:rPr>
          <w:rFonts w:ascii="Times New Roman" w:hAnsi="Times New Roman"/>
          <w:sz w:val="28"/>
          <w:szCs w:val="28"/>
          <w:lang w:val="uk-UA"/>
        </w:rPr>
        <w:t xml:space="preserve">вноситься </w:t>
      </w:r>
      <w:r w:rsidRPr="003D6B74">
        <w:rPr>
          <w:rFonts w:ascii="Times New Roman" w:hAnsi="Times New Roman"/>
          <w:sz w:val="28"/>
          <w:szCs w:val="28"/>
          <w:lang w:val="uk-UA"/>
        </w:rPr>
        <w:t>суму з ПДВ і таку саму суму зазначаєте в очікуваній вартості, коли оголошуєте закупівлю</w:t>
      </w:r>
      <w:r>
        <w:rPr>
          <w:rFonts w:ascii="Times New Roman" w:hAnsi="Times New Roman"/>
          <w:sz w:val="28"/>
          <w:szCs w:val="28"/>
          <w:lang w:val="uk-UA"/>
        </w:rPr>
        <w:t xml:space="preserve">, тому не здійснює суттєвого впливу на процесу закупівлі </w:t>
      </w:r>
      <w:r w:rsidRPr="003D6B74">
        <w:rPr>
          <w:rFonts w:ascii="Times New Roman" w:hAnsi="Times New Roman"/>
          <w:sz w:val="28"/>
          <w:szCs w:val="28"/>
          <w:lang w:val="uk-UA"/>
        </w:rPr>
        <w:t>платник чи не платник ПДВ</w:t>
      </w:r>
      <w:r w:rsidR="00D96D45">
        <w:rPr>
          <w:rFonts w:ascii="Times New Roman" w:hAnsi="Times New Roman"/>
          <w:sz w:val="28"/>
          <w:szCs w:val="28"/>
          <w:lang w:val="uk-UA"/>
        </w:rPr>
        <w:t xml:space="preserve"> </w:t>
      </w:r>
      <w:r w:rsidR="00D96D45" w:rsidRPr="00D96D45">
        <w:rPr>
          <w:rFonts w:ascii="Times New Roman" w:hAnsi="Times New Roman"/>
          <w:sz w:val="28"/>
          <w:szCs w:val="28"/>
        </w:rPr>
        <w:t>[</w:t>
      </w:r>
      <w:r w:rsidR="001F43B2" w:rsidRPr="001F43B2">
        <w:rPr>
          <w:rFonts w:ascii="Times New Roman" w:hAnsi="Times New Roman"/>
          <w:sz w:val="28"/>
          <w:szCs w:val="28"/>
        </w:rPr>
        <w:t>49</w:t>
      </w:r>
      <w:r w:rsidR="00D96D45" w:rsidRPr="00D96D45">
        <w:rPr>
          <w:rFonts w:ascii="Times New Roman" w:hAnsi="Times New Roman"/>
          <w:sz w:val="28"/>
          <w:szCs w:val="28"/>
        </w:rPr>
        <w:t>]</w:t>
      </w:r>
      <w:r w:rsidRPr="003D6B74">
        <w:rPr>
          <w:rFonts w:ascii="Times New Roman" w:hAnsi="Times New Roman"/>
          <w:sz w:val="28"/>
          <w:szCs w:val="28"/>
          <w:lang w:val="uk-UA"/>
        </w:rPr>
        <w:t>.</w:t>
      </w:r>
    </w:p>
    <w:p w:rsidR="00D96D45" w:rsidRDefault="00D96D45" w:rsidP="00D96D45">
      <w:pPr>
        <w:spacing w:after="0" w:line="360" w:lineRule="auto"/>
        <w:ind w:firstLine="709"/>
        <w:jc w:val="both"/>
        <w:rPr>
          <w:rFonts w:ascii="Times New Roman" w:hAnsi="Times New Roman"/>
          <w:sz w:val="28"/>
          <w:szCs w:val="28"/>
          <w:lang w:val="uk-UA"/>
        </w:rPr>
      </w:pPr>
      <w:r w:rsidRPr="00474B3B">
        <w:rPr>
          <w:rFonts w:ascii="Times New Roman" w:hAnsi="Times New Roman"/>
          <w:sz w:val="28"/>
          <w:szCs w:val="28"/>
          <w:lang w:val="uk-UA"/>
        </w:rPr>
        <w:t xml:space="preserve">Існує три можливих варіанти з ПДВ при закупівлі </w:t>
      </w:r>
      <w:r>
        <w:rPr>
          <w:rFonts w:ascii="Times New Roman" w:hAnsi="Times New Roman"/>
          <w:sz w:val="28"/>
          <w:szCs w:val="28"/>
          <w:lang w:val="uk-UA"/>
        </w:rPr>
        <w:t>лікарських засобів, які узагальнено на рис. 3.4.</w:t>
      </w:r>
    </w:p>
    <w:p w:rsidR="00521A7F" w:rsidRPr="00D96D45" w:rsidRDefault="00521A7F" w:rsidP="00521A7F">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ru-RU" w:eastAsia="uk-UA"/>
        </w:rPr>
      </w:pPr>
    </w:p>
    <w:p w:rsidR="00521A7F" w:rsidRPr="003D6B74" w:rsidRDefault="00F341DF" w:rsidP="00521A7F">
      <w:pPr>
        <w:widowControl w:val="0"/>
        <w:shd w:val="clear" w:color="auto" w:fill="FFFFFF"/>
        <w:autoSpaceDE w:val="0"/>
        <w:autoSpaceDN w:val="0"/>
        <w:adjustRightInd w:val="0"/>
        <w:spacing w:after="0" w:line="360" w:lineRule="auto"/>
        <w:jc w:val="both"/>
        <w:rPr>
          <w:rFonts w:ascii="Times New Roman" w:hAnsi="Times New Roman"/>
          <w:sz w:val="18"/>
          <w:szCs w:val="18"/>
          <w:lang w:val="uk-UA" w:eastAsia="uk-UA"/>
        </w:rPr>
      </w:pPr>
      <w:r>
        <w:rPr>
          <w:rFonts w:ascii="Times New Roman" w:hAnsi="Times New Roman"/>
          <w:noProof/>
          <w:sz w:val="18"/>
          <w:szCs w:val="18"/>
          <w:lang w:val="uk-UA" w:eastAsia="uk-UA"/>
        </w:rPr>
        <w:lastRenderedPageBreak/>
        <w:drawing>
          <wp:inline distT="0" distB="0" distL="0" distR="0" wp14:anchorId="0D15416E" wp14:editId="7E0F501D">
            <wp:extent cx="6228080" cy="6247130"/>
            <wp:effectExtent l="0" t="0" r="1270" b="127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8080" cy="6247130"/>
                    </a:xfrm>
                    <a:prstGeom prst="rect">
                      <a:avLst/>
                    </a:prstGeom>
                    <a:noFill/>
                    <a:ln>
                      <a:noFill/>
                    </a:ln>
                  </pic:spPr>
                </pic:pic>
              </a:graphicData>
            </a:graphic>
          </wp:inline>
        </w:drawing>
      </w:r>
    </w:p>
    <w:p w:rsidR="00521A7F" w:rsidRPr="003D6B74" w:rsidRDefault="00521A7F" w:rsidP="00521A7F">
      <w:pPr>
        <w:widowControl w:val="0"/>
        <w:shd w:val="clear" w:color="auto" w:fill="FFFFFF"/>
        <w:autoSpaceDE w:val="0"/>
        <w:autoSpaceDN w:val="0"/>
        <w:adjustRightInd w:val="0"/>
        <w:spacing w:after="0" w:line="360" w:lineRule="auto"/>
        <w:ind w:firstLine="240"/>
        <w:jc w:val="center"/>
        <w:rPr>
          <w:rFonts w:ascii="Times New Roman" w:hAnsi="Times New Roman"/>
          <w:i/>
          <w:sz w:val="18"/>
          <w:szCs w:val="18"/>
          <w:lang w:val="uk-UA" w:eastAsia="uk-UA"/>
        </w:rPr>
      </w:pPr>
      <w:r w:rsidRPr="003D6B74">
        <w:rPr>
          <w:rFonts w:ascii="Times New Roman" w:hAnsi="Times New Roman"/>
          <w:i/>
          <w:iCs/>
          <w:spacing w:val="-2"/>
          <w:sz w:val="28"/>
          <w:szCs w:val="28"/>
          <w:lang w:val="uk-UA" w:eastAsia="uk-UA"/>
        </w:rPr>
        <w:t xml:space="preserve">Рис. </w:t>
      </w:r>
      <w:r w:rsidR="00994A5A" w:rsidRPr="003D6B74">
        <w:rPr>
          <w:rFonts w:ascii="Times New Roman" w:hAnsi="Times New Roman"/>
          <w:i/>
          <w:iCs/>
          <w:spacing w:val="-2"/>
          <w:sz w:val="28"/>
          <w:szCs w:val="28"/>
          <w:lang w:val="uk-UA" w:eastAsia="uk-UA"/>
        </w:rPr>
        <w:t>3.</w:t>
      </w:r>
      <w:r w:rsidR="00B8352C">
        <w:rPr>
          <w:rFonts w:ascii="Times New Roman" w:hAnsi="Times New Roman"/>
          <w:i/>
          <w:iCs/>
          <w:spacing w:val="-2"/>
          <w:sz w:val="28"/>
          <w:szCs w:val="28"/>
          <w:lang w:val="uk-UA" w:eastAsia="uk-UA"/>
        </w:rPr>
        <w:t>3</w:t>
      </w:r>
      <w:r w:rsidRPr="003D6B74">
        <w:rPr>
          <w:rFonts w:ascii="Times New Roman" w:hAnsi="Times New Roman"/>
          <w:i/>
          <w:iCs/>
          <w:spacing w:val="-2"/>
          <w:sz w:val="28"/>
          <w:szCs w:val="28"/>
          <w:lang w:val="uk-UA" w:eastAsia="uk-UA"/>
        </w:rPr>
        <w:t>. Податок на додану вартість</w:t>
      </w:r>
    </w:p>
    <w:p w:rsidR="003D6B74" w:rsidRPr="003D6B74" w:rsidRDefault="003D6B74" w:rsidP="003D6B74">
      <w:pPr>
        <w:spacing w:after="0" w:line="360" w:lineRule="auto"/>
        <w:ind w:firstLine="709"/>
        <w:jc w:val="both"/>
        <w:rPr>
          <w:rFonts w:ascii="Times New Roman" w:hAnsi="Times New Roman"/>
          <w:b/>
          <w:sz w:val="28"/>
          <w:szCs w:val="28"/>
          <w:lang w:val="uk-UA"/>
        </w:rPr>
      </w:pPr>
      <w:r w:rsidRPr="003D6B74">
        <w:rPr>
          <w:rFonts w:ascii="Times New Roman" w:hAnsi="Times New Roman"/>
          <w:sz w:val="28"/>
          <w:szCs w:val="28"/>
          <w:lang w:val="uk-UA"/>
        </w:rPr>
        <w:t>Джерело: узагальнено автором за [</w:t>
      </w:r>
      <w:r w:rsidR="001F43B2" w:rsidRPr="005144BA">
        <w:rPr>
          <w:rFonts w:ascii="Times New Roman" w:hAnsi="Times New Roman"/>
          <w:sz w:val="28"/>
          <w:szCs w:val="28"/>
          <w:lang w:val="ru-RU"/>
        </w:rPr>
        <w:t>27</w:t>
      </w:r>
      <w:r w:rsidRPr="003D6B74">
        <w:rPr>
          <w:rFonts w:ascii="Times New Roman" w:hAnsi="Times New Roman"/>
          <w:sz w:val="28"/>
          <w:szCs w:val="28"/>
          <w:lang w:val="uk-UA"/>
        </w:rPr>
        <w:t>]</w:t>
      </w:r>
    </w:p>
    <w:p w:rsidR="00D96D45" w:rsidRDefault="00D96D45" w:rsidP="00D96D45">
      <w:pPr>
        <w:spacing w:after="0" w:line="360" w:lineRule="auto"/>
        <w:ind w:firstLine="709"/>
        <w:jc w:val="both"/>
        <w:rPr>
          <w:rFonts w:ascii="Times New Roman" w:hAnsi="Times New Roman"/>
          <w:sz w:val="28"/>
          <w:szCs w:val="28"/>
          <w:lang w:val="uk-UA"/>
        </w:rPr>
      </w:pPr>
      <w:bookmarkStart w:id="16" w:name="p4"/>
      <w:bookmarkStart w:id="17" w:name="p5"/>
      <w:bookmarkEnd w:id="16"/>
      <w:bookmarkEnd w:id="17"/>
    </w:p>
    <w:p w:rsidR="00D96D45" w:rsidRDefault="00D96D45" w:rsidP="00D96D45">
      <w:pPr>
        <w:spacing w:after="0" w:line="360" w:lineRule="auto"/>
        <w:ind w:firstLine="709"/>
        <w:jc w:val="both"/>
        <w:rPr>
          <w:rFonts w:ascii="Times New Roman" w:hAnsi="Times New Roman"/>
          <w:sz w:val="28"/>
          <w:szCs w:val="28"/>
          <w:lang w:val="uk-UA"/>
        </w:rPr>
      </w:pPr>
      <w:r w:rsidRPr="00474B3B">
        <w:rPr>
          <w:rFonts w:ascii="Times New Roman" w:hAnsi="Times New Roman"/>
          <w:sz w:val="28"/>
          <w:szCs w:val="28"/>
          <w:lang w:val="uk-UA"/>
        </w:rPr>
        <w:t xml:space="preserve">Звільнення від ПДВ за п. 38 </w:t>
      </w:r>
      <w:proofErr w:type="spellStart"/>
      <w:r w:rsidRPr="00474B3B">
        <w:rPr>
          <w:rFonts w:ascii="Times New Roman" w:hAnsi="Times New Roman"/>
          <w:sz w:val="28"/>
          <w:szCs w:val="28"/>
          <w:lang w:val="uk-UA"/>
        </w:rPr>
        <w:t>підрозд</w:t>
      </w:r>
      <w:proofErr w:type="spellEnd"/>
      <w:r w:rsidRPr="00474B3B">
        <w:rPr>
          <w:rFonts w:ascii="Times New Roman" w:hAnsi="Times New Roman"/>
          <w:sz w:val="28"/>
          <w:szCs w:val="28"/>
          <w:lang w:val="uk-UA"/>
        </w:rPr>
        <w:t>. 2 Перехідних положень ПКУ</w:t>
      </w:r>
      <w:r>
        <w:rPr>
          <w:rFonts w:ascii="Times New Roman" w:hAnsi="Times New Roman"/>
          <w:sz w:val="28"/>
          <w:szCs w:val="28"/>
          <w:lang w:val="uk-UA"/>
        </w:rPr>
        <w:t xml:space="preserve"> </w:t>
      </w:r>
      <w:r w:rsidRPr="00474B3B">
        <w:rPr>
          <w:rFonts w:ascii="Times New Roman" w:hAnsi="Times New Roman"/>
          <w:sz w:val="28"/>
          <w:szCs w:val="28"/>
          <w:lang w:val="uk-UA"/>
        </w:rPr>
        <w:t xml:space="preserve">[] передбачає дотримання однієї умови – придбання </w:t>
      </w:r>
      <w:r>
        <w:rPr>
          <w:rFonts w:ascii="Times New Roman" w:hAnsi="Times New Roman"/>
          <w:sz w:val="28"/>
          <w:szCs w:val="28"/>
          <w:lang w:val="uk-UA"/>
        </w:rPr>
        <w:t>лікарських засобів</w:t>
      </w:r>
      <w:r w:rsidRPr="00474B3B">
        <w:rPr>
          <w:rFonts w:ascii="Times New Roman" w:hAnsi="Times New Roman"/>
          <w:sz w:val="28"/>
          <w:szCs w:val="28"/>
          <w:lang w:val="uk-UA"/>
        </w:rPr>
        <w:t xml:space="preserve"> через посередництво спеціалізованої організації. Такі договори укладаються відповідно до затверджених бюджетних програм</w:t>
      </w:r>
      <w:r>
        <w:rPr>
          <w:rFonts w:ascii="Times New Roman" w:hAnsi="Times New Roman"/>
          <w:sz w:val="28"/>
          <w:szCs w:val="28"/>
          <w:lang w:val="uk-UA"/>
        </w:rPr>
        <w:t xml:space="preserve"> </w:t>
      </w:r>
      <w:r w:rsidRPr="00D96D45">
        <w:rPr>
          <w:rFonts w:ascii="Times New Roman" w:hAnsi="Times New Roman"/>
          <w:sz w:val="28"/>
          <w:szCs w:val="28"/>
          <w:lang w:val="uk-UA"/>
        </w:rPr>
        <w:t>[</w:t>
      </w:r>
      <w:r w:rsidR="001F43B2">
        <w:rPr>
          <w:rFonts w:ascii="Times New Roman" w:hAnsi="Times New Roman"/>
          <w:sz w:val="28"/>
          <w:szCs w:val="28"/>
        </w:rPr>
        <w:t>10</w:t>
      </w:r>
      <w:r w:rsidRPr="00D96D45">
        <w:rPr>
          <w:rFonts w:ascii="Times New Roman" w:hAnsi="Times New Roman"/>
          <w:sz w:val="28"/>
          <w:szCs w:val="28"/>
          <w:lang w:val="uk-UA"/>
        </w:rPr>
        <w:t>]</w:t>
      </w:r>
      <w:r w:rsidRPr="00474B3B">
        <w:rPr>
          <w:rFonts w:ascii="Times New Roman" w:hAnsi="Times New Roman"/>
          <w:sz w:val="28"/>
          <w:szCs w:val="28"/>
          <w:lang w:val="uk-UA"/>
        </w:rPr>
        <w:t>.</w:t>
      </w:r>
    </w:p>
    <w:p w:rsidR="00D96D45" w:rsidRDefault="00D96D45" w:rsidP="00D96D45">
      <w:pPr>
        <w:spacing w:after="0" w:line="360" w:lineRule="auto"/>
        <w:ind w:firstLine="709"/>
        <w:jc w:val="both"/>
        <w:rPr>
          <w:rFonts w:ascii="Times New Roman" w:hAnsi="Times New Roman"/>
          <w:sz w:val="28"/>
          <w:szCs w:val="28"/>
          <w:lang w:val="uk-UA"/>
        </w:rPr>
      </w:pPr>
    </w:p>
    <w:p w:rsidR="00D96D45" w:rsidRDefault="00D96D45" w:rsidP="00D96D45">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14:anchorId="57FD7A76" wp14:editId="324FDFCD">
            <wp:extent cx="5467350" cy="407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7350" cy="4076700"/>
                    </a:xfrm>
                    <a:prstGeom prst="rect">
                      <a:avLst/>
                    </a:prstGeom>
                    <a:noFill/>
                    <a:ln>
                      <a:noFill/>
                    </a:ln>
                  </pic:spPr>
                </pic:pic>
              </a:graphicData>
            </a:graphic>
          </wp:inline>
        </w:drawing>
      </w:r>
    </w:p>
    <w:p w:rsidR="00D96D45" w:rsidRPr="00D96D45" w:rsidRDefault="00D96D45" w:rsidP="00D96D45">
      <w:pPr>
        <w:spacing w:after="0" w:line="360" w:lineRule="auto"/>
        <w:jc w:val="center"/>
        <w:rPr>
          <w:rFonts w:ascii="Times New Roman" w:hAnsi="Times New Roman"/>
          <w:i/>
          <w:sz w:val="28"/>
          <w:szCs w:val="28"/>
          <w:lang w:val="uk-UA"/>
        </w:rPr>
      </w:pPr>
      <w:r w:rsidRPr="00D96D45">
        <w:rPr>
          <w:rFonts w:ascii="Times New Roman" w:hAnsi="Times New Roman"/>
          <w:i/>
          <w:sz w:val="28"/>
          <w:szCs w:val="28"/>
          <w:lang w:val="uk-UA"/>
        </w:rPr>
        <w:t>Рис. 3.4. Варіанти з ПДВ при закупівлі лікарських засобів відповідно до вимог чинного законодавства</w:t>
      </w:r>
    </w:p>
    <w:p w:rsidR="00D96D45" w:rsidRPr="005144BA" w:rsidRDefault="00D96D45" w:rsidP="00D96D4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Джерело: узагальнено автором за </w:t>
      </w:r>
      <w:r w:rsidRPr="005144BA">
        <w:rPr>
          <w:rFonts w:ascii="Times New Roman" w:hAnsi="Times New Roman"/>
          <w:sz w:val="28"/>
          <w:szCs w:val="28"/>
          <w:lang w:val="uk-UA"/>
        </w:rPr>
        <w:t>[</w:t>
      </w:r>
      <w:r w:rsidR="001F43B2" w:rsidRPr="005144BA">
        <w:rPr>
          <w:rFonts w:ascii="Times New Roman" w:hAnsi="Times New Roman"/>
          <w:sz w:val="28"/>
          <w:szCs w:val="28"/>
          <w:lang w:val="uk-UA"/>
        </w:rPr>
        <w:t>23</w:t>
      </w:r>
      <w:r w:rsidRPr="005144BA">
        <w:rPr>
          <w:rFonts w:ascii="Times New Roman" w:hAnsi="Times New Roman"/>
          <w:sz w:val="28"/>
          <w:szCs w:val="28"/>
          <w:lang w:val="uk-UA"/>
        </w:rPr>
        <w:t>]</w:t>
      </w:r>
    </w:p>
    <w:p w:rsidR="00D96D45" w:rsidRDefault="00D96D45" w:rsidP="00474B3B">
      <w:pPr>
        <w:spacing w:after="0" w:line="360" w:lineRule="auto"/>
        <w:ind w:firstLine="709"/>
        <w:jc w:val="both"/>
        <w:rPr>
          <w:rFonts w:ascii="Times New Roman" w:hAnsi="Times New Roman"/>
          <w:sz w:val="28"/>
          <w:szCs w:val="28"/>
          <w:lang w:val="uk-UA"/>
        </w:rPr>
      </w:pPr>
    </w:p>
    <w:p w:rsidR="00474B3B" w:rsidRPr="00474B3B" w:rsidRDefault="00474B3B" w:rsidP="00D96D45">
      <w:pPr>
        <w:spacing w:after="0" w:line="360" w:lineRule="auto"/>
        <w:ind w:firstLine="709"/>
        <w:jc w:val="both"/>
        <w:rPr>
          <w:rFonts w:ascii="Times New Roman" w:hAnsi="Times New Roman"/>
          <w:sz w:val="28"/>
          <w:szCs w:val="28"/>
          <w:lang w:val="uk-UA"/>
        </w:rPr>
      </w:pPr>
      <w:r w:rsidRPr="00474B3B">
        <w:rPr>
          <w:rFonts w:ascii="Times New Roman" w:hAnsi="Times New Roman"/>
          <w:sz w:val="28"/>
          <w:szCs w:val="28"/>
          <w:lang w:val="uk-UA"/>
        </w:rPr>
        <w:t xml:space="preserve">Така пільга застосовується при ввезенні </w:t>
      </w:r>
      <w:r w:rsidR="00D96D45">
        <w:rPr>
          <w:rFonts w:ascii="Times New Roman" w:hAnsi="Times New Roman"/>
          <w:sz w:val="28"/>
          <w:szCs w:val="28"/>
          <w:lang w:val="uk-UA"/>
        </w:rPr>
        <w:t>лікарських засобів</w:t>
      </w:r>
      <w:r w:rsidRPr="00474B3B">
        <w:rPr>
          <w:rFonts w:ascii="Times New Roman" w:hAnsi="Times New Roman"/>
          <w:sz w:val="28"/>
          <w:szCs w:val="28"/>
          <w:lang w:val="uk-UA"/>
        </w:rPr>
        <w:t xml:space="preserve">, які є </w:t>
      </w:r>
      <w:proofErr w:type="spellStart"/>
      <w:r w:rsidRPr="00474B3B">
        <w:rPr>
          <w:rFonts w:ascii="Times New Roman" w:hAnsi="Times New Roman"/>
          <w:sz w:val="28"/>
          <w:szCs w:val="28"/>
          <w:lang w:val="uk-UA"/>
        </w:rPr>
        <w:t>Держреєстрі</w:t>
      </w:r>
      <w:proofErr w:type="spellEnd"/>
      <w:r w:rsidRPr="00474B3B">
        <w:rPr>
          <w:rFonts w:ascii="Times New Roman" w:hAnsi="Times New Roman"/>
          <w:sz w:val="28"/>
          <w:szCs w:val="28"/>
          <w:lang w:val="uk-UA"/>
        </w:rPr>
        <w:t xml:space="preserve">, здійсненні їх першого постачання виробником, а також при постачанні кінцевому споживачу в межах виконання бюджетних програм. </w:t>
      </w:r>
      <w:r w:rsidR="00D96D45">
        <w:rPr>
          <w:rFonts w:ascii="Times New Roman" w:hAnsi="Times New Roman"/>
          <w:sz w:val="28"/>
          <w:szCs w:val="28"/>
          <w:lang w:val="uk-UA"/>
        </w:rPr>
        <w:t xml:space="preserve">Лікарські засоби </w:t>
      </w:r>
      <w:r w:rsidRPr="00474B3B">
        <w:rPr>
          <w:rFonts w:ascii="Times New Roman" w:hAnsi="Times New Roman"/>
          <w:sz w:val="28"/>
          <w:szCs w:val="28"/>
          <w:lang w:val="uk-UA"/>
        </w:rPr>
        <w:t>мають:</w:t>
      </w:r>
      <w:r w:rsidR="00D96D45">
        <w:rPr>
          <w:rFonts w:ascii="Times New Roman" w:hAnsi="Times New Roman"/>
          <w:sz w:val="28"/>
          <w:szCs w:val="28"/>
          <w:lang w:val="uk-UA"/>
        </w:rPr>
        <w:t xml:space="preserve"> </w:t>
      </w:r>
      <w:r w:rsidRPr="00474B3B">
        <w:rPr>
          <w:rFonts w:ascii="Times New Roman" w:hAnsi="Times New Roman"/>
          <w:sz w:val="28"/>
          <w:szCs w:val="28"/>
          <w:lang w:val="uk-UA"/>
        </w:rPr>
        <w:t>бути у переліку з постанови Кабміну від 13.03.2019 р. № 255, яка попри назву актуальна і для 2021 року. Так, у 2021 році даний порядок було доповнено контейнерами для збору (утилізації) медичних відходів і шприцами ін'єкційними стерильними (постанова КМУ від 15.02.2021 р № 118);</w:t>
      </w:r>
      <w:r w:rsidR="00D96D45">
        <w:rPr>
          <w:rFonts w:ascii="Times New Roman" w:hAnsi="Times New Roman"/>
          <w:sz w:val="28"/>
          <w:szCs w:val="28"/>
          <w:lang w:val="uk-UA"/>
        </w:rPr>
        <w:t xml:space="preserve"> </w:t>
      </w:r>
      <w:r w:rsidRPr="00474B3B">
        <w:rPr>
          <w:rFonts w:ascii="Times New Roman" w:hAnsi="Times New Roman"/>
          <w:sz w:val="28"/>
          <w:szCs w:val="28"/>
          <w:lang w:val="uk-UA"/>
        </w:rPr>
        <w:t xml:space="preserve">ввезені з дотриманням процедури з Порядку ввезення, постачання і цільового використання </w:t>
      </w:r>
      <w:r w:rsidR="00D96D45">
        <w:rPr>
          <w:rFonts w:ascii="Times New Roman" w:hAnsi="Times New Roman"/>
          <w:sz w:val="28"/>
          <w:szCs w:val="28"/>
          <w:lang w:val="uk-UA"/>
        </w:rPr>
        <w:t>лікарських засобів</w:t>
      </w:r>
      <w:r w:rsidRPr="00474B3B">
        <w:rPr>
          <w:rFonts w:ascii="Times New Roman" w:hAnsi="Times New Roman"/>
          <w:sz w:val="28"/>
          <w:szCs w:val="28"/>
          <w:lang w:val="uk-UA"/>
        </w:rPr>
        <w:t xml:space="preserve">, </w:t>
      </w:r>
      <w:proofErr w:type="spellStart"/>
      <w:r w:rsidRPr="00474B3B">
        <w:rPr>
          <w:rFonts w:ascii="Times New Roman" w:hAnsi="Times New Roman"/>
          <w:sz w:val="28"/>
          <w:szCs w:val="28"/>
          <w:lang w:val="uk-UA"/>
        </w:rPr>
        <w:t>медвиробів</w:t>
      </w:r>
      <w:proofErr w:type="spellEnd"/>
      <w:r w:rsidRPr="00474B3B">
        <w:rPr>
          <w:rFonts w:ascii="Times New Roman" w:hAnsi="Times New Roman"/>
          <w:sz w:val="28"/>
          <w:szCs w:val="28"/>
          <w:lang w:val="uk-UA"/>
        </w:rPr>
        <w:t>, що звільняються від оподаткування ПДВ, постанова Кабміну від 02.12.2015 р. № 1153</w:t>
      </w:r>
      <w:r w:rsidR="00D96D45">
        <w:rPr>
          <w:rFonts w:ascii="Times New Roman" w:hAnsi="Times New Roman"/>
          <w:sz w:val="28"/>
          <w:szCs w:val="28"/>
          <w:lang w:val="uk-UA"/>
        </w:rPr>
        <w:t xml:space="preserve"> </w:t>
      </w:r>
      <w:r w:rsidR="00D96D45" w:rsidRPr="00D96D45">
        <w:rPr>
          <w:rFonts w:ascii="Times New Roman" w:hAnsi="Times New Roman"/>
          <w:sz w:val="28"/>
          <w:szCs w:val="28"/>
          <w:lang w:val="uk-UA"/>
        </w:rPr>
        <w:t>[</w:t>
      </w:r>
      <w:r w:rsidR="001F43B2" w:rsidRPr="001F43B2">
        <w:rPr>
          <w:rFonts w:ascii="Times New Roman" w:hAnsi="Times New Roman"/>
          <w:sz w:val="28"/>
          <w:szCs w:val="28"/>
          <w:lang w:val="uk-UA"/>
        </w:rPr>
        <w:t>23</w:t>
      </w:r>
      <w:r w:rsidR="00D96D45" w:rsidRPr="00D96D45">
        <w:rPr>
          <w:rFonts w:ascii="Times New Roman" w:hAnsi="Times New Roman"/>
          <w:sz w:val="28"/>
          <w:szCs w:val="28"/>
          <w:lang w:val="uk-UA"/>
        </w:rPr>
        <w:t>]</w:t>
      </w:r>
      <w:r w:rsidRPr="00474B3B">
        <w:rPr>
          <w:rFonts w:ascii="Times New Roman" w:hAnsi="Times New Roman"/>
          <w:sz w:val="28"/>
          <w:szCs w:val="28"/>
          <w:lang w:val="uk-UA"/>
        </w:rPr>
        <w:t>.</w:t>
      </w:r>
    </w:p>
    <w:p w:rsidR="00474B3B" w:rsidRPr="00474B3B" w:rsidRDefault="00474B3B" w:rsidP="00474B3B">
      <w:pPr>
        <w:spacing w:after="0" w:line="360" w:lineRule="auto"/>
        <w:ind w:firstLine="709"/>
        <w:jc w:val="both"/>
        <w:rPr>
          <w:rFonts w:ascii="Times New Roman" w:hAnsi="Times New Roman"/>
          <w:sz w:val="28"/>
          <w:szCs w:val="28"/>
          <w:lang w:val="uk-UA"/>
        </w:rPr>
      </w:pPr>
      <w:r w:rsidRPr="00474B3B">
        <w:rPr>
          <w:rFonts w:ascii="Times New Roman" w:hAnsi="Times New Roman"/>
          <w:sz w:val="28"/>
          <w:szCs w:val="28"/>
          <w:lang w:val="uk-UA"/>
        </w:rPr>
        <w:t xml:space="preserve">Дану пільгу з ПДВ можна знайти у довіднику № 102/2 (інші податкові пільги) на сайті ДПС станом на 12.04.2021. Код пільги 14060518. Даний код слід </w:t>
      </w:r>
      <w:r w:rsidRPr="00474B3B">
        <w:rPr>
          <w:rFonts w:ascii="Times New Roman" w:hAnsi="Times New Roman"/>
          <w:sz w:val="28"/>
          <w:szCs w:val="28"/>
          <w:lang w:val="uk-UA"/>
        </w:rPr>
        <w:lastRenderedPageBreak/>
        <w:t>використовувати не тільки при складанні податкової накладної, але й при заповненні й поданні Звіту про суми податкових пільг</w:t>
      </w:r>
      <w:r w:rsidR="00D96D45">
        <w:rPr>
          <w:rFonts w:ascii="Times New Roman" w:hAnsi="Times New Roman"/>
          <w:sz w:val="28"/>
          <w:szCs w:val="28"/>
          <w:lang w:val="uk-UA"/>
        </w:rPr>
        <w:t xml:space="preserve"> </w:t>
      </w:r>
      <w:r w:rsidR="00D96D45" w:rsidRPr="00D96D45">
        <w:rPr>
          <w:rFonts w:ascii="Times New Roman" w:hAnsi="Times New Roman"/>
          <w:sz w:val="28"/>
          <w:szCs w:val="28"/>
          <w:lang w:val="uk-UA"/>
        </w:rPr>
        <w:t>[</w:t>
      </w:r>
      <w:r w:rsidR="001F43B2" w:rsidRPr="001F43B2">
        <w:rPr>
          <w:rFonts w:ascii="Times New Roman" w:hAnsi="Times New Roman"/>
          <w:sz w:val="28"/>
          <w:szCs w:val="28"/>
          <w:lang w:val="ru-RU"/>
        </w:rPr>
        <w:t>23</w:t>
      </w:r>
      <w:r w:rsidR="00D96D45" w:rsidRPr="00D96D45">
        <w:rPr>
          <w:rFonts w:ascii="Times New Roman" w:hAnsi="Times New Roman"/>
          <w:sz w:val="28"/>
          <w:szCs w:val="28"/>
          <w:lang w:val="uk-UA"/>
        </w:rPr>
        <w:t>]</w:t>
      </w:r>
      <w:r w:rsidRPr="00474B3B">
        <w:rPr>
          <w:rFonts w:ascii="Times New Roman" w:hAnsi="Times New Roman"/>
          <w:sz w:val="28"/>
          <w:szCs w:val="28"/>
          <w:lang w:val="uk-UA"/>
        </w:rPr>
        <w:t>.</w:t>
      </w:r>
    </w:p>
    <w:p w:rsidR="00F341DF" w:rsidRDefault="00F341DF">
      <w:pPr>
        <w:spacing w:line="259" w:lineRule="auto"/>
        <w:rPr>
          <w:rFonts w:ascii="Times New Roman" w:hAnsi="Times New Roman"/>
          <w:b/>
          <w:sz w:val="28"/>
          <w:lang w:val="uk-UA"/>
        </w:rPr>
      </w:pPr>
    </w:p>
    <w:p w:rsidR="00D96D45" w:rsidRPr="003D6B74" w:rsidRDefault="00D96D45">
      <w:pPr>
        <w:spacing w:line="259" w:lineRule="auto"/>
        <w:rPr>
          <w:rFonts w:ascii="Times New Roman" w:hAnsi="Times New Roman"/>
          <w:b/>
          <w:sz w:val="28"/>
          <w:lang w:val="uk-UA"/>
        </w:rPr>
      </w:pPr>
    </w:p>
    <w:p w:rsidR="00424669" w:rsidRPr="003D6B74" w:rsidRDefault="00A65ED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t>3</w:t>
      </w:r>
      <w:r w:rsidR="00424669" w:rsidRPr="003D6B74">
        <w:rPr>
          <w:rFonts w:ascii="Times New Roman" w:hAnsi="Times New Roman"/>
          <w:b/>
          <w:sz w:val="28"/>
          <w:lang w:val="uk-UA"/>
        </w:rPr>
        <w:t xml:space="preserve">.3. </w:t>
      </w:r>
      <w:r w:rsidR="002A20EF" w:rsidRPr="003D6B74">
        <w:rPr>
          <w:rFonts w:ascii="Times New Roman" w:hAnsi="Times New Roman"/>
          <w:b/>
          <w:sz w:val="28"/>
          <w:lang w:val="uk-UA"/>
        </w:rPr>
        <w:t xml:space="preserve">Зарубіжний і вітчизняний досвід та наукові дослідження в сфері обліку </w:t>
      </w:r>
      <w:r w:rsidR="002A20EF" w:rsidRPr="003D6B74">
        <w:rPr>
          <w:rFonts w:ascii="Times New Roman" w:hAnsi="Times New Roman"/>
          <w:b/>
          <w:sz w:val="28"/>
          <w:szCs w:val="28"/>
          <w:lang w:val="uk-UA"/>
        </w:rPr>
        <w:t xml:space="preserve">і оподаткування процесу публічних закупівель </w:t>
      </w:r>
    </w:p>
    <w:p w:rsidR="00D64072" w:rsidRPr="00F13613" w:rsidRDefault="00D64072" w:rsidP="00F13613">
      <w:pPr>
        <w:spacing w:after="0" w:line="360" w:lineRule="auto"/>
        <w:ind w:firstLine="709"/>
        <w:jc w:val="both"/>
        <w:rPr>
          <w:rFonts w:ascii="Times New Roman" w:hAnsi="Times New Roman"/>
          <w:b/>
          <w:sz w:val="28"/>
          <w:szCs w:val="28"/>
          <w:lang w:val="uk-UA"/>
        </w:rPr>
      </w:pPr>
    </w:p>
    <w:p w:rsidR="00F13613" w:rsidRPr="00F13613" w:rsidRDefault="00F13613" w:rsidP="00522E81">
      <w:pPr>
        <w:spacing w:after="0" w:line="360" w:lineRule="auto"/>
        <w:ind w:firstLine="720"/>
        <w:jc w:val="both"/>
        <w:rPr>
          <w:rFonts w:ascii="Times New Roman" w:hAnsi="Times New Roman"/>
          <w:sz w:val="28"/>
          <w:szCs w:val="28"/>
          <w:lang w:val="uk-UA"/>
        </w:rPr>
      </w:pPr>
      <w:r w:rsidRPr="00F13613">
        <w:rPr>
          <w:rFonts w:ascii="Times New Roman" w:hAnsi="Times New Roman"/>
          <w:sz w:val="28"/>
          <w:szCs w:val="28"/>
          <w:lang w:val="uk-UA"/>
        </w:rPr>
        <w:t xml:space="preserve">Важливою структурною складовою загального управління кожного </w:t>
      </w:r>
      <w:r w:rsidR="00906347">
        <w:rPr>
          <w:rFonts w:ascii="Times New Roman" w:hAnsi="Times New Roman"/>
          <w:sz w:val="28"/>
          <w:szCs w:val="28"/>
          <w:lang w:val="uk-UA"/>
        </w:rPr>
        <w:t>суб</w:t>
      </w:r>
      <w:r w:rsidR="00906347" w:rsidRPr="00906347">
        <w:rPr>
          <w:rFonts w:ascii="Times New Roman" w:hAnsi="Times New Roman"/>
          <w:sz w:val="28"/>
          <w:szCs w:val="28"/>
          <w:lang w:val="uk-UA"/>
        </w:rPr>
        <w:t>’</w:t>
      </w:r>
      <w:r w:rsidR="00906347">
        <w:rPr>
          <w:rFonts w:ascii="Times New Roman" w:hAnsi="Times New Roman"/>
          <w:sz w:val="28"/>
          <w:szCs w:val="28"/>
          <w:lang w:val="uk-UA"/>
        </w:rPr>
        <w:t xml:space="preserve">єкта господарювання </w:t>
      </w:r>
      <w:r w:rsidRPr="00F13613">
        <w:rPr>
          <w:rFonts w:ascii="Times New Roman" w:hAnsi="Times New Roman"/>
          <w:sz w:val="28"/>
          <w:szCs w:val="28"/>
          <w:lang w:val="uk-UA"/>
        </w:rPr>
        <w:t xml:space="preserve">є система управління </w:t>
      </w:r>
      <w:r w:rsidR="00906347">
        <w:rPr>
          <w:rFonts w:ascii="Times New Roman" w:hAnsi="Times New Roman"/>
          <w:sz w:val="28"/>
          <w:szCs w:val="28"/>
          <w:lang w:val="uk-UA"/>
        </w:rPr>
        <w:t>процесом публічних закупівель</w:t>
      </w:r>
      <w:r w:rsidRPr="00F13613">
        <w:rPr>
          <w:rFonts w:ascii="Times New Roman" w:hAnsi="Times New Roman"/>
          <w:sz w:val="28"/>
          <w:szCs w:val="28"/>
          <w:lang w:val="uk-UA"/>
        </w:rPr>
        <w:t>, які</w:t>
      </w:r>
      <w:r w:rsidR="00906347">
        <w:rPr>
          <w:rFonts w:ascii="Times New Roman" w:hAnsi="Times New Roman"/>
          <w:sz w:val="28"/>
          <w:szCs w:val="28"/>
          <w:lang w:val="uk-UA"/>
        </w:rPr>
        <w:t xml:space="preserve"> необхідні для придбання активів, які відповідно необхідні для забезпечення господарської діяльності підприємства. </w:t>
      </w:r>
    </w:p>
    <w:p w:rsidR="00F13613" w:rsidRPr="00F13613" w:rsidRDefault="00F13613" w:rsidP="00F13613">
      <w:pPr>
        <w:spacing w:after="0" w:line="360" w:lineRule="auto"/>
        <w:ind w:firstLine="720"/>
        <w:jc w:val="both"/>
        <w:rPr>
          <w:rFonts w:ascii="Times New Roman" w:hAnsi="Times New Roman"/>
          <w:sz w:val="28"/>
          <w:szCs w:val="28"/>
          <w:lang w:val="uk-UA"/>
        </w:rPr>
      </w:pPr>
      <w:r w:rsidRPr="00F13613">
        <w:rPr>
          <w:rFonts w:ascii="Times New Roman" w:hAnsi="Times New Roman"/>
          <w:sz w:val="28"/>
          <w:szCs w:val="28"/>
          <w:lang w:val="uk-UA"/>
        </w:rPr>
        <w:t xml:space="preserve">Формування інформації </w:t>
      </w:r>
      <w:r w:rsidR="00522E81">
        <w:rPr>
          <w:rFonts w:ascii="Times New Roman" w:hAnsi="Times New Roman"/>
          <w:sz w:val="28"/>
          <w:szCs w:val="28"/>
          <w:lang w:val="uk-UA"/>
        </w:rPr>
        <w:t xml:space="preserve">щодо </w:t>
      </w:r>
      <w:r w:rsidR="00522E81" w:rsidRPr="00F13613">
        <w:rPr>
          <w:rFonts w:ascii="Times New Roman" w:hAnsi="Times New Roman"/>
          <w:sz w:val="28"/>
          <w:szCs w:val="28"/>
          <w:lang w:val="uk-UA"/>
        </w:rPr>
        <w:t>систем</w:t>
      </w:r>
      <w:r w:rsidR="00522E81">
        <w:rPr>
          <w:rFonts w:ascii="Times New Roman" w:hAnsi="Times New Roman"/>
          <w:sz w:val="28"/>
          <w:szCs w:val="28"/>
          <w:lang w:val="uk-UA"/>
        </w:rPr>
        <w:t>и</w:t>
      </w:r>
      <w:r w:rsidR="00522E81" w:rsidRPr="00F13613">
        <w:rPr>
          <w:rFonts w:ascii="Times New Roman" w:hAnsi="Times New Roman"/>
          <w:sz w:val="28"/>
          <w:szCs w:val="28"/>
          <w:lang w:val="uk-UA"/>
        </w:rPr>
        <w:t xml:space="preserve"> управління </w:t>
      </w:r>
      <w:r w:rsidR="00522E81">
        <w:rPr>
          <w:rFonts w:ascii="Times New Roman" w:hAnsi="Times New Roman"/>
          <w:sz w:val="28"/>
          <w:szCs w:val="28"/>
          <w:lang w:val="uk-UA"/>
        </w:rPr>
        <w:t>процесом публічних закупівель</w:t>
      </w:r>
      <w:r w:rsidR="00522E81" w:rsidRPr="00F13613">
        <w:rPr>
          <w:rFonts w:ascii="Times New Roman" w:hAnsi="Times New Roman"/>
          <w:sz w:val="28"/>
          <w:szCs w:val="28"/>
          <w:lang w:val="uk-UA"/>
        </w:rPr>
        <w:t>, які</w:t>
      </w:r>
      <w:r w:rsidR="00522E81">
        <w:rPr>
          <w:rFonts w:ascii="Times New Roman" w:hAnsi="Times New Roman"/>
          <w:sz w:val="28"/>
          <w:szCs w:val="28"/>
          <w:lang w:val="uk-UA"/>
        </w:rPr>
        <w:t xml:space="preserve"> необхідні для придбання активів</w:t>
      </w:r>
      <w:r w:rsidR="00522E81" w:rsidRPr="00F13613">
        <w:rPr>
          <w:rFonts w:ascii="Times New Roman" w:hAnsi="Times New Roman"/>
          <w:sz w:val="28"/>
          <w:szCs w:val="28"/>
          <w:lang w:val="uk-UA"/>
        </w:rPr>
        <w:t xml:space="preserve"> </w:t>
      </w:r>
      <w:r w:rsidRPr="00F13613">
        <w:rPr>
          <w:rFonts w:ascii="Times New Roman" w:hAnsi="Times New Roman"/>
          <w:sz w:val="28"/>
          <w:szCs w:val="28"/>
          <w:lang w:val="uk-UA"/>
        </w:rPr>
        <w:t xml:space="preserve">характеризуються різними підходами щодо </w:t>
      </w:r>
      <w:r w:rsidR="002F56A9">
        <w:rPr>
          <w:rFonts w:ascii="Times New Roman" w:hAnsi="Times New Roman"/>
          <w:sz w:val="28"/>
          <w:szCs w:val="28"/>
          <w:lang w:val="uk-UA"/>
        </w:rPr>
        <w:t xml:space="preserve">відображення процесу публічних закупівель </w:t>
      </w:r>
      <w:r w:rsidRPr="00F13613">
        <w:rPr>
          <w:rFonts w:ascii="Times New Roman" w:hAnsi="Times New Roman"/>
          <w:sz w:val="28"/>
          <w:szCs w:val="28"/>
          <w:lang w:val="uk-UA"/>
        </w:rPr>
        <w:t>підприємства з врахуванням</w:t>
      </w:r>
      <w:r w:rsidR="002F56A9">
        <w:rPr>
          <w:rFonts w:ascii="Times New Roman" w:hAnsi="Times New Roman"/>
          <w:sz w:val="28"/>
          <w:szCs w:val="28"/>
          <w:lang w:val="uk-UA"/>
        </w:rPr>
        <w:t xml:space="preserve"> сучасних</w:t>
      </w:r>
      <w:r w:rsidRPr="00F13613">
        <w:rPr>
          <w:rFonts w:ascii="Times New Roman" w:hAnsi="Times New Roman"/>
          <w:sz w:val="28"/>
          <w:szCs w:val="28"/>
          <w:lang w:val="uk-UA"/>
        </w:rPr>
        <w:t xml:space="preserve"> підходів науковців і практиків, </w:t>
      </w:r>
      <w:r w:rsidR="002F56A9">
        <w:rPr>
          <w:rFonts w:ascii="Times New Roman" w:hAnsi="Times New Roman"/>
          <w:sz w:val="28"/>
          <w:szCs w:val="28"/>
          <w:lang w:val="uk-UA"/>
        </w:rPr>
        <w:t xml:space="preserve">які одержані в процесі в </w:t>
      </w:r>
      <w:r w:rsidRPr="00F13613">
        <w:rPr>
          <w:rFonts w:ascii="Times New Roman" w:hAnsi="Times New Roman"/>
          <w:sz w:val="28"/>
          <w:szCs w:val="28"/>
          <w:lang w:val="uk-UA"/>
        </w:rPr>
        <w:t>процесі здійснених ними досліджень.</w:t>
      </w:r>
    </w:p>
    <w:p w:rsidR="002F56A9" w:rsidRPr="003D6B74" w:rsidRDefault="002F56A9" w:rsidP="002F56A9">
      <w:pPr>
        <w:spacing w:after="0" w:line="360" w:lineRule="auto"/>
        <w:ind w:firstLine="709"/>
        <w:jc w:val="both"/>
        <w:rPr>
          <w:rFonts w:ascii="Times New Roman" w:hAnsi="Times New Roman"/>
          <w:sz w:val="28"/>
          <w:szCs w:val="28"/>
          <w:lang w:val="uk-UA"/>
        </w:rPr>
      </w:pPr>
      <w:proofErr w:type="spellStart"/>
      <w:r w:rsidRPr="003D6B74">
        <w:rPr>
          <w:rFonts w:ascii="Times New Roman" w:hAnsi="Times New Roman"/>
          <w:sz w:val="28"/>
          <w:szCs w:val="28"/>
          <w:lang w:val="uk-UA"/>
        </w:rPr>
        <w:t>Тєлєгін</w:t>
      </w:r>
      <w:proofErr w:type="spellEnd"/>
      <w:r w:rsidRPr="003D6B74">
        <w:rPr>
          <w:rFonts w:ascii="Times New Roman" w:hAnsi="Times New Roman"/>
          <w:sz w:val="28"/>
          <w:szCs w:val="28"/>
          <w:lang w:val="uk-UA"/>
        </w:rPr>
        <w:t xml:space="preserve"> А. П. в своїх дослідженнях розглядає історію та причини формування інституту публічних закупівель. Автором визначено основні принципи функціонування публічних закупівель, які полягають у поєднанні державного контролю з комерційною діяльністю електронних майданчиків, доступності до процесу здійснення закупівлі та взаємодії бізнесу, влади та громадськості [</w:t>
      </w:r>
      <w:r w:rsidR="001F43B2" w:rsidRPr="001F43B2">
        <w:rPr>
          <w:rFonts w:ascii="Times New Roman" w:hAnsi="Times New Roman"/>
          <w:sz w:val="28"/>
          <w:szCs w:val="28"/>
          <w:lang w:val="uk-UA"/>
        </w:rPr>
        <w:t>47</w:t>
      </w:r>
      <w:r w:rsidRPr="003D6B74">
        <w:rPr>
          <w:rFonts w:ascii="Times New Roman" w:hAnsi="Times New Roman"/>
          <w:sz w:val="28"/>
          <w:szCs w:val="28"/>
          <w:lang w:val="uk-UA"/>
        </w:rPr>
        <w:t xml:space="preserve">]. </w:t>
      </w:r>
    </w:p>
    <w:p w:rsidR="00627D87" w:rsidRPr="003B650D" w:rsidRDefault="00627D87" w:rsidP="003B650D">
      <w:pPr>
        <w:widowControl w:val="0"/>
        <w:tabs>
          <w:tab w:val="left" w:pos="383"/>
        </w:tabs>
        <w:autoSpaceDE w:val="0"/>
        <w:autoSpaceDN w:val="0"/>
        <w:spacing w:after="0" w:line="360" w:lineRule="auto"/>
        <w:ind w:right="111" w:firstLine="709"/>
        <w:jc w:val="both"/>
        <w:rPr>
          <w:rFonts w:ascii="Times New Roman" w:hAnsi="Times New Roman"/>
          <w:sz w:val="28"/>
          <w:szCs w:val="28"/>
          <w:lang w:val="uk-UA"/>
        </w:rPr>
      </w:pPr>
      <w:proofErr w:type="spellStart"/>
      <w:r w:rsidRPr="003B650D">
        <w:rPr>
          <w:rFonts w:ascii="Times New Roman" w:hAnsi="Times New Roman"/>
          <w:sz w:val="28"/>
          <w:szCs w:val="28"/>
          <w:lang w:val="uk-UA"/>
        </w:rPr>
        <w:t>Псьота</w:t>
      </w:r>
      <w:proofErr w:type="spellEnd"/>
      <w:r w:rsidR="002F56A9">
        <w:rPr>
          <w:rFonts w:ascii="Times New Roman" w:hAnsi="Times New Roman"/>
          <w:sz w:val="28"/>
          <w:szCs w:val="28"/>
          <w:lang w:val="uk-UA"/>
        </w:rPr>
        <w:t xml:space="preserve"> В.О.</w:t>
      </w:r>
      <w:r w:rsidRPr="003B650D">
        <w:rPr>
          <w:rFonts w:ascii="Times New Roman" w:hAnsi="Times New Roman"/>
          <w:sz w:val="28"/>
          <w:szCs w:val="28"/>
          <w:lang w:val="uk-UA"/>
        </w:rPr>
        <w:t xml:space="preserve"> </w:t>
      </w:r>
      <w:r w:rsidR="000A6F79">
        <w:rPr>
          <w:rFonts w:ascii="Times New Roman" w:hAnsi="Times New Roman"/>
          <w:sz w:val="28"/>
          <w:szCs w:val="28"/>
          <w:lang w:val="uk-UA"/>
        </w:rPr>
        <w:t xml:space="preserve">зосереджує увагу на дослідженні </w:t>
      </w:r>
      <w:r w:rsidR="004F46DC">
        <w:rPr>
          <w:rFonts w:ascii="Times New Roman" w:hAnsi="Times New Roman"/>
          <w:sz w:val="28"/>
          <w:szCs w:val="28"/>
          <w:lang w:val="uk-UA"/>
        </w:rPr>
        <w:t>складу групи користувачів (стейкхолдерів) інформації про публічні закупівлі, яких доцільно розділити на в</w:t>
      </w:r>
      <w:r w:rsidR="00B8352C">
        <w:rPr>
          <w:rFonts w:ascii="Times New Roman" w:hAnsi="Times New Roman"/>
          <w:sz w:val="28"/>
          <w:szCs w:val="28"/>
          <w:lang w:val="uk-UA"/>
        </w:rPr>
        <w:t>нутрішніх та зовнішніх (рис. 3.4</w:t>
      </w:r>
      <w:r w:rsidR="004F46DC">
        <w:rPr>
          <w:rFonts w:ascii="Times New Roman" w:hAnsi="Times New Roman"/>
          <w:sz w:val="28"/>
          <w:szCs w:val="28"/>
          <w:lang w:val="uk-UA"/>
        </w:rPr>
        <w:t>)</w:t>
      </w:r>
      <w:r w:rsidR="001F43B2" w:rsidRPr="001F43B2">
        <w:rPr>
          <w:rFonts w:ascii="Times New Roman" w:hAnsi="Times New Roman"/>
          <w:sz w:val="28"/>
          <w:szCs w:val="28"/>
          <w:lang w:val="uk-UA"/>
        </w:rPr>
        <w:t xml:space="preserve"> [43]</w:t>
      </w:r>
      <w:r w:rsidR="004F46DC">
        <w:rPr>
          <w:rFonts w:ascii="Times New Roman" w:hAnsi="Times New Roman"/>
          <w:sz w:val="28"/>
          <w:szCs w:val="28"/>
          <w:lang w:val="uk-UA"/>
        </w:rPr>
        <w:t xml:space="preserve">. </w:t>
      </w:r>
    </w:p>
    <w:p w:rsidR="00BA2BA9" w:rsidRDefault="00BA2BA9"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r w:rsidRPr="00D96D45">
        <w:rPr>
          <w:noProof/>
          <w:lang w:val="uk-UA" w:eastAsia="uk-UA"/>
        </w:rPr>
        <w:lastRenderedPageBreak/>
        <mc:AlternateContent>
          <mc:Choice Requires="wpg">
            <w:drawing>
              <wp:anchor distT="0" distB="0" distL="114300" distR="114300" simplePos="0" relativeHeight="251659264" behindDoc="0" locked="0" layoutInCell="1" allowOverlap="1" wp14:anchorId="405DE48F" wp14:editId="6D162035">
                <wp:simplePos x="0" y="0"/>
                <wp:positionH relativeFrom="page">
                  <wp:posOffset>1586230</wp:posOffset>
                </wp:positionH>
                <wp:positionV relativeFrom="page">
                  <wp:posOffset>719455</wp:posOffset>
                </wp:positionV>
                <wp:extent cx="4979670" cy="1434465"/>
                <wp:effectExtent l="0" t="0" r="0" b="0"/>
                <wp:wrapNone/>
                <wp:docPr id="333" name="Группа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9670" cy="1434465"/>
                          <a:chOff x="2084" y="-411"/>
                          <a:chExt cx="7842" cy="2259"/>
                        </a:xfrm>
                      </wpg:grpSpPr>
                      <pic:pic xmlns:pic="http://schemas.openxmlformats.org/drawingml/2006/picture">
                        <pic:nvPicPr>
                          <pic:cNvPr id="334" name="Picture 1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673" y="1344"/>
                            <a:ext cx="725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688" y="1430"/>
                            <a:ext cx="722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6" name="Text Box 153"/>
                        <wps:cNvSpPr txBox="1">
                          <a:spLocks noChangeArrowheads="1"/>
                        </wps:cNvSpPr>
                        <wps:spPr bwMode="auto">
                          <a:xfrm>
                            <a:off x="2084" y="-411"/>
                            <a:ext cx="7231" cy="480"/>
                          </a:xfrm>
                          <a:prstGeom prst="rect">
                            <a:avLst/>
                          </a:prstGeom>
                          <a:solidFill>
                            <a:srgbClr val="D9D9D9"/>
                          </a:solidFill>
                          <a:ln w="9525">
                            <a:solidFill>
                              <a:srgbClr val="000000"/>
                            </a:solidFill>
                            <a:prstDash val="solid"/>
                            <a:miter lim="800000"/>
                            <a:headEnd/>
                            <a:tailEnd/>
                          </a:ln>
                        </wps:spPr>
                        <wps:txbx>
                          <w:txbxContent>
                            <w:p w:rsidR="00DA26A6" w:rsidRPr="004034B7" w:rsidRDefault="00DA26A6" w:rsidP="00D96D45">
                              <w:pPr>
                                <w:spacing w:before="66"/>
                                <w:ind w:left="702"/>
                                <w:rPr>
                                  <w:rFonts w:ascii="Times New Roman" w:hAnsi="Times New Roman"/>
                                  <w:sz w:val="28"/>
                                  <w:lang w:val="uk-UA"/>
                                </w:rPr>
                              </w:pPr>
                              <w:r w:rsidRPr="004034B7">
                                <w:rPr>
                                  <w:rFonts w:ascii="Times New Roman" w:hAnsi="Times New Roman"/>
                                  <w:sz w:val="28"/>
                                  <w:lang w:val="uk-UA"/>
                                </w:rPr>
                                <w:t>Стейкхолдери</w:t>
                              </w:r>
                              <w:r w:rsidRPr="004034B7">
                                <w:rPr>
                                  <w:rFonts w:ascii="Times New Roman" w:hAnsi="Times New Roman"/>
                                  <w:spacing w:val="-1"/>
                                  <w:sz w:val="28"/>
                                  <w:lang w:val="uk-UA"/>
                                </w:rPr>
                                <w:t xml:space="preserve"> </w:t>
                              </w:r>
                              <w:r w:rsidRPr="004034B7">
                                <w:rPr>
                                  <w:rFonts w:ascii="Times New Roman" w:hAnsi="Times New Roman"/>
                                  <w:sz w:val="28"/>
                                  <w:lang w:val="uk-UA"/>
                                </w:rPr>
                                <w:t>інформації</w:t>
                              </w:r>
                              <w:r w:rsidRPr="004034B7">
                                <w:rPr>
                                  <w:rFonts w:ascii="Times New Roman" w:hAnsi="Times New Roman"/>
                                  <w:spacing w:val="-5"/>
                                  <w:sz w:val="28"/>
                                  <w:lang w:val="uk-UA"/>
                                </w:rPr>
                                <w:t xml:space="preserve"> </w:t>
                              </w:r>
                              <w:r w:rsidRPr="004034B7">
                                <w:rPr>
                                  <w:rFonts w:ascii="Times New Roman" w:hAnsi="Times New Roman"/>
                                  <w:sz w:val="28"/>
                                  <w:lang w:val="uk-UA"/>
                                </w:rPr>
                                <w:t>про</w:t>
                              </w:r>
                              <w:r w:rsidRPr="004034B7">
                                <w:rPr>
                                  <w:rFonts w:ascii="Times New Roman" w:hAnsi="Times New Roman"/>
                                  <w:spacing w:val="-5"/>
                                  <w:sz w:val="28"/>
                                  <w:lang w:val="uk-UA"/>
                                </w:rPr>
                                <w:t xml:space="preserve"> </w:t>
                              </w:r>
                              <w:r w:rsidRPr="004034B7">
                                <w:rPr>
                                  <w:rFonts w:ascii="Times New Roman" w:hAnsi="Times New Roman"/>
                                  <w:sz w:val="28"/>
                                  <w:lang w:val="uk-UA"/>
                                </w:rPr>
                                <w:t>публічні</w:t>
                              </w:r>
                              <w:r w:rsidRPr="004034B7">
                                <w:rPr>
                                  <w:rFonts w:ascii="Times New Roman" w:hAnsi="Times New Roman"/>
                                  <w:spacing w:val="-9"/>
                                  <w:sz w:val="28"/>
                                  <w:lang w:val="uk-UA"/>
                                </w:rPr>
                                <w:t xml:space="preserve"> </w:t>
                              </w:r>
                              <w:r w:rsidRPr="004034B7">
                                <w:rPr>
                                  <w:rFonts w:ascii="Times New Roman" w:hAnsi="Times New Roman"/>
                                  <w:sz w:val="28"/>
                                  <w:lang w:val="uk-UA"/>
                                </w:rPr>
                                <w:t>закупівлі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DE48F" id="Группа 333" o:spid="_x0000_s1076" style="position:absolute;left:0;text-align:left;margin-left:124.9pt;margin-top:56.65pt;width:392.1pt;height:112.95pt;z-index:251659264;mso-position-horizontal-relative:page;mso-position-vertical-relative:page" coordorigin="2084,-411" coordsize="7842,2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">
                <v:shape id="Picture 151" o:spid="_x0000_s1077" type="#_x0000_t75" style="position:absolute;left:2673;top:1344;width:7253;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">
                  <v:imagedata r:id="rId28" o:title=""/>
                </v:shape>
                <v:shape id="Picture 152" o:spid="_x0000_s1078" type="#_x0000_t75" style="position:absolute;left:2688;top:1430;width:7224;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">
                  <v:imagedata r:id="rId29" o:title=""/>
                </v:shape>
                <v:shape id="Text Box 153" o:spid="_x0000_s1079" type="#_x0000_t202" style="position:absolute;left:2084;top:-411;width:723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" fillcolor="#d9d9d9">
                  <v:textbox inset="0,0,0,0">
                    <w:txbxContent>
                      <w:p w:rsidR="00DA26A6" w:rsidRPr="004034B7" w:rsidRDefault="00DA26A6" w:rsidP="00D96D45">
                        <w:pPr>
                          <w:spacing w:before="66"/>
                          <w:ind w:left="702"/>
                          <w:rPr>
                            <w:rFonts w:ascii="Times New Roman" w:hAnsi="Times New Roman"/>
                            <w:sz w:val="28"/>
                            <w:lang w:val="uk-UA"/>
                          </w:rPr>
                        </w:pPr>
                        <w:r w:rsidRPr="004034B7">
                          <w:rPr>
                            <w:rFonts w:ascii="Times New Roman" w:hAnsi="Times New Roman"/>
                            <w:sz w:val="28"/>
                            <w:lang w:val="uk-UA"/>
                          </w:rPr>
                          <w:t>Стейкхолдери</w:t>
                        </w:r>
                        <w:r w:rsidRPr="004034B7">
                          <w:rPr>
                            <w:rFonts w:ascii="Times New Roman" w:hAnsi="Times New Roman"/>
                            <w:spacing w:val="-1"/>
                            <w:sz w:val="28"/>
                            <w:lang w:val="uk-UA"/>
                          </w:rPr>
                          <w:t xml:space="preserve"> </w:t>
                        </w:r>
                        <w:r w:rsidRPr="004034B7">
                          <w:rPr>
                            <w:rFonts w:ascii="Times New Roman" w:hAnsi="Times New Roman"/>
                            <w:sz w:val="28"/>
                            <w:lang w:val="uk-UA"/>
                          </w:rPr>
                          <w:t>інформації</w:t>
                        </w:r>
                        <w:r w:rsidRPr="004034B7">
                          <w:rPr>
                            <w:rFonts w:ascii="Times New Roman" w:hAnsi="Times New Roman"/>
                            <w:spacing w:val="-5"/>
                            <w:sz w:val="28"/>
                            <w:lang w:val="uk-UA"/>
                          </w:rPr>
                          <w:t xml:space="preserve"> </w:t>
                        </w:r>
                        <w:r w:rsidRPr="004034B7">
                          <w:rPr>
                            <w:rFonts w:ascii="Times New Roman" w:hAnsi="Times New Roman"/>
                            <w:sz w:val="28"/>
                            <w:lang w:val="uk-UA"/>
                          </w:rPr>
                          <w:t>про</w:t>
                        </w:r>
                        <w:r w:rsidRPr="004034B7">
                          <w:rPr>
                            <w:rFonts w:ascii="Times New Roman" w:hAnsi="Times New Roman"/>
                            <w:spacing w:val="-5"/>
                            <w:sz w:val="28"/>
                            <w:lang w:val="uk-UA"/>
                          </w:rPr>
                          <w:t xml:space="preserve"> </w:t>
                        </w:r>
                        <w:r w:rsidRPr="004034B7">
                          <w:rPr>
                            <w:rFonts w:ascii="Times New Roman" w:hAnsi="Times New Roman"/>
                            <w:sz w:val="28"/>
                            <w:lang w:val="uk-UA"/>
                          </w:rPr>
                          <w:t>публічні</w:t>
                        </w:r>
                        <w:r w:rsidRPr="004034B7">
                          <w:rPr>
                            <w:rFonts w:ascii="Times New Roman" w:hAnsi="Times New Roman"/>
                            <w:spacing w:val="-9"/>
                            <w:sz w:val="28"/>
                            <w:lang w:val="uk-UA"/>
                          </w:rPr>
                          <w:t xml:space="preserve"> </w:t>
                        </w:r>
                        <w:r w:rsidRPr="004034B7">
                          <w:rPr>
                            <w:rFonts w:ascii="Times New Roman" w:hAnsi="Times New Roman"/>
                            <w:sz w:val="28"/>
                            <w:lang w:val="uk-UA"/>
                          </w:rPr>
                          <w:t>закупівлі</w:t>
                        </w:r>
                      </w:p>
                    </w:txbxContent>
                  </v:textbox>
                </v:shape>
                <w10:wrap anchorx="page" anchory="page"/>
              </v:group>
            </w:pict>
          </mc:Fallback>
        </mc:AlternateContent>
      </w: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3B650D">
      <w:pPr>
        <w:spacing w:after="0" w:line="360" w:lineRule="auto"/>
        <w:ind w:firstLine="709"/>
        <w:jc w:val="both"/>
        <w:rPr>
          <w:rFonts w:ascii="Times New Roman" w:hAnsi="Times New Roman"/>
          <w:sz w:val="28"/>
          <w:lang w:val="uk-UA"/>
        </w:rPr>
      </w:pPr>
    </w:p>
    <w:p w:rsidR="00D96D45" w:rsidRDefault="00D96D45" w:rsidP="00D96D45">
      <w:pPr>
        <w:spacing w:after="0" w:line="360" w:lineRule="auto"/>
        <w:jc w:val="both"/>
        <w:rPr>
          <w:rFonts w:ascii="Times New Roman" w:hAnsi="Times New Roman"/>
          <w:sz w:val="28"/>
          <w:lang w:val="uk-UA"/>
        </w:rPr>
      </w:pPr>
      <w:r w:rsidRPr="008D1F63">
        <w:rPr>
          <w:noProof/>
          <w:lang w:val="uk-UA" w:eastAsia="uk-UA"/>
        </w:rPr>
        <w:drawing>
          <wp:inline distT="0" distB="0" distL="0" distR="0" wp14:anchorId="6E2BA0E0" wp14:editId="1AC7A358">
            <wp:extent cx="6228080" cy="663003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28080" cy="6630035"/>
                    </a:xfrm>
                    <a:prstGeom prst="rect">
                      <a:avLst/>
                    </a:prstGeom>
                    <a:noFill/>
                    <a:ln>
                      <a:noFill/>
                    </a:ln>
                  </pic:spPr>
                </pic:pic>
              </a:graphicData>
            </a:graphic>
          </wp:inline>
        </w:drawing>
      </w:r>
    </w:p>
    <w:p w:rsidR="00BA2BA9" w:rsidRDefault="00BA2BA9" w:rsidP="002F56A9">
      <w:pPr>
        <w:spacing w:after="0" w:line="360" w:lineRule="auto"/>
        <w:jc w:val="both"/>
        <w:rPr>
          <w:rFonts w:ascii="Times New Roman" w:hAnsi="Times New Roman"/>
          <w:sz w:val="28"/>
          <w:szCs w:val="28"/>
          <w:lang w:val="uk-UA"/>
        </w:rPr>
      </w:pPr>
    </w:p>
    <w:p w:rsidR="003B650D" w:rsidRPr="004034B7" w:rsidRDefault="003B650D" w:rsidP="00E05E22">
      <w:pPr>
        <w:pStyle w:val="1"/>
        <w:spacing w:after="0" w:line="360" w:lineRule="auto"/>
        <w:jc w:val="center"/>
        <w:rPr>
          <w:rFonts w:ascii="Times New Roman" w:hAnsi="Times New Roman" w:cs="Times New Roman"/>
          <w:b w:val="0"/>
          <w:i/>
          <w:sz w:val="28"/>
          <w:szCs w:val="28"/>
          <w:lang w:val="uk-UA"/>
        </w:rPr>
      </w:pPr>
      <w:r w:rsidRPr="004034B7">
        <w:rPr>
          <w:rFonts w:ascii="Times New Roman" w:hAnsi="Times New Roman" w:cs="Times New Roman"/>
          <w:b w:val="0"/>
          <w:i/>
          <w:sz w:val="28"/>
          <w:szCs w:val="28"/>
          <w:lang w:val="uk-UA"/>
        </w:rPr>
        <w:t>Рис.</w:t>
      </w:r>
      <w:r w:rsidRPr="004034B7">
        <w:rPr>
          <w:rFonts w:ascii="Times New Roman" w:hAnsi="Times New Roman" w:cs="Times New Roman"/>
          <w:b w:val="0"/>
          <w:i/>
          <w:spacing w:val="-8"/>
          <w:sz w:val="28"/>
          <w:szCs w:val="28"/>
          <w:lang w:val="uk-UA"/>
        </w:rPr>
        <w:t xml:space="preserve"> </w:t>
      </w:r>
      <w:r w:rsidR="00B8352C">
        <w:rPr>
          <w:rFonts w:ascii="Times New Roman" w:hAnsi="Times New Roman" w:cs="Times New Roman"/>
          <w:b w:val="0"/>
          <w:i/>
          <w:sz w:val="28"/>
          <w:szCs w:val="28"/>
          <w:lang w:val="uk-UA"/>
        </w:rPr>
        <w:t>3.4</w:t>
      </w:r>
      <w:r w:rsidRPr="004034B7">
        <w:rPr>
          <w:rFonts w:ascii="Times New Roman" w:hAnsi="Times New Roman" w:cs="Times New Roman"/>
          <w:b w:val="0"/>
          <w:i/>
          <w:sz w:val="28"/>
          <w:szCs w:val="28"/>
          <w:lang w:val="uk-UA"/>
        </w:rPr>
        <w:t>.</w:t>
      </w:r>
      <w:r w:rsidRPr="004034B7">
        <w:rPr>
          <w:rFonts w:ascii="Times New Roman" w:hAnsi="Times New Roman" w:cs="Times New Roman"/>
          <w:b w:val="0"/>
          <w:i/>
          <w:spacing w:val="-12"/>
          <w:sz w:val="28"/>
          <w:szCs w:val="28"/>
          <w:lang w:val="uk-UA"/>
        </w:rPr>
        <w:t xml:space="preserve"> </w:t>
      </w:r>
      <w:r w:rsidRPr="004034B7">
        <w:rPr>
          <w:rFonts w:ascii="Times New Roman" w:hAnsi="Times New Roman" w:cs="Times New Roman"/>
          <w:b w:val="0"/>
          <w:i/>
          <w:sz w:val="28"/>
          <w:szCs w:val="28"/>
          <w:lang w:val="uk-UA"/>
        </w:rPr>
        <w:t>Систематизація</w:t>
      </w:r>
      <w:r w:rsidRPr="004034B7">
        <w:rPr>
          <w:rFonts w:ascii="Times New Roman" w:hAnsi="Times New Roman" w:cs="Times New Roman"/>
          <w:b w:val="0"/>
          <w:i/>
          <w:spacing w:val="-12"/>
          <w:sz w:val="28"/>
          <w:szCs w:val="28"/>
          <w:lang w:val="uk-UA"/>
        </w:rPr>
        <w:t xml:space="preserve"> </w:t>
      </w:r>
      <w:r w:rsidR="004F46DC">
        <w:rPr>
          <w:rFonts w:ascii="Times New Roman" w:hAnsi="Times New Roman" w:cs="Times New Roman"/>
          <w:b w:val="0"/>
          <w:i/>
          <w:spacing w:val="-12"/>
          <w:sz w:val="28"/>
          <w:szCs w:val="28"/>
          <w:lang w:val="uk-UA"/>
        </w:rPr>
        <w:t>користувачів (</w:t>
      </w:r>
      <w:r w:rsidRPr="004034B7">
        <w:rPr>
          <w:rFonts w:ascii="Times New Roman" w:hAnsi="Times New Roman" w:cs="Times New Roman"/>
          <w:b w:val="0"/>
          <w:i/>
          <w:sz w:val="28"/>
          <w:szCs w:val="28"/>
          <w:lang w:val="uk-UA"/>
        </w:rPr>
        <w:t>стейкхолдерів</w:t>
      </w:r>
      <w:r w:rsidR="004F46DC">
        <w:rPr>
          <w:rFonts w:ascii="Times New Roman" w:hAnsi="Times New Roman" w:cs="Times New Roman"/>
          <w:b w:val="0"/>
          <w:i/>
          <w:sz w:val="28"/>
          <w:szCs w:val="28"/>
          <w:lang w:val="uk-UA"/>
        </w:rPr>
        <w:t>)</w:t>
      </w:r>
      <w:r w:rsidRPr="004034B7">
        <w:rPr>
          <w:rFonts w:ascii="Times New Roman" w:hAnsi="Times New Roman" w:cs="Times New Roman"/>
          <w:b w:val="0"/>
          <w:i/>
          <w:spacing w:val="-11"/>
          <w:sz w:val="28"/>
          <w:szCs w:val="28"/>
          <w:lang w:val="uk-UA"/>
        </w:rPr>
        <w:t xml:space="preserve"> </w:t>
      </w:r>
      <w:r w:rsidRPr="004034B7">
        <w:rPr>
          <w:rFonts w:ascii="Times New Roman" w:hAnsi="Times New Roman" w:cs="Times New Roman"/>
          <w:b w:val="0"/>
          <w:i/>
          <w:sz w:val="28"/>
          <w:szCs w:val="28"/>
          <w:lang w:val="uk-UA"/>
        </w:rPr>
        <w:t>публічних</w:t>
      </w:r>
      <w:r w:rsidRPr="004034B7">
        <w:rPr>
          <w:rFonts w:ascii="Times New Roman" w:hAnsi="Times New Roman" w:cs="Times New Roman"/>
          <w:b w:val="0"/>
          <w:i/>
          <w:spacing w:val="-14"/>
          <w:sz w:val="28"/>
          <w:szCs w:val="28"/>
          <w:lang w:val="uk-UA"/>
        </w:rPr>
        <w:t xml:space="preserve"> </w:t>
      </w:r>
      <w:r w:rsidRPr="004034B7">
        <w:rPr>
          <w:rFonts w:ascii="Times New Roman" w:hAnsi="Times New Roman" w:cs="Times New Roman"/>
          <w:b w:val="0"/>
          <w:i/>
          <w:sz w:val="28"/>
          <w:szCs w:val="28"/>
          <w:lang w:val="uk-UA"/>
        </w:rPr>
        <w:t>закупівель</w:t>
      </w:r>
    </w:p>
    <w:p w:rsidR="003B650D" w:rsidRPr="001F43B2" w:rsidRDefault="003B650D" w:rsidP="00E05E22">
      <w:pPr>
        <w:spacing w:after="0" w:line="360" w:lineRule="auto"/>
        <w:ind w:firstLine="709"/>
        <w:jc w:val="both"/>
        <w:rPr>
          <w:rFonts w:ascii="Times New Roman" w:hAnsi="Times New Roman"/>
          <w:sz w:val="28"/>
          <w:szCs w:val="28"/>
          <w:lang w:val="ru-RU"/>
        </w:rPr>
      </w:pPr>
      <w:r w:rsidRPr="00394D38">
        <w:rPr>
          <w:rFonts w:ascii="Times New Roman" w:hAnsi="Times New Roman"/>
          <w:sz w:val="28"/>
          <w:szCs w:val="28"/>
          <w:lang w:val="uk-UA"/>
        </w:rPr>
        <w:t>Джерело:</w:t>
      </w:r>
      <w:r w:rsidRPr="00394D38">
        <w:rPr>
          <w:rFonts w:ascii="Times New Roman" w:hAnsi="Times New Roman"/>
          <w:spacing w:val="-7"/>
          <w:sz w:val="28"/>
          <w:szCs w:val="28"/>
          <w:lang w:val="uk-UA"/>
        </w:rPr>
        <w:t xml:space="preserve"> </w:t>
      </w:r>
      <w:r w:rsidR="001F43B2">
        <w:rPr>
          <w:rFonts w:ascii="Times New Roman" w:hAnsi="Times New Roman"/>
          <w:spacing w:val="-7"/>
          <w:sz w:val="28"/>
          <w:szCs w:val="28"/>
          <w:lang w:val="uk-UA"/>
        </w:rPr>
        <w:t>узагальнено автором за</w:t>
      </w:r>
      <w:r w:rsidR="001F43B2" w:rsidRPr="001F43B2">
        <w:rPr>
          <w:rFonts w:ascii="Times New Roman" w:hAnsi="Times New Roman"/>
          <w:sz w:val="28"/>
          <w:szCs w:val="28"/>
          <w:lang w:val="ru-RU"/>
        </w:rPr>
        <w:t>[</w:t>
      </w:r>
      <w:r w:rsidR="001F43B2">
        <w:rPr>
          <w:rFonts w:ascii="Times New Roman" w:hAnsi="Times New Roman"/>
          <w:sz w:val="28"/>
          <w:szCs w:val="28"/>
          <w:lang w:val="ru-RU"/>
        </w:rPr>
        <w:t>43</w:t>
      </w:r>
      <w:r w:rsidR="001F43B2" w:rsidRPr="001F43B2">
        <w:rPr>
          <w:rFonts w:ascii="Times New Roman" w:hAnsi="Times New Roman"/>
          <w:sz w:val="28"/>
          <w:szCs w:val="28"/>
          <w:lang w:val="ru-RU"/>
        </w:rPr>
        <w:t>]</w:t>
      </w:r>
    </w:p>
    <w:p w:rsidR="004F46DC" w:rsidRDefault="004F46DC" w:rsidP="00E05E22">
      <w:pPr>
        <w:pStyle w:val="a3"/>
        <w:spacing w:after="0" w:line="360" w:lineRule="auto"/>
        <w:ind w:right="163" w:firstLine="706"/>
        <w:jc w:val="both"/>
        <w:rPr>
          <w:rFonts w:ascii="Times New Roman" w:hAnsi="Times New Roman"/>
          <w:sz w:val="28"/>
          <w:szCs w:val="28"/>
          <w:lang w:val="uk-UA"/>
        </w:rPr>
      </w:pPr>
    </w:p>
    <w:p w:rsidR="00394D38" w:rsidRPr="003B6EB1" w:rsidRDefault="004F46DC" w:rsidP="00E05E22">
      <w:pPr>
        <w:pStyle w:val="a3"/>
        <w:spacing w:after="0" w:line="360" w:lineRule="auto"/>
        <w:ind w:right="163" w:firstLine="706"/>
        <w:jc w:val="both"/>
        <w:rPr>
          <w:rFonts w:ascii="Times New Roman" w:hAnsi="Times New Roman"/>
          <w:sz w:val="28"/>
          <w:szCs w:val="28"/>
          <w:lang w:val="uk-UA"/>
        </w:rPr>
      </w:pPr>
      <w:r>
        <w:rPr>
          <w:rFonts w:ascii="Times New Roman" w:hAnsi="Times New Roman"/>
          <w:sz w:val="28"/>
          <w:szCs w:val="28"/>
          <w:lang w:val="uk-UA"/>
        </w:rPr>
        <w:lastRenderedPageBreak/>
        <w:t>Також автором запропоновано здійснювати процес моніторингу публічних закупівел</w:t>
      </w:r>
      <w:r w:rsidR="003B6EB1">
        <w:rPr>
          <w:rFonts w:ascii="Times New Roman" w:hAnsi="Times New Roman"/>
          <w:sz w:val="28"/>
          <w:szCs w:val="28"/>
          <w:lang w:val="uk-UA"/>
        </w:rPr>
        <w:t xml:space="preserve">ь за такими стадіями: попередній, поточний та </w:t>
      </w:r>
      <w:proofErr w:type="spellStart"/>
      <w:r w:rsidR="003B6EB1">
        <w:rPr>
          <w:rFonts w:ascii="Times New Roman" w:hAnsi="Times New Roman"/>
          <w:sz w:val="28"/>
          <w:szCs w:val="28"/>
          <w:lang w:val="uk-UA"/>
        </w:rPr>
        <w:t>постзакупівельний</w:t>
      </w:r>
      <w:proofErr w:type="spellEnd"/>
      <w:r w:rsidR="003B6EB1">
        <w:rPr>
          <w:rFonts w:ascii="Times New Roman" w:hAnsi="Times New Roman"/>
          <w:sz w:val="28"/>
          <w:szCs w:val="28"/>
          <w:lang w:val="uk-UA"/>
        </w:rPr>
        <w:t xml:space="preserve"> </w:t>
      </w:r>
      <w:r w:rsidR="003B6EB1" w:rsidRPr="003B6EB1">
        <w:rPr>
          <w:rFonts w:ascii="Times New Roman" w:hAnsi="Times New Roman"/>
          <w:sz w:val="28"/>
          <w:szCs w:val="28"/>
        </w:rPr>
        <w:t>[</w:t>
      </w:r>
      <w:r w:rsidR="001F43B2">
        <w:rPr>
          <w:rFonts w:ascii="Times New Roman" w:hAnsi="Times New Roman"/>
          <w:sz w:val="28"/>
          <w:szCs w:val="28"/>
          <w:lang w:val="uk-UA"/>
        </w:rPr>
        <w:t>43</w:t>
      </w:r>
      <w:r w:rsidR="003B6EB1" w:rsidRPr="003B6EB1">
        <w:rPr>
          <w:rFonts w:ascii="Times New Roman" w:hAnsi="Times New Roman"/>
          <w:sz w:val="28"/>
          <w:szCs w:val="28"/>
        </w:rPr>
        <w:t>]</w:t>
      </w:r>
      <w:r w:rsidR="003B6EB1">
        <w:rPr>
          <w:rFonts w:ascii="Times New Roman" w:hAnsi="Times New Roman"/>
          <w:sz w:val="28"/>
          <w:szCs w:val="28"/>
          <w:lang w:val="uk-UA"/>
        </w:rPr>
        <w:t>.</w:t>
      </w:r>
    </w:p>
    <w:p w:rsidR="00BA2BA9" w:rsidRPr="00E05E22" w:rsidRDefault="004F46DC" w:rsidP="004F46D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можна зробити висновок, що загалом система управління публічними закупівлями становить цілісну систему інформаційних взаємозв’язків і взаємодії зовнішніх та внутрішніх стейкхолдерів</w:t>
      </w:r>
      <w:r w:rsidR="00394D38" w:rsidRPr="00E05E22">
        <w:rPr>
          <w:rFonts w:ascii="Times New Roman" w:hAnsi="Times New Roman"/>
          <w:sz w:val="28"/>
          <w:szCs w:val="28"/>
          <w:lang w:val="uk-UA"/>
        </w:rPr>
        <w:t>.</w:t>
      </w:r>
    </w:p>
    <w:p w:rsidR="00AB7A66" w:rsidRPr="003D6B74" w:rsidRDefault="00AB7A66" w:rsidP="00AB7A66">
      <w:pPr>
        <w:spacing w:after="0" w:line="360" w:lineRule="auto"/>
        <w:ind w:firstLine="709"/>
        <w:jc w:val="both"/>
        <w:rPr>
          <w:rFonts w:ascii="Times New Roman" w:hAnsi="Times New Roman"/>
          <w:sz w:val="28"/>
          <w:szCs w:val="28"/>
          <w:lang w:val="uk-UA"/>
        </w:rPr>
      </w:pPr>
      <w:proofErr w:type="spellStart"/>
      <w:r w:rsidRPr="003D6B74">
        <w:rPr>
          <w:rFonts w:ascii="Times New Roman" w:hAnsi="Times New Roman"/>
          <w:sz w:val="28"/>
          <w:szCs w:val="28"/>
          <w:lang w:val="uk-UA"/>
        </w:rPr>
        <w:t>Оврамець</w:t>
      </w:r>
      <w:proofErr w:type="spellEnd"/>
      <w:r w:rsidRPr="003D6B74">
        <w:rPr>
          <w:rFonts w:ascii="Times New Roman" w:hAnsi="Times New Roman"/>
          <w:sz w:val="28"/>
          <w:szCs w:val="28"/>
          <w:lang w:val="uk-UA"/>
        </w:rPr>
        <w:t xml:space="preserve"> Ю.О. свою увагу зосереджує на правовому аналізі та характеристиці публічних закупівель  в адміністративному праві України. Автором розроблено визначення публічних закупівель як інституту адміністративного права, що визначає процес реалізації державного замовлення, який полягає в придбанні державними замовниками товарів, робіт та послуг за найбільш вигідними ринковими умовами з метою задоволення суспільних потреб [</w:t>
      </w:r>
      <w:r w:rsidR="001F43B2">
        <w:rPr>
          <w:rFonts w:ascii="Times New Roman" w:hAnsi="Times New Roman"/>
          <w:sz w:val="28"/>
          <w:szCs w:val="28"/>
          <w:lang w:val="uk-UA"/>
        </w:rPr>
        <w:t>21</w:t>
      </w:r>
      <w:r w:rsidRPr="003D6B74">
        <w:rPr>
          <w:rFonts w:ascii="Times New Roman" w:hAnsi="Times New Roman"/>
          <w:sz w:val="28"/>
          <w:szCs w:val="28"/>
          <w:lang w:val="uk-UA"/>
        </w:rPr>
        <w:t>].</w:t>
      </w:r>
    </w:p>
    <w:p w:rsidR="00014FDC" w:rsidRPr="003D6B74" w:rsidRDefault="006A05C7" w:rsidP="006A05C7">
      <w:pPr>
        <w:spacing w:after="0" w:line="360" w:lineRule="auto"/>
        <w:ind w:firstLine="709"/>
        <w:jc w:val="both"/>
        <w:rPr>
          <w:rFonts w:ascii="Times New Roman" w:hAnsi="Times New Roman"/>
          <w:sz w:val="28"/>
          <w:szCs w:val="28"/>
          <w:lang w:val="uk-UA"/>
        </w:rPr>
      </w:pPr>
      <w:proofErr w:type="spellStart"/>
      <w:r w:rsidRPr="003D6B74">
        <w:rPr>
          <w:rFonts w:ascii="Times New Roman" w:hAnsi="Times New Roman"/>
          <w:sz w:val="28"/>
          <w:szCs w:val="28"/>
          <w:lang w:val="uk-UA"/>
        </w:rPr>
        <w:t>Павличенко</w:t>
      </w:r>
      <w:proofErr w:type="spellEnd"/>
      <w:r w:rsidRPr="003D6B74">
        <w:rPr>
          <w:rFonts w:ascii="Times New Roman" w:hAnsi="Times New Roman"/>
          <w:sz w:val="28"/>
          <w:szCs w:val="28"/>
          <w:lang w:val="uk-UA"/>
        </w:rPr>
        <w:t xml:space="preserve"> Д.П.</w:t>
      </w:r>
      <w:r w:rsidR="000A6B63" w:rsidRPr="003D6B74">
        <w:rPr>
          <w:rFonts w:ascii="Times New Roman" w:hAnsi="Times New Roman"/>
          <w:sz w:val="28"/>
          <w:szCs w:val="28"/>
          <w:lang w:val="uk-UA"/>
        </w:rPr>
        <w:t xml:space="preserve"> [</w:t>
      </w:r>
      <w:r w:rsidR="001F43B2">
        <w:rPr>
          <w:rFonts w:ascii="Times New Roman" w:hAnsi="Times New Roman"/>
          <w:sz w:val="28"/>
          <w:szCs w:val="28"/>
          <w:lang w:val="uk-UA"/>
        </w:rPr>
        <w:t>26</w:t>
      </w:r>
      <w:r w:rsidR="000A6B63" w:rsidRPr="003D6B74">
        <w:rPr>
          <w:rFonts w:ascii="Times New Roman" w:hAnsi="Times New Roman"/>
          <w:sz w:val="28"/>
          <w:szCs w:val="28"/>
          <w:lang w:val="uk-UA"/>
        </w:rPr>
        <w:t>]</w:t>
      </w:r>
      <w:r w:rsidR="00A52B5A" w:rsidRPr="003D6B74">
        <w:rPr>
          <w:rFonts w:ascii="Times New Roman" w:hAnsi="Times New Roman"/>
          <w:sz w:val="28"/>
          <w:szCs w:val="28"/>
          <w:lang w:val="uk-UA"/>
        </w:rPr>
        <w:t xml:space="preserve"> в своїх дослідженнях </w:t>
      </w:r>
      <w:r w:rsidR="000A6B63" w:rsidRPr="003D6B74">
        <w:rPr>
          <w:rFonts w:ascii="Times New Roman" w:hAnsi="Times New Roman"/>
          <w:sz w:val="28"/>
          <w:szCs w:val="28"/>
          <w:lang w:val="uk-UA"/>
        </w:rPr>
        <w:t>пропонує шляхи вдосконалення механізму закупівель з мето закріплення правової визначеності та запровадження сталого і однакового підходу до відбору учасників.</w:t>
      </w:r>
    </w:p>
    <w:p w:rsidR="00F74E92" w:rsidRPr="003D6B74" w:rsidRDefault="00014FDC" w:rsidP="00F74E92">
      <w:pPr>
        <w:spacing w:after="0" w:line="360" w:lineRule="auto"/>
        <w:ind w:firstLine="709"/>
        <w:jc w:val="both"/>
        <w:rPr>
          <w:rFonts w:ascii="Times New Roman" w:hAnsi="Times New Roman"/>
          <w:sz w:val="28"/>
          <w:szCs w:val="28"/>
          <w:lang w:val="ru-RU"/>
        </w:rPr>
      </w:pPr>
      <w:proofErr w:type="spellStart"/>
      <w:r w:rsidRPr="003D6B74">
        <w:rPr>
          <w:rFonts w:ascii="Times New Roman" w:hAnsi="Times New Roman"/>
          <w:sz w:val="28"/>
          <w:szCs w:val="28"/>
          <w:lang w:val="uk-UA"/>
        </w:rPr>
        <w:t>Здирко</w:t>
      </w:r>
      <w:proofErr w:type="spellEnd"/>
      <w:r w:rsidRPr="003D6B74">
        <w:rPr>
          <w:rFonts w:ascii="Times New Roman" w:hAnsi="Times New Roman"/>
          <w:sz w:val="28"/>
          <w:szCs w:val="28"/>
          <w:lang w:val="uk-UA"/>
        </w:rPr>
        <w:t xml:space="preserve"> Н.Г.</w:t>
      </w:r>
      <w:r w:rsidR="00F74E92" w:rsidRPr="003D6B74">
        <w:rPr>
          <w:rFonts w:ascii="Times New Roman" w:hAnsi="Times New Roman"/>
          <w:sz w:val="28"/>
          <w:szCs w:val="28"/>
          <w:lang w:val="uk-UA"/>
        </w:rPr>
        <w:t xml:space="preserve"> акцентує увагу на тому, що ключовим моментом в системі публічних закупівель є електронні системи, які мають забезпечують основну характеристику та ознаку публічності </w:t>
      </w:r>
      <w:r w:rsidR="00F74E92" w:rsidRPr="003D6B74">
        <w:rPr>
          <w:rFonts w:ascii="Times New Roman" w:hAnsi="Times New Roman"/>
          <w:sz w:val="28"/>
          <w:szCs w:val="28"/>
          <w:lang w:val="ru-RU"/>
        </w:rPr>
        <w:t>[</w:t>
      </w:r>
      <w:r w:rsidR="001F43B2">
        <w:rPr>
          <w:rFonts w:ascii="Times New Roman" w:hAnsi="Times New Roman"/>
          <w:sz w:val="28"/>
          <w:szCs w:val="28"/>
          <w:lang w:val="ru-RU"/>
        </w:rPr>
        <w:t>3</w:t>
      </w:r>
      <w:r w:rsidR="00F74E92" w:rsidRPr="003D6B74">
        <w:rPr>
          <w:rFonts w:ascii="Times New Roman" w:hAnsi="Times New Roman"/>
          <w:sz w:val="28"/>
          <w:szCs w:val="28"/>
          <w:lang w:val="ru-RU"/>
        </w:rPr>
        <w:t>]</w:t>
      </w:r>
    </w:p>
    <w:p w:rsidR="00014FDC" w:rsidRPr="003C3480" w:rsidRDefault="00DF26E6" w:rsidP="003C3480">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В своїх дослідженнях </w:t>
      </w:r>
      <w:proofErr w:type="spellStart"/>
      <w:r w:rsidR="00014FDC" w:rsidRPr="003D6B74">
        <w:rPr>
          <w:rFonts w:ascii="Times New Roman" w:hAnsi="Times New Roman"/>
          <w:sz w:val="28"/>
          <w:szCs w:val="28"/>
          <w:lang w:val="uk-UA"/>
        </w:rPr>
        <w:t>Конащук</w:t>
      </w:r>
      <w:proofErr w:type="spellEnd"/>
      <w:r w:rsidR="00014FDC" w:rsidRPr="003D6B74">
        <w:rPr>
          <w:rFonts w:ascii="Times New Roman" w:hAnsi="Times New Roman"/>
          <w:sz w:val="28"/>
          <w:szCs w:val="28"/>
          <w:lang w:val="uk-UA"/>
        </w:rPr>
        <w:t xml:space="preserve"> Н.Е.</w:t>
      </w:r>
      <w:r w:rsidR="00A65ED9" w:rsidRPr="003D6B74">
        <w:rPr>
          <w:rFonts w:ascii="Times New Roman" w:hAnsi="Times New Roman"/>
          <w:sz w:val="28"/>
          <w:szCs w:val="28"/>
          <w:lang w:val="uk-UA"/>
        </w:rPr>
        <w:t xml:space="preserve"> </w:t>
      </w:r>
      <w:r w:rsidRPr="003D6B74">
        <w:rPr>
          <w:rFonts w:ascii="Times New Roman" w:hAnsi="Times New Roman"/>
          <w:sz w:val="28"/>
          <w:szCs w:val="28"/>
          <w:lang w:val="uk-UA"/>
        </w:rPr>
        <w:t xml:space="preserve">стверджує, що система публічних </w:t>
      </w:r>
      <w:r w:rsidRPr="003C3480">
        <w:rPr>
          <w:rFonts w:ascii="Times New Roman" w:hAnsi="Times New Roman"/>
          <w:sz w:val="28"/>
          <w:szCs w:val="28"/>
          <w:lang w:val="uk-UA"/>
        </w:rPr>
        <w:t>закупівель має значний вплив на економіку країни</w:t>
      </w:r>
      <w:r w:rsidR="001200F5" w:rsidRPr="003C3480">
        <w:rPr>
          <w:rFonts w:ascii="Times New Roman" w:hAnsi="Times New Roman"/>
          <w:sz w:val="28"/>
          <w:szCs w:val="28"/>
          <w:lang w:val="uk-UA"/>
        </w:rPr>
        <w:t xml:space="preserve">, оскільки публічні закупівлі </w:t>
      </w:r>
      <w:r w:rsidR="003F17B7" w:rsidRPr="003C3480">
        <w:rPr>
          <w:rFonts w:ascii="Times New Roman" w:hAnsi="Times New Roman"/>
          <w:sz w:val="28"/>
          <w:szCs w:val="28"/>
          <w:lang w:val="uk-UA"/>
        </w:rPr>
        <w:t xml:space="preserve">виступають як механізм регулювання кон’юнктури ринку, а також запобігають проявам корупції в органах державної влади за рахунок того, що більшість закупівель проходять через електронну систему Prozorro </w:t>
      </w:r>
      <w:r w:rsidR="003F17B7" w:rsidRPr="003C3480">
        <w:rPr>
          <w:rFonts w:ascii="Times New Roman" w:hAnsi="Times New Roman"/>
          <w:sz w:val="28"/>
          <w:szCs w:val="28"/>
          <w:lang w:val="ru-RU"/>
        </w:rPr>
        <w:t>[</w:t>
      </w:r>
      <w:r w:rsidR="001F43B2">
        <w:rPr>
          <w:rFonts w:ascii="Times New Roman" w:hAnsi="Times New Roman"/>
          <w:sz w:val="28"/>
          <w:szCs w:val="28"/>
          <w:lang w:val="ru-RU"/>
        </w:rPr>
        <w:t>8</w:t>
      </w:r>
      <w:r w:rsidR="003F17B7" w:rsidRPr="003C3480">
        <w:rPr>
          <w:rFonts w:ascii="Times New Roman" w:hAnsi="Times New Roman"/>
          <w:sz w:val="28"/>
          <w:szCs w:val="28"/>
          <w:lang w:val="ru-RU"/>
        </w:rPr>
        <w:t>]</w:t>
      </w:r>
      <w:r w:rsidR="003F17B7" w:rsidRPr="003C3480">
        <w:rPr>
          <w:rFonts w:ascii="Times New Roman" w:hAnsi="Times New Roman"/>
          <w:sz w:val="28"/>
          <w:szCs w:val="28"/>
          <w:lang w:val="uk-UA"/>
        </w:rPr>
        <w:t>.</w:t>
      </w:r>
    </w:p>
    <w:p w:rsidR="003C3480" w:rsidRPr="003C3480" w:rsidRDefault="00897C09" w:rsidP="003C3480">
      <w:pPr>
        <w:spacing w:after="0" w:line="360" w:lineRule="auto"/>
        <w:ind w:firstLine="709"/>
        <w:jc w:val="both"/>
        <w:rPr>
          <w:rFonts w:ascii="Times New Roman" w:hAnsi="Times New Roman"/>
          <w:sz w:val="28"/>
          <w:szCs w:val="28"/>
          <w:lang w:val="uk-UA"/>
        </w:rPr>
      </w:pPr>
      <w:r w:rsidRPr="003C3480">
        <w:rPr>
          <w:rFonts w:ascii="Times New Roman" w:hAnsi="Times New Roman"/>
          <w:sz w:val="28"/>
          <w:szCs w:val="28"/>
          <w:lang w:val="uk-UA"/>
        </w:rPr>
        <w:t xml:space="preserve">Водночас, </w:t>
      </w:r>
      <w:proofErr w:type="spellStart"/>
      <w:r w:rsidR="00964BA1" w:rsidRPr="003C3480">
        <w:rPr>
          <w:rFonts w:ascii="Times New Roman" w:hAnsi="Times New Roman"/>
          <w:sz w:val="28"/>
          <w:szCs w:val="28"/>
          <w:lang w:val="uk-UA"/>
        </w:rPr>
        <w:t>Карлін</w:t>
      </w:r>
      <w:proofErr w:type="spellEnd"/>
      <w:r w:rsidR="00964BA1" w:rsidRPr="003C3480">
        <w:rPr>
          <w:rFonts w:ascii="Times New Roman" w:hAnsi="Times New Roman"/>
          <w:sz w:val="28"/>
          <w:szCs w:val="28"/>
          <w:lang w:val="uk-UA"/>
        </w:rPr>
        <w:t xml:space="preserve"> М</w:t>
      </w:r>
      <w:r w:rsidR="00AB238B" w:rsidRPr="003C3480">
        <w:rPr>
          <w:rFonts w:ascii="Times New Roman" w:hAnsi="Times New Roman"/>
          <w:sz w:val="28"/>
          <w:szCs w:val="28"/>
          <w:lang w:val="uk-UA"/>
        </w:rPr>
        <w:t>.</w:t>
      </w:r>
      <w:r w:rsidR="00964BA1" w:rsidRPr="003C3480">
        <w:rPr>
          <w:rFonts w:ascii="Times New Roman" w:hAnsi="Times New Roman"/>
          <w:sz w:val="28"/>
          <w:szCs w:val="28"/>
          <w:lang w:val="uk-UA"/>
        </w:rPr>
        <w:t xml:space="preserve"> </w:t>
      </w:r>
      <w:r w:rsidRPr="003C3480">
        <w:rPr>
          <w:rFonts w:ascii="Times New Roman" w:hAnsi="Times New Roman"/>
          <w:sz w:val="28"/>
          <w:szCs w:val="28"/>
          <w:lang w:val="uk-UA"/>
        </w:rPr>
        <w:t>розкриває причини та особливості прояву фінансових</w:t>
      </w:r>
      <w:r w:rsidR="000960EA" w:rsidRPr="003C3480">
        <w:rPr>
          <w:rFonts w:ascii="Times New Roman" w:hAnsi="Times New Roman"/>
          <w:sz w:val="28"/>
          <w:szCs w:val="28"/>
          <w:lang w:val="uk-UA"/>
        </w:rPr>
        <w:t xml:space="preserve"> порушень при здійсненні публічних закупівель в Україні</w:t>
      </w:r>
      <w:r w:rsidR="003C3480" w:rsidRPr="003C3480">
        <w:rPr>
          <w:rFonts w:ascii="Times New Roman" w:hAnsi="Times New Roman"/>
          <w:sz w:val="28"/>
          <w:szCs w:val="28"/>
          <w:lang w:val="uk-UA"/>
        </w:rPr>
        <w:t>.</w:t>
      </w:r>
      <w:r w:rsidR="003B6EB1">
        <w:rPr>
          <w:rFonts w:ascii="Times New Roman" w:hAnsi="Times New Roman"/>
          <w:sz w:val="28"/>
          <w:szCs w:val="28"/>
          <w:lang w:val="uk-UA"/>
        </w:rPr>
        <w:t xml:space="preserve"> А</w:t>
      </w:r>
      <w:r w:rsidR="003C3480" w:rsidRPr="003C3480">
        <w:rPr>
          <w:rFonts w:ascii="Times New Roman" w:hAnsi="Times New Roman"/>
          <w:sz w:val="28"/>
          <w:szCs w:val="28"/>
          <w:lang w:val="uk-UA"/>
        </w:rPr>
        <w:t>втором також запропоновано напрями регулювання механізму здійснення фінансового контролю за проведенням публічних закупівель в Україні  урахуванням досвіду країн Європейського Союзу [</w:t>
      </w:r>
      <w:r w:rsidR="001F43B2">
        <w:rPr>
          <w:rFonts w:ascii="Times New Roman" w:hAnsi="Times New Roman"/>
          <w:sz w:val="28"/>
          <w:szCs w:val="28"/>
          <w:lang w:val="uk-UA"/>
        </w:rPr>
        <w:t>5</w:t>
      </w:r>
      <w:r w:rsidR="003C3480" w:rsidRPr="003C3480">
        <w:rPr>
          <w:rFonts w:ascii="Times New Roman" w:hAnsi="Times New Roman"/>
          <w:sz w:val="28"/>
          <w:szCs w:val="28"/>
          <w:lang w:val="uk-UA"/>
        </w:rPr>
        <w:t>].</w:t>
      </w:r>
    </w:p>
    <w:p w:rsidR="00B8352C" w:rsidRDefault="00D12A7E" w:rsidP="003C3480">
      <w:pPr>
        <w:spacing w:after="0" w:line="360" w:lineRule="auto"/>
        <w:ind w:firstLine="709"/>
        <w:jc w:val="both"/>
        <w:rPr>
          <w:rFonts w:ascii="Times New Roman" w:hAnsi="Times New Roman"/>
          <w:sz w:val="28"/>
          <w:szCs w:val="28"/>
          <w:lang w:val="uk-UA"/>
        </w:rPr>
      </w:pPr>
      <w:proofErr w:type="spellStart"/>
      <w:r>
        <w:rPr>
          <w:rFonts w:ascii="Times New Roman" w:hAnsi="Times New Roman"/>
          <w:sz w:val="28"/>
          <w:szCs w:val="28"/>
          <w:lang w:val="uk-UA"/>
        </w:rPr>
        <w:lastRenderedPageBreak/>
        <w:t>Новаковець</w:t>
      </w:r>
      <w:proofErr w:type="spellEnd"/>
      <w:r>
        <w:rPr>
          <w:rFonts w:ascii="Times New Roman" w:hAnsi="Times New Roman"/>
          <w:sz w:val="28"/>
          <w:szCs w:val="28"/>
          <w:lang w:val="uk-UA"/>
        </w:rPr>
        <w:t xml:space="preserve"> В.М. в своїх дослідженнях розкриває поняття публічних закупівель як специфічного</w:t>
      </w:r>
      <w:r w:rsidR="00994A5A" w:rsidRPr="003C3480">
        <w:rPr>
          <w:rFonts w:ascii="Times New Roman" w:hAnsi="Times New Roman"/>
          <w:sz w:val="28"/>
          <w:szCs w:val="28"/>
          <w:lang w:val="uk-UA"/>
        </w:rPr>
        <w:t xml:space="preserve"> інструмент</w:t>
      </w:r>
      <w:r>
        <w:rPr>
          <w:rFonts w:ascii="Times New Roman" w:hAnsi="Times New Roman"/>
          <w:sz w:val="28"/>
          <w:szCs w:val="28"/>
          <w:lang w:val="uk-UA"/>
        </w:rPr>
        <w:t>у</w:t>
      </w:r>
      <w:r w:rsidR="00994A5A" w:rsidRPr="003C3480">
        <w:rPr>
          <w:rFonts w:ascii="Times New Roman" w:hAnsi="Times New Roman"/>
          <w:sz w:val="28"/>
          <w:szCs w:val="28"/>
          <w:lang w:val="uk-UA"/>
        </w:rPr>
        <w:t xml:space="preserve"> фінансово-правового регулювання правовідносин щодо формування, раціонального розподілу та ефективного використання публічних фондів коштів, що застосовується у процесі реалізації публічного інтересу при придбанні товарів, робіт і послуг за публічні кошти </w:t>
      </w:r>
      <w:r>
        <w:rPr>
          <w:rFonts w:ascii="Times New Roman" w:hAnsi="Times New Roman"/>
          <w:sz w:val="28"/>
          <w:szCs w:val="28"/>
          <w:lang w:val="uk-UA"/>
        </w:rPr>
        <w:t>[</w:t>
      </w:r>
      <w:r w:rsidR="001F43B2">
        <w:rPr>
          <w:rFonts w:ascii="Times New Roman" w:hAnsi="Times New Roman"/>
          <w:sz w:val="28"/>
          <w:szCs w:val="28"/>
          <w:lang w:val="uk-UA"/>
        </w:rPr>
        <w:t>20</w:t>
      </w:r>
      <w:r w:rsidRPr="003C3480">
        <w:rPr>
          <w:rFonts w:ascii="Times New Roman" w:hAnsi="Times New Roman"/>
          <w:sz w:val="28"/>
          <w:szCs w:val="28"/>
          <w:lang w:val="uk-UA"/>
        </w:rPr>
        <w:t>]</w:t>
      </w:r>
      <w:r>
        <w:rPr>
          <w:rFonts w:ascii="Times New Roman" w:hAnsi="Times New Roman"/>
          <w:sz w:val="28"/>
          <w:szCs w:val="28"/>
          <w:lang w:val="uk-UA"/>
        </w:rPr>
        <w:t>.</w:t>
      </w:r>
    </w:p>
    <w:p w:rsidR="00B33B4A" w:rsidRDefault="00D12A7E" w:rsidP="00A958D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думку Квач В. Ю. і </w:t>
      </w:r>
      <w:proofErr w:type="spellStart"/>
      <w:r w:rsidR="00994A5A" w:rsidRPr="003C3480">
        <w:rPr>
          <w:rFonts w:ascii="Times New Roman" w:hAnsi="Times New Roman"/>
          <w:sz w:val="28"/>
          <w:szCs w:val="28"/>
          <w:lang w:val="uk-UA"/>
        </w:rPr>
        <w:t>Афанасієв</w:t>
      </w:r>
      <w:proofErr w:type="spellEnd"/>
      <w:r w:rsidR="00994A5A" w:rsidRPr="003C3480">
        <w:rPr>
          <w:rFonts w:ascii="Times New Roman" w:hAnsi="Times New Roman"/>
          <w:sz w:val="28"/>
          <w:szCs w:val="28"/>
          <w:lang w:val="uk-UA"/>
        </w:rPr>
        <w:t xml:space="preserve"> Р. В. </w:t>
      </w:r>
      <w:r>
        <w:rPr>
          <w:rFonts w:ascii="Times New Roman" w:hAnsi="Times New Roman"/>
          <w:sz w:val="28"/>
          <w:szCs w:val="28"/>
          <w:lang w:val="uk-UA"/>
        </w:rPr>
        <w:t>публічні закупівлі –</w:t>
      </w:r>
      <w:r w:rsidR="00DA26A6" w:rsidRPr="00DA26A6">
        <w:rPr>
          <w:rFonts w:ascii="Times New Roman" w:hAnsi="Times New Roman"/>
          <w:sz w:val="28"/>
          <w:szCs w:val="28"/>
          <w:lang w:val="uk-UA"/>
        </w:rPr>
        <w:t xml:space="preserve"> </w:t>
      </w:r>
      <w:r w:rsidR="00DA26A6">
        <w:rPr>
          <w:rFonts w:ascii="Times New Roman" w:hAnsi="Times New Roman"/>
          <w:sz w:val="28"/>
          <w:szCs w:val="28"/>
          <w:lang w:val="uk-UA"/>
        </w:rPr>
        <w:t>це процес придбання замовником товарів. Робіт, послуг, необхідних для його ефективного та повного функціонування, який відбувається порядку проведення публічних закупівель відповідно до чинного законодавства, за умови добросовісної конкуренції</w:t>
      </w:r>
      <w:r w:rsidR="00A958D0">
        <w:rPr>
          <w:rFonts w:ascii="Times New Roman" w:hAnsi="Times New Roman"/>
          <w:sz w:val="28"/>
          <w:szCs w:val="28"/>
          <w:lang w:val="uk-UA"/>
        </w:rPr>
        <w:t xml:space="preserve"> з метою забезпечення максимальної економії та ефективності використання державних коштів</w:t>
      </w:r>
      <w:r>
        <w:rPr>
          <w:rFonts w:ascii="Times New Roman" w:hAnsi="Times New Roman"/>
          <w:sz w:val="28"/>
          <w:szCs w:val="28"/>
          <w:lang w:val="uk-UA"/>
        </w:rPr>
        <w:t xml:space="preserve"> </w:t>
      </w:r>
      <w:r w:rsidRPr="003C3480">
        <w:rPr>
          <w:rFonts w:ascii="Times New Roman" w:hAnsi="Times New Roman"/>
          <w:sz w:val="28"/>
          <w:szCs w:val="28"/>
          <w:lang w:val="uk-UA"/>
        </w:rPr>
        <w:t>[</w:t>
      </w:r>
      <w:r w:rsidR="001F43B2">
        <w:rPr>
          <w:rFonts w:ascii="Times New Roman" w:hAnsi="Times New Roman"/>
          <w:sz w:val="28"/>
          <w:szCs w:val="28"/>
          <w:lang w:val="uk-UA"/>
        </w:rPr>
        <w:t>6</w:t>
      </w:r>
      <w:r w:rsidRPr="003C3480">
        <w:rPr>
          <w:rFonts w:ascii="Times New Roman" w:hAnsi="Times New Roman"/>
          <w:sz w:val="28"/>
          <w:szCs w:val="28"/>
          <w:lang w:val="uk-UA"/>
        </w:rPr>
        <w:t>]</w:t>
      </w:r>
      <w:r>
        <w:rPr>
          <w:rFonts w:ascii="Times New Roman" w:hAnsi="Times New Roman"/>
          <w:sz w:val="28"/>
          <w:szCs w:val="28"/>
          <w:lang w:val="uk-UA"/>
        </w:rPr>
        <w:t>.</w:t>
      </w:r>
    </w:p>
    <w:p w:rsidR="00326D6E" w:rsidRPr="00326D6E" w:rsidRDefault="00430FCA" w:rsidP="00B33B4A">
      <w:pPr>
        <w:spacing w:after="0" w:line="360" w:lineRule="auto"/>
        <w:ind w:firstLine="709"/>
        <w:jc w:val="both"/>
        <w:rPr>
          <w:rFonts w:ascii="Times New Roman" w:hAnsi="Times New Roman"/>
          <w:sz w:val="28"/>
          <w:szCs w:val="28"/>
          <w:lang w:val="uk-UA"/>
        </w:rPr>
      </w:pPr>
      <w:r w:rsidRPr="00326D6E">
        <w:rPr>
          <w:rFonts w:ascii="Times New Roman" w:hAnsi="Times New Roman"/>
          <w:sz w:val="28"/>
          <w:szCs w:val="28"/>
          <w:lang w:val="uk-UA"/>
        </w:rPr>
        <w:t>Особливої уваги набуває питання системи оподаткування процесу постачання активів шляхом здійснення публічних закупівель.</w:t>
      </w:r>
      <w:r w:rsidR="004C6C55" w:rsidRPr="00326D6E">
        <w:rPr>
          <w:rFonts w:ascii="Times New Roman" w:hAnsi="Times New Roman"/>
          <w:sz w:val="28"/>
          <w:szCs w:val="28"/>
          <w:lang w:val="uk-UA"/>
        </w:rPr>
        <w:t xml:space="preserve"> Так, </w:t>
      </w:r>
      <w:r w:rsidR="00226D4D" w:rsidRPr="00326D6E">
        <w:rPr>
          <w:rFonts w:ascii="Times New Roman" w:hAnsi="Times New Roman"/>
          <w:sz w:val="28"/>
          <w:szCs w:val="28"/>
          <w:lang w:val="uk-UA"/>
        </w:rPr>
        <w:t>Ніколаєнко Ю. стверджує, що</w:t>
      </w:r>
      <w:r w:rsidR="00326D6E" w:rsidRPr="00326D6E">
        <w:rPr>
          <w:rFonts w:ascii="Times New Roman" w:hAnsi="Times New Roman"/>
          <w:sz w:val="28"/>
          <w:szCs w:val="28"/>
          <w:lang w:val="uk-UA"/>
        </w:rPr>
        <w:t xml:space="preserve"> </w:t>
      </w:r>
      <w:r w:rsidR="00326D6E">
        <w:rPr>
          <w:rFonts w:ascii="Times New Roman" w:hAnsi="Times New Roman"/>
          <w:sz w:val="28"/>
          <w:szCs w:val="28"/>
          <w:lang w:val="uk-UA"/>
        </w:rPr>
        <w:t xml:space="preserve">замовник публічної закупівля може зіткнутися з певними складнощами під час затвердження річного плану закупівель, тендерної документації та оприлюднення оголошення про проведення процедури закупівлі, вирішуючи питання щодо визначення </w:t>
      </w:r>
      <w:r w:rsidR="00226D4D" w:rsidRPr="00326D6E">
        <w:rPr>
          <w:rFonts w:ascii="Times New Roman" w:hAnsi="Times New Roman"/>
          <w:sz w:val="28"/>
          <w:szCs w:val="28"/>
          <w:lang w:val="uk-UA"/>
        </w:rPr>
        <w:t xml:space="preserve"> </w:t>
      </w:r>
      <w:r w:rsidR="00326D6E">
        <w:rPr>
          <w:rFonts w:ascii="Times New Roman" w:hAnsi="Times New Roman"/>
          <w:sz w:val="28"/>
          <w:szCs w:val="28"/>
          <w:lang w:val="uk-UA"/>
        </w:rPr>
        <w:t xml:space="preserve">очікуваної вартості предмета закупівлі з урахуванням ПДВ або без такого, а також встановлюючи методику оцінювання тендерних пропозицій за ціновим критерієм </w:t>
      </w:r>
      <w:r w:rsidR="00326D6E" w:rsidRPr="00326D6E">
        <w:rPr>
          <w:rFonts w:ascii="Times New Roman" w:hAnsi="Times New Roman"/>
          <w:sz w:val="28"/>
          <w:szCs w:val="28"/>
          <w:lang w:val="uk-UA"/>
        </w:rPr>
        <w:t>[</w:t>
      </w:r>
      <w:r w:rsidR="001F43B2">
        <w:rPr>
          <w:rFonts w:ascii="Times New Roman" w:hAnsi="Times New Roman"/>
          <w:sz w:val="28"/>
          <w:szCs w:val="28"/>
          <w:lang w:val="uk-UA"/>
        </w:rPr>
        <w:t>19</w:t>
      </w:r>
      <w:r w:rsidR="00326D6E" w:rsidRPr="00326D6E">
        <w:rPr>
          <w:rFonts w:ascii="Times New Roman" w:hAnsi="Times New Roman"/>
          <w:sz w:val="28"/>
          <w:szCs w:val="28"/>
          <w:lang w:val="uk-UA"/>
        </w:rPr>
        <w:t>].</w:t>
      </w:r>
    </w:p>
    <w:p w:rsidR="004C6C55" w:rsidRDefault="004C6C55" w:rsidP="004C6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lang w:val="uk-UA" w:eastAsia="ru-RU"/>
        </w:rPr>
      </w:pPr>
      <w:r w:rsidRPr="004C6C55">
        <w:rPr>
          <w:rFonts w:ascii="Times New Roman" w:eastAsia="Times New Roman" w:hAnsi="Times New Roman"/>
          <w:sz w:val="28"/>
          <w:szCs w:val="28"/>
          <w:lang w:val="uk-UA" w:eastAsia="ru-RU"/>
        </w:rPr>
        <w:t xml:space="preserve">Аналіз проведених досліджень науковцями в сфері </w:t>
      </w:r>
      <w:r>
        <w:rPr>
          <w:rFonts w:ascii="Times New Roman" w:eastAsia="Times New Roman" w:hAnsi="Times New Roman"/>
          <w:sz w:val="28"/>
          <w:szCs w:val="28"/>
          <w:lang w:val="uk-UA" w:eastAsia="ru-RU"/>
        </w:rPr>
        <w:t>обліку і оподаткування придбання активів шляхом здійснення публічних закупівель</w:t>
      </w:r>
      <w:r w:rsidRPr="004C6C55">
        <w:rPr>
          <w:rFonts w:ascii="Times New Roman" w:eastAsia="Times New Roman" w:hAnsi="Times New Roman"/>
          <w:sz w:val="28"/>
          <w:szCs w:val="28"/>
          <w:lang w:val="uk-UA" w:eastAsia="ru-RU"/>
        </w:rPr>
        <w:t xml:space="preserve"> довів, що </w:t>
      </w:r>
      <w:r>
        <w:rPr>
          <w:rFonts w:ascii="Times New Roman" w:eastAsia="Times New Roman" w:hAnsi="Times New Roman"/>
          <w:sz w:val="28"/>
          <w:szCs w:val="28"/>
          <w:lang w:val="uk-UA" w:eastAsia="ru-RU"/>
        </w:rPr>
        <w:t xml:space="preserve">дане питання є актуальним та </w:t>
      </w:r>
      <w:r w:rsidRPr="004C6C55">
        <w:rPr>
          <w:rFonts w:ascii="Times New Roman" w:eastAsia="Times New Roman" w:hAnsi="Times New Roman"/>
          <w:sz w:val="28"/>
          <w:szCs w:val="28"/>
          <w:lang w:val="uk-UA" w:eastAsia="ru-RU"/>
        </w:rPr>
        <w:t xml:space="preserve">відіграє важливу роль у </w:t>
      </w:r>
      <w:r>
        <w:rPr>
          <w:rFonts w:ascii="Times New Roman" w:eastAsia="Times New Roman" w:hAnsi="Times New Roman"/>
          <w:sz w:val="28"/>
          <w:szCs w:val="28"/>
          <w:lang w:val="uk-UA" w:eastAsia="ru-RU"/>
        </w:rPr>
        <w:t>формуванні системи взаємодії влади, суспільства та суб’єктів бізнесу.</w:t>
      </w:r>
    </w:p>
    <w:p w:rsidR="003C3480" w:rsidRPr="003C3480" w:rsidRDefault="003C3480" w:rsidP="003C3480">
      <w:pPr>
        <w:spacing w:after="0" w:line="360" w:lineRule="auto"/>
        <w:ind w:firstLine="709"/>
        <w:jc w:val="both"/>
        <w:rPr>
          <w:rFonts w:ascii="Times New Roman" w:hAnsi="Times New Roman"/>
          <w:b/>
          <w:sz w:val="28"/>
          <w:szCs w:val="28"/>
          <w:lang w:val="uk-UA"/>
        </w:rPr>
      </w:pPr>
      <w:r w:rsidRPr="003C3480">
        <w:rPr>
          <w:rFonts w:ascii="Times New Roman" w:hAnsi="Times New Roman"/>
          <w:b/>
          <w:sz w:val="28"/>
          <w:szCs w:val="28"/>
          <w:lang w:val="uk-UA"/>
        </w:rPr>
        <w:br w:type="page"/>
      </w:r>
    </w:p>
    <w:p w:rsidR="00424669" w:rsidRPr="003D6B74"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lastRenderedPageBreak/>
        <w:t>Висновки</w:t>
      </w:r>
    </w:p>
    <w:p w:rsidR="001F43B2" w:rsidRPr="003D6B74" w:rsidRDefault="001F43B2" w:rsidP="001F43B2">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В процесі проведеного дослідження можна зробити висновок, що публічні закупівля являють собою сукупність відносин між замовниками та учасниками з приводу прозорого придбання замовниками товарів, робіт, послуг у відповідності до їх річного плану при одночасному дотриманні принципів економії, раціонального використання та ефективності при умові добросовісної конкуренції та рівності всіх учасників процесу публічних закупівель.</w:t>
      </w:r>
    </w:p>
    <w:p w:rsidR="001F43B2" w:rsidRPr="003D6B74" w:rsidRDefault="001F43B2" w:rsidP="001F43B2">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Водночас, потреба та необхідність проведення публічних закупівель зумовлена потребою в економному, раціональному та ефективному використанні бюджетних коштів, шляхом забезпечення державних підприємств та установ матеріальними ресурсами. </w:t>
      </w:r>
    </w:p>
    <w:p w:rsidR="001F43B2" w:rsidRPr="003D6B74" w:rsidRDefault="001F43B2" w:rsidP="001F43B2">
      <w:pPr>
        <w:shd w:val="clear" w:color="auto" w:fill="FFFFFF"/>
        <w:spacing w:after="0" w:line="360" w:lineRule="auto"/>
        <w:ind w:firstLine="709"/>
        <w:jc w:val="both"/>
        <w:rPr>
          <w:rFonts w:ascii="Times New Roman" w:eastAsia="Times New Roman" w:hAnsi="Times New Roman"/>
          <w:sz w:val="28"/>
          <w:szCs w:val="28"/>
          <w:lang w:val="uk-UA"/>
        </w:rPr>
      </w:pPr>
      <w:r w:rsidRPr="003D6B74">
        <w:rPr>
          <w:rFonts w:ascii="Times New Roman" w:eastAsia="Times New Roman" w:hAnsi="Times New Roman"/>
          <w:sz w:val="28"/>
          <w:szCs w:val="28"/>
          <w:lang w:val="uk-UA"/>
        </w:rPr>
        <w:t>В умовах сьогодення питання нормативно-правового регулювання публічних закупівель є ключовим питанням. Також актуальним є питання  діяльності органу місцевого самоврядування і саме від професіоналізму співробітників, які відповідають за порядок проведення закупівель залежить, чи працюватимуть на благо громади кошти, які були виділені на закупівлю.</w:t>
      </w:r>
    </w:p>
    <w:p w:rsidR="001F43B2"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Обліково-аналітичне забезпечення діяльності комунальних некомерційних підприємств охорони здоров’я є процесом, що виконує інформаційну та аналітичну функції внаслідок взаємодії окремих підсистеми: облік, аудит і аналіз. Слід відмітити, що процес передачі інформації відбувається через взаємозв’язок інформаційних потоків, унаслідок чого користувач отримує точну та достовірну обліково-аналітична інформація</w:t>
      </w:r>
      <w:r>
        <w:rPr>
          <w:rFonts w:ascii="Times New Roman" w:hAnsi="Times New Roman"/>
          <w:sz w:val="28"/>
          <w:szCs w:val="28"/>
          <w:lang w:val="uk-UA"/>
        </w:rPr>
        <w:t>.</w:t>
      </w:r>
    </w:p>
    <w:p w:rsidR="001F43B2" w:rsidRPr="003D6B74" w:rsidRDefault="001F43B2" w:rsidP="001F43B2">
      <w:pPr>
        <w:shd w:val="clear" w:color="auto" w:fill="FFFFFF"/>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Обліково-аналітичне забезпечення діяльності комунальних некомерційних підприємств охорони здоров’я є складовою інформаційного забезпечення загальної системи управління і надає можливість вирішувати основні завдання щодо забезпечення достовірною та своєчасною інформацією про господарські процеси та інформаційні потоки на підприємстві. </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Порядок здійснення публічної закупівлі в Овруцькому ЦМСД передбачає здійснення наступних етапів:</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1. Керівник приймає рішення , що треба купити.</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lastRenderedPageBreak/>
        <w:t>2. Уповноважена особа (фахівець з публічних закупівель) вираховує очікувану вартість від потреби.</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3. Оприлюднюється план закупівлі в електронну систему. Якщо очікувана вартість до 200 тис грн, то спрощена закупівля. Якщо 200 і більше- відкриті торги.</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4.Оприлюднюємо оголошення з тендерною документацією в електронну систему.</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5. Спочатку йде період уточнень. Якщо щось не зрозуміло учаснику, або є вимоги до тендерної документації він пише в електронну систему. На його повідомлення обов’язково треба надати відповідь.</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6.Після починається період подання пропозицій.</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7.По завершенню система призначає дату аукціону, якщо є 2 і більше учасника. На аукціоні учасники можуть знижувати ціну. Виграє той учасник, в якого найнижча ціна.</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8. Уповноважена особа розглядає пропозицію. Якщо пропозиція відповідає вимогам тендерної документації, оголошуємо переможця.</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9. Потім заключаємо договір. Він також </w:t>
      </w:r>
      <w:proofErr w:type="spellStart"/>
      <w:r w:rsidRPr="003D6B74">
        <w:rPr>
          <w:rFonts w:ascii="Times New Roman" w:hAnsi="Times New Roman"/>
          <w:sz w:val="28"/>
          <w:szCs w:val="28"/>
          <w:lang w:val="uk-UA"/>
        </w:rPr>
        <w:t>підвантажується</w:t>
      </w:r>
      <w:proofErr w:type="spellEnd"/>
      <w:r w:rsidRPr="003D6B74">
        <w:rPr>
          <w:rFonts w:ascii="Times New Roman" w:hAnsi="Times New Roman"/>
          <w:sz w:val="28"/>
          <w:szCs w:val="28"/>
          <w:lang w:val="uk-UA"/>
        </w:rPr>
        <w:t xml:space="preserve"> в електронну систему.</w:t>
      </w:r>
    </w:p>
    <w:p w:rsidR="001F43B2" w:rsidRPr="003D6B74" w:rsidRDefault="001F43B2" w:rsidP="001F43B2">
      <w:pPr>
        <w:spacing w:after="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Є такі процедури закупівлі: відкриті торги, торги з обмеженою відповідальністю, конкурентний діалог, рамкова угода, переговорна процедура закупівлі, спрощена закупівля. </w:t>
      </w:r>
    </w:p>
    <w:p w:rsidR="001F43B2" w:rsidRDefault="001F43B2" w:rsidP="001F43B2">
      <w:pPr>
        <w:pStyle w:val="ab"/>
        <w:shd w:val="clear" w:color="auto" w:fill="FFFFFF"/>
        <w:spacing w:before="0" w:beforeAutospacing="0" w:after="0" w:afterAutospacing="0" w:line="360" w:lineRule="auto"/>
        <w:ind w:firstLine="709"/>
        <w:jc w:val="both"/>
        <w:rPr>
          <w:rFonts w:ascii="Times New Roman" w:hAnsi="Times New Roman"/>
          <w:sz w:val="28"/>
          <w:szCs w:val="28"/>
          <w:lang w:val="uk-UA"/>
        </w:rPr>
      </w:pPr>
      <w:r w:rsidRPr="003D6B74">
        <w:rPr>
          <w:rFonts w:ascii="Times New Roman" w:hAnsi="Times New Roman"/>
          <w:sz w:val="28"/>
          <w:szCs w:val="28"/>
          <w:lang w:val="uk-UA"/>
        </w:rPr>
        <w:t xml:space="preserve">В умовах сьогодення публічні закупівлі виступають як механізм рулювання кон’юнктури ринку та покликані запобігати проявам корупції в органах державної влади за рахунок того, що закупівлі проходять через електронну систему Prozorro. </w:t>
      </w:r>
    </w:p>
    <w:p w:rsidR="001F43B2" w:rsidRPr="003D6B74" w:rsidRDefault="001F43B2" w:rsidP="001F43B2">
      <w:pPr>
        <w:spacing w:after="0" w:line="360" w:lineRule="auto"/>
        <w:ind w:right="27" w:firstLine="709"/>
        <w:jc w:val="both"/>
        <w:rPr>
          <w:rFonts w:ascii="Times New Roman" w:hAnsi="Times New Roman"/>
          <w:sz w:val="28"/>
          <w:szCs w:val="28"/>
          <w:lang w:val="uk-UA"/>
        </w:rPr>
      </w:pPr>
      <w:r w:rsidRPr="003D6B74">
        <w:rPr>
          <w:rFonts w:ascii="Times New Roman" w:hAnsi="Times New Roman"/>
          <w:sz w:val="28"/>
          <w:szCs w:val="28"/>
          <w:lang w:val="uk-UA"/>
        </w:rPr>
        <w:t>В процесі проведеного дослідження можна зробити висновок, що ефективне функціонування системи публічних закупівель в ринкових умовах господарювання дає змогу вирішити низку соціально-економічних проблем держави, а також створення та впровадження нових технологій і розробок.</w:t>
      </w:r>
    </w:p>
    <w:p w:rsidR="00197CF9" w:rsidRPr="003D6B74" w:rsidRDefault="00197CF9">
      <w:pPr>
        <w:spacing w:line="259" w:lineRule="auto"/>
        <w:rPr>
          <w:rFonts w:ascii="Times New Roman" w:hAnsi="Times New Roman"/>
          <w:b/>
          <w:sz w:val="28"/>
          <w:lang w:val="uk-UA"/>
        </w:rPr>
      </w:pPr>
      <w:r w:rsidRPr="003D6B74">
        <w:rPr>
          <w:rFonts w:ascii="Times New Roman" w:hAnsi="Times New Roman"/>
          <w:b/>
          <w:sz w:val="28"/>
          <w:lang w:val="uk-UA"/>
        </w:rPr>
        <w:br w:type="page"/>
      </w:r>
    </w:p>
    <w:p w:rsidR="00424669" w:rsidRDefault="00424669" w:rsidP="00424669">
      <w:pPr>
        <w:spacing w:after="0" w:line="360" w:lineRule="auto"/>
        <w:jc w:val="center"/>
        <w:rPr>
          <w:rFonts w:ascii="Times New Roman" w:hAnsi="Times New Roman"/>
          <w:b/>
          <w:sz w:val="28"/>
          <w:lang w:val="uk-UA"/>
        </w:rPr>
      </w:pPr>
      <w:r w:rsidRPr="003D6B74">
        <w:rPr>
          <w:rFonts w:ascii="Times New Roman" w:hAnsi="Times New Roman"/>
          <w:b/>
          <w:sz w:val="28"/>
          <w:lang w:val="uk-UA"/>
        </w:rPr>
        <w:lastRenderedPageBreak/>
        <w:t>Список використаних джерел</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Войтенко О.О. Особливості функціонування системи публічних закупівель. URL:  http://www.vtei.com.ua/konfa/27_03/1/2.pdf</w:t>
      </w:r>
    </w:p>
    <w:p w:rsidR="00FA3D17" w:rsidRPr="00647183" w:rsidRDefault="00FA3D17"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Господарський кодекс України від </w:t>
      </w:r>
      <w:r w:rsidRPr="00647183">
        <w:rPr>
          <w:rStyle w:val="rvts44"/>
          <w:rFonts w:ascii="Times New Roman" w:hAnsi="Times New Roman"/>
          <w:bCs/>
          <w:sz w:val="28"/>
          <w:szCs w:val="28"/>
          <w:shd w:val="clear" w:color="auto" w:fill="FFFFFF"/>
          <w:lang w:val="uk-UA"/>
        </w:rPr>
        <w:t>16 січ. 2003 р. № 436.</w:t>
      </w:r>
      <w:r w:rsidRPr="00647183">
        <w:rPr>
          <w:rFonts w:ascii="Times New Roman" w:hAnsi="Times New Roman"/>
          <w:sz w:val="28"/>
          <w:szCs w:val="28"/>
          <w:lang w:val="uk-UA"/>
        </w:rPr>
        <w:t xml:space="preserve"> URL: </w:t>
      </w:r>
      <w:hyperlink r:id="rId31" w:anchor="Text" w:history="1">
        <w:r w:rsidRPr="00647183">
          <w:rPr>
            <w:rStyle w:val="ad"/>
            <w:rFonts w:ascii="Times New Roman" w:hAnsi="Times New Roman"/>
            <w:color w:val="auto"/>
            <w:sz w:val="28"/>
            <w:szCs w:val="28"/>
            <w:u w:val="none"/>
            <w:lang w:val="uk-UA"/>
          </w:rPr>
          <w:t>https://zakon.rada.gov.ua/laws/show/436-15#Text</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Здирко</w:t>
      </w:r>
      <w:proofErr w:type="spellEnd"/>
      <w:r w:rsidRPr="00647183">
        <w:rPr>
          <w:rFonts w:ascii="Times New Roman" w:hAnsi="Times New Roman"/>
          <w:sz w:val="28"/>
          <w:szCs w:val="28"/>
          <w:lang w:val="uk-UA"/>
        </w:rPr>
        <w:t xml:space="preserve"> Н.Г. Теоретичні підходи до визначення поняття “публічні закупівлі”. URL: http://www.economy.nayka.com.ua/pdf/12_2019/110.pdf</w:t>
      </w:r>
    </w:p>
    <w:p w:rsidR="00FA3D17" w:rsidRPr="00647183" w:rsidRDefault="00E10833" w:rsidP="00FA3D17">
      <w:pPr>
        <w:numPr>
          <w:ilvl w:val="0"/>
          <w:numId w:val="20"/>
        </w:numPr>
        <w:tabs>
          <w:tab w:val="left" w:pos="1134"/>
        </w:tabs>
        <w:spacing w:after="0" w:line="360" w:lineRule="auto"/>
        <w:ind w:left="0" w:firstLine="709"/>
        <w:jc w:val="both"/>
        <w:rPr>
          <w:rFonts w:ascii="Times New Roman" w:hAnsi="Times New Roman"/>
          <w:bCs/>
          <w:sz w:val="28"/>
          <w:szCs w:val="28"/>
          <w:lang w:val="uk-UA"/>
        </w:rPr>
      </w:pPr>
      <w:hyperlink r:id="rId32" w:tgtFrame="_blank" w:history="1">
        <w:r w:rsidR="00FA3D17" w:rsidRPr="00647183">
          <w:rPr>
            <w:rStyle w:val="ad"/>
            <w:rFonts w:ascii="Times New Roman" w:hAnsi="Times New Roman"/>
            <w:color w:val="auto"/>
            <w:sz w:val="28"/>
            <w:szCs w:val="28"/>
            <w:u w:val="none"/>
            <w:bdr w:val="none" w:sz="0" w:space="0" w:color="auto" w:frame="1"/>
            <w:shd w:val="clear" w:color="auto" w:fill="FFFFFF"/>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 наказ М-ва фінансів України від 30 листоп. 1999 р. № 291</w:t>
        </w:r>
      </w:hyperlink>
      <w:r w:rsidR="00FA3D17" w:rsidRPr="00647183">
        <w:rPr>
          <w:rFonts w:ascii="Times New Roman" w:hAnsi="Times New Roman"/>
          <w:sz w:val="28"/>
          <w:szCs w:val="28"/>
          <w:lang w:val="uk-UA"/>
        </w:rPr>
        <w:t>. URL: </w:t>
      </w:r>
      <w:hyperlink r:id="rId33" w:anchor="Text" w:history="1">
        <w:r w:rsidR="00FA3D17" w:rsidRPr="00647183">
          <w:rPr>
            <w:rStyle w:val="ad"/>
            <w:rFonts w:ascii="Times New Roman" w:hAnsi="Times New Roman"/>
            <w:color w:val="auto"/>
            <w:sz w:val="28"/>
            <w:szCs w:val="28"/>
            <w:u w:val="none"/>
            <w:lang w:val="uk-UA"/>
          </w:rPr>
          <w:t>https://zakon.rada.gov.ua/laws/show/z0893-99#Text</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Карлін</w:t>
      </w:r>
      <w:proofErr w:type="spellEnd"/>
      <w:r w:rsidRPr="00647183">
        <w:rPr>
          <w:rFonts w:ascii="Times New Roman" w:hAnsi="Times New Roman"/>
          <w:sz w:val="28"/>
          <w:szCs w:val="28"/>
          <w:lang w:val="uk-UA"/>
        </w:rPr>
        <w:t xml:space="preserve"> М. Фінансові порушення при проведенні публічних закупівель в </w:t>
      </w:r>
      <w:proofErr w:type="spellStart"/>
      <w:r w:rsidRPr="00647183">
        <w:rPr>
          <w:rFonts w:ascii="Times New Roman" w:hAnsi="Times New Roman"/>
          <w:sz w:val="28"/>
          <w:szCs w:val="28"/>
          <w:lang w:val="uk-UA"/>
        </w:rPr>
        <w:t>україні</w:t>
      </w:r>
      <w:proofErr w:type="spellEnd"/>
      <w:r w:rsidRPr="00647183">
        <w:rPr>
          <w:rFonts w:ascii="Times New Roman" w:hAnsi="Times New Roman"/>
          <w:sz w:val="28"/>
          <w:szCs w:val="28"/>
          <w:lang w:val="uk-UA"/>
        </w:rPr>
        <w:t xml:space="preserve"> та засоби їх мінімізації. </w:t>
      </w:r>
      <w:r w:rsidRPr="00647183">
        <w:rPr>
          <w:rFonts w:ascii="Times New Roman" w:hAnsi="Times New Roman"/>
          <w:i/>
          <w:sz w:val="28"/>
          <w:szCs w:val="28"/>
          <w:lang w:val="uk-UA"/>
        </w:rPr>
        <w:t>Економічний часопис Волинського національного університету імені Лесі Українки. РОЗДІЛ ІІІ. Фінанси, банківська справа та страхування</w:t>
      </w:r>
      <w:r w:rsidRPr="00647183">
        <w:rPr>
          <w:rFonts w:ascii="Times New Roman" w:hAnsi="Times New Roman"/>
          <w:sz w:val="28"/>
          <w:szCs w:val="28"/>
          <w:lang w:val="uk-UA"/>
        </w:rPr>
        <w:t>. 2021 С. 87-93.</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Квач В. Ю., </w:t>
      </w:r>
      <w:proofErr w:type="spellStart"/>
      <w:r w:rsidRPr="00647183">
        <w:rPr>
          <w:rFonts w:ascii="Times New Roman" w:hAnsi="Times New Roman"/>
          <w:sz w:val="28"/>
          <w:szCs w:val="28"/>
          <w:lang w:val="uk-UA"/>
        </w:rPr>
        <w:t>Афанасієв</w:t>
      </w:r>
      <w:proofErr w:type="spellEnd"/>
      <w:r w:rsidRPr="00647183">
        <w:rPr>
          <w:rFonts w:ascii="Times New Roman" w:hAnsi="Times New Roman"/>
          <w:sz w:val="28"/>
          <w:szCs w:val="28"/>
          <w:lang w:val="uk-UA"/>
        </w:rPr>
        <w:t xml:space="preserve"> Р.В. Загальнотеоретичні положення про публічні закупівлі: поняття та призначення. Молодий вчений. 2017. № 11. С. 884-887.</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Style w:val="af1"/>
          <w:rFonts w:ascii="Times New Roman" w:hAnsi="Times New Roman"/>
          <w:b w:val="0"/>
          <w:sz w:val="28"/>
          <w:szCs w:val="28"/>
          <w:bdr w:val="none" w:sz="0" w:space="0" w:color="auto" w:frame="1"/>
          <w:lang w:val="uk-UA"/>
        </w:rPr>
        <w:t>Комунальна установа «Центр первинної медико-санітарної допомоги Овруцької районної ради»</w:t>
      </w:r>
      <w:r w:rsidRPr="00647183">
        <w:rPr>
          <w:rFonts w:ascii="Times New Roman" w:hAnsi="Times New Roman"/>
          <w:sz w:val="28"/>
          <w:szCs w:val="28"/>
          <w:lang w:val="uk-UA"/>
        </w:rPr>
        <w:t>. https://ovruch-cpmsd.com.ua/?page_id=84</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Конащук</w:t>
      </w:r>
      <w:proofErr w:type="spellEnd"/>
      <w:r w:rsidRPr="00647183">
        <w:rPr>
          <w:rFonts w:ascii="Times New Roman" w:hAnsi="Times New Roman"/>
          <w:sz w:val="28"/>
          <w:szCs w:val="28"/>
          <w:lang w:val="uk-UA"/>
        </w:rPr>
        <w:t xml:space="preserve"> Н.Е. Теоретичні засади здійснення публічних закупівель. Економіка та підприємництво : </w:t>
      </w:r>
      <w:proofErr w:type="spellStart"/>
      <w:r w:rsidRPr="00647183">
        <w:rPr>
          <w:rFonts w:ascii="Times New Roman" w:hAnsi="Times New Roman"/>
          <w:sz w:val="28"/>
          <w:szCs w:val="28"/>
          <w:lang w:val="uk-UA"/>
        </w:rPr>
        <w:t>зб</w:t>
      </w:r>
      <w:proofErr w:type="spellEnd"/>
      <w:r w:rsidRPr="00647183">
        <w:rPr>
          <w:rFonts w:ascii="Times New Roman" w:hAnsi="Times New Roman"/>
          <w:sz w:val="28"/>
          <w:szCs w:val="28"/>
          <w:lang w:val="uk-UA"/>
        </w:rPr>
        <w:t xml:space="preserve">. наук. пр. / М-во освіти і науки України, ДВНЗ «Київ. </w:t>
      </w:r>
      <w:proofErr w:type="spellStart"/>
      <w:r w:rsidRPr="00647183">
        <w:rPr>
          <w:rFonts w:ascii="Times New Roman" w:hAnsi="Times New Roman"/>
          <w:sz w:val="28"/>
          <w:szCs w:val="28"/>
          <w:lang w:val="uk-UA"/>
        </w:rPr>
        <w:t>нац</w:t>
      </w:r>
      <w:proofErr w:type="spellEnd"/>
      <w:r w:rsidRPr="00647183">
        <w:rPr>
          <w:rFonts w:ascii="Times New Roman" w:hAnsi="Times New Roman"/>
          <w:sz w:val="28"/>
          <w:szCs w:val="28"/>
          <w:lang w:val="uk-UA"/>
        </w:rPr>
        <w:t xml:space="preserve">. </w:t>
      </w:r>
      <w:proofErr w:type="spellStart"/>
      <w:r w:rsidRPr="00647183">
        <w:rPr>
          <w:rFonts w:ascii="Times New Roman" w:hAnsi="Times New Roman"/>
          <w:sz w:val="28"/>
          <w:szCs w:val="28"/>
          <w:lang w:val="uk-UA"/>
        </w:rPr>
        <w:t>екон</w:t>
      </w:r>
      <w:proofErr w:type="spellEnd"/>
      <w:r w:rsidRPr="00647183">
        <w:rPr>
          <w:rFonts w:ascii="Times New Roman" w:hAnsi="Times New Roman"/>
          <w:sz w:val="28"/>
          <w:szCs w:val="28"/>
          <w:lang w:val="uk-UA"/>
        </w:rPr>
        <w:t>. ун-т ім. Вадима Гетьмана». Київ : КНЕУ, 2017. № 39. С. 88–97.</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Краснікова</w:t>
      </w:r>
      <w:proofErr w:type="spellEnd"/>
      <w:r w:rsidRPr="00647183">
        <w:rPr>
          <w:rFonts w:ascii="Times New Roman" w:hAnsi="Times New Roman"/>
          <w:sz w:val="28"/>
          <w:szCs w:val="28"/>
          <w:lang w:val="uk-UA"/>
        </w:rPr>
        <w:t xml:space="preserve"> Н. Г. Шляхи вдосконалення обліково-аналітичного забезпечення діяльності комунальних некомерційних підприємств охорони здоров’я. </w:t>
      </w:r>
      <w:proofErr w:type="spellStart"/>
      <w:r w:rsidRPr="00647183">
        <w:rPr>
          <w:rFonts w:ascii="Times New Roman" w:hAnsi="Times New Roman"/>
          <w:i/>
          <w:sz w:val="28"/>
          <w:szCs w:val="28"/>
          <w:lang w:val="uk-UA"/>
        </w:rPr>
        <w:t>Бізнесіформ</w:t>
      </w:r>
      <w:proofErr w:type="spellEnd"/>
      <w:r w:rsidRPr="00647183">
        <w:rPr>
          <w:rFonts w:ascii="Times New Roman" w:hAnsi="Times New Roman"/>
          <w:sz w:val="28"/>
          <w:szCs w:val="28"/>
          <w:lang w:val="uk-UA"/>
        </w:rPr>
        <w:t>. № 9. 2020. С. 212-218.</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Лист ДФС України від 05.02.2018 р. №3375/7/99-99-15-03-02-17. URL:  </w:t>
      </w:r>
      <w:hyperlink r:id="rId34" w:history="1">
        <w:r w:rsidRPr="00647183">
          <w:rPr>
            <w:rStyle w:val="ad"/>
            <w:rFonts w:ascii="Times New Roman" w:hAnsi="Times New Roman"/>
            <w:color w:val="auto"/>
            <w:sz w:val="28"/>
            <w:szCs w:val="28"/>
            <w:u w:val="none"/>
            <w:lang w:val="uk-UA"/>
          </w:rPr>
          <w:t>https://tax.gov.ua/zakonodavstvo/podatkove-zakonodavstvo/listi-dps/72803.html</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lastRenderedPageBreak/>
        <w:t xml:space="preserve">Логінов М. </w:t>
      </w:r>
      <w:r w:rsidRPr="00647183">
        <w:rPr>
          <w:rFonts w:ascii="Times New Roman" w:hAnsi="Times New Roman"/>
          <w:bCs/>
          <w:sz w:val="28"/>
          <w:szCs w:val="28"/>
          <w:lang w:val="uk-UA"/>
        </w:rPr>
        <w:t xml:space="preserve">Види закупівель (тендерів) в системі ProZorro. </w:t>
      </w:r>
      <w:r w:rsidRPr="00647183">
        <w:rPr>
          <w:rFonts w:ascii="Times New Roman" w:hAnsi="Times New Roman"/>
          <w:sz w:val="28"/>
          <w:szCs w:val="28"/>
          <w:lang w:val="uk-UA"/>
        </w:rPr>
        <w:t xml:space="preserve">URL: </w:t>
      </w:r>
      <w:hyperlink r:id="rId35" w:history="1">
        <w:r w:rsidRPr="00647183">
          <w:rPr>
            <w:rStyle w:val="ad"/>
            <w:rFonts w:ascii="Times New Roman" w:hAnsi="Times New Roman"/>
            <w:color w:val="auto"/>
            <w:sz w:val="28"/>
            <w:szCs w:val="28"/>
            <w:u w:val="none"/>
            <w:lang w:val="uk-UA"/>
          </w:rPr>
          <w:t>Види державних закупівель (тендерів) в ProZorro | 2022 (</w:t>
        </w:r>
        <w:proofErr w:type="spellStart"/>
        <w:r w:rsidRPr="00647183">
          <w:rPr>
            <w:rStyle w:val="ad"/>
            <w:rFonts w:ascii="Times New Roman" w:hAnsi="Times New Roman"/>
            <w:color w:val="auto"/>
            <w:sz w:val="28"/>
            <w:szCs w:val="28"/>
            <w:u w:val="none"/>
            <w:lang w:val="uk-UA"/>
          </w:rPr>
          <w:t>przrr.online</w:t>
        </w:r>
        <w:proofErr w:type="spellEnd"/>
        <w:r w:rsidRPr="00647183">
          <w:rPr>
            <w:rStyle w:val="ad"/>
            <w:rFonts w:ascii="Times New Roman" w:hAnsi="Times New Roman"/>
            <w:color w:val="auto"/>
            <w:sz w:val="28"/>
            <w:szCs w:val="28"/>
            <w:u w:val="none"/>
            <w:lang w:val="uk-UA"/>
          </w:rPr>
          <w:t>)</w:t>
        </w:r>
      </w:hyperlink>
    </w:p>
    <w:p w:rsidR="00FA3D17" w:rsidRPr="00647183" w:rsidRDefault="00FA3D17" w:rsidP="00FA3D17">
      <w:pPr>
        <w:numPr>
          <w:ilvl w:val="0"/>
          <w:numId w:val="20"/>
        </w:numPr>
        <w:tabs>
          <w:tab w:val="left" w:pos="1134"/>
        </w:tabs>
        <w:spacing w:after="0" w:line="360" w:lineRule="auto"/>
        <w:ind w:left="0" w:firstLine="709"/>
        <w:jc w:val="both"/>
        <w:rPr>
          <w:rStyle w:val="rvts9"/>
          <w:rFonts w:ascii="Times New Roman" w:hAnsi="Times New Roman"/>
          <w:bCs/>
          <w:sz w:val="28"/>
          <w:szCs w:val="28"/>
          <w:lang w:val="uk-UA"/>
        </w:rPr>
      </w:pPr>
      <w:r w:rsidRPr="00647183">
        <w:rPr>
          <w:rStyle w:val="rvts23"/>
          <w:rFonts w:ascii="Times New Roman" w:hAnsi="Times New Roman"/>
          <w:bCs/>
          <w:sz w:val="28"/>
          <w:szCs w:val="28"/>
          <w:lang w:val="uk-UA"/>
        </w:rPr>
        <w:t>Методичні рекомендації по застосуванню регістрів бухгалтерського обліку :</w:t>
      </w:r>
      <w:r w:rsidRPr="00647183">
        <w:rPr>
          <w:rStyle w:val="rvts9"/>
          <w:rFonts w:ascii="Times New Roman" w:hAnsi="Times New Roman"/>
          <w:bCs/>
          <w:sz w:val="28"/>
          <w:szCs w:val="28"/>
          <w:lang w:val="uk-UA"/>
        </w:rPr>
        <w:t xml:space="preserve"> наказ М-ва фінансів України 29 груд. 2000 р. № 356. </w:t>
      </w:r>
      <w:r w:rsidRPr="00647183">
        <w:rPr>
          <w:rFonts w:ascii="Times New Roman" w:hAnsi="Times New Roman"/>
          <w:sz w:val="28"/>
          <w:szCs w:val="28"/>
          <w:lang w:val="uk-UA"/>
        </w:rPr>
        <w:t>URL:</w:t>
      </w:r>
      <w:r w:rsidRPr="00647183">
        <w:rPr>
          <w:rStyle w:val="rvts9"/>
          <w:rFonts w:ascii="Times New Roman" w:hAnsi="Times New Roman"/>
          <w:bCs/>
          <w:sz w:val="28"/>
          <w:szCs w:val="28"/>
          <w:lang w:val="uk-UA"/>
        </w:rPr>
        <w:t> </w:t>
      </w:r>
      <w:hyperlink r:id="rId36" w:anchor="Text" w:history="1">
        <w:r w:rsidRPr="00647183">
          <w:rPr>
            <w:rStyle w:val="ad"/>
            <w:rFonts w:ascii="Times New Roman" w:hAnsi="Times New Roman"/>
            <w:bCs/>
            <w:color w:val="auto"/>
            <w:sz w:val="28"/>
            <w:szCs w:val="28"/>
            <w:u w:val="none"/>
            <w:lang w:val="uk-UA"/>
          </w:rPr>
          <w:t>https://zakon.rada.gov.ua/rada/show/v0356201-00#Text</w:t>
        </w:r>
      </w:hyperlink>
      <w:r w:rsidRPr="00647183">
        <w:rPr>
          <w:rStyle w:val="rvts9"/>
          <w:rFonts w:ascii="Times New Roman" w:hAnsi="Times New Roman"/>
          <w:bCs/>
          <w:sz w:val="28"/>
          <w:szCs w:val="28"/>
          <w:lang w:val="uk-UA"/>
        </w:rPr>
        <w:t>.</w:t>
      </w:r>
    </w:p>
    <w:p w:rsidR="00FA3D17" w:rsidRPr="00647183" w:rsidRDefault="00E10833"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hyperlink r:id="rId37" w:tgtFrame="_blank" w:history="1">
        <w:r w:rsidR="00FA3D17" w:rsidRPr="00647183">
          <w:rPr>
            <w:rStyle w:val="ad"/>
            <w:rFonts w:ascii="Times New Roman" w:hAnsi="Times New Roman"/>
            <w:color w:val="auto"/>
            <w:sz w:val="28"/>
            <w:szCs w:val="28"/>
            <w:u w:val="none"/>
            <w:bdr w:val="none" w:sz="0" w:space="0" w:color="auto" w:frame="1"/>
            <w:lang w:val="uk-UA"/>
          </w:rPr>
          <w:t>Методичні рекомендації щодо заповнення форм фінансової звітності : наказом М-ва фінансів України від 28 берез. 2013 р. № 433</w:t>
        </w:r>
      </w:hyperlink>
      <w:r w:rsidR="00FA3D17" w:rsidRPr="00647183">
        <w:rPr>
          <w:rFonts w:ascii="Times New Roman" w:hAnsi="Times New Roman"/>
          <w:sz w:val="28"/>
          <w:szCs w:val="28"/>
          <w:lang w:val="uk-UA"/>
        </w:rPr>
        <w:t xml:space="preserve">. URL: https://zakon.rada.gov.ua/rada/show/v0433201-13#Text </w:t>
      </w:r>
    </w:p>
    <w:p w:rsidR="00FA3D17" w:rsidRPr="00647183" w:rsidRDefault="00E10833" w:rsidP="00FA3D17">
      <w:pPr>
        <w:numPr>
          <w:ilvl w:val="0"/>
          <w:numId w:val="20"/>
        </w:numPr>
        <w:tabs>
          <w:tab w:val="left" w:pos="1134"/>
        </w:tabs>
        <w:spacing w:after="0" w:line="360" w:lineRule="auto"/>
        <w:ind w:left="0" w:firstLine="709"/>
        <w:jc w:val="both"/>
        <w:rPr>
          <w:rStyle w:val="rvts9"/>
          <w:rFonts w:ascii="Times New Roman" w:hAnsi="Times New Roman"/>
          <w:sz w:val="28"/>
          <w:szCs w:val="28"/>
          <w:lang w:val="uk-UA"/>
        </w:rPr>
      </w:pPr>
      <w:hyperlink r:id="rId38" w:tgtFrame="_blank" w:history="1">
        <w:r w:rsidR="00FA3D17" w:rsidRPr="00647183">
          <w:rPr>
            <w:rStyle w:val="ad"/>
            <w:rFonts w:ascii="Times New Roman" w:hAnsi="Times New Roman"/>
            <w:color w:val="auto"/>
            <w:sz w:val="28"/>
            <w:szCs w:val="28"/>
            <w:u w:val="none"/>
            <w:bdr w:val="none" w:sz="0" w:space="0" w:color="auto" w:frame="1"/>
            <w:shd w:val="clear" w:color="auto" w:fill="FFFFFF"/>
            <w:lang w:val="uk-UA"/>
          </w:rPr>
          <w:t>Методичні рекомендації щодо облікової політики підприємства : наказ М-ва фінансів України від 27 черв. 2013 р. № 635</w:t>
        </w:r>
      </w:hyperlink>
      <w:r w:rsidR="00FA3D17" w:rsidRPr="00647183">
        <w:rPr>
          <w:rFonts w:ascii="Times New Roman" w:hAnsi="Times New Roman"/>
          <w:sz w:val="28"/>
          <w:szCs w:val="28"/>
          <w:lang w:val="uk-UA"/>
        </w:rPr>
        <w:t>. URL: https://zakon.rada.gov.ua/rada/show/v0635201-13#Text</w:t>
      </w:r>
      <w:r w:rsidR="00FA3D17" w:rsidRPr="00647183">
        <w:rPr>
          <w:rStyle w:val="rvts9"/>
          <w:rFonts w:ascii="Times New Roman" w:hAnsi="Times New Roman"/>
          <w:sz w:val="28"/>
          <w:szCs w:val="28"/>
          <w:lang w:val="uk-UA"/>
        </w:rPr>
        <w:t xml:space="preserve"> </w:t>
      </w:r>
    </w:p>
    <w:p w:rsidR="00FA3D17" w:rsidRPr="00647183" w:rsidRDefault="00FA3D17"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Міжнародний стандарт бухгалтерського обліку 1 «Подання фінансової звітності». URL: </w:t>
      </w:r>
      <w:hyperlink r:id="rId39" w:history="1">
        <w:r w:rsidRPr="00647183">
          <w:rPr>
            <w:rStyle w:val="ad"/>
            <w:rFonts w:ascii="Times New Roman" w:hAnsi="Times New Roman"/>
            <w:color w:val="auto"/>
            <w:sz w:val="28"/>
            <w:szCs w:val="28"/>
            <w:u w:val="none"/>
            <w:lang w:val="uk-UA"/>
          </w:rPr>
          <w:t>https://mof.gov.ua/uk/msfz</w:t>
        </w:r>
      </w:hyperlink>
    </w:p>
    <w:p w:rsidR="00FA3D17" w:rsidRPr="00647183" w:rsidRDefault="00FA3D17"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Міжнародний стандарт фінансової звітності 1 «Перше застосування Міжнародних стандартів фінансової звітності». URL: </w:t>
      </w:r>
      <w:hyperlink r:id="rId40" w:history="1">
        <w:r w:rsidRPr="00647183">
          <w:rPr>
            <w:rStyle w:val="ad"/>
            <w:rFonts w:ascii="Times New Roman" w:hAnsi="Times New Roman"/>
            <w:color w:val="auto"/>
            <w:sz w:val="28"/>
            <w:szCs w:val="28"/>
            <w:u w:val="none"/>
            <w:lang w:val="uk-UA"/>
          </w:rPr>
          <w:t>https://mof.gov.ua/uk/mizhnarodni-standarti-finansovoi-zvitnosti</w:t>
        </w:r>
      </w:hyperlink>
    </w:p>
    <w:p w:rsidR="00FA3D17" w:rsidRPr="00647183" w:rsidRDefault="00FA3D17" w:rsidP="00FA3D17">
      <w:pPr>
        <w:pStyle w:val="a9"/>
        <w:numPr>
          <w:ilvl w:val="0"/>
          <w:numId w:val="20"/>
        </w:numPr>
        <w:tabs>
          <w:tab w:val="left" w:pos="360"/>
          <w:tab w:val="left" w:pos="720"/>
          <w:tab w:val="left" w:pos="1080"/>
          <w:tab w:val="left" w:pos="1134"/>
          <w:tab w:val="left" w:pos="1276"/>
          <w:tab w:val="left" w:pos="1418"/>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647183">
        <w:rPr>
          <w:rFonts w:ascii="Times New Roman" w:hAnsi="Times New Roman"/>
          <w:sz w:val="28"/>
          <w:szCs w:val="28"/>
          <w:lang w:val="uk-UA"/>
        </w:rPr>
        <w:t>лют</w:t>
      </w:r>
      <w:proofErr w:type="spellEnd"/>
      <w:r w:rsidRPr="00647183">
        <w:rPr>
          <w:rFonts w:ascii="Times New Roman" w:hAnsi="Times New Roman"/>
          <w:sz w:val="28"/>
          <w:szCs w:val="28"/>
          <w:lang w:val="uk-UA"/>
        </w:rPr>
        <w:t>. 2013 р. № 73. URL: https://zakon.rada.gov.ua/laws/show/z0336-13#Text</w:t>
      </w:r>
      <w:r w:rsidRPr="00647183">
        <w:rPr>
          <w:rStyle w:val="ad"/>
          <w:rFonts w:ascii="Times New Roman" w:hAnsi="Times New Roman"/>
          <w:color w:val="auto"/>
          <w:sz w:val="28"/>
          <w:szCs w:val="28"/>
          <w:u w:val="none"/>
          <w:lang w:val="uk-UA"/>
        </w:rPr>
        <w:t xml:space="preserve"> </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Нестуля</w:t>
      </w:r>
      <w:proofErr w:type="spellEnd"/>
      <w:r w:rsidRPr="00647183">
        <w:rPr>
          <w:rFonts w:ascii="Times New Roman" w:hAnsi="Times New Roman"/>
          <w:sz w:val="28"/>
          <w:szCs w:val="28"/>
          <w:lang w:val="uk-UA"/>
        </w:rPr>
        <w:t xml:space="preserve"> В., Білик Є., Павлюк С., Гоголь М., Аргат О., </w:t>
      </w:r>
      <w:proofErr w:type="spellStart"/>
      <w:r w:rsidRPr="00647183">
        <w:rPr>
          <w:rFonts w:ascii="Times New Roman" w:hAnsi="Times New Roman"/>
          <w:sz w:val="28"/>
          <w:szCs w:val="28"/>
          <w:lang w:val="uk-UA"/>
        </w:rPr>
        <w:t>Лахтіонов</w:t>
      </w:r>
      <w:proofErr w:type="spellEnd"/>
      <w:r w:rsidRPr="00647183">
        <w:rPr>
          <w:rFonts w:ascii="Times New Roman" w:hAnsi="Times New Roman"/>
          <w:sz w:val="28"/>
          <w:szCs w:val="28"/>
          <w:lang w:val="uk-UA"/>
        </w:rPr>
        <w:t xml:space="preserve"> І., Невдаха М. Реформа публічних закупівель в Україні та результати роботи електронної системи ProZorro (серпень – грудень 2016)‖. URL: www.tiukraine.org/wp-content/uploads/2017/05/serpen-hruden-16- ukr.pdf/</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eastAsia="Times New Roman" w:hAnsi="Times New Roman"/>
          <w:sz w:val="28"/>
          <w:szCs w:val="28"/>
          <w:lang w:val="uk-UA" w:eastAsia="uk-UA"/>
        </w:rPr>
        <w:t xml:space="preserve">Ніколаєнко Ю. Урахування податку на додану вартість у публічних закупівлях. URL: </w:t>
      </w:r>
      <w:r w:rsidRPr="00647183">
        <w:rPr>
          <w:rFonts w:ascii="Times New Roman" w:hAnsi="Times New Roman"/>
          <w:sz w:val="28"/>
          <w:szCs w:val="28"/>
          <w:lang w:val="uk-UA"/>
        </w:rPr>
        <w:t>http://pgp-journal.kiev.ua/archive/2021/2/11.pdf</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Новаковець</w:t>
      </w:r>
      <w:proofErr w:type="spellEnd"/>
      <w:r w:rsidRPr="00647183">
        <w:rPr>
          <w:rFonts w:ascii="Times New Roman" w:hAnsi="Times New Roman"/>
          <w:sz w:val="28"/>
          <w:szCs w:val="28"/>
          <w:lang w:val="uk-UA"/>
        </w:rPr>
        <w:t xml:space="preserve"> В. М. Фінансово-правовий механізм регулювання державних закупівель: </w:t>
      </w:r>
      <w:proofErr w:type="spellStart"/>
      <w:r w:rsidRPr="00647183">
        <w:rPr>
          <w:rFonts w:ascii="Times New Roman" w:hAnsi="Times New Roman"/>
          <w:sz w:val="28"/>
          <w:szCs w:val="28"/>
          <w:lang w:val="uk-UA"/>
        </w:rPr>
        <w:t>дис</w:t>
      </w:r>
      <w:proofErr w:type="spellEnd"/>
      <w:r w:rsidRPr="00647183">
        <w:rPr>
          <w:rFonts w:ascii="Times New Roman" w:hAnsi="Times New Roman"/>
          <w:sz w:val="28"/>
          <w:szCs w:val="28"/>
          <w:lang w:val="uk-UA"/>
        </w:rPr>
        <w:t xml:space="preserve">. … </w:t>
      </w:r>
      <w:proofErr w:type="spellStart"/>
      <w:r w:rsidRPr="00647183">
        <w:rPr>
          <w:rFonts w:ascii="Times New Roman" w:hAnsi="Times New Roman"/>
          <w:sz w:val="28"/>
          <w:szCs w:val="28"/>
          <w:lang w:val="uk-UA"/>
        </w:rPr>
        <w:t>канд</w:t>
      </w:r>
      <w:proofErr w:type="spellEnd"/>
      <w:r w:rsidRPr="00647183">
        <w:rPr>
          <w:rFonts w:ascii="Times New Roman" w:hAnsi="Times New Roman"/>
          <w:sz w:val="28"/>
          <w:szCs w:val="28"/>
          <w:lang w:val="uk-UA"/>
        </w:rPr>
        <w:t xml:space="preserve">. </w:t>
      </w:r>
      <w:proofErr w:type="spellStart"/>
      <w:r w:rsidRPr="00647183">
        <w:rPr>
          <w:rFonts w:ascii="Times New Roman" w:hAnsi="Times New Roman"/>
          <w:sz w:val="28"/>
          <w:szCs w:val="28"/>
          <w:lang w:val="uk-UA"/>
        </w:rPr>
        <w:t>юрид</w:t>
      </w:r>
      <w:proofErr w:type="spellEnd"/>
      <w:r w:rsidRPr="00647183">
        <w:rPr>
          <w:rFonts w:ascii="Times New Roman" w:hAnsi="Times New Roman"/>
          <w:sz w:val="28"/>
          <w:szCs w:val="28"/>
          <w:lang w:val="uk-UA"/>
        </w:rPr>
        <w:t>. наук: спец. 12.00.07 – адміністративне право і процес; фінансове право; інформаційне право.  Київ, 2012. 252 с.</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lastRenderedPageBreak/>
        <w:t>Оврамець</w:t>
      </w:r>
      <w:proofErr w:type="spellEnd"/>
      <w:r w:rsidRPr="00647183">
        <w:rPr>
          <w:rFonts w:ascii="Times New Roman" w:hAnsi="Times New Roman"/>
          <w:sz w:val="28"/>
          <w:szCs w:val="28"/>
          <w:lang w:val="uk-UA"/>
        </w:rPr>
        <w:t xml:space="preserve"> Ю.О. Поняття та сутність «публічних закупівель» в адміністративному праві України. URL: http://journals.nubip.edu.ua/index.php/Pravo/article/viewFile/9261/8389</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Онищенко В. Моніторинг публічних закупівель. URL: </w:t>
      </w:r>
      <w:hyperlink r:id="rId41" w:history="1">
        <w:r w:rsidRPr="00647183">
          <w:rPr>
            <w:rStyle w:val="ad"/>
            <w:rFonts w:ascii="Times New Roman" w:hAnsi="Times New Roman"/>
            <w:color w:val="auto"/>
            <w:sz w:val="28"/>
            <w:szCs w:val="28"/>
            <w:u w:val="none"/>
            <w:lang w:val="uk-UA"/>
          </w:rPr>
          <w:t>https://www.budgetnyk.com.ua/article/131-montoring-publchnih-zakupvel</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Онищенко В. Як оподатковувати закупівлю лікарських засобів. URL: </w:t>
      </w:r>
      <w:hyperlink r:id="rId42" w:history="1">
        <w:r w:rsidRPr="00647183">
          <w:rPr>
            <w:rStyle w:val="ad"/>
            <w:rFonts w:ascii="Times New Roman" w:hAnsi="Times New Roman"/>
            <w:color w:val="auto"/>
            <w:sz w:val="28"/>
            <w:szCs w:val="28"/>
            <w:u w:val="none"/>
            <w:lang w:val="uk-UA"/>
          </w:rPr>
          <w:t>https://buhplatforma.com.ua/article/7780-zakupvlya-lkarskih-zasobv-shcho-z-opodatkuvannyam»</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shd w:val="clear" w:color="auto" w:fill="FFFFFF"/>
          <w:lang w:val="uk-UA"/>
        </w:rPr>
      </w:pPr>
      <w:r w:rsidRPr="00647183">
        <w:rPr>
          <w:rFonts w:ascii="Times New Roman" w:hAnsi="Times New Roman"/>
          <w:sz w:val="28"/>
          <w:szCs w:val="28"/>
          <w:shd w:val="clear" w:color="auto" w:fill="FFFFFF"/>
          <w:lang w:val="uk-UA"/>
        </w:rPr>
        <w:t xml:space="preserve">Опубліковано Звіт щодо Рейтингу Прозорості Публічних Закупівель 2020, де Україна зайняла першість з-поміж 40 країн світу. </w:t>
      </w:r>
      <w:hyperlink r:id="rId43" w:history="1">
        <w:r w:rsidRPr="00647183">
          <w:rPr>
            <w:rStyle w:val="ad"/>
            <w:rFonts w:ascii="Times New Roman" w:hAnsi="Times New Roman"/>
            <w:color w:val="auto"/>
            <w:sz w:val="28"/>
            <w:szCs w:val="28"/>
            <w:u w:val="none"/>
            <w:shd w:val="clear" w:color="auto" w:fill="FFFFFF"/>
            <w:lang w:val="uk-UA"/>
          </w:rPr>
          <w:t>https://tapas.org.ua/all-uk/news-uk/opublikovano-zvit-shchodo-rejtynhu-prozorosti-publichnykh-zakupivel-2020-de-ukraina-zajniala-pershist-z-pomizh-40-krain-svitu/</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Офіційний сайт</w:t>
      </w:r>
      <w:r w:rsidR="006209B7">
        <w:rPr>
          <w:rFonts w:ascii="Times New Roman" w:hAnsi="Times New Roman"/>
          <w:sz w:val="28"/>
          <w:szCs w:val="28"/>
          <w:lang w:val="uk-UA"/>
        </w:rPr>
        <w:t xml:space="preserve"> </w:t>
      </w:r>
      <w:r w:rsidR="006209B7">
        <w:rPr>
          <w:rFonts w:ascii="Times New Roman" w:hAnsi="Times New Roman"/>
          <w:sz w:val="28"/>
          <w:szCs w:val="28"/>
        </w:rPr>
        <w:t>Prozorro</w:t>
      </w:r>
      <w:r w:rsidRPr="00647183">
        <w:rPr>
          <w:rFonts w:ascii="Times New Roman" w:hAnsi="Times New Roman"/>
          <w:sz w:val="28"/>
          <w:szCs w:val="28"/>
          <w:lang w:val="uk-UA"/>
        </w:rPr>
        <w:t xml:space="preserve">. URL: </w:t>
      </w:r>
      <w:hyperlink r:id="rId44" w:history="1">
        <w:r w:rsidRPr="00647183">
          <w:rPr>
            <w:rStyle w:val="ad"/>
            <w:rFonts w:ascii="Times New Roman" w:hAnsi="Times New Roman"/>
            <w:color w:val="auto"/>
            <w:sz w:val="28"/>
            <w:szCs w:val="28"/>
            <w:u w:val="none"/>
            <w:lang w:val="uk-UA"/>
          </w:rPr>
          <w:t>Головна | Prozorro</w:t>
        </w:r>
      </w:hyperlink>
      <w:r w:rsidRPr="00647183">
        <w:rPr>
          <w:rFonts w:ascii="Times New Roman" w:hAnsi="Times New Roman"/>
          <w:sz w:val="28"/>
          <w:szCs w:val="28"/>
          <w:lang w:val="uk-UA"/>
        </w:rPr>
        <w:t xml:space="preserve"> </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Павличенко</w:t>
      </w:r>
      <w:proofErr w:type="spellEnd"/>
      <w:r w:rsidRPr="00647183">
        <w:rPr>
          <w:rFonts w:ascii="Times New Roman" w:hAnsi="Times New Roman"/>
          <w:sz w:val="28"/>
          <w:szCs w:val="28"/>
          <w:lang w:val="uk-UA"/>
        </w:rPr>
        <w:t xml:space="preserve"> Д.П. Охоронювані законом інтереси суб’єктів господарювання при законодавчому визначенні механізму оцінки тендерних пропозицій в рамках публічних закупівель, в тому числі в аспекті реорганізації підприємств. URL: </w:t>
      </w:r>
      <w:hyperlink r:id="rId45" w:history="1">
        <w:r w:rsidRPr="00647183">
          <w:rPr>
            <w:rStyle w:val="ad"/>
            <w:rFonts w:ascii="Times New Roman" w:hAnsi="Times New Roman"/>
            <w:color w:val="auto"/>
            <w:sz w:val="28"/>
            <w:szCs w:val="28"/>
            <w:u w:val="none"/>
            <w:lang w:val="uk-UA"/>
          </w:rPr>
          <w:t>https://dspace.uzhnu.edu.ua/jspui/bitstream/lib.pdf</w:t>
        </w:r>
      </w:hyperlink>
    </w:p>
    <w:p w:rsidR="00FA3D17" w:rsidRPr="00647183" w:rsidRDefault="00FA3D17" w:rsidP="00FA3D17">
      <w:pPr>
        <w:pStyle w:val="a9"/>
        <w:numPr>
          <w:ilvl w:val="0"/>
          <w:numId w:val="20"/>
        </w:numPr>
        <w:tabs>
          <w:tab w:val="left" w:pos="360"/>
          <w:tab w:val="left" w:pos="1134"/>
          <w:tab w:val="left" w:pos="1276"/>
          <w:tab w:val="left" w:pos="1418"/>
          <w:tab w:val="left" w:pos="1701"/>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Податковий кодекс України від 02 груд. 2010 р. № </w:t>
      </w:r>
      <w:r w:rsidRPr="00647183">
        <w:rPr>
          <w:rFonts w:ascii="Times New Roman" w:hAnsi="Times New Roman"/>
          <w:bCs/>
          <w:sz w:val="28"/>
          <w:szCs w:val="28"/>
          <w:lang w:val="uk-UA"/>
        </w:rPr>
        <w:t>2755</w:t>
      </w:r>
      <w:r w:rsidRPr="00647183">
        <w:rPr>
          <w:rFonts w:ascii="Times New Roman" w:hAnsi="Times New Roman"/>
          <w:sz w:val="28"/>
          <w:szCs w:val="28"/>
          <w:lang w:val="uk-UA"/>
        </w:rPr>
        <w:t xml:space="preserve"> / Верх. Рада України. URL: https://zakon.rada.gov.ua/laws/show/2755-17#Text</w:t>
      </w:r>
    </w:p>
    <w:p w:rsidR="00FA3D17" w:rsidRPr="00647183" w:rsidRDefault="00E10833"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hyperlink r:id="rId46" w:tgtFrame="_blank" w:history="1">
        <w:r w:rsidR="00FA3D17" w:rsidRPr="00647183">
          <w:rPr>
            <w:rStyle w:val="af1"/>
            <w:rFonts w:ascii="Times New Roman" w:hAnsi="Times New Roman"/>
            <w:b w:val="0"/>
            <w:sz w:val="28"/>
            <w:szCs w:val="28"/>
            <w:bdr w:val="none" w:sz="0" w:space="0" w:color="auto" w:frame="1"/>
            <w:lang w:val="uk-UA"/>
          </w:rPr>
          <w:t>Положення про документальне забезпечення записів у бухгалтерському обліку :  наказ М-ва фінансів України від 24 травн. 1995 р. № 88</w:t>
        </w:r>
      </w:hyperlink>
      <w:r w:rsidR="00FA3D17" w:rsidRPr="00647183">
        <w:rPr>
          <w:rFonts w:ascii="Times New Roman" w:hAnsi="Times New Roman"/>
          <w:sz w:val="28"/>
          <w:szCs w:val="28"/>
          <w:lang w:val="uk-UA"/>
        </w:rPr>
        <w:t>. URL:  https://zakon.rada.gov.ua/laws/show/z0168-95#Text</w:t>
      </w:r>
    </w:p>
    <w:p w:rsidR="00FA3D17" w:rsidRPr="00647183" w:rsidRDefault="00E10833"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hyperlink r:id="rId47" w:history="1">
        <w:r w:rsidR="00FA3D17" w:rsidRPr="00647183">
          <w:rPr>
            <w:rStyle w:val="ad"/>
            <w:rFonts w:ascii="Times New Roman" w:hAnsi="Times New Roman"/>
            <w:color w:val="auto"/>
            <w:sz w:val="28"/>
            <w:szCs w:val="28"/>
            <w:u w:val="none"/>
            <w:bdr w:val="none" w:sz="0" w:space="0" w:color="auto" w:frame="1"/>
            <w:lang w:val="uk-UA"/>
          </w:rPr>
          <w:t>Порядок подання фінансової звітності : постанова Кабінету Міністрів України від 28 лют. 2000 р. № 419</w:t>
        </w:r>
      </w:hyperlink>
      <w:r w:rsidR="00FA3D17" w:rsidRPr="00647183">
        <w:rPr>
          <w:rFonts w:ascii="Times New Roman" w:hAnsi="Times New Roman"/>
          <w:sz w:val="28"/>
          <w:szCs w:val="28"/>
          <w:lang w:val="uk-UA"/>
        </w:rPr>
        <w:t>. URL: https://ips.ligazakon.net/document/KP000419</w:t>
      </w:r>
    </w:p>
    <w:p w:rsidR="00FA3D17" w:rsidRPr="00647183" w:rsidRDefault="00FA3D17" w:rsidP="00FA3D17">
      <w:pPr>
        <w:pStyle w:val="a9"/>
        <w:numPr>
          <w:ilvl w:val="0"/>
          <w:numId w:val="20"/>
        </w:numPr>
        <w:spacing w:after="0" w:line="360" w:lineRule="auto"/>
        <w:ind w:left="0" w:firstLine="709"/>
        <w:jc w:val="both"/>
        <w:rPr>
          <w:rStyle w:val="rvts44"/>
          <w:rFonts w:ascii="Times New Roman" w:hAnsi="Times New Roman"/>
          <w:sz w:val="28"/>
          <w:szCs w:val="28"/>
          <w:lang w:val="uk-UA"/>
        </w:rPr>
      </w:pPr>
      <w:r w:rsidRPr="00647183">
        <w:rPr>
          <w:rFonts w:ascii="Times New Roman" w:eastAsia="Times New Roman" w:hAnsi="Times New Roman"/>
          <w:sz w:val="28"/>
          <w:szCs w:val="28"/>
          <w:lang w:val="uk-UA" w:eastAsia="uk-UA"/>
        </w:rPr>
        <w:t xml:space="preserve">Порядок розміщення інформації про публічні закупівлі^  Наказ Міністерства розвитку економіки, торгівлі та сільського господарства України 11 червня 2020 року № 1082. </w:t>
      </w:r>
      <w:r w:rsidRPr="00647183">
        <w:rPr>
          <w:rStyle w:val="rvts44"/>
          <w:rFonts w:ascii="Times New Roman" w:hAnsi="Times New Roman"/>
          <w:bCs/>
          <w:sz w:val="28"/>
          <w:szCs w:val="28"/>
          <w:shd w:val="clear" w:color="auto" w:fill="FFFFFF"/>
          <w:lang w:val="uk-UA"/>
        </w:rPr>
        <w:t>URL:</w:t>
      </w:r>
      <w:r w:rsidRPr="00647183">
        <w:rPr>
          <w:rFonts w:ascii="Times New Roman" w:hAnsi="Times New Roman"/>
          <w:sz w:val="28"/>
          <w:szCs w:val="28"/>
          <w:lang w:val="uk-UA"/>
        </w:rPr>
        <w:t xml:space="preserve"> </w:t>
      </w:r>
      <w:hyperlink r:id="rId48" w:anchor="Text" w:history="1">
        <w:r w:rsidRPr="00647183">
          <w:rPr>
            <w:rStyle w:val="ad"/>
            <w:rFonts w:ascii="Times New Roman" w:hAnsi="Times New Roman"/>
            <w:bCs/>
            <w:color w:val="auto"/>
            <w:sz w:val="28"/>
            <w:szCs w:val="28"/>
            <w:u w:val="none"/>
            <w:shd w:val="clear" w:color="auto" w:fill="FFFFFF"/>
            <w:lang w:val="uk-UA"/>
          </w:rPr>
          <w:t>https://zakon.rada.gov.ua/laws/show/z0610-20#Text</w:t>
        </w:r>
      </w:hyperlink>
    </w:p>
    <w:p w:rsidR="00FA3D17" w:rsidRPr="00647183" w:rsidRDefault="00FA3D17" w:rsidP="00FA3D17">
      <w:pPr>
        <w:pStyle w:val="a9"/>
        <w:numPr>
          <w:ilvl w:val="0"/>
          <w:numId w:val="20"/>
        </w:numPr>
        <w:shd w:val="clear" w:color="auto" w:fill="FFFFFF"/>
        <w:autoSpaceDE w:val="0"/>
        <w:spacing w:after="0" w:line="360" w:lineRule="auto"/>
        <w:ind w:left="0" w:firstLine="709"/>
        <w:jc w:val="both"/>
        <w:rPr>
          <w:rFonts w:ascii="Times New Roman" w:hAnsi="Times New Roman"/>
          <w:sz w:val="28"/>
          <w:szCs w:val="28"/>
          <w:lang w:val="uk-UA"/>
        </w:rPr>
      </w:pPr>
      <w:r w:rsidRPr="00647183">
        <w:rPr>
          <w:rFonts w:ascii="Times New Roman" w:eastAsia="Times New Roman" w:hAnsi="Times New Roman"/>
          <w:sz w:val="28"/>
          <w:szCs w:val="28"/>
          <w:lang w:val="uk-UA" w:eastAsia="uk-UA"/>
        </w:rPr>
        <w:lastRenderedPageBreak/>
        <w:t xml:space="preserve">Порядок розміщення інформації про публічні закупівлі» Наказ Міністерства розвитку економіки, торгівлі та сільського господарства України 11 червня 2020 року № 1082. URL: </w:t>
      </w:r>
      <w:hyperlink r:id="rId49" w:anchor="Text" w:history="1">
        <w:r w:rsidRPr="00647183">
          <w:rPr>
            <w:rStyle w:val="ad"/>
            <w:rFonts w:ascii="Times New Roman" w:hAnsi="Times New Roman"/>
            <w:color w:val="auto"/>
            <w:sz w:val="28"/>
            <w:szCs w:val="28"/>
            <w:u w:val="none"/>
            <w:lang w:val="uk-UA"/>
          </w:rPr>
          <w:t>https://zakon.rada.gov.ua/laws/show/z0610-20#Text</w:t>
        </w:r>
      </w:hyperlink>
    </w:p>
    <w:p w:rsidR="00FA3D17" w:rsidRPr="00647183" w:rsidRDefault="00FA3D17" w:rsidP="00FA3D17">
      <w:pPr>
        <w:pStyle w:val="a9"/>
        <w:numPr>
          <w:ilvl w:val="0"/>
          <w:numId w:val="20"/>
        </w:numPr>
        <w:shd w:val="clear" w:color="auto" w:fill="FFFFFF"/>
        <w:autoSpaceDE w:val="0"/>
        <w:spacing w:after="0" w:line="360" w:lineRule="auto"/>
        <w:ind w:left="0" w:firstLine="709"/>
        <w:jc w:val="both"/>
        <w:rPr>
          <w:rFonts w:ascii="Times New Roman" w:hAnsi="Times New Roman"/>
          <w:sz w:val="28"/>
          <w:szCs w:val="28"/>
          <w:lang w:val="uk-UA"/>
        </w:rPr>
      </w:pPr>
      <w:r w:rsidRPr="00647183">
        <w:rPr>
          <w:rStyle w:val="rvts23"/>
          <w:rFonts w:ascii="Times New Roman" w:hAnsi="Times New Roman"/>
          <w:sz w:val="28"/>
          <w:szCs w:val="28"/>
          <w:lang w:val="uk-UA"/>
        </w:rPr>
        <w:t>Примірна тендерна документація для процедури закупівлі - відкриті торги</w:t>
      </w:r>
      <w:r w:rsidRPr="00647183">
        <w:rPr>
          <w:rStyle w:val="rvts9"/>
          <w:rFonts w:ascii="Times New Roman" w:hAnsi="Times New Roman"/>
          <w:sz w:val="28"/>
          <w:szCs w:val="28"/>
          <w:lang w:val="uk-UA"/>
        </w:rPr>
        <w:t xml:space="preserve"> Наказ Міністерства економічного розвитку і торгівлі України 13.04.2016 № 680. </w:t>
      </w:r>
      <w:r w:rsidRPr="00647183">
        <w:rPr>
          <w:rFonts w:ascii="Times New Roman" w:hAnsi="Times New Roman"/>
          <w:sz w:val="28"/>
          <w:szCs w:val="28"/>
          <w:lang w:val="uk-UA"/>
        </w:rPr>
        <w:t xml:space="preserve">URL: </w:t>
      </w:r>
      <w:hyperlink r:id="rId50" w:anchor="Text" w:history="1">
        <w:r w:rsidRPr="00647183">
          <w:rPr>
            <w:rStyle w:val="ad"/>
            <w:rFonts w:ascii="Times New Roman" w:hAnsi="Times New Roman"/>
            <w:color w:val="auto"/>
            <w:sz w:val="28"/>
            <w:szCs w:val="28"/>
            <w:u w:val="none"/>
            <w:lang w:val="uk-UA"/>
          </w:rPr>
          <w:t>https://zakon.rada.gov.ua/rada/show/v0680731-16#Text</w:t>
        </w:r>
      </w:hyperlink>
    </w:p>
    <w:p w:rsidR="00FA3D17" w:rsidRPr="00647183" w:rsidRDefault="00FA3D17" w:rsidP="00FA3D17">
      <w:pPr>
        <w:pStyle w:val="a9"/>
        <w:numPr>
          <w:ilvl w:val="0"/>
          <w:numId w:val="20"/>
        </w:numPr>
        <w:spacing w:after="0" w:line="360" w:lineRule="auto"/>
        <w:ind w:left="0" w:firstLine="709"/>
        <w:jc w:val="both"/>
        <w:rPr>
          <w:rStyle w:val="rvts44"/>
          <w:rFonts w:ascii="Times New Roman" w:hAnsi="Times New Roman"/>
          <w:sz w:val="28"/>
          <w:szCs w:val="28"/>
          <w:lang w:val="uk-UA"/>
        </w:rPr>
      </w:pPr>
      <w:r w:rsidRPr="00647183">
        <w:rPr>
          <w:rStyle w:val="rvts23"/>
          <w:rFonts w:ascii="Times New Roman" w:hAnsi="Times New Roman"/>
          <w:sz w:val="28"/>
          <w:szCs w:val="28"/>
          <w:lang w:val="uk-UA"/>
        </w:rPr>
        <w:t>Примірна тендерна документація для процедури закупівлі - відкриті торги</w:t>
      </w:r>
      <w:r w:rsidRPr="00647183">
        <w:rPr>
          <w:rStyle w:val="rvts9"/>
          <w:rFonts w:ascii="Times New Roman" w:hAnsi="Times New Roman"/>
          <w:sz w:val="28"/>
          <w:szCs w:val="28"/>
          <w:lang w:val="uk-UA"/>
        </w:rPr>
        <w:t xml:space="preserve"> Наказ Міністерства економічного розвитку і торгівлі України 13.04.2016 № 680. </w:t>
      </w:r>
      <w:r w:rsidRPr="00647183">
        <w:rPr>
          <w:rStyle w:val="rvts44"/>
          <w:rFonts w:ascii="Times New Roman" w:hAnsi="Times New Roman"/>
          <w:bCs/>
          <w:sz w:val="28"/>
          <w:szCs w:val="28"/>
          <w:shd w:val="clear" w:color="auto" w:fill="FFFFFF"/>
          <w:lang w:val="uk-UA"/>
        </w:rPr>
        <w:t xml:space="preserve">URL: </w:t>
      </w:r>
      <w:hyperlink r:id="rId51" w:anchor="Text" w:history="1">
        <w:r w:rsidRPr="00647183">
          <w:rPr>
            <w:rStyle w:val="ad"/>
            <w:rFonts w:ascii="Times New Roman" w:hAnsi="Times New Roman"/>
            <w:bCs/>
            <w:color w:val="auto"/>
            <w:sz w:val="28"/>
            <w:szCs w:val="28"/>
            <w:u w:val="none"/>
            <w:shd w:val="clear" w:color="auto" w:fill="FFFFFF"/>
            <w:lang w:val="uk-UA"/>
          </w:rPr>
          <w:t>https://zakon.rada.gov.ua/rada/show/v0680731-16#Text</w:t>
        </w:r>
      </w:hyperlink>
    </w:p>
    <w:p w:rsidR="00FA3D17" w:rsidRPr="00647183" w:rsidRDefault="00FA3D17" w:rsidP="00FA3D17">
      <w:pPr>
        <w:pStyle w:val="a9"/>
        <w:numPr>
          <w:ilvl w:val="0"/>
          <w:numId w:val="20"/>
        </w:numPr>
        <w:spacing w:after="0" w:line="360" w:lineRule="auto"/>
        <w:ind w:left="0" w:firstLine="709"/>
        <w:jc w:val="both"/>
        <w:rPr>
          <w:rStyle w:val="rvts44"/>
          <w:rFonts w:ascii="Times New Roman" w:hAnsi="Times New Roman"/>
          <w:sz w:val="28"/>
          <w:szCs w:val="28"/>
          <w:lang w:val="uk-UA"/>
        </w:rPr>
      </w:pPr>
      <w:r w:rsidRPr="00647183">
        <w:rPr>
          <w:rFonts w:ascii="Times New Roman" w:hAnsi="Times New Roman"/>
          <w:bCs/>
          <w:sz w:val="28"/>
          <w:szCs w:val="28"/>
          <w:shd w:val="clear" w:color="auto" w:fill="FFFFFF"/>
          <w:lang w:val="uk-UA"/>
        </w:rPr>
        <w:t xml:space="preserve">Про Антимонопольний комітет України: Закон України від </w:t>
      </w:r>
      <w:r w:rsidRPr="00647183">
        <w:rPr>
          <w:rStyle w:val="rvts44"/>
          <w:rFonts w:ascii="Times New Roman" w:hAnsi="Times New Roman"/>
          <w:bCs/>
          <w:sz w:val="28"/>
          <w:szCs w:val="28"/>
          <w:shd w:val="clear" w:color="auto" w:fill="FFFFFF"/>
          <w:lang w:val="uk-UA"/>
        </w:rPr>
        <w:t xml:space="preserve">26 листопада 1993 року № 3659. URL:  </w:t>
      </w:r>
      <w:r w:rsidRPr="00647183">
        <w:rPr>
          <w:rStyle w:val="rvts44"/>
          <w:rFonts w:ascii="Times New Roman" w:hAnsi="Times New Roman"/>
          <w:sz w:val="28"/>
          <w:szCs w:val="28"/>
          <w:lang w:val="uk-UA"/>
        </w:rPr>
        <w:t>https://zakon.rada.gov.ua/laws/show/3659-12#Text</w:t>
      </w:r>
    </w:p>
    <w:p w:rsidR="00FA3D17" w:rsidRPr="00647183" w:rsidRDefault="00FA3D17" w:rsidP="00FA3D17">
      <w:pPr>
        <w:numPr>
          <w:ilvl w:val="0"/>
          <w:numId w:val="20"/>
        </w:numPr>
        <w:tabs>
          <w:tab w:val="left" w:pos="1134"/>
        </w:tabs>
        <w:spacing w:after="0" w:line="360" w:lineRule="auto"/>
        <w:ind w:left="0" w:firstLine="709"/>
        <w:jc w:val="both"/>
        <w:rPr>
          <w:rFonts w:ascii="Times New Roman" w:hAnsi="Times New Roman"/>
          <w:sz w:val="28"/>
          <w:szCs w:val="28"/>
          <w:shd w:val="clear" w:color="auto" w:fill="FFFFFF"/>
          <w:lang w:val="uk-UA"/>
        </w:rPr>
      </w:pPr>
      <w:r w:rsidRPr="00647183">
        <w:rPr>
          <w:rFonts w:ascii="Times New Roman" w:hAnsi="Times New Roman"/>
          <w:sz w:val="28"/>
          <w:szCs w:val="28"/>
          <w:shd w:val="clear" w:color="auto" w:fill="FFFFFF"/>
          <w:lang w:val="uk-UA"/>
        </w:rPr>
        <w:t xml:space="preserve">Про аудит фінансової звітності та аудиторську діяльність : Закон України від </w:t>
      </w:r>
      <w:r w:rsidRPr="00647183">
        <w:rPr>
          <w:rFonts w:ascii="Times New Roman" w:hAnsi="Times New Roman"/>
          <w:bCs/>
          <w:sz w:val="28"/>
          <w:szCs w:val="28"/>
          <w:shd w:val="clear" w:color="auto" w:fill="FFFFFF"/>
          <w:lang w:val="uk-UA"/>
        </w:rPr>
        <w:t>21 груд. 2017 р. № 2258</w:t>
      </w:r>
      <w:r w:rsidRPr="00647183">
        <w:rPr>
          <w:rFonts w:ascii="Times New Roman" w:hAnsi="Times New Roman"/>
          <w:sz w:val="28"/>
          <w:szCs w:val="28"/>
          <w:shd w:val="clear" w:color="auto" w:fill="FFFFFF"/>
          <w:lang w:val="uk-UA"/>
        </w:rPr>
        <w:t xml:space="preserve">. </w:t>
      </w:r>
      <w:r w:rsidRPr="00647183">
        <w:rPr>
          <w:rFonts w:ascii="Times New Roman" w:hAnsi="Times New Roman"/>
          <w:sz w:val="28"/>
          <w:szCs w:val="28"/>
          <w:lang w:val="uk-UA"/>
        </w:rPr>
        <w:t>/ Верх. Рада України.</w:t>
      </w:r>
      <w:r w:rsidRPr="00647183">
        <w:rPr>
          <w:rFonts w:ascii="Times New Roman" w:hAnsi="Times New Roman"/>
          <w:sz w:val="28"/>
          <w:szCs w:val="28"/>
          <w:shd w:val="clear" w:color="auto" w:fill="FFFFFF"/>
          <w:lang w:val="uk-UA"/>
        </w:rPr>
        <w:t xml:space="preserve"> </w:t>
      </w:r>
      <w:r w:rsidRPr="00647183">
        <w:rPr>
          <w:rFonts w:ascii="Times New Roman" w:hAnsi="Times New Roman"/>
          <w:sz w:val="28"/>
          <w:szCs w:val="28"/>
          <w:lang w:val="uk-UA"/>
        </w:rPr>
        <w:t>URL: </w:t>
      </w:r>
      <w:hyperlink r:id="rId52" w:anchor="Text" w:history="1">
        <w:r w:rsidRPr="00647183">
          <w:rPr>
            <w:rStyle w:val="ad"/>
            <w:rFonts w:ascii="Times New Roman" w:hAnsi="Times New Roman"/>
            <w:color w:val="auto"/>
            <w:sz w:val="28"/>
            <w:szCs w:val="28"/>
            <w:u w:val="none"/>
            <w:shd w:val="clear" w:color="auto" w:fill="FFFFFF"/>
            <w:lang w:val="uk-UA"/>
          </w:rPr>
          <w:t>https://zakon.rada.gov.ua/laws/show/2258-19#Text</w:t>
        </w:r>
      </w:hyperlink>
    </w:p>
    <w:p w:rsidR="00FA3D17" w:rsidRPr="00647183" w:rsidRDefault="00FA3D17" w:rsidP="00FA3D17">
      <w:pPr>
        <w:pStyle w:val="12"/>
        <w:numPr>
          <w:ilvl w:val="0"/>
          <w:numId w:val="20"/>
        </w:numPr>
        <w:tabs>
          <w:tab w:val="left" w:pos="1134"/>
        </w:tabs>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Про бухгалтерський облік та фінансову звітність в Україні : Закон України від 16 лип. 1999 р. № 996. / Верх. Рада України. URL: </w:t>
      </w:r>
      <w:hyperlink r:id="rId53" w:anchor="Text" w:history="1">
        <w:r w:rsidRPr="00647183">
          <w:rPr>
            <w:rStyle w:val="ad"/>
            <w:rFonts w:ascii="Times New Roman" w:hAnsi="Times New Roman"/>
            <w:color w:val="auto"/>
            <w:sz w:val="28"/>
            <w:szCs w:val="28"/>
            <w:u w:val="none"/>
            <w:lang w:val="uk-UA"/>
          </w:rPr>
          <w:t>https://zakon.rada.gov.ua/laws/show/996-14#Text</w:t>
        </w:r>
      </w:hyperlink>
    </w:p>
    <w:p w:rsidR="00FA3D17" w:rsidRPr="00647183" w:rsidRDefault="00FA3D17" w:rsidP="00FA3D17">
      <w:pPr>
        <w:pStyle w:val="a9"/>
        <w:numPr>
          <w:ilvl w:val="0"/>
          <w:numId w:val="20"/>
        </w:numPr>
        <w:shd w:val="clear" w:color="auto" w:fill="FFFFFF"/>
        <w:autoSpaceDE w:val="0"/>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Про визначення веб-порталу Уповноваженого органу з питань закупівель у складі електронної системи закупівель та забезпечення його функціонування: Наказ №473 від 18.03.2016. URL: </w:t>
      </w:r>
      <w:hyperlink r:id="rId54" w:anchor="Text" w:history="1">
        <w:r w:rsidRPr="00647183">
          <w:rPr>
            <w:rStyle w:val="ad"/>
            <w:rFonts w:ascii="Times New Roman" w:eastAsia="Times New Roman" w:hAnsi="Times New Roman"/>
            <w:color w:val="auto"/>
            <w:sz w:val="28"/>
            <w:szCs w:val="28"/>
            <w:u w:val="none"/>
            <w:lang w:val="uk-UA" w:eastAsia="uk-UA"/>
          </w:rPr>
          <w:t>https://zakon.rada.gov.ua/rada/show/v0473731-16#Text</w:t>
        </w:r>
      </w:hyperlink>
    </w:p>
    <w:p w:rsidR="00FA3D17" w:rsidRPr="00647183" w:rsidRDefault="00FA3D17" w:rsidP="00FA3D17">
      <w:pPr>
        <w:numPr>
          <w:ilvl w:val="0"/>
          <w:numId w:val="20"/>
        </w:numPr>
        <w:tabs>
          <w:tab w:val="left" w:pos="1134"/>
        </w:tabs>
        <w:spacing w:after="0" w:line="360" w:lineRule="auto"/>
        <w:ind w:left="0" w:firstLine="709"/>
        <w:jc w:val="both"/>
        <w:rPr>
          <w:rFonts w:ascii="Times New Roman" w:hAnsi="Times New Roman"/>
          <w:sz w:val="28"/>
          <w:szCs w:val="28"/>
          <w:lang w:val="uk-UA"/>
        </w:rPr>
      </w:pPr>
      <w:r w:rsidRPr="00647183">
        <w:rPr>
          <w:rFonts w:ascii="Times New Roman" w:hAnsi="Times New Roman"/>
          <w:bCs/>
          <w:sz w:val="28"/>
          <w:szCs w:val="28"/>
          <w:shd w:val="clear" w:color="auto" w:fill="FFFFFF"/>
          <w:lang w:val="uk-UA"/>
        </w:rPr>
        <w:t xml:space="preserve">Про доступ до публічної інформації : Закон України від </w:t>
      </w:r>
      <w:r w:rsidRPr="00647183">
        <w:rPr>
          <w:rStyle w:val="rvts44"/>
          <w:rFonts w:ascii="Times New Roman" w:hAnsi="Times New Roman"/>
          <w:bCs/>
          <w:sz w:val="28"/>
          <w:szCs w:val="28"/>
          <w:shd w:val="clear" w:color="auto" w:fill="FFFFFF"/>
          <w:lang w:val="uk-UA"/>
        </w:rPr>
        <w:t xml:space="preserve">13 січ. 2011 р. № 2939. </w:t>
      </w:r>
      <w:r w:rsidRPr="00647183">
        <w:rPr>
          <w:rFonts w:ascii="Times New Roman" w:hAnsi="Times New Roman"/>
          <w:sz w:val="28"/>
          <w:szCs w:val="28"/>
          <w:lang w:val="uk-UA"/>
        </w:rPr>
        <w:t>/ Верх. Рада України.</w:t>
      </w:r>
      <w:r w:rsidRPr="00647183">
        <w:rPr>
          <w:rStyle w:val="rvts44"/>
          <w:rFonts w:ascii="Times New Roman" w:hAnsi="Times New Roman"/>
          <w:bCs/>
          <w:sz w:val="28"/>
          <w:szCs w:val="28"/>
          <w:shd w:val="clear" w:color="auto" w:fill="FFFFFF"/>
          <w:lang w:val="uk-UA"/>
        </w:rPr>
        <w:t xml:space="preserve"> </w:t>
      </w:r>
      <w:r w:rsidRPr="00647183">
        <w:rPr>
          <w:rFonts w:ascii="Times New Roman" w:hAnsi="Times New Roman"/>
          <w:sz w:val="28"/>
          <w:szCs w:val="28"/>
          <w:lang w:val="uk-UA"/>
        </w:rPr>
        <w:t>URL: https://zakon.rada.gov.ua/laws/show/2939-17#Text</w:t>
      </w:r>
    </w:p>
    <w:p w:rsidR="00FA3D17" w:rsidRPr="00647183" w:rsidRDefault="00FA3D17" w:rsidP="00FA3D17">
      <w:pPr>
        <w:pStyle w:val="a9"/>
        <w:numPr>
          <w:ilvl w:val="0"/>
          <w:numId w:val="20"/>
        </w:numPr>
        <w:spacing w:after="0" w:line="360" w:lineRule="auto"/>
        <w:ind w:left="0" w:firstLine="709"/>
        <w:jc w:val="both"/>
        <w:rPr>
          <w:rStyle w:val="rvts44"/>
          <w:rFonts w:ascii="Times New Roman" w:hAnsi="Times New Roman"/>
          <w:sz w:val="28"/>
          <w:szCs w:val="28"/>
          <w:lang w:val="uk-UA"/>
        </w:rPr>
      </w:pPr>
      <w:r w:rsidRPr="00647183">
        <w:rPr>
          <w:rFonts w:ascii="Times New Roman" w:hAnsi="Times New Roman"/>
          <w:bCs/>
          <w:sz w:val="28"/>
          <w:szCs w:val="28"/>
          <w:shd w:val="clear" w:color="auto" w:fill="FFFFFF"/>
          <w:lang w:val="uk-UA"/>
        </w:rPr>
        <w:t xml:space="preserve">Про електронні документи та електронний документообіг: Закону України від </w:t>
      </w:r>
      <w:r w:rsidRPr="00647183">
        <w:rPr>
          <w:rStyle w:val="rvts44"/>
          <w:rFonts w:ascii="Times New Roman" w:hAnsi="Times New Roman"/>
          <w:bCs/>
          <w:sz w:val="28"/>
          <w:szCs w:val="28"/>
          <w:shd w:val="clear" w:color="auto" w:fill="FFFFFF"/>
          <w:lang w:val="uk-UA"/>
        </w:rPr>
        <w:t>22 травня 2003 року</w:t>
      </w:r>
      <w:r w:rsidRPr="00647183">
        <w:rPr>
          <w:rFonts w:ascii="Times New Roman" w:hAnsi="Times New Roman"/>
          <w:sz w:val="28"/>
          <w:szCs w:val="28"/>
          <w:lang w:val="uk-UA"/>
        </w:rPr>
        <w:br/>
      </w:r>
      <w:r w:rsidRPr="00647183">
        <w:rPr>
          <w:rStyle w:val="rvts44"/>
          <w:rFonts w:ascii="Times New Roman" w:hAnsi="Times New Roman"/>
          <w:bCs/>
          <w:sz w:val="28"/>
          <w:szCs w:val="28"/>
          <w:shd w:val="clear" w:color="auto" w:fill="FFFFFF"/>
          <w:lang w:val="uk-UA"/>
        </w:rPr>
        <w:t xml:space="preserve">№ 851. URL: </w:t>
      </w:r>
      <w:hyperlink r:id="rId55" w:anchor="Text" w:history="1">
        <w:r w:rsidRPr="00647183">
          <w:rPr>
            <w:rStyle w:val="ad"/>
            <w:rFonts w:ascii="Times New Roman" w:hAnsi="Times New Roman"/>
            <w:bCs/>
            <w:color w:val="auto"/>
            <w:sz w:val="28"/>
            <w:szCs w:val="28"/>
            <w:u w:val="none"/>
            <w:shd w:val="clear" w:color="auto" w:fill="FFFFFF"/>
            <w:lang w:val="uk-UA"/>
          </w:rPr>
          <w:t>https://zakon.rada.gov.ua/laws/show/851-15#Text</w:t>
        </w:r>
      </w:hyperlink>
    </w:p>
    <w:p w:rsidR="00FA3D17" w:rsidRPr="00647183" w:rsidRDefault="00FA3D17" w:rsidP="00FA3D17">
      <w:pPr>
        <w:pStyle w:val="a9"/>
        <w:numPr>
          <w:ilvl w:val="0"/>
          <w:numId w:val="20"/>
        </w:numPr>
        <w:spacing w:after="0" w:line="360" w:lineRule="auto"/>
        <w:ind w:left="0" w:firstLine="709"/>
        <w:jc w:val="both"/>
        <w:rPr>
          <w:rStyle w:val="rvts44"/>
          <w:rFonts w:ascii="Times New Roman" w:hAnsi="Times New Roman"/>
          <w:sz w:val="28"/>
          <w:szCs w:val="28"/>
          <w:lang w:val="uk-UA"/>
        </w:rPr>
      </w:pPr>
      <w:r w:rsidRPr="00647183">
        <w:rPr>
          <w:rFonts w:ascii="Times New Roman" w:hAnsi="Times New Roman"/>
          <w:bCs/>
          <w:sz w:val="28"/>
          <w:szCs w:val="28"/>
          <w:shd w:val="clear" w:color="auto" w:fill="FFFFFF"/>
          <w:lang w:val="uk-UA"/>
        </w:rPr>
        <w:t xml:space="preserve">Про запобігання корупції: Закон України від </w:t>
      </w:r>
      <w:r w:rsidRPr="00647183">
        <w:rPr>
          <w:rStyle w:val="rvts44"/>
          <w:rFonts w:ascii="Times New Roman" w:hAnsi="Times New Roman"/>
          <w:bCs/>
          <w:sz w:val="28"/>
          <w:szCs w:val="28"/>
          <w:shd w:val="clear" w:color="auto" w:fill="FFFFFF"/>
          <w:lang w:val="uk-UA"/>
        </w:rPr>
        <w:t>14 жовтня 2014 року</w:t>
      </w:r>
      <w:r w:rsidRPr="00647183">
        <w:rPr>
          <w:rFonts w:ascii="Times New Roman" w:hAnsi="Times New Roman"/>
          <w:sz w:val="28"/>
          <w:szCs w:val="28"/>
          <w:lang w:val="uk-UA"/>
        </w:rPr>
        <w:br/>
      </w:r>
      <w:r w:rsidRPr="00647183">
        <w:rPr>
          <w:rStyle w:val="rvts44"/>
          <w:rFonts w:ascii="Times New Roman" w:hAnsi="Times New Roman"/>
          <w:bCs/>
          <w:sz w:val="28"/>
          <w:szCs w:val="28"/>
          <w:shd w:val="clear" w:color="auto" w:fill="FFFFFF"/>
          <w:lang w:val="uk-UA"/>
        </w:rPr>
        <w:t xml:space="preserve">№ 1700. URL: </w:t>
      </w:r>
      <w:hyperlink r:id="rId56" w:anchor="Text" w:history="1">
        <w:r w:rsidRPr="00647183">
          <w:rPr>
            <w:rStyle w:val="ad"/>
            <w:rFonts w:ascii="Times New Roman" w:hAnsi="Times New Roman"/>
            <w:bCs/>
            <w:color w:val="auto"/>
            <w:sz w:val="28"/>
            <w:szCs w:val="28"/>
            <w:u w:val="none"/>
            <w:shd w:val="clear" w:color="auto" w:fill="FFFFFF"/>
            <w:lang w:val="uk-UA"/>
          </w:rPr>
          <w:t>https://zakon.rada.gov.ua/laws/show/1700-18#Text</w:t>
        </w:r>
      </w:hyperlink>
    </w:p>
    <w:p w:rsidR="00FA3D17" w:rsidRPr="00647183" w:rsidRDefault="00FA3D17" w:rsidP="00FA3D17">
      <w:pPr>
        <w:pStyle w:val="a9"/>
        <w:widowControl w:val="0"/>
        <w:numPr>
          <w:ilvl w:val="0"/>
          <w:numId w:val="20"/>
        </w:numPr>
        <w:shd w:val="clear" w:color="auto" w:fill="FFFFFF"/>
        <w:tabs>
          <w:tab w:val="left" w:pos="360"/>
          <w:tab w:val="left" w:pos="1134"/>
          <w:tab w:val="left" w:pos="1276"/>
          <w:tab w:val="left" w:pos="1418"/>
        </w:tabs>
        <w:autoSpaceDE w:val="0"/>
        <w:autoSpaceDN w:val="0"/>
        <w:adjustRightInd w:val="0"/>
        <w:spacing w:after="0" w:line="360" w:lineRule="auto"/>
        <w:ind w:left="0" w:firstLine="709"/>
        <w:jc w:val="both"/>
        <w:rPr>
          <w:rFonts w:ascii="Times New Roman" w:hAnsi="Times New Roman"/>
          <w:spacing w:val="-2"/>
          <w:sz w:val="28"/>
          <w:szCs w:val="28"/>
          <w:lang w:val="uk-UA"/>
        </w:rPr>
      </w:pPr>
      <w:r w:rsidRPr="00647183">
        <w:rPr>
          <w:rFonts w:ascii="Times New Roman" w:hAnsi="Times New Roman"/>
          <w:sz w:val="28"/>
          <w:szCs w:val="28"/>
          <w:lang w:val="uk-UA"/>
        </w:rPr>
        <w:lastRenderedPageBreak/>
        <w:t xml:space="preserve">Про інвентаризацію активів та зобов’язань : Положення від 02 верес. 2014 р. №879. URL: </w:t>
      </w:r>
      <w:hyperlink r:id="rId57" w:anchor="Text" w:history="1">
        <w:r w:rsidRPr="00647183">
          <w:rPr>
            <w:rStyle w:val="ad"/>
            <w:rFonts w:ascii="Times New Roman" w:hAnsi="Times New Roman"/>
            <w:color w:val="auto"/>
            <w:sz w:val="28"/>
            <w:szCs w:val="28"/>
            <w:u w:val="none"/>
            <w:lang w:val="uk-UA"/>
          </w:rPr>
          <w:t>https://zakon.rada.gov.ua/laws/show/z1365-14#Text</w:t>
        </w:r>
      </w:hyperlink>
      <w:r w:rsidRPr="00647183">
        <w:rPr>
          <w:rFonts w:ascii="Times New Roman" w:hAnsi="Times New Roman"/>
          <w:sz w:val="28"/>
          <w:szCs w:val="28"/>
          <w:lang w:val="uk-UA"/>
        </w:rPr>
        <w:t xml:space="preserve"> </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 xml:space="preserve">Про публічні закупівлі: Закон України від 25 грудня 2015 року № 922. URL: </w:t>
      </w:r>
      <w:hyperlink r:id="rId58" w:anchor="Text" w:history="1">
        <w:r w:rsidRPr="00647183">
          <w:rPr>
            <w:rStyle w:val="ad"/>
            <w:rFonts w:ascii="Times New Roman" w:hAnsi="Times New Roman"/>
            <w:color w:val="auto"/>
            <w:sz w:val="28"/>
            <w:szCs w:val="28"/>
            <w:u w:val="none"/>
            <w:lang w:val="uk-UA"/>
          </w:rPr>
          <w:t>https://zakon.rada.gov.ua/laws/show/922-19#Text</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Псьота</w:t>
      </w:r>
      <w:proofErr w:type="spellEnd"/>
      <w:r w:rsidRPr="00647183">
        <w:rPr>
          <w:rFonts w:ascii="Times New Roman" w:hAnsi="Times New Roman"/>
          <w:sz w:val="28"/>
          <w:szCs w:val="28"/>
          <w:lang w:val="uk-UA"/>
        </w:rPr>
        <w:t xml:space="preserve"> В.О. Обліково-аналітичне забезпечення публічних закупівель в закладах освіти державного сектору: дисертація на здобуття наукового ступеня доктора філософії. Державний університет «Житомирська політехніка», Житомир, 2021. С. 255.</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Ратушна О.П. О</w:t>
      </w:r>
      <w:r w:rsidRPr="00647183">
        <w:rPr>
          <w:rFonts w:ascii="Times New Roman" w:hAnsi="Times New Roman"/>
          <w:bCs/>
          <w:sz w:val="28"/>
          <w:szCs w:val="28"/>
          <w:shd w:val="clear" w:color="auto" w:fill="FFFFFF"/>
          <w:lang w:val="uk-UA"/>
        </w:rPr>
        <w:t xml:space="preserve">бліково-аналітичне забезпечення аналізу результатів діяльності. </w:t>
      </w:r>
      <w:r w:rsidRPr="00647183">
        <w:rPr>
          <w:rFonts w:ascii="Times New Roman" w:hAnsi="Times New Roman"/>
          <w:sz w:val="28"/>
          <w:szCs w:val="28"/>
          <w:lang w:val="uk-UA"/>
        </w:rPr>
        <w:t>URL: https://magazine.faaf.org.ua/oblikovo-analitichne-zabezpechennya-analizu-rezultativ-diyalnosti.html</w:t>
      </w:r>
    </w:p>
    <w:p w:rsidR="00FA3D17" w:rsidRPr="00647183" w:rsidRDefault="00FA3D17" w:rsidP="00FA3D17">
      <w:pPr>
        <w:pStyle w:val="ae"/>
        <w:numPr>
          <w:ilvl w:val="0"/>
          <w:numId w:val="20"/>
        </w:numPr>
        <w:spacing w:before="0" w:line="360" w:lineRule="auto"/>
        <w:ind w:left="0" w:firstLine="709"/>
        <w:jc w:val="both"/>
        <w:rPr>
          <w:b w:val="0"/>
          <w:sz w:val="28"/>
          <w:szCs w:val="28"/>
        </w:rPr>
      </w:pPr>
      <w:r w:rsidRPr="00647183">
        <w:rPr>
          <w:b w:val="0"/>
          <w:sz w:val="28"/>
          <w:szCs w:val="28"/>
        </w:rPr>
        <w:t>Рейтинг «Фінансова стійкість та прозорість</w:t>
      </w:r>
      <w:r w:rsidRPr="00647183">
        <w:rPr>
          <w:b w:val="0"/>
          <w:spacing w:val="-117"/>
          <w:sz w:val="28"/>
          <w:szCs w:val="28"/>
        </w:rPr>
        <w:t xml:space="preserve"> </w:t>
      </w:r>
      <w:r w:rsidRPr="00647183">
        <w:rPr>
          <w:b w:val="0"/>
          <w:sz w:val="28"/>
          <w:szCs w:val="28"/>
        </w:rPr>
        <w:t>державних</w:t>
      </w:r>
      <w:r w:rsidRPr="00647183">
        <w:rPr>
          <w:b w:val="0"/>
          <w:spacing w:val="-1"/>
          <w:sz w:val="28"/>
          <w:szCs w:val="28"/>
        </w:rPr>
        <w:t xml:space="preserve"> </w:t>
      </w:r>
      <w:r w:rsidRPr="00647183">
        <w:rPr>
          <w:b w:val="0"/>
          <w:sz w:val="28"/>
          <w:szCs w:val="28"/>
        </w:rPr>
        <w:t>підприємств</w:t>
      </w:r>
      <w:r w:rsidRPr="00647183">
        <w:rPr>
          <w:b w:val="0"/>
          <w:spacing w:val="-1"/>
          <w:sz w:val="28"/>
          <w:szCs w:val="28"/>
        </w:rPr>
        <w:t xml:space="preserve"> </w:t>
      </w:r>
      <w:r w:rsidRPr="00647183">
        <w:rPr>
          <w:b w:val="0"/>
          <w:sz w:val="28"/>
          <w:szCs w:val="28"/>
        </w:rPr>
        <w:t>в</w:t>
      </w:r>
      <w:r w:rsidRPr="00647183">
        <w:rPr>
          <w:b w:val="0"/>
          <w:spacing w:val="-2"/>
          <w:sz w:val="28"/>
          <w:szCs w:val="28"/>
        </w:rPr>
        <w:t xml:space="preserve"> </w:t>
      </w:r>
      <w:r w:rsidRPr="00647183">
        <w:rPr>
          <w:b w:val="0"/>
          <w:sz w:val="28"/>
          <w:szCs w:val="28"/>
        </w:rPr>
        <w:t xml:space="preserve">Україні». URL: </w:t>
      </w:r>
      <w:hyperlink r:id="rId59">
        <w:r w:rsidRPr="00647183">
          <w:rPr>
            <w:b w:val="0"/>
            <w:sz w:val="28"/>
            <w:szCs w:val="28"/>
          </w:rPr>
          <w:t>http://companies.icps.com.ua/</w:t>
        </w:r>
      </w:hyperlink>
    </w:p>
    <w:p w:rsidR="00FA3D17" w:rsidRPr="00647183" w:rsidRDefault="00FA3D17" w:rsidP="00FA3D17">
      <w:pPr>
        <w:pStyle w:val="ae"/>
        <w:numPr>
          <w:ilvl w:val="0"/>
          <w:numId w:val="20"/>
        </w:numPr>
        <w:spacing w:before="0" w:line="360" w:lineRule="auto"/>
        <w:ind w:left="0" w:firstLine="709"/>
        <w:jc w:val="both"/>
        <w:rPr>
          <w:b w:val="0"/>
          <w:sz w:val="28"/>
          <w:szCs w:val="28"/>
        </w:rPr>
      </w:pPr>
      <w:r w:rsidRPr="00647183">
        <w:rPr>
          <w:b w:val="0"/>
          <w:sz w:val="28"/>
          <w:szCs w:val="28"/>
        </w:rPr>
        <w:t>Сардачук І. І. Обліково-інформаційне забезпечення внутрішньогосподарського контролю. URL: http://ena. lp.edu.ua:8080/</w:t>
      </w:r>
      <w:proofErr w:type="spellStart"/>
      <w:r w:rsidRPr="00647183">
        <w:rPr>
          <w:b w:val="0"/>
          <w:sz w:val="28"/>
          <w:szCs w:val="28"/>
        </w:rPr>
        <w:t>bitstream</w:t>
      </w:r>
      <w:proofErr w:type="spellEnd"/>
      <w:r w:rsidRPr="00647183">
        <w:rPr>
          <w:b w:val="0"/>
          <w:sz w:val="28"/>
          <w:szCs w:val="28"/>
        </w:rPr>
        <w:t>/</w:t>
      </w:r>
      <w:proofErr w:type="spellStart"/>
      <w:r w:rsidRPr="00647183">
        <w:rPr>
          <w:b w:val="0"/>
          <w:sz w:val="28"/>
          <w:szCs w:val="28"/>
        </w:rPr>
        <w:t>ntb</w:t>
      </w:r>
      <w:proofErr w:type="spellEnd"/>
      <w:r w:rsidRPr="00647183">
        <w:rPr>
          <w:b w:val="0"/>
          <w:sz w:val="28"/>
          <w:szCs w:val="28"/>
        </w:rPr>
        <w:t>/2956/1/89.pdf</w:t>
      </w:r>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proofErr w:type="spellStart"/>
      <w:r w:rsidRPr="00647183">
        <w:rPr>
          <w:rFonts w:ascii="Times New Roman" w:hAnsi="Times New Roman"/>
          <w:sz w:val="28"/>
          <w:szCs w:val="28"/>
          <w:lang w:val="uk-UA"/>
        </w:rPr>
        <w:t>Тєлєгін</w:t>
      </w:r>
      <w:proofErr w:type="spellEnd"/>
      <w:r w:rsidRPr="00647183">
        <w:rPr>
          <w:rFonts w:ascii="Times New Roman" w:hAnsi="Times New Roman"/>
          <w:sz w:val="28"/>
          <w:szCs w:val="28"/>
          <w:lang w:val="uk-UA"/>
        </w:rPr>
        <w:t xml:space="preserve"> А. П. Прозорість публічних закупівель як результат ефективності електронних аукціонів. URL: </w:t>
      </w:r>
      <w:hyperlink r:id="rId60" w:history="1">
        <w:r w:rsidRPr="00647183">
          <w:rPr>
            <w:rStyle w:val="ad"/>
            <w:rFonts w:ascii="Times New Roman" w:hAnsi="Times New Roman"/>
            <w:color w:val="auto"/>
            <w:sz w:val="28"/>
            <w:szCs w:val="28"/>
            <w:u w:val="none"/>
            <w:lang w:val="uk-UA"/>
          </w:rPr>
          <w:t>https://ela.kpi.ua/bitstream/123456789/32805/1/VPSP2019-3_274-278.pdf</w:t>
        </w:r>
      </w:hyperlink>
    </w:p>
    <w:p w:rsidR="00FA3D17" w:rsidRPr="00647183" w:rsidRDefault="00FA3D17" w:rsidP="00FA3D17">
      <w:pPr>
        <w:pStyle w:val="a9"/>
        <w:numPr>
          <w:ilvl w:val="0"/>
          <w:numId w:val="20"/>
        </w:numPr>
        <w:spacing w:after="0" w:line="360" w:lineRule="auto"/>
        <w:ind w:left="0" w:firstLine="709"/>
        <w:jc w:val="both"/>
        <w:rPr>
          <w:rFonts w:ascii="Times New Roman" w:hAnsi="Times New Roman"/>
          <w:sz w:val="28"/>
          <w:szCs w:val="28"/>
          <w:lang w:val="uk-UA"/>
        </w:rPr>
      </w:pPr>
      <w:r w:rsidRPr="00647183">
        <w:rPr>
          <w:rFonts w:ascii="Times New Roman" w:hAnsi="Times New Roman"/>
          <w:sz w:val="28"/>
          <w:szCs w:val="28"/>
          <w:lang w:val="uk-UA"/>
        </w:rPr>
        <w:t>Україна проти корупції: економічний фронт. Економічна оцінка антикорупційних заходів у 2014-2018 рр. Аналітична доповідь. Київ – 2018.</w:t>
      </w:r>
    </w:p>
    <w:p w:rsidR="00FA3D17" w:rsidRPr="00647183" w:rsidRDefault="00FA3D17" w:rsidP="00FA3D17">
      <w:pPr>
        <w:pStyle w:val="a9"/>
        <w:numPr>
          <w:ilvl w:val="0"/>
          <w:numId w:val="20"/>
        </w:numPr>
        <w:spacing w:after="0" w:line="360" w:lineRule="auto"/>
        <w:ind w:left="0" w:firstLine="709"/>
        <w:jc w:val="both"/>
        <w:rPr>
          <w:rStyle w:val="ad"/>
          <w:rFonts w:ascii="Times New Roman" w:hAnsi="Times New Roman"/>
          <w:color w:val="auto"/>
          <w:sz w:val="28"/>
          <w:szCs w:val="28"/>
          <w:u w:val="none"/>
          <w:lang w:val="uk-UA"/>
        </w:rPr>
      </w:pPr>
      <w:r w:rsidRPr="00647183">
        <w:rPr>
          <w:rFonts w:ascii="Times New Roman" w:hAnsi="Times New Roman"/>
          <w:sz w:val="28"/>
          <w:szCs w:val="28"/>
          <w:lang w:val="uk-UA"/>
        </w:rPr>
        <w:t xml:space="preserve">Як вигідніше оголосити закупівлю: з ПДВ чи без ПДВ </w:t>
      </w:r>
      <w:hyperlink r:id="rId61" w:history="1">
        <w:r w:rsidRPr="00647183">
          <w:rPr>
            <w:rStyle w:val="ad"/>
            <w:rFonts w:ascii="Times New Roman" w:hAnsi="Times New Roman"/>
            <w:color w:val="auto"/>
            <w:sz w:val="28"/>
            <w:szCs w:val="28"/>
            <w:u w:val="none"/>
            <w:lang w:val="uk-UA"/>
          </w:rPr>
          <w:t>Публічні закупівлі та ПДВ. Як оголосити закупівлю (prozorro.org)</w:t>
        </w:r>
      </w:hyperlink>
    </w:p>
    <w:p w:rsidR="00FA3D17" w:rsidRDefault="00FA3D17" w:rsidP="00424669">
      <w:pPr>
        <w:spacing w:after="0" w:line="360" w:lineRule="auto"/>
        <w:jc w:val="center"/>
        <w:rPr>
          <w:rFonts w:ascii="Times New Roman" w:hAnsi="Times New Roman"/>
          <w:b/>
          <w:sz w:val="28"/>
          <w:lang w:val="uk-UA"/>
        </w:rPr>
      </w:pPr>
    </w:p>
    <w:p w:rsidR="005144BA" w:rsidRDefault="005144BA">
      <w:pPr>
        <w:spacing w:line="259" w:lineRule="auto"/>
        <w:rPr>
          <w:rFonts w:ascii="Times New Roman" w:hAnsi="Times New Roman"/>
          <w:b/>
          <w:sz w:val="28"/>
          <w:lang w:val="uk-UA"/>
        </w:rPr>
      </w:pPr>
      <w:r>
        <w:rPr>
          <w:rFonts w:ascii="Times New Roman" w:hAnsi="Times New Roman"/>
          <w:b/>
          <w:sz w:val="28"/>
          <w:lang w:val="uk-UA"/>
        </w:rPr>
        <w:br w:type="page"/>
      </w: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Default="005144BA" w:rsidP="00424669">
      <w:pPr>
        <w:spacing w:after="0" w:line="360" w:lineRule="auto"/>
        <w:jc w:val="center"/>
        <w:rPr>
          <w:rFonts w:ascii="Times New Roman" w:hAnsi="Times New Roman"/>
          <w:b/>
          <w:sz w:val="28"/>
          <w:lang w:val="uk-UA"/>
        </w:rPr>
      </w:pPr>
    </w:p>
    <w:p w:rsidR="005144BA" w:rsidRPr="003D6B74" w:rsidRDefault="005144BA" w:rsidP="00424669">
      <w:pPr>
        <w:spacing w:after="0" w:line="360" w:lineRule="auto"/>
        <w:jc w:val="center"/>
        <w:rPr>
          <w:rFonts w:ascii="Times New Roman" w:hAnsi="Times New Roman"/>
          <w:b/>
          <w:sz w:val="28"/>
          <w:lang w:val="uk-UA"/>
        </w:rPr>
      </w:pPr>
      <w:r w:rsidRPr="005144BA">
        <w:rPr>
          <w:rFonts w:ascii="Times New Roman" w:hAnsi="Times New Roman"/>
          <w:b/>
          <w:sz w:val="144"/>
          <w:szCs w:val="144"/>
          <w:lang w:val="uk-UA"/>
        </w:rPr>
        <w:t>ДОДАТКИ</w:t>
      </w:r>
    </w:p>
    <w:sectPr w:rsidR="005144BA" w:rsidRPr="003D6B74" w:rsidSect="009738AB">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A6" w:rsidRDefault="00DA26A6" w:rsidP="0023788B">
      <w:pPr>
        <w:spacing w:after="0" w:line="240" w:lineRule="auto"/>
      </w:pPr>
      <w:r>
        <w:separator/>
      </w:r>
    </w:p>
  </w:endnote>
  <w:endnote w:type="continuationSeparator" w:id="0">
    <w:p w:rsidR="00DA26A6" w:rsidRDefault="00DA26A6" w:rsidP="0023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A6" w:rsidRDefault="00DA26A6" w:rsidP="0023788B">
      <w:pPr>
        <w:spacing w:after="0" w:line="240" w:lineRule="auto"/>
      </w:pPr>
      <w:r>
        <w:separator/>
      </w:r>
    </w:p>
  </w:footnote>
  <w:footnote w:type="continuationSeparator" w:id="0">
    <w:p w:rsidR="00DA26A6" w:rsidRDefault="00DA26A6" w:rsidP="0023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6A6" w:rsidRDefault="00DA26A6">
    <w:pPr>
      <w:pStyle w:val="a5"/>
      <w:jc w:val="right"/>
    </w:pPr>
    <w:r w:rsidRPr="00385F8A">
      <w:rPr>
        <w:rFonts w:ascii="Times New Roman" w:hAnsi="Times New Roman"/>
        <w:sz w:val="24"/>
      </w:rPr>
      <w:fldChar w:fldCharType="begin"/>
    </w:r>
    <w:r w:rsidRPr="00385F8A">
      <w:rPr>
        <w:rFonts w:ascii="Times New Roman" w:hAnsi="Times New Roman"/>
        <w:sz w:val="24"/>
      </w:rPr>
      <w:instrText>PAGE   \* MERGEFORMAT</w:instrText>
    </w:r>
    <w:r w:rsidRPr="00385F8A">
      <w:rPr>
        <w:rFonts w:ascii="Times New Roman" w:hAnsi="Times New Roman"/>
        <w:sz w:val="24"/>
      </w:rPr>
      <w:fldChar w:fldCharType="separate"/>
    </w:r>
    <w:r w:rsidR="00E10833" w:rsidRPr="00E10833">
      <w:rPr>
        <w:rFonts w:ascii="Times New Roman" w:hAnsi="Times New Roman"/>
        <w:noProof/>
        <w:sz w:val="24"/>
        <w:lang w:val="ru-RU"/>
      </w:rPr>
      <w:t>5</w:t>
    </w:r>
    <w:r w:rsidRPr="00385F8A">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620"/>
    <w:multiLevelType w:val="hybridMultilevel"/>
    <w:tmpl w:val="18363308"/>
    <w:lvl w:ilvl="0" w:tplc="04190001">
      <w:numFmt w:val="decimal"/>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137701"/>
    <w:multiLevelType w:val="hybridMultilevel"/>
    <w:tmpl w:val="2CEE2800"/>
    <w:lvl w:ilvl="0" w:tplc="C5FCD1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8E20413"/>
    <w:multiLevelType w:val="hybridMultilevel"/>
    <w:tmpl w:val="DEDE6DB4"/>
    <w:lvl w:ilvl="0" w:tplc="09C08AF4">
      <w:numFmt w:val="bullet"/>
      <w:lvlText w:val="–"/>
      <w:lvlJc w:val="left"/>
      <w:pPr>
        <w:ind w:left="113" w:hanging="706"/>
      </w:pPr>
      <w:rPr>
        <w:rFonts w:ascii="Times New Roman" w:eastAsia="Times New Roman" w:hAnsi="Times New Roman" w:cs="Times New Roman" w:hint="default"/>
        <w:w w:val="99"/>
        <w:sz w:val="28"/>
        <w:szCs w:val="28"/>
        <w:lang w:val="uk-UA" w:eastAsia="en-US" w:bidi="ar-SA"/>
      </w:rPr>
    </w:lvl>
    <w:lvl w:ilvl="1" w:tplc="1EFADBF8">
      <w:numFmt w:val="bullet"/>
      <w:lvlText w:val="–"/>
      <w:lvlJc w:val="left"/>
      <w:pPr>
        <w:ind w:left="333" w:hanging="706"/>
      </w:pPr>
      <w:rPr>
        <w:rFonts w:ascii="Times New Roman" w:eastAsia="Times New Roman" w:hAnsi="Times New Roman" w:cs="Times New Roman" w:hint="default"/>
        <w:w w:val="99"/>
        <w:sz w:val="28"/>
        <w:szCs w:val="28"/>
        <w:lang w:val="uk-UA" w:eastAsia="en-US" w:bidi="ar-SA"/>
      </w:rPr>
    </w:lvl>
    <w:lvl w:ilvl="2" w:tplc="312E0A20">
      <w:numFmt w:val="bullet"/>
      <w:lvlText w:val="•"/>
      <w:lvlJc w:val="left"/>
      <w:pPr>
        <w:ind w:left="1462" w:hanging="706"/>
      </w:pPr>
      <w:rPr>
        <w:rFonts w:hint="default"/>
        <w:lang w:val="uk-UA" w:eastAsia="en-US" w:bidi="ar-SA"/>
      </w:rPr>
    </w:lvl>
    <w:lvl w:ilvl="3" w:tplc="D0968FC8">
      <w:numFmt w:val="bullet"/>
      <w:lvlText w:val="•"/>
      <w:lvlJc w:val="left"/>
      <w:pPr>
        <w:ind w:left="2585" w:hanging="706"/>
      </w:pPr>
      <w:rPr>
        <w:rFonts w:hint="default"/>
        <w:lang w:val="uk-UA" w:eastAsia="en-US" w:bidi="ar-SA"/>
      </w:rPr>
    </w:lvl>
    <w:lvl w:ilvl="4" w:tplc="5E766F5E">
      <w:numFmt w:val="bullet"/>
      <w:lvlText w:val="•"/>
      <w:lvlJc w:val="left"/>
      <w:pPr>
        <w:ind w:left="3708" w:hanging="706"/>
      </w:pPr>
      <w:rPr>
        <w:rFonts w:hint="default"/>
        <w:lang w:val="uk-UA" w:eastAsia="en-US" w:bidi="ar-SA"/>
      </w:rPr>
    </w:lvl>
    <w:lvl w:ilvl="5" w:tplc="D8746192">
      <w:numFmt w:val="bullet"/>
      <w:lvlText w:val="•"/>
      <w:lvlJc w:val="left"/>
      <w:pPr>
        <w:ind w:left="4830" w:hanging="706"/>
      </w:pPr>
      <w:rPr>
        <w:rFonts w:hint="default"/>
        <w:lang w:val="uk-UA" w:eastAsia="en-US" w:bidi="ar-SA"/>
      </w:rPr>
    </w:lvl>
    <w:lvl w:ilvl="6" w:tplc="ADF064CA">
      <w:numFmt w:val="bullet"/>
      <w:lvlText w:val="•"/>
      <w:lvlJc w:val="left"/>
      <w:pPr>
        <w:ind w:left="5953" w:hanging="706"/>
      </w:pPr>
      <w:rPr>
        <w:rFonts w:hint="default"/>
        <w:lang w:val="uk-UA" w:eastAsia="en-US" w:bidi="ar-SA"/>
      </w:rPr>
    </w:lvl>
    <w:lvl w:ilvl="7" w:tplc="011CD714">
      <w:numFmt w:val="bullet"/>
      <w:lvlText w:val="•"/>
      <w:lvlJc w:val="left"/>
      <w:pPr>
        <w:ind w:left="7076" w:hanging="706"/>
      </w:pPr>
      <w:rPr>
        <w:rFonts w:hint="default"/>
        <w:lang w:val="uk-UA" w:eastAsia="en-US" w:bidi="ar-SA"/>
      </w:rPr>
    </w:lvl>
    <w:lvl w:ilvl="8" w:tplc="ABA8D9A6">
      <w:numFmt w:val="bullet"/>
      <w:lvlText w:val="•"/>
      <w:lvlJc w:val="left"/>
      <w:pPr>
        <w:ind w:left="8198" w:hanging="706"/>
      </w:pPr>
      <w:rPr>
        <w:rFonts w:hint="default"/>
        <w:lang w:val="uk-UA" w:eastAsia="en-US" w:bidi="ar-SA"/>
      </w:rPr>
    </w:lvl>
  </w:abstractNum>
  <w:abstractNum w:abstractNumId="3" w15:restartNumberingAfterBreak="0">
    <w:nsid w:val="12EE7126"/>
    <w:multiLevelType w:val="multilevel"/>
    <w:tmpl w:val="044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560E5"/>
    <w:multiLevelType w:val="multilevel"/>
    <w:tmpl w:val="D834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A625F"/>
    <w:multiLevelType w:val="multilevel"/>
    <w:tmpl w:val="57FE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14BA8"/>
    <w:multiLevelType w:val="multilevel"/>
    <w:tmpl w:val="66A6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A7FF5"/>
    <w:multiLevelType w:val="multilevel"/>
    <w:tmpl w:val="699E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23C95"/>
    <w:multiLevelType w:val="multilevel"/>
    <w:tmpl w:val="B15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B4C89"/>
    <w:multiLevelType w:val="hybridMultilevel"/>
    <w:tmpl w:val="3488D4F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397463B"/>
    <w:multiLevelType w:val="multilevel"/>
    <w:tmpl w:val="F8A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32D06"/>
    <w:multiLevelType w:val="hybridMultilevel"/>
    <w:tmpl w:val="024A4108"/>
    <w:lvl w:ilvl="0" w:tplc="42E84A88">
      <w:start w:val="1"/>
      <w:numFmt w:val="decimal"/>
      <w:lvlText w:val="%1."/>
      <w:lvlJc w:val="left"/>
      <w:pPr>
        <w:ind w:left="1429" w:hanging="360"/>
      </w:pPr>
      <w:rPr>
        <w:rFonts w:hint="default"/>
        <w:sz w:val="28"/>
        <w:szCs w:val="28"/>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 w15:restartNumberingAfterBreak="0">
    <w:nsid w:val="4D13159F"/>
    <w:multiLevelType w:val="multilevel"/>
    <w:tmpl w:val="5F8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17CC7"/>
    <w:multiLevelType w:val="multilevel"/>
    <w:tmpl w:val="4AD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542AC"/>
    <w:multiLevelType w:val="multilevel"/>
    <w:tmpl w:val="1AF6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B32BF"/>
    <w:multiLevelType w:val="hybridMultilevel"/>
    <w:tmpl w:val="25C09DA2"/>
    <w:lvl w:ilvl="0" w:tplc="F9A4BCEA">
      <w:numFmt w:val="bullet"/>
      <w:lvlText w:val=""/>
      <w:lvlJc w:val="left"/>
      <w:pPr>
        <w:ind w:left="1396" w:hanging="174"/>
      </w:pPr>
      <w:rPr>
        <w:rFonts w:ascii="Symbol" w:eastAsia="Symbol" w:hAnsi="Symbol" w:cs="Symbol" w:hint="default"/>
        <w:w w:val="100"/>
        <w:sz w:val="24"/>
        <w:szCs w:val="24"/>
        <w:lang w:val="uk-UA" w:eastAsia="en-US" w:bidi="ar-SA"/>
      </w:rPr>
    </w:lvl>
    <w:lvl w:ilvl="1" w:tplc="0E94AFD2">
      <w:numFmt w:val="bullet"/>
      <w:lvlText w:val="•"/>
      <w:lvlJc w:val="left"/>
      <w:pPr>
        <w:ind w:left="1396" w:hanging="163"/>
      </w:pPr>
      <w:rPr>
        <w:rFonts w:ascii="Times New Roman" w:eastAsia="Times New Roman" w:hAnsi="Times New Roman" w:cs="Times New Roman" w:hint="default"/>
        <w:w w:val="100"/>
        <w:sz w:val="24"/>
        <w:szCs w:val="24"/>
        <w:lang w:val="uk-UA" w:eastAsia="en-US" w:bidi="ar-SA"/>
      </w:rPr>
    </w:lvl>
    <w:lvl w:ilvl="2" w:tplc="7C64997A">
      <w:numFmt w:val="bullet"/>
      <w:lvlText w:val="•"/>
      <w:lvlJc w:val="left"/>
      <w:pPr>
        <w:ind w:left="3496" w:hanging="163"/>
      </w:pPr>
      <w:rPr>
        <w:rFonts w:hint="default"/>
        <w:lang w:val="uk-UA" w:eastAsia="en-US" w:bidi="ar-SA"/>
      </w:rPr>
    </w:lvl>
    <w:lvl w:ilvl="3" w:tplc="8E028A6C">
      <w:numFmt w:val="bullet"/>
      <w:lvlText w:val="•"/>
      <w:lvlJc w:val="left"/>
      <w:pPr>
        <w:ind w:left="4545" w:hanging="163"/>
      </w:pPr>
      <w:rPr>
        <w:rFonts w:hint="default"/>
        <w:lang w:val="uk-UA" w:eastAsia="en-US" w:bidi="ar-SA"/>
      </w:rPr>
    </w:lvl>
    <w:lvl w:ilvl="4" w:tplc="D15C40F6">
      <w:numFmt w:val="bullet"/>
      <w:lvlText w:val="•"/>
      <w:lvlJc w:val="left"/>
      <w:pPr>
        <w:ind w:left="5593" w:hanging="163"/>
      </w:pPr>
      <w:rPr>
        <w:rFonts w:hint="default"/>
        <w:lang w:val="uk-UA" w:eastAsia="en-US" w:bidi="ar-SA"/>
      </w:rPr>
    </w:lvl>
    <w:lvl w:ilvl="5" w:tplc="AC48C3CC">
      <w:numFmt w:val="bullet"/>
      <w:lvlText w:val="•"/>
      <w:lvlJc w:val="left"/>
      <w:pPr>
        <w:ind w:left="6642" w:hanging="163"/>
      </w:pPr>
      <w:rPr>
        <w:rFonts w:hint="default"/>
        <w:lang w:val="uk-UA" w:eastAsia="en-US" w:bidi="ar-SA"/>
      </w:rPr>
    </w:lvl>
    <w:lvl w:ilvl="6" w:tplc="E362E41C">
      <w:numFmt w:val="bullet"/>
      <w:lvlText w:val="•"/>
      <w:lvlJc w:val="left"/>
      <w:pPr>
        <w:ind w:left="7690" w:hanging="163"/>
      </w:pPr>
      <w:rPr>
        <w:rFonts w:hint="default"/>
        <w:lang w:val="uk-UA" w:eastAsia="en-US" w:bidi="ar-SA"/>
      </w:rPr>
    </w:lvl>
    <w:lvl w:ilvl="7" w:tplc="9E98A2A0">
      <w:numFmt w:val="bullet"/>
      <w:lvlText w:val="•"/>
      <w:lvlJc w:val="left"/>
      <w:pPr>
        <w:ind w:left="8738" w:hanging="163"/>
      </w:pPr>
      <w:rPr>
        <w:rFonts w:hint="default"/>
        <w:lang w:val="uk-UA" w:eastAsia="en-US" w:bidi="ar-SA"/>
      </w:rPr>
    </w:lvl>
    <w:lvl w:ilvl="8" w:tplc="59DA8944">
      <w:numFmt w:val="bullet"/>
      <w:lvlText w:val="•"/>
      <w:lvlJc w:val="left"/>
      <w:pPr>
        <w:ind w:left="9787" w:hanging="163"/>
      </w:pPr>
      <w:rPr>
        <w:rFonts w:hint="default"/>
        <w:lang w:val="uk-UA" w:eastAsia="en-US" w:bidi="ar-SA"/>
      </w:rPr>
    </w:lvl>
  </w:abstractNum>
  <w:abstractNum w:abstractNumId="16" w15:restartNumberingAfterBreak="0">
    <w:nsid w:val="596D00E3"/>
    <w:multiLevelType w:val="multilevel"/>
    <w:tmpl w:val="5E28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076E2"/>
    <w:multiLevelType w:val="hybridMultilevel"/>
    <w:tmpl w:val="187EE71A"/>
    <w:lvl w:ilvl="0" w:tplc="2000000F">
      <w:start w:val="1"/>
      <w:numFmt w:val="decimal"/>
      <w:lvlText w:val="%1."/>
      <w:lvlJc w:val="left"/>
      <w:pPr>
        <w:ind w:left="1304" w:hanging="360"/>
      </w:pPr>
    </w:lvl>
    <w:lvl w:ilvl="1" w:tplc="20000019" w:tentative="1">
      <w:start w:val="1"/>
      <w:numFmt w:val="lowerLetter"/>
      <w:lvlText w:val="%2."/>
      <w:lvlJc w:val="left"/>
      <w:pPr>
        <w:ind w:left="2024" w:hanging="360"/>
      </w:pPr>
    </w:lvl>
    <w:lvl w:ilvl="2" w:tplc="2000001B" w:tentative="1">
      <w:start w:val="1"/>
      <w:numFmt w:val="lowerRoman"/>
      <w:lvlText w:val="%3."/>
      <w:lvlJc w:val="right"/>
      <w:pPr>
        <w:ind w:left="2744" w:hanging="180"/>
      </w:pPr>
    </w:lvl>
    <w:lvl w:ilvl="3" w:tplc="2000000F" w:tentative="1">
      <w:start w:val="1"/>
      <w:numFmt w:val="decimal"/>
      <w:lvlText w:val="%4."/>
      <w:lvlJc w:val="left"/>
      <w:pPr>
        <w:ind w:left="3464" w:hanging="360"/>
      </w:pPr>
    </w:lvl>
    <w:lvl w:ilvl="4" w:tplc="20000019" w:tentative="1">
      <w:start w:val="1"/>
      <w:numFmt w:val="lowerLetter"/>
      <w:lvlText w:val="%5."/>
      <w:lvlJc w:val="left"/>
      <w:pPr>
        <w:ind w:left="4184" w:hanging="360"/>
      </w:pPr>
    </w:lvl>
    <w:lvl w:ilvl="5" w:tplc="2000001B" w:tentative="1">
      <w:start w:val="1"/>
      <w:numFmt w:val="lowerRoman"/>
      <w:lvlText w:val="%6."/>
      <w:lvlJc w:val="right"/>
      <w:pPr>
        <w:ind w:left="4904" w:hanging="180"/>
      </w:pPr>
    </w:lvl>
    <w:lvl w:ilvl="6" w:tplc="2000000F" w:tentative="1">
      <w:start w:val="1"/>
      <w:numFmt w:val="decimal"/>
      <w:lvlText w:val="%7."/>
      <w:lvlJc w:val="left"/>
      <w:pPr>
        <w:ind w:left="5624" w:hanging="360"/>
      </w:pPr>
    </w:lvl>
    <w:lvl w:ilvl="7" w:tplc="20000019" w:tentative="1">
      <w:start w:val="1"/>
      <w:numFmt w:val="lowerLetter"/>
      <w:lvlText w:val="%8."/>
      <w:lvlJc w:val="left"/>
      <w:pPr>
        <w:ind w:left="6344" w:hanging="360"/>
      </w:pPr>
    </w:lvl>
    <w:lvl w:ilvl="8" w:tplc="2000001B" w:tentative="1">
      <w:start w:val="1"/>
      <w:numFmt w:val="lowerRoman"/>
      <w:lvlText w:val="%9."/>
      <w:lvlJc w:val="right"/>
      <w:pPr>
        <w:ind w:left="7064" w:hanging="180"/>
      </w:pPr>
    </w:lvl>
  </w:abstractNum>
  <w:abstractNum w:abstractNumId="18" w15:restartNumberingAfterBreak="0">
    <w:nsid w:val="69104DF7"/>
    <w:multiLevelType w:val="multilevel"/>
    <w:tmpl w:val="8AE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5777F"/>
    <w:multiLevelType w:val="hybridMultilevel"/>
    <w:tmpl w:val="4E72E600"/>
    <w:lvl w:ilvl="0" w:tplc="2000000F">
      <w:start w:val="1"/>
      <w:numFmt w:val="decimal"/>
      <w:lvlText w:val="%1."/>
      <w:lvlJc w:val="left"/>
      <w:pPr>
        <w:ind w:left="1270" w:hanging="360"/>
      </w:pPr>
    </w:lvl>
    <w:lvl w:ilvl="1" w:tplc="20000019" w:tentative="1">
      <w:start w:val="1"/>
      <w:numFmt w:val="lowerLetter"/>
      <w:lvlText w:val="%2."/>
      <w:lvlJc w:val="left"/>
      <w:pPr>
        <w:ind w:left="1990" w:hanging="360"/>
      </w:pPr>
    </w:lvl>
    <w:lvl w:ilvl="2" w:tplc="2000001B" w:tentative="1">
      <w:start w:val="1"/>
      <w:numFmt w:val="lowerRoman"/>
      <w:lvlText w:val="%3."/>
      <w:lvlJc w:val="right"/>
      <w:pPr>
        <w:ind w:left="2710" w:hanging="180"/>
      </w:pPr>
    </w:lvl>
    <w:lvl w:ilvl="3" w:tplc="2000000F" w:tentative="1">
      <w:start w:val="1"/>
      <w:numFmt w:val="decimal"/>
      <w:lvlText w:val="%4."/>
      <w:lvlJc w:val="left"/>
      <w:pPr>
        <w:ind w:left="3430" w:hanging="360"/>
      </w:pPr>
    </w:lvl>
    <w:lvl w:ilvl="4" w:tplc="20000019" w:tentative="1">
      <w:start w:val="1"/>
      <w:numFmt w:val="lowerLetter"/>
      <w:lvlText w:val="%5."/>
      <w:lvlJc w:val="left"/>
      <w:pPr>
        <w:ind w:left="4150" w:hanging="360"/>
      </w:pPr>
    </w:lvl>
    <w:lvl w:ilvl="5" w:tplc="2000001B" w:tentative="1">
      <w:start w:val="1"/>
      <w:numFmt w:val="lowerRoman"/>
      <w:lvlText w:val="%6."/>
      <w:lvlJc w:val="right"/>
      <w:pPr>
        <w:ind w:left="4870" w:hanging="180"/>
      </w:pPr>
    </w:lvl>
    <w:lvl w:ilvl="6" w:tplc="2000000F" w:tentative="1">
      <w:start w:val="1"/>
      <w:numFmt w:val="decimal"/>
      <w:lvlText w:val="%7."/>
      <w:lvlJc w:val="left"/>
      <w:pPr>
        <w:ind w:left="5590" w:hanging="360"/>
      </w:pPr>
    </w:lvl>
    <w:lvl w:ilvl="7" w:tplc="20000019" w:tentative="1">
      <w:start w:val="1"/>
      <w:numFmt w:val="lowerLetter"/>
      <w:lvlText w:val="%8."/>
      <w:lvlJc w:val="left"/>
      <w:pPr>
        <w:ind w:left="6310" w:hanging="360"/>
      </w:pPr>
    </w:lvl>
    <w:lvl w:ilvl="8" w:tplc="2000001B" w:tentative="1">
      <w:start w:val="1"/>
      <w:numFmt w:val="lowerRoman"/>
      <w:lvlText w:val="%9."/>
      <w:lvlJc w:val="right"/>
      <w:pPr>
        <w:ind w:left="7030" w:hanging="180"/>
      </w:pPr>
    </w:lvl>
  </w:abstractNum>
  <w:num w:numId="1">
    <w:abstractNumId w:val="0"/>
  </w:num>
  <w:num w:numId="2">
    <w:abstractNumId w:val="15"/>
  </w:num>
  <w:num w:numId="3">
    <w:abstractNumId w:val="14"/>
  </w:num>
  <w:num w:numId="4">
    <w:abstractNumId w:val="19"/>
  </w:num>
  <w:num w:numId="5">
    <w:abstractNumId w:val="17"/>
  </w:num>
  <w:num w:numId="6">
    <w:abstractNumId w:val="8"/>
  </w:num>
  <w:num w:numId="7">
    <w:abstractNumId w:val="7"/>
  </w:num>
  <w:num w:numId="8">
    <w:abstractNumId w:val="10"/>
  </w:num>
  <w:num w:numId="9">
    <w:abstractNumId w:val="18"/>
  </w:num>
  <w:num w:numId="10">
    <w:abstractNumId w:val="3"/>
  </w:num>
  <w:num w:numId="11">
    <w:abstractNumId w:val="13"/>
  </w:num>
  <w:num w:numId="12">
    <w:abstractNumId w:val="6"/>
  </w:num>
  <w:num w:numId="13">
    <w:abstractNumId w:val="16"/>
  </w:num>
  <w:num w:numId="14">
    <w:abstractNumId w:val="5"/>
  </w:num>
  <w:num w:numId="15">
    <w:abstractNumId w:val="4"/>
  </w:num>
  <w:num w:numId="16">
    <w:abstractNumId w:val="1"/>
  </w:num>
  <w:num w:numId="17">
    <w:abstractNumId w:val="9"/>
  </w:num>
  <w:num w:numId="18">
    <w:abstractNumId w:val="12"/>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55"/>
    <w:rsid w:val="00006644"/>
    <w:rsid w:val="00014FDC"/>
    <w:rsid w:val="000328F9"/>
    <w:rsid w:val="000439E4"/>
    <w:rsid w:val="00051826"/>
    <w:rsid w:val="00051BBC"/>
    <w:rsid w:val="00065D5B"/>
    <w:rsid w:val="0007372E"/>
    <w:rsid w:val="0008591B"/>
    <w:rsid w:val="00094FE2"/>
    <w:rsid w:val="00096031"/>
    <w:rsid w:val="000960EA"/>
    <w:rsid w:val="00096EFC"/>
    <w:rsid w:val="00097CF8"/>
    <w:rsid w:val="000A50AA"/>
    <w:rsid w:val="000A6B63"/>
    <w:rsid w:val="000A6F79"/>
    <w:rsid w:val="000E5891"/>
    <w:rsid w:val="000F1677"/>
    <w:rsid w:val="000F2E27"/>
    <w:rsid w:val="001200F5"/>
    <w:rsid w:val="00121773"/>
    <w:rsid w:val="001306A6"/>
    <w:rsid w:val="00132E94"/>
    <w:rsid w:val="00145896"/>
    <w:rsid w:val="00151BFC"/>
    <w:rsid w:val="0016114A"/>
    <w:rsid w:val="001720C5"/>
    <w:rsid w:val="00181123"/>
    <w:rsid w:val="001917CC"/>
    <w:rsid w:val="00197CF9"/>
    <w:rsid w:val="001A6928"/>
    <w:rsid w:val="001D7D3B"/>
    <w:rsid w:val="001F2B7F"/>
    <w:rsid w:val="001F43B2"/>
    <w:rsid w:val="00203CD9"/>
    <w:rsid w:val="00210768"/>
    <w:rsid w:val="00212B44"/>
    <w:rsid w:val="00221BBE"/>
    <w:rsid w:val="00223220"/>
    <w:rsid w:val="00226D4D"/>
    <w:rsid w:val="00234AF0"/>
    <w:rsid w:val="0023788B"/>
    <w:rsid w:val="00264199"/>
    <w:rsid w:val="00271D60"/>
    <w:rsid w:val="002769DC"/>
    <w:rsid w:val="00283197"/>
    <w:rsid w:val="00285F4F"/>
    <w:rsid w:val="002A20EF"/>
    <w:rsid w:val="002B3861"/>
    <w:rsid w:val="002C1C42"/>
    <w:rsid w:val="002C30CC"/>
    <w:rsid w:val="002D18AC"/>
    <w:rsid w:val="002F56A9"/>
    <w:rsid w:val="003131B2"/>
    <w:rsid w:val="003254B7"/>
    <w:rsid w:val="00326D6E"/>
    <w:rsid w:val="00357F3B"/>
    <w:rsid w:val="00376957"/>
    <w:rsid w:val="00391C8D"/>
    <w:rsid w:val="0039348F"/>
    <w:rsid w:val="0039394F"/>
    <w:rsid w:val="00394D38"/>
    <w:rsid w:val="003B650D"/>
    <w:rsid w:val="003B67FC"/>
    <w:rsid w:val="003B6EB1"/>
    <w:rsid w:val="003C3480"/>
    <w:rsid w:val="003D6B74"/>
    <w:rsid w:val="003E4F9D"/>
    <w:rsid w:val="003E6786"/>
    <w:rsid w:val="003F17B7"/>
    <w:rsid w:val="003F46CE"/>
    <w:rsid w:val="003F7E30"/>
    <w:rsid w:val="004034B7"/>
    <w:rsid w:val="00410723"/>
    <w:rsid w:val="00424669"/>
    <w:rsid w:val="00425F90"/>
    <w:rsid w:val="00426147"/>
    <w:rsid w:val="00430132"/>
    <w:rsid w:val="00430FCA"/>
    <w:rsid w:val="004706A2"/>
    <w:rsid w:val="004712A0"/>
    <w:rsid w:val="00474B3B"/>
    <w:rsid w:val="004A0FE2"/>
    <w:rsid w:val="004A4657"/>
    <w:rsid w:val="004B121A"/>
    <w:rsid w:val="004C42BB"/>
    <w:rsid w:val="004C6C55"/>
    <w:rsid w:val="004D4C50"/>
    <w:rsid w:val="004E47DD"/>
    <w:rsid w:val="004E4883"/>
    <w:rsid w:val="004F46DC"/>
    <w:rsid w:val="004F7611"/>
    <w:rsid w:val="0050679F"/>
    <w:rsid w:val="005144BA"/>
    <w:rsid w:val="0052127A"/>
    <w:rsid w:val="00521A7F"/>
    <w:rsid w:val="00522E81"/>
    <w:rsid w:val="005446CB"/>
    <w:rsid w:val="00553F0C"/>
    <w:rsid w:val="00553F9B"/>
    <w:rsid w:val="0058058E"/>
    <w:rsid w:val="00587961"/>
    <w:rsid w:val="005C12E8"/>
    <w:rsid w:val="005E3092"/>
    <w:rsid w:val="006209B7"/>
    <w:rsid w:val="00627D87"/>
    <w:rsid w:val="0063059F"/>
    <w:rsid w:val="00652202"/>
    <w:rsid w:val="006551DA"/>
    <w:rsid w:val="006A05C7"/>
    <w:rsid w:val="006A1DA7"/>
    <w:rsid w:val="006B56FD"/>
    <w:rsid w:val="006B5803"/>
    <w:rsid w:val="006D7353"/>
    <w:rsid w:val="0071103B"/>
    <w:rsid w:val="0072506E"/>
    <w:rsid w:val="00737AD4"/>
    <w:rsid w:val="007421CF"/>
    <w:rsid w:val="0075072A"/>
    <w:rsid w:val="00754BC1"/>
    <w:rsid w:val="0077633A"/>
    <w:rsid w:val="007A5C91"/>
    <w:rsid w:val="007E7216"/>
    <w:rsid w:val="007F0C31"/>
    <w:rsid w:val="00805207"/>
    <w:rsid w:val="00816880"/>
    <w:rsid w:val="00827D84"/>
    <w:rsid w:val="0086339A"/>
    <w:rsid w:val="00864D90"/>
    <w:rsid w:val="008902EA"/>
    <w:rsid w:val="00897C09"/>
    <w:rsid w:val="008A108B"/>
    <w:rsid w:val="008A20F0"/>
    <w:rsid w:val="008B069B"/>
    <w:rsid w:val="008B6B9C"/>
    <w:rsid w:val="008C14E7"/>
    <w:rsid w:val="008D18E0"/>
    <w:rsid w:val="008D1F63"/>
    <w:rsid w:val="008D30CE"/>
    <w:rsid w:val="008D35B4"/>
    <w:rsid w:val="008E7825"/>
    <w:rsid w:val="00906347"/>
    <w:rsid w:val="009113D6"/>
    <w:rsid w:val="0092082F"/>
    <w:rsid w:val="00945750"/>
    <w:rsid w:val="00947FE1"/>
    <w:rsid w:val="00955140"/>
    <w:rsid w:val="00956F06"/>
    <w:rsid w:val="00964BA1"/>
    <w:rsid w:val="00970AC9"/>
    <w:rsid w:val="009738AB"/>
    <w:rsid w:val="00974AE2"/>
    <w:rsid w:val="0098343B"/>
    <w:rsid w:val="00992B78"/>
    <w:rsid w:val="00994A5A"/>
    <w:rsid w:val="009E4E8E"/>
    <w:rsid w:val="00A04279"/>
    <w:rsid w:val="00A35BC3"/>
    <w:rsid w:val="00A52B5A"/>
    <w:rsid w:val="00A5788D"/>
    <w:rsid w:val="00A61C83"/>
    <w:rsid w:val="00A65ED9"/>
    <w:rsid w:val="00A71596"/>
    <w:rsid w:val="00A8437C"/>
    <w:rsid w:val="00A85264"/>
    <w:rsid w:val="00A911E7"/>
    <w:rsid w:val="00A914C2"/>
    <w:rsid w:val="00A958D0"/>
    <w:rsid w:val="00AB238B"/>
    <w:rsid w:val="00AB7A66"/>
    <w:rsid w:val="00AD4335"/>
    <w:rsid w:val="00AE5103"/>
    <w:rsid w:val="00AE5E9B"/>
    <w:rsid w:val="00B13A70"/>
    <w:rsid w:val="00B320DD"/>
    <w:rsid w:val="00B33B4A"/>
    <w:rsid w:val="00B61515"/>
    <w:rsid w:val="00B649B4"/>
    <w:rsid w:val="00B6553D"/>
    <w:rsid w:val="00B80967"/>
    <w:rsid w:val="00B8352C"/>
    <w:rsid w:val="00BA2BA9"/>
    <w:rsid w:val="00BA38C3"/>
    <w:rsid w:val="00BB79DB"/>
    <w:rsid w:val="00BD761C"/>
    <w:rsid w:val="00BF12DA"/>
    <w:rsid w:val="00C23003"/>
    <w:rsid w:val="00C310B5"/>
    <w:rsid w:val="00C74BCA"/>
    <w:rsid w:val="00C75516"/>
    <w:rsid w:val="00C800B3"/>
    <w:rsid w:val="00CD1ED6"/>
    <w:rsid w:val="00CD7465"/>
    <w:rsid w:val="00D12A7E"/>
    <w:rsid w:val="00D31115"/>
    <w:rsid w:val="00D366B7"/>
    <w:rsid w:val="00D44A7B"/>
    <w:rsid w:val="00D45124"/>
    <w:rsid w:val="00D46D84"/>
    <w:rsid w:val="00D47692"/>
    <w:rsid w:val="00D612EC"/>
    <w:rsid w:val="00D62683"/>
    <w:rsid w:val="00D64072"/>
    <w:rsid w:val="00D96ACA"/>
    <w:rsid w:val="00D96D45"/>
    <w:rsid w:val="00DA26A6"/>
    <w:rsid w:val="00DD705B"/>
    <w:rsid w:val="00DF0F3B"/>
    <w:rsid w:val="00DF26E6"/>
    <w:rsid w:val="00DF6C36"/>
    <w:rsid w:val="00E05E22"/>
    <w:rsid w:val="00E10833"/>
    <w:rsid w:val="00E36AEB"/>
    <w:rsid w:val="00E4238E"/>
    <w:rsid w:val="00E53598"/>
    <w:rsid w:val="00E65D5B"/>
    <w:rsid w:val="00E85F4C"/>
    <w:rsid w:val="00E958B5"/>
    <w:rsid w:val="00E967CF"/>
    <w:rsid w:val="00EB3CCE"/>
    <w:rsid w:val="00EB4BCB"/>
    <w:rsid w:val="00F03CD4"/>
    <w:rsid w:val="00F13613"/>
    <w:rsid w:val="00F15029"/>
    <w:rsid w:val="00F341DF"/>
    <w:rsid w:val="00F74E92"/>
    <w:rsid w:val="00F93A38"/>
    <w:rsid w:val="00FA3D17"/>
    <w:rsid w:val="00FA7C74"/>
    <w:rsid w:val="00FB5A23"/>
    <w:rsid w:val="00FC2155"/>
    <w:rsid w:val="00FC399C"/>
    <w:rsid w:val="00FC7E0D"/>
    <w:rsid w:val="00FE5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934A"/>
  <w15:docId w15:val="{CB1AB5AB-32C0-4C12-AD9E-6D51A22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967"/>
    <w:pPr>
      <w:spacing w:line="256" w:lineRule="auto"/>
    </w:pPr>
    <w:rPr>
      <w:rFonts w:ascii="Calibri" w:eastAsia="Calibri" w:hAnsi="Calibri" w:cs="Times New Roman"/>
      <w:lang w:val="en-US"/>
    </w:rPr>
  </w:style>
  <w:style w:type="paragraph" w:styleId="1">
    <w:name w:val="heading 1"/>
    <w:next w:val="a"/>
    <w:link w:val="10"/>
    <w:uiPriority w:val="9"/>
    <w:unhideWhenUsed/>
    <w:qFormat/>
    <w:rsid w:val="00D45124"/>
    <w:pPr>
      <w:keepNext/>
      <w:keepLines/>
      <w:spacing w:after="23"/>
      <w:jc w:val="right"/>
      <w:outlineLvl w:val="0"/>
    </w:pPr>
    <w:rPr>
      <w:rFonts w:ascii="Verdana" w:eastAsia="Verdana" w:hAnsi="Verdana" w:cs="Verdana"/>
      <w:b/>
      <w:color w:val="000000"/>
      <w:sz w:val="20"/>
      <w:lang w:val="ru-RU" w:eastAsia="ru-RU"/>
    </w:rPr>
  </w:style>
  <w:style w:type="paragraph" w:styleId="2">
    <w:name w:val="heading 2"/>
    <w:basedOn w:val="a"/>
    <w:next w:val="a"/>
    <w:link w:val="20"/>
    <w:uiPriority w:val="9"/>
    <w:semiHidden/>
    <w:unhideWhenUsed/>
    <w:qFormat/>
    <w:rsid w:val="00AD43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A7C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FA7C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80967"/>
    <w:pPr>
      <w:spacing w:after="120" w:line="276" w:lineRule="auto"/>
    </w:pPr>
    <w:rPr>
      <w:rFonts w:eastAsia="Times New Roman"/>
      <w:lang w:val="ru-RU" w:eastAsia="ru-RU"/>
    </w:rPr>
  </w:style>
  <w:style w:type="character" w:customStyle="1" w:styleId="a4">
    <w:name w:val="Основной текст Знак"/>
    <w:basedOn w:val="a0"/>
    <w:link w:val="a3"/>
    <w:rsid w:val="00B80967"/>
    <w:rPr>
      <w:rFonts w:ascii="Calibri" w:eastAsia="Times New Roman" w:hAnsi="Calibri" w:cs="Times New Roman"/>
      <w:lang w:val="ru-RU" w:eastAsia="ru-RU"/>
    </w:rPr>
  </w:style>
  <w:style w:type="character" w:customStyle="1" w:styleId="fontstyle01">
    <w:name w:val="fontstyle01"/>
    <w:rsid w:val="00B80967"/>
    <w:rPr>
      <w:rFonts w:ascii="Times New Roman" w:hAnsi="Times New Roman" w:cs="Times New Roman" w:hint="default"/>
      <w:b w:val="0"/>
      <w:bCs w:val="0"/>
      <w:i w:val="0"/>
      <w:iCs w:val="0"/>
      <w:color w:val="000000"/>
      <w:sz w:val="28"/>
      <w:szCs w:val="28"/>
    </w:rPr>
  </w:style>
  <w:style w:type="paragraph" w:styleId="a5">
    <w:name w:val="header"/>
    <w:basedOn w:val="a"/>
    <w:link w:val="a6"/>
    <w:uiPriority w:val="99"/>
    <w:unhideWhenUsed/>
    <w:rsid w:val="0023788B"/>
    <w:pPr>
      <w:tabs>
        <w:tab w:val="center" w:pos="4819"/>
        <w:tab w:val="right" w:pos="9639"/>
      </w:tabs>
      <w:spacing w:after="0" w:line="240" w:lineRule="auto"/>
    </w:pPr>
    <w:rPr>
      <w:lang w:val="uk-UA"/>
    </w:rPr>
  </w:style>
  <w:style w:type="character" w:customStyle="1" w:styleId="a6">
    <w:name w:val="Верхний колонтитул Знак"/>
    <w:basedOn w:val="a0"/>
    <w:link w:val="a5"/>
    <w:uiPriority w:val="99"/>
    <w:rsid w:val="0023788B"/>
    <w:rPr>
      <w:rFonts w:ascii="Calibri" w:eastAsia="Calibri" w:hAnsi="Calibri" w:cs="Times New Roman"/>
      <w:lang w:val="uk-UA"/>
    </w:rPr>
  </w:style>
  <w:style w:type="paragraph" w:styleId="a7">
    <w:name w:val="footer"/>
    <w:basedOn w:val="a"/>
    <w:link w:val="a8"/>
    <w:uiPriority w:val="99"/>
    <w:unhideWhenUsed/>
    <w:rsid w:val="0023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788B"/>
    <w:rPr>
      <w:rFonts w:ascii="Calibri" w:eastAsia="Calibri" w:hAnsi="Calibri" w:cs="Times New Roman"/>
      <w:lang w:val="en-US"/>
    </w:rPr>
  </w:style>
  <w:style w:type="paragraph" w:styleId="a9">
    <w:name w:val="List Paragraph"/>
    <w:aliases w:val="Абз сп"/>
    <w:basedOn w:val="a"/>
    <w:link w:val="aa"/>
    <w:qFormat/>
    <w:rsid w:val="00D45124"/>
    <w:pPr>
      <w:ind w:left="720"/>
      <w:contextualSpacing/>
    </w:pPr>
  </w:style>
  <w:style w:type="character" w:customStyle="1" w:styleId="10">
    <w:name w:val="Заголовок 1 Знак"/>
    <w:basedOn w:val="a0"/>
    <w:link w:val="1"/>
    <w:uiPriority w:val="9"/>
    <w:rsid w:val="00D45124"/>
    <w:rPr>
      <w:rFonts w:ascii="Verdana" w:eastAsia="Verdana" w:hAnsi="Verdana" w:cs="Verdana"/>
      <w:b/>
      <w:color w:val="000000"/>
      <w:sz w:val="20"/>
      <w:lang w:val="ru-RU" w:eastAsia="ru-RU"/>
    </w:rPr>
  </w:style>
  <w:style w:type="paragraph" w:styleId="ab">
    <w:name w:val="Normal (Web)"/>
    <w:basedOn w:val="a"/>
    <w:link w:val="ac"/>
    <w:uiPriority w:val="99"/>
    <w:rsid w:val="00D45124"/>
    <w:pPr>
      <w:spacing w:before="100" w:beforeAutospacing="1" w:after="100" w:afterAutospacing="1" w:line="240" w:lineRule="auto"/>
    </w:pPr>
    <w:rPr>
      <w:rFonts w:eastAsia="Times New Roman"/>
      <w:sz w:val="24"/>
      <w:szCs w:val="24"/>
      <w:lang w:val="ru-RU" w:eastAsia="ru-RU"/>
    </w:rPr>
  </w:style>
  <w:style w:type="character" w:customStyle="1" w:styleId="ac">
    <w:name w:val="Обычный (веб) Знак"/>
    <w:basedOn w:val="a0"/>
    <w:link w:val="ab"/>
    <w:uiPriority w:val="99"/>
    <w:locked/>
    <w:rsid w:val="00D45124"/>
    <w:rPr>
      <w:rFonts w:ascii="Calibri" w:eastAsia="Times New Roman" w:hAnsi="Calibri" w:cs="Times New Roman"/>
      <w:sz w:val="24"/>
      <w:szCs w:val="24"/>
      <w:lang w:val="ru-RU" w:eastAsia="ru-RU"/>
    </w:rPr>
  </w:style>
  <w:style w:type="character" w:styleId="ad">
    <w:name w:val="Hyperlink"/>
    <w:basedOn w:val="a0"/>
    <w:unhideWhenUsed/>
    <w:rsid w:val="00D45124"/>
    <w:rPr>
      <w:color w:val="0000FF"/>
      <w:u w:val="single"/>
    </w:rPr>
  </w:style>
  <w:style w:type="paragraph" w:styleId="ae">
    <w:name w:val="Title"/>
    <w:basedOn w:val="a"/>
    <w:link w:val="af"/>
    <w:uiPriority w:val="10"/>
    <w:qFormat/>
    <w:rsid w:val="00D45124"/>
    <w:pPr>
      <w:widowControl w:val="0"/>
      <w:autoSpaceDE w:val="0"/>
      <w:autoSpaceDN w:val="0"/>
      <w:spacing w:before="217" w:after="0" w:line="240" w:lineRule="auto"/>
      <w:ind w:left="548"/>
      <w:jc w:val="center"/>
    </w:pPr>
    <w:rPr>
      <w:rFonts w:ascii="Times New Roman" w:eastAsia="Times New Roman" w:hAnsi="Times New Roman"/>
      <w:b/>
      <w:bCs/>
      <w:sz w:val="48"/>
      <w:szCs w:val="48"/>
      <w:lang w:val="uk-UA"/>
    </w:rPr>
  </w:style>
  <w:style w:type="character" w:customStyle="1" w:styleId="af">
    <w:name w:val="Заголовок Знак"/>
    <w:basedOn w:val="a0"/>
    <w:link w:val="ae"/>
    <w:uiPriority w:val="10"/>
    <w:rsid w:val="00D45124"/>
    <w:rPr>
      <w:rFonts w:ascii="Times New Roman" w:eastAsia="Times New Roman" w:hAnsi="Times New Roman" w:cs="Times New Roman"/>
      <w:b/>
      <w:bCs/>
      <w:sz w:val="48"/>
      <w:szCs w:val="48"/>
      <w:lang w:val="uk-UA"/>
    </w:rPr>
  </w:style>
  <w:style w:type="character" w:styleId="af0">
    <w:name w:val="FollowedHyperlink"/>
    <w:basedOn w:val="a0"/>
    <w:uiPriority w:val="99"/>
    <w:semiHidden/>
    <w:unhideWhenUsed/>
    <w:rsid w:val="00D45124"/>
    <w:rPr>
      <w:color w:val="954F72" w:themeColor="followedHyperlink"/>
      <w:u w:val="single"/>
    </w:rPr>
  </w:style>
  <w:style w:type="character" w:styleId="af1">
    <w:name w:val="Strong"/>
    <w:qFormat/>
    <w:rsid w:val="00D31115"/>
    <w:rPr>
      <w:b/>
      <w:bCs/>
    </w:rPr>
  </w:style>
  <w:style w:type="character" w:styleId="af2">
    <w:name w:val="Emphasis"/>
    <w:basedOn w:val="a0"/>
    <w:uiPriority w:val="20"/>
    <w:qFormat/>
    <w:rsid w:val="005C12E8"/>
    <w:rPr>
      <w:i/>
      <w:iCs/>
    </w:rPr>
  </w:style>
  <w:style w:type="character" w:customStyle="1" w:styleId="11">
    <w:name w:val="Неразрешенное упоминание1"/>
    <w:basedOn w:val="a0"/>
    <w:uiPriority w:val="99"/>
    <w:semiHidden/>
    <w:unhideWhenUsed/>
    <w:rsid w:val="0039394F"/>
    <w:rPr>
      <w:color w:val="605E5C"/>
      <w:shd w:val="clear" w:color="auto" w:fill="E1DFDD"/>
    </w:rPr>
  </w:style>
  <w:style w:type="character" w:customStyle="1" w:styleId="20">
    <w:name w:val="Заголовок 2 Знак"/>
    <w:basedOn w:val="a0"/>
    <w:link w:val="2"/>
    <w:uiPriority w:val="9"/>
    <w:semiHidden/>
    <w:rsid w:val="00AD4335"/>
    <w:rPr>
      <w:rFonts w:asciiTheme="majorHAnsi" w:eastAsiaTheme="majorEastAsia" w:hAnsiTheme="majorHAnsi" w:cstheme="majorBidi"/>
      <w:color w:val="2F5496" w:themeColor="accent1" w:themeShade="BF"/>
      <w:sz w:val="26"/>
      <w:szCs w:val="26"/>
      <w:lang w:val="en-US"/>
    </w:rPr>
  </w:style>
  <w:style w:type="paragraph" w:customStyle="1" w:styleId="meta-post">
    <w:name w:val="meta-post"/>
    <w:basedOn w:val="a"/>
    <w:rsid w:val="00AD4335"/>
    <w:pPr>
      <w:spacing w:before="100" w:beforeAutospacing="1" w:after="100" w:afterAutospacing="1" w:line="240" w:lineRule="auto"/>
    </w:pPr>
    <w:rPr>
      <w:rFonts w:ascii="Times New Roman" w:eastAsia="Times New Roman" w:hAnsi="Times New Roman"/>
      <w:sz w:val="24"/>
      <w:szCs w:val="24"/>
    </w:rPr>
  </w:style>
  <w:style w:type="paragraph" w:styleId="af3">
    <w:name w:val="Balloon Text"/>
    <w:basedOn w:val="a"/>
    <w:link w:val="af4"/>
    <w:uiPriority w:val="99"/>
    <w:semiHidden/>
    <w:unhideWhenUsed/>
    <w:rsid w:val="00D6268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62683"/>
    <w:rPr>
      <w:rFonts w:ascii="Tahoma" w:eastAsia="Calibri" w:hAnsi="Tahoma" w:cs="Tahoma"/>
      <w:sz w:val="16"/>
      <w:szCs w:val="16"/>
      <w:lang w:val="en-US"/>
    </w:rPr>
  </w:style>
  <w:style w:type="paragraph" w:customStyle="1" w:styleId="rvps2">
    <w:name w:val="rvps2"/>
    <w:basedOn w:val="a"/>
    <w:rsid w:val="008B6B9C"/>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0">
    <w:name w:val="rvts0"/>
    <w:basedOn w:val="a0"/>
    <w:rsid w:val="008B6B9C"/>
  </w:style>
  <w:style w:type="character" w:customStyle="1" w:styleId="rvts44">
    <w:name w:val="rvts44"/>
    <w:basedOn w:val="a0"/>
    <w:rsid w:val="008B6B9C"/>
  </w:style>
  <w:style w:type="character" w:customStyle="1" w:styleId="rvts46">
    <w:name w:val="rvts46"/>
    <w:basedOn w:val="a0"/>
    <w:rsid w:val="008B6B9C"/>
  </w:style>
  <w:style w:type="character" w:customStyle="1" w:styleId="rvts11">
    <w:name w:val="rvts11"/>
    <w:basedOn w:val="a0"/>
    <w:rsid w:val="008B6B9C"/>
  </w:style>
  <w:style w:type="paragraph" w:customStyle="1" w:styleId="rvps14">
    <w:name w:val="rvps14"/>
    <w:basedOn w:val="a"/>
    <w:rsid w:val="003F7E3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9">
    <w:name w:val="rvts9"/>
    <w:basedOn w:val="a0"/>
    <w:rsid w:val="003F7E30"/>
  </w:style>
  <w:style w:type="paragraph" w:customStyle="1" w:styleId="rvps6">
    <w:name w:val="rvps6"/>
    <w:basedOn w:val="a"/>
    <w:rsid w:val="003F7E3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3F7E30"/>
  </w:style>
  <w:style w:type="paragraph" w:customStyle="1" w:styleId="Web21">
    <w:name w:val="Обычный (Web)21"/>
    <w:basedOn w:val="a"/>
    <w:next w:val="ab"/>
    <w:semiHidden/>
    <w:rsid w:val="002C1C42"/>
    <w:pPr>
      <w:spacing w:line="252" w:lineRule="auto"/>
    </w:pPr>
    <w:rPr>
      <w:rFonts w:ascii="Times New Roman" w:hAnsi="Times New Roman"/>
      <w:sz w:val="24"/>
      <w:szCs w:val="24"/>
      <w:lang w:val="uk-UA"/>
    </w:rPr>
  </w:style>
  <w:style w:type="table" w:styleId="af5">
    <w:name w:val="Table Grid"/>
    <w:basedOn w:val="a1"/>
    <w:uiPriority w:val="39"/>
    <w:unhideWhenUsed/>
    <w:rsid w:val="002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994A5A"/>
    <w:rPr>
      <w:color w:val="605E5C"/>
      <w:shd w:val="clear" w:color="auto" w:fill="E1DFDD"/>
    </w:rPr>
  </w:style>
  <w:style w:type="character" w:customStyle="1" w:styleId="30">
    <w:name w:val="Заголовок 3 Знак"/>
    <w:basedOn w:val="a0"/>
    <w:link w:val="3"/>
    <w:uiPriority w:val="9"/>
    <w:semiHidden/>
    <w:rsid w:val="00FA7C74"/>
    <w:rPr>
      <w:rFonts w:asciiTheme="majorHAnsi" w:eastAsiaTheme="majorEastAsia" w:hAnsiTheme="majorHAnsi" w:cstheme="majorBidi"/>
      <w:color w:val="1F3763" w:themeColor="accent1" w:themeShade="7F"/>
      <w:sz w:val="24"/>
      <w:szCs w:val="24"/>
      <w:lang w:val="en-US"/>
    </w:rPr>
  </w:style>
  <w:style w:type="character" w:customStyle="1" w:styleId="50">
    <w:name w:val="Заголовок 5 Знак"/>
    <w:basedOn w:val="a0"/>
    <w:link w:val="5"/>
    <w:uiPriority w:val="9"/>
    <w:semiHidden/>
    <w:rsid w:val="00FA7C74"/>
    <w:rPr>
      <w:rFonts w:asciiTheme="majorHAnsi" w:eastAsiaTheme="majorEastAsia" w:hAnsiTheme="majorHAnsi" w:cstheme="majorBidi"/>
      <w:color w:val="2F5496" w:themeColor="accent1" w:themeShade="BF"/>
      <w:lang w:val="en-US"/>
    </w:rPr>
  </w:style>
  <w:style w:type="character" w:customStyle="1" w:styleId="tagsitem">
    <w:name w:val="tags__item"/>
    <w:basedOn w:val="a0"/>
    <w:rsid w:val="00FA7C74"/>
  </w:style>
  <w:style w:type="table" w:customStyle="1" w:styleId="TableNormal">
    <w:name w:val="Table Normal"/>
    <w:uiPriority w:val="2"/>
    <w:semiHidden/>
    <w:unhideWhenUsed/>
    <w:qFormat/>
    <w:rsid w:val="00394D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4D38"/>
    <w:pPr>
      <w:widowControl w:val="0"/>
      <w:autoSpaceDE w:val="0"/>
      <w:autoSpaceDN w:val="0"/>
      <w:spacing w:after="0" w:line="240" w:lineRule="auto"/>
    </w:pPr>
    <w:rPr>
      <w:rFonts w:ascii="Times New Roman" w:eastAsia="Times New Roman" w:hAnsi="Times New Roman"/>
      <w:lang w:val="uk-UA"/>
    </w:rPr>
  </w:style>
  <w:style w:type="paragraph" w:customStyle="1" w:styleId="12">
    <w:name w:val="Абзац списка1"/>
    <w:basedOn w:val="a"/>
    <w:rsid w:val="00FA3D17"/>
    <w:pPr>
      <w:spacing w:after="200" w:line="276" w:lineRule="auto"/>
      <w:ind w:left="720"/>
      <w:contextualSpacing/>
    </w:pPr>
    <w:rPr>
      <w:rFonts w:eastAsia="Times New Roman"/>
      <w:lang w:val="ru-RU"/>
    </w:rPr>
  </w:style>
  <w:style w:type="character" w:customStyle="1" w:styleId="aa">
    <w:name w:val="Абзац списка Знак"/>
    <w:aliases w:val="Абз сп Знак"/>
    <w:link w:val="a9"/>
    <w:locked/>
    <w:rsid w:val="00FA3D17"/>
    <w:rPr>
      <w:rFonts w:ascii="Calibri" w:eastAsia="Calibri" w:hAnsi="Calibri" w:cs="Times New Roman"/>
      <w:lang w:val="en-US"/>
    </w:rPr>
  </w:style>
  <w:style w:type="character" w:customStyle="1" w:styleId="UnresolvedMention">
    <w:name w:val="Unresolved Mention"/>
    <w:basedOn w:val="a0"/>
    <w:uiPriority w:val="99"/>
    <w:semiHidden/>
    <w:unhideWhenUsed/>
    <w:rsid w:val="00313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792">
      <w:bodyDiv w:val="1"/>
      <w:marLeft w:val="0"/>
      <w:marRight w:val="0"/>
      <w:marTop w:val="0"/>
      <w:marBottom w:val="0"/>
      <w:divBdr>
        <w:top w:val="none" w:sz="0" w:space="0" w:color="auto"/>
        <w:left w:val="none" w:sz="0" w:space="0" w:color="auto"/>
        <w:bottom w:val="none" w:sz="0" w:space="0" w:color="auto"/>
        <w:right w:val="none" w:sz="0" w:space="0" w:color="auto"/>
      </w:divBdr>
    </w:div>
    <w:div w:id="474300845">
      <w:bodyDiv w:val="1"/>
      <w:marLeft w:val="0"/>
      <w:marRight w:val="0"/>
      <w:marTop w:val="0"/>
      <w:marBottom w:val="0"/>
      <w:divBdr>
        <w:top w:val="none" w:sz="0" w:space="0" w:color="auto"/>
        <w:left w:val="none" w:sz="0" w:space="0" w:color="auto"/>
        <w:bottom w:val="none" w:sz="0" w:space="0" w:color="auto"/>
        <w:right w:val="none" w:sz="0" w:space="0" w:color="auto"/>
      </w:divBdr>
    </w:div>
    <w:div w:id="5700476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009">
          <w:marLeft w:val="0"/>
          <w:marRight w:val="0"/>
          <w:marTop w:val="0"/>
          <w:marBottom w:val="0"/>
          <w:divBdr>
            <w:top w:val="none" w:sz="0" w:space="0" w:color="auto"/>
            <w:left w:val="none" w:sz="0" w:space="0" w:color="auto"/>
            <w:bottom w:val="none" w:sz="0" w:space="0" w:color="auto"/>
            <w:right w:val="none" w:sz="0" w:space="0" w:color="auto"/>
          </w:divBdr>
        </w:div>
        <w:div w:id="1913391648">
          <w:marLeft w:val="0"/>
          <w:marRight w:val="0"/>
          <w:marTop w:val="0"/>
          <w:marBottom w:val="0"/>
          <w:divBdr>
            <w:top w:val="none" w:sz="0" w:space="0" w:color="auto"/>
            <w:left w:val="none" w:sz="0" w:space="0" w:color="auto"/>
            <w:bottom w:val="none" w:sz="0" w:space="0" w:color="auto"/>
            <w:right w:val="none" w:sz="0" w:space="0" w:color="auto"/>
          </w:divBdr>
        </w:div>
        <w:div w:id="143669655">
          <w:marLeft w:val="0"/>
          <w:marRight w:val="0"/>
          <w:marTop w:val="0"/>
          <w:marBottom w:val="0"/>
          <w:divBdr>
            <w:top w:val="none" w:sz="0" w:space="0" w:color="auto"/>
            <w:left w:val="none" w:sz="0" w:space="0" w:color="auto"/>
            <w:bottom w:val="none" w:sz="0" w:space="0" w:color="auto"/>
            <w:right w:val="none" w:sz="0" w:space="0" w:color="auto"/>
          </w:divBdr>
        </w:div>
        <w:div w:id="1654064220">
          <w:marLeft w:val="0"/>
          <w:marRight w:val="0"/>
          <w:marTop w:val="0"/>
          <w:marBottom w:val="0"/>
          <w:divBdr>
            <w:top w:val="none" w:sz="0" w:space="0" w:color="auto"/>
            <w:left w:val="none" w:sz="0" w:space="0" w:color="auto"/>
            <w:bottom w:val="none" w:sz="0" w:space="0" w:color="auto"/>
            <w:right w:val="none" w:sz="0" w:space="0" w:color="auto"/>
          </w:divBdr>
        </w:div>
        <w:div w:id="1191988896">
          <w:marLeft w:val="0"/>
          <w:marRight w:val="0"/>
          <w:marTop w:val="0"/>
          <w:marBottom w:val="0"/>
          <w:divBdr>
            <w:top w:val="none" w:sz="0" w:space="0" w:color="auto"/>
            <w:left w:val="none" w:sz="0" w:space="0" w:color="auto"/>
            <w:bottom w:val="none" w:sz="0" w:space="0" w:color="auto"/>
            <w:right w:val="none" w:sz="0" w:space="0" w:color="auto"/>
          </w:divBdr>
        </w:div>
        <w:div w:id="1803574447">
          <w:marLeft w:val="0"/>
          <w:marRight w:val="0"/>
          <w:marTop w:val="0"/>
          <w:marBottom w:val="0"/>
          <w:divBdr>
            <w:top w:val="none" w:sz="0" w:space="0" w:color="auto"/>
            <w:left w:val="none" w:sz="0" w:space="0" w:color="auto"/>
            <w:bottom w:val="none" w:sz="0" w:space="0" w:color="auto"/>
            <w:right w:val="none" w:sz="0" w:space="0" w:color="auto"/>
          </w:divBdr>
        </w:div>
        <w:div w:id="929586307">
          <w:marLeft w:val="0"/>
          <w:marRight w:val="0"/>
          <w:marTop w:val="0"/>
          <w:marBottom w:val="0"/>
          <w:divBdr>
            <w:top w:val="none" w:sz="0" w:space="0" w:color="auto"/>
            <w:left w:val="none" w:sz="0" w:space="0" w:color="auto"/>
            <w:bottom w:val="none" w:sz="0" w:space="0" w:color="auto"/>
            <w:right w:val="none" w:sz="0" w:space="0" w:color="auto"/>
          </w:divBdr>
        </w:div>
        <w:div w:id="856622239">
          <w:marLeft w:val="0"/>
          <w:marRight w:val="0"/>
          <w:marTop w:val="0"/>
          <w:marBottom w:val="0"/>
          <w:divBdr>
            <w:top w:val="none" w:sz="0" w:space="0" w:color="auto"/>
            <w:left w:val="none" w:sz="0" w:space="0" w:color="auto"/>
            <w:bottom w:val="none" w:sz="0" w:space="0" w:color="auto"/>
            <w:right w:val="none" w:sz="0" w:space="0" w:color="auto"/>
          </w:divBdr>
        </w:div>
        <w:div w:id="1048527861">
          <w:marLeft w:val="0"/>
          <w:marRight w:val="0"/>
          <w:marTop w:val="0"/>
          <w:marBottom w:val="0"/>
          <w:divBdr>
            <w:top w:val="none" w:sz="0" w:space="0" w:color="auto"/>
            <w:left w:val="none" w:sz="0" w:space="0" w:color="auto"/>
            <w:bottom w:val="none" w:sz="0" w:space="0" w:color="auto"/>
            <w:right w:val="none" w:sz="0" w:space="0" w:color="auto"/>
          </w:divBdr>
        </w:div>
        <w:div w:id="680356657">
          <w:marLeft w:val="0"/>
          <w:marRight w:val="0"/>
          <w:marTop w:val="0"/>
          <w:marBottom w:val="0"/>
          <w:divBdr>
            <w:top w:val="none" w:sz="0" w:space="0" w:color="auto"/>
            <w:left w:val="none" w:sz="0" w:space="0" w:color="auto"/>
            <w:bottom w:val="none" w:sz="0" w:space="0" w:color="auto"/>
            <w:right w:val="none" w:sz="0" w:space="0" w:color="auto"/>
          </w:divBdr>
        </w:div>
        <w:div w:id="1543906412">
          <w:marLeft w:val="0"/>
          <w:marRight w:val="0"/>
          <w:marTop w:val="0"/>
          <w:marBottom w:val="0"/>
          <w:divBdr>
            <w:top w:val="none" w:sz="0" w:space="0" w:color="auto"/>
            <w:left w:val="none" w:sz="0" w:space="0" w:color="auto"/>
            <w:bottom w:val="none" w:sz="0" w:space="0" w:color="auto"/>
            <w:right w:val="none" w:sz="0" w:space="0" w:color="auto"/>
          </w:divBdr>
        </w:div>
        <w:div w:id="1670785719">
          <w:marLeft w:val="0"/>
          <w:marRight w:val="0"/>
          <w:marTop w:val="0"/>
          <w:marBottom w:val="0"/>
          <w:divBdr>
            <w:top w:val="none" w:sz="0" w:space="0" w:color="auto"/>
            <w:left w:val="none" w:sz="0" w:space="0" w:color="auto"/>
            <w:bottom w:val="none" w:sz="0" w:space="0" w:color="auto"/>
            <w:right w:val="none" w:sz="0" w:space="0" w:color="auto"/>
          </w:divBdr>
        </w:div>
        <w:div w:id="1043602744">
          <w:marLeft w:val="0"/>
          <w:marRight w:val="0"/>
          <w:marTop w:val="0"/>
          <w:marBottom w:val="0"/>
          <w:divBdr>
            <w:top w:val="none" w:sz="0" w:space="0" w:color="auto"/>
            <w:left w:val="none" w:sz="0" w:space="0" w:color="auto"/>
            <w:bottom w:val="none" w:sz="0" w:space="0" w:color="auto"/>
            <w:right w:val="none" w:sz="0" w:space="0" w:color="auto"/>
          </w:divBdr>
        </w:div>
        <w:div w:id="242030182">
          <w:marLeft w:val="0"/>
          <w:marRight w:val="0"/>
          <w:marTop w:val="0"/>
          <w:marBottom w:val="0"/>
          <w:divBdr>
            <w:top w:val="none" w:sz="0" w:space="0" w:color="auto"/>
            <w:left w:val="none" w:sz="0" w:space="0" w:color="auto"/>
            <w:bottom w:val="none" w:sz="0" w:space="0" w:color="auto"/>
            <w:right w:val="none" w:sz="0" w:space="0" w:color="auto"/>
          </w:divBdr>
        </w:div>
        <w:div w:id="1705403781">
          <w:marLeft w:val="0"/>
          <w:marRight w:val="0"/>
          <w:marTop w:val="0"/>
          <w:marBottom w:val="0"/>
          <w:divBdr>
            <w:top w:val="none" w:sz="0" w:space="0" w:color="auto"/>
            <w:left w:val="none" w:sz="0" w:space="0" w:color="auto"/>
            <w:bottom w:val="none" w:sz="0" w:space="0" w:color="auto"/>
            <w:right w:val="none" w:sz="0" w:space="0" w:color="auto"/>
          </w:divBdr>
        </w:div>
        <w:div w:id="1261252862">
          <w:marLeft w:val="0"/>
          <w:marRight w:val="0"/>
          <w:marTop w:val="0"/>
          <w:marBottom w:val="0"/>
          <w:divBdr>
            <w:top w:val="none" w:sz="0" w:space="0" w:color="auto"/>
            <w:left w:val="none" w:sz="0" w:space="0" w:color="auto"/>
            <w:bottom w:val="none" w:sz="0" w:space="0" w:color="auto"/>
            <w:right w:val="none" w:sz="0" w:space="0" w:color="auto"/>
          </w:divBdr>
        </w:div>
      </w:divsChild>
    </w:div>
    <w:div w:id="661810227">
      <w:bodyDiv w:val="1"/>
      <w:marLeft w:val="0"/>
      <w:marRight w:val="0"/>
      <w:marTop w:val="0"/>
      <w:marBottom w:val="0"/>
      <w:divBdr>
        <w:top w:val="none" w:sz="0" w:space="0" w:color="auto"/>
        <w:left w:val="none" w:sz="0" w:space="0" w:color="auto"/>
        <w:bottom w:val="none" w:sz="0" w:space="0" w:color="auto"/>
        <w:right w:val="none" w:sz="0" w:space="0" w:color="auto"/>
      </w:divBdr>
    </w:div>
    <w:div w:id="719591192">
      <w:bodyDiv w:val="1"/>
      <w:marLeft w:val="0"/>
      <w:marRight w:val="0"/>
      <w:marTop w:val="0"/>
      <w:marBottom w:val="0"/>
      <w:divBdr>
        <w:top w:val="none" w:sz="0" w:space="0" w:color="auto"/>
        <w:left w:val="none" w:sz="0" w:space="0" w:color="auto"/>
        <w:bottom w:val="none" w:sz="0" w:space="0" w:color="auto"/>
        <w:right w:val="none" w:sz="0" w:space="0" w:color="auto"/>
      </w:divBdr>
    </w:div>
    <w:div w:id="884564524">
      <w:bodyDiv w:val="1"/>
      <w:marLeft w:val="0"/>
      <w:marRight w:val="0"/>
      <w:marTop w:val="0"/>
      <w:marBottom w:val="0"/>
      <w:divBdr>
        <w:top w:val="none" w:sz="0" w:space="0" w:color="auto"/>
        <w:left w:val="none" w:sz="0" w:space="0" w:color="auto"/>
        <w:bottom w:val="none" w:sz="0" w:space="0" w:color="auto"/>
        <w:right w:val="none" w:sz="0" w:space="0" w:color="auto"/>
      </w:divBdr>
    </w:div>
    <w:div w:id="1039889690">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8">
          <w:marLeft w:val="0"/>
          <w:marRight w:val="0"/>
          <w:marTop w:val="450"/>
          <w:marBottom w:val="0"/>
          <w:divBdr>
            <w:top w:val="none" w:sz="0" w:space="0" w:color="auto"/>
            <w:left w:val="none" w:sz="0" w:space="0" w:color="auto"/>
            <w:bottom w:val="none" w:sz="0" w:space="0" w:color="auto"/>
            <w:right w:val="none" w:sz="0" w:space="0" w:color="auto"/>
          </w:divBdr>
          <w:divsChild>
            <w:div w:id="341934064">
              <w:marLeft w:val="0"/>
              <w:marRight w:val="0"/>
              <w:marTop w:val="750"/>
              <w:marBottom w:val="750"/>
              <w:divBdr>
                <w:top w:val="none" w:sz="0" w:space="0" w:color="auto"/>
                <w:left w:val="none" w:sz="0" w:space="0" w:color="auto"/>
                <w:bottom w:val="none" w:sz="0" w:space="0" w:color="auto"/>
                <w:right w:val="none" w:sz="0" w:space="0" w:color="auto"/>
              </w:divBdr>
              <w:divsChild>
                <w:div w:id="436798708">
                  <w:marLeft w:val="0"/>
                  <w:marRight w:val="0"/>
                  <w:marTop w:val="0"/>
                  <w:marBottom w:val="0"/>
                  <w:divBdr>
                    <w:top w:val="none" w:sz="0" w:space="0" w:color="auto"/>
                    <w:left w:val="none" w:sz="0" w:space="0" w:color="auto"/>
                    <w:bottom w:val="none" w:sz="0" w:space="0" w:color="auto"/>
                    <w:right w:val="none" w:sz="0" w:space="0" w:color="auto"/>
                  </w:divBdr>
                </w:div>
              </w:divsChild>
            </w:div>
            <w:div w:id="2089690487">
              <w:marLeft w:val="0"/>
              <w:marRight w:val="0"/>
              <w:marTop w:val="750"/>
              <w:marBottom w:val="750"/>
              <w:divBdr>
                <w:top w:val="none" w:sz="0" w:space="0" w:color="auto"/>
                <w:left w:val="none" w:sz="0" w:space="0" w:color="auto"/>
                <w:bottom w:val="none" w:sz="0" w:space="0" w:color="auto"/>
                <w:right w:val="none" w:sz="0" w:space="0" w:color="auto"/>
              </w:divBdr>
              <w:divsChild>
                <w:div w:id="11546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8899">
          <w:marLeft w:val="0"/>
          <w:marRight w:val="0"/>
          <w:marTop w:val="480"/>
          <w:marBottom w:val="480"/>
          <w:divBdr>
            <w:top w:val="none" w:sz="0" w:space="0" w:color="auto"/>
            <w:left w:val="none" w:sz="0" w:space="0" w:color="auto"/>
            <w:bottom w:val="none" w:sz="0" w:space="0" w:color="auto"/>
            <w:right w:val="none" w:sz="0" w:space="0" w:color="auto"/>
          </w:divBdr>
        </w:div>
      </w:divsChild>
    </w:div>
    <w:div w:id="1073039642">
      <w:bodyDiv w:val="1"/>
      <w:marLeft w:val="0"/>
      <w:marRight w:val="0"/>
      <w:marTop w:val="0"/>
      <w:marBottom w:val="0"/>
      <w:divBdr>
        <w:top w:val="none" w:sz="0" w:space="0" w:color="auto"/>
        <w:left w:val="none" w:sz="0" w:space="0" w:color="auto"/>
        <w:bottom w:val="none" w:sz="0" w:space="0" w:color="auto"/>
        <w:right w:val="none" w:sz="0" w:space="0" w:color="auto"/>
      </w:divBdr>
      <w:divsChild>
        <w:div w:id="2076584814">
          <w:marLeft w:val="0"/>
          <w:marRight w:val="0"/>
          <w:marTop w:val="0"/>
          <w:marBottom w:val="0"/>
          <w:divBdr>
            <w:top w:val="none" w:sz="0" w:space="0" w:color="auto"/>
            <w:left w:val="none" w:sz="0" w:space="0" w:color="auto"/>
            <w:bottom w:val="none" w:sz="0" w:space="0" w:color="auto"/>
            <w:right w:val="none" w:sz="0" w:space="0" w:color="auto"/>
          </w:divBdr>
        </w:div>
        <w:div w:id="649018099">
          <w:marLeft w:val="0"/>
          <w:marRight w:val="0"/>
          <w:marTop w:val="0"/>
          <w:marBottom w:val="0"/>
          <w:divBdr>
            <w:top w:val="none" w:sz="0" w:space="0" w:color="auto"/>
            <w:left w:val="none" w:sz="0" w:space="0" w:color="auto"/>
            <w:bottom w:val="none" w:sz="0" w:space="0" w:color="auto"/>
            <w:right w:val="none" w:sz="0" w:space="0" w:color="auto"/>
          </w:divBdr>
        </w:div>
        <w:div w:id="599918406">
          <w:marLeft w:val="0"/>
          <w:marRight w:val="0"/>
          <w:marTop w:val="0"/>
          <w:marBottom w:val="0"/>
          <w:divBdr>
            <w:top w:val="none" w:sz="0" w:space="0" w:color="auto"/>
            <w:left w:val="none" w:sz="0" w:space="0" w:color="auto"/>
            <w:bottom w:val="none" w:sz="0" w:space="0" w:color="auto"/>
            <w:right w:val="none" w:sz="0" w:space="0" w:color="auto"/>
          </w:divBdr>
        </w:div>
        <w:div w:id="390930176">
          <w:marLeft w:val="0"/>
          <w:marRight w:val="0"/>
          <w:marTop w:val="0"/>
          <w:marBottom w:val="0"/>
          <w:divBdr>
            <w:top w:val="none" w:sz="0" w:space="0" w:color="auto"/>
            <w:left w:val="none" w:sz="0" w:space="0" w:color="auto"/>
            <w:bottom w:val="none" w:sz="0" w:space="0" w:color="auto"/>
            <w:right w:val="none" w:sz="0" w:space="0" w:color="auto"/>
          </w:divBdr>
        </w:div>
        <w:div w:id="1174145433">
          <w:marLeft w:val="0"/>
          <w:marRight w:val="0"/>
          <w:marTop w:val="0"/>
          <w:marBottom w:val="0"/>
          <w:divBdr>
            <w:top w:val="none" w:sz="0" w:space="0" w:color="auto"/>
            <w:left w:val="none" w:sz="0" w:space="0" w:color="auto"/>
            <w:bottom w:val="none" w:sz="0" w:space="0" w:color="auto"/>
            <w:right w:val="none" w:sz="0" w:space="0" w:color="auto"/>
          </w:divBdr>
        </w:div>
        <w:div w:id="1012996136">
          <w:marLeft w:val="0"/>
          <w:marRight w:val="0"/>
          <w:marTop w:val="0"/>
          <w:marBottom w:val="0"/>
          <w:divBdr>
            <w:top w:val="none" w:sz="0" w:space="0" w:color="auto"/>
            <w:left w:val="none" w:sz="0" w:space="0" w:color="auto"/>
            <w:bottom w:val="none" w:sz="0" w:space="0" w:color="auto"/>
            <w:right w:val="none" w:sz="0" w:space="0" w:color="auto"/>
          </w:divBdr>
        </w:div>
      </w:divsChild>
    </w:div>
    <w:div w:id="1139030021">
      <w:bodyDiv w:val="1"/>
      <w:marLeft w:val="0"/>
      <w:marRight w:val="0"/>
      <w:marTop w:val="0"/>
      <w:marBottom w:val="0"/>
      <w:divBdr>
        <w:top w:val="none" w:sz="0" w:space="0" w:color="auto"/>
        <w:left w:val="none" w:sz="0" w:space="0" w:color="auto"/>
        <w:bottom w:val="none" w:sz="0" w:space="0" w:color="auto"/>
        <w:right w:val="none" w:sz="0" w:space="0" w:color="auto"/>
      </w:divBdr>
      <w:divsChild>
        <w:div w:id="1443188404">
          <w:marLeft w:val="0"/>
          <w:marRight w:val="0"/>
          <w:marTop w:val="0"/>
          <w:marBottom w:val="0"/>
          <w:divBdr>
            <w:top w:val="none" w:sz="0" w:space="0" w:color="auto"/>
            <w:left w:val="none" w:sz="0" w:space="0" w:color="auto"/>
            <w:bottom w:val="none" w:sz="0" w:space="0" w:color="auto"/>
            <w:right w:val="none" w:sz="0" w:space="0" w:color="auto"/>
          </w:divBdr>
        </w:div>
      </w:divsChild>
    </w:div>
    <w:div w:id="1156920320">
      <w:bodyDiv w:val="1"/>
      <w:marLeft w:val="0"/>
      <w:marRight w:val="0"/>
      <w:marTop w:val="0"/>
      <w:marBottom w:val="0"/>
      <w:divBdr>
        <w:top w:val="none" w:sz="0" w:space="0" w:color="auto"/>
        <w:left w:val="none" w:sz="0" w:space="0" w:color="auto"/>
        <w:bottom w:val="none" w:sz="0" w:space="0" w:color="auto"/>
        <w:right w:val="none" w:sz="0" w:space="0" w:color="auto"/>
      </w:divBdr>
      <w:divsChild>
        <w:div w:id="682973485">
          <w:marLeft w:val="0"/>
          <w:marRight w:val="0"/>
          <w:marTop w:val="0"/>
          <w:marBottom w:val="0"/>
          <w:divBdr>
            <w:top w:val="none" w:sz="0" w:space="0" w:color="auto"/>
            <w:left w:val="none" w:sz="0" w:space="0" w:color="auto"/>
            <w:bottom w:val="none" w:sz="0" w:space="0" w:color="auto"/>
            <w:right w:val="none" w:sz="0" w:space="0" w:color="auto"/>
          </w:divBdr>
        </w:div>
      </w:divsChild>
    </w:div>
    <w:div w:id="1418861476">
      <w:bodyDiv w:val="1"/>
      <w:marLeft w:val="0"/>
      <w:marRight w:val="0"/>
      <w:marTop w:val="0"/>
      <w:marBottom w:val="0"/>
      <w:divBdr>
        <w:top w:val="none" w:sz="0" w:space="0" w:color="auto"/>
        <w:left w:val="none" w:sz="0" w:space="0" w:color="auto"/>
        <w:bottom w:val="none" w:sz="0" w:space="0" w:color="auto"/>
        <w:right w:val="none" w:sz="0" w:space="0" w:color="auto"/>
      </w:divBdr>
    </w:div>
    <w:div w:id="1423527782">
      <w:bodyDiv w:val="1"/>
      <w:marLeft w:val="0"/>
      <w:marRight w:val="0"/>
      <w:marTop w:val="0"/>
      <w:marBottom w:val="0"/>
      <w:divBdr>
        <w:top w:val="none" w:sz="0" w:space="0" w:color="auto"/>
        <w:left w:val="none" w:sz="0" w:space="0" w:color="auto"/>
        <w:bottom w:val="none" w:sz="0" w:space="0" w:color="auto"/>
        <w:right w:val="none" w:sz="0" w:space="0" w:color="auto"/>
      </w:divBdr>
    </w:div>
    <w:div w:id="1576285750">
      <w:bodyDiv w:val="1"/>
      <w:marLeft w:val="0"/>
      <w:marRight w:val="0"/>
      <w:marTop w:val="0"/>
      <w:marBottom w:val="0"/>
      <w:divBdr>
        <w:top w:val="none" w:sz="0" w:space="0" w:color="auto"/>
        <w:left w:val="none" w:sz="0" w:space="0" w:color="auto"/>
        <w:bottom w:val="none" w:sz="0" w:space="0" w:color="auto"/>
        <w:right w:val="none" w:sz="0" w:space="0" w:color="auto"/>
      </w:divBdr>
      <w:divsChild>
        <w:div w:id="1351302094">
          <w:marLeft w:val="0"/>
          <w:marRight w:val="0"/>
          <w:marTop w:val="0"/>
          <w:marBottom w:val="900"/>
          <w:divBdr>
            <w:top w:val="none" w:sz="0" w:space="31" w:color="auto"/>
            <w:left w:val="none" w:sz="0" w:space="0" w:color="auto"/>
            <w:bottom w:val="single" w:sz="6" w:space="23" w:color="C2C5CB"/>
            <w:right w:val="none" w:sz="0" w:space="0" w:color="auto"/>
          </w:divBdr>
          <w:divsChild>
            <w:div w:id="152064718">
              <w:marLeft w:val="0"/>
              <w:marRight w:val="0"/>
              <w:marTop w:val="375"/>
              <w:marBottom w:val="0"/>
              <w:divBdr>
                <w:top w:val="none" w:sz="0" w:space="0" w:color="auto"/>
                <w:left w:val="none" w:sz="0" w:space="0" w:color="auto"/>
                <w:bottom w:val="none" w:sz="0" w:space="0" w:color="auto"/>
                <w:right w:val="none" w:sz="0" w:space="0" w:color="auto"/>
              </w:divBdr>
            </w:div>
          </w:divsChild>
        </w:div>
        <w:div w:id="1816949904">
          <w:marLeft w:val="0"/>
          <w:marRight w:val="0"/>
          <w:marTop w:val="0"/>
          <w:marBottom w:val="0"/>
          <w:divBdr>
            <w:top w:val="none" w:sz="0" w:space="0" w:color="auto"/>
            <w:left w:val="none" w:sz="0" w:space="0" w:color="auto"/>
            <w:bottom w:val="none" w:sz="0" w:space="0" w:color="auto"/>
            <w:right w:val="none" w:sz="0" w:space="0" w:color="auto"/>
          </w:divBdr>
          <w:divsChild>
            <w:div w:id="1279944560">
              <w:marLeft w:val="0"/>
              <w:marRight w:val="0"/>
              <w:marTop w:val="0"/>
              <w:marBottom w:val="0"/>
              <w:divBdr>
                <w:top w:val="none" w:sz="0" w:space="0" w:color="auto"/>
                <w:left w:val="none" w:sz="0" w:space="0" w:color="auto"/>
                <w:bottom w:val="none" w:sz="0" w:space="0" w:color="auto"/>
                <w:right w:val="none" w:sz="0" w:space="0" w:color="auto"/>
              </w:divBdr>
              <w:divsChild>
                <w:div w:id="1793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image" Target="media/image10.png"/><Relationship Id="rId39" Type="http://schemas.openxmlformats.org/officeDocument/2006/relationships/hyperlink" Target="https://mof.gov.ua/uk/msfz" TargetMode="External"/><Relationship Id="rId21" Type="http://schemas.openxmlformats.org/officeDocument/2006/relationships/hyperlink" Target="https://zt.ukravtodor.gov.ua/diialnist/7964/obhruntuvannia_tekhnichnykh_ta_yakisnykh_kharakterystyk_predmeta_zakupivli_posluhy_z_potochnoho_remontu_budivli_sluzhby_avtomobilnykh_dorih_u_zhytomyrskii_oblasti.html" TargetMode="External"/><Relationship Id="rId34" Type="http://schemas.openxmlformats.org/officeDocument/2006/relationships/hyperlink" Target="https://tax.gov.ua/zakonodavstvo/podatkove-zakonodavstvo/listi-dps/72803.html" TargetMode="External"/><Relationship Id="rId42" Type="http://schemas.openxmlformats.org/officeDocument/2006/relationships/hyperlink" Target="https://buhplatforma.com.ua/article/7780-zakupvlya-lkarskih-zasobv-shcho-z-opodatkuvannyam" TargetMode="External"/><Relationship Id="rId47" Type="http://schemas.openxmlformats.org/officeDocument/2006/relationships/hyperlink" Target="file:///C:\Users\&#1040;&#1085;&#1103;\Downloads\&#1055;&#1086;&#1088;&#1103;&#1076;&#1086;&#1082;%20&#1087;&#1086;&#1076;&#1072;&#1085;&#1085;&#1103;%20&#1092;&#1110;&#1085;&#1072;&#1085;&#1089;&#1086;&#1074;&#1086;&#1111;%20&#1079;&#1074;&#1110;&#1090;&#1085;&#1086;&#1089;&#1090;&#1110;%20:%20&#1087;&#1086;&#1089;&#1090;&#1072;&#1085;&#1086;&#1074;&#1072;%20&#1050;&#1072;&#1073;&#1110;&#1085;&#1077;&#1090;&#1091;%20&#1052;&#1110;&#1085;&#1110;&#1089;&#1090;&#1088;&#1110;&#1074;%20&#1059;&#1082;&#1088;&#1072;&#1111;&#1085;&#1080;%20&#1074;&#1110;&#1076;%2028%20&#1083;&#1102;&#1090;.%202000%20&#1088;.%20&#8470;%20419" TargetMode="External"/><Relationship Id="rId50" Type="http://schemas.openxmlformats.org/officeDocument/2006/relationships/hyperlink" Target="https://zakon.rada.gov.ua/rada/show/v0680731-16" TargetMode="External"/><Relationship Id="rId55" Type="http://schemas.openxmlformats.org/officeDocument/2006/relationships/hyperlink" Target="https://zakon.rada.gov.ua/laws/show/851-1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https://zakon.rada.gov.ua/laws/show/z0893-99" TargetMode="External"/><Relationship Id="rId37" Type="http://schemas.openxmlformats.org/officeDocument/2006/relationships/hyperlink" Target="https://zakon.rada.gov.ua/rada/show/v0433201-13/conv" TargetMode="External"/><Relationship Id="rId40" Type="http://schemas.openxmlformats.org/officeDocument/2006/relationships/hyperlink" Target="https://mof.gov.ua/uk/mizhnarodni-standarti-finansovoi-zvitnosti" TargetMode="External"/><Relationship Id="rId45" Type="http://schemas.openxmlformats.org/officeDocument/2006/relationships/hyperlink" Target="https://dspace.uzhnu.edu.ua/jspui/bitstream/lib.pdf" TargetMode="External"/><Relationship Id="rId53" Type="http://schemas.openxmlformats.org/officeDocument/2006/relationships/hyperlink" Target="https://zakon.rada.gov.ua/laws/show/996-14" TargetMode="External"/><Relationship Id="rId58" Type="http://schemas.openxmlformats.org/officeDocument/2006/relationships/hyperlink" Target="https://zakon.rada.gov.ua/laws/show/922-19" TargetMode="External"/><Relationship Id="rId5" Type="http://schemas.openxmlformats.org/officeDocument/2006/relationships/webSettings" Target="webSettings.xml"/><Relationship Id="rId61" Type="http://schemas.openxmlformats.org/officeDocument/2006/relationships/hyperlink" Target="https://infobox.prozorro.org/articles/yak-vigidnishe-ogolositi-zakupivlyu-z-pdv-chi-bez-pdv" TargetMode="External"/><Relationship Id="rId19" Type="http://schemas.openxmlformats.org/officeDocument/2006/relationships/image" Target="media/image6.png"/><Relationship Id="rId14" Type="http://schemas.openxmlformats.org/officeDocument/2006/relationships/diagramData" Target="diagrams/data1.xml"/><Relationship Id="rId22" Type="http://schemas.openxmlformats.org/officeDocument/2006/relationships/hyperlink" Target="https://zt.ukravtodor.gov.ua/diialnist/7964/obhruntuvannia_tekhnichnykh_ta_yakisnykh_kharakterystyk_predmeta_zakupivli_posluhy_z_potochnoho_remontu_budivli_sluzhby_avtomobilnykh_dorih_u_zhytomyrskii_oblasti.html" TargetMode="External"/><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przrr.online/post/vidy_tenderov_prozorro" TargetMode="External"/><Relationship Id="rId43" Type="http://schemas.openxmlformats.org/officeDocument/2006/relationships/hyperlink" Target="https://tapas.org.ua/all-uk/news-uk/opublikovano-zvit-shchodo-rejtynhu-prozorosti-publichnykh-zakupivel-2020-de-ukraina-zajniala-pershist-z-pomizh-40-krain-svitu/" TargetMode="External"/><Relationship Id="rId48" Type="http://schemas.openxmlformats.org/officeDocument/2006/relationships/hyperlink" Target="https://zakon.rada.gov.ua/laws/show/z0610-20" TargetMode="External"/><Relationship Id="rId56" Type="http://schemas.openxmlformats.org/officeDocument/2006/relationships/hyperlink" Target="https://zakon.rada.gov.ua/laws/show/1700-18" TargetMode="External"/><Relationship Id="rId8" Type="http://schemas.openxmlformats.org/officeDocument/2006/relationships/header" Target="header1.xml"/><Relationship Id="rId51" Type="http://schemas.openxmlformats.org/officeDocument/2006/relationships/hyperlink" Target="https://zakon.rada.gov.ua/rada/show/v0680731-1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image" Target="media/image9.png"/><Relationship Id="rId33" Type="http://schemas.openxmlformats.org/officeDocument/2006/relationships/hyperlink" Target="https://zakon.rada.gov.ua/laws/show/z0893-99" TargetMode="External"/><Relationship Id="rId38" Type="http://schemas.openxmlformats.org/officeDocument/2006/relationships/hyperlink" Target="https://zakon.rada.gov.ua/rada/show/v0635201-13?lang=ru" TargetMode="External"/><Relationship Id="rId46" Type="http://schemas.openxmlformats.org/officeDocument/2006/relationships/hyperlink" Target="https://zakon.rada.gov.ua/laws/show/z0168-95" TargetMode="External"/><Relationship Id="rId59" Type="http://schemas.openxmlformats.org/officeDocument/2006/relationships/hyperlink" Target="http://companies.icps.com.ua/" TargetMode="External"/><Relationship Id="rId20" Type="http://schemas.openxmlformats.org/officeDocument/2006/relationships/image" Target="media/image7.png"/><Relationship Id="rId41" Type="http://schemas.openxmlformats.org/officeDocument/2006/relationships/hyperlink" Target="https://www.budgetnyk.com.ua/article/131-montoring-publchnih-zakupvel" TargetMode="External"/><Relationship Id="rId54" Type="http://schemas.openxmlformats.org/officeDocument/2006/relationships/hyperlink" Target="https://zakon.rada.gov.ua/rada/show/v0473731-1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www.gov.ua" TargetMode="External"/><Relationship Id="rId28" Type="http://schemas.openxmlformats.org/officeDocument/2006/relationships/image" Target="media/image12.png"/><Relationship Id="rId36" Type="http://schemas.openxmlformats.org/officeDocument/2006/relationships/hyperlink" Target="https://zakon.rada.gov.ua/rada/show/v0356201-00" TargetMode="External"/><Relationship Id="rId49" Type="http://schemas.openxmlformats.org/officeDocument/2006/relationships/hyperlink" Target="https://zakon.rada.gov.ua/laws/show/z0610-20" TargetMode="External"/><Relationship Id="rId57" Type="http://schemas.openxmlformats.org/officeDocument/2006/relationships/hyperlink" Target="https://zakon.rada.gov.ua/laws/show/z1365-14" TargetMode="External"/><Relationship Id="rId10" Type="http://schemas.openxmlformats.org/officeDocument/2006/relationships/image" Target="media/image2.png"/><Relationship Id="rId31" Type="http://schemas.openxmlformats.org/officeDocument/2006/relationships/hyperlink" Target="https://zakon.rada.gov.ua/laws/show/436-15" TargetMode="External"/><Relationship Id="rId44" Type="http://schemas.openxmlformats.org/officeDocument/2006/relationships/hyperlink" Target="https://prozorro.gov.ua/search/tender?buyer=38796636" TargetMode="External"/><Relationship Id="rId52" Type="http://schemas.openxmlformats.org/officeDocument/2006/relationships/hyperlink" Target="https://zakon.rada.gov.ua/laws/show/2258-19" TargetMode="External"/><Relationship Id="rId60" Type="http://schemas.openxmlformats.org/officeDocument/2006/relationships/hyperlink" Target="https://ela.kpi.ua/bitstream/123456789/32805/1/VPSP2019-3_274-278.pdf" TargetMode="External"/><Relationship Id="rId4" Type="http://schemas.openxmlformats.org/officeDocument/2006/relationships/settings" Target="settings.xml"/><Relationship Id="rId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A8A761-660C-4FAF-BDF6-7B38751D5EEF}" type="doc">
      <dgm:prSet loTypeId="urn:microsoft.com/office/officeart/2005/8/layout/orgChart1" loCatId="hierarchy" qsTypeId="urn:microsoft.com/office/officeart/2005/8/quickstyle/simple1" qsCatId="simple" csTypeId="urn:microsoft.com/office/officeart/2005/8/colors/accent1_2" csCatId="accent1"/>
      <dgm:spPr/>
    </dgm:pt>
    <dgm:pt modelId="{531B8DAE-BDBC-4608-B9C6-81CE361382F2}">
      <dgm:prSet custT="1"/>
      <dgm:spPr/>
      <dgm:t>
        <a:bodyPr/>
        <a:lstStyle/>
        <a:p>
          <a:pPr marR="0" algn="ctr" rtl="0"/>
          <a:r>
            <a:rPr lang="uk-UA" sz="1200" b="0" i="0" u="none" strike="noStrike" baseline="0">
              <a:latin typeface="Times New Roman" panose="02020603050405020304" pitchFamily="18" charset="0"/>
              <a:cs typeface="Times New Roman" panose="02020603050405020304" pitchFamily="18" charset="0"/>
            </a:rPr>
            <a:t>Міністерство охорони здоров</a:t>
          </a:r>
          <a:r>
            <a:rPr lang="en-US" sz="1200" b="0" i="0" u="none" strike="noStrike" baseline="0">
              <a:latin typeface="Times New Roman" panose="02020603050405020304" pitchFamily="18" charset="0"/>
              <a:cs typeface="Times New Roman" panose="02020603050405020304" pitchFamily="18" charset="0"/>
            </a:rPr>
            <a:t>`</a:t>
          </a:r>
          <a:r>
            <a:rPr lang="ru-RU" sz="1200" b="0" i="0" u="none" strike="noStrike" baseline="0">
              <a:latin typeface="Times New Roman" panose="02020603050405020304" pitchFamily="18" charset="0"/>
              <a:cs typeface="Times New Roman" panose="02020603050405020304" pitchFamily="18" charset="0"/>
            </a:rPr>
            <a:t>я Укра</a:t>
          </a:r>
          <a:r>
            <a:rPr lang="uk-UA" sz="1200" b="0" i="0" u="none" strike="noStrike" baseline="0">
              <a:latin typeface="Times New Roman" panose="02020603050405020304" pitchFamily="18" charset="0"/>
              <a:cs typeface="Times New Roman" panose="02020603050405020304" pitchFamily="18" charset="0"/>
            </a:rPr>
            <a:t>їни</a:t>
          </a:r>
          <a:endParaRPr lang="x-none" sz="1200">
            <a:latin typeface="Times New Roman" panose="02020603050405020304" pitchFamily="18" charset="0"/>
            <a:cs typeface="Times New Roman" panose="02020603050405020304" pitchFamily="18" charset="0"/>
          </a:endParaRPr>
        </a:p>
      </dgm:t>
    </dgm:pt>
    <dgm:pt modelId="{E5B8FB9C-7B05-4F89-A5FD-CFBDFAB3A5AE}" type="parTrans" cxnId="{3D54C440-AB58-41CD-824F-1757C46B089C}">
      <dgm:prSet/>
      <dgm:spPr/>
      <dgm:t>
        <a:bodyPr/>
        <a:lstStyle/>
        <a:p>
          <a:endParaRPr lang="uk-UA" sz="1200">
            <a:latin typeface="Times New Roman" panose="02020603050405020304" pitchFamily="18" charset="0"/>
            <a:cs typeface="Times New Roman" panose="02020603050405020304" pitchFamily="18" charset="0"/>
          </a:endParaRPr>
        </a:p>
      </dgm:t>
    </dgm:pt>
    <dgm:pt modelId="{FC3BDC7F-FB1F-4BDC-AD43-1CF6A74DBDB8}" type="sibTrans" cxnId="{3D54C440-AB58-41CD-824F-1757C46B089C}">
      <dgm:prSet/>
      <dgm:spPr/>
      <dgm:t>
        <a:bodyPr/>
        <a:lstStyle/>
        <a:p>
          <a:endParaRPr lang="uk-UA" sz="1200">
            <a:latin typeface="Times New Roman" panose="02020603050405020304" pitchFamily="18" charset="0"/>
            <a:cs typeface="Times New Roman" panose="02020603050405020304" pitchFamily="18" charset="0"/>
          </a:endParaRPr>
        </a:p>
      </dgm:t>
    </dgm:pt>
    <dgm:pt modelId="{4AAC9C30-C539-4D2D-9474-599D84806F45}">
      <dgm:prSet custT="1"/>
      <dgm:spPr/>
      <dgm:t>
        <a:bodyPr/>
        <a:lstStyle/>
        <a:p>
          <a:pPr marR="0" algn="ctr" rtl="0"/>
          <a:r>
            <a:rPr lang="uk-UA" sz="1200" b="0" i="0" u="none" strike="noStrike" baseline="0">
              <a:latin typeface="Times New Roman" panose="02020603050405020304" pitchFamily="18" charset="0"/>
              <a:cs typeface="Times New Roman" panose="02020603050405020304" pitchFamily="18" charset="0"/>
            </a:rPr>
            <a:t>Головний лікар КНП «ОВРУЦЬКИЙ ЦПМСД»</a:t>
          </a:r>
          <a:endParaRPr lang="x-none" sz="1200">
            <a:latin typeface="Times New Roman" panose="02020603050405020304" pitchFamily="18" charset="0"/>
            <a:cs typeface="Times New Roman" panose="02020603050405020304" pitchFamily="18" charset="0"/>
          </a:endParaRPr>
        </a:p>
      </dgm:t>
    </dgm:pt>
    <dgm:pt modelId="{70F7852C-F963-4408-97F0-8D01B19A34C0}" type="parTrans" cxnId="{C8EFA11F-685B-4371-960D-5BCC73E514DF}">
      <dgm:prSet/>
      <dgm:spPr/>
      <dgm:t>
        <a:bodyPr/>
        <a:lstStyle/>
        <a:p>
          <a:endParaRPr lang="uk-UA" sz="1200">
            <a:latin typeface="Times New Roman" panose="02020603050405020304" pitchFamily="18" charset="0"/>
            <a:cs typeface="Times New Roman" panose="02020603050405020304" pitchFamily="18" charset="0"/>
          </a:endParaRPr>
        </a:p>
      </dgm:t>
    </dgm:pt>
    <dgm:pt modelId="{52B33B24-4BD8-4BF0-9A68-E0F7969731AF}" type="sibTrans" cxnId="{C8EFA11F-685B-4371-960D-5BCC73E514DF}">
      <dgm:prSet/>
      <dgm:spPr/>
      <dgm:t>
        <a:bodyPr/>
        <a:lstStyle/>
        <a:p>
          <a:endParaRPr lang="uk-UA" sz="1200">
            <a:latin typeface="Times New Roman" panose="02020603050405020304" pitchFamily="18" charset="0"/>
            <a:cs typeface="Times New Roman" panose="02020603050405020304" pitchFamily="18" charset="0"/>
          </a:endParaRPr>
        </a:p>
      </dgm:t>
    </dgm:pt>
    <dgm:pt modelId="{4706B094-A2FF-40D8-9CA6-17A2B7B0F5FD}">
      <dgm:prSet custT="1"/>
      <dgm:spPr/>
      <dgm:t>
        <a:bodyPr/>
        <a:lstStyle/>
        <a:p>
          <a:pPr marR="0" algn="ctr" rtl="0"/>
          <a:r>
            <a:rPr lang="uk-UA" sz="1200" b="0" i="0" u="none" strike="noStrike" baseline="0">
              <a:latin typeface="Times New Roman" panose="02020603050405020304" pitchFamily="18" charset="0"/>
              <a:cs typeface="Times New Roman" panose="02020603050405020304" pitchFamily="18" charset="0"/>
            </a:rPr>
            <a:t>Заступник головного лікаря з медичного обслуговування</a:t>
          </a:r>
          <a:endParaRPr lang="x-none" sz="1200">
            <a:latin typeface="Times New Roman" panose="02020603050405020304" pitchFamily="18" charset="0"/>
            <a:cs typeface="Times New Roman" panose="02020603050405020304" pitchFamily="18" charset="0"/>
          </a:endParaRPr>
        </a:p>
      </dgm:t>
    </dgm:pt>
    <dgm:pt modelId="{22EF0187-8C9B-4006-9AF8-CBCA80EC46AF}" type="parTrans" cxnId="{119A9619-63F8-45F4-8EBD-1B376A21BDAC}">
      <dgm:prSet/>
      <dgm:spPr/>
      <dgm:t>
        <a:bodyPr/>
        <a:lstStyle/>
        <a:p>
          <a:endParaRPr lang="uk-UA" sz="1200">
            <a:latin typeface="Times New Roman" panose="02020603050405020304" pitchFamily="18" charset="0"/>
            <a:cs typeface="Times New Roman" panose="02020603050405020304" pitchFamily="18" charset="0"/>
          </a:endParaRPr>
        </a:p>
      </dgm:t>
    </dgm:pt>
    <dgm:pt modelId="{4C473C3D-5DAC-41B6-A560-DD4B013C3B6D}" type="sibTrans" cxnId="{119A9619-63F8-45F4-8EBD-1B376A21BDAC}">
      <dgm:prSet/>
      <dgm:spPr/>
      <dgm:t>
        <a:bodyPr/>
        <a:lstStyle/>
        <a:p>
          <a:endParaRPr lang="uk-UA" sz="1200">
            <a:latin typeface="Times New Roman" panose="02020603050405020304" pitchFamily="18" charset="0"/>
            <a:cs typeface="Times New Roman" panose="02020603050405020304" pitchFamily="18" charset="0"/>
          </a:endParaRPr>
        </a:p>
      </dgm:t>
    </dgm:pt>
    <dgm:pt modelId="{95B3D444-5C72-4AAF-BEAB-6CD8BA2D8306}">
      <dgm:prSet custT="1"/>
      <dgm:spPr/>
      <dgm:t>
        <a:bodyPr/>
        <a:lstStyle/>
        <a:p>
          <a:pPr marR="0" algn="ctr" rtl="0"/>
          <a:r>
            <a:rPr lang="uk-UA" sz="1200" b="0" i="0" u="none" strike="noStrike" baseline="0">
              <a:latin typeface="Times New Roman" panose="02020603050405020304" pitchFamily="18" charset="0"/>
              <a:cs typeface="Times New Roman" panose="02020603050405020304" pitchFamily="18" charset="0"/>
            </a:rPr>
            <a:t>Заступник головного лікаря з економічних питань</a:t>
          </a:r>
          <a:endParaRPr lang="x-none" sz="1200">
            <a:latin typeface="Times New Roman" panose="02020603050405020304" pitchFamily="18" charset="0"/>
            <a:cs typeface="Times New Roman" panose="02020603050405020304" pitchFamily="18" charset="0"/>
          </a:endParaRPr>
        </a:p>
      </dgm:t>
    </dgm:pt>
    <dgm:pt modelId="{E3F31ED6-4B90-413A-817E-B12D1FDB8C3E}" type="parTrans" cxnId="{CA9F4396-4095-4F42-AFCF-1FD7EADB3855}">
      <dgm:prSet/>
      <dgm:spPr/>
      <dgm:t>
        <a:bodyPr/>
        <a:lstStyle/>
        <a:p>
          <a:endParaRPr lang="uk-UA" sz="1200">
            <a:latin typeface="Times New Roman" panose="02020603050405020304" pitchFamily="18" charset="0"/>
            <a:cs typeface="Times New Roman" panose="02020603050405020304" pitchFamily="18" charset="0"/>
          </a:endParaRPr>
        </a:p>
      </dgm:t>
    </dgm:pt>
    <dgm:pt modelId="{2512C506-BA16-444D-9F37-CAEAF6CAF0F5}" type="sibTrans" cxnId="{CA9F4396-4095-4F42-AFCF-1FD7EADB3855}">
      <dgm:prSet/>
      <dgm:spPr/>
      <dgm:t>
        <a:bodyPr/>
        <a:lstStyle/>
        <a:p>
          <a:endParaRPr lang="uk-UA" sz="1200">
            <a:latin typeface="Times New Roman" panose="02020603050405020304" pitchFamily="18" charset="0"/>
            <a:cs typeface="Times New Roman" panose="02020603050405020304" pitchFamily="18" charset="0"/>
          </a:endParaRPr>
        </a:p>
      </dgm:t>
    </dgm:pt>
    <dgm:pt modelId="{FAF32AE4-2B61-4D63-A0F5-5DFAF0DC148B}" type="pres">
      <dgm:prSet presAssocID="{F5A8A761-660C-4FAF-BDF6-7B38751D5EEF}" presName="hierChild1" presStyleCnt="0">
        <dgm:presLayoutVars>
          <dgm:orgChart val="1"/>
          <dgm:chPref val="1"/>
          <dgm:dir/>
          <dgm:animOne val="branch"/>
          <dgm:animLvl val="lvl"/>
          <dgm:resizeHandles/>
        </dgm:presLayoutVars>
      </dgm:prSet>
      <dgm:spPr/>
    </dgm:pt>
    <dgm:pt modelId="{1A774C22-276E-4098-B596-A2F7AE2FD4CA}" type="pres">
      <dgm:prSet presAssocID="{531B8DAE-BDBC-4608-B9C6-81CE361382F2}" presName="hierRoot1" presStyleCnt="0">
        <dgm:presLayoutVars>
          <dgm:hierBranch/>
        </dgm:presLayoutVars>
      </dgm:prSet>
      <dgm:spPr/>
    </dgm:pt>
    <dgm:pt modelId="{98B5E19B-F440-4B6D-97F9-809275315C76}" type="pres">
      <dgm:prSet presAssocID="{531B8DAE-BDBC-4608-B9C6-81CE361382F2}" presName="rootComposite1" presStyleCnt="0"/>
      <dgm:spPr/>
    </dgm:pt>
    <dgm:pt modelId="{7E1EEA09-8554-46D3-8AB4-F47D99F74757}" type="pres">
      <dgm:prSet presAssocID="{531B8DAE-BDBC-4608-B9C6-81CE361382F2}" presName="rootText1" presStyleLbl="node0" presStyleIdx="0" presStyleCnt="1">
        <dgm:presLayoutVars>
          <dgm:chPref val="3"/>
        </dgm:presLayoutVars>
      </dgm:prSet>
      <dgm:spPr/>
      <dgm:t>
        <a:bodyPr/>
        <a:lstStyle/>
        <a:p>
          <a:endParaRPr lang="ru-RU"/>
        </a:p>
      </dgm:t>
    </dgm:pt>
    <dgm:pt modelId="{8C5DFABA-8BE3-42CB-98F8-914AD84F389C}" type="pres">
      <dgm:prSet presAssocID="{531B8DAE-BDBC-4608-B9C6-81CE361382F2}" presName="rootConnector1" presStyleLbl="node1" presStyleIdx="0" presStyleCnt="0"/>
      <dgm:spPr/>
      <dgm:t>
        <a:bodyPr/>
        <a:lstStyle/>
        <a:p>
          <a:endParaRPr lang="ru-RU"/>
        </a:p>
      </dgm:t>
    </dgm:pt>
    <dgm:pt modelId="{D6908BF3-18BE-47BE-B7D2-095979C5762B}" type="pres">
      <dgm:prSet presAssocID="{531B8DAE-BDBC-4608-B9C6-81CE361382F2}" presName="hierChild2" presStyleCnt="0"/>
      <dgm:spPr/>
    </dgm:pt>
    <dgm:pt modelId="{FE7CB706-86D4-4AED-94FE-02BCD86B3A50}" type="pres">
      <dgm:prSet presAssocID="{70F7852C-F963-4408-97F0-8D01B19A34C0}" presName="Name35" presStyleLbl="parChTrans1D2" presStyleIdx="0" presStyleCnt="1"/>
      <dgm:spPr/>
      <dgm:t>
        <a:bodyPr/>
        <a:lstStyle/>
        <a:p>
          <a:endParaRPr lang="ru-RU"/>
        </a:p>
      </dgm:t>
    </dgm:pt>
    <dgm:pt modelId="{200E42C9-4949-4477-A4C8-E64C3F54FAF3}" type="pres">
      <dgm:prSet presAssocID="{4AAC9C30-C539-4D2D-9474-599D84806F45}" presName="hierRoot2" presStyleCnt="0">
        <dgm:presLayoutVars>
          <dgm:hierBranch/>
        </dgm:presLayoutVars>
      </dgm:prSet>
      <dgm:spPr/>
    </dgm:pt>
    <dgm:pt modelId="{94DB3FD6-B073-47E1-BEE1-8153AF26A924}" type="pres">
      <dgm:prSet presAssocID="{4AAC9C30-C539-4D2D-9474-599D84806F45}" presName="rootComposite" presStyleCnt="0"/>
      <dgm:spPr/>
    </dgm:pt>
    <dgm:pt modelId="{A991E070-8B01-4796-A75C-142BD174FC66}" type="pres">
      <dgm:prSet presAssocID="{4AAC9C30-C539-4D2D-9474-599D84806F45}" presName="rootText" presStyleLbl="node2" presStyleIdx="0" presStyleCnt="1">
        <dgm:presLayoutVars>
          <dgm:chPref val="3"/>
        </dgm:presLayoutVars>
      </dgm:prSet>
      <dgm:spPr/>
      <dgm:t>
        <a:bodyPr/>
        <a:lstStyle/>
        <a:p>
          <a:endParaRPr lang="ru-RU"/>
        </a:p>
      </dgm:t>
    </dgm:pt>
    <dgm:pt modelId="{61647A1E-437E-4313-9A5A-5C5BB8CEB426}" type="pres">
      <dgm:prSet presAssocID="{4AAC9C30-C539-4D2D-9474-599D84806F45}" presName="rootConnector" presStyleLbl="node2" presStyleIdx="0" presStyleCnt="1"/>
      <dgm:spPr/>
      <dgm:t>
        <a:bodyPr/>
        <a:lstStyle/>
        <a:p>
          <a:endParaRPr lang="ru-RU"/>
        </a:p>
      </dgm:t>
    </dgm:pt>
    <dgm:pt modelId="{C17A3027-61F3-4C03-944A-F2AA0B6DBC06}" type="pres">
      <dgm:prSet presAssocID="{4AAC9C30-C539-4D2D-9474-599D84806F45}" presName="hierChild4" presStyleCnt="0"/>
      <dgm:spPr/>
    </dgm:pt>
    <dgm:pt modelId="{73D0722D-6294-4A6C-B0C0-66B6E2CDD6F8}" type="pres">
      <dgm:prSet presAssocID="{22EF0187-8C9B-4006-9AF8-CBCA80EC46AF}" presName="Name35" presStyleLbl="parChTrans1D3" presStyleIdx="0" presStyleCnt="2"/>
      <dgm:spPr/>
      <dgm:t>
        <a:bodyPr/>
        <a:lstStyle/>
        <a:p>
          <a:endParaRPr lang="ru-RU"/>
        </a:p>
      </dgm:t>
    </dgm:pt>
    <dgm:pt modelId="{D3A8568B-FB18-4CD7-801D-97F0A0FD05CA}" type="pres">
      <dgm:prSet presAssocID="{4706B094-A2FF-40D8-9CA6-17A2B7B0F5FD}" presName="hierRoot2" presStyleCnt="0">
        <dgm:presLayoutVars>
          <dgm:hierBranch val="r"/>
        </dgm:presLayoutVars>
      </dgm:prSet>
      <dgm:spPr/>
    </dgm:pt>
    <dgm:pt modelId="{626401C7-E9BF-444E-9A7F-A956AE8CC0CA}" type="pres">
      <dgm:prSet presAssocID="{4706B094-A2FF-40D8-9CA6-17A2B7B0F5FD}" presName="rootComposite" presStyleCnt="0"/>
      <dgm:spPr/>
    </dgm:pt>
    <dgm:pt modelId="{85B3B49C-F876-4314-BA23-7F43C65E4C74}" type="pres">
      <dgm:prSet presAssocID="{4706B094-A2FF-40D8-9CA6-17A2B7B0F5FD}" presName="rootText" presStyleLbl="node3" presStyleIdx="0" presStyleCnt="2">
        <dgm:presLayoutVars>
          <dgm:chPref val="3"/>
        </dgm:presLayoutVars>
      </dgm:prSet>
      <dgm:spPr/>
      <dgm:t>
        <a:bodyPr/>
        <a:lstStyle/>
        <a:p>
          <a:endParaRPr lang="ru-RU"/>
        </a:p>
      </dgm:t>
    </dgm:pt>
    <dgm:pt modelId="{04423CF3-0450-47F4-AF83-009356734A0A}" type="pres">
      <dgm:prSet presAssocID="{4706B094-A2FF-40D8-9CA6-17A2B7B0F5FD}" presName="rootConnector" presStyleLbl="node3" presStyleIdx="0" presStyleCnt="2"/>
      <dgm:spPr/>
      <dgm:t>
        <a:bodyPr/>
        <a:lstStyle/>
        <a:p>
          <a:endParaRPr lang="ru-RU"/>
        </a:p>
      </dgm:t>
    </dgm:pt>
    <dgm:pt modelId="{CB3006F5-9DB1-4B5B-90CB-A8D6C6F03402}" type="pres">
      <dgm:prSet presAssocID="{4706B094-A2FF-40D8-9CA6-17A2B7B0F5FD}" presName="hierChild4" presStyleCnt="0"/>
      <dgm:spPr/>
    </dgm:pt>
    <dgm:pt modelId="{DE41AB53-DDDA-4ED7-9FD1-F4FEE662D9C7}" type="pres">
      <dgm:prSet presAssocID="{4706B094-A2FF-40D8-9CA6-17A2B7B0F5FD}" presName="hierChild5" presStyleCnt="0"/>
      <dgm:spPr/>
    </dgm:pt>
    <dgm:pt modelId="{5C783CA6-8DAA-4E20-B9F5-9A7891646025}" type="pres">
      <dgm:prSet presAssocID="{E3F31ED6-4B90-413A-817E-B12D1FDB8C3E}" presName="Name35" presStyleLbl="parChTrans1D3" presStyleIdx="1" presStyleCnt="2"/>
      <dgm:spPr/>
      <dgm:t>
        <a:bodyPr/>
        <a:lstStyle/>
        <a:p>
          <a:endParaRPr lang="ru-RU"/>
        </a:p>
      </dgm:t>
    </dgm:pt>
    <dgm:pt modelId="{DE224ABA-04A9-4170-BC6E-E351F37F0F53}" type="pres">
      <dgm:prSet presAssocID="{95B3D444-5C72-4AAF-BEAB-6CD8BA2D8306}" presName="hierRoot2" presStyleCnt="0">
        <dgm:presLayoutVars>
          <dgm:hierBranch val="r"/>
        </dgm:presLayoutVars>
      </dgm:prSet>
      <dgm:spPr/>
    </dgm:pt>
    <dgm:pt modelId="{0B9C7469-0F7D-457C-BA20-2E9A1C95ED99}" type="pres">
      <dgm:prSet presAssocID="{95B3D444-5C72-4AAF-BEAB-6CD8BA2D8306}" presName="rootComposite" presStyleCnt="0"/>
      <dgm:spPr/>
    </dgm:pt>
    <dgm:pt modelId="{C805D406-C5F4-4CB2-9BD9-02B8301E8687}" type="pres">
      <dgm:prSet presAssocID="{95B3D444-5C72-4AAF-BEAB-6CD8BA2D8306}" presName="rootText" presStyleLbl="node3" presStyleIdx="1" presStyleCnt="2">
        <dgm:presLayoutVars>
          <dgm:chPref val="3"/>
        </dgm:presLayoutVars>
      </dgm:prSet>
      <dgm:spPr/>
      <dgm:t>
        <a:bodyPr/>
        <a:lstStyle/>
        <a:p>
          <a:endParaRPr lang="ru-RU"/>
        </a:p>
      </dgm:t>
    </dgm:pt>
    <dgm:pt modelId="{2253487F-6DCA-4F08-9EC6-C32723A5AC8F}" type="pres">
      <dgm:prSet presAssocID="{95B3D444-5C72-4AAF-BEAB-6CD8BA2D8306}" presName="rootConnector" presStyleLbl="node3" presStyleIdx="1" presStyleCnt="2"/>
      <dgm:spPr/>
      <dgm:t>
        <a:bodyPr/>
        <a:lstStyle/>
        <a:p>
          <a:endParaRPr lang="ru-RU"/>
        </a:p>
      </dgm:t>
    </dgm:pt>
    <dgm:pt modelId="{2D9489DD-C7B7-461C-ABD2-28855822387B}" type="pres">
      <dgm:prSet presAssocID="{95B3D444-5C72-4AAF-BEAB-6CD8BA2D8306}" presName="hierChild4" presStyleCnt="0"/>
      <dgm:spPr/>
    </dgm:pt>
    <dgm:pt modelId="{929F20E4-A63A-4B4A-8900-852684350189}" type="pres">
      <dgm:prSet presAssocID="{95B3D444-5C72-4AAF-BEAB-6CD8BA2D8306}" presName="hierChild5" presStyleCnt="0"/>
      <dgm:spPr/>
    </dgm:pt>
    <dgm:pt modelId="{86085432-F5CE-4885-860D-1638AF448A32}" type="pres">
      <dgm:prSet presAssocID="{4AAC9C30-C539-4D2D-9474-599D84806F45}" presName="hierChild5" presStyleCnt="0"/>
      <dgm:spPr/>
    </dgm:pt>
    <dgm:pt modelId="{52EBC5A1-7C1A-48E9-A4BE-DAEE817C388C}" type="pres">
      <dgm:prSet presAssocID="{531B8DAE-BDBC-4608-B9C6-81CE361382F2}" presName="hierChild3" presStyleCnt="0"/>
      <dgm:spPr/>
    </dgm:pt>
  </dgm:ptLst>
  <dgm:cxnLst>
    <dgm:cxn modelId="{119A9619-63F8-45F4-8EBD-1B376A21BDAC}" srcId="{4AAC9C30-C539-4D2D-9474-599D84806F45}" destId="{4706B094-A2FF-40D8-9CA6-17A2B7B0F5FD}" srcOrd="0" destOrd="0" parTransId="{22EF0187-8C9B-4006-9AF8-CBCA80EC46AF}" sibTransId="{4C473C3D-5DAC-41B6-A560-DD4B013C3B6D}"/>
    <dgm:cxn modelId="{074C1150-CE46-4666-9741-078BB138B61B}" type="presOf" srcId="{E3F31ED6-4B90-413A-817E-B12D1FDB8C3E}" destId="{5C783CA6-8DAA-4E20-B9F5-9A7891646025}" srcOrd="0" destOrd="0" presId="urn:microsoft.com/office/officeart/2005/8/layout/orgChart1"/>
    <dgm:cxn modelId="{1EFA6F23-12F0-4100-8EAD-F89E77DAB310}" type="presOf" srcId="{F5A8A761-660C-4FAF-BDF6-7B38751D5EEF}" destId="{FAF32AE4-2B61-4D63-A0F5-5DFAF0DC148B}" srcOrd="0" destOrd="0" presId="urn:microsoft.com/office/officeart/2005/8/layout/orgChart1"/>
    <dgm:cxn modelId="{7E4DCEB2-F2AD-49E7-AF71-8155EEA1F9C3}" type="presOf" srcId="{4706B094-A2FF-40D8-9CA6-17A2B7B0F5FD}" destId="{85B3B49C-F876-4314-BA23-7F43C65E4C74}" srcOrd="0" destOrd="0" presId="urn:microsoft.com/office/officeart/2005/8/layout/orgChart1"/>
    <dgm:cxn modelId="{386D9F49-A190-4015-81D2-2CE70DB22952}" type="presOf" srcId="{70F7852C-F963-4408-97F0-8D01B19A34C0}" destId="{FE7CB706-86D4-4AED-94FE-02BCD86B3A50}" srcOrd="0" destOrd="0" presId="urn:microsoft.com/office/officeart/2005/8/layout/orgChart1"/>
    <dgm:cxn modelId="{A0E82D3E-06B0-4A86-8AD2-480B62FF2FD3}" type="presOf" srcId="{95B3D444-5C72-4AAF-BEAB-6CD8BA2D8306}" destId="{C805D406-C5F4-4CB2-9BD9-02B8301E8687}" srcOrd="0" destOrd="0" presId="urn:microsoft.com/office/officeart/2005/8/layout/orgChart1"/>
    <dgm:cxn modelId="{87992745-E268-4806-9E61-A8CB8BE3253E}" type="presOf" srcId="{4AAC9C30-C539-4D2D-9474-599D84806F45}" destId="{61647A1E-437E-4313-9A5A-5C5BB8CEB426}" srcOrd="1" destOrd="0" presId="urn:microsoft.com/office/officeart/2005/8/layout/orgChart1"/>
    <dgm:cxn modelId="{11031312-DE9A-4692-B255-43F4BD4F2A25}" type="presOf" srcId="{531B8DAE-BDBC-4608-B9C6-81CE361382F2}" destId="{7E1EEA09-8554-46D3-8AB4-F47D99F74757}" srcOrd="0" destOrd="0" presId="urn:microsoft.com/office/officeart/2005/8/layout/orgChart1"/>
    <dgm:cxn modelId="{E4874F62-1C33-4DA1-B3C0-4DA6C20F823D}" type="presOf" srcId="{4706B094-A2FF-40D8-9CA6-17A2B7B0F5FD}" destId="{04423CF3-0450-47F4-AF83-009356734A0A}" srcOrd="1" destOrd="0" presId="urn:microsoft.com/office/officeart/2005/8/layout/orgChart1"/>
    <dgm:cxn modelId="{CA9F4396-4095-4F42-AFCF-1FD7EADB3855}" srcId="{4AAC9C30-C539-4D2D-9474-599D84806F45}" destId="{95B3D444-5C72-4AAF-BEAB-6CD8BA2D8306}" srcOrd="1" destOrd="0" parTransId="{E3F31ED6-4B90-413A-817E-B12D1FDB8C3E}" sibTransId="{2512C506-BA16-444D-9F37-CAEAF6CAF0F5}"/>
    <dgm:cxn modelId="{63118670-95A7-46AF-9502-CE092CCC5EDF}" type="presOf" srcId="{531B8DAE-BDBC-4608-B9C6-81CE361382F2}" destId="{8C5DFABA-8BE3-42CB-98F8-914AD84F389C}" srcOrd="1" destOrd="0" presId="urn:microsoft.com/office/officeart/2005/8/layout/orgChart1"/>
    <dgm:cxn modelId="{C8EFA11F-685B-4371-960D-5BCC73E514DF}" srcId="{531B8DAE-BDBC-4608-B9C6-81CE361382F2}" destId="{4AAC9C30-C539-4D2D-9474-599D84806F45}" srcOrd="0" destOrd="0" parTransId="{70F7852C-F963-4408-97F0-8D01B19A34C0}" sibTransId="{52B33B24-4BD8-4BF0-9A68-E0F7969731AF}"/>
    <dgm:cxn modelId="{1B92FBA9-87B5-4148-8BA5-8606BC83BADF}" type="presOf" srcId="{22EF0187-8C9B-4006-9AF8-CBCA80EC46AF}" destId="{73D0722D-6294-4A6C-B0C0-66B6E2CDD6F8}" srcOrd="0" destOrd="0" presId="urn:microsoft.com/office/officeart/2005/8/layout/orgChart1"/>
    <dgm:cxn modelId="{783EE2C9-4385-46ED-A7BE-BA08F3DCF0B6}" type="presOf" srcId="{4AAC9C30-C539-4D2D-9474-599D84806F45}" destId="{A991E070-8B01-4796-A75C-142BD174FC66}" srcOrd="0" destOrd="0" presId="urn:microsoft.com/office/officeart/2005/8/layout/orgChart1"/>
    <dgm:cxn modelId="{89504644-DA3A-4A98-AEBE-75CBC0704150}" type="presOf" srcId="{95B3D444-5C72-4AAF-BEAB-6CD8BA2D8306}" destId="{2253487F-6DCA-4F08-9EC6-C32723A5AC8F}" srcOrd="1" destOrd="0" presId="urn:microsoft.com/office/officeart/2005/8/layout/orgChart1"/>
    <dgm:cxn modelId="{3D54C440-AB58-41CD-824F-1757C46B089C}" srcId="{F5A8A761-660C-4FAF-BDF6-7B38751D5EEF}" destId="{531B8DAE-BDBC-4608-B9C6-81CE361382F2}" srcOrd="0" destOrd="0" parTransId="{E5B8FB9C-7B05-4F89-A5FD-CFBDFAB3A5AE}" sibTransId="{FC3BDC7F-FB1F-4BDC-AD43-1CF6A74DBDB8}"/>
    <dgm:cxn modelId="{A4A355BF-0DFD-4925-A07C-4214FDAFF752}" type="presParOf" srcId="{FAF32AE4-2B61-4D63-A0F5-5DFAF0DC148B}" destId="{1A774C22-276E-4098-B596-A2F7AE2FD4CA}" srcOrd="0" destOrd="0" presId="urn:microsoft.com/office/officeart/2005/8/layout/orgChart1"/>
    <dgm:cxn modelId="{6F955C15-BB89-42E7-8DEE-1E2CFBC2AAAA}" type="presParOf" srcId="{1A774C22-276E-4098-B596-A2F7AE2FD4CA}" destId="{98B5E19B-F440-4B6D-97F9-809275315C76}" srcOrd="0" destOrd="0" presId="urn:microsoft.com/office/officeart/2005/8/layout/orgChart1"/>
    <dgm:cxn modelId="{F084476B-3BDF-4CEE-BD4C-6F808F0CC585}" type="presParOf" srcId="{98B5E19B-F440-4B6D-97F9-809275315C76}" destId="{7E1EEA09-8554-46D3-8AB4-F47D99F74757}" srcOrd="0" destOrd="0" presId="urn:microsoft.com/office/officeart/2005/8/layout/orgChart1"/>
    <dgm:cxn modelId="{7A72573B-F659-4794-B5C0-8F526C9828A8}" type="presParOf" srcId="{98B5E19B-F440-4B6D-97F9-809275315C76}" destId="{8C5DFABA-8BE3-42CB-98F8-914AD84F389C}" srcOrd="1" destOrd="0" presId="urn:microsoft.com/office/officeart/2005/8/layout/orgChart1"/>
    <dgm:cxn modelId="{DB884D18-2B9D-4DC6-9B02-7BBE31B12744}" type="presParOf" srcId="{1A774C22-276E-4098-B596-A2F7AE2FD4CA}" destId="{D6908BF3-18BE-47BE-B7D2-095979C5762B}" srcOrd="1" destOrd="0" presId="urn:microsoft.com/office/officeart/2005/8/layout/orgChart1"/>
    <dgm:cxn modelId="{C2771A3E-8174-4DBB-A832-E9DE933B8BB3}" type="presParOf" srcId="{D6908BF3-18BE-47BE-B7D2-095979C5762B}" destId="{FE7CB706-86D4-4AED-94FE-02BCD86B3A50}" srcOrd="0" destOrd="0" presId="urn:microsoft.com/office/officeart/2005/8/layout/orgChart1"/>
    <dgm:cxn modelId="{4321B8C8-33F5-432A-AC2A-BFD707072C6F}" type="presParOf" srcId="{D6908BF3-18BE-47BE-B7D2-095979C5762B}" destId="{200E42C9-4949-4477-A4C8-E64C3F54FAF3}" srcOrd="1" destOrd="0" presId="urn:microsoft.com/office/officeart/2005/8/layout/orgChart1"/>
    <dgm:cxn modelId="{6DE412B4-ED13-4AAF-BCCE-1783169BD32B}" type="presParOf" srcId="{200E42C9-4949-4477-A4C8-E64C3F54FAF3}" destId="{94DB3FD6-B073-47E1-BEE1-8153AF26A924}" srcOrd="0" destOrd="0" presId="urn:microsoft.com/office/officeart/2005/8/layout/orgChart1"/>
    <dgm:cxn modelId="{F9DEED88-CBC4-406C-915D-E784E295F64B}" type="presParOf" srcId="{94DB3FD6-B073-47E1-BEE1-8153AF26A924}" destId="{A991E070-8B01-4796-A75C-142BD174FC66}" srcOrd="0" destOrd="0" presId="urn:microsoft.com/office/officeart/2005/8/layout/orgChart1"/>
    <dgm:cxn modelId="{9F93DC07-BB4E-4CD3-A00E-2479F0D0B6E9}" type="presParOf" srcId="{94DB3FD6-B073-47E1-BEE1-8153AF26A924}" destId="{61647A1E-437E-4313-9A5A-5C5BB8CEB426}" srcOrd="1" destOrd="0" presId="urn:microsoft.com/office/officeart/2005/8/layout/orgChart1"/>
    <dgm:cxn modelId="{9F3E9FEA-232C-445A-8F89-AB794ADD06AD}" type="presParOf" srcId="{200E42C9-4949-4477-A4C8-E64C3F54FAF3}" destId="{C17A3027-61F3-4C03-944A-F2AA0B6DBC06}" srcOrd="1" destOrd="0" presId="urn:microsoft.com/office/officeart/2005/8/layout/orgChart1"/>
    <dgm:cxn modelId="{18778735-9CCD-43F5-8B37-422CFE6B6A27}" type="presParOf" srcId="{C17A3027-61F3-4C03-944A-F2AA0B6DBC06}" destId="{73D0722D-6294-4A6C-B0C0-66B6E2CDD6F8}" srcOrd="0" destOrd="0" presId="urn:microsoft.com/office/officeart/2005/8/layout/orgChart1"/>
    <dgm:cxn modelId="{B5C963C5-B6E9-4EDD-ADE7-AE0766A00805}" type="presParOf" srcId="{C17A3027-61F3-4C03-944A-F2AA0B6DBC06}" destId="{D3A8568B-FB18-4CD7-801D-97F0A0FD05CA}" srcOrd="1" destOrd="0" presId="urn:microsoft.com/office/officeart/2005/8/layout/orgChart1"/>
    <dgm:cxn modelId="{F615BEB3-C871-4595-A0F2-A5F2E76643B1}" type="presParOf" srcId="{D3A8568B-FB18-4CD7-801D-97F0A0FD05CA}" destId="{626401C7-E9BF-444E-9A7F-A956AE8CC0CA}" srcOrd="0" destOrd="0" presId="urn:microsoft.com/office/officeart/2005/8/layout/orgChart1"/>
    <dgm:cxn modelId="{EF51911C-D9B4-4F38-B3A5-D4FC2A36FB8D}" type="presParOf" srcId="{626401C7-E9BF-444E-9A7F-A956AE8CC0CA}" destId="{85B3B49C-F876-4314-BA23-7F43C65E4C74}" srcOrd="0" destOrd="0" presId="urn:microsoft.com/office/officeart/2005/8/layout/orgChart1"/>
    <dgm:cxn modelId="{CC8CE070-0831-4593-A067-2744D9736D1A}" type="presParOf" srcId="{626401C7-E9BF-444E-9A7F-A956AE8CC0CA}" destId="{04423CF3-0450-47F4-AF83-009356734A0A}" srcOrd="1" destOrd="0" presId="urn:microsoft.com/office/officeart/2005/8/layout/orgChart1"/>
    <dgm:cxn modelId="{AF9E9573-0288-4F21-A3F2-DDF7A6F21D44}" type="presParOf" srcId="{D3A8568B-FB18-4CD7-801D-97F0A0FD05CA}" destId="{CB3006F5-9DB1-4B5B-90CB-A8D6C6F03402}" srcOrd="1" destOrd="0" presId="urn:microsoft.com/office/officeart/2005/8/layout/orgChart1"/>
    <dgm:cxn modelId="{917B23C0-1CF3-4EF3-8A6F-6159BEA02259}" type="presParOf" srcId="{D3A8568B-FB18-4CD7-801D-97F0A0FD05CA}" destId="{DE41AB53-DDDA-4ED7-9FD1-F4FEE662D9C7}" srcOrd="2" destOrd="0" presId="urn:microsoft.com/office/officeart/2005/8/layout/orgChart1"/>
    <dgm:cxn modelId="{4171580C-31CB-4E80-811E-A8DD1D6D0A10}" type="presParOf" srcId="{C17A3027-61F3-4C03-944A-F2AA0B6DBC06}" destId="{5C783CA6-8DAA-4E20-B9F5-9A7891646025}" srcOrd="2" destOrd="0" presId="urn:microsoft.com/office/officeart/2005/8/layout/orgChart1"/>
    <dgm:cxn modelId="{908E34F7-3885-437B-B7B5-166DFCB465E1}" type="presParOf" srcId="{C17A3027-61F3-4C03-944A-F2AA0B6DBC06}" destId="{DE224ABA-04A9-4170-BC6E-E351F37F0F53}" srcOrd="3" destOrd="0" presId="urn:microsoft.com/office/officeart/2005/8/layout/orgChart1"/>
    <dgm:cxn modelId="{0C4FDBE2-1828-4557-B157-48C9CD950CAC}" type="presParOf" srcId="{DE224ABA-04A9-4170-BC6E-E351F37F0F53}" destId="{0B9C7469-0F7D-457C-BA20-2E9A1C95ED99}" srcOrd="0" destOrd="0" presId="urn:microsoft.com/office/officeart/2005/8/layout/orgChart1"/>
    <dgm:cxn modelId="{BF2ED77C-FE78-44FC-ACFE-3D9D9D8388BA}" type="presParOf" srcId="{0B9C7469-0F7D-457C-BA20-2E9A1C95ED99}" destId="{C805D406-C5F4-4CB2-9BD9-02B8301E8687}" srcOrd="0" destOrd="0" presId="urn:microsoft.com/office/officeart/2005/8/layout/orgChart1"/>
    <dgm:cxn modelId="{4B0A28A2-FB22-435D-9120-3C2222A5EE78}" type="presParOf" srcId="{0B9C7469-0F7D-457C-BA20-2E9A1C95ED99}" destId="{2253487F-6DCA-4F08-9EC6-C32723A5AC8F}" srcOrd="1" destOrd="0" presId="urn:microsoft.com/office/officeart/2005/8/layout/orgChart1"/>
    <dgm:cxn modelId="{CFE6436D-3EAC-40E5-8455-18BE8FCB11BF}" type="presParOf" srcId="{DE224ABA-04A9-4170-BC6E-E351F37F0F53}" destId="{2D9489DD-C7B7-461C-ABD2-28855822387B}" srcOrd="1" destOrd="0" presId="urn:microsoft.com/office/officeart/2005/8/layout/orgChart1"/>
    <dgm:cxn modelId="{D2041D2D-FCF4-4E92-B51E-7A50ED80B0EB}" type="presParOf" srcId="{DE224ABA-04A9-4170-BC6E-E351F37F0F53}" destId="{929F20E4-A63A-4B4A-8900-852684350189}" srcOrd="2" destOrd="0" presId="urn:microsoft.com/office/officeart/2005/8/layout/orgChart1"/>
    <dgm:cxn modelId="{6CA2D903-1C36-4670-9D0D-E67DBD39A8DB}" type="presParOf" srcId="{200E42C9-4949-4477-A4C8-E64C3F54FAF3}" destId="{86085432-F5CE-4885-860D-1638AF448A32}" srcOrd="2" destOrd="0" presId="urn:microsoft.com/office/officeart/2005/8/layout/orgChart1"/>
    <dgm:cxn modelId="{F895D804-2DA4-4FDC-8714-91BA646E2AAC}" type="presParOf" srcId="{1A774C22-276E-4098-B596-A2F7AE2FD4CA}" destId="{52EBC5A1-7C1A-48E9-A4BE-DAEE817C388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83CA6-8DAA-4E20-B9F5-9A7891646025}">
      <dsp:nvSpPr>
        <dsp:cNvPr id="0" name=""/>
        <dsp:cNvSpPr/>
      </dsp:nvSpPr>
      <dsp:spPr>
        <a:xfrm>
          <a:off x="3018155" y="2375005"/>
          <a:ext cx="1185819" cy="411606"/>
        </a:xfrm>
        <a:custGeom>
          <a:avLst/>
          <a:gdLst/>
          <a:ahLst/>
          <a:cxnLst/>
          <a:rect l="0" t="0" r="0" b="0"/>
          <a:pathLst>
            <a:path>
              <a:moveTo>
                <a:pt x="0" y="0"/>
              </a:moveTo>
              <a:lnTo>
                <a:pt x="0" y="205803"/>
              </a:lnTo>
              <a:lnTo>
                <a:pt x="1185819" y="205803"/>
              </a:lnTo>
              <a:lnTo>
                <a:pt x="1185819" y="4116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D0722D-6294-4A6C-B0C0-66B6E2CDD6F8}">
      <dsp:nvSpPr>
        <dsp:cNvPr id="0" name=""/>
        <dsp:cNvSpPr/>
      </dsp:nvSpPr>
      <dsp:spPr>
        <a:xfrm>
          <a:off x="1832335" y="2375005"/>
          <a:ext cx="1185819" cy="411606"/>
        </a:xfrm>
        <a:custGeom>
          <a:avLst/>
          <a:gdLst/>
          <a:ahLst/>
          <a:cxnLst/>
          <a:rect l="0" t="0" r="0" b="0"/>
          <a:pathLst>
            <a:path>
              <a:moveTo>
                <a:pt x="1185819" y="0"/>
              </a:moveTo>
              <a:lnTo>
                <a:pt x="1185819" y="205803"/>
              </a:lnTo>
              <a:lnTo>
                <a:pt x="0" y="205803"/>
              </a:lnTo>
              <a:lnTo>
                <a:pt x="0" y="4116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CB706-86D4-4AED-94FE-02BCD86B3A50}">
      <dsp:nvSpPr>
        <dsp:cNvPr id="0" name=""/>
        <dsp:cNvSpPr/>
      </dsp:nvSpPr>
      <dsp:spPr>
        <a:xfrm>
          <a:off x="2972435" y="983382"/>
          <a:ext cx="91440" cy="411606"/>
        </a:xfrm>
        <a:custGeom>
          <a:avLst/>
          <a:gdLst/>
          <a:ahLst/>
          <a:cxnLst/>
          <a:rect l="0" t="0" r="0" b="0"/>
          <a:pathLst>
            <a:path>
              <a:moveTo>
                <a:pt x="45720" y="0"/>
              </a:moveTo>
              <a:lnTo>
                <a:pt x="45720" y="4116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1EEA09-8554-46D3-8AB4-F47D99F74757}">
      <dsp:nvSpPr>
        <dsp:cNvPr id="0" name=""/>
        <dsp:cNvSpPr/>
      </dsp:nvSpPr>
      <dsp:spPr>
        <a:xfrm>
          <a:off x="2038138" y="3366"/>
          <a:ext cx="1960032" cy="9800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uk-UA" sz="1200" b="0" i="0" u="none" strike="noStrike" kern="1200" baseline="0">
              <a:latin typeface="Times New Roman" panose="02020603050405020304" pitchFamily="18" charset="0"/>
              <a:cs typeface="Times New Roman" panose="02020603050405020304" pitchFamily="18" charset="0"/>
            </a:rPr>
            <a:t>Міністерство охорони здоров</a:t>
          </a:r>
          <a:r>
            <a:rPr lang="en-US" sz="1200" b="0" i="0" u="none" strike="noStrike" kern="1200" baseline="0">
              <a:latin typeface="Times New Roman" panose="02020603050405020304" pitchFamily="18" charset="0"/>
              <a:cs typeface="Times New Roman" panose="02020603050405020304" pitchFamily="18" charset="0"/>
            </a:rPr>
            <a:t>`</a:t>
          </a:r>
          <a:r>
            <a:rPr lang="ru-RU" sz="1200" b="0" i="0" u="none" strike="noStrike" kern="1200" baseline="0">
              <a:latin typeface="Times New Roman" panose="02020603050405020304" pitchFamily="18" charset="0"/>
              <a:cs typeface="Times New Roman" panose="02020603050405020304" pitchFamily="18" charset="0"/>
            </a:rPr>
            <a:t>я Укра</a:t>
          </a:r>
          <a:r>
            <a:rPr lang="uk-UA" sz="1200" b="0" i="0" u="none" strike="noStrike" kern="1200" baseline="0">
              <a:latin typeface="Times New Roman" panose="02020603050405020304" pitchFamily="18" charset="0"/>
              <a:cs typeface="Times New Roman" panose="02020603050405020304" pitchFamily="18" charset="0"/>
            </a:rPr>
            <a:t>їни</a:t>
          </a:r>
          <a:endParaRPr lang="x-none" sz="1200" kern="1200">
            <a:latin typeface="Times New Roman" panose="02020603050405020304" pitchFamily="18" charset="0"/>
            <a:cs typeface="Times New Roman" panose="02020603050405020304" pitchFamily="18" charset="0"/>
          </a:endParaRPr>
        </a:p>
      </dsp:txBody>
      <dsp:txXfrm>
        <a:off x="2038138" y="3366"/>
        <a:ext cx="1960032" cy="980016"/>
      </dsp:txXfrm>
    </dsp:sp>
    <dsp:sp modelId="{A991E070-8B01-4796-A75C-142BD174FC66}">
      <dsp:nvSpPr>
        <dsp:cNvPr id="0" name=""/>
        <dsp:cNvSpPr/>
      </dsp:nvSpPr>
      <dsp:spPr>
        <a:xfrm>
          <a:off x="2038138" y="1394989"/>
          <a:ext cx="1960032" cy="9800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uk-UA" sz="1200" b="0" i="0" u="none" strike="noStrike" kern="1200" baseline="0">
              <a:latin typeface="Times New Roman" panose="02020603050405020304" pitchFamily="18" charset="0"/>
              <a:cs typeface="Times New Roman" panose="02020603050405020304" pitchFamily="18" charset="0"/>
            </a:rPr>
            <a:t>Головний лікар КНП «ОВРУЦЬКИЙ ЦПМСД»</a:t>
          </a:r>
          <a:endParaRPr lang="x-none" sz="1200" kern="1200">
            <a:latin typeface="Times New Roman" panose="02020603050405020304" pitchFamily="18" charset="0"/>
            <a:cs typeface="Times New Roman" panose="02020603050405020304" pitchFamily="18" charset="0"/>
          </a:endParaRPr>
        </a:p>
      </dsp:txBody>
      <dsp:txXfrm>
        <a:off x="2038138" y="1394989"/>
        <a:ext cx="1960032" cy="980016"/>
      </dsp:txXfrm>
    </dsp:sp>
    <dsp:sp modelId="{85B3B49C-F876-4314-BA23-7F43C65E4C74}">
      <dsp:nvSpPr>
        <dsp:cNvPr id="0" name=""/>
        <dsp:cNvSpPr/>
      </dsp:nvSpPr>
      <dsp:spPr>
        <a:xfrm>
          <a:off x="852319" y="2786612"/>
          <a:ext cx="1960032" cy="9800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uk-UA" sz="1200" b="0" i="0" u="none" strike="noStrike" kern="1200" baseline="0">
              <a:latin typeface="Times New Roman" panose="02020603050405020304" pitchFamily="18" charset="0"/>
              <a:cs typeface="Times New Roman" panose="02020603050405020304" pitchFamily="18" charset="0"/>
            </a:rPr>
            <a:t>Заступник головного лікаря з медичного обслуговування</a:t>
          </a:r>
          <a:endParaRPr lang="x-none" sz="1200" kern="1200">
            <a:latin typeface="Times New Roman" panose="02020603050405020304" pitchFamily="18" charset="0"/>
            <a:cs typeface="Times New Roman" panose="02020603050405020304" pitchFamily="18" charset="0"/>
          </a:endParaRPr>
        </a:p>
      </dsp:txBody>
      <dsp:txXfrm>
        <a:off x="852319" y="2786612"/>
        <a:ext cx="1960032" cy="980016"/>
      </dsp:txXfrm>
    </dsp:sp>
    <dsp:sp modelId="{C805D406-C5F4-4CB2-9BD9-02B8301E8687}">
      <dsp:nvSpPr>
        <dsp:cNvPr id="0" name=""/>
        <dsp:cNvSpPr/>
      </dsp:nvSpPr>
      <dsp:spPr>
        <a:xfrm>
          <a:off x="3223958" y="2786612"/>
          <a:ext cx="1960032" cy="9800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uk-UA" sz="1200" b="0" i="0" u="none" strike="noStrike" kern="1200" baseline="0">
              <a:latin typeface="Times New Roman" panose="02020603050405020304" pitchFamily="18" charset="0"/>
              <a:cs typeface="Times New Roman" panose="02020603050405020304" pitchFamily="18" charset="0"/>
            </a:rPr>
            <a:t>Заступник головного лікаря з економічних питань</a:t>
          </a:r>
          <a:endParaRPr lang="x-none" sz="1200" kern="1200">
            <a:latin typeface="Times New Roman" panose="02020603050405020304" pitchFamily="18" charset="0"/>
            <a:cs typeface="Times New Roman" panose="02020603050405020304" pitchFamily="18" charset="0"/>
          </a:endParaRPr>
        </a:p>
      </dsp:txBody>
      <dsp:txXfrm>
        <a:off x="3223958" y="2786612"/>
        <a:ext cx="1960032" cy="9800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2159-F84C-4874-A24C-87540CD1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43</Pages>
  <Words>35019</Words>
  <Characters>19961</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Пользователь Windows</cp:lastModifiedBy>
  <cp:revision>173</cp:revision>
  <cp:lastPrinted>2023-01-14T07:59:00Z</cp:lastPrinted>
  <dcterms:created xsi:type="dcterms:W3CDTF">2022-12-30T18:12:00Z</dcterms:created>
  <dcterms:modified xsi:type="dcterms:W3CDTF">2023-01-19T05:14:00Z</dcterms:modified>
</cp:coreProperties>
</file>