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6B" w:rsidRDefault="0069446B" w:rsidP="0069446B">
      <w:pPr>
        <w:spacing w:after="200"/>
        <w:jc w:val="center"/>
      </w:pPr>
      <w:r w:rsidRPr="00F4637A">
        <w:t>МІНІСТЕРСТВО ОСВІТИ І НАУКИ УКРАЇНИ</w:t>
      </w:r>
    </w:p>
    <w:p w:rsidR="0069446B" w:rsidRPr="00F4637A" w:rsidRDefault="00BA42B2" w:rsidP="00BA42B2">
      <w:pPr>
        <w:spacing w:after="200"/>
        <w:jc w:val="center"/>
      </w:pPr>
      <w:r>
        <w:t>ПОЛІСЬКИЙ</w:t>
      </w:r>
      <w:r w:rsidR="0069446B" w:rsidRPr="00F4637A">
        <w:t xml:space="preserve"> НАЦІОНАЛЬНИЙ УНІВЕРСИТЕТ</w:t>
      </w:r>
    </w:p>
    <w:p w:rsidR="0069446B" w:rsidRPr="00F4637A" w:rsidRDefault="0069446B" w:rsidP="0069446B">
      <w:pPr>
        <w:spacing w:after="200"/>
        <w:jc w:val="center"/>
      </w:pPr>
    </w:p>
    <w:p w:rsidR="00405695" w:rsidRDefault="0069446B" w:rsidP="00BA42B2">
      <w:pPr>
        <w:jc w:val="center"/>
      </w:pPr>
      <w:r w:rsidRPr="00F4637A">
        <w:t>Агрономічний факультет</w:t>
      </w:r>
    </w:p>
    <w:p w:rsidR="00DC33F4" w:rsidRDefault="0069446B" w:rsidP="00BA42B2">
      <w:pPr>
        <w:jc w:val="center"/>
      </w:pPr>
      <w:r w:rsidRPr="00F4637A">
        <w:t xml:space="preserve">Кафедра </w:t>
      </w:r>
      <w:r w:rsidR="00DC33F4">
        <w:t>здоров’я фітоценозів і трофології</w:t>
      </w:r>
      <w:r w:rsidRPr="00F4637A">
        <w:br/>
      </w:r>
      <w:r w:rsidRPr="00F4637A">
        <w:br/>
      </w:r>
    </w:p>
    <w:p w:rsidR="00DC33F4" w:rsidRDefault="00DC33F4" w:rsidP="00DC33F4">
      <w:pPr>
        <w:jc w:val="right"/>
      </w:pPr>
    </w:p>
    <w:p w:rsidR="0069446B" w:rsidRPr="00F4637A" w:rsidRDefault="0069446B" w:rsidP="00DC33F4">
      <w:pPr>
        <w:jc w:val="right"/>
      </w:pPr>
      <w:r w:rsidRPr="00F4637A">
        <w:br/>
      </w:r>
    </w:p>
    <w:p w:rsidR="0069446B" w:rsidRPr="0069446B" w:rsidRDefault="00BA42B2" w:rsidP="0069446B">
      <w:pPr>
        <w:jc w:val="center"/>
        <w:rPr>
          <w:b/>
        </w:rPr>
      </w:pPr>
      <w:r>
        <w:rPr>
          <w:b/>
        </w:rPr>
        <w:t>Божок Анатолій Васильович</w:t>
      </w:r>
    </w:p>
    <w:p w:rsidR="0069446B" w:rsidRDefault="0069446B" w:rsidP="0069446B">
      <w:pPr>
        <w:jc w:val="right"/>
      </w:pPr>
    </w:p>
    <w:p w:rsidR="0069446B" w:rsidRDefault="0069446B" w:rsidP="0069446B">
      <w:pPr>
        <w:jc w:val="right"/>
      </w:pPr>
      <w:r w:rsidRPr="00AA65A8">
        <w:t xml:space="preserve">УДК </w:t>
      </w:r>
      <w:r w:rsidR="00F22E37">
        <w:t>632.954:631.52:633.34</w:t>
      </w:r>
    </w:p>
    <w:p w:rsidR="00F22E37" w:rsidRPr="00F4637A" w:rsidRDefault="00F22E37" w:rsidP="0069446B">
      <w:pPr>
        <w:jc w:val="right"/>
      </w:pPr>
    </w:p>
    <w:p w:rsidR="0069446B" w:rsidRPr="00F4637A" w:rsidRDefault="0069446B" w:rsidP="0069446B">
      <w:pPr>
        <w:jc w:val="center"/>
        <w:rPr>
          <w:b/>
        </w:rPr>
      </w:pPr>
      <w:r w:rsidRPr="00F4637A">
        <w:rPr>
          <w:b/>
        </w:rPr>
        <w:t>КВАЛІФІКАЦІЙНА РОБОТА</w:t>
      </w:r>
    </w:p>
    <w:p w:rsidR="0069446B" w:rsidRPr="00BA42B2" w:rsidRDefault="0069446B" w:rsidP="0069446B">
      <w:pPr>
        <w:jc w:val="center"/>
        <w:rPr>
          <w:b/>
          <w:szCs w:val="28"/>
        </w:rPr>
      </w:pPr>
      <w:r w:rsidRPr="00F4637A">
        <w:rPr>
          <w:b/>
        </w:rPr>
        <w:br/>
      </w:r>
      <w:r w:rsidR="00BA42B2" w:rsidRPr="00BA42B2">
        <w:rPr>
          <w:b/>
          <w:szCs w:val="28"/>
        </w:rPr>
        <w:t>ҐРУНТОВІ ГЕРБІЦИДИ ТА ЇХ ЕФЕКТИВНІСТЬ ЗАСТОСУВАННЯ У ПОСІВАХ СОЇ В УМОВАХ НАВЧАЛЬНО-ДОСЛІДНОГО ПОЛЯ ПОЛІСЬКОГО НАЦІОНАЛЬНОГО УНІВЕРСИТЕТУ</w:t>
      </w:r>
    </w:p>
    <w:p w:rsidR="0069446B" w:rsidRPr="00BA42B2" w:rsidRDefault="0069446B" w:rsidP="0069446B">
      <w:pPr>
        <w:jc w:val="center"/>
        <w:rPr>
          <w:b/>
          <w:szCs w:val="28"/>
        </w:rPr>
      </w:pPr>
    </w:p>
    <w:p w:rsidR="0069446B" w:rsidRPr="00F4637A" w:rsidRDefault="0069446B" w:rsidP="0069446B">
      <w:pPr>
        <w:jc w:val="center"/>
        <w:rPr>
          <w:b/>
        </w:rPr>
      </w:pPr>
      <w:r w:rsidRPr="00F4637A">
        <w:rPr>
          <w:b/>
        </w:rPr>
        <w:t>Спеціальн</w:t>
      </w:r>
      <w:r w:rsidR="00405695">
        <w:rPr>
          <w:b/>
        </w:rPr>
        <w:t>ість</w:t>
      </w:r>
      <w:r w:rsidRPr="00F4637A">
        <w:rPr>
          <w:b/>
        </w:rPr>
        <w:t xml:space="preserve"> 202 «Захист і карантин рослин»</w:t>
      </w:r>
    </w:p>
    <w:p w:rsidR="0069446B" w:rsidRDefault="0069446B" w:rsidP="0069446B">
      <w:pPr>
        <w:jc w:val="center"/>
      </w:pPr>
    </w:p>
    <w:p w:rsidR="0069446B" w:rsidRDefault="0069446B" w:rsidP="0069446B">
      <w:pPr>
        <w:jc w:val="center"/>
      </w:pPr>
      <w:r w:rsidRPr="00F4637A">
        <w:t xml:space="preserve">Подається на здобуття освітнього ступеня </w:t>
      </w:r>
      <w:r w:rsidR="00BA42B2">
        <w:t>бакалавр</w:t>
      </w:r>
      <w:r w:rsidRPr="00F4637A">
        <w:br/>
      </w:r>
    </w:p>
    <w:p w:rsidR="00B67852" w:rsidRPr="00F4637A" w:rsidRDefault="00B67852" w:rsidP="0069446B">
      <w:pPr>
        <w:jc w:val="center"/>
      </w:pPr>
    </w:p>
    <w:p w:rsidR="0069446B" w:rsidRDefault="0069446B" w:rsidP="0069446B"/>
    <w:p w:rsidR="00405695" w:rsidRDefault="00405695" w:rsidP="0069446B"/>
    <w:p w:rsidR="00405695" w:rsidRDefault="00405695" w:rsidP="0069446B"/>
    <w:p w:rsidR="00405695" w:rsidRPr="00F4637A" w:rsidRDefault="00405695" w:rsidP="0069446B"/>
    <w:p w:rsidR="0069446B" w:rsidRPr="00F4637A" w:rsidRDefault="0069446B" w:rsidP="0069446B"/>
    <w:p w:rsidR="0069446B" w:rsidRPr="00F4637A" w:rsidRDefault="0069446B" w:rsidP="00C734C8">
      <w:r w:rsidRPr="00F4637A">
        <w:t>__________</w:t>
      </w:r>
      <w:r>
        <w:t xml:space="preserve"> </w:t>
      </w:r>
      <w:r w:rsidR="00DC33F4">
        <w:t>Божок А</w:t>
      </w:r>
      <w:r>
        <w:t>.</w:t>
      </w:r>
      <w:r w:rsidR="00DC33F4">
        <w:t xml:space="preserve"> </w:t>
      </w:r>
      <w:r w:rsidR="00BA42B2">
        <w:t>В</w:t>
      </w:r>
    </w:p>
    <w:p w:rsidR="0069446B" w:rsidRPr="00F4637A" w:rsidRDefault="0069446B" w:rsidP="00C734C8">
      <w:r w:rsidRPr="00F4637A">
        <w:br/>
        <w:t xml:space="preserve">                                                                          </w:t>
      </w:r>
      <w:r w:rsidR="00DC33F4">
        <w:t xml:space="preserve">     </w:t>
      </w:r>
      <w:r w:rsidRPr="00F4637A">
        <w:t xml:space="preserve"> Керівник роботи: </w:t>
      </w:r>
    </w:p>
    <w:p w:rsidR="0069446B" w:rsidRPr="00F4637A" w:rsidRDefault="0069446B" w:rsidP="00C734C8">
      <w:pPr>
        <w:jc w:val="right"/>
      </w:pPr>
      <w:r w:rsidRPr="00F4637A">
        <w:t>Невмержицька Ольга Михайлівна</w:t>
      </w:r>
    </w:p>
    <w:p w:rsidR="0069446B" w:rsidRPr="00F4637A" w:rsidRDefault="0069446B" w:rsidP="00C734C8">
      <w:pPr>
        <w:jc w:val="center"/>
      </w:pPr>
      <w:r w:rsidRPr="00F4637A">
        <w:t xml:space="preserve">                                              </w:t>
      </w:r>
      <w:r w:rsidR="00DC33F4">
        <w:t xml:space="preserve">    </w:t>
      </w:r>
      <w:r w:rsidRPr="00F4637A">
        <w:t>к. с-г. н., доцент</w:t>
      </w:r>
    </w:p>
    <w:p w:rsidR="0069446B" w:rsidRPr="00F4637A" w:rsidRDefault="0069446B" w:rsidP="0069446B">
      <w:pPr>
        <w:jc w:val="right"/>
      </w:pPr>
    </w:p>
    <w:p w:rsidR="0069446B" w:rsidRDefault="0069446B" w:rsidP="0069446B">
      <w:pPr>
        <w:jc w:val="center"/>
      </w:pPr>
    </w:p>
    <w:p w:rsidR="0069446B" w:rsidRDefault="0069446B" w:rsidP="002C727C">
      <w:pPr>
        <w:spacing w:line="360" w:lineRule="auto"/>
        <w:ind w:firstLine="360"/>
        <w:jc w:val="center"/>
        <w:rPr>
          <w:szCs w:val="28"/>
        </w:rPr>
      </w:pPr>
    </w:p>
    <w:p w:rsidR="0069446B" w:rsidRDefault="0069446B" w:rsidP="002C727C">
      <w:pPr>
        <w:spacing w:line="360" w:lineRule="auto"/>
        <w:ind w:firstLine="360"/>
        <w:jc w:val="center"/>
        <w:rPr>
          <w:szCs w:val="28"/>
        </w:rPr>
      </w:pPr>
    </w:p>
    <w:p w:rsidR="000D2D6B" w:rsidRPr="00F4637A" w:rsidRDefault="000D2D6B" w:rsidP="000D2D6B">
      <w:pPr>
        <w:jc w:val="center"/>
      </w:pPr>
      <w:r>
        <w:t>Житомир 202</w:t>
      </w:r>
      <w:r w:rsidR="00BA42B2">
        <w:t>3</w:t>
      </w:r>
    </w:p>
    <w:p w:rsidR="0069446B" w:rsidRDefault="0069446B" w:rsidP="0083716C">
      <w:pPr>
        <w:spacing w:line="360" w:lineRule="auto"/>
        <w:ind w:firstLine="360"/>
        <w:jc w:val="right"/>
        <w:rPr>
          <w:szCs w:val="28"/>
        </w:rPr>
      </w:pPr>
    </w:p>
    <w:p w:rsidR="000864EA" w:rsidRPr="00B26697" w:rsidRDefault="000864EA" w:rsidP="000864EA">
      <w:pPr>
        <w:spacing w:before="100" w:beforeAutospacing="1" w:after="100" w:afterAutospacing="1" w:line="360" w:lineRule="auto"/>
        <w:jc w:val="center"/>
        <w:rPr>
          <w:b/>
          <w:szCs w:val="28"/>
          <w:lang w:val="ru-RU"/>
        </w:rPr>
      </w:pPr>
      <w:r w:rsidRPr="00B26697">
        <w:rPr>
          <w:b/>
          <w:szCs w:val="28"/>
        </w:rPr>
        <w:lastRenderedPageBreak/>
        <w:t>АНОТАЦІЯ</w:t>
      </w:r>
    </w:p>
    <w:p w:rsidR="000864EA" w:rsidRDefault="00B67852" w:rsidP="000864EA">
      <w:pPr>
        <w:pStyle w:val="rvps2"/>
        <w:spacing w:after="0" w:afterAutospacing="0" w:line="360" w:lineRule="auto"/>
        <w:ind w:firstLine="567"/>
        <w:jc w:val="both"/>
        <w:rPr>
          <w:sz w:val="28"/>
          <w:szCs w:val="28"/>
          <w:lang w:val="uk-UA"/>
        </w:rPr>
      </w:pPr>
      <w:r>
        <w:rPr>
          <w:rStyle w:val="rvts11"/>
          <w:sz w:val="28"/>
          <w:szCs w:val="28"/>
          <w:lang w:val="uk-UA"/>
        </w:rPr>
        <w:t>Божок А</w:t>
      </w:r>
      <w:r w:rsidR="000864EA">
        <w:rPr>
          <w:rStyle w:val="rvts11"/>
          <w:sz w:val="28"/>
          <w:szCs w:val="28"/>
        </w:rPr>
        <w:t>.</w:t>
      </w:r>
      <w:r>
        <w:rPr>
          <w:rStyle w:val="rvts11"/>
          <w:sz w:val="28"/>
          <w:szCs w:val="28"/>
          <w:lang w:val="uk-UA"/>
        </w:rPr>
        <w:t xml:space="preserve"> В.</w:t>
      </w:r>
      <w:r w:rsidR="000864EA" w:rsidRPr="004F5BFA">
        <w:rPr>
          <w:sz w:val="28"/>
          <w:szCs w:val="28"/>
          <w:lang w:val="uk-UA"/>
        </w:rPr>
        <w:t xml:space="preserve"> </w:t>
      </w:r>
      <w:bookmarkStart w:id="0" w:name="_GoBack"/>
      <w:r w:rsidRPr="00B67852">
        <w:rPr>
          <w:rFonts w:eastAsia="Times New Roman"/>
          <w:sz w:val="28"/>
          <w:szCs w:val="28"/>
          <w:lang w:val="uk-UA"/>
        </w:rPr>
        <w:t>Ґрунтові гербіциди та їх ефективність застосування у посівах сої в умовах навчально-дослідного поля Поліського національного університету</w:t>
      </w:r>
      <w:bookmarkEnd w:id="0"/>
      <w:r w:rsidR="000864EA" w:rsidRPr="004F5BFA">
        <w:rPr>
          <w:sz w:val="28"/>
          <w:szCs w:val="28"/>
          <w:lang w:val="uk-UA"/>
        </w:rPr>
        <w:t>. – Кваліфікаційна робота на правах рукопису.</w:t>
      </w:r>
    </w:p>
    <w:p w:rsidR="000864EA" w:rsidRPr="004F5BFA" w:rsidRDefault="000864EA" w:rsidP="000864EA">
      <w:pPr>
        <w:pStyle w:val="rvps2"/>
        <w:spacing w:before="0" w:beforeAutospacing="0" w:after="0" w:afterAutospacing="0" w:line="360" w:lineRule="auto"/>
        <w:ind w:firstLine="567"/>
        <w:jc w:val="both"/>
        <w:rPr>
          <w:sz w:val="28"/>
          <w:szCs w:val="28"/>
          <w:lang w:val="uk-UA"/>
        </w:rPr>
      </w:pPr>
      <w:r w:rsidRPr="004F5BFA">
        <w:rPr>
          <w:sz w:val="28"/>
          <w:szCs w:val="28"/>
          <w:lang w:val="uk-UA"/>
        </w:rPr>
        <w:t xml:space="preserve">Кваліфікаційна робота на здобуття освітнього ступеня </w:t>
      </w:r>
      <w:r w:rsidR="00B67852">
        <w:rPr>
          <w:sz w:val="28"/>
          <w:szCs w:val="28"/>
          <w:lang w:val="uk-UA"/>
        </w:rPr>
        <w:t>бакалавр</w:t>
      </w:r>
      <w:r w:rsidRPr="004F5BFA">
        <w:rPr>
          <w:sz w:val="28"/>
          <w:szCs w:val="28"/>
          <w:lang w:val="uk-UA"/>
        </w:rPr>
        <w:t xml:space="preserve"> за спеціальністю 202 – </w:t>
      </w:r>
      <w:r>
        <w:rPr>
          <w:sz w:val="28"/>
          <w:szCs w:val="28"/>
          <w:lang w:val="uk-UA"/>
        </w:rPr>
        <w:t>«З</w:t>
      </w:r>
      <w:r w:rsidRPr="004F5BFA">
        <w:rPr>
          <w:sz w:val="28"/>
          <w:szCs w:val="28"/>
          <w:lang w:val="uk-UA"/>
        </w:rPr>
        <w:t>ахист і карантин рослин</w:t>
      </w:r>
      <w:r>
        <w:rPr>
          <w:sz w:val="28"/>
          <w:szCs w:val="28"/>
          <w:lang w:val="uk-UA"/>
        </w:rPr>
        <w:t>»</w:t>
      </w:r>
      <w:r w:rsidRPr="004F5BFA">
        <w:rPr>
          <w:sz w:val="28"/>
          <w:szCs w:val="28"/>
          <w:lang w:val="uk-UA"/>
        </w:rPr>
        <w:t xml:space="preserve">. – </w:t>
      </w:r>
      <w:r w:rsidR="00AA0870">
        <w:rPr>
          <w:sz w:val="28"/>
          <w:szCs w:val="28"/>
          <w:lang w:val="uk-UA"/>
        </w:rPr>
        <w:t xml:space="preserve">Поліський </w:t>
      </w:r>
      <w:r w:rsidRPr="004F5BFA">
        <w:rPr>
          <w:sz w:val="28"/>
          <w:szCs w:val="28"/>
          <w:lang w:val="uk-UA"/>
        </w:rPr>
        <w:t xml:space="preserve">національний </w:t>
      </w:r>
      <w:r>
        <w:rPr>
          <w:sz w:val="28"/>
          <w:szCs w:val="28"/>
          <w:lang w:val="uk-UA"/>
        </w:rPr>
        <w:t>університет, Житомир, 202</w:t>
      </w:r>
      <w:r w:rsidR="00AA0870">
        <w:rPr>
          <w:sz w:val="28"/>
          <w:szCs w:val="28"/>
          <w:lang w:val="uk-UA"/>
        </w:rPr>
        <w:t>3</w:t>
      </w:r>
      <w:r w:rsidRPr="004F5BFA">
        <w:rPr>
          <w:sz w:val="28"/>
          <w:szCs w:val="28"/>
          <w:lang w:val="uk-UA"/>
        </w:rPr>
        <w:t>.</w:t>
      </w:r>
    </w:p>
    <w:p w:rsidR="002866F3" w:rsidRDefault="000864EA" w:rsidP="000864EA">
      <w:pPr>
        <w:pStyle w:val="rvps2"/>
        <w:spacing w:before="0" w:beforeAutospacing="0" w:after="0" w:afterAutospacing="0" w:line="360" w:lineRule="auto"/>
        <w:ind w:firstLine="567"/>
        <w:jc w:val="both"/>
        <w:rPr>
          <w:sz w:val="28"/>
          <w:szCs w:val="28"/>
          <w:lang w:val="uk-UA"/>
        </w:rPr>
      </w:pPr>
      <w:r w:rsidRPr="00FE0518">
        <w:rPr>
          <w:b/>
          <w:i/>
          <w:sz w:val="28"/>
          <w:szCs w:val="28"/>
          <w:lang w:val="uk-UA"/>
        </w:rPr>
        <w:t>Зміст анотації.</w:t>
      </w:r>
      <w:r>
        <w:rPr>
          <w:sz w:val="28"/>
          <w:szCs w:val="28"/>
          <w:lang w:val="uk-UA"/>
        </w:rPr>
        <w:t xml:space="preserve"> </w:t>
      </w:r>
      <w:r w:rsidR="00BC426C">
        <w:rPr>
          <w:sz w:val="28"/>
          <w:szCs w:val="28"/>
          <w:lang w:val="uk-UA"/>
        </w:rPr>
        <w:t>Сільськогосподарське виробництво за сучасних інтенсивних технологій має одну дуже важливу проблему це з</w:t>
      </w:r>
      <w:r>
        <w:rPr>
          <w:sz w:val="28"/>
          <w:szCs w:val="28"/>
          <w:lang w:val="uk-UA"/>
        </w:rPr>
        <w:t>абур’яненість орних земель</w:t>
      </w:r>
      <w:r w:rsidR="00BC426C">
        <w:rPr>
          <w:sz w:val="28"/>
          <w:szCs w:val="28"/>
          <w:lang w:val="uk-UA"/>
        </w:rPr>
        <w:t>.</w:t>
      </w:r>
      <w:r>
        <w:rPr>
          <w:sz w:val="28"/>
          <w:szCs w:val="28"/>
          <w:lang w:val="uk-UA"/>
        </w:rPr>
        <w:t xml:space="preserve"> </w:t>
      </w:r>
      <w:r w:rsidR="00BC426C">
        <w:rPr>
          <w:sz w:val="28"/>
          <w:szCs w:val="28"/>
          <w:lang w:val="uk-UA"/>
        </w:rPr>
        <w:t>Тому, щоб збільшити врожайність сільськогосподарських культур</w:t>
      </w:r>
      <w:r w:rsidR="00141E3D">
        <w:rPr>
          <w:sz w:val="28"/>
          <w:szCs w:val="28"/>
          <w:lang w:val="uk-UA"/>
        </w:rPr>
        <w:t xml:space="preserve">, потрібно знайти </w:t>
      </w:r>
      <w:r>
        <w:rPr>
          <w:sz w:val="28"/>
          <w:szCs w:val="28"/>
          <w:lang w:val="uk-UA"/>
        </w:rPr>
        <w:t>раціональн</w:t>
      </w:r>
      <w:r w:rsidR="00141E3D">
        <w:rPr>
          <w:sz w:val="28"/>
          <w:szCs w:val="28"/>
          <w:lang w:val="uk-UA"/>
        </w:rPr>
        <w:t>у</w:t>
      </w:r>
      <w:r>
        <w:rPr>
          <w:sz w:val="28"/>
          <w:szCs w:val="28"/>
          <w:lang w:val="uk-UA"/>
        </w:rPr>
        <w:t xml:space="preserve"> </w:t>
      </w:r>
      <w:r w:rsidR="00141E3D">
        <w:rPr>
          <w:sz w:val="28"/>
          <w:szCs w:val="28"/>
          <w:lang w:val="uk-UA"/>
        </w:rPr>
        <w:t>систему захисту</w:t>
      </w:r>
      <w:r>
        <w:rPr>
          <w:sz w:val="28"/>
          <w:szCs w:val="28"/>
          <w:lang w:val="uk-UA"/>
        </w:rPr>
        <w:t xml:space="preserve"> </w:t>
      </w:r>
      <w:r w:rsidR="00141E3D">
        <w:rPr>
          <w:sz w:val="28"/>
          <w:szCs w:val="28"/>
          <w:lang w:val="uk-UA"/>
        </w:rPr>
        <w:t>від</w:t>
      </w:r>
      <w:r>
        <w:rPr>
          <w:sz w:val="28"/>
          <w:szCs w:val="28"/>
          <w:lang w:val="uk-UA"/>
        </w:rPr>
        <w:t xml:space="preserve"> бур’ян</w:t>
      </w:r>
      <w:r w:rsidR="00141E3D">
        <w:rPr>
          <w:sz w:val="28"/>
          <w:szCs w:val="28"/>
          <w:lang w:val="uk-UA"/>
        </w:rPr>
        <w:t>ів.</w:t>
      </w:r>
      <w:r>
        <w:rPr>
          <w:sz w:val="28"/>
          <w:szCs w:val="28"/>
          <w:lang w:val="uk-UA"/>
        </w:rPr>
        <w:t xml:space="preserve"> </w:t>
      </w:r>
      <w:r w:rsidR="00141E3D">
        <w:rPr>
          <w:sz w:val="28"/>
          <w:szCs w:val="28"/>
          <w:lang w:val="uk-UA"/>
        </w:rPr>
        <w:t>Серед найбільш</w:t>
      </w:r>
      <w:r>
        <w:rPr>
          <w:sz w:val="28"/>
          <w:szCs w:val="28"/>
          <w:lang w:val="uk-UA"/>
        </w:rPr>
        <w:t xml:space="preserve"> чутливих культур до бур’ян</w:t>
      </w:r>
      <w:r w:rsidR="00141E3D">
        <w:rPr>
          <w:sz w:val="28"/>
          <w:szCs w:val="28"/>
          <w:lang w:val="uk-UA"/>
        </w:rPr>
        <w:t>ів</w:t>
      </w:r>
      <w:r>
        <w:rPr>
          <w:sz w:val="28"/>
          <w:szCs w:val="28"/>
          <w:lang w:val="uk-UA"/>
        </w:rPr>
        <w:t xml:space="preserve"> є соя. </w:t>
      </w:r>
      <w:r w:rsidR="00141E3D">
        <w:rPr>
          <w:sz w:val="28"/>
          <w:szCs w:val="28"/>
          <w:lang w:val="uk-UA"/>
        </w:rPr>
        <w:t>Бур’яни конкурують з нею за споживання вологи, поживних речовин та світла, оскільки к</w:t>
      </w:r>
      <w:r>
        <w:rPr>
          <w:sz w:val="28"/>
          <w:szCs w:val="28"/>
          <w:lang w:val="uk-UA"/>
        </w:rPr>
        <w:t xml:space="preserve">ультура </w:t>
      </w:r>
      <w:r w:rsidR="00141E3D">
        <w:rPr>
          <w:sz w:val="28"/>
          <w:szCs w:val="28"/>
          <w:lang w:val="uk-UA"/>
        </w:rPr>
        <w:t xml:space="preserve">має відносно повільних ріст, </w:t>
      </w:r>
      <w:r>
        <w:rPr>
          <w:sz w:val="28"/>
          <w:szCs w:val="28"/>
          <w:lang w:val="uk-UA"/>
        </w:rPr>
        <w:t>неглибоке проникнення коренів</w:t>
      </w:r>
      <w:r w:rsidR="00141E3D" w:rsidRPr="00141E3D">
        <w:rPr>
          <w:sz w:val="28"/>
          <w:szCs w:val="28"/>
          <w:lang w:val="uk-UA"/>
        </w:rPr>
        <w:t xml:space="preserve"> </w:t>
      </w:r>
      <w:r w:rsidR="00141E3D">
        <w:rPr>
          <w:sz w:val="28"/>
          <w:szCs w:val="28"/>
          <w:lang w:val="uk-UA"/>
        </w:rPr>
        <w:t>на початкових етапах вегетації</w:t>
      </w:r>
      <w:r>
        <w:rPr>
          <w:sz w:val="28"/>
          <w:szCs w:val="28"/>
          <w:lang w:val="uk-UA"/>
        </w:rPr>
        <w:t xml:space="preserve">. </w:t>
      </w:r>
      <w:r w:rsidR="002866F3">
        <w:rPr>
          <w:sz w:val="28"/>
          <w:szCs w:val="28"/>
          <w:lang w:val="uk-UA"/>
        </w:rPr>
        <w:t xml:space="preserve">Цей період є самою критичною фазою для вирощування сої. Для контролю появи першої хвилі бур’янів та забезпечення захисту від небажаної рослинності вносяться </w:t>
      </w:r>
      <w:r>
        <w:rPr>
          <w:sz w:val="28"/>
          <w:szCs w:val="28"/>
          <w:lang w:val="uk-UA"/>
        </w:rPr>
        <w:t xml:space="preserve">гербіциди </w:t>
      </w:r>
      <w:r w:rsidR="002866F3">
        <w:rPr>
          <w:sz w:val="28"/>
          <w:szCs w:val="28"/>
          <w:lang w:val="uk-UA"/>
        </w:rPr>
        <w:t xml:space="preserve">ґрунтової дії.  Тому, дослідження щодо вивчення ефективності ґрунтових гербіцидів у посівах сої є доцільними і актуальними. </w:t>
      </w:r>
    </w:p>
    <w:p w:rsidR="000864EA" w:rsidRDefault="000864EA" w:rsidP="000864EA">
      <w:pPr>
        <w:pStyle w:val="rvps2"/>
        <w:spacing w:before="0" w:beforeAutospacing="0" w:after="0" w:afterAutospacing="0" w:line="360" w:lineRule="auto"/>
        <w:ind w:firstLine="567"/>
        <w:jc w:val="both"/>
        <w:rPr>
          <w:sz w:val="28"/>
          <w:szCs w:val="28"/>
          <w:lang w:val="uk-UA"/>
        </w:rPr>
      </w:pPr>
      <w:r w:rsidRPr="002871A0">
        <w:rPr>
          <w:sz w:val="28"/>
          <w:szCs w:val="28"/>
          <w:lang w:val="uk-UA"/>
        </w:rPr>
        <w:t>Дослідження проводились протягом 20</w:t>
      </w:r>
      <w:r w:rsidR="002866F3">
        <w:rPr>
          <w:sz w:val="28"/>
          <w:szCs w:val="28"/>
          <w:lang w:val="uk-UA"/>
        </w:rPr>
        <w:t>21</w:t>
      </w:r>
      <w:r w:rsidR="00AA65A8">
        <w:rPr>
          <w:sz w:val="28"/>
          <w:szCs w:val="28"/>
          <w:lang w:val="uk-UA"/>
        </w:rPr>
        <w:t>–</w:t>
      </w:r>
      <w:r w:rsidRPr="002871A0">
        <w:rPr>
          <w:sz w:val="28"/>
          <w:szCs w:val="28"/>
          <w:lang w:val="uk-UA"/>
        </w:rPr>
        <w:t>20</w:t>
      </w:r>
      <w:r w:rsidR="002866F3">
        <w:rPr>
          <w:sz w:val="28"/>
          <w:szCs w:val="28"/>
          <w:lang w:val="uk-UA"/>
        </w:rPr>
        <w:t>22</w:t>
      </w:r>
      <w:r w:rsidRPr="002871A0">
        <w:rPr>
          <w:sz w:val="28"/>
          <w:szCs w:val="28"/>
          <w:lang w:val="uk-UA"/>
        </w:rPr>
        <w:t xml:space="preserve"> років в умовах </w:t>
      </w:r>
      <w:r w:rsidR="002866F3">
        <w:rPr>
          <w:sz w:val="28"/>
          <w:szCs w:val="28"/>
          <w:lang w:val="uk-UA"/>
        </w:rPr>
        <w:t xml:space="preserve">навчально </w:t>
      </w:r>
      <w:r w:rsidRPr="002871A0">
        <w:rPr>
          <w:sz w:val="28"/>
          <w:szCs w:val="28"/>
          <w:lang w:val="uk-UA"/>
        </w:rPr>
        <w:t xml:space="preserve">дослідного поля </w:t>
      </w:r>
      <w:r w:rsidR="002866F3">
        <w:rPr>
          <w:sz w:val="28"/>
          <w:szCs w:val="28"/>
          <w:lang w:val="uk-UA"/>
        </w:rPr>
        <w:t>Поліського</w:t>
      </w:r>
      <w:r w:rsidRPr="002871A0">
        <w:rPr>
          <w:sz w:val="28"/>
          <w:szCs w:val="28"/>
          <w:lang w:val="uk-UA"/>
        </w:rPr>
        <w:t xml:space="preserve"> національного університету.</w:t>
      </w:r>
      <w:r>
        <w:rPr>
          <w:sz w:val="28"/>
          <w:szCs w:val="28"/>
          <w:lang w:val="uk-UA"/>
        </w:rPr>
        <w:t xml:space="preserve"> </w:t>
      </w:r>
      <w:r w:rsidR="002866F3">
        <w:rPr>
          <w:sz w:val="28"/>
          <w:szCs w:val="28"/>
          <w:lang w:val="uk-UA"/>
        </w:rPr>
        <w:t xml:space="preserve">Використовувались </w:t>
      </w:r>
      <w:r>
        <w:rPr>
          <w:sz w:val="28"/>
          <w:szCs w:val="28"/>
          <w:lang w:val="uk-UA"/>
        </w:rPr>
        <w:t xml:space="preserve">препарати </w:t>
      </w:r>
      <w:r w:rsidR="002866F3">
        <w:rPr>
          <w:sz w:val="28"/>
          <w:szCs w:val="28"/>
          <w:lang w:val="uk-UA"/>
        </w:rPr>
        <w:t>Антисапа ліквід, ВГ</w:t>
      </w:r>
      <w:r>
        <w:rPr>
          <w:sz w:val="28"/>
          <w:szCs w:val="28"/>
          <w:lang w:val="uk-UA"/>
        </w:rPr>
        <w:t xml:space="preserve"> з діючою речовиною метрибузин  і </w:t>
      </w:r>
      <w:r w:rsidR="00AD2B4D">
        <w:rPr>
          <w:sz w:val="28"/>
          <w:szCs w:val="28"/>
          <w:lang w:val="uk-UA"/>
        </w:rPr>
        <w:t xml:space="preserve">Аценіт А, КЕ з діючою речовиною </w:t>
      </w:r>
      <w:r w:rsidR="00E20885">
        <w:rPr>
          <w:sz w:val="28"/>
          <w:szCs w:val="28"/>
          <w:lang w:val="uk-UA"/>
        </w:rPr>
        <w:t>ацетохлор</w:t>
      </w:r>
      <w:r w:rsidR="00AD2B4D">
        <w:rPr>
          <w:sz w:val="28"/>
          <w:szCs w:val="28"/>
          <w:lang w:val="uk-UA"/>
        </w:rPr>
        <w:t>.</w:t>
      </w:r>
      <w:r>
        <w:rPr>
          <w:sz w:val="28"/>
          <w:szCs w:val="28"/>
          <w:lang w:val="uk-UA"/>
        </w:rPr>
        <w:t xml:space="preserve"> </w:t>
      </w:r>
      <w:r w:rsidR="00AD2B4D">
        <w:rPr>
          <w:sz w:val="28"/>
          <w:szCs w:val="28"/>
          <w:lang w:val="uk-UA"/>
        </w:rPr>
        <w:t>Застосування</w:t>
      </w:r>
      <w:r>
        <w:rPr>
          <w:sz w:val="28"/>
          <w:szCs w:val="28"/>
          <w:lang w:val="uk-UA"/>
        </w:rPr>
        <w:t xml:space="preserve"> даних гербіцидів </w:t>
      </w:r>
      <w:r w:rsidR="00AD2B4D">
        <w:rPr>
          <w:sz w:val="28"/>
          <w:szCs w:val="28"/>
          <w:lang w:val="uk-UA"/>
        </w:rPr>
        <w:t xml:space="preserve">допомогло </w:t>
      </w:r>
      <w:r>
        <w:rPr>
          <w:sz w:val="28"/>
          <w:szCs w:val="28"/>
          <w:lang w:val="uk-UA"/>
        </w:rPr>
        <w:t>зменш</w:t>
      </w:r>
      <w:r w:rsidR="00AD2B4D">
        <w:rPr>
          <w:sz w:val="28"/>
          <w:szCs w:val="28"/>
          <w:lang w:val="uk-UA"/>
        </w:rPr>
        <w:t>ити</w:t>
      </w:r>
      <w:r>
        <w:rPr>
          <w:sz w:val="28"/>
          <w:szCs w:val="28"/>
          <w:lang w:val="uk-UA"/>
        </w:rPr>
        <w:t xml:space="preserve"> кільк</w:t>
      </w:r>
      <w:r w:rsidR="00AD2B4D">
        <w:rPr>
          <w:sz w:val="28"/>
          <w:szCs w:val="28"/>
          <w:lang w:val="uk-UA"/>
        </w:rPr>
        <w:t>ість</w:t>
      </w:r>
      <w:r>
        <w:rPr>
          <w:sz w:val="28"/>
          <w:szCs w:val="28"/>
          <w:lang w:val="uk-UA"/>
        </w:rPr>
        <w:t xml:space="preserve"> бур’янів</w:t>
      </w:r>
      <w:r w:rsidR="00AD2B4D">
        <w:rPr>
          <w:sz w:val="28"/>
          <w:szCs w:val="28"/>
          <w:lang w:val="uk-UA"/>
        </w:rPr>
        <w:t xml:space="preserve"> у</w:t>
      </w:r>
      <w:r>
        <w:rPr>
          <w:sz w:val="28"/>
          <w:szCs w:val="28"/>
          <w:lang w:val="uk-UA"/>
        </w:rPr>
        <w:t xml:space="preserve"> порівнян</w:t>
      </w:r>
      <w:r w:rsidR="00AD2B4D">
        <w:rPr>
          <w:sz w:val="28"/>
          <w:szCs w:val="28"/>
          <w:lang w:val="uk-UA"/>
        </w:rPr>
        <w:t>ні з контрольним варіантом</w:t>
      </w:r>
      <w:r>
        <w:rPr>
          <w:sz w:val="28"/>
          <w:szCs w:val="28"/>
          <w:lang w:val="uk-UA"/>
        </w:rPr>
        <w:t xml:space="preserve"> </w:t>
      </w:r>
      <w:r w:rsidR="00E20885">
        <w:rPr>
          <w:sz w:val="28"/>
          <w:szCs w:val="28"/>
          <w:lang w:val="uk-UA"/>
        </w:rPr>
        <w:t>через два тижні</w:t>
      </w:r>
      <w:r>
        <w:rPr>
          <w:sz w:val="28"/>
          <w:szCs w:val="28"/>
          <w:lang w:val="uk-UA"/>
        </w:rPr>
        <w:t xml:space="preserve"> після </w:t>
      </w:r>
      <w:r w:rsidR="00E20885">
        <w:rPr>
          <w:sz w:val="28"/>
          <w:szCs w:val="28"/>
          <w:lang w:val="uk-UA"/>
        </w:rPr>
        <w:t>обприскування препаратами</w:t>
      </w:r>
      <w:r>
        <w:rPr>
          <w:sz w:val="28"/>
          <w:szCs w:val="28"/>
          <w:lang w:val="uk-UA"/>
        </w:rPr>
        <w:t xml:space="preserve"> у 4,</w:t>
      </w:r>
      <w:r w:rsidR="00E20885">
        <w:rPr>
          <w:sz w:val="28"/>
          <w:szCs w:val="28"/>
          <w:lang w:val="uk-UA"/>
        </w:rPr>
        <w:t>3</w:t>
      </w:r>
      <w:r>
        <w:rPr>
          <w:sz w:val="28"/>
          <w:szCs w:val="28"/>
          <w:lang w:val="uk-UA"/>
        </w:rPr>
        <w:t xml:space="preserve"> та 5,</w:t>
      </w:r>
      <w:r w:rsidR="00E20885">
        <w:rPr>
          <w:sz w:val="28"/>
          <w:szCs w:val="28"/>
          <w:lang w:val="uk-UA"/>
        </w:rPr>
        <w:t>1</w:t>
      </w:r>
      <w:r>
        <w:rPr>
          <w:sz w:val="28"/>
          <w:szCs w:val="28"/>
          <w:lang w:val="uk-UA"/>
        </w:rPr>
        <w:t xml:space="preserve"> рази, </w:t>
      </w:r>
      <w:r w:rsidR="00E20885">
        <w:rPr>
          <w:sz w:val="28"/>
          <w:szCs w:val="28"/>
          <w:lang w:val="uk-UA"/>
        </w:rPr>
        <w:t>в же через 28 днів</w:t>
      </w:r>
      <w:r>
        <w:rPr>
          <w:sz w:val="28"/>
          <w:szCs w:val="28"/>
          <w:lang w:val="uk-UA"/>
        </w:rPr>
        <w:t xml:space="preserve"> – у 3,</w:t>
      </w:r>
      <w:r w:rsidR="00E20885">
        <w:rPr>
          <w:sz w:val="28"/>
          <w:szCs w:val="28"/>
          <w:lang w:val="uk-UA"/>
        </w:rPr>
        <w:t>7</w:t>
      </w:r>
      <w:r>
        <w:rPr>
          <w:sz w:val="28"/>
          <w:szCs w:val="28"/>
          <w:lang w:val="uk-UA"/>
        </w:rPr>
        <w:t xml:space="preserve"> та 4,</w:t>
      </w:r>
      <w:r w:rsidR="00E20885">
        <w:rPr>
          <w:sz w:val="28"/>
          <w:szCs w:val="28"/>
          <w:lang w:val="uk-UA"/>
        </w:rPr>
        <w:t>8</w:t>
      </w:r>
      <w:r>
        <w:rPr>
          <w:sz w:val="28"/>
          <w:szCs w:val="28"/>
          <w:lang w:val="uk-UA"/>
        </w:rPr>
        <w:t xml:space="preserve"> рази</w:t>
      </w:r>
      <w:r w:rsidR="00E20885">
        <w:rPr>
          <w:sz w:val="28"/>
          <w:szCs w:val="28"/>
          <w:lang w:val="uk-UA"/>
        </w:rPr>
        <w:t xml:space="preserve"> і</w:t>
      </w:r>
      <w:r>
        <w:rPr>
          <w:sz w:val="28"/>
          <w:szCs w:val="28"/>
          <w:lang w:val="uk-UA"/>
        </w:rPr>
        <w:t xml:space="preserve"> перед збиранням урожаю – у 2,</w:t>
      </w:r>
      <w:r w:rsidR="00E20885">
        <w:rPr>
          <w:sz w:val="28"/>
          <w:szCs w:val="28"/>
          <w:lang w:val="uk-UA"/>
        </w:rPr>
        <w:t>7</w:t>
      </w:r>
      <w:r>
        <w:rPr>
          <w:sz w:val="28"/>
          <w:szCs w:val="28"/>
          <w:lang w:val="uk-UA"/>
        </w:rPr>
        <w:t xml:space="preserve"> та 3,</w:t>
      </w:r>
      <w:r w:rsidR="00E20885">
        <w:rPr>
          <w:sz w:val="28"/>
          <w:szCs w:val="28"/>
          <w:lang w:val="uk-UA"/>
        </w:rPr>
        <w:t>4</w:t>
      </w:r>
      <w:r>
        <w:rPr>
          <w:sz w:val="28"/>
          <w:szCs w:val="28"/>
          <w:lang w:val="uk-UA"/>
        </w:rPr>
        <w:t xml:space="preserve"> рази</w:t>
      </w:r>
      <w:r w:rsidR="00E20885">
        <w:rPr>
          <w:sz w:val="28"/>
          <w:szCs w:val="28"/>
          <w:lang w:val="uk-UA"/>
        </w:rPr>
        <w:t>.</w:t>
      </w:r>
      <w:r>
        <w:rPr>
          <w:sz w:val="28"/>
          <w:szCs w:val="28"/>
          <w:lang w:val="uk-UA"/>
        </w:rPr>
        <w:t xml:space="preserve"> Сумісне </w:t>
      </w:r>
      <w:r w:rsidR="00E20885">
        <w:rPr>
          <w:sz w:val="28"/>
          <w:szCs w:val="28"/>
          <w:lang w:val="uk-UA"/>
        </w:rPr>
        <w:t>поєднання</w:t>
      </w:r>
      <w:r>
        <w:rPr>
          <w:sz w:val="28"/>
          <w:szCs w:val="28"/>
          <w:lang w:val="uk-UA"/>
        </w:rPr>
        <w:t xml:space="preserve"> гербіцидів </w:t>
      </w:r>
      <w:r w:rsidR="00E20885">
        <w:rPr>
          <w:sz w:val="28"/>
          <w:szCs w:val="28"/>
          <w:lang w:val="uk-UA"/>
        </w:rPr>
        <w:t xml:space="preserve">Антисапа ліквід, ВГ </w:t>
      </w:r>
      <w:r>
        <w:rPr>
          <w:sz w:val="28"/>
          <w:szCs w:val="28"/>
          <w:lang w:val="uk-UA"/>
        </w:rPr>
        <w:t xml:space="preserve">та </w:t>
      </w:r>
      <w:r w:rsidR="00E20885">
        <w:rPr>
          <w:sz w:val="28"/>
          <w:szCs w:val="28"/>
          <w:lang w:val="uk-UA"/>
        </w:rPr>
        <w:t>Аценіт А, КЕ допомагає</w:t>
      </w:r>
      <w:r>
        <w:rPr>
          <w:sz w:val="28"/>
          <w:szCs w:val="28"/>
          <w:lang w:val="uk-UA"/>
        </w:rPr>
        <w:t xml:space="preserve"> </w:t>
      </w:r>
      <w:r w:rsidR="00E20885">
        <w:rPr>
          <w:sz w:val="28"/>
          <w:szCs w:val="28"/>
          <w:lang w:val="uk-UA"/>
        </w:rPr>
        <w:t>зменшити</w:t>
      </w:r>
      <w:r>
        <w:rPr>
          <w:sz w:val="28"/>
          <w:szCs w:val="28"/>
          <w:lang w:val="uk-UA"/>
        </w:rPr>
        <w:t xml:space="preserve"> кількість дводольних та злакових бур’янів на початку </w:t>
      </w:r>
      <w:r w:rsidR="00E20885">
        <w:rPr>
          <w:sz w:val="28"/>
          <w:szCs w:val="28"/>
          <w:lang w:val="uk-UA"/>
        </w:rPr>
        <w:t>вегетації</w:t>
      </w:r>
      <w:r w:rsidR="00AA65A8">
        <w:rPr>
          <w:sz w:val="28"/>
          <w:szCs w:val="28"/>
          <w:lang w:val="uk-UA"/>
        </w:rPr>
        <w:t xml:space="preserve"> у 14,</w:t>
      </w:r>
      <w:r w:rsidR="00E20885">
        <w:rPr>
          <w:sz w:val="28"/>
          <w:szCs w:val="28"/>
          <w:lang w:val="uk-UA"/>
        </w:rPr>
        <w:t>2</w:t>
      </w:r>
      <w:r w:rsidR="00AA65A8">
        <w:rPr>
          <w:sz w:val="28"/>
          <w:szCs w:val="28"/>
          <w:lang w:val="uk-UA"/>
        </w:rPr>
        <w:t>–</w:t>
      </w:r>
      <w:r>
        <w:rPr>
          <w:sz w:val="28"/>
          <w:szCs w:val="28"/>
          <w:lang w:val="uk-UA"/>
        </w:rPr>
        <w:t>7,</w:t>
      </w:r>
      <w:r w:rsidR="00E20885">
        <w:rPr>
          <w:sz w:val="28"/>
          <w:szCs w:val="28"/>
          <w:lang w:val="uk-UA"/>
        </w:rPr>
        <w:t>1</w:t>
      </w:r>
      <w:r>
        <w:rPr>
          <w:sz w:val="28"/>
          <w:szCs w:val="28"/>
          <w:lang w:val="uk-UA"/>
        </w:rPr>
        <w:t xml:space="preserve"> рази</w:t>
      </w:r>
      <w:r w:rsidR="00E20885">
        <w:rPr>
          <w:sz w:val="28"/>
          <w:szCs w:val="28"/>
          <w:lang w:val="uk-UA"/>
        </w:rPr>
        <w:t>.</w:t>
      </w:r>
      <w:r>
        <w:rPr>
          <w:sz w:val="28"/>
          <w:szCs w:val="28"/>
          <w:lang w:val="uk-UA"/>
        </w:rPr>
        <w:t xml:space="preserve"> </w:t>
      </w:r>
    </w:p>
    <w:p w:rsidR="000864EA" w:rsidRDefault="000864EA" w:rsidP="000864EA">
      <w:pPr>
        <w:pStyle w:val="rvps2"/>
        <w:spacing w:before="0" w:beforeAutospacing="0" w:after="0" w:afterAutospacing="0" w:line="360" w:lineRule="auto"/>
        <w:ind w:firstLine="567"/>
        <w:jc w:val="both"/>
        <w:rPr>
          <w:sz w:val="28"/>
          <w:szCs w:val="28"/>
          <w:lang w:val="uk-UA"/>
        </w:rPr>
      </w:pPr>
      <w:r w:rsidRPr="00810767">
        <w:rPr>
          <w:b/>
          <w:i/>
          <w:sz w:val="28"/>
          <w:szCs w:val="28"/>
          <w:lang w:val="uk-UA"/>
        </w:rPr>
        <w:t>Ключові слова:</w:t>
      </w:r>
      <w:r>
        <w:rPr>
          <w:b/>
          <w:i/>
          <w:sz w:val="28"/>
          <w:szCs w:val="28"/>
          <w:lang w:val="uk-UA"/>
        </w:rPr>
        <w:t xml:space="preserve"> </w:t>
      </w:r>
      <w:r w:rsidR="00E20885">
        <w:rPr>
          <w:sz w:val="28"/>
          <w:szCs w:val="28"/>
          <w:lang w:val="uk-UA"/>
        </w:rPr>
        <w:t xml:space="preserve">гербіциди, соя, </w:t>
      </w:r>
      <w:r>
        <w:rPr>
          <w:sz w:val="28"/>
          <w:szCs w:val="28"/>
          <w:lang w:val="uk-UA"/>
        </w:rPr>
        <w:t>бур’яни, ефективність дії, система захисту.</w:t>
      </w:r>
    </w:p>
    <w:p w:rsidR="00C964B2" w:rsidRPr="0079385D" w:rsidRDefault="00C964B2" w:rsidP="00C964B2">
      <w:pPr>
        <w:spacing w:line="276" w:lineRule="auto"/>
        <w:ind w:firstLine="709"/>
        <w:jc w:val="center"/>
        <w:rPr>
          <w:b/>
          <w:color w:val="000000"/>
          <w:szCs w:val="28"/>
          <w:lang w:val="ru-RU"/>
        </w:rPr>
      </w:pPr>
    </w:p>
    <w:p w:rsidR="00C964B2" w:rsidRDefault="00C964B2" w:rsidP="00C964B2">
      <w:pPr>
        <w:spacing w:line="360" w:lineRule="auto"/>
        <w:ind w:firstLine="709"/>
        <w:jc w:val="center"/>
        <w:rPr>
          <w:b/>
          <w:color w:val="000000"/>
          <w:szCs w:val="28"/>
          <w:lang w:val="en-US"/>
        </w:rPr>
      </w:pPr>
      <w:r w:rsidRPr="00C964B2">
        <w:rPr>
          <w:b/>
          <w:color w:val="000000"/>
          <w:szCs w:val="28"/>
          <w:lang w:val="en-US"/>
        </w:rPr>
        <w:t>ANNOTATION</w:t>
      </w:r>
    </w:p>
    <w:p w:rsidR="00A61312" w:rsidRPr="00A61312" w:rsidRDefault="00A61312" w:rsidP="00A61312">
      <w:pPr>
        <w:pStyle w:val="HTML"/>
        <w:spacing w:line="360" w:lineRule="auto"/>
        <w:ind w:firstLine="737"/>
        <w:jc w:val="both"/>
        <w:rPr>
          <w:rStyle w:val="y2iqfc"/>
          <w:rFonts w:ascii="Times New Roman" w:hAnsi="Times New Roman" w:cs="Times New Roman"/>
          <w:sz w:val="28"/>
          <w:szCs w:val="28"/>
          <w:lang w:val="en"/>
        </w:rPr>
      </w:pPr>
      <w:r w:rsidRPr="00A61312">
        <w:rPr>
          <w:rStyle w:val="y2iqfc"/>
          <w:rFonts w:ascii="Times New Roman" w:hAnsi="Times New Roman" w:cs="Times New Roman"/>
          <w:sz w:val="28"/>
          <w:szCs w:val="28"/>
          <w:lang w:val="en"/>
        </w:rPr>
        <w:t>Bozhok A. V. Soil herbicides and their effectiveness in soybean crops in the conditions of the research field of the Poliss</w:t>
      </w:r>
      <w:r>
        <w:rPr>
          <w:rStyle w:val="y2iqfc"/>
          <w:rFonts w:ascii="Times New Roman" w:hAnsi="Times New Roman" w:cs="Times New Roman"/>
          <w:sz w:val="28"/>
          <w:szCs w:val="28"/>
          <w:lang w:val="en"/>
        </w:rPr>
        <w:t>ia</w:t>
      </w:r>
      <w:r w:rsidRPr="00A61312">
        <w:rPr>
          <w:rStyle w:val="y2iqfc"/>
          <w:rFonts w:ascii="Times New Roman" w:hAnsi="Times New Roman" w:cs="Times New Roman"/>
          <w:sz w:val="28"/>
          <w:szCs w:val="28"/>
          <w:lang w:val="en"/>
        </w:rPr>
        <w:t xml:space="preserve"> National University. - Qualification work on manuscript rights.</w:t>
      </w:r>
    </w:p>
    <w:p w:rsidR="00A61312" w:rsidRPr="00A61312" w:rsidRDefault="00A61312" w:rsidP="00A61312">
      <w:pPr>
        <w:pStyle w:val="HTML"/>
        <w:spacing w:line="360" w:lineRule="auto"/>
        <w:ind w:firstLine="737"/>
        <w:jc w:val="both"/>
        <w:rPr>
          <w:rFonts w:ascii="Times New Roman" w:hAnsi="Times New Roman" w:cs="Times New Roman"/>
          <w:sz w:val="28"/>
          <w:szCs w:val="28"/>
        </w:rPr>
      </w:pPr>
      <w:r w:rsidRPr="00A61312">
        <w:rPr>
          <w:rStyle w:val="y2iqfc"/>
          <w:rFonts w:ascii="Times New Roman" w:hAnsi="Times New Roman" w:cs="Times New Roman"/>
          <w:sz w:val="28"/>
          <w:szCs w:val="28"/>
          <w:lang w:val="en"/>
        </w:rPr>
        <w:t>Qualification work for obtaining a bachelor's degree in specialty 202 - "Protection and Quarantine of Plants". – Polis</w:t>
      </w:r>
      <w:r>
        <w:rPr>
          <w:rStyle w:val="y2iqfc"/>
          <w:rFonts w:ascii="Times New Roman" w:hAnsi="Times New Roman" w:cs="Times New Roman"/>
          <w:sz w:val="28"/>
          <w:szCs w:val="28"/>
          <w:lang w:val="en"/>
        </w:rPr>
        <w:t>sia</w:t>
      </w:r>
      <w:r w:rsidRPr="00A61312">
        <w:rPr>
          <w:rStyle w:val="y2iqfc"/>
          <w:rFonts w:ascii="Times New Roman" w:hAnsi="Times New Roman" w:cs="Times New Roman"/>
          <w:sz w:val="28"/>
          <w:szCs w:val="28"/>
          <w:lang w:val="en"/>
        </w:rPr>
        <w:t xml:space="preserve"> National University, Zhytomyr, 2023.</w:t>
      </w:r>
    </w:p>
    <w:p w:rsidR="00A61312" w:rsidRPr="00A61312" w:rsidRDefault="00A61312" w:rsidP="00A61312">
      <w:pPr>
        <w:pStyle w:val="HTML"/>
        <w:spacing w:line="360" w:lineRule="auto"/>
        <w:ind w:firstLine="737"/>
        <w:jc w:val="both"/>
        <w:rPr>
          <w:rFonts w:ascii="Times New Roman" w:hAnsi="Times New Roman" w:cs="Times New Roman"/>
          <w:sz w:val="28"/>
          <w:szCs w:val="28"/>
        </w:rPr>
      </w:pPr>
      <w:r w:rsidRPr="00A61312">
        <w:rPr>
          <w:rStyle w:val="y2iqfc"/>
          <w:rFonts w:ascii="Times New Roman" w:hAnsi="Times New Roman" w:cs="Times New Roman"/>
          <w:sz w:val="28"/>
          <w:szCs w:val="28"/>
          <w:lang w:val="en"/>
        </w:rPr>
        <w:t>Abstract content. Agricultural production under modern intensive technologies has one very important problem: weeding of arable land. Therefore, in order to increase the yield of agricultural crops, it is necessary to find a rational system of protection against weeds. Among the crops most sensitive to weeds is soybean. Weeds compete with it for the consumption of moisture, nutrients and light, since the culture has relatively slow growth, shallow root penetration in the initial stages of vegetation.</w:t>
      </w:r>
      <w:r w:rsidRPr="00A61312">
        <w:rPr>
          <w:rFonts w:ascii="Times New Roman" w:hAnsi="Times New Roman" w:cs="Times New Roman"/>
          <w:sz w:val="28"/>
          <w:szCs w:val="28"/>
          <w:lang w:val="en"/>
        </w:rPr>
        <w:t xml:space="preserve"> </w:t>
      </w:r>
      <w:r w:rsidRPr="00A61312">
        <w:rPr>
          <w:rStyle w:val="y2iqfc"/>
          <w:rFonts w:ascii="Times New Roman" w:hAnsi="Times New Roman" w:cs="Times New Roman"/>
          <w:sz w:val="28"/>
          <w:szCs w:val="28"/>
          <w:lang w:val="en"/>
        </w:rPr>
        <w:t>This period is the most critical phase for growing soybeans. To control the appearance of the first wave of weeds and to ensure protection against unwanted vegetation, herbicides with soil action are applied. Therefore, research on the effectiveness of soil herbicides in soybean crops is appropriate and relevant.</w:t>
      </w:r>
    </w:p>
    <w:p w:rsidR="00A61312" w:rsidRPr="00A61312" w:rsidRDefault="00A61312" w:rsidP="00A61312">
      <w:pPr>
        <w:pStyle w:val="HTML"/>
        <w:spacing w:line="360" w:lineRule="auto"/>
        <w:ind w:firstLine="737"/>
        <w:jc w:val="both"/>
        <w:rPr>
          <w:rFonts w:ascii="Times New Roman" w:hAnsi="Times New Roman" w:cs="Times New Roman"/>
          <w:sz w:val="28"/>
          <w:szCs w:val="28"/>
        </w:rPr>
      </w:pPr>
      <w:r w:rsidRPr="00A61312">
        <w:rPr>
          <w:rStyle w:val="y2iqfc"/>
          <w:rFonts w:ascii="Times New Roman" w:hAnsi="Times New Roman" w:cs="Times New Roman"/>
          <w:sz w:val="28"/>
          <w:szCs w:val="28"/>
          <w:lang w:val="en"/>
        </w:rPr>
        <w:t>Research was conducted during 2021-2022 in the conditions of the educational research field of the Polis</w:t>
      </w:r>
      <w:r>
        <w:rPr>
          <w:rStyle w:val="y2iqfc"/>
          <w:rFonts w:ascii="Times New Roman" w:hAnsi="Times New Roman" w:cs="Times New Roman"/>
          <w:sz w:val="28"/>
          <w:szCs w:val="28"/>
          <w:lang w:val="en"/>
        </w:rPr>
        <w:t>sia</w:t>
      </w:r>
      <w:r w:rsidRPr="00A61312">
        <w:rPr>
          <w:rStyle w:val="y2iqfc"/>
          <w:rFonts w:ascii="Times New Roman" w:hAnsi="Times New Roman" w:cs="Times New Roman"/>
          <w:sz w:val="28"/>
          <w:szCs w:val="28"/>
          <w:lang w:val="en"/>
        </w:rPr>
        <w:t xml:space="preserve"> National University. The drugs Antisapa liquid, VH with the active substance metribuzin and Acenit A, KE with the active substance acetochlor were used.</w:t>
      </w:r>
      <w:r w:rsidRPr="00A61312">
        <w:rPr>
          <w:rFonts w:ascii="Times New Roman" w:hAnsi="Times New Roman" w:cs="Times New Roman"/>
          <w:sz w:val="28"/>
          <w:szCs w:val="28"/>
          <w:lang w:val="en"/>
        </w:rPr>
        <w:t xml:space="preserve"> </w:t>
      </w:r>
      <w:r w:rsidRPr="00A61312">
        <w:rPr>
          <w:rStyle w:val="y2iqfc"/>
          <w:rFonts w:ascii="Times New Roman" w:hAnsi="Times New Roman" w:cs="Times New Roman"/>
          <w:sz w:val="28"/>
          <w:szCs w:val="28"/>
          <w:lang w:val="en"/>
        </w:rPr>
        <w:t>The use of these herbicides helped to reduce the number of weeds compared to the control option two weeks after spraying with drugs by 4.3 and 5.1 times, after 28 days - by 3.7 and 4.8 times and before harvesting - 2.7 and 3.4 times. The combined combination of Antisapa liquid, VG and Acenit A, KE herbicides helps reduce the number of dicotyledonous and grass weeds at the beginning of the growing season by 14.2–7.1 times.</w:t>
      </w:r>
    </w:p>
    <w:p w:rsidR="00A61312" w:rsidRDefault="00A61312" w:rsidP="00A61312">
      <w:pPr>
        <w:pStyle w:val="HTML"/>
      </w:pPr>
    </w:p>
    <w:p w:rsidR="00C964B2" w:rsidRPr="006A7444" w:rsidRDefault="00C964B2" w:rsidP="00C964B2">
      <w:pPr>
        <w:pStyle w:val="HTML"/>
        <w:shd w:val="clear" w:color="auto" w:fill="F8F9FA"/>
        <w:spacing w:line="360" w:lineRule="auto"/>
        <w:ind w:firstLine="567"/>
        <w:jc w:val="both"/>
        <w:rPr>
          <w:rFonts w:ascii="Times New Roman" w:hAnsi="Times New Roman" w:cs="Times New Roman"/>
          <w:color w:val="000000" w:themeColor="text1"/>
          <w:sz w:val="28"/>
          <w:szCs w:val="28"/>
        </w:rPr>
      </w:pPr>
      <w:r w:rsidRPr="006A7444">
        <w:rPr>
          <w:rFonts w:ascii="Times New Roman" w:hAnsi="Times New Roman" w:cs="Times New Roman"/>
          <w:b/>
          <w:i/>
          <w:color w:val="000000" w:themeColor="text1"/>
          <w:sz w:val="28"/>
          <w:szCs w:val="28"/>
          <w:lang w:val="en"/>
        </w:rPr>
        <w:t>Keywords:</w:t>
      </w:r>
      <w:r w:rsidRPr="006A7444">
        <w:rPr>
          <w:rFonts w:ascii="Times New Roman" w:hAnsi="Times New Roman" w:cs="Times New Roman"/>
          <w:color w:val="000000" w:themeColor="text1"/>
          <w:sz w:val="28"/>
          <w:szCs w:val="28"/>
          <w:lang w:val="en"/>
        </w:rPr>
        <w:t xml:space="preserve"> </w:t>
      </w:r>
      <w:r w:rsidR="00E20885" w:rsidRPr="006A7444">
        <w:rPr>
          <w:rFonts w:ascii="Times New Roman" w:hAnsi="Times New Roman" w:cs="Times New Roman"/>
          <w:color w:val="000000" w:themeColor="text1"/>
          <w:sz w:val="28"/>
          <w:szCs w:val="28"/>
          <w:lang w:val="en"/>
        </w:rPr>
        <w:t>herbicides</w:t>
      </w:r>
      <w:r w:rsidR="00E20885">
        <w:rPr>
          <w:rFonts w:ascii="Times New Roman" w:hAnsi="Times New Roman" w:cs="Times New Roman"/>
          <w:color w:val="000000" w:themeColor="text1"/>
          <w:sz w:val="28"/>
          <w:szCs w:val="28"/>
        </w:rPr>
        <w:t>,</w:t>
      </w:r>
      <w:r w:rsidR="00E20885" w:rsidRPr="006A7444">
        <w:rPr>
          <w:rFonts w:ascii="Times New Roman" w:hAnsi="Times New Roman" w:cs="Times New Roman"/>
          <w:color w:val="000000" w:themeColor="text1"/>
          <w:sz w:val="28"/>
          <w:szCs w:val="28"/>
          <w:lang w:val="en"/>
        </w:rPr>
        <w:t xml:space="preserve"> soybeans</w:t>
      </w:r>
      <w:r w:rsidR="00E20885">
        <w:rPr>
          <w:rFonts w:ascii="Times New Roman" w:hAnsi="Times New Roman" w:cs="Times New Roman"/>
          <w:color w:val="000000" w:themeColor="text1"/>
          <w:sz w:val="28"/>
          <w:szCs w:val="28"/>
          <w:lang w:val="en"/>
        </w:rPr>
        <w:t xml:space="preserve">, </w:t>
      </w:r>
      <w:r w:rsidRPr="006A7444">
        <w:rPr>
          <w:rFonts w:ascii="Times New Roman" w:hAnsi="Times New Roman" w:cs="Times New Roman"/>
          <w:color w:val="000000" w:themeColor="text1"/>
          <w:sz w:val="28"/>
          <w:szCs w:val="28"/>
          <w:lang w:val="en"/>
        </w:rPr>
        <w:t>weeds, effectiveness, protection system,</w:t>
      </w:r>
    </w:p>
    <w:p w:rsidR="000864EA" w:rsidRDefault="000864EA" w:rsidP="00C964B2">
      <w:pPr>
        <w:spacing w:line="360" w:lineRule="auto"/>
        <w:ind w:firstLine="360"/>
        <w:jc w:val="center"/>
        <w:rPr>
          <w:szCs w:val="28"/>
        </w:rPr>
      </w:pPr>
    </w:p>
    <w:p w:rsidR="002C727C" w:rsidRPr="000864EA" w:rsidRDefault="002C727C" w:rsidP="002C727C">
      <w:pPr>
        <w:spacing w:line="360" w:lineRule="auto"/>
        <w:ind w:firstLine="360"/>
        <w:jc w:val="center"/>
        <w:rPr>
          <w:b/>
          <w:szCs w:val="28"/>
        </w:rPr>
      </w:pPr>
      <w:r w:rsidRPr="000864EA">
        <w:rPr>
          <w:b/>
          <w:szCs w:val="28"/>
        </w:rPr>
        <w:lastRenderedPageBreak/>
        <w:t>ЗМІСТ</w:t>
      </w:r>
    </w:p>
    <w:tbl>
      <w:tblPr>
        <w:tblStyle w:val="a9"/>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014"/>
        <w:gridCol w:w="874"/>
      </w:tblGrid>
      <w:tr w:rsidR="000864EA" w:rsidRPr="00F4637A" w:rsidTr="00BF4908">
        <w:trPr>
          <w:trHeight w:val="709"/>
        </w:trPr>
        <w:tc>
          <w:tcPr>
            <w:tcW w:w="4558" w:type="pct"/>
          </w:tcPr>
          <w:p w:rsidR="000864EA" w:rsidRPr="00F4637A" w:rsidRDefault="000864EA" w:rsidP="00850E7C">
            <w:pPr>
              <w:widowControl w:val="0"/>
              <w:spacing w:line="360" w:lineRule="auto"/>
              <w:jc w:val="both"/>
              <w:rPr>
                <w:szCs w:val="28"/>
              </w:rPr>
            </w:pPr>
            <w:r w:rsidRPr="00F4637A">
              <w:rPr>
                <w:szCs w:val="28"/>
              </w:rPr>
              <w:t>Анотація…………………………………………………………………….</w:t>
            </w:r>
          </w:p>
        </w:tc>
        <w:tc>
          <w:tcPr>
            <w:tcW w:w="442" w:type="pct"/>
          </w:tcPr>
          <w:p w:rsidR="000864EA" w:rsidRPr="00F4637A" w:rsidRDefault="000864EA" w:rsidP="00850E7C">
            <w:pPr>
              <w:widowControl w:val="0"/>
              <w:jc w:val="right"/>
              <w:rPr>
                <w:szCs w:val="28"/>
              </w:rPr>
            </w:pPr>
            <w:r>
              <w:rPr>
                <w:szCs w:val="28"/>
              </w:rPr>
              <w:t>2</w:t>
            </w:r>
          </w:p>
        </w:tc>
      </w:tr>
      <w:tr w:rsidR="00E20885" w:rsidRPr="00F4637A" w:rsidTr="00BF4908">
        <w:trPr>
          <w:trHeight w:val="709"/>
        </w:trPr>
        <w:tc>
          <w:tcPr>
            <w:tcW w:w="4558" w:type="pct"/>
          </w:tcPr>
          <w:p w:rsidR="00E20885" w:rsidRPr="00F4637A" w:rsidRDefault="00E20885" w:rsidP="00850E7C">
            <w:pPr>
              <w:widowControl w:val="0"/>
              <w:spacing w:line="360" w:lineRule="auto"/>
              <w:jc w:val="both"/>
              <w:rPr>
                <w:szCs w:val="28"/>
              </w:rPr>
            </w:pPr>
            <w:r>
              <w:rPr>
                <w:szCs w:val="28"/>
              </w:rPr>
              <w:t>Зміст…………………………………………………………………………</w:t>
            </w:r>
          </w:p>
        </w:tc>
        <w:tc>
          <w:tcPr>
            <w:tcW w:w="442" w:type="pct"/>
          </w:tcPr>
          <w:p w:rsidR="00E20885" w:rsidRDefault="0083716C" w:rsidP="00850E7C">
            <w:pPr>
              <w:widowControl w:val="0"/>
              <w:jc w:val="right"/>
              <w:rPr>
                <w:szCs w:val="28"/>
              </w:rPr>
            </w:pPr>
            <w:r>
              <w:rPr>
                <w:szCs w:val="28"/>
              </w:rPr>
              <w:t>3</w:t>
            </w:r>
          </w:p>
        </w:tc>
      </w:tr>
      <w:tr w:rsidR="000864EA" w:rsidRPr="00F4637A" w:rsidTr="00BF4908">
        <w:trPr>
          <w:trHeight w:val="709"/>
        </w:trPr>
        <w:tc>
          <w:tcPr>
            <w:tcW w:w="4558" w:type="pct"/>
          </w:tcPr>
          <w:p w:rsidR="000864EA" w:rsidRPr="00F4637A" w:rsidRDefault="000864EA" w:rsidP="00850E7C">
            <w:pPr>
              <w:widowControl w:val="0"/>
              <w:spacing w:line="360" w:lineRule="auto"/>
              <w:jc w:val="both"/>
              <w:rPr>
                <w:szCs w:val="28"/>
              </w:rPr>
            </w:pPr>
            <w:r w:rsidRPr="00F4637A">
              <w:rPr>
                <w:szCs w:val="28"/>
              </w:rPr>
              <w:t>Вступ ………………………………………………………………………</w:t>
            </w:r>
            <w:r w:rsidR="00E20885">
              <w:rPr>
                <w:szCs w:val="28"/>
              </w:rPr>
              <w:t>.</w:t>
            </w:r>
          </w:p>
        </w:tc>
        <w:tc>
          <w:tcPr>
            <w:tcW w:w="442" w:type="pct"/>
          </w:tcPr>
          <w:p w:rsidR="000864EA" w:rsidRPr="00F4637A" w:rsidRDefault="0083716C" w:rsidP="00850E7C">
            <w:pPr>
              <w:widowControl w:val="0"/>
              <w:jc w:val="right"/>
              <w:rPr>
                <w:szCs w:val="28"/>
              </w:rPr>
            </w:pPr>
            <w:r>
              <w:rPr>
                <w:szCs w:val="28"/>
              </w:rPr>
              <w:t>5</w:t>
            </w:r>
          </w:p>
        </w:tc>
      </w:tr>
      <w:tr w:rsidR="000864EA" w:rsidRPr="00F4637A" w:rsidTr="00BF4908">
        <w:trPr>
          <w:trHeight w:val="847"/>
        </w:trPr>
        <w:tc>
          <w:tcPr>
            <w:tcW w:w="4558" w:type="pct"/>
          </w:tcPr>
          <w:p w:rsidR="000864EA" w:rsidRPr="00F4637A" w:rsidRDefault="000864EA" w:rsidP="00850E7C">
            <w:pPr>
              <w:widowControl w:val="0"/>
              <w:spacing w:line="360" w:lineRule="auto"/>
              <w:jc w:val="both"/>
              <w:rPr>
                <w:szCs w:val="28"/>
              </w:rPr>
            </w:pPr>
            <w:r>
              <w:rPr>
                <w:szCs w:val="28"/>
              </w:rPr>
              <w:t>Розділ 1. Огляд літератури………………..</w:t>
            </w:r>
            <w:r w:rsidRPr="00F4637A">
              <w:rPr>
                <w:szCs w:val="28"/>
              </w:rPr>
              <w:t>……………………………….</w:t>
            </w:r>
          </w:p>
        </w:tc>
        <w:tc>
          <w:tcPr>
            <w:tcW w:w="442" w:type="pct"/>
          </w:tcPr>
          <w:p w:rsidR="000864EA" w:rsidRPr="00F4637A" w:rsidRDefault="0083716C" w:rsidP="00850E7C">
            <w:pPr>
              <w:widowControl w:val="0"/>
              <w:jc w:val="right"/>
              <w:rPr>
                <w:szCs w:val="28"/>
              </w:rPr>
            </w:pPr>
            <w:r>
              <w:rPr>
                <w:szCs w:val="28"/>
              </w:rPr>
              <w:t>8</w:t>
            </w:r>
          </w:p>
        </w:tc>
      </w:tr>
      <w:tr w:rsidR="000864EA" w:rsidRPr="00F4637A" w:rsidTr="00BF4908">
        <w:trPr>
          <w:trHeight w:val="847"/>
        </w:trPr>
        <w:tc>
          <w:tcPr>
            <w:tcW w:w="4558" w:type="pct"/>
          </w:tcPr>
          <w:p w:rsidR="000864EA" w:rsidRPr="00F4637A" w:rsidRDefault="000864EA" w:rsidP="00405695">
            <w:pPr>
              <w:widowControl w:val="0"/>
              <w:spacing w:line="360" w:lineRule="auto"/>
              <w:jc w:val="both"/>
              <w:rPr>
                <w:szCs w:val="28"/>
              </w:rPr>
            </w:pPr>
            <w:r w:rsidRPr="00F4637A">
              <w:rPr>
                <w:szCs w:val="28"/>
              </w:rPr>
              <w:t xml:space="preserve">Розділ 2. </w:t>
            </w:r>
            <w:r w:rsidR="00405695" w:rsidRPr="00F4637A">
              <w:rPr>
                <w:szCs w:val="28"/>
              </w:rPr>
              <w:t xml:space="preserve">Характеристика умов, </w:t>
            </w:r>
            <w:r w:rsidR="00405695">
              <w:rPr>
                <w:szCs w:val="28"/>
              </w:rPr>
              <w:t>п</w:t>
            </w:r>
            <w:r w:rsidRPr="00F4637A">
              <w:rPr>
                <w:szCs w:val="28"/>
              </w:rPr>
              <w:t>рограма та методика проведення досліджень…………………………………………………………………..</w:t>
            </w:r>
          </w:p>
        </w:tc>
        <w:tc>
          <w:tcPr>
            <w:tcW w:w="442" w:type="pct"/>
          </w:tcPr>
          <w:p w:rsidR="000864EA" w:rsidRPr="00F4637A" w:rsidRDefault="000864EA" w:rsidP="00850E7C">
            <w:pPr>
              <w:widowControl w:val="0"/>
              <w:jc w:val="right"/>
              <w:rPr>
                <w:szCs w:val="28"/>
              </w:rPr>
            </w:pPr>
          </w:p>
          <w:p w:rsidR="000864EA" w:rsidRPr="00F4637A" w:rsidRDefault="003C0AD3" w:rsidP="0083716C">
            <w:pPr>
              <w:widowControl w:val="0"/>
              <w:jc w:val="right"/>
              <w:rPr>
                <w:szCs w:val="28"/>
              </w:rPr>
            </w:pPr>
            <w:r>
              <w:rPr>
                <w:szCs w:val="28"/>
              </w:rPr>
              <w:t>1</w:t>
            </w:r>
            <w:r w:rsidR="0083716C">
              <w:rPr>
                <w:szCs w:val="28"/>
              </w:rPr>
              <w:t>2</w:t>
            </w:r>
          </w:p>
        </w:tc>
      </w:tr>
      <w:tr w:rsidR="000864EA" w:rsidRPr="00F4637A" w:rsidTr="00BF4908">
        <w:trPr>
          <w:trHeight w:val="874"/>
        </w:trPr>
        <w:tc>
          <w:tcPr>
            <w:tcW w:w="4558" w:type="pct"/>
          </w:tcPr>
          <w:p w:rsidR="000864EA" w:rsidRPr="00F4637A" w:rsidRDefault="000864EA" w:rsidP="00850E7C">
            <w:pPr>
              <w:spacing w:line="360" w:lineRule="auto"/>
            </w:pPr>
            <w:r w:rsidRPr="00F4637A">
              <w:t xml:space="preserve">        2.1. </w:t>
            </w:r>
            <w:r w:rsidR="00405695" w:rsidRPr="00F4637A">
              <w:rPr>
                <w:szCs w:val="28"/>
              </w:rPr>
              <w:t>Характеристика умов</w:t>
            </w:r>
            <w:r w:rsidR="00405695">
              <w:rPr>
                <w:szCs w:val="28"/>
              </w:rPr>
              <w:t xml:space="preserve"> та п</w:t>
            </w:r>
            <w:r w:rsidR="00405695" w:rsidRPr="00F4637A">
              <w:rPr>
                <w:szCs w:val="28"/>
              </w:rPr>
              <w:t xml:space="preserve">рограма </w:t>
            </w:r>
            <w:r w:rsidRPr="00F4637A">
              <w:t>зони вирощування…………</w:t>
            </w:r>
          </w:p>
          <w:p w:rsidR="000864EA" w:rsidRPr="00F4637A" w:rsidRDefault="000864EA" w:rsidP="00850E7C">
            <w:pPr>
              <w:spacing w:line="360" w:lineRule="auto"/>
            </w:pPr>
            <w:r w:rsidRPr="00F4637A">
              <w:t xml:space="preserve">        2.2. </w:t>
            </w:r>
            <w:r w:rsidRPr="00F4637A">
              <w:rPr>
                <w:szCs w:val="28"/>
              </w:rPr>
              <w:t>Методика проведення досліджень………………………………</w:t>
            </w:r>
          </w:p>
        </w:tc>
        <w:tc>
          <w:tcPr>
            <w:tcW w:w="442" w:type="pct"/>
          </w:tcPr>
          <w:p w:rsidR="000864EA" w:rsidRPr="000C6C95" w:rsidRDefault="003C0AD3" w:rsidP="000C6C95">
            <w:pPr>
              <w:widowControl w:val="0"/>
              <w:spacing w:line="360" w:lineRule="auto"/>
              <w:jc w:val="right"/>
              <w:rPr>
                <w:szCs w:val="28"/>
              </w:rPr>
            </w:pPr>
            <w:r w:rsidRPr="000C6C95">
              <w:rPr>
                <w:szCs w:val="28"/>
              </w:rPr>
              <w:t>1</w:t>
            </w:r>
            <w:r w:rsidR="0083716C">
              <w:rPr>
                <w:szCs w:val="28"/>
              </w:rPr>
              <w:t>2</w:t>
            </w:r>
          </w:p>
          <w:p w:rsidR="000864EA" w:rsidRPr="003C0AD3" w:rsidRDefault="000C6C95" w:rsidP="0083716C">
            <w:pPr>
              <w:widowControl w:val="0"/>
              <w:spacing w:line="360" w:lineRule="auto"/>
              <w:jc w:val="right"/>
              <w:rPr>
                <w:szCs w:val="28"/>
                <w:highlight w:val="yellow"/>
              </w:rPr>
            </w:pPr>
            <w:r w:rsidRPr="000C6C95">
              <w:rPr>
                <w:szCs w:val="28"/>
              </w:rPr>
              <w:t>1</w:t>
            </w:r>
            <w:r w:rsidR="0083716C">
              <w:rPr>
                <w:szCs w:val="28"/>
              </w:rPr>
              <w:t>3</w:t>
            </w:r>
          </w:p>
        </w:tc>
      </w:tr>
      <w:tr w:rsidR="000864EA" w:rsidRPr="00F4637A" w:rsidTr="00BF4908">
        <w:trPr>
          <w:trHeight w:val="716"/>
        </w:trPr>
        <w:tc>
          <w:tcPr>
            <w:tcW w:w="4558" w:type="pct"/>
          </w:tcPr>
          <w:p w:rsidR="000864EA" w:rsidRPr="00F4637A" w:rsidRDefault="000864EA" w:rsidP="00850E7C">
            <w:pPr>
              <w:widowControl w:val="0"/>
              <w:spacing w:line="360" w:lineRule="auto"/>
              <w:jc w:val="both"/>
              <w:rPr>
                <w:szCs w:val="28"/>
              </w:rPr>
            </w:pPr>
            <w:r w:rsidRPr="00F4637A">
              <w:rPr>
                <w:szCs w:val="28"/>
              </w:rPr>
              <w:t>Розділ 3.  Експериментальна частина……………………………………..</w:t>
            </w:r>
          </w:p>
        </w:tc>
        <w:tc>
          <w:tcPr>
            <w:tcW w:w="442" w:type="pct"/>
          </w:tcPr>
          <w:p w:rsidR="000864EA" w:rsidRPr="003C0AD3" w:rsidRDefault="0083716C" w:rsidP="0083716C">
            <w:pPr>
              <w:widowControl w:val="0"/>
              <w:jc w:val="right"/>
              <w:rPr>
                <w:szCs w:val="28"/>
                <w:highlight w:val="yellow"/>
              </w:rPr>
            </w:pPr>
            <w:r>
              <w:rPr>
                <w:szCs w:val="28"/>
              </w:rPr>
              <w:t>14</w:t>
            </w:r>
          </w:p>
        </w:tc>
      </w:tr>
      <w:tr w:rsidR="00C60AD2" w:rsidRPr="00F4637A" w:rsidTr="00BF4908">
        <w:trPr>
          <w:trHeight w:val="716"/>
        </w:trPr>
        <w:tc>
          <w:tcPr>
            <w:tcW w:w="4558" w:type="pct"/>
          </w:tcPr>
          <w:p w:rsidR="00A61312" w:rsidRPr="00A61312" w:rsidRDefault="00C60AD2" w:rsidP="00A61312">
            <w:pPr>
              <w:spacing w:line="360" w:lineRule="auto"/>
              <w:jc w:val="both"/>
            </w:pPr>
            <w:r w:rsidRPr="00A61312">
              <w:rPr>
                <w:szCs w:val="28"/>
              </w:rPr>
              <w:t xml:space="preserve">        3.1. </w:t>
            </w:r>
            <w:r w:rsidR="00A61312" w:rsidRPr="00A61312">
              <w:t>Моніторинг з</w:t>
            </w:r>
            <w:r w:rsidR="00A61312" w:rsidRPr="00A61312">
              <w:rPr>
                <w:szCs w:val="28"/>
              </w:rPr>
              <w:t>абур’яненості посівів сої за обробки ґрунтовими гербіцидами…………………………………………………………………</w:t>
            </w:r>
          </w:p>
          <w:p w:rsidR="00C60AD2" w:rsidRPr="00E20885" w:rsidRDefault="00C60AD2" w:rsidP="00850E7C">
            <w:pPr>
              <w:widowControl w:val="0"/>
              <w:spacing w:line="360" w:lineRule="auto"/>
              <w:jc w:val="both"/>
              <w:rPr>
                <w:szCs w:val="28"/>
                <w:highlight w:val="yellow"/>
              </w:rPr>
            </w:pPr>
          </w:p>
        </w:tc>
        <w:tc>
          <w:tcPr>
            <w:tcW w:w="442" w:type="pct"/>
          </w:tcPr>
          <w:p w:rsidR="00C60AD2" w:rsidRDefault="00C60AD2" w:rsidP="0083716C">
            <w:pPr>
              <w:widowControl w:val="0"/>
              <w:spacing w:line="360" w:lineRule="auto"/>
              <w:jc w:val="right"/>
              <w:rPr>
                <w:szCs w:val="28"/>
              </w:rPr>
            </w:pPr>
          </w:p>
          <w:p w:rsidR="00C60AD2" w:rsidRPr="000C6C95" w:rsidRDefault="0083716C" w:rsidP="0083716C">
            <w:pPr>
              <w:widowControl w:val="0"/>
              <w:spacing w:line="360" w:lineRule="auto"/>
              <w:jc w:val="right"/>
              <w:rPr>
                <w:szCs w:val="28"/>
              </w:rPr>
            </w:pPr>
            <w:r>
              <w:rPr>
                <w:szCs w:val="28"/>
              </w:rPr>
              <w:t>14</w:t>
            </w:r>
          </w:p>
        </w:tc>
      </w:tr>
      <w:tr w:rsidR="000864EA" w:rsidRPr="00F4637A" w:rsidTr="00BF4908">
        <w:trPr>
          <w:trHeight w:val="513"/>
        </w:trPr>
        <w:tc>
          <w:tcPr>
            <w:tcW w:w="4558" w:type="pct"/>
          </w:tcPr>
          <w:p w:rsidR="000864EA" w:rsidRPr="00F4637A" w:rsidRDefault="000864EA" w:rsidP="00850E7C">
            <w:pPr>
              <w:widowControl w:val="0"/>
              <w:spacing w:line="360" w:lineRule="auto"/>
              <w:jc w:val="both"/>
              <w:rPr>
                <w:szCs w:val="28"/>
              </w:rPr>
            </w:pPr>
            <w:r w:rsidRPr="00F4637A">
              <w:rPr>
                <w:szCs w:val="28"/>
              </w:rPr>
              <w:t>Висновки …………………………………....................................................</w:t>
            </w:r>
          </w:p>
        </w:tc>
        <w:tc>
          <w:tcPr>
            <w:tcW w:w="442" w:type="pct"/>
          </w:tcPr>
          <w:p w:rsidR="000864EA" w:rsidRPr="003C0AD3" w:rsidRDefault="0083716C" w:rsidP="00BF4908">
            <w:pPr>
              <w:widowControl w:val="0"/>
              <w:jc w:val="right"/>
              <w:rPr>
                <w:szCs w:val="28"/>
                <w:highlight w:val="yellow"/>
              </w:rPr>
            </w:pPr>
            <w:r>
              <w:rPr>
                <w:szCs w:val="28"/>
              </w:rPr>
              <w:t>19</w:t>
            </w:r>
          </w:p>
        </w:tc>
      </w:tr>
      <w:tr w:rsidR="000864EA" w:rsidRPr="00F4637A" w:rsidTr="00BF4908">
        <w:trPr>
          <w:trHeight w:val="415"/>
        </w:trPr>
        <w:tc>
          <w:tcPr>
            <w:tcW w:w="4558" w:type="pct"/>
          </w:tcPr>
          <w:p w:rsidR="000864EA" w:rsidRPr="00F4637A" w:rsidRDefault="000864EA" w:rsidP="00850E7C">
            <w:pPr>
              <w:widowControl w:val="0"/>
              <w:spacing w:line="360" w:lineRule="auto"/>
              <w:jc w:val="both"/>
              <w:rPr>
                <w:szCs w:val="28"/>
              </w:rPr>
            </w:pPr>
            <w:r w:rsidRPr="00F4637A">
              <w:rPr>
                <w:szCs w:val="28"/>
              </w:rPr>
              <w:t>Список використаних джерел …………………………………………......</w:t>
            </w:r>
          </w:p>
        </w:tc>
        <w:tc>
          <w:tcPr>
            <w:tcW w:w="442" w:type="pct"/>
          </w:tcPr>
          <w:p w:rsidR="000864EA" w:rsidRPr="003C0AD3" w:rsidRDefault="000864EA" w:rsidP="0083716C">
            <w:pPr>
              <w:widowControl w:val="0"/>
              <w:jc w:val="right"/>
              <w:rPr>
                <w:szCs w:val="28"/>
                <w:highlight w:val="yellow"/>
              </w:rPr>
            </w:pPr>
            <w:r w:rsidRPr="00BF4908">
              <w:rPr>
                <w:szCs w:val="28"/>
              </w:rPr>
              <w:t>2</w:t>
            </w:r>
            <w:r w:rsidR="0083716C">
              <w:rPr>
                <w:szCs w:val="28"/>
              </w:rPr>
              <w:t>0</w:t>
            </w:r>
          </w:p>
        </w:tc>
      </w:tr>
    </w:tbl>
    <w:p w:rsidR="001A02F6" w:rsidRDefault="001A02F6" w:rsidP="00FA0F9C">
      <w:pPr>
        <w:spacing w:line="360" w:lineRule="auto"/>
        <w:rPr>
          <w:szCs w:val="28"/>
          <w:lang w:val="ru-RU"/>
        </w:rPr>
      </w:pPr>
    </w:p>
    <w:p w:rsidR="001A02F6" w:rsidRDefault="001A02F6" w:rsidP="00FA0F9C">
      <w:pPr>
        <w:spacing w:line="360" w:lineRule="auto"/>
        <w:rPr>
          <w:szCs w:val="28"/>
          <w:lang w:val="ru-RU"/>
        </w:rPr>
      </w:pPr>
    </w:p>
    <w:p w:rsidR="001A02F6" w:rsidRDefault="001A02F6" w:rsidP="00FA0F9C">
      <w:pPr>
        <w:spacing w:line="360" w:lineRule="auto"/>
        <w:rPr>
          <w:szCs w:val="28"/>
          <w:lang w:val="ru-RU"/>
        </w:rPr>
      </w:pPr>
    </w:p>
    <w:p w:rsidR="001A02F6" w:rsidRDefault="001A02F6" w:rsidP="00FA0F9C">
      <w:pPr>
        <w:spacing w:line="360" w:lineRule="auto"/>
        <w:rPr>
          <w:szCs w:val="28"/>
          <w:lang w:val="ru-RU"/>
        </w:rPr>
      </w:pPr>
    </w:p>
    <w:p w:rsidR="001A02F6" w:rsidRDefault="001A02F6" w:rsidP="00FA0F9C">
      <w:pPr>
        <w:spacing w:line="360" w:lineRule="auto"/>
        <w:rPr>
          <w:szCs w:val="28"/>
          <w:lang w:val="ru-RU"/>
        </w:rPr>
      </w:pPr>
    </w:p>
    <w:p w:rsidR="00141E3D" w:rsidRDefault="00141E3D" w:rsidP="00FA0F9C">
      <w:pPr>
        <w:spacing w:line="360" w:lineRule="auto"/>
        <w:rPr>
          <w:szCs w:val="28"/>
          <w:lang w:val="ru-RU"/>
        </w:rPr>
      </w:pPr>
    </w:p>
    <w:p w:rsidR="00141E3D" w:rsidRDefault="00141E3D" w:rsidP="00FA0F9C">
      <w:pPr>
        <w:spacing w:line="360" w:lineRule="auto"/>
        <w:rPr>
          <w:szCs w:val="28"/>
          <w:lang w:val="ru-RU"/>
        </w:rPr>
      </w:pPr>
    </w:p>
    <w:p w:rsidR="00405695" w:rsidRDefault="00405695" w:rsidP="00FA0F9C">
      <w:pPr>
        <w:spacing w:line="360" w:lineRule="auto"/>
        <w:rPr>
          <w:szCs w:val="28"/>
          <w:lang w:val="ru-RU"/>
        </w:rPr>
      </w:pPr>
    </w:p>
    <w:p w:rsidR="0083716C" w:rsidRDefault="0083716C" w:rsidP="00FA0F9C">
      <w:pPr>
        <w:spacing w:line="360" w:lineRule="auto"/>
        <w:rPr>
          <w:szCs w:val="28"/>
          <w:lang w:val="ru-RU"/>
        </w:rPr>
      </w:pPr>
    </w:p>
    <w:p w:rsidR="00141E3D" w:rsidRDefault="00141E3D" w:rsidP="00FA0F9C">
      <w:pPr>
        <w:spacing w:line="360" w:lineRule="auto"/>
        <w:rPr>
          <w:szCs w:val="28"/>
          <w:lang w:val="ru-RU"/>
        </w:rPr>
      </w:pPr>
    </w:p>
    <w:p w:rsidR="001A02F6" w:rsidRDefault="001A02F6" w:rsidP="00FA0F9C">
      <w:pPr>
        <w:spacing w:line="360" w:lineRule="auto"/>
        <w:rPr>
          <w:szCs w:val="28"/>
          <w:lang w:val="ru-RU"/>
        </w:rPr>
      </w:pPr>
    </w:p>
    <w:p w:rsidR="00116A6B" w:rsidRDefault="000864EA" w:rsidP="00B63A07">
      <w:pPr>
        <w:spacing w:line="360" w:lineRule="auto"/>
        <w:ind w:firstLine="709"/>
        <w:jc w:val="center"/>
        <w:rPr>
          <w:b/>
          <w:szCs w:val="28"/>
        </w:rPr>
      </w:pPr>
      <w:r>
        <w:rPr>
          <w:b/>
          <w:szCs w:val="28"/>
        </w:rPr>
        <w:lastRenderedPageBreak/>
        <w:t>Вступ</w:t>
      </w:r>
    </w:p>
    <w:p w:rsidR="00116A6B" w:rsidRPr="00712770" w:rsidRDefault="009A1CB4" w:rsidP="00B63A07">
      <w:pPr>
        <w:spacing w:line="360" w:lineRule="auto"/>
        <w:ind w:firstLine="709"/>
        <w:jc w:val="both"/>
        <w:rPr>
          <w:szCs w:val="28"/>
        </w:rPr>
      </w:pPr>
      <w:r w:rsidRPr="001B5F7E">
        <w:rPr>
          <w:b/>
          <w:szCs w:val="28"/>
        </w:rPr>
        <w:t>Актуальність проблеми</w:t>
      </w:r>
      <w:r w:rsidRPr="001B5F7E">
        <w:rPr>
          <w:szCs w:val="28"/>
        </w:rPr>
        <w:t xml:space="preserve">. </w:t>
      </w:r>
      <w:r>
        <w:rPr>
          <w:szCs w:val="28"/>
        </w:rPr>
        <w:t xml:space="preserve">Соя </w:t>
      </w:r>
      <w:r w:rsidR="007F0E9A">
        <w:rPr>
          <w:szCs w:val="28"/>
        </w:rPr>
        <w:t xml:space="preserve">– це </w:t>
      </w:r>
      <w:r>
        <w:rPr>
          <w:szCs w:val="28"/>
        </w:rPr>
        <w:t>олійн</w:t>
      </w:r>
      <w:r w:rsidR="007F0E9A">
        <w:rPr>
          <w:szCs w:val="28"/>
        </w:rPr>
        <w:t>а</w:t>
      </w:r>
      <w:r>
        <w:rPr>
          <w:szCs w:val="28"/>
        </w:rPr>
        <w:t xml:space="preserve"> </w:t>
      </w:r>
      <w:r w:rsidR="007F0E9A">
        <w:rPr>
          <w:szCs w:val="28"/>
        </w:rPr>
        <w:t xml:space="preserve">високобілкова </w:t>
      </w:r>
      <w:r>
        <w:rPr>
          <w:szCs w:val="28"/>
        </w:rPr>
        <w:t>культур</w:t>
      </w:r>
      <w:r w:rsidR="007F0E9A">
        <w:rPr>
          <w:szCs w:val="28"/>
        </w:rPr>
        <w:t>а</w:t>
      </w:r>
      <w:r>
        <w:rPr>
          <w:szCs w:val="28"/>
        </w:rPr>
        <w:t xml:space="preserve">, яку використовують у </w:t>
      </w:r>
      <w:r w:rsidR="007F0E9A">
        <w:rPr>
          <w:szCs w:val="28"/>
        </w:rPr>
        <w:t xml:space="preserve">харчовій промисловості і з неї виготовляють соєвий сир, </w:t>
      </w:r>
      <w:r w:rsidR="007D6A39">
        <w:rPr>
          <w:szCs w:val="28"/>
        </w:rPr>
        <w:t xml:space="preserve">соєвий соус, </w:t>
      </w:r>
      <w:r w:rsidR="007F0E9A">
        <w:rPr>
          <w:szCs w:val="28"/>
        </w:rPr>
        <w:t xml:space="preserve">соєва олія, </w:t>
      </w:r>
      <w:r w:rsidR="007D6A39">
        <w:rPr>
          <w:szCs w:val="28"/>
        </w:rPr>
        <w:t>соєве борошно, соєвий ізолят</w:t>
      </w:r>
      <w:r w:rsidR="007F0E9A">
        <w:rPr>
          <w:szCs w:val="28"/>
        </w:rPr>
        <w:t xml:space="preserve"> тощо. </w:t>
      </w:r>
      <w:r w:rsidR="007F0E9A" w:rsidRPr="00712770">
        <w:rPr>
          <w:szCs w:val="28"/>
        </w:rPr>
        <w:t xml:space="preserve">Після </w:t>
      </w:r>
      <w:r w:rsidR="007D6A39" w:rsidRPr="00712770">
        <w:rPr>
          <w:szCs w:val="28"/>
        </w:rPr>
        <w:t xml:space="preserve">переробки сої </w:t>
      </w:r>
      <w:r w:rsidR="007F0E9A">
        <w:rPr>
          <w:szCs w:val="28"/>
        </w:rPr>
        <w:t xml:space="preserve">значна частина </w:t>
      </w:r>
      <w:r w:rsidR="007F0E9A" w:rsidRPr="00712770">
        <w:rPr>
          <w:szCs w:val="28"/>
        </w:rPr>
        <w:t>продукці</w:t>
      </w:r>
      <w:r w:rsidR="007F0E9A">
        <w:rPr>
          <w:szCs w:val="28"/>
        </w:rPr>
        <w:t>ї</w:t>
      </w:r>
      <w:r w:rsidR="007F0E9A" w:rsidRPr="00712770">
        <w:rPr>
          <w:szCs w:val="28"/>
        </w:rPr>
        <w:t xml:space="preserve"> </w:t>
      </w:r>
      <w:r w:rsidR="007D6A39" w:rsidRPr="00712770">
        <w:rPr>
          <w:szCs w:val="28"/>
        </w:rPr>
        <w:t xml:space="preserve">використовується </w:t>
      </w:r>
      <w:r w:rsidR="007F0E9A">
        <w:rPr>
          <w:szCs w:val="28"/>
        </w:rPr>
        <w:t>у тваринництві</w:t>
      </w:r>
      <w:r w:rsidR="007D6A39" w:rsidRPr="00712770">
        <w:rPr>
          <w:szCs w:val="28"/>
        </w:rPr>
        <w:t xml:space="preserve"> –</w:t>
      </w:r>
      <w:r w:rsidR="007F0E9A">
        <w:rPr>
          <w:szCs w:val="28"/>
        </w:rPr>
        <w:t xml:space="preserve"> виготовляють</w:t>
      </w:r>
      <w:r w:rsidR="007D6A39" w:rsidRPr="00712770">
        <w:rPr>
          <w:szCs w:val="28"/>
        </w:rPr>
        <w:t xml:space="preserve"> соєв</w:t>
      </w:r>
      <w:r w:rsidR="007F0E9A">
        <w:rPr>
          <w:szCs w:val="28"/>
        </w:rPr>
        <w:t>у</w:t>
      </w:r>
      <w:r w:rsidR="007D6A39" w:rsidRPr="00712770">
        <w:rPr>
          <w:szCs w:val="28"/>
        </w:rPr>
        <w:t xml:space="preserve"> маку</w:t>
      </w:r>
      <w:r w:rsidR="007F0E9A">
        <w:rPr>
          <w:szCs w:val="28"/>
        </w:rPr>
        <w:t>ху</w:t>
      </w:r>
      <w:r w:rsidR="007D6A39" w:rsidRPr="00712770">
        <w:rPr>
          <w:szCs w:val="28"/>
        </w:rPr>
        <w:t xml:space="preserve"> та шрот.</w:t>
      </w:r>
    </w:p>
    <w:p w:rsidR="00687DAB" w:rsidRDefault="007F0E9A" w:rsidP="00873834">
      <w:pPr>
        <w:spacing w:line="360" w:lineRule="auto"/>
        <w:ind w:firstLine="709"/>
        <w:jc w:val="both"/>
        <w:rPr>
          <w:szCs w:val="28"/>
        </w:rPr>
      </w:pPr>
      <w:r>
        <w:rPr>
          <w:szCs w:val="28"/>
        </w:rPr>
        <w:t>Площі під вирощуванням цієї культури в</w:t>
      </w:r>
      <w:r w:rsidR="00712770">
        <w:rPr>
          <w:szCs w:val="28"/>
        </w:rPr>
        <w:t xml:space="preserve"> Україні складають </w:t>
      </w:r>
      <w:r w:rsidR="00687DAB">
        <w:rPr>
          <w:szCs w:val="28"/>
        </w:rPr>
        <w:t>близько 2 </w:t>
      </w:r>
      <w:r w:rsidR="00712770">
        <w:rPr>
          <w:szCs w:val="28"/>
        </w:rPr>
        <w:t xml:space="preserve"> млн. га і з кожним роком </w:t>
      </w:r>
      <w:r w:rsidR="00687DAB">
        <w:rPr>
          <w:szCs w:val="28"/>
        </w:rPr>
        <w:t>ми бачимо збільшення цих площ</w:t>
      </w:r>
      <w:r w:rsidR="00712770">
        <w:rPr>
          <w:szCs w:val="28"/>
        </w:rPr>
        <w:t xml:space="preserve">. </w:t>
      </w:r>
      <w:r w:rsidR="00687DAB">
        <w:rPr>
          <w:szCs w:val="28"/>
        </w:rPr>
        <w:t>Коренева система сої має здатність виробляти азот з повітря і в післяжнивних рештках залишає великий запас органічних добрив, тому її можна вважати дуже добрим</w:t>
      </w:r>
      <w:r w:rsidR="00712770">
        <w:rPr>
          <w:szCs w:val="28"/>
        </w:rPr>
        <w:t xml:space="preserve"> попередник</w:t>
      </w:r>
      <w:r w:rsidR="00687DAB">
        <w:rPr>
          <w:szCs w:val="28"/>
        </w:rPr>
        <w:t xml:space="preserve">ом для багатьох сільськогосподарських культур. </w:t>
      </w:r>
      <w:r w:rsidR="00712770">
        <w:rPr>
          <w:szCs w:val="28"/>
        </w:rPr>
        <w:t xml:space="preserve"> </w:t>
      </w:r>
    </w:p>
    <w:p w:rsidR="00141E3D" w:rsidRDefault="00687DAB" w:rsidP="00873834">
      <w:pPr>
        <w:spacing w:line="360" w:lineRule="auto"/>
        <w:ind w:firstLine="709"/>
        <w:jc w:val="both"/>
        <w:rPr>
          <w:szCs w:val="28"/>
        </w:rPr>
      </w:pPr>
      <w:r>
        <w:rPr>
          <w:szCs w:val="28"/>
        </w:rPr>
        <w:t xml:space="preserve">Вирощування </w:t>
      </w:r>
      <w:r w:rsidR="00ED65A5">
        <w:rPr>
          <w:szCs w:val="28"/>
        </w:rPr>
        <w:t xml:space="preserve">сої </w:t>
      </w:r>
      <w:r>
        <w:rPr>
          <w:szCs w:val="28"/>
        </w:rPr>
        <w:t>має</w:t>
      </w:r>
      <w:r w:rsidR="00ED65A5">
        <w:rPr>
          <w:szCs w:val="28"/>
        </w:rPr>
        <w:t xml:space="preserve"> досить складн</w:t>
      </w:r>
      <w:r>
        <w:rPr>
          <w:szCs w:val="28"/>
        </w:rPr>
        <w:t>у систему</w:t>
      </w:r>
      <w:r w:rsidR="005B5259">
        <w:rPr>
          <w:szCs w:val="28"/>
        </w:rPr>
        <w:t xml:space="preserve">, </w:t>
      </w:r>
      <w:r>
        <w:rPr>
          <w:szCs w:val="28"/>
        </w:rPr>
        <w:t>оскільки</w:t>
      </w:r>
      <w:r w:rsidR="005B5259">
        <w:rPr>
          <w:szCs w:val="28"/>
        </w:rPr>
        <w:t xml:space="preserve"> </w:t>
      </w:r>
      <w:r>
        <w:rPr>
          <w:szCs w:val="28"/>
        </w:rPr>
        <w:t>потріб</w:t>
      </w:r>
      <w:r w:rsidR="005B5259">
        <w:rPr>
          <w:szCs w:val="28"/>
        </w:rPr>
        <w:t xml:space="preserve">но забезпечити </w:t>
      </w:r>
      <w:r>
        <w:rPr>
          <w:szCs w:val="28"/>
        </w:rPr>
        <w:t xml:space="preserve">ефективну системи захисту від бур’янів, хвороб та шкідників,  </w:t>
      </w:r>
      <w:r w:rsidR="005B5259">
        <w:rPr>
          <w:szCs w:val="28"/>
        </w:rPr>
        <w:t>якісну підготовку ґрунту</w:t>
      </w:r>
      <w:r>
        <w:rPr>
          <w:szCs w:val="28"/>
        </w:rPr>
        <w:t xml:space="preserve">. </w:t>
      </w:r>
      <w:r w:rsidR="005B5259">
        <w:rPr>
          <w:szCs w:val="28"/>
        </w:rPr>
        <w:t>Найбільш негативний вплив на отримання максимального врожаю сої мають бур’яни</w:t>
      </w:r>
      <w:r w:rsidR="002A4E34">
        <w:rPr>
          <w:szCs w:val="28"/>
        </w:rPr>
        <w:t xml:space="preserve">, особливо перших 40-50 днів вегетації. </w:t>
      </w:r>
    </w:p>
    <w:p w:rsidR="008C5986" w:rsidRPr="005D2C49" w:rsidRDefault="00C26821" w:rsidP="00873834">
      <w:pPr>
        <w:spacing w:line="360" w:lineRule="auto"/>
        <w:ind w:firstLine="709"/>
        <w:jc w:val="both"/>
        <w:rPr>
          <w:szCs w:val="28"/>
        </w:rPr>
      </w:pPr>
      <w:r>
        <w:rPr>
          <w:szCs w:val="28"/>
        </w:rPr>
        <w:t>Оскільки н</w:t>
      </w:r>
      <w:r w:rsidR="002A4E34">
        <w:rPr>
          <w:szCs w:val="28"/>
        </w:rPr>
        <w:t>а початк</w:t>
      </w:r>
      <w:r>
        <w:rPr>
          <w:szCs w:val="28"/>
        </w:rPr>
        <w:t>у</w:t>
      </w:r>
      <w:r w:rsidR="002A4E34">
        <w:rPr>
          <w:szCs w:val="28"/>
        </w:rPr>
        <w:t xml:space="preserve"> </w:t>
      </w:r>
      <w:r>
        <w:rPr>
          <w:szCs w:val="28"/>
        </w:rPr>
        <w:t>вегетації</w:t>
      </w:r>
      <w:r w:rsidR="002A4E34">
        <w:rPr>
          <w:szCs w:val="28"/>
        </w:rPr>
        <w:t xml:space="preserve"> посіви сої мають помірний розвиток, а </w:t>
      </w:r>
      <w:r>
        <w:rPr>
          <w:szCs w:val="28"/>
        </w:rPr>
        <w:t>бур</w:t>
      </w:r>
      <w:r w:rsidR="00881344">
        <w:rPr>
          <w:szCs w:val="28"/>
        </w:rPr>
        <w:t>’</w:t>
      </w:r>
      <w:r>
        <w:rPr>
          <w:szCs w:val="28"/>
        </w:rPr>
        <w:t>яни</w:t>
      </w:r>
      <w:r w:rsidR="002A4E34">
        <w:rPr>
          <w:szCs w:val="28"/>
        </w:rPr>
        <w:t xml:space="preserve"> </w:t>
      </w:r>
      <w:r>
        <w:rPr>
          <w:szCs w:val="28"/>
        </w:rPr>
        <w:t>за оптимальної</w:t>
      </w:r>
      <w:r w:rsidR="002A4E34">
        <w:rPr>
          <w:szCs w:val="28"/>
        </w:rPr>
        <w:t xml:space="preserve"> волог</w:t>
      </w:r>
      <w:r>
        <w:rPr>
          <w:szCs w:val="28"/>
        </w:rPr>
        <w:t>и</w:t>
      </w:r>
      <w:r w:rsidR="002A4E34">
        <w:rPr>
          <w:szCs w:val="28"/>
        </w:rPr>
        <w:t xml:space="preserve"> і температур</w:t>
      </w:r>
      <w:r>
        <w:rPr>
          <w:szCs w:val="28"/>
        </w:rPr>
        <w:t>и</w:t>
      </w:r>
      <w:r w:rsidR="002A4E34">
        <w:rPr>
          <w:szCs w:val="28"/>
        </w:rPr>
        <w:t xml:space="preserve"> </w:t>
      </w:r>
      <w:r>
        <w:rPr>
          <w:szCs w:val="28"/>
        </w:rPr>
        <w:t>понад</w:t>
      </w:r>
      <w:r w:rsidR="002A4E34">
        <w:rPr>
          <w:szCs w:val="28"/>
        </w:rPr>
        <w:t xml:space="preserve"> 15 </w:t>
      </w:r>
      <w:r w:rsidR="002A4E34">
        <w:rPr>
          <w:szCs w:val="28"/>
          <w:vertAlign w:val="superscript"/>
        </w:rPr>
        <w:t>о</w:t>
      </w:r>
      <w:r w:rsidR="002A4E34">
        <w:rPr>
          <w:szCs w:val="28"/>
        </w:rPr>
        <w:t xml:space="preserve">С – </w:t>
      </w:r>
      <w:r w:rsidR="00881344">
        <w:rPr>
          <w:szCs w:val="28"/>
        </w:rPr>
        <w:t xml:space="preserve">інтенсивне використання елементів живлення та </w:t>
      </w:r>
      <w:r w:rsidR="002A4E34">
        <w:rPr>
          <w:szCs w:val="28"/>
        </w:rPr>
        <w:t>швидкий розвиток</w:t>
      </w:r>
      <w:r w:rsidR="00881344">
        <w:rPr>
          <w:szCs w:val="28"/>
        </w:rPr>
        <w:t>,</w:t>
      </w:r>
      <w:r w:rsidR="002A4E34">
        <w:rPr>
          <w:szCs w:val="28"/>
        </w:rPr>
        <w:t xml:space="preserve"> </w:t>
      </w:r>
      <w:r w:rsidR="00881344">
        <w:rPr>
          <w:szCs w:val="28"/>
        </w:rPr>
        <w:t>то</w:t>
      </w:r>
      <w:r w:rsidR="0044710C">
        <w:rPr>
          <w:szCs w:val="28"/>
        </w:rPr>
        <w:t xml:space="preserve"> для </w:t>
      </w:r>
      <w:r w:rsidR="00F80FD5">
        <w:rPr>
          <w:szCs w:val="28"/>
        </w:rPr>
        <w:t xml:space="preserve">обмеження бур’янів </w:t>
      </w:r>
      <w:r w:rsidR="0044710C">
        <w:rPr>
          <w:szCs w:val="28"/>
        </w:rPr>
        <w:t xml:space="preserve">першої та другої хвилі </w:t>
      </w:r>
      <w:r w:rsidR="00EB3C7E">
        <w:rPr>
          <w:szCs w:val="28"/>
        </w:rPr>
        <w:t xml:space="preserve"> </w:t>
      </w:r>
      <w:r w:rsidR="00F80FD5">
        <w:rPr>
          <w:szCs w:val="28"/>
        </w:rPr>
        <w:t xml:space="preserve">проводять обприскування </w:t>
      </w:r>
      <w:r w:rsidR="00EB3C7E">
        <w:rPr>
          <w:szCs w:val="28"/>
        </w:rPr>
        <w:t>ґрунтов</w:t>
      </w:r>
      <w:r w:rsidR="00F80FD5">
        <w:rPr>
          <w:szCs w:val="28"/>
        </w:rPr>
        <w:t>ими</w:t>
      </w:r>
      <w:r w:rsidR="00EB3C7E">
        <w:rPr>
          <w:szCs w:val="28"/>
        </w:rPr>
        <w:t xml:space="preserve"> гербіциди. </w:t>
      </w:r>
      <w:r w:rsidR="00F80FD5">
        <w:rPr>
          <w:szCs w:val="28"/>
        </w:rPr>
        <w:t>В залежності від потрібного результату проводиться в</w:t>
      </w:r>
      <w:r w:rsidR="00EB3C7E">
        <w:rPr>
          <w:szCs w:val="28"/>
        </w:rPr>
        <w:t xml:space="preserve">ибір гербіцидів ґрунтової дії за діючою речовиною </w:t>
      </w:r>
      <w:r w:rsidR="008C5986">
        <w:rPr>
          <w:szCs w:val="28"/>
        </w:rPr>
        <w:t xml:space="preserve">та ефективністю використання </w:t>
      </w:r>
      <w:r w:rsidR="00F80FD5">
        <w:rPr>
          <w:szCs w:val="28"/>
        </w:rPr>
        <w:t>їх сумісно. Саме</w:t>
      </w:r>
      <w:r w:rsidR="008C5986">
        <w:rPr>
          <w:szCs w:val="28"/>
        </w:rPr>
        <w:t xml:space="preserve"> тому дана тема</w:t>
      </w:r>
      <w:r w:rsidR="00F80FD5">
        <w:rPr>
          <w:szCs w:val="28"/>
        </w:rPr>
        <w:t>тика нашої роботи</w:t>
      </w:r>
      <w:r w:rsidR="008C5986">
        <w:rPr>
          <w:szCs w:val="28"/>
        </w:rPr>
        <w:t xml:space="preserve"> є актуальною для </w:t>
      </w:r>
      <w:r w:rsidR="00F80FD5">
        <w:rPr>
          <w:szCs w:val="28"/>
        </w:rPr>
        <w:t>дослідження</w:t>
      </w:r>
      <w:r w:rsidR="008C5986">
        <w:rPr>
          <w:szCs w:val="28"/>
        </w:rPr>
        <w:t>.</w:t>
      </w:r>
      <w:r w:rsidR="00E75E3F">
        <w:rPr>
          <w:szCs w:val="28"/>
        </w:rPr>
        <w:t xml:space="preserve"> Адже кожна діюча речовина має свої </w:t>
      </w:r>
      <w:r w:rsidR="008D7BB3">
        <w:rPr>
          <w:szCs w:val="28"/>
        </w:rPr>
        <w:t>ефективності</w:t>
      </w:r>
      <w:r w:rsidR="00E75E3F">
        <w:rPr>
          <w:szCs w:val="28"/>
        </w:rPr>
        <w:t xml:space="preserve"> дії на певний вид </w:t>
      </w:r>
      <w:r w:rsidR="008D7BB3">
        <w:rPr>
          <w:szCs w:val="28"/>
        </w:rPr>
        <w:t>буряну</w:t>
      </w:r>
      <w:r w:rsidR="00896974">
        <w:rPr>
          <w:szCs w:val="28"/>
        </w:rPr>
        <w:t xml:space="preserve">, тому </w:t>
      </w:r>
      <w:r w:rsidR="008D7BB3">
        <w:rPr>
          <w:szCs w:val="28"/>
        </w:rPr>
        <w:t>є н</w:t>
      </w:r>
      <w:r w:rsidR="00F80FD5">
        <w:rPr>
          <w:szCs w:val="28"/>
        </w:rPr>
        <w:t>еобхідність поєднання</w:t>
      </w:r>
      <w:r w:rsidR="00896974">
        <w:rPr>
          <w:szCs w:val="28"/>
        </w:rPr>
        <w:t xml:space="preserve"> препаратів для забезпечення найбільш ефективного результату. </w:t>
      </w:r>
      <w:r w:rsidR="008D7BB3">
        <w:rPr>
          <w:szCs w:val="28"/>
        </w:rPr>
        <w:t>Наші</w:t>
      </w:r>
      <w:r w:rsidR="00896974">
        <w:rPr>
          <w:szCs w:val="28"/>
        </w:rPr>
        <w:t xml:space="preserve"> посів</w:t>
      </w:r>
      <w:r w:rsidR="008D7BB3">
        <w:rPr>
          <w:szCs w:val="28"/>
        </w:rPr>
        <w:t>и</w:t>
      </w:r>
      <w:r w:rsidR="00896974">
        <w:rPr>
          <w:szCs w:val="28"/>
        </w:rPr>
        <w:t xml:space="preserve"> сої </w:t>
      </w:r>
      <w:r w:rsidR="008D7BB3">
        <w:rPr>
          <w:szCs w:val="28"/>
        </w:rPr>
        <w:t>мають</w:t>
      </w:r>
      <w:r w:rsidR="00896974">
        <w:rPr>
          <w:szCs w:val="28"/>
        </w:rPr>
        <w:t xml:space="preserve"> змішаний тип забур’яненості </w:t>
      </w:r>
      <w:r w:rsidR="008D7BB3">
        <w:rPr>
          <w:szCs w:val="28"/>
        </w:rPr>
        <w:t xml:space="preserve">де </w:t>
      </w:r>
      <w:r w:rsidR="00896974">
        <w:rPr>
          <w:szCs w:val="28"/>
        </w:rPr>
        <w:t>доміную</w:t>
      </w:r>
      <w:r w:rsidR="008D7BB3">
        <w:rPr>
          <w:szCs w:val="28"/>
        </w:rPr>
        <w:t>ть</w:t>
      </w:r>
      <w:r w:rsidR="00896974">
        <w:rPr>
          <w:szCs w:val="28"/>
        </w:rPr>
        <w:t xml:space="preserve"> види </w:t>
      </w:r>
      <w:r w:rsidR="008D7BB3">
        <w:rPr>
          <w:szCs w:val="28"/>
        </w:rPr>
        <w:t xml:space="preserve">щириця звичайна </w:t>
      </w:r>
      <w:r w:rsidR="008D7BB3" w:rsidRPr="00E01889">
        <w:rPr>
          <w:i/>
          <w:szCs w:val="28"/>
        </w:rPr>
        <w:t>(</w:t>
      </w:r>
      <w:r w:rsidR="008D7BB3" w:rsidRPr="00E01889">
        <w:rPr>
          <w:i/>
          <w:szCs w:val="28"/>
          <w:lang w:val="en-US"/>
        </w:rPr>
        <w:t>Amaranthus</w:t>
      </w:r>
      <w:r w:rsidR="008D7BB3" w:rsidRPr="00E01889">
        <w:rPr>
          <w:i/>
          <w:szCs w:val="28"/>
        </w:rPr>
        <w:t xml:space="preserve"> </w:t>
      </w:r>
      <w:r w:rsidR="008D7BB3" w:rsidRPr="00E01889">
        <w:rPr>
          <w:i/>
          <w:szCs w:val="28"/>
          <w:lang w:val="en-US"/>
        </w:rPr>
        <w:t>album</w:t>
      </w:r>
      <w:r w:rsidR="008D7BB3" w:rsidRPr="00E01889">
        <w:rPr>
          <w:i/>
          <w:szCs w:val="28"/>
        </w:rPr>
        <w:t xml:space="preserve"> </w:t>
      </w:r>
      <w:r w:rsidR="008D7BB3" w:rsidRPr="00E01889">
        <w:rPr>
          <w:i/>
          <w:szCs w:val="28"/>
          <w:lang w:val="en-US"/>
        </w:rPr>
        <w:t>L</w:t>
      </w:r>
      <w:r w:rsidR="008D7BB3" w:rsidRPr="00E01889">
        <w:rPr>
          <w:i/>
          <w:szCs w:val="28"/>
        </w:rPr>
        <w:t>.)</w:t>
      </w:r>
      <w:r w:rsidR="008D7BB3">
        <w:rPr>
          <w:szCs w:val="28"/>
        </w:rPr>
        <w:t xml:space="preserve">, </w:t>
      </w:r>
      <w:r w:rsidR="00896974">
        <w:rPr>
          <w:szCs w:val="28"/>
        </w:rPr>
        <w:t xml:space="preserve">лобода біла </w:t>
      </w:r>
      <w:r w:rsidR="00896974" w:rsidRPr="00E01889">
        <w:rPr>
          <w:i/>
          <w:szCs w:val="28"/>
        </w:rPr>
        <w:t>(</w:t>
      </w:r>
      <w:r w:rsidR="00896974" w:rsidRPr="00E01889">
        <w:rPr>
          <w:i/>
          <w:szCs w:val="28"/>
          <w:lang w:val="en-US"/>
        </w:rPr>
        <w:t>Chenopodium</w:t>
      </w:r>
      <w:r w:rsidR="00896974" w:rsidRPr="00E01889">
        <w:rPr>
          <w:i/>
          <w:szCs w:val="28"/>
        </w:rPr>
        <w:t xml:space="preserve"> </w:t>
      </w:r>
      <w:r w:rsidR="005D2C49" w:rsidRPr="00E01889">
        <w:rPr>
          <w:i/>
          <w:szCs w:val="28"/>
          <w:lang w:val="en-US"/>
        </w:rPr>
        <w:t>a</w:t>
      </w:r>
      <w:r w:rsidR="00896974" w:rsidRPr="00E01889">
        <w:rPr>
          <w:i/>
          <w:szCs w:val="28"/>
          <w:lang w:val="en-US"/>
        </w:rPr>
        <w:t>lbum</w:t>
      </w:r>
      <w:r w:rsidR="00896974" w:rsidRPr="00E01889">
        <w:rPr>
          <w:i/>
          <w:szCs w:val="28"/>
        </w:rPr>
        <w:t xml:space="preserve"> </w:t>
      </w:r>
      <w:r w:rsidR="00896974" w:rsidRPr="00E01889">
        <w:rPr>
          <w:i/>
          <w:szCs w:val="28"/>
          <w:lang w:val="en-US"/>
        </w:rPr>
        <w:t>L</w:t>
      </w:r>
      <w:r w:rsidR="00896974" w:rsidRPr="00E01889">
        <w:rPr>
          <w:i/>
          <w:szCs w:val="28"/>
        </w:rPr>
        <w:t>.)</w:t>
      </w:r>
      <w:r w:rsidR="00896974">
        <w:rPr>
          <w:szCs w:val="28"/>
        </w:rPr>
        <w:t xml:space="preserve">, </w:t>
      </w:r>
      <w:r w:rsidR="005D2C49">
        <w:rPr>
          <w:szCs w:val="28"/>
        </w:rPr>
        <w:t xml:space="preserve">пирій повзучий </w:t>
      </w:r>
      <w:r w:rsidR="005D2C49" w:rsidRPr="00E01889">
        <w:rPr>
          <w:i/>
          <w:szCs w:val="28"/>
        </w:rPr>
        <w:t>(</w:t>
      </w:r>
      <w:r w:rsidR="005D2C49" w:rsidRPr="00E01889">
        <w:rPr>
          <w:i/>
          <w:szCs w:val="28"/>
          <w:lang w:val="en-US"/>
        </w:rPr>
        <w:t>Elytrigia</w:t>
      </w:r>
      <w:r w:rsidR="005D2C49" w:rsidRPr="00E01889">
        <w:rPr>
          <w:i/>
          <w:szCs w:val="28"/>
        </w:rPr>
        <w:t xml:space="preserve"> </w:t>
      </w:r>
      <w:r w:rsidR="005D2C49" w:rsidRPr="00E01889">
        <w:rPr>
          <w:i/>
          <w:szCs w:val="28"/>
          <w:lang w:val="en-US"/>
        </w:rPr>
        <w:t>repens</w:t>
      </w:r>
      <w:r w:rsidR="005D2C49" w:rsidRPr="00E01889">
        <w:rPr>
          <w:i/>
          <w:szCs w:val="28"/>
        </w:rPr>
        <w:t xml:space="preserve"> </w:t>
      </w:r>
      <w:r w:rsidR="005D2C49" w:rsidRPr="00E01889">
        <w:rPr>
          <w:i/>
          <w:szCs w:val="28"/>
          <w:lang w:val="en-US"/>
        </w:rPr>
        <w:t>L</w:t>
      </w:r>
      <w:r w:rsidR="005D2C49" w:rsidRPr="00E01889">
        <w:rPr>
          <w:i/>
          <w:szCs w:val="28"/>
        </w:rPr>
        <w:t>.)</w:t>
      </w:r>
      <w:r w:rsidR="005D2C49">
        <w:rPr>
          <w:szCs w:val="28"/>
        </w:rPr>
        <w:t xml:space="preserve">, </w:t>
      </w:r>
      <w:r w:rsidR="00E01889">
        <w:rPr>
          <w:szCs w:val="28"/>
        </w:rPr>
        <w:t xml:space="preserve">мишій сизий </w:t>
      </w:r>
      <w:r w:rsidR="00E01889" w:rsidRPr="00E01889">
        <w:rPr>
          <w:i/>
          <w:szCs w:val="28"/>
        </w:rPr>
        <w:lastRenderedPageBreak/>
        <w:t xml:space="preserve">(Setaria pumila </w:t>
      </w:r>
      <w:r w:rsidR="00E01889" w:rsidRPr="00E01889">
        <w:rPr>
          <w:i/>
          <w:szCs w:val="28"/>
          <w:lang w:val="en-US"/>
        </w:rPr>
        <w:t>L</w:t>
      </w:r>
      <w:r w:rsidR="00E01889" w:rsidRPr="00E01889">
        <w:rPr>
          <w:i/>
          <w:szCs w:val="28"/>
        </w:rPr>
        <w:t>.)</w:t>
      </w:r>
      <w:r w:rsidR="00E01889">
        <w:rPr>
          <w:szCs w:val="28"/>
        </w:rPr>
        <w:t xml:space="preserve">, </w:t>
      </w:r>
      <w:r w:rsidR="008D7BB3">
        <w:rPr>
          <w:szCs w:val="28"/>
        </w:rPr>
        <w:t>осот польовий (</w:t>
      </w:r>
      <w:r w:rsidR="008D7BB3" w:rsidRPr="00E01889">
        <w:rPr>
          <w:i/>
          <w:szCs w:val="28"/>
          <w:lang w:val="en-US"/>
        </w:rPr>
        <w:t>Cirsium</w:t>
      </w:r>
      <w:r w:rsidR="008D7BB3" w:rsidRPr="00E01889">
        <w:rPr>
          <w:i/>
          <w:szCs w:val="28"/>
        </w:rPr>
        <w:t xml:space="preserve"> </w:t>
      </w:r>
      <w:r w:rsidR="008D7BB3" w:rsidRPr="00E01889">
        <w:rPr>
          <w:i/>
          <w:szCs w:val="28"/>
          <w:lang w:val="en-US"/>
        </w:rPr>
        <w:t>arvense</w:t>
      </w:r>
      <w:r w:rsidR="008D7BB3" w:rsidRPr="00E01889">
        <w:rPr>
          <w:i/>
          <w:szCs w:val="28"/>
        </w:rPr>
        <w:t xml:space="preserve"> </w:t>
      </w:r>
      <w:r w:rsidR="008D7BB3" w:rsidRPr="00E01889">
        <w:rPr>
          <w:i/>
          <w:szCs w:val="28"/>
          <w:lang w:val="en-US"/>
        </w:rPr>
        <w:t>L</w:t>
      </w:r>
      <w:r w:rsidR="008D7BB3" w:rsidRPr="00E01889">
        <w:rPr>
          <w:i/>
          <w:szCs w:val="28"/>
        </w:rPr>
        <w:t>.)</w:t>
      </w:r>
      <w:r w:rsidR="008D7BB3">
        <w:rPr>
          <w:szCs w:val="28"/>
        </w:rPr>
        <w:t xml:space="preserve">, </w:t>
      </w:r>
      <w:r w:rsidR="00E01889">
        <w:rPr>
          <w:szCs w:val="28"/>
        </w:rPr>
        <w:t>хвощ польови</w:t>
      </w:r>
      <w:r w:rsidR="008D7BB3">
        <w:rPr>
          <w:szCs w:val="28"/>
        </w:rPr>
        <w:t>й</w:t>
      </w:r>
      <w:r w:rsidR="00E01889">
        <w:rPr>
          <w:szCs w:val="28"/>
        </w:rPr>
        <w:t xml:space="preserve"> </w:t>
      </w:r>
      <w:r w:rsidR="00E01889" w:rsidRPr="00E01889">
        <w:rPr>
          <w:i/>
          <w:szCs w:val="28"/>
        </w:rPr>
        <w:t xml:space="preserve">(Equisetum arvense </w:t>
      </w:r>
      <w:r w:rsidR="00E01889" w:rsidRPr="00E01889">
        <w:rPr>
          <w:i/>
          <w:szCs w:val="28"/>
          <w:lang w:val="en-US"/>
        </w:rPr>
        <w:t>L</w:t>
      </w:r>
      <w:r w:rsidR="00E01889" w:rsidRPr="00E01889">
        <w:rPr>
          <w:i/>
          <w:szCs w:val="28"/>
        </w:rPr>
        <w:t>)</w:t>
      </w:r>
      <w:r w:rsidR="00E01889" w:rsidRPr="00E01889">
        <w:rPr>
          <w:szCs w:val="28"/>
        </w:rPr>
        <w:t>.</w:t>
      </w:r>
      <w:r w:rsidR="005D2C49" w:rsidRPr="005D2C49">
        <w:rPr>
          <w:szCs w:val="28"/>
        </w:rPr>
        <w:t xml:space="preserve"> </w:t>
      </w:r>
    </w:p>
    <w:p w:rsidR="008D7BB3" w:rsidRDefault="008C5986" w:rsidP="00873834">
      <w:pPr>
        <w:spacing w:line="360" w:lineRule="auto"/>
        <w:ind w:firstLine="709"/>
        <w:jc w:val="both"/>
        <w:rPr>
          <w:szCs w:val="28"/>
        </w:rPr>
      </w:pPr>
      <w:r w:rsidRPr="001B5F7E">
        <w:rPr>
          <w:b/>
          <w:bCs/>
        </w:rPr>
        <w:t>Мет</w:t>
      </w:r>
      <w:r w:rsidR="008D7BB3">
        <w:rPr>
          <w:b/>
          <w:bCs/>
        </w:rPr>
        <w:t xml:space="preserve">а і завдання </w:t>
      </w:r>
      <w:r w:rsidRPr="001B5F7E">
        <w:rPr>
          <w:b/>
          <w:bCs/>
        </w:rPr>
        <w:t>кваліфікаційної роботи</w:t>
      </w:r>
      <w:r>
        <w:rPr>
          <w:szCs w:val="28"/>
        </w:rPr>
        <w:t xml:space="preserve"> </w:t>
      </w:r>
    </w:p>
    <w:p w:rsidR="0095080D" w:rsidRPr="002A4E34" w:rsidRDefault="008D7BB3" w:rsidP="00873834">
      <w:pPr>
        <w:spacing w:line="360" w:lineRule="auto"/>
        <w:ind w:firstLine="709"/>
        <w:jc w:val="both"/>
        <w:rPr>
          <w:szCs w:val="28"/>
        </w:rPr>
      </w:pPr>
      <w:r>
        <w:rPr>
          <w:szCs w:val="28"/>
        </w:rPr>
        <w:t xml:space="preserve">Метою </w:t>
      </w:r>
      <w:r w:rsidR="00E75E3F">
        <w:rPr>
          <w:szCs w:val="28"/>
        </w:rPr>
        <w:t xml:space="preserve">є </w:t>
      </w:r>
      <w:r>
        <w:rPr>
          <w:szCs w:val="28"/>
        </w:rPr>
        <w:t>вивчення</w:t>
      </w:r>
      <w:r w:rsidR="00E75E3F">
        <w:rPr>
          <w:szCs w:val="28"/>
        </w:rPr>
        <w:t xml:space="preserve"> впливу гербіцидів </w:t>
      </w:r>
      <w:r>
        <w:rPr>
          <w:szCs w:val="28"/>
        </w:rPr>
        <w:t xml:space="preserve">ґрунтової дії у посівах сої </w:t>
      </w:r>
      <w:r w:rsidR="00E75E3F">
        <w:rPr>
          <w:szCs w:val="28"/>
        </w:rPr>
        <w:t>на</w:t>
      </w:r>
      <w:r w:rsidR="000D2D6B">
        <w:rPr>
          <w:szCs w:val="28"/>
        </w:rPr>
        <w:t xml:space="preserve"> </w:t>
      </w:r>
      <w:r>
        <w:rPr>
          <w:szCs w:val="28"/>
        </w:rPr>
        <w:t>певні</w:t>
      </w:r>
      <w:r w:rsidR="000D2D6B">
        <w:rPr>
          <w:szCs w:val="28"/>
        </w:rPr>
        <w:t xml:space="preserve"> види бур’янів</w:t>
      </w:r>
      <w:r w:rsidR="00E75E3F">
        <w:rPr>
          <w:szCs w:val="28"/>
        </w:rPr>
        <w:t>.</w:t>
      </w:r>
    </w:p>
    <w:p w:rsidR="005D2C49" w:rsidRPr="005D2C49" w:rsidRDefault="005D2C49" w:rsidP="00873834">
      <w:pPr>
        <w:widowControl w:val="0"/>
        <w:spacing w:line="360" w:lineRule="auto"/>
        <w:ind w:firstLine="709"/>
        <w:jc w:val="both"/>
        <w:rPr>
          <w:bCs/>
        </w:rPr>
      </w:pPr>
      <w:r w:rsidRPr="008D7BB3">
        <w:rPr>
          <w:bCs/>
        </w:rPr>
        <w:t>Завдання</w:t>
      </w:r>
      <w:r w:rsidR="008D7BB3">
        <w:rPr>
          <w:bCs/>
        </w:rPr>
        <w:t>м  є в</w:t>
      </w:r>
      <w:r>
        <w:rPr>
          <w:bCs/>
        </w:rPr>
        <w:t xml:space="preserve">становити вплив </w:t>
      </w:r>
      <m:oMath>
        <m:r>
          <w:rPr>
            <w:rFonts w:ascii="Cambria Math" w:hAnsi="Cambria Math"/>
          </w:rPr>
          <m:t>ґ</m:t>
        </m:r>
      </m:oMath>
      <w:r>
        <w:rPr>
          <w:bCs/>
        </w:rPr>
        <w:t xml:space="preserve">рунтових гербіцидів </w:t>
      </w:r>
      <w:r w:rsidR="008D7BB3">
        <w:rPr>
          <w:bCs/>
        </w:rPr>
        <w:t xml:space="preserve">у посівах сої </w:t>
      </w:r>
      <w:r>
        <w:rPr>
          <w:bCs/>
        </w:rPr>
        <w:t xml:space="preserve">на розвиток </w:t>
      </w:r>
      <w:r w:rsidR="008D7BB3">
        <w:rPr>
          <w:bCs/>
        </w:rPr>
        <w:t>бур’янів</w:t>
      </w:r>
      <w:r>
        <w:rPr>
          <w:bCs/>
        </w:rPr>
        <w:t xml:space="preserve"> </w:t>
      </w:r>
      <w:r w:rsidR="008D7BB3">
        <w:rPr>
          <w:bCs/>
        </w:rPr>
        <w:t>за</w:t>
      </w:r>
      <w:r>
        <w:rPr>
          <w:bCs/>
        </w:rPr>
        <w:t xml:space="preserve"> змішано</w:t>
      </w:r>
      <w:r w:rsidR="008D7BB3">
        <w:rPr>
          <w:bCs/>
        </w:rPr>
        <w:t>го</w:t>
      </w:r>
      <w:r>
        <w:rPr>
          <w:bCs/>
        </w:rPr>
        <w:t xml:space="preserve"> тип</w:t>
      </w:r>
      <w:r w:rsidR="008D7BB3">
        <w:rPr>
          <w:bCs/>
        </w:rPr>
        <w:t>у</w:t>
      </w:r>
      <w:r>
        <w:rPr>
          <w:bCs/>
        </w:rPr>
        <w:t xml:space="preserve">. </w:t>
      </w:r>
    </w:p>
    <w:p w:rsidR="008D7BB3" w:rsidRDefault="008D7BB3" w:rsidP="00873834">
      <w:pPr>
        <w:spacing w:line="360" w:lineRule="auto"/>
        <w:ind w:firstLine="709"/>
        <w:jc w:val="both"/>
        <w:rPr>
          <w:szCs w:val="28"/>
        </w:rPr>
      </w:pPr>
      <w:r w:rsidRPr="001B5F7E">
        <w:rPr>
          <w:b/>
          <w:szCs w:val="28"/>
        </w:rPr>
        <w:t xml:space="preserve">Предмет </w:t>
      </w:r>
      <w:r>
        <w:rPr>
          <w:b/>
          <w:szCs w:val="28"/>
        </w:rPr>
        <w:t>та о</w:t>
      </w:r>
      <w:r w:rsidR="006523F3" w:rsidRPr="001B5F7E">
        <w:rPr>
          <w:b/>
          <w:szCs w:val="28"/>
        </w:rPr>
        <w:t>б’єкт дослідження.</w:t>
      </w:r>
      <w:r w:rsidR="006523F3">
        <w:rPr>
          <w:b/>
          <w:i/>
          <w:szCs w:val="28"/>
        </w:rPr>
        <w:t xml:space="preserve"> </w:t>
      </w:r>
      <w:r w:rsidRPr="00C9525B">
        <w:rPr>
          <w:szCs w:val="28"/>
        </w:rPr>
        <w:t xml:space="preserve">Предметом дослідження </w:t>
      </w:r>
      <w:r>
        <w:rPr>
          <w:szCs w:val="28"/>
        </w:rPr>
        <w:t>є засміченість посівів сої бур’янами протягом вегетації після об</w:t>
      </w:r>
      <w:r w:rsidR="009D1339">
        <w:rPr>
          <w:szCs w:val="28"/>
        </w:rPr>
        <w:t>прискування</w:t>
      </w:r>
      <w:r>
        <w:rPr>
          <w:szCs w:val="28"/>
        </w:rPr>
        <w:t xml:space="preserve"> гербіцидами</w:t>
      </w:r>
      <w:r w:rsidR="009D1339">
        <w:rPr>
          <w:szCs w:val="28"/>
        </w:rPr>
        <w:t xml:space="preserve"> ґрунтової дії</w:t>
      </w:r>
      <w:r>
        <w:rPr>
          <w:szCs w:val="28"/>
        </w:rPr>
        <w:t xml:space="preserve"> залежно від </w:t>
      </w:r>
      <w:r w:rsidR="009D1339">
        <w:rPr>
          <w:szCs w:val="28"/>
        </w:rPr>
        <w:t xml:space="preserve">діючої речовини препаратів та </w:t>
      </w:r>
      <w:r>
        <w:rPr>
          <w:szCs w:val="28"/>
        </w:rPr>
        <w:t>норми</w:t>
      </w:r>
      <w:r w:rsidR="009D1339">
        <w:rPr>
          <w:szCs w:val="28"/>
        </w:rPr>
        <w:t xml:space="preserve"> внесення</w:t>
      </w:r>
      <w:r>
        <w:rPr>
          <w:szCs w:val="28"/>
        </w:rPr>
        <w:t xml:space="preserve">. </w:t>
      </w:r>
    </w:p>
    <w:p w:rsidR="00116A6B" w:rsidRPr="00712770" w:rsidRDefault="006523F3" w:rsidP="00873834">
      <w:pPr>
        <w:spacing w:line="360" w:lineRule="auto"/>
        <w:ind w:firstLine="709"/>
        <w:jc w:val="both"/>
        <w:rPr>
          <w:szCs w:val="28"/>
        </w:rPr>
      </w:pPr>
      <w:r w:rsidRPr="006523F3">
        <w:rPr>
          <w:szCs w:val="28"/>
        </w:rPr>
        <w:t>Об’єктом дослідження</w:t>
      </w:r>
      <w:r>
        <w:rPr>
          <w:szCs w:val="28"/>
        </w:rPr>
        <w:t xml:space="preserve"> </w:t>
      </w:r>
      <w:r w:rsidR="009D1339">
        <w:rPr>
          <w:szCs w:val="28"/>
        </w:rPr>
        <w:t>є</w:t>
      </w:r>
      <w:r>
        <w:rPr>
          <w:szCs w:val="28"/>
        </w:rPr>
        <w:t xml:space="preserve"> шкідлива рослинність у посівах сої, </w:t>
      </w:r>
      <w:r w:rsidR="009D1339">
        <w:rPr>
          <w:szCs w:val="28"/>
        </w:rPr>
        <w:t>тобто</w:t>
      </w:r>
      <w:r>
        <w:rPr>
          <w:szCs w:val="28"/>
        </w:rPr>
        <w:t xml:space="preserve"> </w:t>
      </w:r>
      <w:r w:rsidR="00A62330">
        <w:rPr>
          <w:szCs w:val="28"/>
        </w:rPr>
        <w:t>ті</w:t>
      </w:r>
      <w:r w:rsidR="009D1339">
        <w:rPr>
          <w:szCs w:val="28"/>
        </w:rPr>
        <w:t xml:space="preserve"> бур’яни,</w:t>
      </w:r>
      <w:r w:rsidR="00A62330">
        <w:rPr>
          <w:szCs w:val="28"/>
        </w:rPr>
        <w:t xml:space="preserve"> </w:t>
      </w:r>
      <w:r w:rsidR="002F0EB5">
        <w:rPr>
          <w:szCs w:val="28"/>
        </w:rPr>
        <w:t xml:space="preserve">що завдають найбільшої шкодочинності - </w:t>
      </w:r>
      <w:r w:rsidR="009D1339">
        <w:rPr>
          <w:szCs w:val="28"/>
        </w:rPr>
        <w:t>пирій повзучий, щириця звичайна, осот польовий</w:t>
      </w:r>
      <w:r w:rsidR="002F0EB5">
        <w:rPr>
          <w:szCs w:val="28"/>
        </w:rPr>
        <w:t xml:space="preserve"> та лобода біла. </w:t>
      </w:r>
    </w:p>
    <w:p w:rsidR="004D2738" w:rsidRPr="00C9525B" w:rsidRDefault="004D2738" w:rsidP="00873834">
      <w:pPr>
        <w:widowControl w:val="0"/>
        <w:spacing w:line="360" w:lineRule="auto"/>
        <w:ind w:firstLine="709"/>
        <w:jc w:val="both"/>
        <w:rPr>
          <w:szCs w:val="28"/>
        </w:rPr>
      </w:pPr>
      <w:r w:rsidRPr="001B5F7E">
        <w:rPr>
          <w:b/>
          <w:szCs w:val="28"/>
        </w:rPr>
        <w:t>Методи дослідження.</w:t>
      </w:r>
      <w:r w:rsidRPr="00C9525B">
        <w:rPr>
          <w:szCs w:val="28"/>
        </w:rPr>
        <w:t xml:space="preserve"> </w:t>
      </w:r>
      <w:r w:rsidR="009D1339">
        <w:rPr>
          <w:szCs w:val="28"/>
        </w:rPr>
        <w:t>Виконуючи</w:t>
      </w:r>
      <w:r w:rsidRPr="00C9525B">
        <w:rPr>
          <w:szCs w:val="28"/>
        </w:rPr>
        <w:t xml:space="preserve"> </w:t>
      </w:r>
      <w:r w:rsidR="0031365B">
        <w:rPr>
          <w:szCs w:val="28"/>
        </w:rPr>
        <w:t>кваліфікаційн</w:t>
      </w:r>
      <w:r w:rsidR="009D1339">
        <w:rPr>
          <w:szCs w:val="28"/>
        </w:rPr>
        <w:t>у</w:t>
      </w:r>
      <w:r w:rsidR="0031365B">
        <w:rPr>
          <w:szCs w:val="28"/>
        </w:rPr>
        <w:t xml:space="preserve"> </w:t>
      </w:r>
      <w:r w:rsidRPr="00C9525B">
        <w:rPr>
          <w:szCs w:val="28"/>
        </w:rPr>
        <w:t>робот</w:t>
      </w:r>
      <w:r w:rsidR="009D1339">
        <w:rPr>
          <w:szCs w:val="28"/>
        </w:rPr>
        <w:t>у</w:t>
      </w:r>
      <w:r w:rsidRPr="00C9525B">
        <w:rPr>
          <w:szCs w:val="28"/>
        </w:rPr>
        <w:t xml:space="preserve"> </w:t>
      </w:r>
      <w:r w:rsidR="009D1339">
        <w:rPr>
          <w:szCs w:val="28"/>
        </w:rPr>
        <w:t xml:space="preserve">нами було </w:t>
      </w:r>
      <w:r w:rsidRPr="00C9525B">
        <w:rPr>
          <w:szCs w:val="28"/>
        </w:rPr>
        <w:t xml:space="preserve"> ви</w:t>
      </w:r>
      <w:r>
        <w:rPr>
          <w:szCs w:val="28"/>
        </w:rPr>
        <w:t>користан</w:t>
      </w:r>
      <w:r w:rsidR="009D1339">
        <w:rPr>
          <w:szCs w:val="28"/>
        </w:rPr>
        <w:t>о</w:t>
      </w:r>
      <w:r>
        <w:rPr>
          <w:szCs w:val="28"/>
        </w:rPr>
        <w:t xml:space="preserve"> такі методи досліджен</w:t>
      </w:r>
      <w:r w:rsidR="009D1339">
        <w:rPr>
          <w:szCs w:val="28"/>
        </w:rPr>
        <w:t>ь</w:t>
      </w:r>
      <w:r w:rsidRPr="00C9525B">
        <w:rPr>
          <w:szCs w:val="28"/>
        </w:rPr>
        <w:t xml:space="preserve">: </w:t>
      </w:r>
    </w:p>
    <w:p w:rsidR="004D2738" w:rsidRPr="00C9525B" w:rsidRDefault="005D31EB" w:rsidP="009D1339">
      <w:pPr>
        <w:widowControl w:val="0"/>
        <w:numPr>
          <w:ilvl w:val="0"/>
          <w:numId w:val="2"/>
        </w:numPr>
        <w:tabs>
          <w:tab w:val="num" w:pos="851"/>
        </w:tabs>
        <w:spacing w:line="360" w:lineRule="auto"/>
        <w:ind w:left="0" w:firstLine="709"/>
        <w:jc w:val="both"/>
        <w:rPr>
          <w:szCs w:val="28"/>
        </w:rPr>
      </w:pPr>
      <w:r>
        <w:rPr>
          <w:szCs w:val="28"/>
        </w:rPr>
        <w:t xml:space="preserve"> </w:t>
      </w:r>
      <w:r w:rsidR="004D2738" w:rsidRPr="00C9525B">
        <w:rPr>
          <w:szCs w:val="28"/>
        </w:rPr>
        <w:t xml:space="preserve">польовий – </w:t>
      </w:r>
      <w:r w:rsidR="009D1339">
        <w:rPr>
          <w:szCs w:val="28"/>
        </w:rPr>
        <w:t>визначали</w:t>
      </w:r>
      <w:r w:rsidR="00C13E82">
        <w:rPr>
          <w:szCs w:val="28"/>
        </w:rPr>
        <w:t xml:space="preserve"> кільк</w:t>
      </w:r>
      <w:r w:rsidR="009D1339">
        <w:rPr>
          <w:szCs w:val="28"/>
        </w:rPr>
        <w:t>і</w:t>
      </w:r>
      <w:r w:rsidR="00C13E82">
        <w:rPr>
          <w:szCs w:val="28"/>
        </w:rPr>
        <w:t>ст</w:t>
      </w:r>
      <w:r w:rsidR="009D1339">
        <w:rPr>
          <w:szCs w:val="28"/>
        </w:rPr>
        <w:t>ь</w:t>
      </w:r>
      <w:r w:rsidR="00C13E82">
        <w:rPr>
          <w:szCs w:val="28"/>
        </w:rPr>
        <w:t xml:space="preserve"> шкідливої</w:t>
      </w:r>
      <w:r w:rsidR="009D1339">
        <w:rPr>
          <w:szCs w:val="28"/>
        </w:rPr>
        <w:t xml:space="preserve"> сегетальної</w:t>
      </w:r>
      <w:r w:rsidR="00C13E82">
        <w:rPr>
          <w:szCs w:val="28"/>
        </w:rPr>
        <w:t xml:space="preserve"> рослинності після </w:t>
      </w:r>
      <w:r>
        <w:rPr>
          <w:szCs w:val="28"/>
        </w:rPr>
        <w:t>обприскування гербіцидами</w:t>
      </w:r>
      <w:r w:rsidR="00C13E82">
        <w:rPr>
          <w:szCs w:val="28"/>
        </w:rPr>
        <w:t xml:space="preserve"> з</w:t>
      </w:r>
      <w:r>
        <w:rPr>
          <w:szCs w:val="28"/>
        </w:rPr>
        <w:t>а</w:t>
      </w:r>
      <w:r w:rsidR="00C13E82">
        <w:rPr>
          <w:szCs w:val="28"/>
        </w:rPr>
        <w:t xml:space="preserve"> різни</w:t>
      </w:r>
      <w:r>
        <w:rPr>
          <w:szCs w:val="28"/>
        </w:rPr>
        <w:t>х</w:t>
      </w:r>
      <w:r w:rsidR="00C13E82">
        <w:rPr>
          <w:szCs w:val="28"/>
        </w:rPr>
        <w:t xml:space="preserve"> норм в</w:t>
      </w:r>
      <w:r>
        <w:rPr>
          <w:szCs w:val="28"/>
        </w:rPr>
        <w:t>несе</w:t>
      </w:r>
      <w:r w:rsidR="00C13E82">
        <w:rPr>
          <w:szCs w:val="28"/>
        </w:rPr>
        <w:t xml:space="preserve">ння та </w:t>
      </w:r>
      <w:r>
        <w:rPr>
          <w:szCs w:val="28"/>
        </w:rPr>
        <w:t xml:space="preserve">їх </w:t>
      </w:r>
      <w:r w:rsidR="00C13E82">
        <w:rPr>
          <w:szCs w:val="28"/>
        </w:rPr>
        <w:t xml:space="preserve">ефективність </w:t>
      </w:r>
      <w:r>
        <w:rPr>
          <w:szCs w:val="28"/>
        </w:rPr>
        <w:t>дії</w:t>
      </w:r>
      <w:r w:rsidR="00C13E82">
        <w:rPr>
          <w:szCs w:val="28"/>
        </w:rPr>
        <w:t xml:space="preserve"> </w:t>
      </w:r>
      <w:r>
        <w:rPr>
          <w:szCs w:val="28"/>
        </w:rPr>
        <w:t>на</w:t>
      </w:r>
      <w:r w:rsidR="00C13E82">
        <w:rPr>
          <w:szCs w:val="28"/>
        </w:rPr>
        <w:t xml:space="preserve"> окрем</w:t>
      </w:r>
      <w:r>
        <w:rPr>
          <w:szCs w:val="28"/>
        </w:rPr>
        <w:t>і</w:t>
      </w:r>
      <w:r w:rsidR="00C13E82">
        <w:rPr>
          <w:szCs w:val="28"/>
        </w:rPr>
        <w:t xml:space="preserve"> вид</w:t>
      </w:r>
      <w:r>
        <w:rPr>
          <w:szCs w:val="28"/>
        </w:rPr>
        <w:t>и</w:t>
      </w:r>
      <w:r w:rsidR="00C13E82">
        <w:rPr>
          <w:szCs w:val="28"/>
        </w:rPr>
        <w:t xml:space="preserve"> бур</w:t>
      </w:r>
      <w:r w:rsidR="00B53C23">
        <w:rPr>
          <w:szCs w:val="28"/>
        </w:rPr>
        <w:t>’</w:t>
      </w:r>
      <w:r w:rsidR="00C13E82">
        <w:rPr>
          <w:szCs w:val="28"/>
        </w:rPr>
        <w:t>янів</w:t>
      </w:r>
      <w:r w:rsidR="004D2738" w:rsidRPr="00C9525B">
        <w:rPr>
          <w:szCs w:val="28"/>
        </w:rPr>
        <w:t xml:space="preserve">; </w:t>
      </w:r>
    </w:p>
    <w:p w:rsidR="004D2738" w:rsidRPr="00395918" w:rsidRDefault="005D31EB" w:rsidP="009D1339">
      <w:pPr>
        <w:widowControl w:val="0"/>
        <w:numPr>
          <w:ilvl w:val="0"/>
          <w:numId w:val="2"/>
        </w:numPr>
        <w:tabs>
          <w:tab w:val="num" w:pos="851"/>
        </w:tabs>
        <w:spacing w:line="360" w:lineRule="auto"/>
        <w:ind w:left="0" w:firstLine="709"/>
        <w:jc w:val="both"/>
        <w:rPr>
          <w:b/>
          <w:bCs/>
          <w:szCs w:val="28"/>
        </w:rPr>
      </w:pPr>
      <w:r>
        <w:rPr>
          <w:szCs w:val="28"/>
        </w:rPr>
        <w:t xml:space="preserve"> </w:t>
      </w:r>
      <w:r w:rsidR="004D2738" w:rsidRPr="00C9525B">
        <w:rPr>
          <w:szCs w:val="28"/>
        </w:rPr>
        <w:t>математично-статистичний –</w:t>
      </w:r>
      <w:r w:rsidR="00B53C23">
        <w:rPr>
          <w:szCs w:val="28"/>
        </w:rPr>
        <w:t>отримання даних</w:t>
      </w:r>
      <w:r>
        <w:rPr>
          <w:szCs w:val="28"/>
        </w:rPr>
        <w:t xml:space="preserve"> дослідження</w:t>
      </w:r>
      <w:r w:rsidR="00B53C23">
        <w:rPr>
          <w:szCs w:val="28"/>
        </w:rPr>
        <w:t xml:space="preserve"> методом дисперсійного аналізу </w:t>
      </w:r>
      <w:r>
        <w:rPr>
          <w:szCs w:val="28"/>
        </w:rPr>
        <w:t>із застосуванням</w:t>
      </w:r>
      <w:r w:rsidR="00B53C23">
        <w:rPr>
          <w:szCs w:val="28"/>
        </w:rPr>
        <w:t xml:space="preserve"> прикладних комп’ютерних програм</w:t>
      </w:r>
      <w:r w:rsidR="004D2738" w:rsidRPr="00C9525B">
        <w:rPr>
          <w:szCs w:val="28"/>
        </w:rPr>
        <w:t xml:space="preserve">. </w:t>
      </w:r>
    </w:p>
    <w:p w:rsidR="000D2D6B" w:rsidRDefault="00293656" w:rsidP="00873834">
      <w:pPr>
        <w:spacing w:line="360" w:lineRule="auto"/>
        <w:ind w:firstLine="709"/>
        <w:jc w:val="both"/>
        <w:rPr>
          <w:szCs w:val="28"/>
        </w:rPr>
      </w:pPr>
      <w:r w:rsidRPr="00293656">
        <w:rPr>
          <w:b/>
          <w:szCs w:val="28"/>
        </w:rPr>
        <w:t>Перелік публікаці</w:t>
      </w:r>
      <w:r w:rsidR="000D2D6B">
        <w:rPr>
          <w:b/>
          <w:szCs w:val="28"/>
        </w:rPr>
        <w:t>й</w:t>
      </w:r>
      <w:r w:rsidRPr="00293656">
        <w:rPr>
          <w:b/>
          <w:szCs w:val="28"/>
        </w:rPr>
        <w:t>.</w:t>
      </w:r>
      <w:r>
        <w:rPr>
          <w:b/>
          <w:szCs w:val="28"/>
        </w:rPr>
        <w:t xml:space="preserve"> </w:t>
      </w:r>
      <w:r w:rsidRPr="00293656">
        <w:rPr>
          <w:szCs w:val="28"/>
        </w:rPr>
        <w:t>Кваліфікаційн</w:t>
      </w:r>
      <w:r w:rsidR="005D31EB">
        <w:rPr>
          <w:szCs w:val="28"/>
        </w:rPr>
        <w:t>у</w:t>
      </w:r>
      <w:r w:rsidRPr="00293656">
        <w:rPr>
          <w:szCs w:val="28"/>
        </w:rPr>
        <w:t xml:space="preserve"> робот</w:t>
      </w:r>
      <w:r w:rsidR="005D31EB">
        <w:rPr>
          <w:szCs w:val="28"/>
        </w:rPr>
        <w:t>у</w:t>
      </w:r>
      <w:r w:rsidRPr="00293656">
        <w:rPr>
          <w:szCs w:val="28"/>
        </w:rPr>
        <w:t xml:space="preserve"> </w:t>
      </w:r>
      <w:r>
        <w:rPr>
          <w:szCs w:val="28"/>
        </w:rPr>
        <w:t>написан</w:t>
      </w:r>
      <w:r w:rsidR="005D31EB">
        <w:rPr>
          <w:szCs w:val="28"/>
        </w:rPr>
        <w:t>о</w:t>
      </w:r>
      <w:r>
        <w:rPr>
          <w:szCs w:val="28"/>
        </w:rPr>
        <w:t xml:space="preserve"> на основі </w:t>
      </w:r>
      <w:r w:rsidR="005D31EB">
        <w:rPr>
          <w:szCs w:val="28"/>
        </w:rPr>
        <w:t xml:space="preserve">публікацій </w:t>
      </w:r>
      <w:r>
        <w:rPr>
          <w:szCs w:val="28"/>
        </w:rPr>
        <w:t>автора</w:t>
      </w:r>
      <w:r w:rsidR="000D2D6B">
        <w:rPr>
          <w:szCs w:val="28"/>
        </w:rPr>
        <w:t>:</w:t>
      </w:r>
    </w:p>
    <w:p w:rsidR="005D31EB" w:rsidRPr="005D31EB" w:rsidRDefault="008F3054" w:rsidP="008F3054">
      <w:pPr>
        <w:pStyle w:val="a8"/>
        <w:widowControl w:val="0"/>
        <w:spacing w:line="360" w:lineRule="auto"/>
        <w:ind w:left="0" w:firstLine="709"/>
        <w:jc w:val="both"/>
        <w:rPr>
          <w:szCs w:val="28"/>
        </w:rPr>
      </w:pPr>
      <w:r>
        <w:rPr>
          <w:szCs w:val="28"/>
        </w:rPr>
        <w:t xml:space="preserve">1. </w:t>
      </w:r>
      <w:r w:rsidR="005D31EB" w:rsidRPr="005D31EB">
        <w:rPr>
          <w:szCs w:val="28"/>
        </w:rPr>
        <w:t xml:space="preserve">Невмержицька О.М., Плотницька Н. М., Гурманчук О. В., Божок А.В. Соя і застосування гербіцидів у її посівах. </w:t>
      </w:r>
      <w:r w:rsidR="005D31EB" w:rsidRPr="005D31EB">
        <w:rPr>
          <w:i/>
          <w:spacing w:val="-6"/>
          <w:szCs w:val="28"/>
        </w:rPr>
        <w:t>Стратегія і тактика вирішення проблем здоров'я фітоценозів:</w:t>
      </w:r>
      <w:r w:rsidR="005D31EB" w:rsidRPr="005D31EB">
        <w:rPr>
          <w:spacing w:val="-6"/>
          <w:szCs w:val="28"/>
        </w:rPr>
        <w:t xml:space="preserve"> матеріали Всеукр. наук.-практ. конф. 6 квіт. 2023 р. Житомир: Поліський національний університет, 2023. С. 129–132</w:t>
      </w:r>
      <w:r w:rsidR="005D31EB">
        <w:rPr>
          <w:spacing w:val="-6"/>
          <w:szCs w:val="28"/>
        </w:rPr>
        <w:t>.</w:t>
      </w:r>
    </w:p>
    <w:p w:rsidR="005D31EB" w:rsidRDefault="00B8403B" w:rsidP="00B8403B">
      <w:pPr>
        <w:widowControl w:val="0"/>
        <w:tabs>
          <w:tab w:val="num" w:pos="1985"/>
        </w:tabs>
        <w:spacing w:line="360" w:lineRule="auto"/>
        <w:ind w:firstLine="709"/>
        <w:jc w:val="both"/>
        <w:rPr>
          <w:szCs w:val="28"/>
        </w:rPr>
      </w:pPr>
      <w:r>
        <w:rPr>
          <w:szCs w:val="28"/>
        </w:rPr>
        <w:t xml:space="preserve">2. </w:t>
      </w:r>
      <w:r w:rsidRPr="00B8403B">
        <w:rPr>
          <w:szCs w:val="28"/>
        </w:rPr>
        <w:t>Божок А.В. Грунтові гербіциди у захисті посівів сої від бур’янів</w:t>
      </w:r>
      <w:r>
        <w:rPr>
          <w:szCs w:val="28"/>
        </w:rPr>
        <w:t xml:space="preserve">. </w:t>
      </w:r>
      <w:r w:rsidRPr="00B8403B">
        <w:rPr>
          <w:i/>
          <w:szCs w:val="28"/>
        </w:rPr>
        <w:t>Сучасні тенденції розвитку галузі землеробства: проблеми та шляхи їх вирішення:</w:t>
      </w:r>
      <w:r w:rsidRPr="00B8403B">
        <w:rPr>
          <w:szCs w:val="28"/>
        </w:rPr>
        <w:t xml:space="preserve"> матеріали Третьої Міжнар.наук.-практ. конф. 8</w:t>
      </w:r>
      <w:r>
        <w:rPr>
          <w:szCs w:val="28"/>
        </w:rPr>
        <w:t>–</w:t>
      </w:r>
      <w:r w:rsidRPr="00B8403B">
        <w:rPr>
          <w:szCs w:val="28"/>
        </w:rPr>
        <w:t>9 черв.</w:t>
      </w:r>
      <w:r>
        <w:rPr>
          <w:szCs w:val="28"/>
        </w:rPr>
        <w:t xml:space="preserve"> </w:t>
      </w:r>
      <w:r w:rsidRPr="00B8403B">
        <w:rPr>
          <w:szCs w:val="28"/>
        </w:rPr>
        <w:t xml:space="preserve">2023 р. </w:t>
      </w:r>
      <w:r w:rsidRPr="00B8403B">
        <w:rPr>
          <w:szCs w:val="28"/>
        </w:rPr>
        <w:lastRenderedPageBreak/>
        <w:t>м.</w:t>
      </w:r>
      <w:r>
        <w:rPr>
          <w:szCs w:val="28"/>
        </w:rPr>
        <w:t> </w:t>
      </w:r>
      <w:r w:rsidRPr="00B8403B">
        <w:rPr>
          <w:szCs w:val="28"/>
        </w:rPr>
        <w:t xml:space="preserve">Житомир: Поліський національний університет, 2023. С. </w:t>
      </w:r>
    </w:p>
    <w:p w:rsidR="005D1075" w:rsidRDefault="005D1075" w:rsidP="00873834">
      <w:pPr>
        <w:widowControl w:val="0"/>
        <w:spacing w:line="360" w:lineRule="auto"/>
        <w:ind w:firstLine="709"/>
        <w:jc w:val="both"/>
      </w:pPr>
      <w:r w:rsidRPr="005D1075">
        <w:rPr>
          <w:b/>
        </w:rPr>
        <w:t>Структура та обсяг роботи.</w:t>
      </w:r>
      <w:r>
        <w:t xml:space="preserve"> </w:t>
      </w:r>
      <w:r w:rsidR="002E35EF">
        <w:t xml:space="preserve"> Кваліфікаційна </w:t>
      </w:r>
      <w:r>
        <w:t xml:space="preserve">робота </w:t>
      </w:r>
      <w:r w:rsidR="00C368D5">
        <w:t>складається з</w:t>
      </w:r>
      <w:r w:rsidR="002E35EF">
        <w:t xml:space="preserve"> </w:t>
      </w:r>
      <w:r w:rsidR="00C368D5">
        <w:t>трьох</w:t>
      </w:r>
      <w:r w:rsidR="002E35EF">
        <w:t xml:space="preserve"> розділ</w:t>
      </w:r>
      <w:r w:rsidR="00C368D5">
        <w:t>ів</w:t>
      </w:r>
      <w:r w:rsidR="002E35EF">
        <w:t xml:space="preserve"> </w:t>
      </w:r>
      <w:r w:rsidR="00C368D5">
        <w:t>і</w:t>
      </w:r>
      <w:r w:rsidR="002E35EF">
        <w:t xml:space="preserve">з </w:t>
      </w:r>
      <w:r w:rsidR="00E2285E">
        <w:t>висновками</w:t>
      </w:r>
      <w:r w:rsidR="00C368D5">
        <w:t xml:space="preserve"> та списком літературних джерел,</w:t>
      </w:r>
      <w:r w:rsidR="00E2285E">
        <w:t xml:space="preserve"> які розміщенні на</w:t>
      </w:r>
      <w:r>
        <w:t xml:space="preserve"> </w:t>
      </w:r>
      <w:r w:rsidR="005C7CA6" w:rsidRPr="005C7CA6">
        <w:rPr>
          <w:color w:val="000000" w:themeColor="text1"/>
        </w:rPr>
        <w:t>22</w:t>
      </w:r>
      <w:r>
        <w:t xml:space="preserve"> сторін</w:t>
      </w:r>
      <w:r w:rsidR="002E35EF">
        <w:t xml:space="preserve">ках </w:t>
      </w:r>
      <w:r w:rsidR="00C368D5">
        <w:t xml:space="preserve">друкованого </w:t>
      </w:r>
      <w:r w:rsidR="002E35EF">
        <w:t>тексту</w:t>
      </w:r>
      <w:r>
        <w:t>,</w:t>
      </w:r>
      <w:r w:rsidR="002E35EF">
        <w:t xml:space="preserve"> також </w:t>
      </w:r>
      <w:r w:rsidR="00C368D5">
        <w:t>у</w:t>
      </w:r>
      <w:r w:rsidR="002E35EF">
        <w:t xml:space="preserve"> роботі представлено </w:t>
      </w:r>
      <w:r w:rsidR="007B1190" w:rsidRPr="007B1190">
        <w:t>3</w:t>
      </w:r>
      <w:r w:rsidRPr="007B1190">
        <w:t xml:space="preserve"> таблиц</w:t>
      </w:r>
      <w:r w:rsidR="007B1190" w:rsidRPr="007B1190">
        <w:t>і</w:t>
      </w:r>
      <w:r w:rsidRPr="007B1190">
        <w:t>,</w:t>
      </w:r>
      <w:r w:rsidR="00BF4908" w:rsidRPr="007B1190">
        <w:t xml:space="preserve"> </w:t>
      </w:r>
      <w:r w:rsidR="007B1190" w:rsidRPr="007B1190">
        <w:t>1</w:t>
      </w:r>
      <w:r w:rsidR="00BF4908" w:rsidRPr="007B1190">
        <w:t xml:space="preserve"> </w:t>
      </w:r>
      <w:r w:rsidR="00BF4908">
        <w:t>рисун</w:t>
      </w:r>
      <w:r w:rsidR="007B1190">
        <w:t>о</w:t>
      </w:r>
      <w:r w:rsidR="00BF4908">
        <w:t>к.</w:t>
      </w:r>
      <w:r>
        <w:t xml:space="preserve"> Список використаних літературних джерел </w:t>
      </w:r>
      <w:r w:rsidR="00C368D5">
        <w:t xml:space="preserve">включає </w:t>
      </w:r>
      <w:r w:rsidR="00B84DF5" w:rsidRPr="00B84DF5">
        <w:t>4</w:t>
      </w:r>
      <w:r w:rsidR="005C7CA6">
        <w:t>2</w:t>
      </w:r>
      <w:r>
        <w:t xml:space="preserve"> позиці</w:t>
      </w:r>
      <w:r w:rsidR="00C368D5">
        <w:t>ї</w:t>
      </w:r>
      <w:r>
        <w:t>.</w:t>
      </w:r>
    </w:p>
    <w:p w:rsidR="005D1075" w:rsidRPr="00293656" w:rsidRDefault="005D1075" w:rsidP="00293656">
      <w:pPr>
        <w:spacing w:line="360" w:lineRule="auto"/>
        <w:ind w:firstLine="567"/>
        <w:jc w:val="both"/>
        <w:rPr>
          <w:szCs w:val="28"/>
        </w:rPr>
      </w:pPr>
    </w:p>
    <w:p w:rsidR="00116A6B" w:rsidRPr="00293656" w:rsidRDefault="00116A6B" w:rsidP="00293656">
      <w:pPr>
        <w:spacing w:before="100" w:beforeAutospacing="1" w:after="100" w:afterAutospacing="1" w:line="360" w:lineRule="auto"/>
        <w:ind w:firstLine="567"/>
        <w:jc w:val="both"/>
        <w:rPr>
          <w:szCs w:val="28"/>
        </w:rPr>
      </w:pPr>
    </w:p>
    <w:p w:rsidR="00116A6B" w:rsidRPr="00712770" w:rsidRDefault="00116A6B" w:rsidP="00491CF7">
      <w:pPr>
        <w:spacing w:before="100" w:beforeAutospacing="1" w:after="100" w:afterAutospacing="1" w:line="360" w:lineRule="auto"/>
        <w:ind w:firstLine="567"/>
        <w:rPr>
          <w:szCs w:val="28"/>
        </w:rPr>
      </w:pPr>
    </w:p>
    <w:p w:rsidR="00116A6B" w:rsidRDefault="00116A6B" w:rsidP="00491CF7">
      <w:pPr>
        <w:spacing w:before="100" w:beforeAutospacing="1" w:after="100" w:afterAutospacing="1" w:line="360" w:lineRule="auto"/>
        <w:ind w:firstLine="567"/>
        <w:rPr>
          <w:b/>
          <w:szCs w:val="28"/>
        </w:rPr>
      </w:pPr>
    </w:p>
    <w:p w:rsidR="00116A6B" w:rsidRDefault="00116A6B" w:rsidP="00491CF7">
      <w:pPr>
        <w:spacing w:before="100" w:beforeAutospacing="1" w:after="100" w:afterAutospacing="1" w:line="360" w:lineRule="auto"/>
        <w:ind w:firstLine="567"/>
        <w:rPr>
          <w:b/>
          <w:szCs w:val="28"/>
        </w:rPr>
      </w:pPr>
    </w:p>
    <w:p w:rsidR="00116A6B" w:rsidRDefault="00116A6B" w:rsidP="00491CF7">
      <w:pPr>
        <w:spacing w:before="100" w:beforeAutospacing="1" w:after="100" w:afterAutospacing="1" w:line="360" w:lineRule="auto"/>
        <w:ind w:firstLine="567"/>
        <w:rPr>
          <w:b/>
          <w:szCs w:val="28"/>
        </w:rPr>
      </w:pPr>
    </w:p>
    <w:p w:rsidR="00116A6B" w:rsidRDefault="00116A6B" w:rsidP="00491CF7">
      <w:pPr>
        <w:spacing w:before="100" w:beforeAutospacing="1" w:after="100" w:afterAutospacing="1" w:line="360" w:lineRule="auto"/>
        <w:ind w:firstLine="567"/>
        <w:rPr>
          <w:b/>
          <w:szCs w:val="28"/>
        </w:rPr>
      </w:pPr>
    </w:p>
    <w:p w:rsidR="00116A6B" w:rsidRDefault="00116A6B" w:rsidP="00491CF7">
      <w:pPr>
        <w:spacing w:before="100" w:beforeAutospacing="1" w:after="100" w:afterAutospacing="1" w:line="360" w:lineRule="auto"/>
        <w:ind w:firstLine="567"/>
        <w:rPr>
          <w:b/>
          <w:szCs w:val="28"/>
        </w:rPr>
      </w:pPr>
    </w:p>
    <w:p w:rsidR="00116A6B" w:rsidRDefault="00116A6B" w:rsidP="00491CF7">
      <w:pPr>
        <w:spacing w:before="100" w:beforeAutospacing="1" w:after="100" w:afterAutospacing="1" w:line="360" w:lineRule="auto"/>
        <w:ind w:firstLine="567"/>
        <w:rPr>
          <w:b/>
          <w:szCs w:val="28"/>
        </w:rPr>
      </w:pPr>
    </w:p>
    <w:p w:rsidR="00116A6B" w:rsidRDefault="00116A6B" w:rsidP="00491CF7">
      <w:pPr>
        <w:spacing w:before="100" w:beforeAutospacing="1" w:after="100" w:afterAutospacing="1" w:line="360" w:lineRule="auto"/>
        <w:ind w:firstLine="567"/>
        <w:rPr>
          <w:b/>
          <w:szCs w:val="28"/>
        </w:rPr>
      </w:pPr>
    </w:p>
    <w:p w:rsidR="00116A6B" w:rsidRDefault="00116A6B" w:rsidP="00491CF7">
      <w:pPr>
        <w:spacing w:before="100" w:beforeAutospacing="1" w:after="100" w:afterAutospacing="1" w:line="360" w:lineRule="auto"/>
        <w:ind w:firstLine="567"/>
        <w:rPr>
          <w:b/>
          <w:szCs w:val="28"/>
        </w:rPr>
      </w:pPr>
    </w:p>
    <w:p w:rsidR="00116A6B" w:rsidRDefault="00116A6B" w:rsidP="00491CF7">
      <w:pPr>
        <w:spacing w:before="100" w:beforeAutospacing="1" w:after="100" w:afterAutospacing="1" w:line="360" w:lineRule="auto"/>
        <w:ind w:firstLine="567"/>
        <w:rPr>
          <w:b/>
          <w:szCs w:val="28"/>
        </w:rPr>
      </w:pPr>
    </w:p>
    <w:p w:rsidR="00116A6B" w:rsidRDefault="00116A6B" w:rsidP="00491CF7">
      <w:pPr>
        <w:spacing w:before="100" w:beforeAutospacing="1" w:after="100" w:afterAutospacing="1" w:line="360" w:lineRule="auto"/>
        <w:ind w:firstLine="567"/>
        <w:rPr>
          <w:b/>
          <w:szCs w:val="28"/>
        </w:rPr>
      </w:pPr>
    </w:p>
    <w:p w:rsidR="00116A6B" w:rsidRDefault="00116A6B" w:rsidP="00491CF7">
      <w:pPr>
        <w:spacing w:before="100" w:beforeAutospacing="1" w:after="100" w:afterAutospacing="1" w:line="360" w:lineRule="auto"/>
        <w:ind w:firstLine="567"/>
        <w:rPr>
          <w:b/>
          <w:szCs w:val="28"/>
        </w:rPr>
      </w:pPr>
    </w:p>
    <w:p w:rsidR="008F3054" w:rsidRDefault="008F3054" w:rsidP="00491CF7">
      <w:pPr>
        <w:spacing w:before="100" w:beforeAutospacing="1" w:after="100" w:afterAutospacing="1" w:line="360" w:lineRule="auto"/>
        <w:ind w:firstLine="567"/>
        <w:rPr>
          <w:b/>
          <w:szCs w:val="28"/>
        </w:rPr>
      </w:pPr>
    </w:p>
    <w:p w:rsidR="0010104F" w:rsidRDefault="00491CF7" w:rsidP="00873834">
      <w:pPr>
        <w:spacing w:line="360" w:lineRule="auto"/>
        <w:ind w:firstLine="709"/>
        <w:jc w:val="center"/>
        <w:rPr>
          <w:b/>
          <w:szCs w:val="28"/>
        </w:rPr>
      </w:pPr>
      <w:r w:rsidRPr="00491CF7">
        <w:rPr>
          <w:b/>
          <w:szCs w:val="28"/>
        </w:rPr>
        <w:lastRenderedPageBreak/>
        <w:t>РОЗДІЛ 1.</w:t>
      </w:r>
    </w:p>
    <w:p w:rsidR="00C74A97" w:rsidRPr="005D2C49" w:rsidRDefault="00491CF7" w:rsidP="00873834">
      <w:pPr>
        <w:spacing w:line="360" w:lineRule="auto"/>
        <w:ind w:firstLine="709"/>
        <w:jc w:val="center"/>
        <w:rPr>
          <w:b/>
          <w:szCs w:val="28"/>
        </w:rPr>
      </w:pPr>
      <w:r w:rsidRPr="00491CF7">
        <w:rPr>
          <w:b/>
          <w:szCs w:val="28"/>
        </w:rPr>
        <w:t>О</w:t>
      </w:r>
      <w:r w:rsidR="00010308">
        <w:rPr>
          <w:b/>
          <w:szCs w:val="28"/>
        </w:rPr>
        <w:t>ГЛЯД ЛІТЕРАТУРИ</w:t>
      </w:r>
    </w:p>
    <w:p w:rsidR="007C344E" w:rsidRDefault="008F3054" w:rsidP="00873834">
      <w:pPr>
        <w:spacing w:line="360" w:lineRule="auto"/>
        <w:ind w:firstLine="709"/>
        <w:jc w:val="both"/>
      </w:pPr>
      <w:r>
        <w:t xml:space="preserve">Однією </w:t>
      </w:r>
      <w:r w:rsidR="00BE333E">
        <w:t xml:space="preserve">з найбільш важливих, популярних і рентабельних сільськогосподарських культур </w:t>
      </w:r>
      <w:r>
        <w:t>є соя , яка</w:t>
      </w:r>
      <w:r w:rsidR="00BE333E">
        <w:t xml:space="preserve"> світі</w:t>
      </w:r>
      <w:r>
        <w:t xml:space="preserve"> посідає дуже важливе місце</w:t>
      </w:r>
      <w:r w:rsidR="00BE333E">
        <w:t xml:space="preserve">. Соєві боби </w:t>
      </w:r>
      <w:r>
        <w:t>мають</w:t>
      </w:r>
      <w:r w:rsidR="00BE333E">
        <w:t xml:space="preserve"> висок</w:t>
      </w:r>
      <w:r>
        <w:t>і</w:t>
      </w:r>
      <w:r w:rsidR="00BE333E">
        <w:t xml:space="preserve"> харчов</w:t>
      </w:r>
      <w:r>
        <w:t>і</w:t>
      </w:r>
      <w:r w:rsidR="00BE333E">
        <w:t xml:space="preserve"> цінност</w:t>
      </w:r>
      <w:r>
        <w:t>і</w:t>
      </w:r>
      <w:r w:rsidR="00BE333E">
        <w:t xml:space="preserve"> і їх </w:t>
      </w:r>
      <w:r w:rsidR="00AF0190">
        <w:t>досить якісно</w:t>
      </w:r>
      <w:r w:rsidR="00BE333E">
        <w:t xml:space="preserve"> використовують у </w:t>
      </w:r>
      <w:r w:rsidR="00AF0190">
        <w:t>харчовій  промисловості, виготовленні тваринних кормів. У с</w:t>
      </w:r>
      <w:r w:rsidR="00BE333E">
        <w:t>о</w:t>
      </w:r>
      <w:r w:rsidR="00AF0190">
        <w:t>ї</w:t>
      </w:r>
      <w:r w:rsidR="00BE333E">
        <w:t xml:space="preserve"> містить</w:t>
      </w:r>
      <w:r w:rsidR="00AF0190">
        <w:t>ся близько</w:t>
      </w:r>
      <w:r w:rsidR="00BE333E">
        <w:t xml:space="preserve"> 40</w:t>
      </w:r>
      <w:r w:rsidR="00E2285E">
        <w:t xml:space="preserve"> </w:t>
      </w:r>
      <w:r w:rsidR="00BE333E">
        <w:t>% білк</w:t>
      </w:r>
      <w:r w:rsidR="00E2285E">
        <w:t>ів</w:t>
      </w:r>
      <w:r w:rsidR="00AF0190">
        <w:t xml:space="preserve">, а </w:t>
      </w:r>
      <w:r w:rsidR="00BE333E">
        <w:t>та</w:t>
      </w:r>
      <w:r w:rsidR="00AF0190">
        <w:t>кож</w:t>
      </w:r>
      <w:r w:rsidR="00BE333E">
        <w:t xml:space="preserve"> </w:t>
      </w:r>
      <w:r w:rsidR="00AF0190">
        <w:t xml:space="preserve">близько </w:t>
      </w:r>
      <w:r w:rsidR="00BE333E">
        <w:t>20</w:t>
      </w:r>
      <w:r w:rsidR="00E2285E">
        <w:t xml:space="preserve"> </w:t>
      </w:r>
      <w:r w:rsidR="00BE333E">
        <w:t>% жирів</w:t>
      </w:r>
      <w:r w:rsidR="00AF0190">
        <w:t>. Соєві б</w:t>
      </w:r>
      <w:r w:rsidR="00BE333E">
        <w:t xml:space="preserve">оби </w:t>
      </w:r>
      <w:r w:rsidR="00AF0190">
        <w:t xml:space="preserve">використовують у приготуванні напівфабрикатів, </w:t>
      </w:r>
      <w:r w:rsidR="00BE333E">
        <w:t>виготовленн</w:t>
      </w:r>
      <w:r w:rsidR="00AF0190">
        <w:t>і</w:t>
      </w:r>
      <w:r w:rsidR="00BE333E">
        <w:t xml:space="preserve"> їжі для людей, кормів</w:t>
      </w:r>
      <w:r w:rsidR="00AF0190">
        <w:t xml:space="preserve"> для тварин, виготовляють </w:t>
      </w:r>
      <w:r w:rsidR="00BE333E">
        <w:t xml:space="preserve"> </w:t>
      </w:r>
      <w:r w:rsidR="00AF0190">
        <w:t xml:space="preserve">біопаливо, використовують у </w:t>
      </w:r>
      <w:r w:rsidR="00743DA1">
        <w:t>виробництв</w:t>
      </w:r>
      <w:r w:rsidR="00B67AEF">
        <w:t>і</w:t>
      </w:r>
      <w:r w:rsidR="00743DA1">
        <w:t xml:space="preserve"> косметики т</w:t>
      </w:r>
      <w:r w:rsidR="00B67AEF">
        <w:t xml:space="preserve">ощо </w:t>
      </w:r>
      <w:r w:rsidR="005B356E" w:rsidRPr="00590557">
        <w:t>[18,</w:t>
      </w:r>
      <w:r w:rsidR="00E2285E">
        <w:t xml:space="preserve"> </w:t>
      </w:r>
      <w:r w:rsidR="005B356E" w:rsidRPr="00590557">
        <w:t>21]</w:t>
      </w:r>
      <w:r w:rsidR="00BE333E">
        <w:t>.</w:t>
      </w:r>
    </w:p>
    <w:p w:rsidR="00621EFA" w:rsidRDefault="00621EFA" w:rsidP="00873834">
      <w:pPr>
        <w:spacing w:line="360" w:lineRule="auto"/>
        <w:ind w:firstLine="709"/>
        <w:jc w:val="both"/>
      </w:pPr>
      <w:r>
        <w:t xml:space="preserve">Для </w:t>
      </w:r>
      <w:r w:rsidR="00B67AEF">
        <w:t xml:space="preserve">рентабельного </w:t>
      </w:r>
      <w:r>
        <w:t xml:space="preserve">вирощування сої </w:t>
      </w:r>
      <w:r w:rsidR="00B67AEF">
        <w:t>потрібно</w:t>
      </w:r>
      <w:r>
        <w:t xml:space="preserve"> дотримуватись багатьох </w:t>
      </w:r>
      <w:r w:rsidR="00B67AEF">
        <w:t>систем і схем. Вже починаючи із</w:t>
      </w:r>
      <w:r>
        <w:t xml:space="preserve"> якісн</w:t>
      </w:r>
      <w:r w:rsidR="00B67AEF">
        <w:t>ої</w:t>
      </w:r>
      <w:r>
        <w:t xml:space="preserve"> підготовк</w:t>
      </w:r>
      <w:r w:rsidR="00B67AEF">
        <w:t>и</w:t>
      </w:r>
      <w:r>
        <w:t xml:space="preserve"> ґрунту, норми</w:t>
      </w:r>
      <w:r w:rsidR="00B67AEF">
        <w:t xml:space="preserve"> посіву</w:t>
      </w:r>
      <w:r>
        <w:t xml:space="preserve"> та </w:t>
      </w:r>
      <w:r w:rsidR="00B67AEF">
        <w:t>дотримання термінів</w:t>
      </w:r>
      <w:r>
        <w:t xml:space="preserve"> посіву, </w:t>
      </w:r>
      <w:r w:rsidR="00B67AEF">
        <w:t xml:space="preserve"> внесення </w:t>
      </w:r>
      <w:r w:rsidR="002A62B6">
        <w:t>мінеральни</w:t>
      </w:r>
      <w:r w:rsidR="00B67AEF">
        <w:t>х</w:t>
      </w:r>
      <w:r w:rsidR="002A62B6">
        <w:t xml:space="preserve"> добрив та мікроелемент</w:t>
      </w:r>
      <w:r w:rsidR="00B67AEF">
        <w:t>ів</w:t>
      </w:r>
      <w:r w:rsidR="00761EDA">
        <w:t xml:space="preserve"> і закінчуючи </w:t>
      </w:r>
      <w:r w:rsidR="002A62B6">
        <w:t xml:space="preserve"> </w:t>
      </w:r>
      <w:r w:rsidR="00761EDA">
        <w:t>розробкою системи захисту</w:t>
      </w:r>
      <w:r w:rsidR="002A62B6">
        <w:t xml:space="preserve"> посівів від шкід</w:t>
      </w:r>
      <w:r w:rsidR="00761EDA">
        <w:t>ливих об’єктів тощо</w:t>
      </w:r>
      <w:r w:rsidR="005B356E" w:rsidRPr="005B356E">
        <w:t xml:space="preserve"> [25</w:t>
      </w:r>
      <w:r w:rsidR="005B356E">
        <w:t>,</w:t>
      </w:r>
      <w:r w:rsidR="00E2285E">
        <w:t xml:space="preserve"> </w:t>
      </w:r>
      <w:r w:rsidR="005B356E">
        <w:t>34</w:t>
      </w:r>
      <w:r w:rsidR="005B356E" w:rsidRPr="005B356E">
        <w:t>]</w:t>
      </w:r>
      <w:r w:rsidR="00A95F5C">
        <w:t xml:space="preserve">. </w:t>
      </w:r>
      <w:r w:rsidR="00761EDA">
        <w:t>Є численна кількість</w:t>
      </w:r>
      <w:r>
        <w:t xml:space="preserve"> компаній виробників засобів захисту рослин</w:t>
      </w:r>
      <w:r w:rsidR="00761EDA">
        <w:t xml:space="preserve">, які </w:t>
      </w:r>
      <w:r>
        <w:t xml:space="preserve"> мож</w:t>
      </w:r>
      <w:r w:rsidR="00761EDA">
        <w:t>уть надати</w:t>
      </w:r>
      <w:r>
        <w:t xml:space="preserve"> </w:t>
      </w:r>
      <w:r w:rsidR="00761EDA">
        <w:t>великий</w:t>
      </w:r>
      <w:r>
        <w:t xml:space="preserve"> </w:t>
      </w:r>
      <w:r w:rsidR="00110A92">
        <w:t>перелік товарів</w:t>
      </w:r>
      <w:r w:rsidR="00761EDA">
        <w:t xml:space="preserve">, </w:t>
      </w:r>
      <w:r w:rsidR="00110A92">
        <w:t xml:space="preserve"> які необхідні для </w:t>
      </w:r>
      <w:r w:rsidR="00761EDA">
        <w:t>своєчасного та ефективного</w:t>
      </w:r>
      <w:r w:rsidR="00110A92">
        <w:t xml:space="preserve"> </w:t>
      </w:r>
      <w:r w:rsidR="00110A92" w:rsidRPr="00122AE3">
        <w:t>вирощування сої.</w:t>
      </w:r>
      <w:r w:rsidR="00AA67A5" w:rsidRPr="00122AE3">
        <w:t xml:space="preserve"> </w:t>
      </w:r>
    </w:p>
    <w:p w:rsidR="00122AE3" w:rsidRDefault="00761EDA" w:rsidP="00873834">
      <w:pPr>
        <w:spacing w:line="360" w:lineRule="auto"/>
        <w:ind w:firstLine="709"/>
        <w:jc w:val="both"/>
        <w:rPr>
          <w:highlight w:val="yellow"/>
        </w:rPr>
      </w:pPr>
      <w:r>
        <w:t>Якщо порівнят</w:t>
      </w:r>
      <w:r w:rsidR="00122AE3">
        <w:t xml:space="preserve">и вплив </w:t>
      </w:r>
      <w:r>
        <w:t xml:space="preserve">бур’янів, хвороб та шкідників  і інших </w:t>
      </w:r>
      <w:r w:rsidR="00122AE3">
        <w:t>негативних факторів на розвиток сої,</w:t>
      </w:r>
      <w:r>
        <w:t xml:space="preserve"> то можна відмітити, що</w:t>
      </w:r>
      <w:r w:rsidR="00122AE3">
        <w:t xml:space="preserve"> най</w:t>
      </w:r>
      <w:r>
        <w:t>вищого</w:t>
      </w:r>
      <w:r w:rsidR="00122AE3">
        <w:t xml:space="preserve"> </w:t>
      </w:r>
      <w:r>
        <w:t>зменшення</w:t>
      </w:r>
      <w:r w:rsidR="00122AE3">
        <w:t xml:space="preserve"> врожайності </w:t>
      </w:r>
      <w:r>
        <w:t>спостерігають за високого</w:t>
      </w:r>
      <w:r w:rsidR="00122AE3">
        <w:t xml:space="preserve"> </w:t>
      </w:r>
      <w:r>
        <w:t xml:space="preserve">їх </w:t>
      </w:r>
      <w:r w:rsidR="00122AE3">
        <w:t>забур’янен</w:t>
      </w:r>
      <w:r>
        <w:t>ня</w:t>
      </w:r>
      <w:r w:rsidR="00122AE3">
        <w:t>.</w:t>
      </w:r>
    </w:p>
    <w:p w:rsidR="00A8121C" w:rsidRDefault="00761EDA" w:rsidP="00873834">
      <w:pPr>
        <w:spacing w:line="360" w:lineRule="auto"/>
        <w:ind w:firstLine="709"/>
        <w:jc w:val="both"/>
      </w:pPr>
      <w:r>
        <w:t>Згідно багатьох</w:t>
      </w:r>
      <w:r w:rsidR="000B210D" w:rsidRPr="00122AE3">
        <w:t xml:space="preserve"> </w:t>
      </w:r>
      <w:r>
        <w:t>спостережень</w:t>
      </w:r>
      <w:r w:rsidR="000B210D" w:rsidRPr="009A1CB4">
        <w:t>, урожайність сої</w:t>
      </w:r>
      <w:r w:rsidR="00590557">
        <w:t xml:space="preserve"> може бути зменшена на 0,3-1,2 т</w:t>
      </w:r>
      <w:r w:rsidR="000B210D" w:rsidRPr="009A1CB4">
        <w:t xml:space="preserve">/га залежно від кількості та морфології </w:t>
      </w:r>
      <w:r>
        <w:t>певного виду</w:t>
      </w:r>
      <w:r w:rsidR="000B210D" w:rsidRPr="009A1CB4">
        <w:t xml:space="preserve"> бур’яну</w:t>
      </w:r>
      <w:r w:rsidR="00C54370" w:rsidRPr="009A1CB4">
        <w:t xml:space="preserve"> </w:t>
      </w:r>
      <w:r>
        <w:t>у</w:t>
      </w:r>
      <w:r w:rsidR="00C54370" w:rsidRPr="009A1CB4">
        <w:t xml:space="preserve"> посівах</w:t>
      </w:r>
      <w:r w:rsidR="00E2285E">
        <w:t xml:space="preserve"> </w:t>
      </w:r>
      <w:r>
        <w:t xml:space="preserve">сої </w:t>
      </w:r>
      <w:r w:rsidR="00E2285E">
        <w:t>[1</w:t>
      </w:r>
      <w:r w:rsidR="00E2285E" w:rsidRPr="009A1CB4">
        <w:t>9]</w:t>
      </w:r>
      <w:r w:rsidR="000B210D" w:rsidRPr="009A1CB4">
        <w:t>.</w:t>
      </w:r>
      <w:r w:rsidR="000B210D">
        <w:t xml:space="preserve"> </w:t>
      </w:r>
      <w:r>
        <w:t xml:space="preserve">Високопродуктивне </w:t>
      </w:r>
      <w:r w:rsidR="00C367D6">
        <w:t xml:space="preserve">вирощування сої на </w:t>
      </w:r>
      <w:r>
        <w:t>сьогодні можливе за</w:t>
      </w:r>
      <w:r w:rsidR="00C367D6">
        <w:t xml:space="preserve"> </w:t>
      </w:r>
      <w:r>
        <w:t>використання</w:t>
      </w:r>
      <w:r w:rsidR="00C367D6">
        <w:t xml:space="preserve"> хімічних засобів </w:t>
      </w:r>
      <w:r>
        <w:t>захисту рослин, в першу чергу гербіцидів,  оскільки</w:t>
      </w:r>
      <w:r w:rsidR="000B210D">
        <w:t xml:space="preserve"> </w:t>
      </w:r>
      <w:r>
        <w:t>дотримання лише</w:t>
      </w:r>
      <w:r w:rsidR="000B210D">
        <w:t xml:space="preserve"> агротехнічних заходів </w:t>
      </w:r>
      <w:r w:rsidR="004012A4">
        <w:t>не є достатнім і</w:t>
      </w:r>
      <w:r w:rsidR="000B210D">
        <w:t xml:space="preserve"> </w:t>
      </w:r>
      <w:r w:rsidR="00116A6B">
        <w:t xml:space="preserve">не забезпечує </w:t>
      </w:r>
      <w:r w:rsidR="00BE333E">
        <w:t xml:space="preserve">їх </w:t>
      </w:r>
      <w:r w:rsidR="00116A6B">
        <w:t xml:space="preserve">суттєвого зменшення. </w:t>
      </w:r>
      <w:r w:rsidR="004012A4">
        <w:t>Згідно даних</w:t>
      </w:r>
      <w:r w:rsidR="00116A6B">
        <w:t xml:space="preserve"> </w:t>
      </w:r>
      <w:r w:rsidR="004012A4">
        <w:t>спостережень</w:t>
      </w:r>
      <w:r w:rsidR="00116A6B">
        <w:t xml:space="preserve"> </w:t>
      </w:r>
      <w:r w:rsidR="00116A6B" w:rsidRPr="00045FB3">
        <w:rPr>
          <w:szCs w:val="28"/>
        </w:rPr>
        <w:t>Інституту кормів та сільського господарства Поділля НААН</w:t>
      </w:r>
      <w:r w:rsidR="00116A6B">
        <w:rPr>
          <w:szCs w:val="28"/>
        </w:rPr>
        <w:t xml:space="preserve"> </w:t>
      </w:r>
      <w:r w:rsidR="00116A6B" w:rsidRPr="00045FB3">
        <w:rPr>
          <w:szCs w:val="28"/>
        </w:rPr>
        <w:t>в</w:t>
      </w:r>
      <w:r w:rsidR="004012A4">
        <w:rPr>
          <w:szCs w:val="28"/>
        </w:rPr>
        <w:t>иявлен</w:t>
      </w:r>
      <w:r w:rsidR="00116A6B" w:rsidRPr="00045FB3">
        <w:rPr>
          <w:szCs w:val="28"/>
        </w:rPr>
        <w:t xml:space="preserve">о, що </w:t>
      </w:r>
      <w:r w:rsidR="004012A4">
        <w:rPr>
          <w:szCs w:val="28"/>
        </w:rPr>
        <w:t xml:space="preserve">за </w:t>
      </w:r>
      <w:r w:rsidR="00116A6B" w:rsidRPr="00045FB3">
        <w:rPr>
          <w:szCs w:val="28"/>
        </w:rPr>
        <w:t>умов високої забур’яненості орного шару, боронування посівів сої</w:t>
      </w:r>
      <w:r w:rsidR="004012A4">
        <w:rPr>
          <w:szCs w:val="28"/>
        </w:rPr>
        <w:t>, що проводяться до сходів рослини і післясходові боронування</w:t>
      </w:r>
      <w:r w:rsidR="00116A6B" w:rsidRPr="00045FB3">
        <w:rPr>
          <w:szCs w:val="28"/>
        </w:rPr>
        <w:t xml:space="preserve"> </w:t>
      </w:r>
      <w:r w:rsidR="004012A4">
        <w:rPr>
          <w:szCs w:val="28"/>
        </w:rPr>
        <w:t>знижують</w:t>
      </w:r>
      <w:r w:rsidR="00116A6B" w:rsidRPr="00045FB3">
        <w:rPr>
          <w:szCs w:val="28"/>
        </w:rPr>
        <w:t xml:space="preserve"> чисельність бур’янів</w:t>
      </w:r>
      <w:r w:rsidR="004012A4">
        <w:rPr>
          <w:szCs w:val="28"/>
        </w:rPr>
        <w:t xml:space="preserve"> </w:t>
      </w:r>
      <w:r w:rsidR="00116A6B">
        <w:rPr>
          <w:szCs w:val="28"/>
        </w:rPr>
        <w:t xml:space="preserve"> </w:t>
      </w:r>
      <w:r w:rsidR="00116A6B" w:rsidRPr="00045FB3">
        <w:rPr>
          <w:szCs w:val="28"/>
        </w:rPr>
        <w:t xml:space="preserve">лише на </w:t>
      </w:r>
      <w:r w:rsidR="00116A6B" w:rsidRPr="00045FB3">
        <w:rPr>
          <w:szCs w:val="28"/>
        </w:rPr>
        <w:lastRenderedPageBreak/>
        <w:t>6</w:t>
      </w:r>
      <w:r w:rsidR="004012A4">
        <w:rPr>
          <w:szCs w:val="28"/>
        </w:rPr>
        <w:t>0 </w:t>
      </w:r>
      <w:r w:rsidR="00116A6B" w:rsidRPr="00045FB3">
        <w:rPr>
          <w:szCs w:val="28"/>
        </w:rPr>
        <w:t xml:space="preserve">%, </w:t>
      </w:r>
      <w:r w:rsidR="004012A4">
        <w:rPr>
          <w:szCs w:val="28"/>
        </w:rPr>
        <w:t>що не достатньо</w:t>
      </w:r>
      <w:r w:rsidR="00116A6B">
        <w:rPr>
          <w:szCs w:val="28"/>
        </w:rPr>
        <w:t xml:space="preserve"> для отрим</w:t>
      </w:r>
      <w:r w:rsidR="00682142">
        <w:rPr>
          <w:szCs w:val="28"/>
        </w:rPr>
        <w:t>ання висок</w:t>
      </w:r>
      <w:r w:rsidR="004012A4">
        <w:rPr>
          <w:szCs w:val="28"/>
        </w:rPr>
        <w:t>их</w:t>
      </w:r>
      <w:r w:rsidR="00682142">
        <w:rPr>
          <w:szCs w:val="28"/>
        </w:rPr>
        <w:t xml:space="preserve"> врожа</w:t>
      </w:r>
      <w:r w:rsidR="004012A4">
        <w:rPr>
          <w:szCs w:val="28"/>
        </w:rPr>
        <w:t>їв</w:t>
      </w:r>
      <w:r w:rsidR="00682142">
        <w:rPr>
          <w:szCs w:val="28"/>
        </w:rPr>
        <w:t xml:space="preserve"> [8</w:t>
      </w:r>
      <w:r w:rsidR="00116A6B" w:rsidRPr="00045FB3">
        <w:rPr>
          <w:szCs w:val="28"/>
        </w:rPr>
        <w:t>].</w:t>
      </w:r>
      <w:r w:rsidR="00A8121C">
        <w:rPr>
          <w:szCs w:val="28"/>
        </w:rPr>
        <w:t xml:space="preserve"> </w:t>
      </w:r>
      <w:r w:rsidR="004012A4">
        <w:t>Встановлено</w:t>
      </w:r>
      <w:r w:rsidR="00A8121C">
        <w:t>,</w:t>
      </w:r>
      <w:r w:rsidR="004012A4">
        <w:t xml:space="preserve"> що</w:t>
      </w:r>
      <w:r w:rsidR="00A8121C">
        <w:t xml:space="preserve"> </w:t>
      </w:r>
      <w:r w:rsidR="004012A4">
        <w:t>за</w:t>
      </w:r>
      <w:r w:rsidR="00A8121C">
        <w:t xml:space="preserve"> достатнього зволоження </w:t>
      </w:r>
      <w:r w:rsidR="004012A4">
        <w:t xml:space="preserve">у шарі ґрунту </w:t>
      </w:r>
      <w:r w:rsidR="00EA1240">
        <w:t xml:space="preserve">0–30 см </w:t>
      </w:r>
      <w:r w:rsidR="00A8121C">
        <w:t>середні запаси насіння бур’янів становлять 1,</w:t>
      </w:r>
      <w:r w:rsidR="00EA1240">
        <w:t>5</w:t>
      </w:r>
      <w:r w:rsidR="00A8121C">
        <w:t xml:space="preserve"> млрд</w:t>
      </w:r>
      <w:r w:rsidR="00052ACA">
        <w:t>.</w:t>
      </w:r>
      <w:r w:rsidR="00A8121C">
        <w:t xml:space="preserve"> шт./га, </w:t>
      </w:r>
      <w:r w:rsidR="00405695">
        <w:t>в</w:t>
      </w:r>
      <w:r w:rsidR="00EA1240">
        <w:t xml:space="preserve"> зоні недостатнього зволоження ‒ 1,14 млрд. шт./га, </w:t>
      </w:r>
      <w:r w:rsidR="00A8121C">
        <w:t>у зоні нестійкого зволоження ‒ 1,7 млрд</w:t>
      </w:r>
      <w:r w:rsidR="00052ACA">
        <w:t>.</w:t>
      </w:r>
      <w:r w:rsidR="00EA1240">
        <w:t xml:space="preserve"> шт./га</w:t>
      </w:r>
      <w:r w:rsidR="00A8121C">
        <w:t xml:space="preserve">. </w:t>
      </w:r>
      <w:r w:rsidR="00EA1240">
        <w:t>Із настанням сприятливих</w:t>
      </w:r>
      <w:r w:rsidR="00A8121C">
        <w:t xml:space="preserve"> умов </w:t>
      </w:r>
      <w:r w:rsidR="00EA1240">
        <w:t xml:space="preserve">буряни </w:t>
      </w:r>
      <w:r w:rsidR="00A8121C">
        <w:t>здатні прорости до 2</w:t>
      </w:r>
      <w:r w:rsidR="00EA1240">
        <w:t>5</w:t>
      </w:r>
      <w:r w:rsidR="00A8121C">
        <w:t>00 шт./м</w:t>
      </w:r>
      <w:r w:rsidR="00A8121C">
        <w:rPr>
          <w:vertAlign w:val="superscript"/>
        </w:rPr>
        <w:t>2</w:t>
      </w:r>
      <w:r w:rsidR="00A8121C">
        <w:t xml:space="preserve"> </w:t>
      </w:r>
      <w:r w:rsidR="000D2D6B">
        <w:t>[32]</w:t>
      </w:r>
      <w:r w:rsidR="00A8121C">
        <w:t xml:space="preserve">. </w:t>
      </w:r>
    </w:p>
    <w:p w:rsidR="00491CF7" w:rsidRDefault="00C53C18" w:rsidP="00873834">
      <w:pPr>
        <w:spacing w:line="360" w:lineRule="auto"/>
        <w:ind w:firstLine="709"/>
        <w:jc w:val="both"/>
      </w:pPr>
      <w:r>
        <w:t>Застосування гербіцидів</w:t>
      </w:r>
      <w:r w:rsidR="00C367D6">
        <w:t xml:space="preserve"> дозвол</w:t>
      </w:r>
      <w:r>
        <w:t>и</w:t>
      </w:r>
      <w:r w:rsidR="00C367D6">
        <w:t xml:space="preserve">ть </w:t>
      </w:r>
      <w:r>
        <w:t>на</w:t>
      </w:r>
      <w:r w:rsidR="00C367D6">
        <w:t xml:space="preserve"> певних </w:t>
      </w:r>
      <w:r>
        <w:t>етапах онтогенезу</w:t>
      </w:r>
      <w:r w:rsidR="00C367D6">
        <w:t xml:space="preserve"> </w:t>
      </w:r>
      <w:r>
        <w:t>контролювати</w:t>
      </w:r>
      <w:r w:rsidR="00C367D6">
        <w:t xml:space="preserve"> чисельність </w:t>
      </w:r>
      <w:r w:rsidR="00CB1AB7">
        <w:t xml:space="preserve">шкідливої </w:t>
      </w:r>
      <w:r>
        <w:t xml:space="preserve">сегетальної </w:t>
      </w:r>
      <w:r w:rsidR="00CB1AB7">
        <w:t>рослинності в посівах</w:t>
      </w:r>
      <w:r>
        <w:t xml:space="preserve"> сої</w:t>
      </w:r>
      <w:r w:rsidR="00CB1AB7">
        <w:t>.</w:t>
      </w:r>
      <w:r w:rsidR="00236C98">
        <w:t xml:space="preserve"> </w:t>
      </w:r>
      <w:r>
        <w:t xml:space="preserve">Економічний </w:t>
      </w:r>
      <w:r w:rsidR="00122AE3">
        <w:t xml:space="preserve">поріг шкодочинності (ЕПШ) </w:t>
      </w:r>
      <w:r w:rsidR="009448E8">
        <w:t xml:space="preserve">бур’янів </w:t>
      </w:r>
      <w:r>
        <w:t xml:space="preserve">для сої </w:t>
      </w:r>
      <w:r w:rsidR="009448E8">
        <w:t>становить</w:t>
      </w:r>
      <w:r>
        <w:t xml:space="preserve">, враховуючи тип  забур’яненості, </w:t>
      </w:r>
      <w:r w:rsidR="009448E8">
        <w:t xml:space="preserve"> </w:t>
      </w:r>
      <w:r>
        <w:t>п’ять</w:t>
      </w:r>
      <w:r w:rsidR="009448E8">
        <w:t xml:space="preserve"> злакових </w:t>
      </w:r>
      <w:r>
        <w:t xml:space="preserve">бур'янів </w:t>
      </w:r>
      <w:r w:rsidR="009448E8">
        <w:t xml:space="preserve">або </w:t>
      </w:r>
      <w:r>
        <w:t>три</w:t>
      </w:r>
      <w:r w:rsidR="009448E8">
        <w:t xml:space="preserve"> дводольних </w:t>
      </w:r>
      <w:r>
        <w:t>бур’янові рослини</w:t>
      </w:r>
      <w:r w:rsidR="009448E8">
        <w:t xml:space="preserve"> на </w:t>
      </w:r>
      <w:r>
        <w:t xml:space="preserve">один метр квадратний. Якщо присутній </w:t>
      </w:r>
      <w:r w:rsidR="009448E8">
        <w:t>змішан</w:t>
      </w:r>
      <w:r>
        <w:t>ий тип</w:t>
      </w:r>
      <w:r w:rsidR="009448E8">
        <w:t xml:space="preserve"> забур’яненості</w:t>
      </w:r>
      <w:r>
        <w:t>, то тут відмічається три</w:t>
      </w:r>
      <w:r w:rsidR="009448E8">
        <w:t xml:space="preserve"> злакових і </w:t>
      </w:r>
      <w:r>
        <w:t>три</w:t>
      </w:r>
      <w:r w:rsidR="009448E8">
        <w:t xml:space="preserve"> дводольних </w:t>
      </w:r>
      <w:r>
        <w:t>бур'яни на таку ж площу посіву сої. Якщо кількість бур'янів буде перевищувати економічний поріг шкодочинності, то</w:t>
      </w:r>
      <w:r w:rsidR="009448E8">
        <w:t xml:space="preserve"> </w:t>
      </w:r>
      <w:r>
        <w:t>соя</w:t>
      </w:r>
      <w:r w:rsidR="009448E8">
        <w:t xml:space="preserve"> різко та </w:t>
      </w:r>
      <w:r>
        <w:t>значно</w:t>
      </w:r>
      <w:r w:rsidR="00B94DAE">
        <w:t xml:space="preserve"> знизить </w:t>
      </w:r>
      <w:r>
        <w:t>поканик</w:t>
      </w:r>
      <w:r w:rsidR="00B94DAE">
        <w:t xml:space="preserve"> урожайн</w:t>
      </w:r>
      <w:r>
        <w:t>ості</w:t>
      </w:r>
      <w:r w:rsidR="005B356E" w:rsidRPr="005B356E">
        <w:t xml:space="preserve"> [30</w:t>
      </w:r>
      <w:r w:rsidR="005B356E">
        <w:t>,</w:t>
      </w:r>
      <w:r w:rsidR="000D2D6B">
        <w:t xml:space="preserve"> </w:t>
      </w:r>
      <w:r w:rsidR="005B356E">
        <w:t>31,</w:t>
      </w:r>
      <w:r w:rsidR="000D2D6B">
        <w:t xml:space="preserve"> </w:t>
      </w:r>
      <w:r w:rsidR="005B356E">
        <w:t>40</w:t>
      </w:r>
      <w:r w:rsidR="005B356E" w:rsidRPr="005B356E">
        <w:t>]</w:t>
      </w:r>
      <w:r w:rsidR="00B94DAE">
        <w:t>.</w:t>
      </w:r>
    </w:p>
    <w:p w:rsidR="000B210D" w:rsidRDefault="00C53C18" w:rsidP="00873834">
      <w:pPr>
        <w:spacing w:line="360" w:lineRule="auto"/>
        <w:ind w:firstLine="709"/>
        <w:jc w:val="both"/>
        <w:rPr>
          <w:szCs w:val="28"/>
        </w:rPr>
      </w:pPr>
      <w:r>
        <w:rPr>
          <w:szCs w:val="28"/>
        </w:rPr>
        <w:t>У захисті посівів сої від</w:t>
      </w:r>
      <w:r w:rsidR="00F6020B">
        <w:rPr>
          <w:szCs w:val="28"/>
        </w:rPr>
        <w:t xml:space="preserve"> </w:t>
      </w:r>
      <w:r>
        <w:rPr>
          <w:szCs w:val="28"/>
        </w:rPr>
        <w:t>бур’янів</w:t>
      </w:r>
      <w:r w:rsidR="00F6020B">
        <w:rPr>
          <w:szCs w:val="28"/>
        </w:rPr>
        <w:t xml:space="preserve"> використовують </w:t>
      </w:r>
      <w:r>
        <w:rPr>
          <w:szCs w:val="28"/>
        </w:rPr>
        <w:t xml:space="preserve">зазвичай </w:t>
      </w:r>
      <w:r w:rsidR="00F6020B">
        <w:rPr>
          <w:szCs w:val="28"/>
        </w:rPr>
        <w:t xml:space="preserve">спочатку ґрунтові,  </w:t>
      </w:r>
      <w:r>
        <w:rPr>
          <w:szCs w:val="28"/>
        </w:rPr>
        <w:t>а в подальшому</w:t>
      </w:r>
      <w:r w:rsidR="00F6020B">
        <w:rPr>
          <w:szCs w:val="28"/>
        </w:rPr>
        <w:t xml:space="preserve"> страхові гер</w:t>
      </w:r>
      <w:r w:rsidR="00F91EC7">
        <w:rPr>
          <w:szCs w:val="28"/>
        </w:rPr>
        <w:t xml:space="preserve">біциди. </w:t>
      </w:r>
      <w:r>
        <w:rPr>
          <w:szCs w:val="28"/>
        </w:rPr>
        <w:t xml:space="preserve"> Гербіциди грунтової дії у посівах сої використовують на основі  таких діючих речовин: </w:t>
      </w:r>
      <w:r w:rsidR="006E5470">
        <w:rPr>
          <w:szCs w:val="28"/>
          <w:lang w:val="en-US"/>
        </w:rPr>
        <w:t>S</w:t>
      </w:r>
      <w:r w:rsidR="006E5470" w:rsidRPr="00F6020B">
        <w:rPr>
          <w:szCs w:val="28"/>
        </w:rPr>
        <w:t>-</w:t>
      </w:r>
      <w:r w:rsidR="006E5470">
        <w:rPr>
          <w:szCs w:val="28"/>
        </w:rPr>
        <w:t xml:space="preserve">метолахлору </w:t>
      </w:r>
      <w:r w:rsidR="00F6020B">
        <w:rPr>
          <w:szCs w:val="28"/>
        </w:rPr>
        <w:t xml:space="preserve">ацетохлору, </w:t>
      </w:r>
      <w:r>
        <w:rPr>
          <w:szCs w:val="28"/>
        </w:rPr>
        <w:t>кломазону,</w:t>
      </w:r>
      <w:r w:rsidR="006E5470">
        <w:rPr>
          <w:szCs w:val="28"/>
        </w:rPr>
        <w:t xml:space="preserve"> </w:t>
      </w:r>
      <w:r w:rsidR="00F6020B">
        <w:rPr>
          <w:szCs w:val="28"/>
        </w:rPr>
        <w:t xml:space="preserve">метрибузину, пендиметаліну, </w:t>
      </w:r>
      <w:r w:rsidR="006E5470">
        <w:rPr>
          <w:szCs w:val="28"/>
        </w:rPr>
        <w:t>прометрину, імезатапіру та трифлураліну</w:t>
      </w:r>
      <w:r w:rsidR="00F6020B">
        <w:rPr>
          <w:szCs w:val="28"/>
        </w:rPr>
        <w:t>.  Ко</w:t>
      </w:r>
      <w:r w:rsidR="00E926D8">
        <w:rPr>
          <w:szCs w:val="28"/>
        </w:rPr>
        <w:t xml:space="preserve">жна </w:t>
      </w:r>
      <w:r w:rsidR="006E5470">
        <w:rPr>
          <w:szCs w:val="28"/>
        </w:rPr>
        <w:t xml:space="preserve">із цих </w:t>
      </w:r>
      <w:r w:rsidR="00E926D8">
        <w:rPr>
          <w:szCs w:val="28"/>
        </w:rPr>
        <w:t>діюч</w:t>
      </w:r>
      <w:r w:rsidR="006E5470">
        <w:rPr>
          <w:szCs w:val="28"/>
        </w:rPr>
        <w:t>их речовин</w:t>
      </w:r>
      <w:r w:rsidR="00E926D8">
        <w:rPr>
          <w:szCs w:val="28"/>
        </w:rPr>
        <w:t xml:space="preserve"> має сво</w:t>
      </w:r>
      <w:r w:rsidR="006E5470">
        <w:rPr>
          <w:szCs w:val="28"/>
        </w:rPr>
        <w:t>ї</w:t>
      </w:r>
      <w:r w:rsidR="00E926D8">
        <w:rPr>
          <w:szCs w:val="28"/>
        </w:rPr>
        <w:t xml:space="preserve"> </w:t>
      </w:r>
      <w:r w:rsidR="006E5470">
        <w:rPr>
          <w:szCs w:val="28"/>
        </w:rPr>
        <w:t>особливості дії та призначення, а також післядію</w:t>
      </w:r>
      <w:r w:rsidR="00E926D8">
        <w:rPr>
          <w:szCs w:val="28"/>
        </w:rPr>
        <w:t>.</w:t>
      </w:r>
      <w:r w:rsidR="00F91EC7">
        <w:rPr>
          <w:szCs w:val="28"/>
        </w:rPr>
        <w:t xml:space="preserve"> </w:t>
      </w:r>
      <w:r w:rsidR="006E5470">
        <w:rPr>
          <w:szCs w:val="28"/>
        </w:rPr>
        <w:t>До страхових гербіцидів, що можна використовувати на</w:t>
      </w:r>
      <w:r w:rsidR="00F91EC7">
        <w:rPr>
          <w:szCs w:val="28"/>
        </w:rPr>
        <w:t xml:space="preserve"> сої </w:t>
      </w:r>
      <w:r w:rsidR="006E5470">
        <w:rPr>
          <w:szCs w:val="28"/>
        </w:rPr>
        <w:t>відносять до двох</w:t>
      </w:r>
      <w:r w:rsidR="00F91EC7">
        <w:rPr>
          <w:szCs w:val="28"/>
        </w:rPr>
        <w:t xml:space="preserve"> тип</w:t>
      </w:r>
      <w:r w:rsidR="006E5470">
        <w:rPr>
          <w:szCs w:val="28"/>
        </w:rPr>
        <w:t>ів</w:t>
      </w:r>
      <w:r w:rsidR="00F91EC7">
        <w:rPr>
          <w:szCs w:val="28"/>
        </w:rPr>
        <w:t>:</w:t>
      </w:r>
      <w:r w:rsidR="004F1205">
        <w:rPr>
          <w:szCs w:val="28"/>
        </w:rPr>
        <w:t xml:space="preserve"> </w:t>
      </w:r>
      <w:r w:rsidR="00F91EC7">
        <w:rPr>
          <w:szCs w:val="28"/>
        </w:rPr>
        <w:t xml:space="preserve">знищують </w:t>
      </w:r>
      <w:r w:rsidR="006E5470">
        <w:rPr>
          <w:szCs w:val="28"/>
        </w:rPr>
        <w:t xml:space="preserve">злакові бур'яни  діючою речовиною на основі хізалофоп-П-етилу та клетодиму та дводольні бур’яни, які створені </w:t>
      </w:r>
      <w:r w:rsidR="00F91EC7">
        <w:rPr>
          <w:szCs w:val="28"/>
        </w:rPr>
        <w:t>на основі б</w:t>
      </w:r>
      <w:r w:rsidR="006E5470">
        <w:rPr>
          <w:szCs w:val="28"/>
        </w:rPr>
        <w:t>ентазону, тифенсульфурон-метилу</w:t>
      </w:r>
      <w:r w:rsidR="00F91EC7">
        <w:rPr>
          <w:szCs w:val="28"/>
        </w:rPr>
        <w:t xml:space="preserve"> </w:t>
      </w:r>
      <w:r w:rsidR="007524DC">
        <w:rPr>
          <w:szCs w:val="28"/>
        </w:rPr>
        <w:t>[33</w:t>
      </w:r>
      <w:r w:rsidR="0061576E" w:rsidRPr="0061576E">
        <w:rPr>
          <w:szCs w:val="28"/>
        </w:rPr>
        <w:t>]</w:t>
      </w:r>
      <w:r w:rsidR="00F91EC7">
        <w:rPr>
          <w:szCs w:val="28"/>
        </w:rPr>
        <w:t xml:space="preserve">. </w:t>
      </w:r>
    </w:p>
    <w:p w:rsidR="00F414A9" w:rsidRPr="00F64546" w:rsidRDefault="00D502E0" w:rsidP="00873834">
      <w:pPr>
        <w:spacing w:line="360" w:lineRule="auto"/>
        <w:ind w:firstLine="709"/>
        <w:jc w:val="both"/>
        <w:rPr>
          <w:szCs w:val="28"/>
        </w:rPr>
      </w:pPr>
      <w:r>
        <w:rPr>
          <w:szCs w:val="28"/>
        </w:rPr>
        <w:t xml:space="preserve">Ацетохлор – це </w:t>
      </w:r>
      <w:r w:rsidR="006E5470">
        <w:rPr>
          <w:szCs w:val="28"/>
        </w:rPr>
        <w:t xml:space="preserve">в’язка рідина </w:t>
      </w:r>
      <w:r>
        <w:rPr>
          <w:szCs w:val="28"/>
        </w:rPr>
        <w:t>без</w:t>
      </w:r>
      <w:r w:rsidR="006E5470">
        <w:rPr>
          <w:szCs w:val="28"/>
        </w:rPr>
        <w:t xml:space="preserve"> забарвлення,</w:t>
      </w:r>
      <w:r>
        <w:rPr>
          <w:szCs w:val="28"/>
        </w:rPr>
        <w:t xml:space="preserve"> </w:t>
      </w:r>
      <w:r w:rsidR="006E5470">
        <w:rPr>
          <w:szCs w:val="28"/>
        </w:rPr>
        <w:t>астосовується</w:t>
      </w:r>
      <w:r>
        <w:rPr>
          <w:szCs w:val="28"/>
        </w:rPr>
        <w:t xml:space="preserve">, як </w:t>
      </w:r>
      <w:r w:rsidR="006E5470">
        <w:rPr>
          <w:szCs w:val="28"/>
        </w:rPr>
        <w:t xml:space="preserve">досходовий </w:t>
      </w:r>
      <w:r w:rsidR="00AF7554">
        <w:rPr>
          <w:szCs w:val="28"/>
        </w:rPr>
        <w:t xml:space="preserve">селективний гербіцид </w:t>
      </w:r>
      <w:r>
        <w:rPr>
          <w:szCs w:val="28"/>
        </w:rPr>
        <w:t xml:space="preserve"> </w:t>
      </w:r>
      <w:r w:rsidR="00AF7554">
        <w:rPr>
          <w:szCs w:val="28"/>
        </w:rPr>
        <w:t xml:space="preserve">для </w:t>
      </w:r>
      <w:r w:rsidR="006E5470">
        <w:rPr>
          <w:szCs w:val="28"/>
        </w:rPr>
        <w:t xml:space="preserve">захисту </w:t>
      </w:r>
      <w:r w:rsidR="00F64546">
        <w:rPr>
          <w:szCs w:val="28"/>
        </w:rPr>
        <w:t xml:space="preserve"> посівів сої </w:t>
      </w:r>
      <w:r w:rsidR="006E5470">
        <w:rPr>
          <w:szCs w:val="28"/>
        </w:rPr>
        <w:t>від</w:t>
      </w:r>
      <w:r w:rsidR="00AF7554">
        <w:rPr>
          <w:szCs w:val="28"/>
        </w:rPr>
        <w:t xml:space="preserve"> однорічни</w:t>
      </w:r>
      <w:r w:rsidR="006E5470">
        <w:rPr>
          <w:szCs w:val="28"/>
        </w:rPr>
        <w:t>х</w:t>
      </w:r>
      <w:r w:rsidR="00AF7554">
        <w:rPr>
          <w:szCs w:val="28"/>
        </w:rPr>
        <w:t xml:space="preserve"> злакови</w:t>
      </w:r>
      <w:r w:rsidR="006E5470">
        <w:rPr>
          <w:szCs w:val="28"/>
        </w:rPr>
        <w:t xml:space="preserve">х </w:t>
      </w:r>
      <w:r w:rsidR="00AF7554">
        <w:rPr>
          <w:szCs w:val="28"/>
        </w:rPr>
        <w:t>та дводольни</w:t>
      </w:r>
      <w:r w:rsidR="006E5470">
        <w:rPr>
          <w:szCs w:val="28"/>
        </w:rPr>
        <w:t>х</w:t>
      </w:r>
      <w:r w:rsidR="00AF7554">
        <w:rPr>
          <w:szCs w:val="28"/>
        </w:rPr>
        <w:t xml:space="preserve"> </w:t>
      </w:r>
      <w:r w:rsidR="006E5470">
        <w:rPr>
          <w:szCs w:val="28"/>
        </w:rPr>
        <w:t>шкідливих рослин</w:t>
      </w:r>
      <w:r w:rsidR="00F64546">
        <w:rPr>
          <w:szCs w:val="28"/>
        </w:rPr>
        <w:t>.</w:t>
      </w:r>
      <w:r w:rsidR="00AF7554">
        <w:rPr>
          <w:szCs w:val="28"/>
        </w:rPr>
        <w:t xml:space="preserve"> </w:t>
      </w:r>
      <w:r w:rsidR="00F64546">
        <w:rPr>
          <w:szCs w:val="28"/>
        </w:rPr>
        <w:t>Гербіцид</w:t>
      </w:r>
      <w:r w:rsidR="00AF7554">
        <w:rPr>
          <w:szCs w:val="28"/>
        </w:rPr>
        <w:t xml:space="preserve">, як і інші </w:t>
      </w:r>
      <w:r w:rsidR="00F64546">
        <w:rPr>
          <w:szCs w:val="28"/>
        </w:rPr>
        <w:t>препарати цієїгрупи</w:t>
      </w:r>
      <w:r w:rsidR="00AF7554">
        <w:rPr>
          <w:szCs w:val="28"/>
        </w:rPr>
        <w:t xml:space="preserve">, відноситься до </w:t>
      </w:r>
      <w:r w:rsidR="00F64546">
        <w:rPr>
          <w:szCs w:val="28"/>
        </w:rPr>
        <w:t>пригнічувачів</w:t>
      </w:r>
      <w:r w:rsidR="00AF7554">
        <w:rPr>
          <w:szCs w:val="28"/>
        </w:rPr>
        <w:t xml:space="preserve"> проростків</w:t>
      </w:r>
      <w:r w:rsidR="00F937E8">
        <w:rPr>
          <w:szCs w:val="28"/>
        </w:rPr>
        <w:t xml:space="preserve"> </w:t>
      </w:r>
      <w:r w:rsidR="00AF7554">
        <w:rPr>
          <w:szCs w:val="28"/>
        </w:rPr>
        <w:t xml:space="preserve">і </w:t>
      </w:r>
      <w:r w:rsidR="00F64546">
        <w:rPr>
          <w:szCs w:val="28"/>
        </w:rPr>
        <w:t>сповільнює</w:t>
      </w:r>
      <w:r w:rsidR="00AF7554">
        <w:rPr>
          <w:szCs w:val="28"/>
        </w:rPr>
        <w:t xml:space="preserve"> процеси клітинного дихання </w:t>
      </w:r>
      <w:r w:rsidR="00F64546">
        <w:rPr>
          <w:szCs w:val="28"/>
        </w:rPr>
        <w:t>у</w:t>
      </w:r>
      <w:r w:rsidR="00AF7554">
        <w:rPr>
          <w:szCs w:val="28"/>
        </w:rPr>
        <w:t xml:space="preserve"> </w:t>
      </w:r>
      <w:r w:rsidR="00F64546">
        <w:rPr>
          <w:szCs w:val="28"/>
        </w:rPr>
        <w:t>кореневій системі</w:t>
      </w:r>
      <w:r w:rsidR="00AF7554">
        <w:rPr>
          <w:szCs w:val="28"/>
        </w:rPr>
        <w:t>. Ц</w:t>
      </w:r>
      <w:r w:rsidR="00F64546">
        <w:rPr>
          <w:szCs w:val="28"/>
        </w:rPr>
        <w:t>е</w:t>
      </w:r>
      <w:r w:rsidR="00AF7554">
        <w:rPr>
          <w:szCs w:val="28"/>
        </w:rPr>
        <w:t xml:space="preserve"> речовина</w:t>
      </w:r>
      <w:r w:rsidR="00F64546">
        <w:rPr>
          <w:szCs w:val="28"/>
        </w:rPr>
        <w:t>, яка</w:t>
      </w:r>
      <w:r w:rsidR="00AF7554">
        <w:rPr>
          <w:szCs w:val="28"/>
        </w:rPr>
        <w:t xml:space="preserve"> зв’язується глинистими мінералами</w:t>
      </w:r>
      <w:r w:rsidR="00F64546">
        <w:rPr>
          <w:szCs w:val="28"/>
        </w:rPr>
        <w:t xml:space="preserve"> і</w:t>
      </w:r>
      <w:r w:rsidR="00AF7554">
        <w:rPr>
          <w:szCs w:val="28"/>
        </w:rPr>
        <w:t xml:space="preserve"> тому </w:t>
      </w:r>
      <w:r w:rsidR="00F64546">
        <w:rPr>
          <w:szCs w:val="28"/>
        </w:rPr>
        <w:t>є доцільність</w:t>
      </w:r>
      <w:r w:rsidR="00AF7554">
        <w:rPr>
          <w:szCs w:val="28"/>
        </w:rPr>
        <w:t xml:space="preserve"> </w:t>
      </w:r>
      <w:r w:rsidR="00F64546">
        <w:rPr>
          <w:szCs w:val="28"/>
        </w:rPr>
        <w:t>піднімати норми внесення</w:t>
      </w:r>
      <w:r w:rsidR="00F64546" w:rsidRPr="00F64546">
        <w:rPr>
          <w:szCs w:val="28"/>
        </w:rPr>
        <w:t xml:space="preserve"> </w:t>
      </w:r>
      <w:r w:rsidR="00F64546">
        <w:rPr>
          <w:szCs w:val="28"/>
        </w:rPr>
        <w:t xml:space="preserve">на </w:t>
      </w:r>
      <w:r w:rsidR="00F64546">
        <w:rPr>
          <w:szCs w:val="28"/>
        </w:rPr>
        <w:lastRenderedPageBreak/>
        <w:t>важких ґрунтах</w:t>
      </w:r>
      <w:r w:rsidR="00AF7554">
        <w:rPr>
          <w:szCs w:val="28"/>
        </w:rPr>
        <w:t xml:space="preserve">. </w:t>
      </w:r>
      <w:r w:rsidR="00F64546">
        <w:rPr>
          <w:szCs w:val="28"/>
        </w:rPr>
        <w:t>Вона</w:t>
      </w:r>
      <w:r w:rsidR="00AF7554">
        <w:rPr>
          <w:szCs w:val="28"/>
        </w:rPr>
        <w:t xml:space="preserve"> малорухом</w:t>
      </w:r>
      <w:r w:rsidR="00F64546">
        <w:rPr>
          <w:szCs w:val="28"/>
        </w:rPr>
        <w:t>а у</w:t>
      </w:r>
      <w:r w:rsidR="00AF7554">
        <w:rPr>
          <w:szCs w:val="28"/>
        </w:rPr>
        <w:t xml:space="preserve"> ґрунті, тому </w:t>
      </w:r>
      <w:r w:rsidR="00F64546">
        <w:rPr>
          <w:szCs w:val="28"/>
        </w:rPr>
        <w:t>для кращої її дії потрібна</w:t>
      </w:r>
      <w:r w:rsidR="00AF7554">
        <w:rPr>
          <w:szCs w:val="28"/>
        </w:rPr>
        <w:t xml:space="preserve"> наявн</w:t>
      </w:r>
      <w:r w:rsidR="00F64546">
        <w:rPr>
          <w:szCs w:val="28"/>
        </w:rPr>
        <w:t>і</w:t>
      </w:r>
      <w:r w:rsidR="00AF7554">
        <w:rPr>
          <w:szCs w:val="28"/>
        </w:rPr>
        <w:t>ст</w:t>
      </w:r>
      <w:r w:rsidR="00F64546">
        <w:rPr>
          <w:szCs w:val="28"/>
        </w:rPr>
        <w:t>ь ґрунтової вологи. Ацетохлор</w:t>
      </w:r>
      <w:r w:rsidR="00AF7554">
        <w:rPr>
          <w:szCs w:val="28"/>
        </w:rPr>
        <w:t xml:space="preserve"> </w:t>
      </w:r>
      <w:r w:rsidR="00F64546">
        <w:rPr>
          <w:szCs w:val="28"/>
        </w:rPr>
        <w:t>за короткий період часу</w:t>
      </w:r>
      <w:r w:rsidR="00AF7554">
        <w:rPr>
          <w:szCs w:val="28"/>
        </w:rPr>
        <w:t xml:space="preserve"> розкладається в ґрунті</w:t>
      </w:r>
      <w:r w:rsidR="00F64546">
        <w:rPr>
          <w:szCs w:val="28"/>
        </w:rPr>
        <w:t xml:space="preserve">, максимум до </w:t>
      </w:r>
      <w:r w:rsidR="00F414A9">
        <w:rPr>
          <w:szCs w:val="28"/>
        </w:rPr>
        <w:t>18 днів</w:t>
      </w:r>
      <w:r w:rsidR="00AF7554">
        <w:rPr>
          <w:szCs w:val="28"/>
        </w:rPr>
        <w:t>, але не вимивається</w:t>
      </w:r>
      <w:r w:rsidR="00F64546">
        <w:rPr>
          <w:szCs w:val="28"/>
        </w:rPr>
        <w:t xml:space="preserve"> із  нього</w:t>
      </w:r>
      <w:r w:rsidR="00AF7554">
        <w:rPr>
          <w:szCs w:val="28"/>
        </w:rPr>
        <w:t xml:space="preserve">. </w:t>
      </w:r>
      <w:r w:rsidR="00F64546">
        <w:rPr>
          <w:szCs w:val="28"/>
        </w:rPr>
        <w:t>Захисна дія триває від чотирьох до шести тижнів.  Якщо потрібний</w:t>
      </w:r>
      <w:r w:rsidR="00AF7554">
        <w:rPr>
          <w:szCs w:val="28"/>
        </w:rPr>
        <w:t xml:space="preserve"> пересів</w:t>
      </w:r>
      <w:r w:rsidR="00F64546">
        <w:rPr>
          <w:szCs w:val="28"/>
        </w:rPr>
        <w:t>, то є</w:t>
      </w:r>
      <w:r w:rsidR="00AF7554">
        <w:rPr>
          <w:szCs w:val="28"/>
        </w:rPr>
        <w:t xml:space="preserve"> необхідн</w:t>
      </w:r>
      <w:r w:rsidR="00F64546">
        <w:rPr>
          <w:szCs w:val="28"/>
        </w:rPr>
        <w:t>ість</w:t>
      </w:r>
      <w:r w:rsidR="00AF7554">
        <w:rPr>
          <w:szCs w:val="28"/>
        </w:rPr>
        <w:t xml:space="preserve"> зберігати сівозміну, </w:t>
      </w:r>
      <w:r w:rsidR="00F64546">
        <w:rPr>
          <w:szCs w:val="28"/>
        </w:rPr>
        <w:t>тобто проводити пересів</w:t>
      </w:r>
      <w:r w:rsidR="00AF7554">
        <w:rPr>
          <w:szCs w:val="28"/>
        </w:rPr>
        <w:t xml:space="preserve"> тільки соєю, </w:t>
      </w:r>
      <w:r w:rsidR="00F64546">
        <w:rPr>
          <w:szCs w:val="28"/>
        </w:rPr>
        <w:t xml:space="preserve">кукурудзою та </w:t>
      </w:r>
      <w:r w:rsidR="00AF7554">
        <w:rPr>
          <w:szCs w:val="28"/>
        </w:rPr>
        <w:t>соняшником,</w:t>
      </w:r>
      <w:r w:rsidR="00F64546">
        <w:rPr>
          <w:szCs w:val="28"/>
        </w:rPr>
        <w:t xml:space="preserve"> а вже </w:t>
      </w:r>
      <w:r w:rsidR="00AF7554">
        <w:rPr>
          <w:szCs w:val="28"/>
        </w:rPr>
        <w:t xml:space="preserve"> наступного рок</w:t>
      </w:r>
      <w:r w:rsidR="00F414A9">
        <w:rPr>
          <w:szCs w:val="28"/>
        </w:rPr>
        <w:t xml:space="preserve">у можна </w:t>
      </w:r>
      <w:r w:rsidR="00F64546">
        <w:rPr>
          <w:szCs w:val="28"/>
        </w:rPr>
        <w:t>висівати різні культури</w:t>
      </w:r>
      <w:r w:rsidR="00F414A9">
        <w:rPr>
          <w:szCs w:val="28"/>
        </w:rPr>
        <w:t xml:space="preserve"> </w:t>
      </w:r>
      <w:r w:rsidR="00F414A9" w:rsidRPr="00F64546">
        <w:rPr>
          <w:szCs w:val="28"/>
        </w:rPr>
        <w:t>[</w:t>
      </w:r>
      <w:r w:rsidR="007524DC" w:rsidRPr="00F64546">
        <w:rPr>
          <w:szCs w:val="28"/>
        </w:rPr>
        <w:t>1</w:t>
      </w:r>
      <w:r w:rsidR="00F414A9" w:rsidRPr="00F64546">
        <w:rPr>
          <w:szCs w:val="28"/>
        </w:rPr>
        <w:t>4].</w:t>
      </w:r>
    </w:p>
    <w:p w:rsidR="003C55A2" w:rsidRDefault="00F64546" w:rsidP="00873834">
      <w:pPr>
        <w:spacing w:line="360" w:lineRule="auto"/>
        <w:ind w:firstLine="709"/>
        <w:jc w:val="both"/>
        <w:rPr>
          <w:szCs w:val="28"/>
        </w:rPr>
      </w:pPr>
      <w:r>
        <w:rPr>
          <w:szCs w:val="28"/>
        </w:rPr>
        <w:t xml:space="preserve">Ґрунтовним гербіцидам надається </w:t>
      </w:r>
      <w:r w:rsidR="00A92643">
        <w:rPr>
          <w:szCs w:val="28"/>
        </w:rPr>
        <w:t>велика роль</w:t>
      </w:r>
      <w:r w:rsidRPr="00F64546">
        <w:rPr>
          <w:szCs w:val="28"/>
        </w:rPr>
        <w:t xml:space="preserve"> </w:t>
      </w:r>
      <w:r>
        <w:rPr>
          <w:szCs w:val="28"/>
        </w:rPr>
        <w:t>у комплексній системі захисту посівів сої від бур’янів</w:t>
      </w:r>
      <w:r w:rsidR="00A92643">
        <w:rPr>
          <w:szCs w:val="28"/>
        </w:rPr>
        <w:t xml:space="preserve">. </w:t>
      </w:r>
      <w:r>
        <w:rPr>
          <w:szCs w:val="28"/>
        </w:rPr>
        <w:t>Як вже говорилося раніше за</w:t>
      </w:r>
      <w:r w:rsidR="00A92643">
        <w:rPr>
          <w:szCs w:val="28"/>
        </w:rPr>
        <w:t xml:space="preserve"> їх застосуванн</w:t>
      </w:r>
      <w:r>
        <w:rPr>
          <w:szCs w:val="28"/>
        </w:rPr>
        <w:t>я</w:t>
      </w:r>
      <w:r w:rsidR="00A92643">
        <w:rPr>
          <w:szCs w:val="28"/>
        </w:rPr>
        <w:t xml:space="preserve"> </w:t>
      </w:r>
      <w:r>
        <w:rPr>
          <w:szCs w:val="28"/>
        </w:rPr>
        <w:t>сповільнюється</w:t>
      </w:r>
      <w:r w:rsidR="00A92643">
        <w:rPr>
          <w:szCs w:val="28"/>
        </w:rPr>
        <w:t xml:space="preserve"> поява декількох хвиль </w:t>
      </w:r>
      <w:r w:rsidR="00F34441">
        <w:rPr>
          <w:szCs w:val="28"/>
        </w:rPr>
        <w:t>шкідливих рослин</w:t>
      </w:r>
      <w:r w:rsidR="00A92643">
        <w:rPr>
          <w:szCs w:val="28"/>
        </w:rPr>
        <w:t xml:space="preserve"> та </w:t>
      </w:r>
      <w:r w:rsidR="00F34441">
        <w:rPr>
          <w:szCs w:val="28"/>
        </w:rPr>
        <w:t>на початку вегетації сої створюється</w:t>
      </w:r>
      <w:r w:rsidR="00A92643">
        <w:rPr>
          <w:szCs w:val="28"/>
        </w:rPr>
        <w:t xml:space="preserve"> захист рослин, </w:t>
      </w:r>
      <w:r w:rsidR="00F34441">
        <w:rPr>
          <w:szCs w:val="28"/>
        </w:rPr>
        <w:t>і це</w:t>
      </w:r>
      <w:r w:rsidR="00A92643">
        <w:rPr>
          <w:szCs w:val="28"/>
        </w:rPr>
        <w:t xml:space="preserve"> дозволяє </w:t>
      </w:r>
      <w:r w:rsidR="00F34441">
        <w:rPr>
          <w:szCs w:val="28"/>
        </w:rPr>
        <w:t>забепечити</w:t>
      </w:r>
      <w:r w:rsidR="00A92643">
        <w:rPr>
          <w:szCs w:val="28"/>
        </w:rPr>
        <w:t xml:space="preserve"> потужний  старт для сходів </w:t>
      </w:r>
      <w:r w:rsidR="00F34441">
        <w:rPr>
          <w:szCs w:val="28"/>
        </w:rPr>
        <w:t>рослин сої, що є дуже важливим у її вирощуванні</w:t>
      </w:r>
      <w:r w:rsidR="00A92643">
        <w:rPr>
          <w:szCs w:val="28"/>
        </w:rPr>
        <w:t xml:space="preserve"> </w:t>
      </w:r>
      <w:r w:rsidR="00A92643" w:rsidRPr="00A92643">
        <w:rPr>
          <w:szCs w:val="28"/>
        </w:rPr>
        <w:t>[6]</w:t>
      </w:r>
      <w:r w:rsidR="00A92643">
        <w:rPr>
          <w:szCs w:val="28"/>
        </w:rPr>
        <w:t>.</w:t>
      </w:r>
      <w:r w:rsidR="00E67051">
        <w:rPr>
          <w:szCs w:val="28"/>
        </w:rPr>
        <w:t xml:space="preserve"> </w:t>
      </w:r>
    </w:p>
    <w:p w:rsidR="00116A6B" w:rsidRDefault="00F34441" w:rsidP="00873834">
      <w:pPr>
        <w:spacing w:line="360" w:lineRule="auto"/>
        <w:ind w:firstLine="709"/>
        <w:jc w:val="both"/>
        <w:rPr>
          <w:szCs w:val="28"/>
        </w:rPr>
      </w:pPr>
      <w:r>
        <w:rPr>
          <w:szCs w:val="28"/>
        </w:rPr>
        <w:t>За</w:t>
      </w:r>
      <w:r w:rsidR="003C55A2">
        <w:rPr>
          <w:szCs w:val="28"/>
        </w:rPr>
        <w:t xml:space="preserve"> внесенн</w:t>
      </w:r>
      <w:r>
        <w:rPr>
          <w:szCs w:val="28"/>
        </w:rPr>
        <w:t>я</w:t>
      </w:r>
      <w:r w:rsidR="00E67051">
        <w:rPr>
          <w:szCs w:val="28"/>
        </w:rPr>
        <w:t xml:space="preserve"> </w:t>
      </w:r>
      <w:r w:rsidR="003C55A2">
        <w:rPr>
          <w:szCs w:val="28"/>
        </w:rPr>
        <w:t xml:space="preserve">гербіцидів </w:t>
      </w:r>
      <w:r>
        <w:rPr>
          <w:szCs w:val="28"/>
        </w:rPr>
        <w:t xml:space="preserve">ґрунтової дії </w:t>
      </w:r>
      <w:r w:rsidR="003C55A2">
        <w:rPr>
          <w:szCs w:val="28"/>
        </w:rPr>
        <w:t xml:space="preserve">необхідно враховувати </w:t>
      </w:r>
      <w:r>
        <w:rPr>
          <w:szCs w:val="28"/>
        </w:rPr>
        <w:t xml:space="preserve">ряд різноманітних факторів, від яких залежить їх ефективність. Серед таких: вологість, </w:t>
      </w:r>
      <w:r w:rsidR="003C55A2">
        <w:rPr>
          <w:szCs w:val="28"/>
        </w:rPr>
        <w:t xml:space="preserve">погодні умови, тип і хімічний склад </w:t>
      </w:r>
      <m:oMath>
        <m:r>
          <w:rPr>
            <w:rFonts w:ascii="Cambria Math" w:hAnsi="Cambria Math"/>
            <w:szCs w:val="28"/>
          </w:rPr>
          <m:t>ґ</m:t>
        </m:r>
      </m:oMath>
      <w:r w:rsidR="000E179C">
        <w:rPr>
          <w:szCs w:val="28"/>
        </w:rPr>
        <w:t>рунту</w:t>
      </w:r>
      <w:r>
        <w:rPr>
          <w:szCs w:val="28"/>
        </w:rPr>
        <w:t xml:space="preserve"> тощо. </w:t>
      </w:r>
      <w:r w:rsidR="003C55A2">
        <w:rPr>
          <w:szCs w:val="28"/>
        </w:rPr>
        <w:t xml:space="preserve">спостерігається </w:t>
      </w:r>
      <w:r>
        <w:rPr>
          <w:szCs w:val="28"/>
        </w:rPr>
        <w:t>За</w:t>
      </w:r>
      <w:r w:rsidR="003C55A2">
        <w:rPr>
          <w:szCs w:val="28"/>
        </w:rPr>
        <w:t xml:space="preserve"> помірн</w:t>
      </w:r>
      <w:r>
        <w:rPr>
          <w:szCs w:val="28"/>
        </w:rPr>
        <w:t>ої</w:t>
      </w:r>
      <w:r w:rsidR="003C55A2">
        <w:rPr>
          <w:szCs w:val="28"/>
        </w:rPr>
        <w:t xml:space="preserve"> тепл</w:t>
      </w:r>
      <w:r>
        <w:rPr>
          <w:szCs w:val="28"/>
        </w:rPr>
        <w:t>ої</w:t>
      </w:r>
      <w:r w:rsidR="003C55A2">
        <w:rPr>
          <w:szCs w:val="28"/>
        </w:rPr>
        <w:t xml:space="preserve"> погод</w:t>
      </w:r>
      <w:r>
        <w:rPr>
          <w:szCs w:val="28"/>
        </w:rPr>
        <w:t xml:space="preserve">и, коли </w:t>
      </w:r>
      <w:r w:rsidR="003C55A2">
        <w:rPr>
          <w:szCs w:val="28"/>
        </w:rPr>
        <w:t>температур</w:t>
      </w:r>
      <w:r>
        <w:rPr>
          <w:szCs w:val="28"/>
        </w:rPr>
        <w:t>а</w:t>
      </w:r>
      <w:r w:rsidR="003C55A2">
        <w:rPr>
          <w:szCs w:val="28"/>
        </w:rPr>
        <w:t xml:space="preserve"> повітря </w:t>
      </w:r>
      <w:r>
        <w:rPr>
          <w:szCs w:val="28"/>
        </w:rPr>
        <w:t xml:space="preserve">сягає близько </w:t>
      </w:r>
      <w:r w:rsidR="003C55A2">
        <w:rPr>
          <w:szCs w:val="28"/>
        </w:rPr>
        <w:t xml:space="preserve">20 </w:t>
      </w:r>
      <w:r w:rsidR="003C55A2">
        <w:rPr>
          <w:szCs w:val="28"/>
          <w:vertAlign w:val="superscript"/>
        </w:rPr>
        <w:t>о</w:t>
      </w:r>
      <w:r w:rsidR="003C55A2">
        <w:rPr>
          <w:szCs w:val="28"/>
        </w:rPr>
        <w:t>С</w:t>
      </w:r>
      <w:r>
        <w:rPr>
          <w:szCs w:val="28"/>
        </w:rPr>
        <w:t>, а</w:t>
      </w:r>
      <w:r w:rsidR="00D26816">
        <w:rPr>
          <w:szCs w:val="28"/>
        </w:rPr>
        <w:t xml:space="preserve"> </w:t>
      </w:r>
      <w:r>
        <w:rPr>
          <w:szCs w:val="28"/>
        </w:rPr>
        <w:t xml:space="preserve">його </w:t>
      </w:r>
      <w:r w:rsidR="00D26816">
        <w:rPr>
          <w:szCs w:val="28"/>
        </w:rPr>
        <w:t>вологіст</w:t>
      </w:r>
      <w:r>
        <w:rPr>
          <w:szCs w:val="28"/>
        </w:rPr>
        <w:t>ь</w:t>
      </w:r>
      <w:r w:rsidR="00D26816">
        <w:rPr>
          <w:szCs w:val="28"/>
        </w:rPr>
        <w:t xml:space="preserve"> не менше 20</w:t>
      </w:r>
      <w:r>
        <w:rPr>
          <w:szCs w:val="28"/>
        </w:rPr>
        <w:t>–</w:t>
      </w:r>
      <w:r w:rsidR="00D26816">
        <w:rPr>
          <w:szCs w:val="28"/>
        </w:rPr>
        <w:t>22% польової вологоємності</w:t>
      </w:r>
      <w:r>
        <w:rPr>
          <w:szCs w:val="28"/>
        </w:rPr>
        <w:t xml:space="preserve"> проявляється</w:t>
      </w:r>
      <w:r w:rsidR="003C55A2">
        <w:rPr>
          <w:szCs w:val="28"/>
        </w:rPr>
        <w:t xml:space="preserve"> </w:t>
      </w:r>
      <w:r>
        <w:rPr>
          <w:szCs w:val="28"/>
        </w:rPr>
        <w:t>найкраща дія даних пестицидів. Якщо ж спостерігається підвищена</w:t>
      </w:r>
      <w:r w:rsidR="003C55A2">
        <w:rPr>
          <w:szCs w:val="28"/>
        </w:rPr>
        <w:t xml:space="preserve"> волог</w:t>
      </w:r>
      <w:r>
        <w:rPr>
          <w:szCs w:val="28"/>
        </w:rPr>
        <w:t>ість</w:t>
      </w:r>
      <w:r w:rsidR="003C55A2">
        <w:rPr>
          <w:szCs w:val="28"/>
        </w:rPr>
        <w:t xml:space="preserve"> ґрунт</w:t>
      </w:r>
      <w:r>
        <w:rPr>
          <w:szCs w:val="28"/>
        </w:rPr>
        <w:t>у - це</w:t>
      </w:r>
      <w:r w:rsidR="003C55A2">
        <w:rPr>
          <w:szCs w:val="28"/>
        </w:rPr>
        <w:t xml:space="preserve"> негативно впливає на технічну ефективність гербіцидів</w:t>
      </w:r>
      <w:r>
        <w:rPr>
          <w:szCs w:val="28"/>
        </w:rPr>
        <w:t>. За надлишку вологи</w:t>
      </w:r>
      <w:r w:rsidR="003C55A2">
        <w:rPr>
          <w:szCs w:val="28"/>
        </w:rPr>
        <w:t xml:space="preserve"> </w:t>
      </w:r>
      <w:r>
        <w:rPr>
          <w:szCs w:val="28"/>
        </w:rPr>
        <w:t>гкрбіциди</w:t>
      </w:r>
      <w:r w:rsidR="003C55A2">
        <w:rPr>
          <w:szCs w:val="28"/>
        </w:rPr>
        <w:t xml:space="preserve"> вимиваються </w:t>
      </w:r>
      <w:r>
        <w:rPr>
          <w:szCs w:val="28"/>
        </w:rPr>
        <w:t>з верхніх у</w:t>
      </w:r>
      <w:r w:rsidR="003C55A2">
        <w:rPr>
          <w:szCs w:val="28"/>
        </w:rPr>
        <w:t xml:space="preserve"> нижні шари</w:t>
      </w:r>
      <w:r>
        <w:rPr>
          <w:szCs w:val="28"/>
        </w:rPr>
        <w:t xml:space="preserve"> ґрунту і далі вони</w:t>
      </w:r>
      <w:r w:rsidR="003C55A2">
        <w:rPr>
          <w:szCs w:val="28"/>
        </w:rPr>
        <w:t xml:space="preserve"> вилугуються. </w:t>
      </w:r>
      <w:r>
        <w:rPr>
          <w:szCs w:val="28"/>
        </w:rPr>
        <w:t>Однак, якщо</w:t>
      </w:r>
      <w:r w:rsidR="00D26816">
        <w:rPr>
          <w:szCs w:val="28"/>
        </w:rPr>
        <w:t xml:space="preserve"> </w:t>
      </w:r>
      <w:r>
        <w:rPr>
          <w:szCs w:val="28"/>
        </w:rPr>
        <w:t>опади помірні, то</w:t>
      </w:r>
      <w:r w:rsidR="00D26816">
        <w:rPr>
          <w:szCs w:val="28"/>
        </w:rPr>
        <w:t xml:space="preserve"> </w:t>
      </w:r>
      <w:r>
        <w:rPr>
          <w:szCs w:val="28"/>
        </w:rPr>
        <w:t xml:space="preserve">гербіциди </w:t>
      </w:r>
      <w:r w:rsidR="00B41971">
        <w:rPr>
          <w:szCs w:val="28"/>
        </w:rPr>
        <w:t>проявляють кращу ефективність дії оскільки</w:t>
      </w:r>
      <w:r w:rsidR="00D26816">
        <w:rPr>
          <w:szCs w:val="28"/>
        </w:rPr>
        <w:t xml:space="preserve"> верхній шар ґрунту</w:t>
      </w:r>
      <w:r w:rsidR="00B41971">
        <w:rPr>
          <w:szCs w:val="28"/>
        </w:rPr>
        <w:t>, де зберігається насіння бур’янів,</w:t>
      </w:r>
      <w:r w:rsidR="00D26816">
        <w:rPr>
          <w:szCs w:val="28"/>
        </w:rPr>
        <w:t xml:space="preserve"> з</w:t>
      </w:r>
      <w:r w:rsidR="00B41971">
        <w:rPr>
          <w:szCs w:val="28"/>
        </w:rPr>
        <w:t>воложується</w:t>
      </w:r>
      <w:r w:rsidR="00D26816">
        <w:rPr>
          <w:szCs w:val="28"/>
        </w:rPr>
        <w:t xml:space="preserve"> </w:t>
      </w:r>
      <w:r w:rsidR="00B41971">
        <w:rPr>
          <w:szCs w:val="28"/>
        </w:rPr>
        <w:t>і</w:t>
      </w:r>
      <w:r w:rsidR="00D26816">
        <w:rPr>
          <w:szCs w:val="28"/>
        </w:rPr>
        <w:t xml:space="preserve"> починає</w:t>
      </w:r>
      <w:r w:rsidR="00B41971">
        <w:rPr>
          <w:szCs w:val="28"/>
        </w:rPr>
        <w:t>ться</w:t>
      </w:r>
      <w:r w:rsidR="00D26816">
        <w:rPr>
          <w:szCs w:val="28"/>
        </w:rPr>
        <w:t xml:space="preserve"> </w:t>
      </w:r>
      <w:r w:rsidR="00B41971">
        <w:rPr>
          <w:szCs w:val="28"/>
        </w:rPr>
        <w:t xml:space="preserve">їх </w:t>
      </w:r>
      <w:r w:rsidR="00D26816">
        <w:rPr>
          <w:szCs w:val="28"/>
        </w:rPr>
        <w:t>активн</w:t>
      </w:r>
      <w:r w:rsidR="00B41971">
        <w:rPr>
          <w:szCs w:val="28"/>
        </w:rPr>
        <w:t>ий</w:t>
      </w:r>
      <w:r w:rsidR="00D26816">
        <w:rPr>
          <w:szCs w:val="28"/>
        </w:rPr>
        <w:t xml:space="preserve"> </w:t>
      </w:r>
      <w:r w:rsidR="00B41971">
        <w:rPr>
          <w:szCs w:val="28"/>
        </w:rPr>
        <w:t>ріст</w:t>
      </w:r>
      <w:r w:rsidR="00D26816">
        <w:rPr>
          <w:szCs w:val="28"/>
        </w:rPr>
        <w:t xml:space="preserve">. У той же час дощ </w:t>
      </w:r>
      <w:r w:rsidR="00B41971">
        <w:rPr>
          <w:szCs w:val="28"/>
        </w:rPr>
        <w:t>починає діяти у момент проростання</w:t>
      </w:r>
      <w:r w:rsidR="00B41971" w:rsidRPr="00F00054">
        <w:rPr>
          <w:szCs w:val="28"/>
          <w:lang w:val="ru-RU"/>
        </w:rPr>
        <w:t xml:space="preserve"> </w:t>
      </w:r>
      <w:r w:rsidR="00B41971">
        <w:rPr>
          <w:szCs w:val="28"/>
        </w:rPr>
        <w:t xml:space="preserve">проростків  і </w:t>
      </w:r>
      <w:r w:rsidR="00D26816">
        <w:rPr>
          <w:szCs w:val="28"/>
        </w:rPr>
        <w:t xml:space="preserve">сприяє проникненню гербіциду </w:t>
      </w:r>
      <w:r w:rsidR="00F00054" w:rsidRPr="00F00054">
        <w:rPr>
          <w:szCs w:val="28"/>
          <w:lang w:val="ru-RU"/>
        </w:rPr>
        <w:t>[37]</w:t>
      </w:r>
      <w:r w:rsidR="00D26816">
        <w:rPr>
          <w:szCs w:val="28"/>
        </w:rPr>
        <w:t xml:space="preserve">. </w:t>
      </w:r>
      <w:r w:rsidR="00B41971">
        <w:rPr>
          <w:szCs w:val="28"/>
        </w:rPr>
        <w:t>Тип грунту і хімічний складу ґрунту відіграє важливу роль у ефективності гербіциду.</w:t>
      </w:r>
      <w:r w:rsidR="003C55A2">
        <w:rPr>
          <w:szCs w:val="28"/>
        </w:rPr>
        <w:t xml:space="preserve"> </w:t>
      </w:r>
      <w:r w:rsidR="00B41971">
        <w:rPr>
          <w:szCs w:val="28"/>
        </w:rPr>
        <w:t xml:space="preserve">На </w:t>
      </w:r>
      <w:r w:rsidR="003C55A2">
        <w:rPr>
          <w:szCs w:val="28"/>
        </w:rPr>
        <w:t xml:space="preserve">легких </w:t>
      </w:r>
      <w:r w:rsidR="00B41971">
        <w:rPr>
          <w:szCs w:val="28"/>
        </w:rPr>
        <w:t>грунтах не потрібно</w:t>
      </w:r>
      <w:r w:rsidR="003C55A2">
        <w:rPr>
          <w:szCs w:val="28"/>
        </w:rPr>
        <w:t xml:space="preserve"> </w:t>
      </w:r>
      <w:r w:rsidR="00B41971">
        <w:rPr>
          <w:szCs w:val="28"/>
        </w:rPr>
        <w:t>високих норм</w:t>
      </w:r>
      <w:r w:rsidR="00D60446">
        <w:rPr>
          <w:szCs w:val="28"/>
        </w:rPr>
        <w:t xml:space="preserve"> препаратів</w:t>
      </w:r>
      <w:r w:rsidR="00B41971">
        <w:rPr>
          <w:szCs w:val="28"/>
        </w:rPr>
        <w:t>, достатньо мінімальної норми</w:t>
      </w:r>
      <w:r w:rsidR="00D60446">
        <w:rPr>
          <w:szCs w:val="28"/>
        </w:rPr>
        <w:t xml:space="preserve">; </w:t>
      </w:r>
      <w:r w:rsidR="00B41971">
        <w:rPr>
          <w:szCs w:val="28"/>
        </w:rPr>
        <w:t xml:space="preserve">середня – </w:t>
      </w:r>
      <w:r w:rsidR="00D60446">
        <w:rPr>
          <w:szCs w:val="28"/>
        </w:rPr>
        <w:t>на суглинкових і глинистих</w:t>
      </w:r>
      <w:r w:rsidR="00B41971">
        <w:rPr>
          <w:szCs w:val="28"/>
        </w:rPr>
        <w:t xml:space="preserve"> грунтах</w:t>
      </w:r>
      <w:r w:rsidR="00D60446">
        <w:rPr>
          <w:szCs w:val="28"/>
        </w:rPr>
        <w:t xml:space="preserve">; на чорноземах і торф’яниках – </w:t>
      </w:r>
      <w:r w:rsidR="00B41971">
        <w:rPr>
          <w:szCs w:val="28"/>
        </w:rPr>
        <w:t xml:space="preserve">потрібно застосовувати </w:t>
      </w:r>
      <w:r w:rsidR="00D60446">
        <w:rPr>
          <w:szCs w:val="28"/>
        </w:rPr>
        <w:t>максимальн</w:t>
      </w:r>
      <w:r w:rsidR="00B41971">
        <w:rPr>
          <w:szCs w:val="28"/>
        </w:rPr>
        <w:t>у норму</w:t>
      </w:r>
      <w:r w:rsidR="00D60446">
        <w:rPr>
          <w:szCs w:val="28"/>
        </w:rPr>
        <w:t>.</w:t>
      </w:r>
      <w:r w:rsidR="005269EB">
        <w:rPr>
          <w:szCs w:val="28"/>
        </w:rPr>
        <w:t xml:space="preserve"> </w:t>
      </w:r>
      <w:r w:rsidR="00B41971">
        <w:rPr>
          <w:szCs w:val="28"/>
        </w:rPr>
        <w:t>Також потрібно здійснювати</w:t>
      </w:r>
      <w:r w:rsidR="00B41971" w:rsidRPr="00B41971">
        <w:rPr>
          <w:szCs w:val="28"/>
        </w:rPr>
        <w:t xml:space="preserve"> </w:t>
      </w:r>
      <w:r w:rsidR="00B41971">
        <w:rPr>
          <w:szCs w:val="28"/>
        </w:rPr>
        <w:t>якісний о</w:t>
      </w:r>
      <w:r w:rsidR="00F1136E">
        <w:rPr>
          <w:szCs w:val="28"/>
        </w:rPr>
        <w:t>бробіток ґ</w:t>
      </w:r>
      <w:r w:rsidR="000556B6">
        <w:rPr>
          <w:szCs w:val="28"/>
        </w:rPr>
        <w:t xml:space="preserve">рунту </w:t>
      </w:r>
      <w:r w:rsidR="00B41971">
        <w:rPr>
          <w:szCs w:val="28"/>
        </w:rPr>
        <w:t>щоб не знижувати проникність препаратів, які вносяться</w:t>
      </w:r>
      <w:r w:rsidR="000556B6">
        <w:rPr>
          <w:szCs w:val="28"/>
        </w:rPr>
        <w:t xml:space="preserve">: розмір </w:t>
      </w:r>
      <w:r w:rsidR="00B41971">
        <w:rPr>
          <w:szCs w:val="28"/>
        </w:rPr>
        <w:t>фракцій</w:t>
      </w:r>
      <w:r w:rsidR="000556B6">
        <w:rPr>
          <w:szCs w:val="28"/>
        </w:rPr>
        <w:t xml:space="preserve"> повинен </w:t>
      </w:r>
      <w:r w:rsidR="00B41971">
        <w:rPr>
          <w:szCs w:val="28"/>
        </w:rPr>
        <w:t>бути до</w:t>
      </w:r>
      <w:r w:rsidR="000556B6">
        <w:rPr>
          <w:szCs w:val="28"/>
        </w:rPr>
        <w:t xml:space="preserve"> 20 мм у діаметрі</w:t>
      </w:r>
      <w:r w:rsidR="00B41971">
        <w:rPr>
          <w:szCs w:val="28"/>
        </w:rPr>
        <w:t>, а</w:t>
      </w:r>
      <w:r w:rsidR="009F31B0">
        <w:rPr>
          <w:szCs w:val="28"/>
        </w:rPr>
        <w:t xml:space="preserve"> </w:t>
      </w:r>
      <w:r w:rsidR="00F70194">
        <w:rPr>
          <w:szCs w:val="28"/>
        </w:rPr>
        <w:lastRenderedPageBreak/>
        <w:t xml:space="preserve">структура </w:t>
      </w:r>
      <w:r w:rsidR="009F31B0">
        <w:rPr>
          <w:szCs w:val="28"/>
        </w:rPr>
        <w:t>поверхн</w:t>
      </w:r>
      <w:r w:rsidR="00F70194">
        <w:rPr>
          <w:szCs w:val="28"/>
        </w:rPr>
        <w:t>і</w:t>
      </w:r>
      <w:r w:rsidR="009F31B0">
        <w:rPr>
          <w:szCs w:val="28"/>
        </w:rPr>
        <w:t xml:space="preserve"> поля </w:t>
      </w:r>
      <w:r w:rsidR="00F70194">
        <w:rPr>
          <w:szCs w:val="28"/>
        </w:rPr>
        <w:t>повинна бути</w:t>
      </w:r>
      <w:r w:rsidR="009F31B0">
        <w:rPr>
          <w:szCs w:val="28"/>
        </w:rPr>
        <w:t xml:space="preserve"> дрібно-грудкуват</w:t>
      </w:r>
      <w:r w:rsidR="00F70194">
        <w:rPr>
          <w:szCs w:val="28"/>
        </w:rPr>
        <w:t>а</w:t>
      </w:r>
      <w:r w:rsidR="009F31B0">
        <w:rPr>
          <w:szCs w:val="28"/>
        </w:rPr>
        <w:t xml:space="preserve"> </w:t>
      </w:r>
      <w:r w:rsidR="00F70194">
        <w:rPr>
          <w:szCs w:val="28"/>
        </w:rPr>
        <w:t>і</w:t>
      </w:r>
      <w:r w:rsidR="009F31B0">
        <w:rPr>
          <w:szCs w:val="28"/>
        </w:rPr>
        <w:t xml:space="preserve"> не </w:t>
      </w:r>
      <w:r w:rsidR="00F70194">
        <w:rPr>
          <w:szCs w:val="28"/>
        </w:rPr>
        <w:t>містит пожнивних решток</w:t>
      </w:r>
      <w:r w:rsidR="009F31B0">
        <w:rPr>
          <w:szCs w:val="28"/>
        </w:rPr>
        <w:t xml:space="preserve"> </w:t>
      </w:r>
      <w:r w:rsidR="00F00054" w:rsidRPr="005269EB">
        <w:rPr>
          <w:szCs w:val="28"/>
        </w:rPr>
        <w:t>[9]</w:t>
      </w:r>
      <w:r w:rsidR="009F31B0">
        <w:rPr>
          <w:szCs w:val="28"/>
        </w:rPr>
        <w:t>.</w:t>
      </w:r>
    </w:p>
    <w:p w:rsidR="00D26816" w:rsidRDefault="00D26816"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83716C" w:rsidRDefault="0083716C" w:rsidP="00873834">
      <w:pPr>
        <w:spacing w:line="360" w:lineRule="auto"/>
        <w:ind w:firstLine="709"/>
        <w:jc w:val="center"/>
        <w:rPr>
          <w:b/>
          <w:szCs w:val="28"/>
        </w:rPr>
      </w:pPr>
    </w:p>
    <w:p w:rsidR="0010104F" w:rsidRDefault="0010104F" w:rsidP="00873834">
      <w:pPr>
        <w:spacing w:line="360" w:lineRule="auto"/>
        <w:ind w:firstLine="709"/>
        <w:jc w:val="center"/>
        <w:rPr>
          <w:b/>
          <w:szCs w:val="28"/>
        </w:rPr>
      </w:pPr>
      <w:r w:rsidRPr="0010104F">
        <w:rPr>
          <w:b/>
          <w:szCs w:val="28"/>
        </w:rPr>
        <w:lastRenderedPageBreak/>
        <w:t>РОЗДІЛ 2.</w:t>
      </w:r>
    </w:p>
    <w:p w:rsidR="00010308" w:rsidRPr="00F4637A" w:rsidRDefault="00010308" w:rsidP="00873834">
      <w:pPr>
        <w:spacing w:line="360" w:lineRule="auto"/>
        <w:ind w:firstLine="709"/>
        <w:jc w:val="center"/>
        <w:rPr>
          <w:b/>
          <w:szCs w:val="28"/>
        </w:rPr>
      </w:pPr>
      <w:r w:rsidRPr="00F4637A">
        <w:rPr>
          <w:b/>
          <w:szCs w:val="28"/>
        </w:rPr>
        <w:t>ПРОГРАМА, ХАРАКТЕРИСТИКА УМОВ ТА МЕТОДИКА ПРОВЕДЕННЯ ДОСЛІДЖЕНЬ.</w:t>
      </w:r>
    </w:p>
    <w:p w:rsidR="00010308" w:rsidRPr="00F4637A" w:rsidRDefault="00010308" w:rsidP="00873834">
      <w:pPr>
        <w:spacing w:line="360" w:lineRule="auto"/>
        <w:ind w:firstLine="709"/>
        <w:jc w:val="center"/>
        <w:rPr>
          <w:b/>
          <w:szCs w:val="28"/>
        </w:rPr>
      </w:pPr>
      <w:r w:rsidRPr="00F4637A">
        <w:rPr>
          <w:b/>
          <w:szCs w:val="28"/>
        </w:rPr>
        <w:t>2.1 Програма та характеристика умов зони вирощування</w:t>
      </w:r>
    </w:p>
    <w:p w:rsidR="007A6BDA" w:rsidRDefault="00B95EAA" w:rsidP="00873834">
      <w:pPr>
        <w:spacing w:line="360" w:lineRule="auto"/>
        <w:ind w:firstLine="709"/>
        <w:jc w:val="both"/>
      </w:pPr>
      <w:r>
        <w:t>Польові дослідження проводились протягом 20</w:t>
      </w:r>
      <w:r w:rsidR="00F70194">
        <w:t>21</w:t>
      </w:r>
      <w:r>
        <w:t>-20</w:t>
      </w:r>
      <w:r w:rsidR="00F70194">
        <w:t>22</w:t>
      </w:r>
      <w:r>
        <w:t xml:space="preserve"> років в умовах </w:t>
      </w:r>
      <w:r w:rsidR="00F70194">
        <w:t xml:space="preserve">навчально </w:t>
      </w:r>
      <w:r>
        <w:t xml:space="preserve">дослідного поля </w:t>
      </w:r>
      <w:r w:rsidR="00F70194">
        <w:t>Поліського</w:t>
      </w:r>
      <w:r>
        <w:t xml:space="preserve"> національного університету (с. Велика Горбаша Житомирської області).</w:t>
      </w:r>
    </w:p>
    <w:p w:rsidR="00850506" w:rsidRPr="00C9525B" w:rsidRDefault="00F70194" w:rsidP="00873834">
      <w:pPr>
        <w:widowControl w:val="0"/>
        <w:tabs>
          <w:tab w:val="left" w:pos="0"/>
          <w:tab w:val="left" w:pos="284"/>
          <w:tab w:val="left" w:pos="5245"/>
          <w:tab w:val="right" w:pos="9355"/>
        </w:tabs>
        <w:spacing w:line="360" w:lineRule="auto"/>
        <w:ind w:firstLine="709"/>
        <w:jc w:val="both"/>
        <w:rPr>
          <w:szCs w:val="28"/>
        </w:rPr>
      </w:pPr>
      <w:r>
        <w:t>Територія, де розташоване навчально дослідне</w:t>
      </w:r>
      <w:r w:rsidR="00850506">
        <w:t xml:space="preserve"> пол</w:t>
      </w:r>
      <w:r>
        <w:t>е</w:t>
      </w:r>
      <w:r w:rsidR="00850506">
        <w:t xml:space="preserve"> </w:t>
      </w:r>
      <w:r>
        <w:t>відмічалася</w:t>
      </w:r>
      <w:r w:rsidR="00850506">
        <w:t xml:space="preserve"> такими </w:t>
      </w:r>
      <w:r>
        <w:t>умовами</w:t>
      </w:r>
      <w:r w:rsidR="00850506">
        <w:t xml:space="preserve">: </w:t>
      </w:r>
      <w:r>
        <w:rPr>
          <w:szCs w:val="28"/>
        </w:rPr>
        <w:t>показники г</w:t>
      </w:r>
      <w:r w:rsidR="00850506" w:rsidRPr="00C9525B">
        <w:rPr>
          <w:szCs w:val="28"/>
        </w:rPr>
        <w:t>ідротермічн</w:t>
      </w:r>
      <w:r>
        <w:rPr>
          <w:szCs w:val="28"/>
        </w:rPr>
        <w:t>ого</w:t>
      </w:r>
      <w:r w:rsidR="00850506" w:rsidRPr="00C9525B">
        <w:rPr>
          <w:szCs w:val="28"/>
        </w:rPr>
        <w:t xml:space="preserve"> коефіцієнт</w:t>
      </w:r>
      <w:r>
        <w:rPr>
          <w:szCs w:val="28"/>
        </w:rPr>
        <w:t>у</w:t>
      </w:r>
      <w:r w:rsidR="00850506" w:rsidRPr="00C9525B">
        <w:rPr>
          <w:szCs w:val="28"/>
        </w:rPr>
        <w:t xml:space="preserve"> (ГТК) </w:t>
      </w:r>
      <w:r>
        <w:rPr>
          <w:szCs w:val="28"/>
        </w:rPr>
        <w:t>становили</w:t>
      </w:r>
      <w:r w:rsidR="00850506">
        <w:rPr>
          <w:szCs w:val="28"/>
        </w:rPr>
        <w:t xml:space="preserve"> </w:t>
      </w:r>
      <w:r w:rsidR="00850506" w:rsidRPr="00C9525B">
        <w:rPr>
          <w:szCs w:val="28"/>
        </w:rPr>
        <w:t xml:space="preserve">1,3–1,4, сума температур понад 10°C </w:t>
      </w:r>
      <w:r>
        <w:rPr>
          <w:szCs w:val="28"/>
        </w:rPr>
        <w:t>була</w:t>
      </w:r>
      <w:r w:rsidR="00850506" w:rsidRPr="00C9525B">
        <w:rPr>
          <w:szCs w:val="28"/>
        </w:rPr>
        <w:t xml:space="preserve"> 2500–2600°.</w:t>
      </w:r>
      <w:r w:rsidR="00850506">
        <w:rPr>
          <w:szCs w:val="28"/>
        </w:rPr>
        <w:t xml:space="preserve"> </w:t>
      </w:r>
      <w:r>
        <w:rPr>
          <w:szCs w:val="28"/>
        </w:rPr>
        <w:t>Час</w:t>
      </w:r>
      <w:r w:rsidR="00850506" w:rsidRPr="00C9525B">
        <w:rPr>
          <w:szCs w:val="28"/>
        </w:rPr>
        <w:t xml:space="preserve"> з середніми добовими температурами</w:t>
      </w:r>
      <w:r>
        <w:rPr>
          <w:szCs w:val="28"/>
        </w:rPr>
        <w:t>, що були</w:t>
      </w:r>
      <w:r w:rsidR="00850506" w:rsidRPr="00C9525B">
        <w:rPr>
          <w:szCs w:val="28"/>
        </w:rPr>
        <w:t xml:space="preserve"> </w:t>
      </w:r>
      <w:r>
        <w:rPr>
          <w:szCs w:val="28"/>
        </w:rPr>
        <w:t>більше</w:t>
      </w:r>
      <w:r w:rsidR="00850506" w:rsidRPr="00C9525B">
        <w:rPr>
          <w:szCs w:val="28"/>
        </w:rPr>
        <w:t xml:space="preserve"> 10°C</w:t>
      </w:r>
      <w:r w:rsidR="00850506">
        <w:rPr>
          <w:szCs w:val="28"/>
        </w:rPr>
        <w:t xml:space="preserve"> трив</w:t>
      </w:r>
      <w:r>
        <w:rPr>
          <w:szCs w:val="28"/>
        </w:rPr>
        <w:t>ав</w:t>
      </w:r>
      <w:r w:rsidR="00850506">
        <w:rPr>
          <w:szCs w:val="28"/>
        </w:rPr>
        <w:t xml:space="preserve"> 16</w:t>
      </w:r>
      <w:r>
        <w:rPr>
          <w:szCs w:val="28"/>
        </w:rPr>
        <w:t>7</w:t>
      </w:r>
      <w:r w:rsidR="00850506">
        <w:rPr>
          <w:szCs w:val="28"/>
        </w:rPr>
        <w:t>–18</w:t>
      </w:r>
      <w:r>
        <w:rPr>
          <w:szCs w:val="28"/>
        </w:rPr>
        <w:t>7</w:t>
      </w:r>
      <w:r w:rsidR="00850506" w:rsidRPr="00C9525B">
        <w:rPr>
          <w:szCs w:val="28"/>
        </w:rPr>
        <w:t xml:space="preserve"> днів.</w:t>
      </w:r>
    </w:p>
    <w:p w:rsidR="00F70194" w:rsidRDefault="00850506" w:rsidP="00873834">
      <w:pPr>
        <w:widowControl w:val="0"/>
        <w:tabs>
          <w:tab w:val="left" w:pos="0"/>
          <w:tab w:val="left" w:pos="284"/>
          <w:tab w:val="left" w:pos="5245"/>
          <w:tab w:val="right" w:pos="9355"/>
        </w:tabs>
        <w:spacing w:line="360" w:lineRule="auto"/>
        <w:ind w:firstLine="709"/>
        <w:jc w:val="both"/>
        <w:rPr>
          <w:szCs w:val="28"/>
        </w:rPr>
      </w:pPr>
      <w:r w:rsidRPr="00C9525B">
        <w:rPr>
          <w:szCs w:val="28"/>
        </w:rPr>
        <w:t>Середньобагаторічн</w:t>
      </w:r>
      <w:r>
        <w:rPr>
          <w:szCs w:val="28"/>
        </w:rPr>
        <w:t>а кількість опадів становить 6</w:t>
      </w:r>
      <w:r w:rsidR="00F70194">
        <w:rPr>
          <w:szCs w:val="28"/>
        </w:rPr>
        <w:t>01</w:t>
      </w:r>
      <w:r>
        <w:rPr>
          <w:szCs w:val="28"/>
        </w:rPr>
        <w:t>,</w:t>
      </w:r>
      <w:r w:rsidR="00F70194">
        <w:rPr>
          <w:szCs w:val="28"/>
        </w:rPr>
        <w:t>3</w:t>
      </w:r>
      <w:r w:rsidRPr="00C9525B">
        <w:rPr>
          <w:szCs w:val="28"/>
        </w:rPr>
        <w:t xml:space="preserve"> мм, у тому ч</w:t>
      </w:r>
      <w:r>
        <w:rPr>
          <w:szCs w:val="28"/>
        </w:rPr>
        <w:t>ислі за вегетаційний період – 3</w:t>
      </w:r>
      <w:r w:rsidR="00F70194">
        <w:rPr>
          <w:szCs w:val="28"/>
        </w:rPr>
        <w:t>16</w:t>
      </w:r>
      <w:r w:rsidRPr="00C9525B">
        <w:rPr>
          <w:szCs w:val="28"/>
        </w:rPr>
        <w:t>,6 мм, а в окремі роки може випадати близько 400–</w:t>
      </w:r>
      <w:r w:rsidR="00F70194">
        <w:rPr>
          <w:szCs w:val="28"/>
        </w:rPr>
        <w:t>6</w:t>
      </w:r>
      <w:r w:rsidRPr="00C9525B">
        <w:rPr>
          <w:szCs w:val="28"/>
        </w:rPr>
        <w:t>00 мм.</w:t>
      </w:r>
      <w:r>
        <w:rPr>
          <w:szCs w:val="28"/>
        </w:rPr>
        <w:t xml:space="preserve"> </w:t>
      </w:r>
    </w:p>
    <w:p w:rsidR="00AA0F49" w:rsidRDefault="00AA0F49" w:rsidP="00873834">
      <w:pPr>
        <w:spacing w:line="360" w:lineRule="auto"/>
        <w:ind w:firstLine="709"/>
        <w:jc w:val="both"/>
        <w:rPr>
          <w:szCs w:val="28"/>
        </w:rPr>
      </w:pPr>
      <w:r>
        <w:t>За вегетацію сої с</w:t>
      </w:r>
      <w:r w:rsidR="00D1620A">
        <w:t xml:space="preserve">ередньомісячні температури </w:t>
      </w:r>
      <w:r>
        <w:t>були</w:t>
      </w:r>
      <w:r w:rsidR="00D1620A">
        <w:t xml:space="preserve"> досить високі, також </w:t>
      </w:r>
      <w:r>
        <w:t>відмічалися</w:t>
      </w:r>
      <w:r w:rsidR="00D1620A">
        <w:t xml:space="preserve"> </w:t>
      </w:r>
      <w:r>
        <w:t>зміни скачків</w:t>
      </w:r>
      <w:r w:rsidR="00D1620A">
        <w:t xml:space="preserve"> температури</w:t>
      </w:r>
      <w:r>
        <w:t>,</w:t>
      </w:r>
      <w:r w:rsidR="00D1620A">
        <w:t xml:space="preserve"> особливо в 20</w:t>
      </w:r>
      <w:r>
        <w:t>21</w:t>
      </w:r>
      <w:r w:rsidR="00D1620A">
        <w:t xml:space="preserve"> році </w:t>
      </w:r>
      <w:r w:rsidRPr="00C9525B">
        <w:rPr>
          <w:szCs w:val="28"/>
        </w:rPr>
        <w:t xml:space="preserve">холодні ночі і </w:t>
      </w:r>
      <w:r w:rsidR="00D1620A" w:rsidRPr="00C9525B">
        <w:rPr>
          <w:szCs w:val="28"/>
        </w:rPr>
        <w:t>високі температури</w:t>
      </w:r>
      <w:r>
        <w:rPr>
          <w:szCs w:val="28"/>
        </w:rPr>
        <w:t xml:space="preserve"> повітря вдень</w:t>
      </w:r>
      <w:r w:rsidR="00906F89">
        <w:rPr>
          <w:szCs w:val="28"/>
        </w:rPr>
        <w:t xml:space="preserve">. Це </w:t>
      </w:r>
      <w:r>
        <w:rPr>
          <w:szCs w:val="28"/>
        </w:rPr>
        <w:t xml:space="preserve">не давало </w:t>
      </w:r>
      <w:r w:rsidR="00906F89">
        <w:rPr>
          <w:szCs w:val="28"/>
        </w:rPr>
        <w:t xml:space="preserve"> </w:t>
      </w:r>
      <w:r>
        <w:rPr>
          <w:szCs w:val="28"/>
        </w:rPr>
        <w:t>сої розвиватися швидко</w:t>
      </w:r>
      <w:r w:rsidR="00906F89">
        <w:rPr>
          <w:szCs w:val="28"/>
        </w:rPr>
        <w:t xml:space="preserve">,  </w:t>
      </w:r>
      <w:r>
        <w:rPr>
          <w:szCs w:val="28"/>
        </w:rPr>
        <w:t>що не можна сказати про бур'яни, які досить</w:t>
      </w:r>
      <w:r w:rsidR="00906F89">
        <w:rPr>
          <w:szCs w:val="28"/>
        </w:rPr>
        <w:t xml:space="preserve"> інтенсивно розви</w:t>
      </w:r>
      <w:r>
        <w:rPr>
          <w:szCs w:val="28"/>
        </w:rPr>
        <w:t>валися.</w:t>
      </w:r>
      <w:r w:rsidR="00906F89">
        <w:rPr>
          <w:szCs w:val="28"/>
        </w:rPr>
        <w:t xml:space="preserve"> </w:t>
      </w:r>
    </w:p>
    <w:p w:rsidR="00B4668B" w:rsidRDefault="00B4668B" w:rsidP="00873834">
      <w:pPr>
        <w:spacing w:line="360" w:lineRule="auto"/>
        <w:ind w:firstLine="709"/>
        <w:jc w:val="both"/>
      </w:pPr>
      <w:r>
        <w:t>Ґрунти дослідних ділянок – дерново-підзолисті супіщані</w:t>
      </w:r>
      <w:r w:rsidR="00AA0F49">
        <w:t xml:space="preserve">. </w:t>
      </w:r>
      <w:r w:rsidR="00434F0B">
        <w:t xml:space="preserve">Вони </w:t>
      </w:r>
      <w:r w:rsidR="00AA0F49">
        <w:t>утворилися</w:t>
      </w:r>
      <w:r w:rsidR="00434F0B">
        <w:t xml:space="preserve"> під мішаними</w:t>
      </w:r>
      <w:r w:rsidR="00AA0F49">
        <w:t xml:space="preserve"> та хвойними </w:t>
      </w:r>
      <w:r w:rsidR="00434F0B">
        <w:t xml:space="preserve"> лісами з розвиненим трав’яним покривом. </w:t>
      </w:r>
      <w:r w:rsidR="00AA0F49">
        <w:t>За м</w:t>
      </w:r>
      <w:r w:rsidR="002F4729">
        <w:t>еханічни</w:t>
      </w:r>
      <w:r w:rsidR="00AA0F49">
        <w:t>м</w:t>
      </w:r>
      <w:r w:rsidR="002F4729">
        <w:t xml:space="preserve"> склад</w:t>
      </w:r>
      <w:r w:rsidR="00AA0F49">
        <w:t>ом</w:t>
      </w:r>
      <w:r w:rsidR="002F4729">
        <w:t xml:space="preserve"> </w:t>
      </w:r>
      <w:r w:rsidR="00AA0F49">
        <w:t>–</w:t>
      </w:r>
      <w:r w:rsidR="002F4729">
        <w:t xml:space="preserve"> 38,</w:t>
      </w:r>
      <w:r w:rsidR="00AA0F49">
        <w:t>7</w:t>
      </w:r>
      <w:r w:rsidR="002F4729">
        <w:t>-52,</w:t>
      </w:r>
      <w:r w:rsidR="00AA0F49">
        <w:t>7</w:t>
      </w:r>
      <w:r w:rsidR="001566D6">
        <w:t>% піску, 4</w:t>
      </w:r>
      <w:r w:rsidR="00AA0F49">
        <w:t>3</w:t>
      </w:r>
      <w:r w:rsidR="001566D6">
        <w:t>,2-5</w:t>
      </w:r>
      <w:r w:rsidR="00AA0F49">
        <w:t>4</w:t>
      </w:r>
      <w:r w:rsidR="001566D6">
        <w:t>,4% п</w:t>
      </w:r>
      <w:r w:rsidR="00AA0F49">
        <w:t>ороху</w:t>
      </w:r>
      <w:r w:rsidR="001566D6">
        <w:t xml:space="preserve"> та 3,</w:t>
      </w:r>
      <w:r w:rsidR="00AA0F49">
        <w:t>3</w:t>
      </w:r>
      <w:r w:rsidR="002F4729">
        <w:t>-</w:t>
      </w:r>
      <w:r w:rsidR="00AA0F49">
        <w:t>4</w:t>
      </w:r>
      <w:r w:rsidR="002F4729">
        <w:t>,8% фракції</w:t>
      </w:r>
      <w:r w:rsidR="00AA0F49" w:rsidRPr="00AA0F49">
        <w:t xml:space="preserve"> </w:t>
      </w:r>
      <w:r w:rsidR="00AA0F49">
        <w:t>мулистої</w:t>
      </w:r>
      <w:r w:rsidR="002F4729">
        <w:t xml:space="preserve">. </w:t>
      </w:r>
    </w:p>
    <w:p w:rsidR="002F4729" w:rsidRDefault="008F5AC1" w:rsidP="00873834">
      <w:pPr>
        <w:spacing w:line="360" w:lineRule="auto"/>
        <w:ind w:firstLine="709"/>
        <w:jc w:val="both"/>
      </w:pPr>
      <w:r>
        <w:t xml:space="preserve">0,8-1,4 %, </w:t>
      </w:r>
      <w:r w:rsidR="001566D6">
        <w:t>гумусу</w:t>
      </w:r>
      <w:r>
        <w:t>,</w:t>
      </w:r>
      <w:r w:rsidR="001566D6">
        <w:t xml:space="preserve"> сума рухомих форм фосфору (за Кірсановим) 4,</w:t>
      </w:r>
      <w:r>
        <w:t>1</w:t>
      </w:r>
      <w:r w:rsidR="001566D6">
        <w:t>-</w:t>
      </w:r>
      <w:r>
        <w:t>5</w:t>
      </w:r>
      <w:r w:rsidR="001566D6">
        <w:t xml:space="preserve">,2 мг.; </w:t>
      </w:r>
      <w:r>
        <w:t>) 4,2-7,8 мг.</w:t>
      </w:r>
      <w:r w:rsidR="001566D6">
        <w:t>обмінного калію (за Масловою, рН сольової витяжки 4,</w:t>
      </w:r>
      <w:r>
        <w:t>3</w:t>
      </w:r>
      <w:r w:rsidR="001566D6">
        <w:t>-5,</w:t>
      </w:r>
      <w:r>
        <w:t xml:space="preserve">3 % - </w:t>
      </w:r>
      <w:r w:rsidR="001566D6">
        <w:t xml:space="preserve"> </w:t>
      </w:r>
      <w:r>
        <w:t xml:space="preserve">в </w:t>
      </w:r>
      <w:r w:rsidR="00AA0F49">
        <w:t xml:space="preserve">100 г </w:t>
      </w:r>
      <w:r>
        <w:t>о</w:t>
      </w:r>
      <w:r w:rsidR="00AA0F49">
        <w:t>рн</w:t>
      </w:r>
      <w:r>
        <w:t>ого</w:t>
      </w:r>
      <w:r w:rsidR="00AA0F49">
        <w:t xml:space="preserve"> шар</w:t>
      </w:r>
      <w:r>
        <w:t>у</w:t>
      </w:r>
      <w:r w:rsidR="00AA0F49">
        <w:t xml:space="preserve"> </w:t>
      </w:r>
      <w:r>
        <w:t>ґрунту.</w:t>
      </w:r>
      <w:r w:rsidR="00AA0F49">
        <w:t xml:space="preserve"> </w:t>
      </w:r>
      <w:r>
        <w:t xml:space="preserve"> Така м</w:t>
      </w:r>
      <w:r w:rsidR="001566D6">
        <w:t xml:space="preserve">ала структурність ґрунту </w:t>
      </w:r>
      <w:r>
        <w:t xml:space="preserve">сприяє </w:t>
      </w:r>
      <w:r w:rsidR="001566D6">
        <w:t>швидк</w:t>
      </w:r>
      <w:r>
        <w:t>ій</w:t>
      </w:r>
      <w:r w:rsidR="001566D6">
        <w:t xml:space="preserve"> втрат</w:t>
      </w:r>
      <w:r>
        <w:t>і вологи і це</w:t>
      </w:r>
      <w:r w:rsidR="001566D6">
        <w:t xml:space="preserve"> для сої</w:t>
      </w:r>
      <w:r>
        <w:t xml:space="preserve">, як було зазаначено вище, </w:t>
      </w:r>
      <w:r w:rsidR="001566D6">
        <w:t xml:space="preserve">не </w:t>
      </w:r>
      <w:r>
        <w:t xml:space="preserve">є </w:t>
      </w:r>
      <w:r w:rsidR="001566D6">
        <w:t>досить сприятливим фактором</w:t>
      </w:r>
      <w:r>
        <w:t>.</w:t>
      </w:r>
      <w:r w:rsidR="001566D6">
        <w:t>.</w:t>
      </w:r>
    </w:p>
    <w:p w:rsidR="00850506" w:rsidRPr="00E459D2" w:rsidRDefault="008F5AC1" w:rsidP="00873834">
      <w:pPr>
        <w:widowControl w:val="0"/>
        <w:tabs>
          <w:tab w:val="left" w:pos="0"/>
          <w:tab w:val="left" w:pos="284"/>
          <w:tab w:val="left" w:pos="5245"/>
          <w:tab w:val="right" w:pos="9355"/>
        </w:tabs>
        <w:spacing w:line="360" w:lineRule="auto"/>
        <w:ind w:firstLine="709"/>
        <w:jc w:val="both"/>
        <w:rPr>
          <w:szCs w:val="28"/>
        </w:rPr>
      </w:pPr>
      <w:r>
        <w:rPr>
          <w:szCs w:val="28"/>
        </w:rPr>
        <w:t xml:space="preserve"> Посів проводили </w:t>
      </w:r>
      <w:r w:rsidR="00E67DA9">
        <w:rPr>
          <w:szCs w:val="28"/>
        </w:rPr>
        <w:t>ранньостигл</w:t>
      </w:r>
      <w:r>
        <w:rPr>
          <w:szCs w:val="28"/>
        </w:rPr>
        <w:t>им</w:t>
      </w:r>
      <w:r w:rsidR="00E67DA9">
        <w:rPr>
          <w:szCs w:val="28"/>
        </w:rPr>
        <w:t xml:space="preserve"> сорт</w:t>
      </w:r>
      <w:r>
        <w:rPr>
          <w:szCs w:val="28"/>
        </w:rPr>
        <w:t>ом</w:t>
      </w:r>
      <w:r w:rsidR="00E67DA9">
        <w:rPr>
          <w:szCs w:val="28"/>
        </w:rPr>
        <w:t xml:space="preserve"> Сандр</w:t>
      </w:r>
      <w:r>
        <w:rPr>
          <w:szCs w:val="28"/>
        </w:rPr>
        <w:t>а</w:t>
      </w:r>
      <w:r w:rsidR="00E67DA9">
        <w:rPr>
          <w:szCs w:val="28"/>
        </w:rPr>
        <w:t xml:space="preserve"> </w:t>
      </w:r>
      <w:r>
        <w:rPr>
          <w:szCs w:val="28"/>
        </w:rPr>
        <w:t>за загальноприйнятими методиками із</w:t>
      </w:r>
      <w:r w:rsidR="00E67DA9">
        <w:rPr>
          <w:szCs w:val="28"/>
        </w:rPr>
        <w:t xml:space="preserve"> ширин</w:t>
      </w:r>
      <w:r>
        <w:rPr>
          <w:szCs w:val="28"/>
        </w:rPr>
        <w:t>ою</w:t>
      </w:r>
      <w:r w:rsidR="00E67DA9">
        <w:rPr>
          <w:szCs w:val="28"/>
        </w:rPr>
        <w:t xml:space="preserve"> міжрядь 45 см і нормою висіву</w:t>
      </w:r>
      <w:r>
        <w:rPr>
          <w:szCs w:val="28"/>
        </w:rPr>
        <w:t xml:space="preserve"> насіння</w:t>
      </w:r>
      <w:r w:rsidR="00E67DA9">
        <w:rPr>
          <w:szCs w:val="28"/>
        </w:rPr>
        <w:t xml:space="preserve"> 550-650 тис. </w:t>
      </w:r>
      <w:r w:rsidR="00E67DA9">
        <w:rPr>
          <w:szCs w:val="28"/>
        </w:rPr>
        <w:lastRenderedPageBreak/>
        <w:t>схожих насінин на га</w:t>
      </w:r>
      <w:r>
        <w:rPr>
          <w:szCs w:val="28"/>
        </w:rPr>
        <w:t xml:space="preserve">. </w:t>
      </w:r>
      <w:r w:rsidR="00D720CC">
        <w:rPr>
          <w:szCs w:val="28"/>
        </w:rPr>
        <w:t xml:space="preserve"> </w:t>
      </w:r>
      <w:r>
        <w:rPr>
          <w:szCs w:val="28"/>
        </w:rPr>
        <w:t>Глибина посіву</w:t>
      </w:r>
      <w:r w:rsidR="00D720CC">
        <w:rPr>
          <w:szCs w:val="28"/>
        </w:rPr>
        <w:t xml:space="preserve"> насіння </w:t>
      </w:r>
      <w:r>
        <w:rPr>
          <w:szCs w:val="28"/>
        </w:rPr>
        <w:t xml:space="preserve">від 3 до </w:t>
      </w:r>
      <w:r w:rsidR="00D720CC">
        <w:rPr>
          <w:szCs w:val="28"/>
        </w:rPr>
        <w:t>5 см.</w:t>
      </w:r>
      <w:r w:rsidR="00E459D2">
        <w:rPr>
          <w:szCs w:val="28"/>
        </w:rPr>
        <w:t xml:space="preserve"> </w:t>
      </w:r>
      <w:r>
        <w:rPr>
          <w:szCs w:val="28"/>
        </w:rPr>
        <w:t>Цей</w:t>
      </w:r>
      <w:r w:rsidR="00E67DA9">
        <w:rPr>
          <w:szCs w:val="28"/>
        </w:rPr>
        <w:t xml:space="preserve"> сорт </w:t>
      </w:r>
      <w:r>
        <w:rPr>
          <w:szCs w:val="28"/>
        </w:rPr>
        <w:t>відмічається</w:t>
      </w:r>
      <w:r w:rsidR="00857555">
        <w:rPr>
          <w:szCs w:val="28"/>
        </w:rPr>
        <w:t xml:space="preserve"> </w:t>
      </w:r>
      <w:r>
        <w:rPr>
          <w:szCs w:val="28"/>
        </w:rPr>
        <w:t>високою</w:t>
      </w:r>
      <w:r w:rsidR="00857555">
        <w:rPr>
          <w:szCs w:val="28"/>
        </w:rPr>
        <w:t xml:space="preserve"> кількістю стручків на рослин</w:t>
      </w:r>
      <w:r>
        <w:rPr>
          <w:szCs w:val="28"/>
        </w:rPr>
        <w:t>ах сої</w:t>
      </w:r>
      <w:r w:rsidR="00857555">
        <w:rPr>
          <w:szCs w:val="28"/>
        </w:rPr>
        <w:t xml:space="preserve"> і бобів в стручку</w:t>
      </w:r>
      <w:r>
        <w:rPr>
          <w:szCs w:val="28"/>
        </w:rPr>
        <w:t>.</w:t>
      </w:r>
      <w:r w:rsidR="00857555">
        <w:rPr>
          <w:szCs w:val="28"/>
        </w:rPr>
        <w:t xml:space="preserve"> Сорт Сандра </w:t>
      </w:r>
      <w:r>
        <w:rPr>
          <w:szCs w:val="28"/>
        </w:rPr>
        <w:t>є стійким сортом</w:t>
      </w:r>
      <w:r w:rsidR="00857555">
        <w:rPr>
          <w:szCs w:val="28"/>
        </w:rPr>
        <w:t xml:space="preserve"> до </w:t>
      </w:r>
      <w:r>
        <w:rPr>
          <w:szCs w:val="28"/>
        </w:rPr>
        <w:t xml:space="preserve">осипання, </w:t>
      </w:r>
      <w:r w:rsidR="00857555">
        <w:rPr>
          <w:szCs w:val="28"/>
        </w:rPr>
        <w:t xml:space="preserve">вилягання, і вегетаційний період становить </w:t>
      </w:r>
      <w:r>
        <w:rPr>
          <w:szCs w:val="28"/>
        </w:rPr>
        <w:t xml:space="preserve">до </w:t>
      </w:r>
      <w:r w:rsidR="00857555">
        <w:rPr>
          <w:szCs w:val="28"/>
        </w:rPr>
        <w:t xml:space="preserve">100 днів, що дає </w:t>
      </w:r>
      <w:r>
        <w:rPr>
          <w:szCs w:val="28"/>
        </w:rPr>
        <w:t>підставу стверджувати, що</w:t>
      </w:r>
      <w:r w:rsidR="00857555">
        <w:rPr>
          <w:szCs w:val="28"/>
        </w:rPr>
        <w:t xml:space="preserve"> сорт </w:t>
      </w:r>
      <w:r>
        <w:rPr>
          <w:szCs w:val="28"/>
        </w:rPr>
        <w:t xml:space="preserve">Сандра є </w:t>
      </w:r>
      <w:r w:rsidR="00857555">
        <w:rPr>
          <w:szCs w:val="28"/>
        </w:rPr>
        <w:t>ранньостиглим.</w:t>
      </w:r>
      <w:r w:rsidR="00E459D2">
        <w:rPr>
          <w:szCs w:val="28"/>
        </w:rPr>
        <w:t xml:space="preserve"> </w:t>
      </w:r>
    </w:p>
    <w:p w:rsidR="001B5F7E" w:rsidRPr="00F4637A" w:rsidRDefault="001B5F7E" w:rsidP="00873834">
      <w:pPr>
        <w:spacing w:line="360" w:lineRule="auto"/>
        <w:ind w:firstLine="709"/>
        <w:jc w:val="center"/>
        <w:rPr>
          <w:b/>
          <w:szCs w:val="28"/>
        </w:rPr>
      </w:pPr>
      <w:r w:rsidRPr="00F4637A">
        <w:rPr>
          <w:b/>
          <w:szCs w:val="28"/>
        </w:rPr>
        <w:t>2.2. Методики проведення дослідження</w:t>
      </w:r>
    </w:p>
    <w:p w:rsidR="00B95EAA" w:rsidRPr="00A92B87" w:rsidRDefault="008F5AC1" w:rsidP="00873834">
      <w:pPr>
        <w:spacing w:line="360" w:lineRule="auto"/>
        <w:ind w:firstLine="709"/>
        <w:jc w:val="both"/>
      </w:pPr>
      <w:r>
        <w:t>Досліди закладались</w:t>
      </w:r>
      <w:r w:rsidR="00A92B87">
        <w:t xml:space="preserve"> згідно «Методики використання і застосування пестицидів» </w:t>
      </w:r>
      <w:r w:rsidR="00A92B87" w:rsidRPr="00A92B87">
        <w:rPr>
          <w:lang w:val="ru-RU"/>
        </w:rPr>
        <w:t>[7].</w:t>
      </w:r>
      <w:r w:rsidR="00A92B87">
        <w:t xml:space="preserve"> </w:t>
      </w:r>
      <w:r>
        <w:t>Препарати</w:t>
      </w:r>
      <w:r w:rsidR="00FC3512">
        <w:t xml:space="preserve">, які </w:t>
      </w:r>
      <w:r>
        <w:t>досліджувались</w:t>
      </w:r>
      <w:r w:rsidR="00FC3512">
        <w:t>, включені</w:t>
      </w:r>
      <w:r w:rsidR="00E34E1C">
        <w:t xml:space="preserve"> до «Переліку пестицидів та агрохімікатів, дозволених до використання в Україні»</w:t>
      </w:r>
      <w:r w:rsidR="006C702E">
        <w:t xml:space="preserve"> </w:t>
      </w:r>
      <w:r w:rsidR="00E34E1C">
        <w:t>(за 20</w:t>
      </w:r>
      <w:r>
        <w:t>20</w:t>
      </w:r>
      <w:r w:rsidR="00E34E1C">
        <w:t xml:space="preserve"> рік) </w:t>
      </w:r>
      <w:r w:rsidR="00E34E1C" w:rsidRPr="00E34E1C">
        <w:rPr>
          <w:lang w:val="ru-RU"/>
        </w:rPr>
        <w:t>[</w:t>
      </w:r>
      <w:r w:rsidR="00A850E4" w:rsidRPr="00A850E4">
        <w:rPr>
          <w:lang w:val="ru-RU"/>
        </w:rPr>
        <w:t>37</w:t>
      </w:r>
      <w:r w:rsidR="00E34E1C" w:rsidRPr="00E34E1C">
        <w:rPr>
          <w:lang w:val="ru-RU"/>
        </w:rPr>
        <w:t>].</w:t>
      </w:r>
      <w:r w:rsidR="00FC3512">
        <w:t xml:space="preserve"> </w:t>
      </w:r>
    </w:p>
    <w:p w:rsidR="00FF3F29" w:rsidRDefault="008F5AC1" w:rsidP="00873834">
      <w:pPr>
        <w:spacing w:line="360" w:lineRule="auto"/>
        <w:ind w:firstLine="709"/>
        <w:jc w:val="both"/>
        <w:rPr>
          <w:szCs w:val="28"/>
        </w:rPr>
      </w:pPr>
      <w:r>
        <w:t>В</w:t>
      </w:r>
      <w:r w:rsidR="00E34E1C">
        <w:t xml:space="preserve"> </w:t>
      </w:r>
      <w:r>
        <w:t>експерименті</w:t>
      </w:r>
      <w:r w:rsidR="00E34E1C">
        <w:t xml:space="preserve"> </w:t>
      </w:r>
      <w:r>
        <w:t>досліджувалися</w:t>
      </w:r>
      <w:r w:rsidR="00E34E1C">
        <w:t xml:space="preserve"> препарати </w:t>
      </w:r>
      <w:r w:rsidR="008C6203">
        <w:t>Антисапа</w:t>
      </w:r>
      <w:r w:rsidR="00E34E1C">
        <w:rPr>
          <w:szCs w:val="28"/>
        </w:rPr>
        <w:t xml:space="preserve"> Ліквід з діючою речовиною метрибузин </w:t>
      </w:r>
      <w:r w:rsidR="00DC7D8B">
        <w:rPr>
          <w:szCs w:val="28"/>
        </w:rPr>
        <w:t>в нормі 0,5 л/га</w:t>
      </w:r>
      <w:r w:rsidR="00E34E1C">
        <w:rPr>
          <w:szCs w:val="28"/>
        </w:rPr>
        <w:t xml:space="preserve"> і </w:t>
      </w:r>
      <w:r w:rsidR="008C6203" w:rsidRPr="008C6203">
        <w:rPr>
          <w:szCs w:val="28"/>
        </w:rPr>
        <w:t>Аценіт А</w:t>
      </w:r>
      <w:r w:rsidR="00E34E1C">
        <w:rPr>
          <w:szCs w:val="28"/>
        </w:rPr>
        <w:t xml:space="preserve"> з діючою речовиною ацетохлор</w:t>
      </w:r>
      <w:r w:rsidR="008C6203">
        <w:rPr>
          <w:szCs w:val="28"/>
        </w:rPr>
        <w:t>.</w:t>
      </w:r>
      <w:r w:rsidR="00E34E1C">
        <w:rPr>
          <w:szCs w:val="28"/>
        </w:rPr>
        <w:t xml:space="preserve"> </w:t>
      </w:r>
      <w:r w:rsidR="000F2712">
        <w:rPr>
          <w:szCs w:val="28"/>
        </w:rPr>
        <w:t xml:space="preserve">а також їхні суміші </w:t>
      </w:r>
      <w:r w:rsidR="008C6203">
        <w:rPr>
          <w:szCs w:val="28"/>
        </w:rPr>
        <w:t>за різних концентрацій</w:t>
      </w:r>
      <w:r w:rsidR="000F2712">
        <w:rPr>
          <w:szCs w:val="28"/>
        </w:rPr>
        <w:t>.</w:t>
      </w:r>
      <w:r w:rsidR="00D502E0">
        <w:rPr>
          <w:szCs w:val="28"/>
        </w:rPr>
        <w:t xml:space="preserve"> </w:t>
      </w:r>
    </w:p>
    <w:p w:rsidR="006C702E" w:rsidRDefault="007F373C" w:rsidP="004715C5">
      <w:pPr>
        <w:spacing w:before="120" w:line="360" w:lineRule="auto"/>
        <w:ind w:firstLine="709"/>
        <w:jc w:val="both"/>
        <w:rPr>
          <w:szCs w:val="28"/>
        </w:rPr>
      </w:pPr>
      <w:r>
        <w:rPr>
          <w:szCs w:val="28"/>
        </w:rPr>
        <w:t xml:space="preserve">Спектр дії даного препарату це однорічні дводольні та злакові бур’яни, кожен вид </w:t>
      </w:r>
      <w:r w:rsidR="0055331C">
        <w:rPr>
          <w:szCs w:val="28"/>
        </w:rPr>
        <w:t xml:space="preserve">з </w:t>
      </w:r>
      <w:r>
        <w:rPr>
          <w:szCs w:val="28"/>
        </w:rPr>
        <w:t xml:space="preserve">яких має чутливість до </w:t>
      </w:r>
      <w:r w:rsidR="002E5BCE">
        <w:rPr>
          <w:szCs w:val="28"/>
        </w:rPr>
        <w:t xml:space="preserve">гербіциду </w:t>
      </w:r>
      <w:r w:rsidR="008C6203">
        <w:rPr>
          <w:szCs w:val="28"/>
        </w:rPr>
        <w:t>Антисапа</w:t>
      </w:r>
      <w:r w:rsidR="00BA24A9">
        <w:rPr>
          <w:szCs w:val="28"/>
        </w:rPr>
        <w:t xml:space="preserve"> </w:t>
      </w:r>
      <w:r w:rsidR="002E5BCE">
        <w:rPr>
          <w:szCs w:val="28"/>
        </w:rPr>
        <w:t xml:space="preserve"> Ліквід з діючою речовиною</w:t>
      </w:r>
      <w:r w:rsidR="0055331C">
        <w:rPr>
          <w:szCs w:val="28"/>
        </w:rPr>
        <w:t xml:space="preserve"> метрибузин</w:t>
      </w:r>
      <w:r>
        <w:rPr>
          <w:szCs w:val="28"/>
        </w:rPr>
        <w:t>.</w:t>
      </w:r>
    </w:p>
    <w:p w:rsidR="006C702E" w:rsidRDefault="00BA24A9" w:rsidP="00A70CD3">
      <w:pPr>
        <w:spacing w:line="360" w:lineRule="auto"/>
        <w:ind w:firstLine="709"/>
        <w:jc w:val="both"/>
        <w:rPr>
          <w:szCs w:val="28"/>
        </w:rPr>
      </w:pPr>
      <w:r>
        <w:rPr>
          <w:szCs w:val="28"/>
        </w:rPr>
        <w:t>Дані п</w:t>
      </w:r>
      <w:r w:rsidR="00A70CD3">
        <w:rPr>
          <w:szCs w:val="28"/>
        </w:rPr>
        <w:t xml:space="preserve">репарати, </w:t>
      </w:r>
      <w:r>
        <w:rPr>
          <w:szCs w:val="28"/>
        </w:rPr>
        <w:t>що</w:t>
      </w:r>
      <w:r w:rsidR="00A70CD3">
        <w:rPr>
          <w:szCs w:val="28"/>
        </w:rPr>
        <w:t xml:space="preserve"> </w:t>
      </w:r>
      <w:r>
        <w:rPr>
          <w:szCs w:val="28"/>
        </w:rPr>
        <w:t>використовувалися в експериментах</w:t>
      </w:r>
      <w:r w:rsidR="00A70CD3">
        <w:rPr>
          <w:szCs w:val="28"/>
        </w:rPr>
        <w:t xml:space="preserve"> не мають післядії </w:t>
      </w:r>
      <w:r>
        <w:rPr>
          <w:szCs w:val="28"/>
        </w:rPr>
        <w:t>і не шкодять</w:t>
      </w:r>
      <w:r w:rsidR="00A70CD3">
        <w:rPr>
          <w:szCs w:val="28"/>
        </w:rPr>
        <w:t xml:space="preserve"> культур</w:t>
      </w:r>
      <w:r>
        <w:rPr>
          <w:szCs w:val="28"/>
        </w:rPr>
        <w:t>ам</w:t>
      </w:r>
      <w:r w:rsidR="00A70CD3">
        <w:rPr>
          <w:szCs w:val="28"/>
        </w:rPr>
        <w:t xml:space="preserve"> для висівання восени.  </w:t>
      </w:r>
    </w:p>
    <w:p w:rsidR="00D502E0" w:rsidRDefault="00182CE5" w:rsidP="00A70CD3">
      <w:pPr>
        <w:spacing w:line="360" w:lineRule="auto"/>
        <w:ind w:firstLine="709"/>
        <w:jc w:val="both"/>
        <w:rPr>
          <w:szCs w:val="28"/>
        </w:rPr>
      </w:pPr>
      <w:r>
        <w:rPr>
          <w:szCs w:val="28"/>
        </w:rPr>
        <w:t>Прпарати</w:t>
      </w:r>
      <w:r w:rsidR="00D502E0">
        <w:rPr>
          <w:szCs w:val="28"/>
        </w:rPr>
        <w:t xml:space="preserve"> застосовували в до сходовий</w:t>
      </w:r>
      <w:r>
        <w:rPr>
          <w:szCs w:val="28"/>
        </w:rPr>
        <w:t xml:space="preserve"> період, без загортання в ґрунт </w:t>
      </w:r>
      <w:r w:rsidR="00D502E0">
        <w:rPr>
          <w:szCs w:val="28"/>
        </w:rPr>
        <w:t xml:space="preserve"> з витратою робочої рідини – 300 л/га.</w:t>
      </w:r>
    </w:p>
    <w:p w:rsidR="00D33C37" w:rsidRDefault="00D33C37" w:rsidP="00873834">
      <w:pPr>
        <w:spacing w:line="360" w:lineRule="auto"/>
        <w:ind w:firstLine="709"/>
        <w:jc w:val="both"/>
        <w:rPr>
          <w:szCs w:val="28"/>
        </w:rPr>
      </w:pPr>
      <w:r>
        <w:rPr>
          <w:szCs w:val="28"/>
        </w:rPr>
        <w:t>Повторність досліду триразова</w:t>
      </w:r>
      <w:r w:rsidR="00C958F8">
        <w:rPr>
          <w:szCs w:val="28"/>
        </w:rPr>
        <w:t xml:space="preserve">. </w:t>
      </w:r>
      <w:r w:rsidR="00182CE5">
        <w:rPr>
          <w:szCs w:val="28"/>
        </w:rPr>
        <w:t>За допомогою кількісно-вагового методу визначали видовий склад, ч</w:t>
      </w:r>
      <w:r w:rsidR="00C958F8">
        <w:rPr>
          <w:szCs w:val="28"/>
        </w:rPr>
        <w:t xml:space="preserve">исельність, динаміку засміченості бур’янами. </w:t>
      </w:r>
      <w:r w:rsidR="00182CE5">
        <w:rPr>
          <w:szCs w:val="28"/>
        </w:rPr>
        <w:t>Моніторинг</w:t>
      </w:r>
      <w:r w:rsidR="00C958F8">
        <w:rPr>
          <w:szCs w:val="28"/>
        </w:rPr>
        <w:t xml:space="preserve"> чисельності бур’янів проводили навесні </w:t>
      </w:r>
      <w:r w:rsidR="00182CE5">
        <w:rPr>
          <w:szCs w:val="28"/>
        </w:rPr>
        <w:t xml:space="preserve">після застосування гербіцидів на 14 та 28 добу, а також </w:t>
      </w:r>
      <w:r w:rsidR="00C958F8">
        <w:rPr>
          <w:szCs w:val="28"/>
        </w:rPr>
        <w:t>перед збиранням врожаю.</w:t>
      </w:r>
    </w:p>
    <w:p w:rsidR="00C958F8" w:rsidRPr="00E34E1C" w:rsidRDefault="00182CE5" w:rsidP="00873834">
      <w:pPr>
        <w:spacing w:line="360" w:lineRule="auto"/>
        <w:ind w:firstLine="709"/>
        <w:jc w:val="both"/>
      </w:pPr>
      <w:r>
        <w:rPr>
          <w:szCs w:val="28"/>
        </w:rPr>
        <w:t>за допомогою комп’ютерних програм проводили с</w:t>
      </w:r>
      <w:r w:rsidR="00C958F8">
        <w:rPr>
          <w:szCs w:val="28"/>
        </w:rPr>
        <w:t>татистичну обробку отриманих експериментальних даних методом дисперсійного аналізу.</w:t>
      </w:r>
    </w:p>
    <w:p w:rsidR="007A6BDA" w:rsidRPr="00E34E1C" w:rsidRDefault="007A6BDA" w:rsidP="00873834">
      <w:pPr>
        <w:spacing w:before="100" w:beforeAutospacing="1" w:after="100" w:afterAutospacing="1" w:line="360" w:lineRule="auto"/>
        <w:ind w:firstLine="709"/>
        <w:jc w:val="both"/>
      </w:pPr>
    </w:p>
    <w:p w:rsidR="00743DA1" w:rsidRDefault="00743DA1" w:rsidP="00873834">
      <w:pPr>
        <w:spacing w:before="100" w:beforeAutospacing="1" w:after="100" w:afterAutospacing="1" w:line="360" w:lineRule="auto"/>
        <w:ind w:firstLine="709"/>
        <w:jc w:val="both"/>
        <w:rPr>
          <w:szCs w:val="28"/>
        </w:rPr>
      </w:pPr>
    </w:p>
    <w:p w:rsidR="00ED3072" w:rsidRDefault="00ED3072" w:rsidP="00873834">
      <w:pPr>
        <w:spacing w:line="360" w:lineRule="auto"/>
        <w:ind w:firstLine="709"/>
        <w:jc w:val="center"/>
        <w:rPr>
          <w:b/>
          <w:szCs w:val="28"/>
        </w:rPr>
      </w:pPr>
      <w:r w:rsidRPr="00ED3072">
        <w:rPr>
          <w:b/>
          <w:szCs w:val="28"/>
        </w:rPr>
        <w:lastRenderedPageBreak/>
        <w:t>РОЗДІЛ 3.</w:t>
      </w:r>
    </w:p>
    <w:p w:rsidR="001B5F7E" w:rsidRDefault="001B5F7E" w:rsidP="00A850E4">
      <w:pPr>
        <w:spacing w:line="360" w:lineRule="auto"/>
        <w:ind w:firstLine="709"/>
        <w:jc w:val="center"/>
        <w:rPr>
          <w:b/>
        </w:rPr>
      </w:pPr>
      <w:r w:rsidRPr="00F4637A">
        <w:rPr>
          <w:b/>
        </w:rPr>
        <w:t>ЕСПЕРИМЕНТАЛЬНА</w:t>
      </w:r>
      <w:r w:rsidR="002A0101">
        <w:rPr>
          <w:b/>
        </w:rPr>
        <w:t xml:space="preserve"> </w:t>
      </w:r>
      <w:r w:rsidRPr="00F4637A">
        <w:rPr>
          <w:b/>
        </w:rPr>
        <w:t>ЧАСТИНА</w:t>
      </w:r>
    </w:p>
    <w:p w:rsidR="00005171" w:rsidRPr="00F4637A" w:rsidRDefault="00005171" w:rsidP="00005171">
      <w:pPr>
        <w:spacing w:line="360" w:lineRule="auto"/>
        <w:ind w:firstLine="709"/>
        <w:jc w:val="both"/>
        <w:rPr>
          <w:b/>
        </w:rPr>
      </w:pPr>
      <w:r>
        <w:rPr>
          <w:b/>
        </w:rPr>
        <w:t xml:space="preserve">3.1. </w:t>
      </w:r>
      <w:r w:rsidR="00182CE5">
        <w:rPr>
          <w:b/>
        </w:rPr>
        <w:t>Моніторинг з</w:t>
      </w:r>
      <w:r w:rsidR="00182CE5">
        <w:rPr>
          <w:b/>
          <w:szCs w:val="28"/>
        </w:rPr>
        <w:t>абур’яненості</w:t>
      </w:r>
      <w:r w:rsidR="00182CE5" w:rsidRPr="00BF4908">
        <w:rPr>
          <w:b/>
          <w:szCs w:val="28"/>
        </w:rPr>
        <w:t xml:space="preserve"> посівів сої за обробки ґрунтовими гербіцидами</w:t>
      </w:r>
    </w:p>
    <w:p w:rsidR="0010104F" w:rsidRDefault="00182CE5" w:rsidP="00A850E4">
      <w:pPr>
        <w:spacing w:line="360" w:lineRule="auto"/>
        <w:ind w:firstLine="709"/>
        <w:jc w:val="both"/>
        <w:rPr>
          <w:szCs w:val="28"/>
        </w:rPr>
      </w:pPr>
      <w:r>
        <w:rPr>
          <w:szCs w:val="28"/>
        </w:rPr>
        <w:t>Проводячи моніторинг</w:t>
      </w:r>
      <w:r w:rsidR="00EE195B">
        <w:rPr>
          <w:szCs w:val="28"/>
        </w:rPr>
        <w:t xml:space="preserve"> видов</w:t>
      </w:r>
      <w:r>
        <w:rPr>
          <w:szCs w:val="28"/>
        </w:rPr>
        <w:t>ого</w:t>
      </w:r>
      <w:r w:rsidR="00EE195B">
        <w:rPr>
          <w:szCs w:val="28"/>
        </w:rPr>
        <w:t xml:space="preserve"> склад</w:t>
      </w:r>
      <w:r>
        <w:rPr>
          <w:szCs w:val="28"/>
        </w:rPr>
        <w:t>у</w:t>
      </w:r>
      <w:r w:rsidR="00143D81">
        <w:rPr>
          <w:szCs w:val="28"/>
        </w:rPr>
        <w:t xml:space="preserve"> бур’янів </w:t>
      </w:r>
      <w:r w:rsidR="00EE195B">
        <w:rPr>
          <w:szCs w:val="28"/>
        </w:rPr>
        <w:t xml:space="preserve">в умовах </w:t>
      </w:r>
      <w:r>
        <w:rPr>
          <w:szCs w:val="28"/>
        </w:rPr>
        <w:t xml:space="preserve">навчально </w:t>
      </w:r>
      <w:r w:rsidR="00EE195B">
        <w:rPr>
          <w:szCs w:val="28"/>
        </w:rPr>
        <w:t xml:space="preserve">дослідного поля </w:t>
      </w:r>
      <w:r>
        <w:rPr>
          <w:szCs w:val="28"/>
        </w:rPr>
        <w:t>П</w:t>
      </w:r>
      <w:r w:rsidR="00EE195B">
        <w:rPr>
          <w:szCs w:val="28"/>
        </w:rPr>
        <w:t xml:space="preserve">НУ, нами встановлено, що </w:t>
      </w:r>
      <w:r w:rsidR="00143D81">
        <w:rPr>
          <w:szCs w:val="28"/>
        </w:rPr>
        <w:t xml:space="preserve">у посівах сої </w:t>
      </w:r>
      <w:r>
        <w:rPr>
          <w:szCs w:val="28"/>
        </w:rPr>
        <w:t>найбільш переважали такі види</w:t>
      </w:r>
      <w:r w:rsidR="00143D81">
        <w:rPr>
          <w:szCs w:val="28"/>
        </w:rPr>
        <w:t xml:space="preserve">: </w:t>
      </w:r>
      <w:r>
        <w:rPr>
          <w:szCs w:val="28"/>
        </w:rPr>
        <w:t xml:space="preserve">пирій повзучий </w:t>
      </w:r>
      <w:r w:rsidRPr="00E01889">
        <w:rPr>
          <w:i/>
          <w:szCs w:val="28"/>
        </w:rPr>
        <w:t>(</w:t>
      </w:r>
      <w:r w:rsidRPr="00E01889">
        <w:rPr>
          <w:i/>
          <w:szCs w:val="28"/>
          <w:lang w:val="en-US"/>
        </w:rPr>
        <w:t>Elytrigia</w:t>
      </w:r>
      <w:r w:rsidRPr="00E01889">
        <w:rPr>
          <w:i/>
          <w:szCs w:val="28"/>
        </w:rPr>
        <w:t xml:space="preserve"> </w:t>
      </w:r>
      <w:r w:rsidRPr="00E01889">
        <w:rPr>
          <w:i/>
          <w:szCs w:val="28"/>
          <w:lang w:val="en-US"/>
        </w:rPr>
        <w:t>repens</w:t>
      </w:r>
      <w:r w:rsidRPr="00E01889">
        <w:rPr>
          <w:i/>
          <w:szCs w:val="28"/>
        </w:rPr>
        <w:t xml:space="preserve"> </w:t>
      </w:r>
      <w:r w:rsidRPr="00E01889">
        <w:rPr>
          <w:i/>
          <w:szCs w:val="28"/>
          <w:lang w:val="en-US"/>
        </w:rPr>
        <w:t>L</w:t>
      </w:r>
      <w:r w:rsidRPr="00E01889">
        <w:rPr>
          <w:i/>
          <w:szCs w:val="28"/>
        </w:rPr>
        <w:t>.)</w:t>
      </w:r>
      <w:r>
        <w:rPr>
          <w:i/>
          <w:szCs w:val="28"/>
        </w:rPr>
        <w:t xml:space="preserve">, </w:t>
      </w:r>
      <w:r w:rsidR="00143D81">
        <w:rPr>
          <w:szCs w:val="28"/>
        </w:rPr>
        <w:t xml:space="preserve">лобода біла </w:t>
      </w:r>
      <w:r w:rsidR="00143D81" w:rsidRPr="00E01889">
        <w:rPr>
          <w:i/>
          <w:szCs w:val="28"/>
        </w:rPr>
        <w:t>(</w:t>
      </w:r>
      <w:r w:rsidR="00143D81" w:rsidRPr="00E01889">
        <w:rPr>
          <w:i/>
          <w:szCs w:val="28"/>
          <w:lang w:val="en-US"/>
        </w:rPr>
        <w:t>Chenopodium</w:t>
      </w:r>
      <w:r w:rsidR="00143D81" w:rsidRPr="00E01889">
        <w:rPr>
          <w:i/>
          <w:szCs w:val="28"/>
        </w:rPr>
        <w:t xml:space="preserve"> </w:t>
      </w:r>
      <w:r w:rsidR="00143D81" w:rsidRPr="00E01889">
        <w:rPr>
          <w:i/>
          <w:szCs w:val="28"/>
          <w:lang w:val="en-US"/>
        </w:rPr>
        <w:t>album</w:t>
      </w:r>
      <w:r w:rsidR="00143D81" w:rsidRPr="00E01889">
        <w:rPr>
          <w:i/>
          <w:szCs w:val="28"/>
        </w:rPr>
        <w:t xml:space="preserve"> </w:t>
      </w:r>
      <w:r w:rsidR="00143D81" w:rsidRPr="00E01889">
        <w:rPr>
          <w:i/>
          <w:szCs w:val="28"/>
          <w:lang w:val="en-US"/>
        </w:rPr>
        <w:t>L</w:t>
      </w:r>
      <w:r w:rsidR="00143D81" w:rsidRPr="00E01889">
        <w:rPr>
          <w:i/>
          <w:szCs w:val="28"/>
        </w:rPr>
        <w:t>.)</w:t>
      </w:r>
      <w:r w:rsidR="00143D81">
        <w:rPr>
          <w:szCs w:val="28"/>
        </w:rPr>
        <w:t>,</w:t>
      </w:r>
      <w:r w:rsidRPr="00182CE5">
        <w:rPr>
          <w:szCs w:val="28"/>
        </w:rPr>
        <w:t xml:space="preserve"> </w:t>
      </w:r>
      <w:r>
        <w:rPr>
          <w:szCs w:val="28"/>
        </w:rPr>
        <w:t>осот польовий (</w:t>
      </w:r>
      <w:r w:rsidRPr="00E01889">
        <w:rPr>
          <w:i/>
          <w:szCs w:val="28"/>
          <w:lang w:val="en-US"/>
        </w:rPr>
        <w:t>Cirsium</w:t>
      </w:r>
      <w:r w:rsidRPr="00E01889">
        <w:rPr>
          <w:i/>
          <w:szCs w:val="28"/>
        </w:rPr>
        <w:t xml:space="preserve"> </w:t>
      </w:r>
      <w:r w:rsidRPr="00E01889">
        <w:rPr>
          <w:i/>
          <w:szCs w:val="28"/>
          <w:lang w:val="en-US"/>
        </w:rPr>
        <w:t>arvense</w:t>
      </w:r>
      <w:r w:rsidRPr="00E01889">
        <w:rPr>
          <w:i/>
          <w:szCs w:val="28"/>
        </w:rPr>
        <w:t xml:space="preserve"> </w:t>
      </w:r>
      <w:r w:rsidRPr="00E01889">
        <w:rPr>
          <w:i/>
          <w:szCs w:val="28"/>
          <w:lang w:val="en-US"/>
        </w:rPr>
        <w:t>L</w:t>
      </w:r>
      <w:r w:rsidRPr="00E01889">
        <w:rPr>
          <w:i/>
          <w:szCs w:val="28"/>
        </w:rPr>
        <w:t>.)</w:t>
      </w:r>
      <w:r>
        <w:rPr>
          <w:i/>
          <w:szCs w:val="28"/>
        </w:rPr>
        <w:t xml:space="preserve">, </w:t>
      </w:r>
      <w:r w:rsidR="00143D81">
        <w:rPr>
          <w:szCs w:val="28"/>
        </w:rPr>
        <w:t xml:space="preserve"> щириця звичайна </w:t>
      </w:r>
      <w:r w:rsidR="00143D81" w:rsidRPr="00E01889">
        <w:rPr>
          <w:i/>
          <w:szCs w:val="28"/>
        </w:rPr>
        <w:t>(</w:t>
      </w:r>
      <w:r w:rsidR="00143D81" w:rsidRPr="00E01889">
        <w:rPr>
          <w:i/>
          <w:szCs w:val="28"/>
          <w:lang w:val="en-US"/>
        </w:rPr>
        <w:t>Amaranthus</w:t>
      </w:r>
      <w:r w:rsidR="00143D81" w:rsidRPr="00E01889">
        <w:rPr>
          <w:i/>
          <w:szCs w:val="28"/>
        </w:rPr>
        <w:t xml:space="preserve"> </w:t>
      </w:r>
      <w:r w:rsidR="00143D81" w:rsidRPr="00E01889">
        <w:rPr>
          <w:i/>
          <w:szCs w:val="28"/>
          <w:lang w:val="en-US"/>
        </w:rPr>
        <w:t>album</w:t>
      </w:r>
      <w:r w:rsidR="00143D81" w:rsidRPr="00E01889">
        <w:rPr>
          <w:i/>
          <w:szCs w:val="28"/>
        </w:rPr>
        <w:t xml:space="preserve"> </w:t>
      </w:r>
      <w:r w:rsidR="00143D81" w:rsidRPr="00E01889">
        <w:rPr>
          <w:i/>
          <w:szCs w:val="28"/>
          <w:lang w:val="en-US"/>
        </w:rPr>
        <w:t>L</w:t>
      </w:r>
      <w:r>
        <w:rPr>
          <w:i/>
          <w:szCs w:val="28"/>
        </w:rPr>
        <w:t>.).</w:t>
      </w:r>
      <w:r w:rsidR="00143D81">
        <w:rPr>
          <w:szCs w:val="28"/>
        </w:rPr>
        <w:t xml:space="preserve"> </w:t>
      </w:r>
      <w:r>
        <w:rPr>
          <w:szCs w:val="28"/>
        </w:rPr>
        <w:t>Тобто</w:t>
      </w:r>
      <w:r w:rsidR="00EE195B">
        <w:rPr>
          <w:szCs w:val="28"/>
        </w:rPr>
        <w:t xml:space="preserve">, </w:t>
      </w:r>
      <w:r w:rsidR="00143D81">
        <w:rPr>
          <w:szCs w:val="28"/>
        </w:rPr>
        <w:t>ділянки</w:t>
      </w:r>
      <w:r>
        <w:rPr>
          <w:szCs w:val="28"/>
        </w:rPr>
        <w:t>, які досліджувалися</w:t>
      </w:r>
      <w:r w:rsidR="00143D81">
        <w:rPr>
          <w:szCs w:val="28"/>
        </w:rPr>
        <w:t xml:space="preserve"> </w:t>
      </w:r>
      <w:r>
        <w:rPr>
          <w:szCs w:val="28"/>
        </w:rPr>
        <w:t>мали</w:t>
      </w:r>
      <w:r w:rsidR="00143D81">
        <w:rPr>
          <w:szCs w:val="28"/>
        </w:rPr>
        <w:t xml:space="preserve"> змішани</w:t>
      </w:r>
      <w:r>
        <w:rPr>
          <w:szCs w:val="28"/>
        </w:rPr>
        <w:t>й</w:t>
      </w:r>
      <w:r w:rsidR="00143D81">
        <w:rPr>
          <w:szCs w:val="28"/>
        </w:rPr>
        <w:t xml:space="preserve"> тип забур’яненості. </w:t>
      </w:r>
      <w:r w:rsidR="00EE195B">
        <w:rPr>
          <w:szCs w:val="28"/>
        </w:rPr>
        <w:t xml:space="preserve">Тому, </w:t>
      </w:r>
      <w:r>
        <w:rPr>
          <w:szCs w:val="28"/>
        </w:rPr>
        <w:t>для того, щоб</w:t>
      </w:r>
      <w:r w:rsidR="00EE195B">
        <w:rPr>
          <w:szCs w:val="28"/>
        </w:rPr>
        <w:t xml:space="preserve"> обмеж</w:t>
      </w:r>
      <w:r>
        <w:rPr>
          <w:szCs w:val="28"/>
        </w:rPr>
        <w:t>ити</w:t>
      </w:r>
      <w:r w:rsidR="00EE195B">
        <w:rPr>
          <w:szCs w:val="28"/>
        </w:rPr>
        <w:t xml:space="preserve"> чисельн</w:t>
      </w:r>
      <w:r>
        <w:rPr>
          <w:szCs w:val="28"/>
        </w:rPr>
        <w:t>і</w:t>
      </w:r>
      <w:r w:rsidR="00EE195B">
        <w:rPr>
          <w:szCs w:val="28"/>
        </w:rPr>
        <w:t>с</w:t>
      </w:r>
      <w:r>
        <w:rPr>
          <w:szCs w:val="28"/>
        </w:rPr>
        <w:t>ть цих видів, нами підбиралася  така</w:t>
      </w:r>
      <w:r w:rsidR="00EE195B">
        <w:rPr>
          <w:szCs w:val="28"/>
        </w:rPr>
        <w:t xml:space="preserve"> систем</w:t>
      </w:r>
      <w:r>
        <w:rPr>
          <w:szCs w:val="28"/>
        </w:rPr>
        <w:t>а</w:t>
      </w:r>
      <w:r w:rsidR="00EE195B">
        <w:rPr>
          <w:szCs w:val="28"/>
        </w:rPr>
        <w:t xml:space="preserve">, яка б була  ефективною проти </w:t>
      </w:r>
      <w:r w:rsidR="00AE7820">
        <w:rPr>
          <w:szCs w:val="28"/>
        </w:rPr>
        <w:t>тих видів бур'янів, які є домінуючими в посівах</w:t>
      </w:r>
      <w:r w:rsidR="00EE195B">
        <w:rPr>
          <w:szCs w:val="28"/>
        </w:rPr>
        <w:t>.</w:t>
      </w:r>
    </w:p>
    <w:p w:rsidR="00143D81" w:rsidRPr="003D7205" w:rsidRDefault="00AE7820" w:rsidP="00A850E4">
      <w:pPr>
        <w:spacing w:line="360" w:lineRule="auto"/>
        <w:ind w:firstLine="709"/>
        <w:jc w:val="both"/>
        <w:rPr>
          <w:szCs w:val="28"/>
        </w:rPr>
      </w:pPr>
      <w:r>
        <w:rPr>
          <w:szCs w:val="28"/>
        </w:rPr>
        <w:t>Вивчаючи</w:t>
      </w:r>
      <w:r w:rsidR="00143D81">
        <w:rPr>
          <w:szCs w:val="28"/>
        </w:rPr>
        <w:t xml:space="preserve"> ефективності ґрунтових гербіцидів</w:t>
      </w:r>
      <w:r>
        <w:rPr>
          <w:szCs w:val="28"/>
        </w:rPr>
        <w:t>, встановлено, що ві вони є ефективними у боротьбі із бур'янами.</w:t>
      </w:r>
      <w:r w:rsidR="00143D81">
        <w:rPr>
          <w:szCs w:val="28"/>
        </w:rPr>
        <w:t xml:space="preserve">. </w:t>
      </w:r>
      <w:r>
        <w:rPr>
          <w:szCs w:val="28"/>
        </w:rPr>
        <w:t>Обприскування</w:t>
      </w:r>
      <w:r w:rsidR="00D51F2C">
        <w:rPr>
          <w:szCs w:val="28"/>
        </w:rPr>
        <w:t xml:space="preserve"> </w:t>
      </w:r>
      <w:r w:rsidR="00143D81">
        <w:rPr>
          <w:szCs w:val="28"/>
        </w:rPr>
        <w:t>гербіцид</w:t>
      </w:r>
      <w:r>
        <w:rPr>
          <w:szCs w:val="28"/>
        </w:rPr>
        <w:t>ами</w:t>
      </w:r>
      <w:r w:rsidR="00143D81">
        <w:rPr>
          <w:szCs w:val="28"/>
        </w:rPr>
        <w:t xml:space="preserve"> </w:t>
      </w:r>
      <w:r>
        <w:rPr>
          <w:szCs w:val="28"/>
        </w:rPr>
        <w:t>Антисапа</w:t>
      </w:r>
      <w:r w:rsidR="00143D81">
        <w:rPr>
          <w:szCs w:val="28"/>
        </w:rPr>
        <w:t xml:space="preserve"> Ліквід 0,5 л/га та </w:t>
      </w:r>
      <w:r>
        <w:rPr>
          <w:szCs w:val="28"/>
        </w:rPr>
        <w:t>Аценіт</w:t>
      </w:r>
      <w:r w:rsidR="00143D81">
        <w:rPr>
          <w:szCs w:val="28"/>
        </w:rPr>
        <w:t xml:space="preserve"> 1,5 л/га </w:t>
      </w:r>
      <w:r>
        <w:rPr>
          <w:szCs w:val="28"/>
        </w:rPr>
        <w:t>знижували</w:t>
      </w:r>
      <w:r w:rsidR="00EE195B">
        <w:rPr>
          <w:szCs w:val="28"/>
        </w:rPr>
        <w:t xml:space="preserve"> кількість</w:t>
      </w:r>
      <w:r w:rsidR="00143D81">
        <w:rPr>
          <w:szCs w:val="28"/>
        </w:rPr>
        <w:t xml:space="preserve"> бур’я</w:t>
      </w:r>
      <w:r w:rsidR="0076503D">
        <w:rPr>
          <w:szCs w:val="28"/>
        </w:rPr>
        <w:t xml:space="preserve">нів, </w:t>
      </w:r>
      <w:r w:rsidR="00EE195B">
        <w:rPr>
          <w:szCs w:val="28"/>
        </w:rPr>
        <w:t xml:space="preserve">у </w:t>
      </w:r>
      <w:r w:rsidR="0076503D">
        <w:rPr>
          <w:szCs w:val="28"/>
        </w:rPr>
        <w:t>порівнян</w:t>
      </w:r>
      <w:r w:rsidR="00EE195B">
        <w:rPr>
          <w:szCs w:val="28"/>
        </w:rPr>
        <w:t>ні</w:t>
      </w:r>
      <w:r>
        <w:rPr>
          <w:szCs w:val="28"/>
        </w:rPr>
        <w:t xml:space="preserve"> з контролем. Вже </w:t>
      </w:r>
      <w:r w:rsidR="0076503D">
        <w:rPr>
          <w:szCs w:val="28"/>
        </w:rPr>
        <w:t xml:space="preserve"> </w:t>
      </w:r>
      <w:r w:rsidR="00EE195B">
        <w:rPr>
          <w:szCs w:val="28"/>
        </w:rPr>
        <w:t>через</w:t>
      </w:r>
      <w:r w:rsidR="0076503D">
        <w:rPr>
          <w:szCs w:val="28"/>
        </w:rPr>
        <w:t xml:space="preserve"> 14 д</w:t>
      </w:r>
      <w:r w:rsidR="00EE195B">
        <w:rPr>
          <w:szCs w:val="28"/>
        </w:rPr>
        <w:t>іб</w:t>
      </w:r>
      <w:r w:rsidR="0076503D">
        <w:rPr>
          <w:szCs w:val="28"/>
        </w:rPr>
        <w:t xml:space="preserve"> </w:t>
      </w:r>
      <w:r w:rsidR="0076503D" w:rsidRPr="003D7205">
        <w:rPr>
          <w:szCs w:val="28"/>
        </w:rPr>
        <w:t xml:space="preserve">після </w:t>
      </w:r>
      <w:r>
        <w:rPr>
          <w:szCs w:val="28"/>
        </w:rPr>
        <w:t>застосування</w:t>
      </w:r>
      <w:r w:rsidR="0076503D" w:rsidRPr="003D7205">
        <w:rPr>
          <w:szCs w:val="28"/>
        </w:rPr>
        <w:t xml:space="preserve"> препаратів у </w:t>
      </w:r>
      <w:r>
        <w:rPr>
          <w:szCs w:val="28"/>
        </w:rPr>
        <w:t>3,7</w:t>
      </w:r>
      <w:r w:rsidR="0076503D" w:rsidRPr="003D7205">
        <w:rPr>
          <w:szCs w:val="28"/>
        </w:rPr>
        <w:t xml:space="preserve"> та </w:t>
      </w:r>
      <w:r w:rsidR="003D7205">
        <w:rPr>
          <w:szCs w:val="28"/>
        </w:rPr>
        <w:t>4,</w:t>
      </w:r>
      <w:r>
        <w:rPr>
          <w:szCs w:val="28"/>
        </w:rPr>
        <w:t>3</w:t>
      </w:r>
      <w:r w:rsidR="003D7205">
        <w:rPr>
          <w:szCs w:val="28"/>
        </w:rPr>
        <w:t xml:space="preserve"> рази</w:t>
      </w:r>
      <w:r>
        <w:rPr>
          <w:szCs w:val="28"/>
        </w:rPr>
        <w:t xml:space="preserve"> і </w:t>
      </w:r>
      <w:r w:rsidR="0076503D" w:rsidRPr="003D7205">
        <w:rPr>
          <w:szCs w:val="28"/>
        </w:rPr>
        <w:t xml:space="preserve"> на 28 </w:t>
      </w:r>
      <w:r w:rsidR="003D7205">
        <w:rPr>
          <w:szCs w:val="28"/>
        </w:rPr>
        <w:t>день спостережень – у 3,</w:t>
      </w:r>
      <w:r>
        <w:rPr>
          <w:szCs w:val="28"/>
        </w:rPr>
        <w:t>4</w:t>
      </w:r>
      <w:r w:rsidR="003D7205">
        <w:rPr>
          <w:szCs w:val="28"/>
        </w:rPr>
        <w:t xml:space="preserve"> та 5,</w:t>
      </w:r>
      <w:r>
        <w:rPr>
          <w:szCs w:val="28"/>
        </w:rPr>
        <w:t>1</w:t>
      </w:r>
      <w:r w:rsidR="003D7205">
        <w:rPr>
          <w:szCs w:val="28"/>
        </w:rPr>
        <w:t xml:space="preserve"> рази</w:t>
      </w:r>
      <w:r w:rsidR="0076503D" w:rsidRPr="003D7205">
        <w:rPr>
          <w:szCs w:val="28"/>
        </w:rPr>
        <w:t>, а перед</w:t>
      </w:r>
      <w:r w:rsidR="003D7205">
        <w:rPr>
          <w:szCs w:val="28"/>
        </w:rPr>
        <w:t xml:space="preserve"> збиранням урожаю – у 2,</w:t>
      </w:r>
      <w:r>
        <w:rPr>
          <w:szCs w:val="28"/>
        </w:rPr>
        <w:t>7</w:t>
      </w:r>
      <w:r w:rsidR="003D7205">
        <w:rPr>
          <w:szCs w:val="28"/>
        </w:rPr>
        <w:t xml:space="preserve"> та 3,</w:t>
      </w:r>
      <w:r>
        <w:rPr>
          <w:szCs w:val="28"/>
        </w:rPr>
        <w:t>3</w:t>
      </w:r>
      <w:r w:rsidR="0076503D" w:rsidRPr="003D7205">
        <w:rPr>
          <w:szCs w:val="28"/>
        </w:rPr>
        <w:t xml:space="preserve"> рази</w:t>
      </w:r>
      <w:r>
        <w:rPr>
          <w:szCs w:val="28"/>
        </w:rPr>
        <w:t xml:space="preserve"> було зменшення кількості бур'янів порівняно із контрольним варіантом</w:t>
      </w:r>
      <w:r w:rsidR="0076503D" w:rsidRPr="003D7205">
        <w:rPr>
          <w:szCs w:val="28"/>
        </w:rPr>
        <w:t xml:space="preserve"> (табл.3.1).</w:t>
      </w:r>
    </w:p>
    <w:p w:rsidR="00005171" w:rsidRPr="003D7205" w:rsidRDefault="003D7205" w:rsidP="00005171">
      <w:pPr>
        <w:spacing w:line="360" w:lineRule="auto"/>
        <w:ind w:firstLine="709"/>
        <w:jc w:val="both"/>
        <w:rPr>
          <w:szCs w:val="28"/>
        </w:rPr>
      </w:pPr>
      <w:r>
        <w:rPr>
          <w:szCs w:val="28"/>
        </w:rPr>
        <w:t>Вивчення</w:t>
      </w:r>
      <w:r w:rsidR="00005171" w:rsidRPr="003D7205">
        <w:rPr>
          <w:szCs w:val="28"/>
        </w:rPr>
        <w:t xml:space="preserve"> ефективності </w:t>
      </w:r>
      <w:r>
        <w:rPr>
          <w:szCs w:val="28"/>
        </w:rPr>
        <w:t xml:space="preserve">застосування </w:t>
      </w:r>
      <w:r w:rsidR="00005171" w:rsidRPr="003D7205">
        <w:rPr>
          <w:szCs w:val="28"/>
        </w:rPr>
        <w:t xml:space="preserve">сумішей гербіцидів </w:t>
      </w:r>
      <w:r>
        <w:rPr>
          <w:szCs w:val="28"/>
        </w:rPr>
        <w:t>виявило</w:t>
      </w:r>
      <w:r w:rsidR="00005171" w:rsidRPr="003D7205">
        <w:rPr>
          <w:szCs w:val="28"/>
        </w:rPr>
        <w:t xml:space="preserve"> їх </w:t>
      </w:r>
      <w:r>
        <w:rPr>
          <w:szCs w:val="28"/>
        </w:rPr>
        <w:t>більшу</w:t>
      </w:r>
      <w:r w:rsidR="00005171" w:rsidRPr="003D7205">
        <w:rPr>
          <w:szCs w:val="28"/>
        </w:rPr>
        <w:t xml:space="preserve"> ефективність, </w:t>
      </w:r>
      <w:r>
        <w:rPr>
          <w:szCs w:val="28"/>
        </w:rPr>
        <w:t xml:space="preserve">у </w:t>
      </w:r>
      <w:r w:rsidR="00005171" w:rsidRPr="003D7205">
        <w:rPr>
          <w:szCs w:val="28"/>
        </w:rPr>
        <w:t>порівнянн</w:t>
      </w:r>
      <w:r>
        <w:rPr>
          <w:szCs w:val="28"/>
        </w:rPr>
        <w:t>і</w:t>
      </w:r>
      <w:r w:rsidR="00005171" w:rsidRPr="003D7205">
        <w:rPr>
          <w:szCs w:val="28"/>
        </w:rPr>
        <w:t xml:space="preserve"> із роздільним внесенням. </w:t>
      </w:r>
      <w:r w:rsidR="00AE7820">
        <w:rPr>
          <w:szCs w:val="28"/>
        </w:rPr>
        <w:t>Застосування</w:t>
      </w:r>
      <w:r w:rsidRPr="003D7205">
        <w:rPr>
          <w:szCs w:val="28"/>
        </w:rPr>
        <w:t xml:space="preserve"> </w:t>
      </w:r>
      <w:r w:rsidR="00AE7820" w:rsidRPr="003D7205">
        <w:rPr>
          <w:szCs w:val="28"/>
        </w:rPr>
        <w:t>суміш</w:t>
      </w:r>
      <w:r w:rsidR="00AE7820">
        <w:rPr>
          <w:szCs w:val="28"/>
        </w:rPr>
        <w:t>ей</w:t>
      </w:r>
      <w:r w:rsidR="00AE7820" w:rsidRPr="003D7205">
        <w:rPr>
          <w:szCs w:val="28"/>
        </w:rPr>
        <w:t xml:space="preserve"> </w:t>
      </w:r>
      <w:r w:rsidR="00AE7820">
        <w:rPr>
          <w:szCs w:val="28"/>
        </w:rPr>
        <w:t>експериментальних</w:t>
      </w:r>
      <w:r w:rsidR="00AE7820" w:rsidRPr="003D7205">
        <w:rPr>
          <w:szCs w:val="28"/>
        </w:rPr>
        <w:t xml:space="preserve"> препаратів </w:t>
      </w:r>
      <w:r w:rsidR="00AE7820">
        <w:rPr>
          <w:szCs w:val="28"/>
        </w:rPr>
        <w:t xml:space="preserve"> у </w:t>
      </w:r>
      <w:r w:rsidR="00005171" w:rsidRPr="003D7205">
        <w:rPr>
          <w:szCs w:val="28"/>
        </w:rPr>
        <w:t>посів</w:t>
      </w:r>
      <w:r w:rsidR="00AE7820">
        <w:rPr>
          <w:szCs w:val="28"/>
        </w:rPr>
        <w:t>ах</w:t>
      </w:r>
      <w:r w:rsidR="00005171" w:rsidRPr="003D7205">
        <w:rPr>
          <w:szCs w:val="28"/>
        </w:rPr>
        <w:t xml:space="preserve"> сої з</w:t>
      </w:r>
      <w:r w:rsidR="00AE7820">
        <w:rPr>
          <w:szCs w:val="28"/>
        </w:rPr>
        <w:t>а</w:t>
      </w:r>
      <w:r w:rsidR="00005171" w:rsidRPr="003D7205">
        <w:rPr>
          <w:szCs w:val="28"/>
        </w:rPr>
        <w:t xml:space="preserve"> норми </w:t>
      </w:r>
      <w:r w:rsidR="00AE7820">
        <w:rPr>
          <w:szCs w:val="28"/>
        </w:rPr>
        <w:t>використання</w:t>
      </w:r>
      <w:r w:rsidR="00005171" w:rsidRPr="003D7205">
        <w:rPr>
          <w:szCs w:val="28"/>
        </w:rPr>
        <w:t xml:space="preserve"> 0,37+1,2 л/га та 0,37+1,5 л/га </w:t>
      </w:r>
      <w:r w:rsidR="00AE7820">
        <w:rPr>
          <w:szCs w:val="28"/>
        </w:rPr>
        <w:t>допомагали зменшити кількість бурянів</w:t>
      </w:r>
      <w:r w:rsidR="00005171" w:rsidRPr="003D7205">
        <w:rPr>
          <w:szCs w:val="28"/>
        </w:rPr>
        <w:t xml:space="preserve"> на 4</w:t>
      </w:r>
      <w:r w:rsidR="00AE7820">
        <w:rPr>
          <w:szCs w:val="28"/>
        </w:rPr>
        <w:t>5</w:t>
      </w:r>
      <w:r w:rsidR="00005171" w:rsidRPr="003D7205">
        <w:rPr>
          <w:szCs w:val="28"/>
        </w:rPr>
        <w:t xml:space="preserve"> і 4</w:t>
      </w:r>
      <w:r w:rsidR="00AE7820">
        <w:rPr>
          <w:szCs w:val="28"/>
        </w:rPr>
        <w:t>8 </w:t>
      </w:r>
      <w:r w:rsidR="00005171" w:rsidRPr="003D7205">
        <w:rPr>
          <w:szCs w:val="28"/>
        </w:rPr>
        <w:t>шт/м</w:t>
      </w:r>
      <w:r w:rsidR="00005171" w:rsidRPr="003D7205">
        <w:rPr>
          <w:szCs w:val="28"/>
          <w:vertAlign w:val="superscript"/>
        </w:rPr>
        <w:t>2</w:t>
      </w:r>
      <w:r w:rsidR="00005171" w:rsidRPr="003D7205">
        <w:rPr>
          <w:szCs w:val="28"/>
        </w:rPr>
        <w:t xml:space="preserve"> на 14 добу</w:t>
      </w:r>
      <w:r>
        <w:rPr>
          <w:szCs w:val="28"/>
        </w:rPr>
        <w:t>, на 6</w:t>
      </w:r>
      <w:r w:rsidR="00AE7820">
        <w:rPr>
          <w:szCs w:val="28"/>
        </w:rPr>
        <w:t>0</w:t>
      </w:r>
      <w:r w:rsidR="00005171" w:rsidRPr="003D7205">
        <w:rPr>
          <w:szCs w:val="28"/>
        </w:rPr>
        <w:t xml:space="preserve"> і 6</w:t>
      </w:r>
      <w:r w:rsidR="00AE7820">
        <w:rPr>
          <w:szCs w:val="28"/>
        </w:rPr>
        <w:t>4</w:t>
      </w:r>
      <w:r w:rsidR="00005171" w:rsidRPr="003D7205">
        <w:rPr>
          <w:szCs w:val="28"/>
        </w:rPr>
        <w:t xml:space="preserve"> шт/м</w:t>
      </w:r>
      <w:r w:rsidR="00005171" w:rsidRPr="003D7205">
        <w:rPr>
          <w:szCs w:val="28"/>
          <w:vertAlign w:val="superscript"/>
        </w:rPr>
        <w:t>2</w:t>
      </w:r>
      <w:r w:rsidR="00005171" w:rsidRPr="003D7205">
        <w:rPr>
          <w:szCs w:val="28"/>
        </w:rPr>
        <w:t xml:space="preserve"> на 28 добу і на 7</w:t>
      </w:r>
      <w:r w:rsidR="00AE7820">
        <w:rPr>
          <w:szCs w:val="28"/>
        </w:rPr>
        <w:t>0</w:t>
      </w:r>
      <w:r w:rsidR="00005171" w:rsidRPr="003D7205">
        <w:rPr>
          <w:szCs w:val="28"/>
        </w:rPr>
        <w:t xml:space="preserve"> і 7</w:t>
      </w:r>
      <w:r w:rsidR="00AE7820">
        <w:rPr>
          <w:szCs w:val="28"/>
        </w:rPr>
        <w:t>5</w:t>
      </w:r>
      <w:r w:rsidR="00005171" w:rsidRPr="003D7205">
        <w:rPr>
          <w:szCs w:val="28"/>
        </w:rPr>
        <w:t xml:space="preserve"> шт/м</w:t>
      </w:r>
      <w:r w:rsidR="00005171" w:rsidRPr="003D7205">
        <w:rPr>
          <w:szCs w:val="28"/>
          <w:vertAlign w:val="superscript"/>
        </w:rPr>
        <w:t>2</w:t>
      </w:r>
      <w:r w:rsidR="00005171" w:rsidRPr="003D7205">
        <w:rPr>
          <w:szCs w:val="28"/>
        </w:rPr>
        <w:t xml:space="preserve"> </w:t>
      </w:r>
      <w:r w:rsidR="00AE7820">
        <w:rPr>
          <w:szCs w:val="28"/>
        </w:rPr>
        <w:t xml:space="preserve">в кінці вегетації </w:t>
      </w:r>
      <w:r w:rsidR="00005171" w:rsidRPr="003D7205">
        <w:rPr>
          <w:szCs w:val="28"/>
        </w:rPr>
        <w:t>перед збиранням врожаю,</w:t>
      </w:r>
      <w:r w:rsidR="00FF326B">
        <w:rPr>
          <w:szCs w:val="28"/>
        </w:rPr>
        <w:t xml:space="preserve"> якщ</w:t>
      </w:r>
      <w:r w:rsidR="00AE7820">
        <w:rPr>
          <w:szCs w:val="28"/>
        </w:rPr>
        <w:t>о порівнювати ці варіанти із контрольним.</w:t>
      </w:r>
      <w:r w:rsidR="00005171" w:rsidRPr="003D7205">
        <w:rPr>
          <w:szCs w:val="28"/>
        </w:rPr>
        <w:t xml:space="preserve"> </w:t>
      </w:r>
    </w:p>
    <w:p w:rsidR="00005171" w:rsidRDefault="00FF326B" w:rsidP="00A850E4">
      <w:pPr>
        <w:spacing w:line="360" w:lineRule="auto"/>
        <w:ind w:firstLine="709"/>
        <w:jc w:val="both"/>
        <w:rPr>
          <w:szCs w:val="28"/>
        </w:rPr>
      </w:pPr>
      <w:r>
        <w:rPr>
          <w:szCs w:val="28"/>
        </w:rPr>
        <w:t>Значно менше бур'янів відмічалося</w:t>
      </w:r>
      <w:r w:rsidR="008E7170" w:rsidRPr="003D7205">
        <w:rPr>
          <w:szCs w:val="28"/>
        </w:rPr>
        <w:t xml:space="preserve"> </w:t>
      </w:r>
      <w:r w:rsidR="00005171" w:rsidRPr="003D7205">
        <w:rPr>
          <w:szCs w:val="28"/>
        </w:rPr>
        <w:t xml:space="preserve">у варіанті із </w:t>
      </w:r>
      <w:r>
        <w:rPr>
          <w:szCs w:val="28"/>
        </w:rPr>
        <w:t>такими сумішами</w:t>
      </w:r>
      <w:r w:rsidR="00005171" w:rsidRPr="003D7205">
        <w:rPr>
          <w:szCs w:val="28"/>
        </w:rPr>
        <w:t xml:space="preserve"> препаратів </w:t>
      </w:r>
      <w:r>
        <w:rPr>
          <w:szCs w:val="28"/>
        </w:rPr>
        <w:t>Антисапа</w:t>
      </w:r>
      <w:r w:rsidR="00005171" w:rsidRPr="003D7205">
        <w:rPr>
          <w:szCs w:val="28"/>
        </w:rPr>
        <w:t xml:space="preserve"> Ліквід, 0,5 л/га + </w:t>
      </w:r>
      <w:r>
        <w:rPr>
          <w:szCs w:val="28"/>
        </w:rPr>
        <w:t>Аценіт</w:t>
      </w:r>
      <w:r w:rsidR="00005171" w:rsidRPr="003D7205">
        <w:rPr>
          <w:szCs w:val="28"/>
        </w:rPr>
        <w:t xml:space="preserve"> 1,5 л/га.</w:t>
      </w:r>
    </w:p>
    <w:p w:rsidR="00005171" w:rsidRDefault="00005171" w:rsidP="00A850E4">
      <w:pPr>
        <w:spacing w:line="360" w:lineRule="auto"/>
        <w:ind w:firstLine="709"/>
        <w:jc w:val="both"/>
        <w:rPr>
          <w:szCs w:val="28"/>
        </w:rPr>
      </w:pPr>
    </w:p>
    <w:p w:rsidR="0076503D" w:rsidRDefault="0076503D" w:rsidP="00A850E4">
      <w:pPr>
        <w:spacing w:line="360" w:lineRule="auto"/>
        <w:ind w:firstLine="567"/>
        <w:jc w:val="right"/>
        <w:rPr>
          <w:i/>
          <w:szCs w:val="28"/>
        </w:rPr>
      </w:pPr>
      <w:r w:rsidRPr="0076503D">
        <w:rPr>
          <w:i/>
          <w:szCs w:val="28"/>
        </w:rPr>
        <w:lastRenderedPageBreak/>
        <w:t>Таблиця 3.1</w:t>
      </w:r>
    </w:p>
    <w:p w:rsidR="0076503D" w:rsidRPr="00BF4908" w:rsidRDefault="0076503D" w:rsidP="00A850E4">
      <w:pPr>
        <w:spacing w:line="360" w:lineRule="auto"/>
        <w:ind w:firstLine="709"/>
        <w:jc w:val="center"/>
        <w:rPr>
          <w:b/>
          <w:szCs w:val="28"/>
        </w:rPr>
      </w:pPr>
      <w:r w:rsidRPr="00BF4908">
        <w:rPr>
          <w:b/>
          <w:szCs w:val="28"/>
        </w:rPr>
        <w:t xml:space="preserve">Забур’яненість посівів сої за обробки ґрунтовими гербіцидами, </w:t>
      </w:r>
    </w:p>
    <w:p w:rsidR="0076503D" w:rsidRPr="00BF4908" w:rsidRDefault="0076503D" w:rsidP="00A850E4">
      <w:pPr>
        <w:spacing w:line="360" w:lineRule="auto"/>
        <w:ind w:firstLine="709"/>
        <w:jc w:val="center"/>
        <w:rPr>
          <w:b/>
          <w:szCs w:val="28"/>
        </w:rPr>
      </w:pPr>
      <w:r w:rsidRPr="00BF4908">
        <w:rPr>
          <w:b/>
          <w:szCs w:val="28"/>
        </w:rPr>
        <w:t>20</w:t>
      </w:r>
      <w:r w:rsidR="00FF326B">
        <w:rPr>
          <w:b/>
          <w:szCs w:val="28"/>
        </w:rPr>
        <w:t>21</w:t>
      </w:r>
      <w:r w:rsidRPr="00BF4908">
        <w:rPr>
          <w:b/>
          <w:szCs w:val="28"/>
        </w:rPr>
        <w:t>-20</w:t>
      </w:r>
      <w:r w:rsidR="00FF326B">
        <w:rPr>
          <w:b/>
          <w:szCs w:val="28"/>
        </w:rPr>
        <w:t>22</w:t>
      </w:r>
      <w:r w:rsidRPr="00BF4908">
        <w:rPr>
          <w:b/>
          <w:szCs w:val="28"/>
        </w:rPr>
        <w:t xml:space="preserve"> рр.</w:t>
      </w:r>
    </w:p>
    <w:tbl>
      <w:tblPr>
        <w:tblStyle w:val="a9"/>
        <w:tblW w:w="9855" w:type="dxa"/>
        <w:tblLayout w:type="fixed"/>
        <w:tblLook w:val="04A0" w:firstRow="1" w:lastRow="0" w:firstColumn="1" w:lastColumn="0" w:noHBand="0" w:noVBand="1"/>
      </w:tblPr>
      <w:tblGrid>
        <w:gridCol w:w="534"/>
        <w:gridCol w:w="3543"/>
        <w:gridCol w:w="2268"/>
        <w:gridCol w:w="1843"/>
        <w:gridCol w:w="1667"/>
      </w:tblGrid>
      <w:tr w:rsidR="0076503D" w:rsidRPr="00005171" w:rsidTr="00A850E4">
        <w:tc>
          <w:tcPr>
            <w:tcW w:w="534" w:type="dxa"/>
            <w:vAlign w:val="center"/>
          </w:tcPr>
          <w:p w:rsidR="0076503D" w:rsidRPr="00005171" w:rsidRDefault="0076503D" w:rsidP="00A850E4">
            <w:pPr>
              <w:tabs>
                <w:tab w:val="left" w:pos="0"/>
              </w:tabs>
              <w:spacing w:line="276" w:lineRule="auto"/>
              <w:jc w:val="center"/>
              <w:rPr>
                <w:szCs w:val="28"/>
              </w:rPr>
            </w:pPr>
            <w:r w:rsidRPr="00005171">
              <w:rPr>
                <w:szCs w:val="28"/>
              </w:rPr>
              <w:t>№з/п</w:t>
            </w:r>
          </w:p>
        </w:tc>
        <w:tc>
          <w:tcPr>
            <w:tcW w:w="3543" w:type="dxa"/>
            <w:vAlign w:val="center"/>
          </w:tcPr>
          <w:p w:rsidR="0076503D" w:rsidRPr="00005171" w:rsidRDefault="0076503D" w:rsidP="00A850E4">
            <w:pPr>
              <w:spacing w:line="276" w:lineRule="auto"/>
              <w:ind w:firstLine="567"/>
              <w:jc w:val="center"/>
              <w:rPr>
                <w:szCs w:val="28"/>
              </w:rPr>
            </w:pPr>
            <w:r w:rsidRPr="00005171">
              <w:rPr>
                <w:szCs w:val="28"/>
              </w:rPr>
              <w:t>Варіант</w:t>
            </w:r>
          </w:p>
        </w:tc>
        <w:tc>
          <w:tcPr>
            <w:tcW w:w="2268" w:type="dxa"/>
            <w:vAlign w:val="center"/>
          </w:tcPr>
          <w:p w:rsidR="0076503D" w:rsidRPr="00005171" w:rsidRDefault="0076503D" w:rsidP="00A850E4">
            <w:pPr>
              <w:spacing w:line="276" w:lineRule="auto"/>
              <w:jc w:val="center"/>
              <w:rPr>
                <w:szCs w:val="28"/>
                <w:vertAlign w:val="superscript"/>
              </w:rPr>
            </w:pPr>
            <w:r w:rsidRPr="00005171">
              <w:rPr>
                <w:szCs w:val="28"/>
              </w:rPr>
              <w:t>Через 14 днів після застосування гербіциді, шт./м</w:t>
            </w:r>
            <w:r w:rsidRPr="00005171">
              <w:rPr>
                <w:szCs w:val="28"/>
                <w:vertAlign w:val="superscript"/>
              </w:rPr>
              <w:t>2</w:t>
            </w:r>
          </w:p>
        </w:tc>
        <w:tc>
          <w:tcPr>
            <w:tcW w:w="1843" w:type="dxa"/>
            <w:vAlign w:val="center"/>
          </w:tcPr>
          <w:p w:rsidR="0076503D" w:rsidRPr="00005171" w:rsidRDefault="0076503D" w:rsidP="00A850E4">
            <w:pPr>
              <w:spacing w:line="276" w:lineRule="auto"/>
              <w:jc w:val="center"/>
              <w:rPr>
                <w:szCs w:val="28"/>
              </w:rPr>
            </w:pPr>
            <w:r w:rsidRPr="00005171">
              <w:rPr>
                <w:szCs w:val="28"/>
              </w:rPr>
              <w:t>Через 28 днів після застосування гербіциді, шт./м</w:t>
            </w:r>
            <w:r w:rsidRPr="00005171">
              <w:rPr>
                <w:szCs w:val="28"/>
                <w:vertAlign w:val="superscript"/>
              </w:rPr>
              <w:t>2</w:t>
            </w:r>
          </w:p>
        </w:tc>
        <w:tc>
          <w:tcPr>
            <w:tcW w:w="1667" w:type="dxa"/>
            <w:vAlign w:val="center"/>
          </w:tcPr>
          <w:p w:rsidR="0076503D" w:rsidRPr="00005171" w:rsidRDefault="0076503D" w:rsidP="00A850E4">
            <w:pPr>
              <w:spacing w:line="276" w:lineRule="auto"/>
              <w:jc w:val="center"/>
              <w:rPr>
                <w:szCs w:val="28"/>
              </w:rPr>
            </w:pPr>
            <w:r w:rsidRPr="00005171">
              <w:rPr>
                <w:szCs w:val="28"/>
              </w:rPr>
              <w:t>Перед збиранням врожаю, шт./м</w:t>
            </w:r>
            <w:r w:rsidRPr="00005171">
              <w:rPr>
                <w:szCs w:val="28"/>
                <w:vertAlign w:val="superscript"/>
              </w:rPr>
              <w:t>2</w:t>
            </w:r>
          </w:p>
        </w:tc>
      </w:tr>
      <w:tr w:rsidR="0076503D" w:rsidRPr="00005171" w:rsidTr="00A850E4">
        <w:tc>
          <w:tcPr>
            <w:tcW w:w="534" w:type="dxa"/>
            <w:vAlign w:val="center"/>
          </w:tcPr>
          <w:p w:rsidR="00C22FE0" w:rsidRPr="00005171" w:rsidRDefault="00C22FE0" w:rsidP="00A850E4">
            <w:pPr>
              <w:tabs>
                <w:tab w:val="left" w:pos="0"/>
              </w:tabs>
              <w:spacing w:line="276" w:lineRule="auto"/>
              <w:jc w:val="center"/>
              <w:rPr>
                <w:szCs w:val="28"/>
              </w:rPr>
            </w:pPr>
            <w:r w:rsidRPr="00005171">
              <w:rPr>
                <w:szCs w:val="28"/>
              </w:rPr>
              <w:t>1</w:t>
            </w:r>
          </w:p>
        </w:tc>
        <w:tc>
          <w:tcPr>
            <w:tcW w:w="3543" w:type="dxa"/>
            <w:vAlign w:val="center"/>
          </w:tcPr>
          <w:p w:rsidR="0076503D" w:rsidRPr="00005171" w:rsidRDefault="00C22FE0" w:rsidP="00A850E4">
            <w:pPr>
              <w:spacing w:line="276" w:lineRule="auto"/>
              <w:jc w:val="center"/>
              <w:rPr>
                <w:szCs w:val="28"/>
              </w:rPr>
            </w:pPr>
            <w:r w:rsidRPr="00005171">
              <w:rPr>
                <w:szCs w:val="28"/>
              </w:rPr>
              <w:t>Контроль</w:t>
            </w:r>
          </w:p>
        </w:tc>
        <w:tc>
          <w:tcPr>
            <w:tcW w:w="2268" w:type="dxa"/>
            <w:vAlign w:val="center"/>
          </w:tcPr>
          <w:p w:rsidR="0076503D" w:rsidRPr="00005171" w:rsidRDefault="003D7205" w:rsidP="00FF326B">
            <w:pPr>
              <w:spacing w:line="276" w:lineRule="auto"/>
              <w:jc w:val="center"/>
              <w:rPr>
                <w:szCs w:val="28"/>
              </w:rPr>
            </w:pPr>
            <w:r>
              <w:rPr>
                <w:szCs w:val="28"/>
              </w:rPr>
              <w:t>5</w:t>
            </w:r>
            <w:r w:rsidR="00FF326B">
              <w:rPr>
                <w:szCs w:val="28"/>
              </w:rPr>
              <w:t>8</w:t>
            </w:r>
          </w:p>
        </w:tc>
        <w:tc>
          <w:tcPr>
            <w:tcW w:w="1843" w:type="dxa"/>
            <w:vAlign w:val="center"/>
          </w:tcPr>
          <w:p w:rsidR="0076503D" w:rsidRPr="00005171" w:rsidRDefault="003D7205" w:rsidP="00FF326B">
            <w:pPr>
              <w:spacing w:line="276" w:lineRule="auto"/>
              <w:jc w:val="center"/>
              <w:rPr>
                <w:szCs w:val="28"/>
              </w:rPr>
            </w:pPr>
            <w:r>
              <w:rPr>
                <w:szCs w:val="28"/>
              </w:rPr>
              <w:t>7</w:t>
            </w:r>
            <w:r w:rsidR="00FF326B">
              <w:rPr>
                <w:szCs w:val="28"/>
              </w:rPr>
              <w:t>7</w:t>
            </w:r>
          </w:p>
        </w:tc>
        <w:tc>
          <w:tcPr>
            <w:tcW w:w="1667" w:type="dxa"/>
            <w:vAlign w:val="center"/>
          </w:tcPr>
          <w:p w:rsidR="0076503D" w:rsidRPr="00005171" w:rsidRDefault="003D7205" w:rsidP="00FF326B">
            <w:pPr>
              <w:spacing w:line="276" w:lineRule="auto"/>
              <w:jc w:val="center"/>
              <w:rPr>
                <w:szCs w:val="28"/>
              </w:rPr>
            </w:pPr>
            <w:r>
              <w:rPr>
                <w:szCs w:val="28"/>
              </w:rPr>
              <w:t>10</w:t>
            </w:r>
            <w:r w:rsidR="00FF326B">
              <w:rPr>
                <w:szCs w:val="28"/>
              </w:rPr>
              <w:t>2</w:t>
            </w:r>
          </w:p>
        </w:tc>
      </w:tr>
      <w:tr w:rsidR="0076503D" w:rsidRPr="00005171" w:rsidTr="00A850E4">
        <w:tc>
          <w:tcPr>
            <w:tcW w:w="534" w:type="dxa"/>
            <w:vAlign w:val="center"/>
          </w:tcPr>
          <w:p w:rsidR="0076503D" w:rsidRPr="00005171" w:rsidRDefault="00C22FE0" w:rsidP="00A850E4">
            <w:pPr>
              <w:tabs>
                <w:tab w:val="left" w:pos="0"/>
              </w:tabs>
              <w:spacing w:line="276" w:lineRule="auto"/>
              <w:jc w:val="center"/>
              <w:rPr>
                <w:szCs w:val="28"/>
              </w:rPr>
            </w:pPr>
            <w:r w:rsidRPr="00005171">
              <w:rPr>
                <w:szCs w:val="28"/>
              </w:rPr>
              <w:t>2</w:t>
            </w:r>
          </w:p>
        </w:tc>
        <w:tc>
          <w:tcPr>
            <w:tcW w:w="3543" w:type="dxa"/>
            <w:vAlign w:val="center"/>
          </w:tcPr>
          <w:p w:rsidR="0076503D" w:rsidRPr="00005171" w:rsidRDefault="00FF326B" w:rsidP="00A850E4">
            <w:pPr>
              <w:spacing w:line="276" w:lineRule="auto"/>
              <w:jc w:val="center"/>
              <w:rPr>
                <w:szCs w:val="28"/>
              </w:rPr>
            </w:pPr>
            <w:r>
              <w:rPr>
                <w:szCs w:val="28"/>
              </w:rPr>
              <w:t>Антисапа</w:t>
            </w:r>
            <w:r w:rsidR="00C22FE0" w:rsidRPr="00005171">
              <w:rPr>
                <w:szCs w:val="28"/>
              </w:rPr>
              <w:t xml:space="preserve"> Ліквід, 0,5 л/га</w:t>
            </w:r>
          </w:p>
        </w:tc>
        <w:tc>
          <w:tcPr>
            <w:tcW w:w="2268" w:type="dxa"/>
            <w:vAlign w:val="center"/>
          </w:tcPr>
          <w:p w:rsidR="0076503D" w:rsidRPr="00005171" w:rsidRDefault="003D7205" w:rsidP="00FF326B">
            <w:pPr>
              <w:spacing w:line="276" w:lineRule="auto"/>
              <w:jc w:val="center"/>
              <w:rPr>
                <w:szCs w:val="28"/>
              </w:rPr>
            </w:pPr>
            <w:r>
              <w:rPr>
                <w:szCs w:val="28"/>
              </w:rPr>
              <w:t>1</w:t>
            </w:r>
            <w:r w:rsidR="00FF326B">
              <w:rPr>
                <w:szCs w:val="28"/>
              </w:rPr>
              <w:t>5</w:t>
            </w:r>
          </w:p>
        </w:tc>
        <w:tc>
          <w:tcPr>
            <w:tcW w:w="1843" w:type="dxa"/>
            <w:vAlign w:val="center"/>
          </w:tcPr>
          <w:p w:rsidR="0076503D" w:rsidRPr="00005171" w:rsidRDefault="003D7205" w:rsidP="00FF326B">
            <w:pPr>
              <w:spacing w:line="276" w:lineRule="auto"/>
              <w:jc w:val="center"/>
              <w:rPr>
                <w:szCs w:val="28"/>
              </w:rPr>
            </w:pPr>
            <w:r>
              <w:rPr>
                <w:szCs w:val="28"/>
              </w:rPr>
              <w:t>2</w:t>
            </w:r>
            <w:r w:rsidR="00FF326B">
              <w:rPr>
                <w:szCs w:val="28"/>
              </w:rPr>
              <w:t>1</w:t>
            </w:r>
          </w:p>
        </w:tc>
        <w:tc>
          <w:tcPr>
            <w:tcW w:w="1667" w:type="dxa"/>
            <w:vAlign w:val="center"/>
          </w:tcPr>
          <w:p w:rsidR="0076503D" w:rsidRPr="00005171" w:rsidRDefault="003D7205" w:rsidP="00FF326B">
            <w:pPr>
              <w:spacing w:line="276" w:lineRule="auto"/>
              <w:jc w:val="center"/>
              <w:rPr>
                <w:szCs w:val="28"/>
              </w:rPr>
            </w:pPr>
            <w:r>
              <w:rPr>
                <w:szCs w:val="28"/>
              </w:rPr>
              <w:t>3</w:t>
            </w:r>
            <w:r w:rsidR="00FF326B">
              <w:rPr>
                <w:szCs w:val="28"/>
              </w:rPr>
              <w:t>6</w:t>
            </w:r>
          </w:p>
        </w:tc>
      </w:tr>
      <w:tr w:rsidR="0076503D" w:rsidRPr="00005171" w:rsidTr="00A850E4">
        <w:tc>
          <w:tcPr>
            <w:tcW w:w="534" w:type="dxa"/>
            <w:vAlign w:val="center"/>
          </w:tcPr>
          <w:p w:rsidR="0076503D" w:rsidRPr="00005171" w:rsidRDefault="00C22FE0" w:rsidP="00A850E4">
            <w:pPr>
              <w:tabs>
                <w:tab w:val="left" w:pos="0"/>
              </w:tabs>
              <w:spacing w:line="276" w:lineRule="auto"/>
              <w:jc w:val="center"/>
              <w:rPr>
                <w:szCs w:val="28"/>
              </w:rPr>
            </w:pPr>
            <w:r w:rsidRPr="00005171">
              <w:rPr>
                <w:szCs w:val="28"/>
              </w:rPr>
              <w:t>3</w:t>
            </w:r>
          </w:p>
        </w:tc>
        <w:tc>
          <w:tcPr>
            <w:tcW w:w="3543" w:type="dxa"/>
            <w:vAlign w:val="center"/>
          </w:tcPr>
          <w:p w:rsidR="0076503D" w:rsidRPr="00005171" w:rsidRDefault="00FF326B" w:rsidP="00A850E4">
            <w:pPr>
              <w:spacing w:line="276" w:lineRule="auto"/>
              <w:jc w:val="center"/>
              <w:rPr>
                <w:szCs w:val="28"/>
              </w:rPr>
            </w:pPr>
            <w:r>
              <w:rPr>
                <w:szCs w:val="28"/>
              </w:rPr>
              <w:t>Аценіт</w:t>
            </w:r>
            <w:r w:rsidR="00C22FE0" w:rsidRPr="00005171">
              <w:rPr>
                <w:szCs w:val="28"/>
              </w:rPr>
              <w:t>, 1,5 л/га</w:t>
            </w:r>
          </w:p>
        </w:tc>
        <w:tc>
          <w:tcPr>
            <w:tcW w:w="2268" w:type="dxa"/>
            <w:vAlign w:val="center"/>
          </w:tcPr>
          <w:p w:rsidR="0076503D" w:rsidRPr="00005171" w:rsidRDefault="003D7205" w:rsidP="00FF326B">
            <w:pPr>
              <w:spacing w:line="276" w:lineRule="auto"/>
              <w:jc w:val="center"/>
              <w:rPr>
                <w:szCs w:val="28"/>
              </w:rPr>
            </w:pPr>
            <w:r>
              <w:rPr>
                <w:szCs w:val="28"/>
              </w:rPr>
              <w:t>1</w:t>
            </w:r>
            <w:r w:rsidR="00FF326B">
              <w:rPr>
                <w:szCs w:val="28"/>
              </w:rPr>
              <w:t>3</w:t>
            </w:r>
          </w:p>
        </w:tc>
        <w:tc>
          <w:tcPr>
            <w:tcW w:w="1843" w:type="dxa"/>
            <w:vAlign w:val="center"/>
          </w:tcPr>
          <w:p w:rsidR="0076503D" w:rsidRPr="00005171" w:rsidRDefault="003D7205" w:rsidP="00FF326B">
            <w:pPr>
              <w:spacing w:line="276" w:lineRule="auto"/>
              <w:jc w:val="center"/>
              <w:rPr>
                <w:szCs w:val="28"/>
              </w:rPr>
            </w:pPr>
            <w:r>
              <w:rPr>
                <w:szCs w:val="28"/>
              </w:rPr>
              <w:t>1</w:t>
            </w:r>
            <w:r w:rsidR="00FF326B">
              <w:rPr>
                <w:szCs w:val="28"/>
              </w:rPr>
              <w:t>4</w:t>
            </w:r>
          </w:p>
        </w:tc>
        <w:tc>
          <w:tcPr>
            <w:tcW w:w="1667" w:type="dxa"/>
            <w:vAlign w:val="center"/>
          </w:tcPr>
          <w:p w:rsidR="0076503D" w:rsidRPr="00005171" w:rsidRDefault="00FF326B" w:rsidP="00A850E4">
            <w:pPr>
              <w:spacing w:line="276" w:lineRule="auto"/>
              <w:jc w:val="center"/>
              <w:rPr>
                <w:szCs w:val="28"/>
              </w:rPr>
            </w:pPr>
            <w:r>
              <w:rPr>
                <w:szCs w:val="28"/>
              </w:rPr>
              <w:t>29</w:t>
            </w:r>
          </w:p>
        </w:tc>
      </w:tr>
      <w:tr w:rsidR="0076503D" w:rsidRPr="00005171" w:rsidTr="00A850E4">
        <w:tc>
          <w:tcPr>
            <w:tcW w:w="534" w:type="dxa"/>
            <w:vAlign w:val="center"/>
          </w:tcPr>
          <w:p w:rsidR="0076503D" w:rsidRPr="00005171" w:rsidRDefault="00C22FE0" w:rsidP="00A850E4">
            <w:pPr>
              <w:tabs>
                <w:tab w:val="left" w:pos="0"/>
              </w:tabs>
              <w:spacing w:line="276" w:lineRule="auto"/>
              <w:jc w:val="center"/>
              <w:rPr>
                <w:szCs w:val="28"/>
              </w:rPr>
            </w:pPr>
            <w:r w:rsidRPr="00005171">
              <w:rPr>
                <w:szCs w:val="28"/>
              </w:rPr>
              <w:t>4</w:t>
            </w:r>
          </w:p>
        </w:tc>
        <w:tc>
          <w:tcPr>
            <w:tcW w:w="3543" w:type="dxa"/>
            <w:vAlign w:val="center"/>
          </w:tcPr>
          <w:p w:rsidR="0076503D" w:rsidRPr="00005171" w:rsidRDefault="00FF326B" w:rsidP="00A850E4">
            <w:pPr>
              <w:spacing w:line="276" w:lineRule="auto"/>
              <w:jc w:val="center"/>
              <w:rPr>
                <w:szCs w:val="28"/>
              </w:rPr>
            </w:pPr>
            <w:r>
              <w:rPr>
                <w:szCs w:val="28"/>
              </w:rPr>
              <w:t>Антисапа</w:t>
            </w:r>
            <w:r w:rsidR="00C22FE0" w:rsidRPr="00005171">
              <w:rPr>
                <w:szCs w:val="28"/>
              </w:rPr>
              <w:t xml:space="preserve"> Ліквід, 0,37 л/га + </w:t>
            </w:r>
            <w:r>
              <w:rPr>
                <w:szCs w:val="28"/>
              </w:rPr>
              <w:t>Аценіт</w:t>
            </w:r>
            <w:r w:rsidR="00C22FE0" w:rsidRPr="00005171">
              <w:rPr>
                <w:szCs w:val="28"/>
              </w:rPr>
              <w:t xml:space="preserve"> 1,2 л/га</w:t>
            </w:r>
          </w:p>
        </w:tc>
        <w:tc>
          <w:tcPr>
            <w:tcW w:w="2268" w:type="dxa"/>
            <w:vAlign w:val="center"/>
          </w:tcPr>
          <w:p w:rsidR="0076503D" w:rsidRPr="00005171" w:rsidRDefault="003D7205" w:rsidP="00FF326B">
            <w:pPr>
              <w:spacing w:line="276" w:lineRule="auto"/>
              <w:jc w:val="center"/>
              <w:rPr>
                <w:szCs w:val="28"/>
              </w:rPr>
            </w:pPr>
            <w:r>
              <w:rPr>
                <w:szCs w:val="28"/>
              </w:rPr>
              <w:t>1</w:t>
            </w:r>
            <w:r w:rsidR="00FF326B">
              <w:rPr>
                <w:szCs w:val="28"/>
              </w:rPr>
              <w:t>1</w:t>
            </w:r>
          </w:p>
        </w:tc>
        <w:tc>
          <w:tcPr>
            <w:tcW w:w="1843" w:type="dxa"/>
            <w:vAlign w:val="center"/>
          </w:tcPr>
          <w:p w:rsidR="0076503D" w:rsidRPr="00005171" w:rsidRDefault="003D7205" w:rsidP="00FF326B">
            <w:pPr>
              <w:spacing w:line="276" w:lineRule="auto"/>
              <w:jc w:val="center"/>
              <w:rPr>
                <w:szCs w:val="28"/>
              </w:rPr>
            </w:pPr>
            <w:r>
              <w:rPr>
                <w:szCs w:val="28"/>
              </w:rPr>
              <w:t>1</w:t>
            </w:r>
            <w:r w:rsidR="00FF326B">
              <w:rPr>
                <w:szCs w:val="28"/>
              </w:rPr>
              <w:t>6</w:t>
            </w:r>
          </w:p>
        </w:tc>
        <w:tc>
          <w:tcPr>
            <w:tcW w:w="1667" w:type="dxa"/>
            <w:vAlign w:val="center"/>
          </w:tcPr>
          <w:p w:rsidR="0076503D" w:rsidRPr="00005171" w:rsidRDefault="003D7205" w:rsidP="00FF326B">
            <w:pPr>
              <w:spacing w:line="276" w:lineRule="auto"/>
              <w:jc w:val="center"/>
              <w:rPr>
                <w:szCs w:val="28"/>
              </w:rPr>
            </w:pPr>
            <w:r>
              <w:rPr>
                <w:szCs w:val="28"/>
              </w:rPr>
              <w:t>3</w:t>
            </w:r>
            <w:r w:rsidR="00FF326B">
              <w:rPr>
                <w:szCs w:val="28"/>
              </w:rPr>
              <w:t>1</w:t>
            </w:r>
          </w:p>
        </w:tc>
      </w:tr>
      <w:tr w:rsidR="0076503D" w:rsidRPr="00005171" w:rsidTr="00A850E4">
        <w:tc>
          <w:tcPr>
            <w:tcW w:w="534" w:type="dxa"/>
            <w:vAlign w:val="center"/>
          </w:tcPr>
          <w:p w:rsidR="0076503D" w:rsidRPr="00005171" w:rsidRDefault="00C22FE0" w:rsidP="00A850E4">
            <w:pPr>
              <w:tabs>
                <w:tab w:val="left" w:pos="0"/>
              </w:tabs>
              <w:spacing w:line="276" w:lineRule="auto"/>
              <w:jc w:val="center"/>
              <w:rPr>
                <w:szCs w:val="28"/>
              </w:rPr>
            </w:pPr>
            <w:r w:rsidRPr="00005171">
              <w:rPr>
                <w:szCs w:val="28"/>
              </w:rPr>
              <w:t>5</w:t>
            </w:r>
          </w:p>
        </w:tc>
        <w:tc>
          <w:tcPr>
            <w:tcW w:w="3543" w:type="dxa"/>
            <w:vAlign w:val="center"/>
          </w:tcPr>
          <w:p w:rsidR="0076503D" w:rsidRPr="00005171" w:rsidRDefault="00FF326B" w:rsidP="00A850E4">
            <w:pPr>
              <w:spacing w:line="276" w:lineRule="auto"/>
              <w:jc w:val="center"/>
              <w:rPr>
                <w:szCs w:val="28"/>
              </w:rPr>
            </w:pPr>
            <w:r>
              <w:rPr>
                <w:szCs w:val="28"/>
              </w:rPr>
              <w:t>Антисапа</w:t>
            </w:r>
            <w:r w:rsidR="00C22FE0" w:rsidRPr="00005171">
              <w:rPr>
                <w:szCs w:val="28"/>
              </w:rPr>
              <w:t xml:space="preserve"> Ліквід, 0,37 л/га + </w:t>
            </w:r>
            <w:r>
              <w:rPr>
                <w:szCs w:val="28"/>
              </w:rPr>
              <w:t>Аценіт</w:t>
            </w:r>
            <w:r w:rsidR="00C22FE0" w:rsidRPr="00005171">
              <w:rPr>
                <w:szCs w:val="28"/>
              </w:rPr>
              <w:t xml:space="preserve"> 1,5 л/га</w:t>
            </w:r>
          </w:p>
        </w:tc>
        <w:tc>
          <w:tcPr>
            <w:tcW w:w="2268" w:type="dxa"/>
            <w:vAlign w:val="center"/>
          </w:tcPr>
          <w:p w:rsidR="0076503D" w:rsidRPr="00005171" w:rsidRDefault="00FF326B" w:rsidP="00A850E4">
            <w:pPr>
              <w:spacing w:line="276" w:lineRule="auto"/>
              <w:jc w:val="center"/>
              <w:rPr>
                <w:szCs w:val="28"/>
              </w:rPr>
            </w:pPr>
            <w:r>
              <w:rPr>
                <w:szCs w:val="28"/>
              </w:rPr>
              <w:t>6</w:t>
            </w:r>
          </w:p>
        </w:tc>
        <w:tc>
          <w:tcPr>
            <w:tcW w:w="1843" w:type="dxa"/>
            <w:vAlign w:val="center"/>
          </w:tcPr>
          <w:p w:rsidR="0076503D" w:rsidRPr="00005171" w:rsidRDefault="003D7205" w:rsidP="00FF326B">
            <w:pPr>
              <w:spacing w:line="276" w:lineRule="auto"/>
              <w:jc w:val="center"/>
              <w:rPr>
                <w:szCs w:val="28"/>
              </w:rPr>
            </w:pPr>
            <w:r>
              <w:rPr>
                <w:szCs w:val="28"/>
              </w:rPr>
              <w:t>1</w:t>
            </w:r>
            <w:r w:rsidR="00FF326B">
              <w:rPr>
                <w:szCs w:val="28"/>
              </w:rPr>
              <w:t>2</w:t>
            </w:r>
          </w:p>
        </w:tc>
        <w:tc>
          <w:tcPr>
            <w:tcW w:w="1667" w:type="dxa"/>
            <w:vAlign w:val="center"/>
          </w:tcPr>
          <w:p w:rsidR="0076503D" w:rsidRPr="00005171" w:rsidRDefault="003D7205" w:rsidP="00FF326B">
            <w:pPr>
              <w:spacing w:line="276" w:lineRule="auto"/>
              <w:jc w:val="center"/>
              <w:rPr>
                <w:szCs w:val="28"/>
              </w:rPr>
            </w:pPr>
            <w:r>
              <w:rPr>
                <w:szCs w:val="28"/>
              </w:rPr>
              <w:t>2</w:t>
            </w:r>
            <w:r w:rsidR="00FF326B">
              <w:rPr>
                <w:szCs w:val="28"/>
              </w:rPr>
              <w:t>4</w:t>
            </w:r>
          </w:p>
        </w:tc>
      </w:tr>
      <w:tr w:rsidR="0076503D" w:rsidRPr="00005171" w:rsidTr="00A850E4">
        <w:tc>
          <w:tcPr>
            <w:tcW w:w="534" w:type="dxa"/>
            <w:vAlign w:val="center"/>
          </w:tcPr>
          <w:p w:rsidR="0076503D" w:rsidRPr="00005171" w:rsidRDefault="00C22FE0" w:rsidP="00A850E4">
            <w:pPr>
              <w:tabs>
                <w:tab w:val="left" w:pos="0"/>
              </w:tabs>
              <w:spacing w:line="276" w:lineRule="auto"/>
              <w:jc w:val="center"/>
              <w:rPr>
                <w:szCs w:val="28"/>
              </w:rPr>
            </w:pPr>
            <w:r w:rsidRPr="00005171">
              <w:rPr>
                <w:szCs w:val="28"/>
              </w:rPr>
              <w:t>6</w:t>
            </w:r>
          </w:p>
        </w:tc>
        <w:tc>
          <w:tcPr>
            <w:tcW w:w="3543" w:type="dxa"/>
            <w:vAlign w:val="center"/>
          </w:tcPr>
          <w:p w:rsidR="0076503D" w:rsidRPr="00005171" w:rsidRDefault="00FF326B" w:rsidP="00A850E4">
            <w:pPr>
              <w:spacing w:line="276" w:lineRule="auto"/>
              <w:jc w:val="center"/>
              <w:rPr>
                <w:szCs w:val="28"/>
              </w:rPr>
            </w:pPr>
            <w:r>
              <w:rPr>
                <w:szCs w:val="28"/>
              </w:rPr>
              <w:t>Антисапа</w:t>
            </w:r>
            <w:r w:rsidR="00C22FE0" w:rsidRPr="00005171">
              <w:rPr>
                <w:szCs w:val="28"/>
              </w:rPr>
              <w:t xml:space="preserve"> Ліквід, 0,5 л/га + </w:t>
            </w:r>
            <w:r>
              <w:rPr>
                <w:szCs w:val="28"/>
              </w:rPr>
              <w:t>Аценіт</w:t>
            </w:r>
            <w:r w:rsidR="00C22FE0" w:rsidRPr="00005171">
              <w:rPr>
                <w:szCs w:val="28"/>
              </w:rPr>
              <w:t xml:space="preserve"> 1,2 л/га</w:t>
            </w:r>
          </w:p>
        </w:tc>
        <w:tc>
          <w:tcPr>
            <w:tcW w:w="2268" w:type="dxa"/>
            <w:vAlign w:val="center"/>
          </w:tcPr>
          <w:p w:rsidR="0076503D" w:rsidRPr="00005171" w:rsidRDefault="00FF326B" w:rsidP="00A850E4">
            <w:pPr>
              <w:spacing w:line="276" w:lineRule="auto"/>
              <w:jc w:val="center"/>
              <w:rPr>
                <w:szCs w:val="28"/>
              </w:rPr>
            </w:pPr>
            <w:r>
              <w:rPr>
                <w:szCs w:val="28"/>
              </w:rPr>
              <w:t>5</w:t>
            </w:r>
          </w:p>
        </w:tc>
        <w:tc>
          <w:tcPr>
            <w:tcW w:w="1843" w:type="dxa"/>
            <w:vAlign w:val="center"/>
          </w:tcPr>
          <w:p w:rsidR="0076503D" w:rsidRPr="00005171" w:rsidRDefault="003D7205" w:rsidP="00FF326B">
            <w:pPr>
              <w:spacing w:line="276" w:lineRule="auto"/>
              <w:jc w:val="center"/>
              <w:rPr>
                <w:szCs w:val="28"/>
              </w:rPr>
            </w:pPr>
            <w:r>
              <w:rPr>
                <w:szCs w:val="28"/>
              </w:rPr>
              <w:t>1</w:t>
            </w:r>
            <w:r w:rsidR="00FF326B">
              <w:rPr>
                <w:szCs w:val="28"/>
              </w:rPr>
              <w:t>1</w:t>
            </w:r>
          </w:p>
        </w:tc>
        <w:tc>
          <w:tcPr>
            <w:tcW w:w="1667" w:type="dxa"/>
            <w:vAlign w:val="center"/>
          </w:tcPr>
          <w:p w:rsidR="0076503D" w:rsidRPr="00005171" w:rsidRDefault="003D7205" w:rsidP="00FF326B">
            <w:pPr>
              <w:spacing w:line="276" w:lineRule="auto"/>
              <w:jc w:val="center"/>
              <w:rPr>
                <w:szCs w:val="28"/>
              </w:rPr>
            </w:pPr>
            <w:r>
              <w:rPr>
                <w:szCs w:val="28"/>
              </w:rPr>
              <w:t>2</w:t>
            </w:r>
            <w:r w:rsidR="00FF326B">
              <w:rPr>
                <w:szCs w:val="28"/>
              </w:rPr>
              <w:t>6</w:t>
            </w:r>
          </w:p>
        </w:tc>
      </w:tr>
      <w:tr w:rsidR="0076503D" w:rsidRPr="00005171" w:rsidTr="00A850E4">
        <w:tc>
          <w:tcPr>
            <w:tcW w:w="534" w:type="dxa"/>
            <w:vAlign w:val="center"/>
          </w:tcPr>
          <w:p w:rsidR="0076503D" w:rsidRPr="00005171" w:rsidRDefault="00C22FE0" w:rsidP="00A850E4">
            <w:pPr>
              <w:tabs>
                <w:tab w:val="left" w:pos="0"/>
              </w:tabs>
              <w:spacing w:line="276" w:lineRule="auto"/>
              <w:jc w:val="center"/>
              <w:rPr>
                <w:szCs w:val="28"/>
              </w:rPr>
            </w:pPr>
            <w:r w:rsidRPr="00005171">
              <w:rPr>
                <w:szCs w:val="28"/>
              </w:rPr>
              <w:t>7</w:t>
            </w:r>
          </w:p>
        </w:tc>
        <w:tc>
          <w:tcPr>
            <w:tcW w:w="3543" w:type="dxa"/>
            <w:vAlign w:val="center"/>
          </w:tcPr>
          <w:p w:rsidR="0076503D" w:rsidRPr="00005171" w:rsidRDefault="00FF326B" w:rsidP="00A850E4">
            <w:pPr>
              <w:spacing w:line="276" w:lineRule="auto"/>
              <w:jc w:val="center"/>
              <w:rPr>
                <w:szCs w:val="28"/>
              </w:rPr>
            </w:pPr>
            <w:r>
              <w:rPr>
                <w:szCs w:val="28"/>
              </w:rPr>
              <w:t>Антисапа</w:t>
            </w:r>
            <w:r w:rsidR="00C22FE0" w:rsidRPr="00005171">
              <w:rPr>
                <w:szCs w:val="28"/>
              </w:rPr>
              <w:t xml:space="preserve"> Ліквід, 0,5 л/га + </w:t>
            </w:r>
            <w:r>
              <w:rPr>
                <w:szCs w:val="28"/>
              </w:rPr>
              <w:t>Аценіт</w:t>
            </w:r>
            <w:r w:rsidR="00C22FE0" w:rsidRPr="00005171">
              <w:rPr>
                <w:szCs w:val="28"/>
              </w:rPr>
              <w:t xml:space="preserve"> 1,5 л/га</w:t>
            </w:r>
          </w:p>
        </w:tc>
        <w:tc>
          <w:tcPr>
            <w:tcW w:w="2268" w:type="dxa"/>
            <w:vAlign w:val="center"/>
          </w:tcPr>
          <w:p w:rsidR="0076503D" w:rsidRPr="00005171" w:rsidRDefault="00FF326B" w:rsidP="00A850E4">
            <w:pPr>
              <w:spacing w:line="276" w:lineRule="auto"/>
              <w:jc w:val="center"/>
              <w:rPr>
                <w:szCs w:val="28"/>
              </w:rPr>
            </w:pPr>
            <w:r>
              <w:rPr>
                <w:szCs w:val="28"/>
              </w:rPr>
              <w:t>2</w:t>
            </w:r>
          </w:p>
        </w:tc>
        <w:tc>
          <w:tcPr>
            <w:tcW w:w="1843" w:type="dxa"/>
            <w:vAlign w:val="center"/>
          </w:tcPr>
          <w:p w:rsidR="0076503D" w:rsidRPr="00005171" w:rsidRDefault="00FF326B" w:rsidP="00A850E4">
            <w:pPr>
              <w:spacing w:line="276" w:lineRule="auto"/>
              <w:jc w:val="center"/>
              <w:rPr>
                <w:szCs w:val="28"/>
              </w:rPr>
            </w:pPr>
            <w:r>
              <w:rPr>
                <w:szCs w:val="28"/>
              </w:rPr>
              <w:t>9</w:t>
            </w:r>
          </w:p>
        </w:tc>
        <w:tc>
          <w:tcPr>
            <w:tcW w:w="1667" w:type="dxa"/>
            <w:vAlign w:val="center"/>
          </w:tcPr>
          <w:p w:rsidR="0076503D" w:rsidRPr="00005171" w:rsidRDefault="003D7205" w:rsidP="00FF326B">
            <w:pPr>
              <w:spacing w:line="276" w:lineRule="auto"/>
              <w:jc w:val="center"/>
              <w:rPr>
                <w:szCs w:val="28"/>
              </w:rPr>
            </w:pPr>
            <w:r>
              <w:rPr>
                <w:szCs w:val="28"/>
              </w:rPr>
              <w:t>2</w:t>
            </w:r>
            <w:r w:rsidR="00FF326B">
              <w:rPr>
                <w:szCs w:val="28"/>
              </w:rPr>
              <w:t>1</w:t>
            </w:r>
          </w:p>
        </w:tc>
      </w:tr>
      <w:tr w:rsidR="0076503D" w:rsidRPr="00005171" w:rsidTr="00A850E4">
        <w:tc>
          <w:tcPr>
            <w:tcW w:w="534" w:type="dxa"/>
            <w:vAlign w:val="center"/>
          </w:tcPr>
          <w:p w:rsidR="0076503D" w:rsidRPr="00005171" w:rsidRDefault="00C22FE0" w:rsidP="00A850E4">
            <w:pPr>
              <w:tabs>
                <w:tab w:val="left" w:pos="0"/>
              </w:tabs>
              <w:spacing w:line="276" w:lineRule="auto"/>
              <w:jc w:val="center"/>
              <w:rPr>
                <w:szCs w:val="28"/>
              </w:rPr>
            </w:pPr>
            <w:r w:rsidRPr="00005171">
              <w:rPr>
                <w:szCs w:val="28"/>
              </w:rPr>
              <w:t>8</w:t>
            </w:r>
          </w:p>
        </w:tc>
        <w:tc>
          <w:tcPr>
            <w:tcW w:w="3543" w:type="dxa"/>
            <w:vAlign w:val="center"/>
          </w:tcPr>
          <w:p w:rsidR="0076503D" w:rsidRPr="00005171" w:rsidRDefault="00C22FE0" w:rsidP="00A850E4">
            <w:pPr>
              <w:spacing w:line="276" w:lineRule="auto"/>
              <w:jc w:val="center"/>
              <w:rPr>
                <w:szCs w:val="28"/>
                <w:vertAlign w:val="subscript"/>
                <w:lang w:val="ru-RU"/>
              </w:rPr>
            </w:pPr>
            <w:r w:rsidRPr="00005171">
              <w:rPr>
                <w:szCs w:val="28"/>
                <w:lang w:val="en-US"/>
              </w:rPr>
              <w:t>HIP</w:t>
            </w:r>
            <w:r w:rsidRPr="00005171">
              <w:rPr>
                <w:szCs w:val="28"/>
                <w:vertAlign w:val="subscript"/>
                <w:lang w:val="ru-RU"/>
              </w:rPr>
              <w:t>0,5</w:t>
            </w:r>
          </w:p>
        </w:tc>
        <w:tc>
          <w:tcPr>
            <w:tcW w:w="2268" w:type="dxa"/>
            <w:vAlign w:val="center"/>
          </w:tcPr>
          <w:p w:rsidR="0076503D" w:rsidRPr="00005171" w:rsidRDefault="00C22FE0" w:rsidP="00A850E4">
            <w:pPr>
              <w:spacing w:line="276" w:lineRule="auto"/>
              <w:jc w:val="center"/>
              <w:rPr>
                <w:szCs w:val="28"/>
              </w:rPr>
            </w:pPr>
            <w:r w:rsidRPr="00005171">
              <w:rPr>
                <w:szCs w:val="28"/>
              </w:rPr>
              <w:t>0,2</w:t>
            </w:r>
          </w:p>
        </w:tc>
        <w:tc>
          <w:tcPr>
            <w:tcW w:w="1843" w:type="dxa"/>
            <w:vAlign w:val="center"/>
          </w:tcPr>
          <w:p w:rsidR="0076503D" w:rsidRPr="00005171" w:rsidRDefault="00C22FE0" w:rsidP="00A850E4">
            <w:pPr>
              <w:spacing w:line="276" w:lineRule="auto"/>
              <w:jc w:val="center"/>
              <w:rPr>
                <w:szCs w:val="28"/>
              </w:rPr>
            </w:pPr>
            <w:r w:rsidRPr="00005171">
              <w:rPr>
                <w:szCs w:val="28"/>
              </w:rPr>
              <w:t>0,4</w:t>
            </w:r>
          </w:p>
        </w:tc>
        <w:tc>
          <w:tcPr>
            <w:tcW w:w="1667" w:type="dxa"/>
            <w:vAlign w:val="center"/>
          </w:tcPr>
          <w:p w:rsidR="0076503D" w:rsidRPr="00005171" w:rsidRDefault="00C22FE0" w:rsidP="00A850E4">
            <w:pPr>
              <w:spacing w:line="276" w:lineRule="auto"/>
              <w:jc w:val="center"/>
              <w:rPr>
                <w:szCs w:val="28"/>
              </w:rPr>
            </w:pPr>
            <w:r w:rsidRPr="00005171">
              <w:rPr>
                <w:szCs w:val="28"/>
              </w:rPr>
              <w:t>1,2</w:t>
            </w:r>
          </w:p>
        </w:tc>
      </w:tr>
    </w:tbl>
    <w:p w:rsidR="00005171" w:rsidRDefault="00005171" w:rsidP="00873834">
      <w:pPr>
        <w:spacing w:line="360" w:lineRule="auto"/>
        <w:ind w:firstLine="709"/>
        <w:jc w:val="both"/>
        <w:rPr>
          <w:szCs w:val="28"/>
        </w:rPr>
      </w:pPr>
    </w:p>
    <w:p w:rsidR="00A23D15" w:rsidRPr="00005171" w:rsidRDefault="00FF326B" w:rsidP="00873834">
      <w:pPr>
        <w:spacing w:line="360" w:lineRule="auto"/>
        <w:ind w:firstLine="709"/>
        <w:jc w:val="both"/>
        <w:rPr>
          <w:szCs w:val="28"/>
        </w:rPr>
      </w:pPr>
      <w:r>
        <w:rPr>
          <w:szCs w:val="28"/>
        </w:rPr>
        <w:t>Нами досліджено</w:t>
      </w:r>
      <w:r w:rsidR="008E7170">
        <w:rPr>
          <w:szCs w:val="28"/>
        </w:rPr>
        <w:t xml:space="preserve">, що </w:t>
      </w:r>
      <w:r w:rsidR="00A23D15">
        <w:rPr>
          <w:szCs w:val="28"/>
        </w:rPr>
        <w:t xml:space="preserve">застосування препаратів </w:t>
      </w:r>
      <w:r>
        <w:rPr>
          <w:szCs w:val="28"/>
        </w:rPr>
        <w:t xml:space="preserve">на 14 добу спостережень </w:t>
      </w:r>
      <w:r w:rsidR="00A23D15">
        <w:rPr>
          <w:szCs w:val="28"/>
        </w:rPr>
        <w:t xml:space="preserve">у </w:t>
      </w:r>
      <w:r>
        <w:rPr>
          <w:szCs w:val="28"/>
        </w:rPr>
        <w:t>відмічалося</w:t>
      </w:r>
      <w:r w:rsidR="00A23D15">
        <w:rPr>
          <w:szCs w:val="28"/>
        </w:rPr>
        <w:t xml:space="preserve"> зм</w:t>
      </w:r>
      <w:r>
        <w:rPr>
          <w:szCs w:val="28"/>
        </w:rPr>
        <w:t>еншення кількості бур’янів на 53</w:t>
      </w:r>
      <w:r w:rsidR="00A23D15">
        <w:rPr>
          <w:szCs w:val="28"/>
        </w:rPr>
        <w:t xml:space="preserve"> шт/м</w:t>
      </w:r>
      <w:r w:rsidR="00A23D15">
        <w:rPr>
          <w:szCs w:val="28"/>
          <w:vertAlign w:val="superscript"/>
        </w:rPr>
        <w:t>2</w:t>
      </w:r>
      <w:r w:rsidR="00A23D15">
        <w:rPr>
          <w:szCs w:val="28"/>
        </w:rPr>
        <w:t xml:space="preserve">, на 28 </w:t>
      </w:r>
      <w:r>
        <w:rPr>
          <w:szCs w:val="28"/>
        </w:rPr>
        <w:t>день спостережень</w:t>
      </w:r>
      <w:r w:rsidR="00A23D15">
        <w:rPr>
          <w:szCs w:val="28"/>
        </w:rPr>
        <w:t xml:space="preserve"> – на  6</w:t>
      </w:r>
      <w:r>
        <w:rPr>
          <w:szCs w:val="28"/>
        </w:rPr>
        <w:t>7</w:t>
      </w:r>
      <w:r w:rsidR="00A23D15">
        <w:rPr>
          <w:szCs w:val="28"/>
        </w:rPr>
        <w:t xml:space="preserve"> шт/м</w:t>
      </w:r>
      <w:r w:rsidR="00A23D15">
        <w:rPr>
          <w:szCs w:val="28"/>
          <w:vertAlign w:val="superscript"/>
        </w:rPr>
        <w:t>2</w:t>
      </w:r>
      <w:r w:rsidR="00A23D15">
        <w:rPr>
          <w:szCs w:val="28"/>
        </w:rPr>
        <w:t xml:space="preserve">, а </w:t>
      </w:r>
      <w:r>
        <w:rPr>
          <w:szCs w:val="28"/>
        </w:rPr>
        <w:t>вкінці вегетації</w:t>
      </w:r>
      <w:r w:rsidR="00A23D15">
        <w:rPr>
          <w:szCs w:val="28"/>
        </w:rPr>
        <w:t xml:space="preserve"> – на 7</w:t>
      </w:r>
      <w:r>
        <w:rPr>
          <w:szCs w:val="28"/>
        </w:rPr>
        <w:t>8</w:t>
      </w:r>
      <w:r w:rsidR="00A23D15">
        <w:rPr>
          <w:szCs w:val="28"/>
        </w:rPr>
        <w:t xml:space="preserve"> шт/м</w:t>
      </w:r>
      <w:r w:rsidR="00A23D15">
        <w:rPr>
          <w:szCs w:val="28"/>
          <w:vertAlign w:val="superscript"/>
        </w:rPr>
        <w:t>2</w:t>
      </w:r>
      <w:r w:rsidR="005B5E59">
        <w:rPr>
          <w:szCs w:val="28"/>
        </w:rPr>
        <w:t>,</w:t>
      </w:r>
      <w:r>
        <w:rPr>
          <w:szCs w:val="28"/>
        </w:rPr>
        <w:t xml:space="preserve"> якщо</w:t>
      </w:r>
      <w:r w:rsidR="005B5E59">
        <w:rPr>
          <w:szCs w:val="28"/>
        </w:rPr>
        <w:t xml:space="preserve"> порівн</w:t>
      </w:r>
      <w:r>
        <w:rPr>
          <w:szCs w:val="28"/>
        </w:rPr>
        <w:t>ювати</w:t>
      </w:r>
      <w:r w:rsidR="005B5E59">
        <w:rPr>
          <w:szCs w:val="28"/>
        </w:rPr>
        <w:t xml:space="preserve"> з контрол</w:t>
      </w:r>
      <w:r>
        <w:rPr>
          <w:szCs w:val="28"/>
        </w:rPr>
        <w:t>ьним варіантом</w:t>
      </w:r>
      <w:r w:rsidR="005B5E59">
        <w:rPr>
          <w:szCs w:val="28"/>
        </w:rPr>
        <w:t xml:space="preserve">. </w:t>
      </w:r>
    </w:p>
    <w:p w:rsidR="0013352C" w:rsidRDefault="00FF326B" w:rsidP="005B5E59">
      <w:pPr>
        <w:spacing w:after="40" w:line="360" w:lineRule="auto"/>
        <w:ind w:firstLine="709"/>
        <w:jc w:val="both"/>
        <w:rPr>
          <w:szCs w:val="28"/>
        </w:rPr>
      </w:pPr>
      <w:r>
        <w:rPr>
          <w:szCs w:val="28"/>
        </w:rPr>
        <w:t xml:space="preserve">Найбільшу </w:t>
      </w:r>
      <w:r w:rsidR="0013352C">
        <w:rPr>
          <w:szCs w:val="28"/>
        </w:rPr>
        <w:t>чисельність бур’янів</w:t>
      </w:r>
      <w:r>
        <w:rPr>
          <w:szCs w:val="28"/>
        </w:rPr>
        <w:t xml:space="preserve"> перед збиранням врожаю відмічено</w:t>
      </w:r>
      <w:r w:rsidR="0013352C">
        <w:rPr>
          <w:szCs w:val="28"/>
        </w:rPr>
        <w:t xml:space="preserve"> </w:t>
      </w:r>
      <w:r>
        <w:rPr>
          <w:szCs w:val="28"/>
        </w:rPr>
        <w:t>в</w:t>
      </w:r>
      <w:r w:rsidR="00C3485E">
        <w:rPr>
          <w:szCs w:val="28"/>
        </w:rPr>
        <w:t xml:space="preserve"> контрольному варіанті, де</w:t>
      </w:r>
      <w:r w:rsidR="0013352C">
        <w:rPr>
          <w:szCs w:val="28"/>
        </w:rPr>
        <w:t xml:space="preserve"> посіви </w:t>
      </w:r>
      <w:r w:rsidR="00003C11">
        <w:rPr>
          <w:szCs w:val="28"/>
        </w:rPr>
        <w:t xml:space="preserve">не </w:t>
      </w:r>
      <w:r w:rsidR="0055184F">
        <w:rPr>
          <w:szCs w:val="28"/>
        </w:rPr>
        <w:t>обприскувалися жодним і препаратів</w:t>
      </w:r>
      <w:r w:rsidR="00003C11">
        <w:rPr>
          <w:szCs w:val="28"/>
        </w:rPr>
        <w:t>, що становила 10</w:t>
      </w:r>
      <w:r w:rsidR="0055184F">
        <w:rPr>
          <w:szCs w:val="28"/>
        </w:rPr>
        <w:t>2</w:t>
      </w:r>
      <w:r w:rsidR="0013352C">
        <w:rPr>
          <w:szCs w:val="28"/>
        </w:rPr>
        <w:t xml:space="preserve"> рослини на </w:t>
      </w:r>
      <w:r w:rsidR="0055184F">
        <w:rPr>
          <w:szCs w:val="28"/>
        </w:rPr>
        <w:t>один метр квадратний</w:t>
      </w:r>
      <w:r w:rsidR="0013352C">
        <w:rPr>
          <w:szCs w:val="28"/>
        </w:rPr>
        <w:t xml:space="preserve">. </w:t>
      </w:r>
      <w:r w:rsidR="0055184F">
        <w:rPr>
          <w:szCs w:val="28"/>
        </w:rPr>
        <w:t>Майже</w:t>
      </w:r>
      <w:r w:rsidR="0013352C">
        <w:rPr>
          <w:szCs w:val="28"/>
        </w:rPr>
        <w:t xml:space="preserve"> однаков</w:t>
      </w:r>
      <w:r w:rsidR="0055184F">
        <w:rPr>
          <w:szCs w:val="28"/>
        </w:rPr>
        <w:t>і</w:t>
      </w:r>
      <w:r w:rsidR="0013352C">
        <w:rPr>
          <w:szCs w:val="28"/>
        </w:rPr>
        <w:t xml:space="preserve"> </w:t>
      </w:r>
      <w:r w:rsidR="0055184F">
        <w:rPr>
          <w:szCs w:val="28"/>
        </w:rPr>
        <w:t>показники ефективності показали препарати у</w:t>
      </w:r>
      <w:r w:rsidR="0013352C">
        <w:rPr>
          <w:szCs w:val="28"/>
        </w:rPr>
        <w:t xml:space="preserve"> суміші </w:t>
      </w:r>
      <w:r w:rsidR="0055184F">
        <w:rPr>
          <w:szCs w:val="28"/>
        </w:rPr>
        <w:t>Антисапа</w:t>
      </w:r>
      <w:r w:rsidR="0013352C" w:rsidRPr="00A23D15">
        <w:rPr>
          <w:szCs w:val="28"/>
        </w:rPr>
        <w:t xml:space="preserve"> Ліквід</w:t>
      </w:r>
      <w:r w:rsidR="0013352C">
        <w:rPr>
          <w:szCs w:val="28"/>
        </w:rPr>
        <w:t xml:space="preserve"> та </w:t>
      </w:r>
      <w:r w:rsidR="0055184F">
        <w:rPr>
          <w:szCs w:val="28"/>
        </w:rPr>
        <w:t>Аценіт</w:t>
      </w:r>
      <w:r w:rsidR="0013352C" w:rsidRPr="00A23D15">
        <w:rPr>
          <w:szCs w:val="28"/>
        </w:rPr>
        <w:t xml:space="preserve"> </w:t>
      </w:r>
      <w:r w:rsidR="0013352C">
        <w:rPr>
          <w:szCs w:val="28"/>
        </w:rPr>
        <w:t>з рекомендованими нормами внесення</w:t>
      </w:r>
      <w:r w:rsidR="0055184F">
        <w:rPr>
          <w:szCs w:val="28"/>
        </w:rPr>
        <w:t>.</w:t>
      </w:r>
      <w:r w:rsidR="0013352C">
        <w:rPr>
          <w:szCs w:val="28"/>
        </w:rPr>
        <w:t xml:space="preserve"> </w:t>
      </w:r>
      <w:r w:rsidR="0055184F">
        <w:rPr>
          <w:szCs w:val="28"/>
        </w:rPr>
        <w:t>Тут</w:t>
      </w:r>
      <w:r w:rsidR="0013352C">
        <w:rPr>
          <w:szCs w:val="28"/>
        </w:rPr>
        <w:t xml:space="preserve"> </w:t>
      </w:r>
      <w:r w:rsidR="0055184F">
        <w:rPr>
          <w:szCs w:val="28"/>
        </w:rPr>
        <w:t>відмічали</w:t>
      </w:r>
      <w:r w:rsidR="0013352C">
        <w:rPr>
          <w:szCs w:val="28"/>
        </w:rPr>
        <w:t xml:space="preserve"> </w:t>
      </w:r>
      <w:r w:rsidR="0055184F">
        <w:rPr>
          <w:szCs w:val="28"/>
        </w:rPr>
        <w:t>зниження забур’янення</w:t>
      </w:r>
      <w:r w:rsidR="0013352C">
        <w:rPr>
          <w:szCs w:val="28"/>
        </w:rPr>
        <w:t xml:space="preserve"> на 14 добу </w:t>
      </w:r>
      <w:r w:rsidR="0055184F">
        <w:rPr>
          <w:szCs w:val="28"/>
        </w:rPr>
        <w:t>на 48</w:t>
      </w:r>
      <w:r w:rsidR="0013352C">
        <w:rPr>
          <w:szCs w:val="28"/>
        </w:rPr>
        <w:t xml:space="preserve"> і </w:t>
      </w:r>
      <w:r w:rsidR="0055184F">
        <w:rPr>
          <w:szCs w:val="28"/>
        </w:rPr>
        <w:t>49</w:t>
      </w:r>
      <w:r w:rsidR="0013352C">
        <w:rPr>
          <w:szCs w:val="28"/>
        </w:rPr>
        <w:t xml:space="preserve"> шт/м</w:t>
      </w:r>
      <w:r w:rsidR="0013352C">
        <w:rPr>
          <w:szCs w:val="28"/>
          <w:vertAlign w:val="superscript"/>
        </w:rPr>
        <w:t>2</w:t>
      </w:r>
      <w:r w:rsidR="0013352C">
        <w:rPr>
          <w:szCs w:val="28"/>
        </w:rPr>
        <w:t xml:space="preserve">, порівняно з </w:t>
      </w:r>
      <w:r w:rsidR="0055184F">
        <w:rPr>
          <w:szCs w:val="28"/>
        </w:rPr>
        <w:t>контролем</w:t>
      </w:r>
      <w:r w:rsidR="0013352C">
        <w:rPr>
          <w:szCs w:val="28"/>
        </w:rPr>
        <w:t xml:space="preserve">. </w:t>
      </w:r>
    </w:p>
    <w:p w:rsidR="00AF0E66" w:rsidRPr="00AF0E66" w:rsidRDefault="00AF0E66" w:rsidP="005B5E59">
      <w:pPr>
        <w:spacing w:after="40" w:line="360" w:lineRule="auto"/>
        <w:ind w:right="-144"/>
        <w:jc w:val="both"/>
        <w:rPr>
          <w:szCs w:val="28"/>
          <w:lang w:val="ru-RU"/>
        </w:rPr>
      </w:pPr>
      <w:r>
        <w:rPr>
          <w:noProof/>
          <w:szCs w:val="28"/>
          <w:lang w:eastAsia="uk-UA"/>
        </w:rPr>
        <w:lastRenderedPageBreak/>
        <w:drawing>
          <wp:inline distT="0" distB="0" distL="0" distR="0" wp14:anchorId="06DD4F11" wp14:editId="732EF69F">
            <wp:extent cx="2695575" cy="2295525"/>
            <wp:effectExtent l="0" t="0" r="9525" b="9525"/>
            <wp:docPr id="1" name="Рисунок 1" descr="C:\Users\Сергій\Desktop\24_295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ій\Desktop\24_295_2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48" r="2166" b="10569"/>
                    <a:stretch/>
                  </pic:blipFill>
                  <pic:spPr bwMode="auto">
                    <a:xfrm>
                      <a:off x="0" y="0"/>
                      <a:ext cx="2695575" cy="2295525"/>
                    </a:xfrm>
                    <a:prstGeom prst="rect">
                      <a:avLst/>
                    </a:prstGeom>
                    <a:noFill/>
                    <a:ln>
                      <a:noFill/>
                    </a:ln>
                    <a:extLst>
                      <a:ext uri="{53640926-AAD7-44D8-BBD7-CCE9431645EC}">
                        <a14:shadowObscured xmlns:a14="http://schemas.microsoft.com/office/drawing/2010/main"/>
                      </a:ext>
                    </a:extLst>
                  </pic:spPr>
                </pic:pic>
              </a:graphicData>
            </a:graphic>
          </wp:inline>
        </w:drawing>
      </w:r>
      <w:r w:rsidR="00EE370D">
        <w:rPr>
          <w:noProof/>
          <w:szCs w:val="28"/>
          <w:lang w:eastAsia="uk-UA"/>
        </w:rPr>
        <w:drawing>
          <wp:inline distT="0" distB="0" distL="0" distR="0" wp14:anchorId="6BB81B7C" wp14:editId="11034947">
            <wp:extent cx="1743075" cy="2295525"/>
            <wp:effectExtent l="0" t="0" r="9525" b="9525"/>
            <wp:docPr id="2" name="Рисунок 2" descr="C:\Users\Сергій\Desktop\soja-w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ргій\Desktop\soja-weed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2295525"/>
                    </a:xfrm>
                    <a:prstGeom prst="rect">
                      <a:avLst/>
                    </a:prstGeom>
                    <a:noFill/>
                    <a:ln>
                      <a:noFill/>
                    </a:ln>
                  </pic:spPr>
                </pic:pic>
              </a:graphicData>
            </a:graphic>
          </wp:inline>
        </w:drawing>
      </w:r>
      <w:r w:rsidR="00EE370D">
        <w:rPr>
          <w:noProof/>
          <w:szCs w:val="28"/>
          <w:lang w:eastAsia="uk-UA"/>
        </w:rPr>
        <w:drawing>
          <wp:inline distT="0" distB="0" distL="0" distR="0" wp14:anchorId="461EEB8E" wp14:editId="2B3F7A5B">
            <wp:extent cx="1628775" cy="2295525"/>
            <wp:effectExtent l="0" t="0" r="9525" b="9525"/>
            <wp:docPr id="3" name="Рисунок 3" descr="C:\Users\Сергій\Desktop\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ергій\Desktop\image#4.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2" r="54183" b="-364"/>
                    <a:stretch/>
                  </pic:blipFill>
                  <pic:spPr bwMode="auto">
                    <a:xfrm>
                      <a:off x="0" y="0"/>
                      <a:ext cx="1628775" cy="2295525"/>
                    </a:xfrm>
                    <a:prstGeom prst="rect">
                      <a:avLst/>
                    </a:prstGeom>
                    <a:noFill/>
                    <a:ln>
                      <a:noFill/>
                    </a:ln>
                    <a:extLst>
                      <a:ext uri="{53640926-AAD7-44D8-BBD7-CCE9431645EC}">
                        <a14:shadowObscured xmlns:a14="http://schemas.microsoft.com/office/drawing/2010/main"/>
                      </a:ext>
                    </a:extLst>
                  </pic:spPr>
                </pic:pic>
              </a:graphicData>
            </a:graphic>
          </wp:inline>
        </w:drawing>
      </w:r>
    </w:p>
    <w:p w:rsidR="00AF0E66" w:rsidRPr="005B5E59" w:rsidRDefault="00662C66" w:rsidP="00873834">
      <w:pPr>
        <w:spacing w:line="360" w:lineRule="auto"/>
        <w:ind w:firstLine="709"/>
        <w:jc w:val="both"/>
        <w:rPr>
          <w:b/>
          <w:szCs w:val="28"/>
          <w:lang w:val="ru-RU"/>
        </w:rPr>
      </w:pPr>
      <w:r w:rsidRPr="005B5E59">
        <w:rPr>
          <w:b/>
          <w:szCs w:val="28"/>
        </w:rPr>
        <w:t xml:space="preserve">А            </w:t>
      </w:r>
      <w:r w:rsidR="002A0101">
        <w:rPr>
          <w:b/>
          <w:szCs w:val="28"/>
        </w:rPr>
        <w:t xml:space="preserve">      </w:t>
      </w:r>
      <w:r w:rsidRPr="005B5E59">
        <w:rPr>
          <w:b/>
          <w:szCs w:val="28"/>
        </w:rPr>
        <w:t xml:space="preserve">              В</w:t>
      </w:r>
      <w:r w:rsidR="005B5E59" w:rsidRPr="005B5E59">
        <w:rPr>
          <w:b/>
          <w:szCs w:val="28"/>
        </w:rPr>
        <w:t xml:space="preserve">                        </w:t>
      </w:r>
      <w:r w:rsidR="002A0101">
        <w:rPr>
          <w:b/>
          <w:szCs w:val="28"/>
        </w:rPr>
        <w:t xml:space="preserve">  </w:t>
      </w:r>
      <w:r w:rsidR="005B5E59" w:rsidRPr="005B5E59">
        <w:rPr>
          <w:b/>
          <w:szCs w:val="28"/>
        </w:rPr>
        <w:t xml:space="preserve">     С              </w:t>
      </w:r>
      <w:r w:rsidR="002A0101">
        <w:rPr>
          <w:b/>
          <w:szCs w:val="28"/>
        </w:rPr>
        <w:t xml:space="preserve"> </w:t>
      </w:r>
      <w:r w:rsidR="005B5E59" w:rsidRPr="005B5E59">
        <w:rPr>
          <w:b/>
          <w:szCs w:val="28"/>
        </w:rPr>
        <w:t xml:space="preserve">                     </w:t>
      </w:r>
      <w:r w:rsidR="005B5E59" w:rsidRPr="005B5E59">
        <w:rPr>
          <w:b/>
          <w:szCs w:val="28"/>
          <w:lang w:val="en-US"/>
        </w:rPr>
        <w:t>D</w:t>
      </w:r>
    </w:p>
    <w:p w:rsidR="005B5E59" w:rsidRDefault="005B5E59" w:rsidP="00873834">
      <w:pPr>
        <w:spacing w:line="360" w:lineRule="auto"/>
        <w:ind w:firstLine="709"/>
        <w:jc w:val="both"/>
        <w:rPr>
          <w:szCs w:val="28"/>
        </w:rPr>
      </w:pPr>
      <w:r>
        <w:rPr>
          <w:szCs w:val="28"/>
        </w:rPr>
        <w:t xml:space="preserve">Рис. 3.1.  </w:t>
      </w:r>
      <w:r w:rsidR="0055184F">
        <w:rPr>
          <w:szCs w:val="28"/>
        </w:rPr>
        <w:t xml:space="preserve">Застосування </w:t>
      </w:r>
      <w:r>
        <w:rPr>
          <w:szCs w:val="28"/>
        </w:rPr>
        <w:t xml:space="preserve">гербіцидів на 14 та 28 дні </w:t>
      </w:r>
      <w:r w:rsidR="0055184F">
        <w:rPr>
          <w:szCs w:val="28"/>
        </w:rPr>
        <w:t>від</w:t>
      </w:r>
      <w:r>
        <w:rPr>
          <w:szCs w:val="28"/>
        </w:rPr>
        <w:t xml:space="preserve"> внесення (А, </w:t>
      </w:r>
      <w:r>
        <w:rPr>
          <w:szCs w:val="28"/>
          <w:lang w:val="en-US"/>
        </w:rPr>
        <w:t>D</w:t>
      </w:r>
      <w:r w:rsidRPr="005B5E59">
        <w:rPr>
          <w:szCs w:val="28"/>
          <w:lang w:val="ru-RU"/>
        </w:rPr>
        <w:t xml:space="preserve">) </w:t>
      </w:r>
      <w:r>
        <w:rPr>
          <w:szCs w:val="28"/>
        </w:rPr>
        <w:t xml:space="preserve">у порівнянні з контролем на 14 та 28 </w:t>
      </w:r>
      <w:r w:rsidR="0055184F">
        <w:rPr>
          <w:szCs w:val="28"/>
        </w:rPr>
        <w:t>добу</w:t>
      </w:r>
      <w:r>
        <w:rPr>
          <w:szCs w:val="28"/>
        </w:rPr>
        <w:t xml:space="preserve"> (</w:t>
      </w:r>
      <w:r w:rsidR="002A0101">
        <w:rPr>
          <w:szCs w:val="28"/>
        </w:rPr>
        <w:t>В</w:t>
      </w:r>
      <w:r>
        <w:rPr>
          <w:szCs w:val="28"/>
          <w:lang w:val="ru-RU"/>
        </w:rPr>
        <w:t>,</w:t>
      </w:r>
      <w:r w:rsidR="002A0101">
        <w:rPr>
          <w:szCs w:val="28"/>
        </w:rPr>
        <w:t>С</w:t>
      </w:r>
      <w:r>
        <w:rPr>
          <w:szCs w:val="28"/>
        </w:rPr>
        <w:t>).</w:t>
      </w:r>
    </w:p>
    <w:p w:rsidR="00003C11" w:rsidRPr="005B5E59" w:rsidRDefault="00003C11" w:rsidP="00873834">
      <w:pPr>
        <w:spacing w:line="360" w:lineRule="auto"/>
        <w:ind w:firstLine="709"/>
        <w:jc w:val="both"/>
        <w:rPr>
          <w:szCs w:val="28"/>
        </w:rPr>
      </w:pPr>
    </w:p>
    <w:p w:rsidR="00C3485E" w:rsidRDefault="00003C11" w:rsidP="00AF0E66">
      <w:pPr>
        <w:spacing w:line="360" w:lineRule="auto"/>
        <w:ind w:firstLine="709"/>
        <w:jc w:val="both"/>
        <w:rPr>
          <w:szCs w:val="28"/>
        </w:rPr>
      </w:pPr>
      <w:r>
        <w:rPr>
          <w:szCs w:val="28"/>
        </w:rPr>
        <w:t>Досліджуючи</w:t>
      </w:r>
      <w:r w:rsidR="0013352C">
        <w:rPr>
          <w:szCs w:val="28"/>
        </w:rPr>
        <w:t xml:space="preserve"> ефективність дії гербіцидів  </w:t>
      </w:r>
      <w:r>
        <w:rPr>
          <w:szCs w:val="28"/>
        </w:rPr>
        <w:t xml:space="preserve">по відношенню до </w:t>
      </w:r>
      <w:r w:rsidR="0013352C">
        <w:rPr>
          <w:szCs w:val="28"/>
        </w:rPr>
        <w:t>окремих видів бур’янів</w:t>
      </w:r>
      <w:r>
        <w:rPr>
          <w:szCs w:val="28"/>
        </w:rPr>
        <w:t>, які найбільш поширені у посівах сої в умовах дослідного поля ЖНАЕУ, ми встановили досить цікаві результати.</w:t>
      </w:r>
      <w:r w:rsidR="00005171">
        <w:rPr>
          <w:szCs w:val="28"/>
        </w:rPr>
        <w:t>.</w:t>
      </w:r>
    </w:p>
    <w:p w:rsidR="00A61DFA" w:rsidRDefault="00A61DFA" w:rsidP="00A61DFA">
      <w:pPr>
        <w:spacing w:line="360" w:lineRule="auto"/>
        <w:ind w:firstLine="709"/>
        <w:jc w:val="both"/>
        <w:rPr>
          <w:szCs w:val="28"/>
        </w:rPr>
      </w:pPr>
      <w:r>
        <w:rPr>
          <w:szCs w:val="28"/>
        </w:rPr>
        <w:t xml:space="preserve">Максимальну ефективність </w:t>
      </w:r>
      <w:r w:rsidR="00003C11">
        <w:rPr>
          <w:szCs w:val="28"/>
        </w:rPr>
        <w:t xml:space="preserve">спостерігали на 14 добу за обробки препаратами </w:t>
      </w:r>
      <w:r>
        <w:rPr>
          <w:szCs w:val="28"/>
        </w:rPr>
        <w:t>по усіх варіантах дослідження</w:t>
      </w:r>
      <w:r w:rsidR="00003C11">
        <w:rPr>
          <w:szCs w:val="28"/>
        </w:rPr>
        <w:t>, що становила від 53 до 98</w:t>
      </w:r>
      <w:r>
        <w:rPr>
          <w:szCs w:val="28"/>
        </w:rPr>
        <w:t xml:space="preserve">% (табл.3.2). </w:t>
      </w:r>
      <w:r w:rsidR="00003C11">
        <w:rPr>
          <w:szCs w:val="28"/>
        </w:rPr>
        <w:t xml:space="preserve">Незначні зменшення ефективності застосування гербіцидів спостерігали протягом подальших досліджень. </w:t>
      </w:r>
    </w:p>
    <w:p w:rsidR="00A61DFA" w:rsidRDefault="00A61DFA" w:rsidP="00A61DFA">
      <w:pPr>
        <w:spacing w:line="360" w:lineRule="auto"/>
        <w:ind w:firstLine="709"/>
        <w:jc w:val="both"/>
        <w:rPr>
          <w:szCs w:val="28"/>
        </w:rPr>
      </w:pPr>
      <w:r>
        <w:rPr>
          <w:szCs w:val="28"/>
        </w:rPr>
        <w:t xml:space="preserve">Із </w:t>
      </w:r>
      <w:r w:rsidR="00003C11">
        <w:rPr>
          <w:szCs w:val="28"/>
        </w:rPr>
        <w:t xml:space="preserve">послідуючих спостережень випливає, що </w:t>
      </w:r>
      <w:r>
        <w:rPr>
          <w:szCs w:val="28"/>
        </w:rPr>
        <w:t xml:space="preserve">застосування гербіциду </w:t>
      </w:r>
      <w:r w:rsidR="00405695">
        <w:rPr>
          <w:szCs w:val="28"/>
        </w:rPr>
        <w:t>Антисапа</w:t>
      </w:r>
      <w:r>
        <w:rPr>
          <w:szCs w:val="28"/>
        </w:rPr>
        <w:t xml:space="preserve"> Ліквід, 0,5 л/га є ефекти</w:t>
      </w:r>
      <w:r w:rsidR="00405695">
        <w:rPr>
          <w:szCs w:val="28"/>
        </w:rPr>
        <w:t>вним проти дводольних бур’янів</w:t>
      </w:r>
      <w:r>
        <w:rPr>
          <w:szCs w:val="28"/>
        </w:rPr>
        <w:t xml:space="preserve">, </w:t>
      </w:r>
      <w:r w:rsidR="00D15468">
        <w:rPr>
          <w:szCs w:val="28"/>
        </w:rPr>
        <w:t>однак, значно менша</w:t>
      </w:r>
      <w:r>
        <w:rPr>
          <w:szCs w:val="28"/>
        </w:rPr>
        <w:t xml:space="preserve"> ефективність </w:t>
      </w:r>
      <w:r w:rsidR="00D15468">
        <w:rPr>
          <w:szCs w:val="28"/>
        </w:rPr>
        <w:t xml:space="preserve">спостерігається </w:t>
      </w:r>
      <w:r>
        <w:rPr>
          <w:szCs w:val="28"/>
        </w:rPr>
        <w:t xml:space="preserve">щодо осоту польового та пирію повзучого. </w:t>
      </w:r>
      <w:r w:rsidR="00D15468">
        <w:rPr>
          <w:szCs w:val="28"/>
        </w:rPr>
        <w:t>Поєднання</w:t>
      </w:r>
      <w:r>
        <w:rPr>
          <w:szCs w:val="28"/>
        </w:rPr>
        <w:t xml:space="preserve"> цього гербіциду із нормою 0,37 л/г</w:t>
      </w:r>
      <w:r w:rsidR="00D15468">
        <w:rPr>
          <w:szCs w:val="28"/>
        </w:rPr>
        <w:t xml:space="preserve">а разом із </w:t>
      </w:r>
      <w:r w:rsidR="00405695">
        <w:rPr>
          <w:szCs w:val="28"/>
        </w:rPr>
        <w:t>Аценіт</w:t>
      </w:r>
      <w:r w:rsidR="00D15468">
        <w:rPr>
          <w:szCs w:val="28"/>
        </w:rPr>
        <w:t xml:space="preserve"> 1,2 л/га не показало</w:t>
      </w:r>
      <w:r>
        <w:rPr>
          <w:szCs w:val="28"/>
        </w:rPr>
        <w:t xml:space="preserve"> значного підвищення ефективності дії. </w:t>
      </w:r>
    </w:p>
    <w:p w:rsidR="004C601B" w:rsidRDefault="004C601B" w:rsidP="004C601B">
      <w:pPr>
        <w:spacing w:line="360" w:lineRule="auto"/>
        <w:ind w:firstLine="709"/>
        <w:jc w:val="both"/>
        <w:rPr>
          <w:szCs w:val="28"/>
        </w:rPr>
      </w:pPr>
      <w:r>
        <w:rPr>
          <w:szCs w:val="28"/>
        </w:rPr>
        <w:t xml:space="preserve">Проте сумісне застосування препаратів </w:t>
      </w:r>
      <w:r w:rsidR="00405695">
        <w:rPr>
          <w:szCs w:val="28"/>
        </w:rPr>
        <w:t xml:space="preserve">Антисапа </w:t>
      </w:r>
      <w:r>
        <w:rPr>
          <w:szCs w:val="28"/>
        </w:rPr>
        <w:t xml:space="preserve">Ліквід, 0,5 л/га та </w:t>
      </w:r>
      <w:r w:rsidR="00405695">
        <w:rPr>
          <w:szCs w:val="28"/>
        </w:rPr>
        <w:t>Аценіт</w:t>
      </w:r>
      <w:r>
        <w:rPr>
          <w:szCs w:val="28"/>
        </w:rPr>
        <w:t xml:space="preserve">, 1,5 л/га </w:t>
      </w:r>
      <w:r w:rsidR="00405695">
        <w:rPr>
          <w:szCs w:val="28"/>
        </w:rPr>
        <w:t>виявило достатньо високу</w:t>
      </w:r>
      <w:r>
        <w:rPr>
          <w:szCs w:val="28"/>
        </w:rPr>
        <w:t xml:space="preserve"> ефективність дії </w:t>
      </w:r>
      <w:r w:rsidR="00405695">
        <w:rPr>
          <w:szCs w:val="28"/>
        </w:rPr>
        <w:t xml:space="preserve">по відношенню до </w:t>
      </w:r>
      <w:r>
        <w:rPr>
          <w:szCs w:val="28"/>
        </w:rPr>
        <w:t xml:space="preserve">всіх бур’янів, у тому числі і пирію повзучого та осоту польового. </w:t>
      </w:r>
    </w:p>
    <w:p w:rsidR="004C601B" w:rsidRDefault="004C601B" w:rsidP="00A61DFA">
      <w:pPr>
        <w:spacing w:line="360" w:lineRule="auto"/>
        <w:ind w:firstLine="709"/>
        <w:jc w:val="both"/>
        <w:rPr>
          <w:szCs w:val="28"/>
        </w:rPr>
      </w:pPr>
    </w:p>
    <w:p w:rsidR="00405695" w:rsidRDefault="00405695" w:rsidP="00A61DFA">
      <w:pPr>
        <w:spacing w:line="360" w:lineRule="auto"/>
        <w:ind w:firstLine="709"/>
        <w:jc w:val="both"/>
        <w:rPr>
          <w:szCs w:val="28"/>
        </w:rPr>
      </w:pPr>
    </w:p>
    <w:p w:rsidR="00405695" w:rsidRDefault="00405695" w:rsidP="00A61DFA">
      <w:pPr>
        <w:spacing w:line="360" w:lineRule="auto"/>
        <w:ind w:firstLine="709"/>
        <w:jc w:val="both"/>
        <w:rPr>
          <w:szCs w:val="28"/>
        </w:rPr>
      </w:pPr>
    </w:p>
    <w:p w:rsidR="002507A7" w:rsidRPr="00003C11" w:rsidRDefault="002507A7" w:rsidP="00873834">
      <w:pPr>
        <w:spacing w:line="360" w:lineRule="auto"/>
        <w:ind w:firstLine="709"/>
        <w:jc w:val="right"/>
        <w:rPr>
          <w:i/>
          <w:szCs w:val="28"/>
        </w:rPr>
      </w:pPr>
      <w:r>
        <w:rPr>
          <w:i/>
          <w:szCs w:val="28"/>
        </w:rPr>
        <w:t>Таблиця 3.2</w:t>
      </w:r>
    </w:p>
    <w:p w:rsidR="00067F10" w:rsidRPr="00067F10" w:rsidRDefault="00067F10" w:rsidP="00873834">
      <w:pPr>
        <w:spacing w:line="360" w:lineRule="auto"/>
        <w:ind w:firstLine="709"/>
        <w:jc w:val="center"/>
        <w:rPr>
          <w:b/>
          <w:szCs w:val="28"/>
        </w:rPr>
      </w:pPr>
      <w:r w:rsidRPr="00067F10">
        <w:rPr>
          <w:b/>
          <w:szCs w:val="28"/>
        </w:rPr>
        <w:t>Ефективність дії ґрунтових гербіцидів, %, 20</w:t>
      </w:r>
      <w:r w:rsidR="00EC7B91">
        <w:rPr>
          <w:b/>
          <w:szCs w:val="28"/>
        </w:rPr>
        <w:t>21</w:t>
      </w:r>
      <w:r w:rsidR="00005171">
        <w:rPr>
          <w:b/>
          <w:szCs w:val="28"/>
        </w:rPr>
        <w:t>–</w:t>
      </w:r>
      <w:r w:rsidRPr="00067F10">
        <w:rPr>
          <w:b/>
          <w:szCs w:val="28"/>
        </w:rPr>
        <w:t>20</w:t>
      </w:r>
      <w:r w:rsidR="00EC7B91">
        <w:rPr>
          <w:b/>
          <w:szCs w:val="28"/>
        </w:rPr>
        <w:t>22</w:t>
      </w:r>
      <w:r w:rsidRPr="00067F10">
        <w:rPr>
          <w:b/>
          <w:szCs w:val="28"/>
        </w:rPr>
        <w:t xml:space="preserve"> рр.</w:t>
      </w:r>
    </w:p>
    <w:tbl>
      <w:tblPr>
        <w:tblStyle w:val="a9"/>
        <w:tblW w:w="9781" w:type="dxa"/>
        <w:tblInd w:w="108" w:type="dxa"/>
        <w:tblLayout w:type="fixed"/>
        <w:tblLook w:val="04A0" w:firstRow="1" w:lastRow="0" w:firstColumn="1" w:lastColumn="0" w:noHBand="0" w:noVBand="1"/>
      </w:tblPr>
      <w:tblGrid>
        <w:gridCol w:w="1985"/>
        <w:gridCol w:w="709"/>
        <w:gridCol w:w="567"/>
        <w:gridCol w:w="567"/>
        <w:gridCol w:w="708"/>
        <w:gridCol w:w="567"/>
        <w:gridCol w:w="709"/>
        <w:gridCol w:w="709"/>
        <w:gridCol w:w="567"/>
        <w:gridCol w:w="709"/>
        <w:gridCol w:w="567"/>
        <w:gridCol w:w="567"/>
        <w:gridCol w:w="850"/>
      </w:tblGrid>
      <w:tr w:rsidR="00593F1B" w:rsidRPr="00005171" w:rsidTr="00005171">
        <w:trPr>
          <w:trHeight w:val="1206"/>
        </w:trPr>
        <w:tc>
          <w:tcPr>
            <w:tcW w:w="1985" w:type="dxa"/>
            <w:vMerge w:val="restart"/>
            <w:vAlign w:val="center"/>
          </w:tcPr>
          <w:p w:rsidR="00593F1B" w:rsidRPr="00005171" w:rsidRDefault="00593F1B" w:rsidP="00005171">
            <w:pPr>
              <w:ind w:left="-142" w:firstLine="142"/>
              <w:jc w:val="center"/>
              <w:rPr>
                <w:szCs w:val="28"/>
              </w:rPr>
            </w:pPr>
            <w:r w:rsidRPr="00005171">
              <w:rPr>
                <w:szCs w:val="28"/>
              </w:rPr>
              <w:t>Варіант</w:t>
            </w:r>
          </w:p>
        </w:tc>
        <w:tc>
          <w:tcPr>
            <w:tcW w:w="1843" w:type="dxa"/>
            <w:gridSpan w:val="3"/>
            <w:vAlign w:val="center"/>
          </w:tcPr>
          <w:p w:rsidR="00593F1B" w:rsidRPr="00005171" w:rsidRDefault="00593F1B" w:rsidP="00005171">
            <w:pPr>
              <w:jc w:val="center"/>
              <w:rPr>
                <w:szCs w:val="28"/>
                <w:lang w:val="en-US"/>
              </w:rPr>
            </w:pPr>
            <w:r w:rsidRPr="00005171">
              <w:rPr>
                <w:szCs w:val="28"/>
              </w:rPr>
              <w:t>Осот польовий (</w:t>
            </w:r>
            <w:r w:rsidRPr="00005171">
              <w:rPr>
                <w:i/>
                <w:szCs w:val="28"/>
                <w:lang w:val="en-US"/>
              </w:rPr>
              <w:t>Cirsium arvense</w:t>
            </w:r>
            <w:r w:rsidRPr="00005171">
              <w:rPr>
                <w:szCs w:val="28"/>
                <w:lang w:val="en-US"/>
              </w:rPr>
              <w:t>)</w:t>
            </w:r>
          </w:p>
        </w:tc>
        <w:tc>
          <w:tcPr>
            <w:tcW w:w="1984" w:type="dxa"/>
            <w:gridSpan w:val="3"/>
            <w:vAlign w:val="center"/>
          </w:tcPr>
          <w:p w:rsidR="00593F1B" w:rsidRPr="00005171" w:rsidRDefault="00593F1B" w:rsidP="00005171">
            <w:pPr>
              <w:jc w:val="center"/>
              <w:rPr>
                <w:szCs w:val="28"/>
                <w:lang w:val="en-US"/>
              </w:rPr>
            </w:pPr>
            <w:r w:rsidRPr="00005171">
              <w:rPr>
                <w:szCs w:val="28"/>
                <w:lang w:val="ru-RU"/>
              </w:rPr>
              <w:t>Пир</w:t>
            </w:r>
            <w:r w:rsidRPr="00005171">
              <w:rPr>
                <w:szCs w:val="28"/>
              </w:rPr>
              <w:t>ій повзучий</w:t>
            </w:r>
            <w:r w:rsidRPr="00005171">
              <w:rPr>
                <w:szCs w:val="28"/>
                <w:lang w:val="en-US"/>
              </w:rPr>
              <w:t xml:space="preserve"> </w:t>
            </w:r>
            <w:r w:rsidRPr="00005171">
              <w:rPr>
                <w:szCs w:val="28"/>
                <w:lang w:val="ru-RU"/>
              </w:rPr>
              <w:t>(</w:t>
            </w:r>
            <w:r w:rsidRPr="00005171">
              <w:rPr>
                <w:i/>
                <w:szCs w:val="28"/>
                <w:lang w:val="en-US"/>
              </w:rPr>
              <w:t>Elytrigia repens</w:t>
            </w:r>
            <w:r w:rsidRPr="00005171">
              <w:rPr>
                <w:szCs w:val="28"/>
                <w:lang w:val="en-US"/>
              </w:rPr>
              <w:t>)</w:t>
            </w:r>
          </w:p>
        </w:tc>
        <w:tc>
          <w:tcPr>
            <w:tcW w:w="1985" w:type="dxa"/>
            <w:gridSpan w:val="3"/>
            <w:vAlign w:val="center"/>
          </w:tcPr>
          <w:p w:rsidR="00593F1B" w:rsidRPr="00005171" w:rsidRDefault="00593F1B" w:rsidP="00005171">
            <w:pPr>
              <w:ind w:firstLine="34"/>
              <w:jc w:val="center"/>
              <w:rPr>
                <w:szCs w:val="28"/>
                <w:lang w:val="en-US"/>
              </w:rPr>
            </w:pPr>
            <w:r w:rsidRPr="00005171">
              <w:rPr>
                <w:szCs w:val="28"/>
              </w:rPr>
              <w:t>Щириця звичайна</w:t>
            </w:r>
            <w:r w:rsidRPr="00005171">
              <w:rPr>
                <w:szCs w:val="28"/>
                <w:lang w:val="en-US"/>
              </w:rPr>
              <w:t xml:space="preserve"> (</w:t>
            </w:r>
            <w:r w:rsidRPr="00005171">
              <w:rPr>
                <w:i/>
                <w:szCs w:val="28"/>
                <w:lang w:val="en-US"/>
              </w:rPr>
              <w:t>Amatanthus album</w:t>
            </w:r>
            <w:r w:rsidRPr="00005171">
              <w:rPr>
                <w:szCs w:val="28"/>
                <w:lang w:val="en-US"/>
              </w:rPr>
              <w:t>)</w:t>
            </w:r>
          </w:p>
        </w:tc>
        <w:tc>
          <w:tcPr>
            <w:tcW w:w="1984" w:type="dxa"/>
            <w:gridSpan w:val="3"/>
            <w:vAlign w:val="center"/>
          </w:tcPr>
          <w:p w:rsidR="00593F1B" w:rsidRPr="00005171" w:rsidRDefault="00593F1B" w:rsidP="00005171">
            <w:pPr>
              <w:ind w:firstLine="33"/>
              <w:jc w:val="center"/>
              <w:rPr>
                <w:szCs w:val="28"/>
                <w:lang w:val="en-US"/>
              </w:rPr>
            </w:pPr>
            <w:r w:rsidRPr="00005171">
              <w:rPr>
                <w:szCs w:val="28"/>
              </w:rPr>
              <w:t>Лобода біла</w:t>
            </w:r>
          </w:p>
          <w:p w:rsidR="00593F1B" w:rsidRPr="00005171" w:rsidRDefault="00593F1B" w:rsidP="00005171">
            <w:pPr>
              <w:ind w:firstLine="33"/>
              <w:jc w:val="center"/>
              <w:rPr>
                <w:szCs w:val="28"/>
                <w:lang w:val="en-US"/>
              </w:rPr>
            </w:pPr>
            <w:r w:rsidRPr="00005171">
              <w:rPr>
                <w:szCs w:val="28"/>
                <w:lang w:val="en-US"/>
              </w:rPr>
              <w:t>(</w:t>
            </w:r>
            <w:r w:rsidRPr="00005171">
              <w:rPr>
                <w:i/>
                <w:szCs w:val="28"/>
                <w:lang w:val="en-US"/>
              </w:rPr>
              <w:t>Chenopodium album</w:t>
            </w:r>
            <w:r w:rsidRPr="00005171">
              <w:rPr>
                <w:szCs w:val="28"/>
                <w:lang w:val="en-US"/>
              </w:rPr>
              <w:t>)</w:t>
            </w:r>
          </w:p>
        </w:tc>
      </w:tr>
      <w:tr w:rsidR="00C3485E" w:rsidRPr="00005171" w:rsidTr="00005171">
        <w:trPr>
          <w:trHeight w:val="322"/>
        </w:trPr>
        <w:tc>
          <w:tcPr>
            <w:tcW w:w="1985" w:type="dxa"/>
            <w:vMerge/>
            <w:vAlign w:val="center"/>
          </w:tcPr>
          <w:p w:rsidR="00593F1B" w:rsidRPr="00005171" w:rsidRDefault="00593F1B" w:rsidP="00005171">
            <w:pPr>
              <w:ind w:left="-142" w:firstLine="142"/>
              <w:jc w:val="center"/>
              <w:rPr>
                <w:szCs w:val="28"/>
              </w:rPr>
            </w:pPr>
          </w:p>
        </w:tc>
        <w:tc>
          <w:tcPr>
            <w:tcW w:w="709" w:type="dxa"/>
            <w:vAlign w:val="center"/>
          </w:tcPr>
          <w:p w:rsidR="00593F1B" w:rsidRPr="00005171" w:rsidRDefault="00593F1B" w:rsidP="00005171">
            <w:pPr>
              <w:jc w:val="center"/>
              <w:rPr>
                <w:szCs w:val="28"/>
                <w:lang w:val="en-US"/>
              </w:rPr>
            </w:pPr>
            <w:r w:rsidRPr="00005171">
              <w:rPr>
                <w:szCs w:val="28"/>
                <w:lang w:val="en-US"/>
              </w:rPr>
              <w:t>1</w:t>
            </w:r>
          </w:p>
        </w:tc>
        <w:tc>
          <w:tcPr>
            <w:tcW w:w="567" w:type="dxa"/>
            <w:vAlign w:val="center"/>
          </w:tcPr>
          <w:p w:rsidR="00593F1B" w:rsidRPr="00005171" w:rsidRDefault="00593F1B" w:rsidP="00005171">
            <w:pPr>
              <w:ind w:left="-817" w:firstLine="709"/>
              <w:jc w:val="center"/>
              <w:rPr>
                <w:szCs w:val="28"/>
                <w:lang w:val="en-US"/>
              </w:rPr>
            </w:pPr>
            <w:r w:rsidRPr="00005171">
              <w:rPr>
                <w:szCs w:val="28"/>
                <w:lang w:val="en-US"/>
              </w:rPr>
              <w:t>2</w:t>
            </w:r>
          </w:p>
        </w:tc>
        <w:tc>
          <w:tcPr>
            <w:tcW w:w="567" w:type="dxa"/>
            <w:vAlign w:val="center"/>
          </w:tcPr>
          <w:p w:rsidR="00593F1B" w:rsidRPr="00005171" w:rsidRDefault="00593F1B" w:rsidP="00005171">
            <w:pPr>
              <w:ind w:firstLine="34"/>
              <w:jc w:val="center"/>
              <w:rPr>
                <w:szCs w:val="28"/>
                <w:lang w:val="en-US"/>
              </w:rPr>
            </w:pPr>
            <w:r w:rsidRPr="00005171">
              <w:rPr>
                <w:szCs w:val="28"/>
                <w:lang w:val="en-US"/>
              </w:rPr>
              <w:t>3</w:t>
            </w:r>
          </w:p>
        </w:tc>
        <w:tc>
          <w:tcPr>
            <w:tcW w:w="708" w:type="dxa"/>
            <w:vAlign w:val="center"/>
          </w:tcPr>
          <w:p w:rsidR="00593F1B" w:rsidRPr="00005171" w:rsidRDefault="00593F1B" w:rsidP="00005171">
            <w:pPr>
              <w:jc w:val="center"/>
              <w:rPr>
                <w:szCs w:val="28"/>
                <w:lang w:val="en-US"/>
              </w:rPr>
            </w:pPr>
            <w:r w:rsidRPr="00005171">
              <w:rPr>
                <w:szCs w:val="28"/>
                <w:lang w:val="en-US"/>
              </w:rPr>
              <w:t>1</w:t>
            </w:r>
          </w:p>
        </w:tc>
        <w:tc>
          <w:tcPr>
            <w:tcW w:w="567" w:type="dxa"/>
            <w:vAlign w:val="center"/>
          </w:tcPr>
          <w:p w:rsidR="00593F1B" w:rsidRPr="00005171" w:rsidRDefault="00593F1B" w:rsidP="00005171">
            <w:pPr>
              <w:jc w:val="center"/>
              <w:rPr>
                <w:szCs w:val="28"/>
                <w:lang w:val="en-US"/>
              </w:rPr>
            </w:pPr>
            <w:r w:rsidRPr="00005171">
              <w:rPr>
                <w:szCs w:val="28"/>
                <w:lang w:val="en-US"/>
              </w:rPr>
              <w:t>2</w:t>
            </w:r>
          </w:p>
        </w:tc>
        <w:tc>
          <w:tcPr>
            <w:tcW w:w="709" w:type="dxa"/>
            <w:vAlign w:val="center"/>
          </w:tcPr>
          <w:p w:rsidR="00593F1B" w:rsidRPr="00005171" w:rsidRDefault="00593F1B" w:rsidP="00005171">
            <w:pPr>
              <w:ind w:firstLine="34"/>
              <w:jc w:val="center"/>
              <w:rPr>
                <w:szCs w:val="28"/>
                <w:lang w:val="en-US"/>
              </w:rPr>
            </w:pPr>
            <w:r w:rsidRPr="00005171">
              <w:rPr>
                <w:szCs w:val="28"/>
                <w:lang w:val="en-US"/>
              </w:rPr>
              <w:t>3</w:t>
            </w:r>
          </w:p>
        </w:tc>
        <w:tc>
          <w:tcPr>
            <w:tcW w:w="709" w:type="dxa"/>
            <w:vAlign w:val="center"/>
          </w:tcPr>
          <w:p w:rsidR="00593F1B" w:rsidRPr="00005171" w:rsidRDefault="00593F1B" w:rsidP="00005171">
            <w:pPr>
              <w:jc w:val="center"/>
              <w:rPr>
                <w:szCs w:val="28"/>
                <w:lang w:val="en-US"/>
              </w:rPr>
            </w:pPr>
            <w:r w:rsidRPr="00005171">
              <w:rPr>
                <w:szCs w:val="28"/>
                <w:lang w:val="en-US"/>
              </w:rPr>
              <w:t>1</w:t>
            </w:r>
          </w:p>
        </w:tc>
        <w:tc>
          <w:tcPr>
            <w:tcW w:w="567" w:type="dxa"/>
            <w:vAlign w:val="center"/>
          </w:tcPr>
          <w:p w:rsidR="00593F1B" w:rsidRPr="00005171" w:rsidRDefault="00593F1B" w:rsidP="00005171">
            <w:pPr>
              <w:jc w:val="center"/>
              <w:rPr>
                <w:szCs w:val="28"/>
                <w:lang w:val="en-US"/>
              </w:rPr>
            </w:pPr>
            <w:r w:rsidRPr="00005171">
              <w:rPr>
                <w:szCs w:val="28"/>
                <w:lang w:val="en-US"/>
              </w:rPr>
              <w:t>2</w:t>
            </w:r>
          </w:p>
        </w:tc>
        <w:tc>
          <w:tcPr>
            <w:tcW w:w="709" w:type="dxa"/>
            <w:vAlign w:val="center"/>
          </w:tcPr>
          <w:p w:rsidR="00593F1B" w:rsidRPr="00005171" w:rsidRDefault="00593F1B" w:rsidP="00005171">
            <w:pPr>
              <w:ind w:firstLine="34"/>
              <w:jc w:val="center"/>
              <w:rPr>
                <w:szCs w:val="28"/>
                <w:lang w:val="en-US"/>
              </w:rPr>
            </w:pPr>
            <w:r w:rsidRPr="00005171">
              <w:rPr>
                <w:szCs w:val="28"/>
                <w:lang w:val="en-US"/>
              </w:rPr>
              <w:t>3</w:t>
            </w:r>
          </w:p>
        </w:tc>
        <w:tc>
          <w:tcPr>
            <w:tcW w:w="567" w:type="dxa"/>
            <w:vAlign w:val="center"/>
          </w:tcPr>
          <w:p w:rsidR="00593F1B" w:rsidRPr="00005171" w:rsidRDefault="00593F1B" w:rsidP="00005171">
            <w:pPr>
              <w:ind w:firstLine="33"/>
              <w:jc w:val="center"/>
              <w:rPr>
                <w:szCs w:val="28"/>
                <w:lang w:val="en-US"/>
              </w:rPr>
            </w:pPr>
            <w:r w:rsidRPr="00005171">
              <w:rPr>
                <w:szCs w:val="28"/>
                <w:lang w:val="en-US"/>
              </w:rPr>
              <w:t>1</w:t>
            </w:r>
          </w:p>
        </w:tc>
        <w:tc>
          <w:tcPr>
            <w:tcW w:w="567" w:type="dxa"/>
            <w:vAlign w:val="center"/>
          </w:tcPr>
          <w:p w:rsidR="00593F1B" w:rsidRPr="00005171" w:rsidRDefault="00593F1B" w:rsidP="00005171">
            <w:pPr>
              <w:ind w:firstLine="33"/>
              <w:jc w:val="center"/>
              <w:rPr>
                <w:szCs w:val="28"/>
                <w:lang w:val="en-US"/>
              </w:rPr>
            </w:pPr>
            <w:r w:rsidRPr="00005171">
              <w:rPr>
                <w:szCs w:val="28"/>
                <w:lang w:val="en-US"/>
              </w:rPr>
              <w:t>2</w:t>
            </w:r>
          </w:p>
        </w:tc>
        <w:tc>
          <w:tcPr>
            <w:tcW w:w="850" w:type="dxa"/>
            <w:vAlign w:val="center"/>
          </w:tcPr>
          <w:p w:rsidR="00593F1B" w:rsidRPr="00005171" w:rsidRDefault="00593F1B" w:rsidP="00005171">
            <w:pPr>
              <w:ind w:firstLine="33"/>
              <w:jc w:val="center"/>
              <w:rPr>
                <w:szCs w:val="28"/>
                <w:lang w:val="en-US"/>
              </w:rPr>
            </w:pPr>
            <w:r w:rsidRPr="00005171">
              <w:rPr>
                <w:szCs w:val="28"/>
                <w:lang w:val="en-US"/>
              </w:rPr>
              <w:t>3</w:t>
            </w:r>
          </w:p>
        </w:tc>
      </w:tr>
      <w:tr w:rsidR="00C3485E" w:rsidRPr="00005171" w:rsidTr="00005171">
        <w:tc>
          <w:tcPr>
            <w:tcW w:w="1985" w:type="dxa"/>
            <w:vAlign w:val="center"/>
          </w:tcPr>
          <w:p w:rsidR="00593F1B" w:rsidRPr="00005171" w:rsidRDefault="0055184F" w:rsidP="00005171">
            <w:pPr>
              <w:ind w:left="-142" w:firstLine="142"/>
              <w:jc w:val="center"/>
              <w:rPr>
                <w:szCs w:val="28"/>
              </w:rPr>
            </w:pPr>
            <w:r>
              <w:rPr>
                <w:szCs w:val="28"/>
              </w:rPr>
              <w:t>Антисапа</w:t>
            </w:r>
            <w:r w:rsidR="00593F1B" w:rsidRPr="00005171">
              <w:rPr>
                <w:szCs w:val="28"/>
              </w:rPr>
              <w:t xml:space="preserve"> Ліквід, 0,5 л/га</w:t>
            </w:r>
          </w:p>
        </w:tc>
        <w:tc>
          <w:tcPr>
            <w:tcW w:w="709" w:type="dxa"/>
            <w:vAlign w:val="center"/>
          </w:tcPr>
          <w:p w:rsidR="00593F1B" w:rsidRPr="00EC7B91" w:rsidRDefault="00593F1B" w:rsidP="00EC7B91">
            <w:pPr>
              <w:jc w:val="center"/>
              <w:rPr>
                <w:szCs w:val="28"/>
              </w:rPr>
            </w:pPr>
            <w:r w:rsidRPr="00005171">
              <w:rPr>
                <w:szCs w:val="28"/>
                <w:lang w:val="en-US"/>
              </w:rPr>
              <w:t>6</w:t>
            </w:r>
            <w:r w:rsidR="00EC7B91">
              <w:rPr>
                <w:szCs w:val="28"/>
              </w:rPr>
              <w:t>5</w:t>
            </w:r>
          </w:p>
        </w:tc>
        <w:tc>
          <w:tcPr>
            <w:tcW w:w="567" w:type="dxa"/>
            <w:vAlign w:val="center"/>
          </w:tcPr>
          <w:p w:rsidR="00593F1B" w:rsidRPr="00EC7B91" w:rsidRDefault="00593F1B" w:rsidP="00EC7B91">
            <w:pPr>
              <w:ind w:left="-817" w:firstLine="709"/>
              <w:jc w:val="center"/>
              <w:rPr>
                <w:szCs w:val="28"/>
              </w:rPr>
            </w:pPr>
            <w:r w:rsidRPr="00005171">
              <w:rPr>
                <w:szCs w:val="28"/>
                <w:lang w:val="en-US"/>
              </w:rPr>
              <w:t>5</w:t>
            </w:r>
            <w:r w:rsidR="00EC7B91">
              <w:rPr>
                <w:szCs w:val="28"/>
              </w:rPr>
              <w:t>8</w:t>
            </w:r>
          </w:p>
        </w:tc>
        <w:tc>
          <w:tcPr>
            <w:tcW w:w="567" w:type="dxa"/>
            <w:vAlign w:val="center"/>
          </w:tcPr>
          <w:p w:rsidR="00593F1B" w:rsidRPr="00EC7B91" w:rsidRDefault="00593F1B" w:rsidP="00EC7B91">
            <w:pPr>
              <w:jc w:val="center"/>
              <w:rPr>
                <w:szCs w:val="28"/>
              </w:rPr>
            </w:pPr>
            <w:r w:rsidRPr="00005171">
              <w:rPr>
                <w:szCs w:val="28"/>
                <w:lang w:val="en-US"/>
              </w:rPr>
              <w:t>4</w:t>
            </w:r>
            <w:r w:rsidR="00EC7B91">
              <w:rPr>
                <w:szCs w:val="28"/>
              </w:rPr>
              <w:t>6</w:t>
            </w:r>
          </w:p>
        </w:tc>
        <w:tc>
          <w:tcPr>
            <w:tcW w:w="708" w:type="dxa"/>
            <w:vAlign w:val="center"/>
          </w:tcPr>
          <w:p w:rsidR="00593F1B" w:rsidRPr="00EC7B91" w:rsidRDefault="00593F1B" w:rsidP="00EC7B91">
            <w:pPr>
              <w:jc w:val="center"/>
              <w:rPr>
                <w:szCs w:val="28"/>
              </w:rPr>
            </w:pPr>
            <w:r w:rsidRPr="00005171">
              <w:rPr>
                <w:szCs w:val="28"/>
                <w:lang w:val="en-US"/>
              </w:rPr>
              <w:t>6</w:t>
            </w:r>
            <w:r w:rsidR="00EC7B91">
              <w:rPr>
                <w:szCs w:val="28"/>
              </w:rPr>
              <w:t>1</w:t>
            </w:r>
          </w:p>
        </w:tc>
        <w:tc>
          <w:tcPr>
            <w:tcW w:w="567" w:type="dxa"/>
            <w:vAlign w:val="center"/>
          </w:tcPr>
          <w:p w:rsidR="00593F1B" w:rsidRPr="00EC7B91" w:rsidRDefault="00593F1B" w:rsidP="00EC7B91">
            <w:pPr>
              <w:jc w:val="center"/>
              <w:rPr>
                <w:szCs w:val="28"/>
              </w:rPr>
            </w:pPr>
            <w:r w:rsidRPr="00005171">
              <w:rPr>
                <w:szCs w:val="28"/>
                <w:lang w:val="en-US"/>
              </w:rPr>
              <w:t>5</w:t>
            </w:r>
            <w:r w:rsidR="00EC7B91">
              <w:rPr>
                <w:szCs w:val="28"/>
              </w:rPr>
              <w:t>5</w:t>
            </w:r>
          </w:p>
        </w:tc>
        <w:tc>
          <w:tcPr>
            <w:tcW w:w="709" w:type="dxa"/>
            <w:vAlign w:val="center"/>
          </w:tcPr>
          <w:p w:rsidR="00593F1B" w:rsidRPr="00EC7B91" w:rsidRDefault="00593F1B" w:rsidP="00EC7B91">
            <w:pPr>
              <w:ind w:firstLine="34"/>
              <w:jc w:val="center"/>
              <w:rPr>
                <w:szCs w:val="28"/>
              </w:rPr>
            </w:pPr>
            <w:r w:rsidRPr="00005171">
              <w:rPr>
                <w:szCs w:val="28"/>
                <w:lang w:val="en-US"/>
              </w:rPr>
              <w:t>4</w:t>
            </w:r>
            <w:r w:rsidR="00EC7B91">
              <w:rPr>
                <w:szCs w:val="28"/>
              </w:rPr>
              <w:t>0</w:t>
            </w:r>
          </w:p>
        </w:tc>
        <w:tc>
          <w:tcPr>
            <w:tcW w:w="709" w:type="dxa"/>
            <w:vAlign w:val="center"/>
          </w:tcPr>
          <w:p w:rsidR="00593F1B" w:rsidRPr="00005171" w:rsidRDefault="00593F1B" w:rsidP="00005171">
            <w:pPr>
              <w:jc w:val="center"/>
              <w:rPr>
                <w:szCs w:val="28"/>
                <w:lang w:val="en-US"/>
              </w:rPr>
            </w:pPr>
            <w:r w:rsidRPr="00005171">
              <w:rPr>
                <w:szCs w:val="28"/>
                <w:lang w:val="en-US"/>
              </w:rPr>
              <w:t>93</w:t>
            </w:r>
          </w:p>
        </w:tc>
        <w:tc>
          <w:tcPr>
            <w:tcW w:w="567" w:type="dxa"/>
            <w:vAlign w:val="center"/>
          </w:tcPr>
          <w:p w:rsidR="00593F1B" w:rsidRPr="00EC7B91" w:rsidRDefault="00593F1B" w:rsidP="00EC7B91">
            <w:pPr>
              <w:jc w:val="center"/>
              <w:rPr>
                <w:szCs w:val="28"/>
              </w:rPr>
            </w:pPr>
            <w:r w:rsidRPr="00005171">
              <w:rPr>
                <w:szCs w:val="28"/>
                <w:lang w:val="en-US"/>
              </w:rPr>
              <w:t>9</w:t>
            </w:r>
            <w:r w:rsidR="00EC7B91">
              <w:rPr>
                <w:szCs w:val="28"/>
              </w:rPr>
              <w:t>0</w:t>
            </w:r>
          </w:p>
        </w:tc>
        <w:tc>
          <w:tcPr>
            <w:tcW w:w="709" w:type="dxa"/>
            <w:vAlign w:val="center"/>
          </w:tcPr>
          <w:p w:rsidR="00593F1B" w:rsidRPr="00005171" w:rsidRDefault="00593F1B" w:rsidP="00005171">
            <w:pPr>
              <w:ind w:firstLine="34"/>
              <w:jc w:val="center"/>
              <w:rPr>
                <w:szCs w:val="28"/>
                <w:lang w:val="en-US"/>
              </w:rPr>
            </w:pPr>
            <w:r w:rsidRPr="00005171">
              <w:rPr>
                <w:szCs w:val="28"/>
                <w:lang w:val="en-US"/>
              </w:rPr>
              <w:t>88</w:t>
            </w:r>
          </w:p>
        </w:tc>
        <w:tc>
          <w:tcPr>
            <w:tcW w:w="567" w:type="dxa"/>
            <w:vAlign w:val="center"/>
          </w:tcPr>
          <w:p w:rsidR="00593F1B" w:rsidRPr="00005171" w:rsidRDefault="00593F1B" w:rsidP="00005171">
            <w:pPr>
              <w:ind w:firstLine="33"/>
              <w:jc w:val="center"/>
              <w:rPr>
                <w:szCs w:val="28"/>
                <w:lang w:val="en-US"/>
              </w:rPr>
            </w:pPr>
            <w:r w:rsidRPr="00005171">
              <w:rPr>
                <w:szCs w:val="28"/>
                <w:lang w:val="en-US"/>
              </w:rPr>
              <w:t>94</w:t>
            </w:r>
          </w:p>
        </w:tc>
        <w:tc>
          <w:tcPr>
            <w:tcW w:w="567" w:type="dxa"/>
            <w:vAlign w:val="center"/>
          </w:tcPr>
          <w:p w:rsidR="00593F1B" w:rsidRPr="00EC7B91" w:rsidRDefault="00593F1B" w:rsidP="00EC7B91">
            <w:pPr>
              <w:ind w:firstLine="33"/>
              <w:jc w:val="center"/>
              <w:rPr>
                <w:szCs w:val="28"/>
              </w:rPr>
            </w:pPr>
            <w:r w:rsidRPr="00005171">
              <w:rPr>
                <w:szCs w:val="28"/>
                <w:lang w:val="en-US"/>
              </w:rPr>
              <w:t>9</w:t>
            </w:r>
            <w:r w:rsidR="00EC7B91">
              <w:rPr>
                <w:szCs w:val="28"/>
              </w:rPr>
              <w:t>0</w:t>
            </w:r>
          </w:p>
        </w:tc>
        <w:tc>
          <w:tcPr>
            <w:tcW w:w="850" w:type="dxa"/>
            <w:vAlign w:val="center"/>
          </w:tcPr>
          <w:p w:rsidR="00593F1B" w:rsidRPr="00EC7B91" w:rsidRDefault="00593F1B" w:rsidP="00EC7B91">
            <w:pPr>
              <w:ind w:firstLine="33"/>
              <w:jc w:val="center"/>
              <w:rPr>
                <w:szCs w:val="28"/>
              </w:rPr>
            </w:pPr>
            <w:r w:rsidRPr="00005171">
              <w:rPr>
                <w:szCs w:val="28"/>
                <w:lang w:val="en-US"/>
              </w:rPr>
              <w:t>8</w:t>
            </w:r>
            <w:r w:rsidR="00EC7B91">
              <w:rPr>
                <w:szCs w:val="28"/>
              </w:rPr>
              <w:t>7</w:t>
            </w:r>
          </w:p>
        </w:tc>
      </w:tr>
      <w:tr w:rsidR="00C3485E" w:rsidRPr="00005171" w:rsidTr="00005171">
        <w:tc>
          <w:tcPr>
            <w:tcW w:w="1985" w:type="dxa"/>
            <w:vAlign w:val="center"/>
          </w:tcPr>
          <w:p w:rsidR="00593F1B" w:rsidRPr="00005171" w:rsidRDefault="0055184F" w:rsidP="00005171">
            <w:pPr>
              <w:ind w:left="-142" w:firstLine="142"/>
              <w:jc w:val="center"/>
              <w:rPr>
                <w:szCs w:val="28"/>
              </w:rPr>
            </w:pPr>
            <w:r>
              <w:rPr>
                <w:szCs w:val="28"/>
              </w:rPr>
              <w:t>Аценіт</w:t>
            </w:r>
            <w:r w:rsidR="00593F1B" w:rsidRPr="00005171">
              <w:rPr>
                <w:szCs w:val="28"/>
              </w:rPr>
              <w:t>, 1,5 л/га</w:t>
            </w:r>
          </w:p>
        </w:tc>
        <w:tc>
          <w:tcPr>
            <w:tcW w:w="709" w:type="dxa"/>
            <w:vAlign w:val="center"/>
          </w:tcPr>
          <w:p w:rsidR="00593F1B" w:rsidRPr="00EC7B91" w:rsidRDefault="00593F1B" w:rsidP="00EC7B91">
            <w:pPr>
              <w:jc w:val="center"/>
              <w:rPr>
                <w:szCs w:val="28"/>
              </w:rPr>
            </w:pPr>
            <w:r w:rsidRPr="00005171">
              <w:rPr>
                <w:szCs w:val="28"/>
                <w:lang w:val="en-US"/>
              </w:rPr>
              <w:t>7</w:t>
            </w:r>
            <w:r w:rsidR="00EC7B91">
              <w:rPr>
                <w:szCs w:val="28"/>
              </w:rPr>
              <w:t>1</w:t>
            </w:r>
          </w:p>
        </w:tc>
        <w:tc>
          <w:tcPr>
            <w:tcW w:w="567" w:type="dxa"/>
            <w:vAlign w:val="center"/>
          </w:tcPr>
          <w:p w:rsidR="00593F1B" w:rsidRPr="00005171" w:rsidRDefault="00593F1B" w:rsidP="00005171">
            <w:pPr>
              <w:ind w:left="-817" w:firstLine="709"/>
              <w:jc w:val="center"/>
              <w:rPr>
                <w:szCs w:val="28"/>
                <w:lang w:val="en-US"/>
              </w:rPr>
            </w:pPr>
            <w:r w:rsidRPr="00005171">
              <w:rPr>
                <w:szCs w:val="28"/>
                <w:lang w:val="en-US"/>
              </w:rPr>
              <w:t>70</w:t>
            </w:r>
          </w:p>
        </w:tc>
        <w:tc>
          <w:tcPr>
            <w:tcW w:w="567" w:type="dxa"/>
            <w:vAlign w:val="center"/>
          </w:tcPr>
          <w:p w:rsidR="00593F1B" w:rsidRPr="00EC7B91" w:rsidRDefault="00593F1B" w:rsidP="00EC7B91">
            <w:pPr>
              <w:jc w:val="center"/>
              <w:rPr>
                <w:szCs w:val="28"/>
              </w:rPr>
            </w:pPr>
            <w:r w:rsidRPr="00005171">
              <w:rPr>
                <w:szCs w:val="28"/>
                <w:lang w:val="en-US"/>
              </w:rPr>
              <w:t>6</w:t>
            </w:r>
            <w:r w:rsidR="00EC7B91">
              <w:rPr>
                <w:szCs w:val="28"/>
              </w:rPr>
              <w:t>0</w:t>
            </w:r>
          </w:p>
        </w:tc>
        <w:tc>
          <w:tcPr>
            <w:tcW w:w="708" w:type="dxa"/>
            <w:vAlign w:val="center"/>
          </w:tcPr>
          <w:p w:rsidR="00593F1B" w:rsidRPr="00EC7B91" w:rsidRDefault="00593F1B" w:rsidP="00EC7B91">
            <w:pPr>
              <w:jc w:val="center"/>
              <w:rPr>
                <w:szCs w:val="28"/>
              </w:rPr>
            </w:pPr>
            <w:r w:rsidRPr="00005171">
              <w:rPr>
                <w:szCs w:val="28"/>
                <w:lang w:val="en-US"/>
              </w:rPr>
              <w:t>5</w:t>
            </w:r>
            <w:r w:rsidR="00EC7B91">
              <w:rPr>
                <w:szCs w:val="28"/>
              </w:rPr>
              <w:t>3</w:t>
            </w:r>
          </w:p>
        </w:tc>
        <w:tc>
          <w:tcPr>
            <w:tcW w:w="567" w:type="dxa"/>
            <w:vAlign w:val="center"/>
          </w:tcPr>
          <w:p w:rsidR="00593F1B" w:rsidRPr="00EC7B91" w:rsidRDefault="00593F1B" w:rsidP="00EC7B91">
            <w:pPr>
              <w:jc w:val="center"/>
              <w:rPr>
                <w:szCs w:val="28"/>
              </w:rPr>
            </w:pPr>
            <w:r w:rsidRPr="00005171">
              <w:rPr>
                <w:szCs w:val="28"/>
                <w:lang w:val="en-US"/>
              </w:rPr>
              <w:t>4</w:t>
            </w:r>
            <w:r w:rsidR="00EC7B91">
              <w:rPr>
                <w:szCs w:val="28"/>
              </w:rPr>
              <w:t>1</w:t>
            </w:r>
          </w:p>
        </w:tc>
        <w:tc>
          <w:tcPr>
            <w:tcW w:w="709" w:type="dxa"/>
            <w:vAlign w:val="center"/>
          </w:tcPr>
          <w:p w:rsidR="00593F1B" w:rsidRPr="00EC7B91" w:rsidRDefault="00593F1B" w:rsidP="00EC7B91">
            <w:pPr>
              <w:ind w:firstLine="34"/>
              <w:jc w:val="center"/>
              <w:rPr>
                <w:szCs w:val="28"/>
              </w:rPr>
            </w:pPr>
            <w:r w:rsidRPr="00005171">
              <w:rPr>
                <w:szCs w:val="28"/>
                <w:lang w:val="en-US"/>
              </w:rPr>
              <w:t>3</w:t>
            </w:r>
            <w:r w:rsidR="00EC7B91">
              <w:rPr>
                <w:szCs w:val="28"/>
              </w:rPr>
              <w:t>0</w:t>
            </w:r>
          </w:p>
        </w:tc>
        <w:tc>
          <w:tcPr>
            <w:tcW w:w="709" w:type="dxa"/>
            <w:vAlign w:val="center"/>
          </w:tcPr>
          <w:p w:rsidR="00593F1B" w:rsidRPr="00EC7B91" w:rsidRDefault="00593F1B" w:rsidP="00EC7B91">
            <w:pPr>
              <w:jc w:val="center"/>
              <w:rPr>
                <w:szCs w:val="28"/>
              </w:rPr>
            </w:pPr>
            <w:r w:rsidRPr="00005171">
              <w:rPr>
                <w:szCs w:val="28"/>
                <w:lang w:val="en-US"/>
              </w:rPr>
              <w:t>8</w:t>
            </w:r>
            <w:r w:rsidR="00EC7B91">
              <w:rPr>
                <w:szCs w:val="28"/>
              </w:rPr>
              <w:t>7</w:t>
            </w:r>
          </w:p>
        </w:tc>
        <w:tc>
          <w:tcPr>
            <w:tcW w:w="567" w:type="dxa"/>
            <w:vAlign w:val="center"/>
          </w:tcPr>
          <w:p w:rsidR="00593F1B" w:rsidRPr="00EC7B91" w:rsidRDefault="00593F1B" w:rsidP="00EC7B91">
            <w:pPr>
              <w:jc w:val="center"/>
              <w:rPr>
                <w:szCs w:val="28"/>
              </w:rPr>
            </w:pPr>
            <w:r w:rsidRPr="00005171">
              <w:rPr>
                <w:szCs w:val="28"/>
                <w:lang w:val="en-US"/>
              </w:rPr>
              <w:t>8</w:t>
            </w:r>
            <w:r w:rsidR="00EC7B91">
              <w:rPr>
                <w:szCs w:val="28"/>
              </w:rPr>
              <w:t>6</w:t>
            </w:r>
          </w:p>
        </w:tc>
        <w:tc>
          <w:tcPr>
            <w:tcW w:w="709" w:type="dxa"/>
            <w:vAlign w:val="center"/>
          </w:tcPr>
          <w:p w:rsidR="00593F1B" w:rsidRPr="00EC7B91" w:rsidRDefault="00593F1B" w:rsidP="00EC7B91">
            <w:pPr>
              <w:ind w:firstLine="34"/>
              <w:jc w:val="center"/>
              <w:rPr>
                <w:szCs w:val="28"/>
              </w:rPr>
            </w:pPr>
            <w:r w:rsidRPr="00005171">
              <w:rPr>
                <w:szCs w:val="28"/>
                <w:lang w:val="en-US"/>
              </w:rPr>
              <w:t>7</w:t>
            </w:r>
            <w:r w:rsidR="00EC7B91">
              <w:rPr>
                <w:szCs w:val="28"/>
              </w:rPr>
              <w:t>2</w:t>
            </w:r>
          </w:p>
        </w:tc>
        <w:tc>
          <w:tcPr>
            <w:tcW w:w="567" w:type="dxa"/>
            <w:vAlign w:val="center"/>
          </w:tcPr>
          <w:p w:rsidR="00593F1B" w:rsidRPr="00EC7B91" w:rsidRDefault="00593F1B" w:rsidP="00EC7B91">
            <w:pPr>
              <w:ind w:firstLine="33"/>
              <w:jc w:val="center"/>
              <w:rPr>
                <w:szCs w:val="28"/>
              </w:rPr>
            </w:pPr>
            <w:r w:rsidRPr="00005171">
              <w:rPr>
                <w:szCs w:val="28"/>
                <w:lang w:val="en-US"/>
              </w:rPr>
              <w:t>5</w:t>
            </w:r>
            <w:r w:rsidR="00EC7B91">
              <w:rPr>
                <w:szCs w:val="28"/>
              </w:rPr>
              <w:t>5</w:t>
            </w:r>
          </w:p>
        </w:tc>
        <w:tc>
          <w:tcPr>
            <w:tcW w:w="567" w:type="dxa"/>
            <w:vAlign w:val="center"/>
          </w:tcPr>
          <w:p w:rsidR="00593F1B" w:rsidRPr="00EC7B91" w:rsidRDefault="00593F1B" w:rsidP="00EC7B91">
            <w:pPr>
              <w:ind w:firstLine="33"/>
              <w:jc w:val="center"/>
              <w:rPr>
                <w:szCs w:val="28"/>
              </w:rPr>
            </w:pPr>
            <w:r w:rsidRPr="00005171">
              <w:rPr>
                <w:szCs w:val="28"/>
                <w:lang w:val="en-US"/>
              </w:rPr>
              <w:t>4</w:t>
            </w:r>
            <w:r w:rsidR="00EC7B91">
              <w:rPr>
                <w:szCs w:val="28"/>
              </w:rPr>
              <w:t>8</w:t>
            </w:r>
          </w:p>
        </w:tc>
        <w:tc>
          <w:tcPr>
            <w:tcW w:w="850" w:type="dxa"/>
            <w:vAlign w:val="center"/>
          </w:tcPr>
          <w:p w:rsidR="00593F1B" w:rsidRPr="00005171" w:rsidRDefault="00593F1B" w:rsidP="00005171">
            <w:pPr>
              <w:ind w:firstLine="33"/>
              <w:jc w:val="center"/>
              <w:rPr>
                <w:szCs w:val="28"/>
                <w:lang w:val="en-US"/>
              </w:rPr>
            </w:pPr>
            <w:r w:rsidRPr="00005171">
              <w:rPr>
                <w:szCs w:val="28"/>
                <w:lang w:val="en-US"/>
              </w:rPr>
              <w:t>40</w:t>
            </w:r>
          </w:p>
        </w:tc>
      </w:tr>
      <w:tr w:rsidR="00C3485E" w:rsidRPr="00005171" w:rsidTr="00005171">
        <w:tc>
          <w:tcPr>
            <w:tcW w:w="1985" w:type="dxa"/>
            <w:vAlign w:val="center"/>
          </w:tcPr>
          <w:p w:rsidR="00593F1B" w:rsidRPr="00005171" w:rsidRDefault="0055184F" w:rsidP="00005171">
            <w:pPr>
              <w:ind w:left="-142" w:firstLine="34"/>
              <w:jc w:val="center"/>
              <w:rPr>
                <w:szCs w:val="28"/>
              </w:rPr>
            </w:pPr>
            <w:r>
              <w:rPr>
                <w:szCs w:val="28"/>
              </w:rPr>
              <w:t>Антисапа</w:t>
            </w:r>
            <w:r w:rsidR="00593F1B" w:rsidRPr="00005171">
              <w:rPr>
                <w:szCs w:val="28"/>
              </w:rPr>
              <w:t xml:space="preserve"> Ліквід, 0,37 л/га + </w:t>
            </w:r>
            <w:r>
              <w:rPr>
                <w:szCs w:val="28"/>
              </w:rPr>
              <w:t>Аценіт</w:t>
            </w:r>
            <w:r w:rsidR="00593F1B" w:rsidRPr="00005171">
              <w:rPr>
                <w:szCs w:val="28"/>
              </w:rPr>
              <w:t xml:space="preserve"> 1,2 л/га</w:t>
            </w:r>
          </w:p>
        </w:tc>
        <w:tc>
          <w:tcPr>
            <w:tcW w:w="709" w:type="dxa"/>
            <w:vAlign w:val="center"/>
          </w:tcPr>
          <w:p w:rsidR="00593F1B" w:rsidRPr="00EC7B91" w:rsidRDefault="00593F1B" w:rsidP="00EC7B91">
            <w:pPr>
              <w:jc w:val="center"/>
              <w:rPr>
                <w:szCs w:val="28"/>
              </w:rPr>
            </w:pPr>
            <w:r w:rsidRPr="00005171">
              <w:rPr>
                <w:szCs w:val="28"/>
                <w:lang w:val="en-US"/>
              </w:rPr>
              <w:t>7</w:t>
            </w:r>
            <w:r w:rsidR="00EC7B91">
              <w:rPr>
                <w:szCs w:val="28"/>
              </w:rPr>
              <w:t>7</w:t>
            </w:r>
          </w:p>
        </w:tc>
        <w:tc>
          <w:tcPr>
            <w:tcW w:w="567" w:type="dxa"/>
            <w:vAlign w:val="center"/>
          </w:tcPr>
          <w:p w:rsidR="00593F1B" w:rsidRPr="00005171" w:rsidRDefault="00593F1B" w:rsidP="00005171">
            <w:pPr>
              <w:ind w:left="-817" w:firstLine="709"/>
              <w:jc w:val="center"/>
              <w:rPr>
                <w:szCs w:val="28"/>
                <w:lang w:val="en-US"/>
              </w:rPr>
            </w:pPr>
            <w:r w:rsidRPr="00005171">
              <w:rPr>
                <w:szCs w:val="28"/>
                <w:lang w:val="en-US"/>
              </w:rPr>
              <w:t>69</w:t>
            </w:r>
          </w:p>
        </w:tc>
        <w:tc>
          <w:tcPr>
            <w:tcW w:w="567" w:type="dxa"/>
            <w:vAlign w:val="center"/>
          </w:tcPr>
          <w:p w:rsidR="00593F1B" w:rsidRPr="00EC7B91" w:rsidRDefault="00593F1B" w:rsidP="00EC7B91">
            <w:pPr>
              <w:jc w:val="center"/>
              <w:rPr>
                <w:szCs w:val="28"/>
              </w:rPr>
            </w:pPr>
            <w:r w:rsidRPr="00005171">
              <w:rPr>
                <w:szCs w:val="28"/>
                <w:lang w:val="en-US"/>
              </w:rPr>
              <w:t>5</w:t>
            </w:r>
            <w:r w:rsidR="00EC7B91">
              <w:rPr>
                <w:szCs w:val="28"/>
              </w:rPr>
              <w:t>5</w:t>
            </w:r>
          </w:p>
        </w:tc>
        <w:tc>
          <w:tcPr>
            <w:tcW w:w="708" w:type="dxa"/>
            <w:vAlign w:val="center"/>
          </w:tcPr>
          <w:p w:rsidR="00593F1B" w:rsidRPr="00EC7B91" w:rsidRDefault="00593F1B" w:rsidP="00EC7B91">
            <w:pPr>
              <w:jc w:val="center"/>
              <w:rPr>
                <w:szCs w:val="28"/>
              </w:rPr>
            </w:pPr>
            <w:r w:rsidRPr="00005171">
              <w:rPr>
                <w:szCs w:val="28"/>
                <w:lang w:val="en-US"/>
              </w:rPr>
              <w:t>6</w:t>
            </w:r>
            <w:r w:rsidR="00EC7B91">
              <w:rPr>
                <w:szCs w:val="28"/>
              </w:rPr>
              <w:t>6</w:t>
            </w:r>
          </w:p>
        </w:tc>
        <w:tc>
          <w:tcPr>
            <w:tcW w:w="567" w:type="dxa"/>
            <w:vAlign w:val="center"/>
          </w:tcPr>
          <w:p w:rsidR="00593F1B" w:rsidRPr="00EC7B91" w:rsidRDefault="00593F1B" w:rsidP="00EC7B91">
            <w:pPr>
              <w:jc w:val="center"/>
              <w:rPr>
                <w:szCs w:val="28"/>
              </w:rPr>
            </w:pPr>
            <w:r w:rsidRPr="00005171">
              <w:rPr>
                <w:szCs w:val="28"/>
                <w:lang w:val="en-US"/>
              </w:rPr>
              <w:t>5</w:t>
            </w:r>
            <w:r w:rsidR="00EC7B91">
              <w:rPr>
                <w:szCs w:val="28"/>
              </w:rPr>
              <w:t>2</w:t>
            </w:r>
          </w:p>
        </w:tc>
        <w:tc>
          <w:tcPr>
            <w:tcW w:w="709" w:type="dxa"/>
            <w:vAlign w:val="center"/>
          </w:tcPr>
          <w:p w:rsidR="00593F1B" w:rsidRPr="00005171" w:rsidRDefault="00593F1B" w:rsidP="00005171">
            <w:pPr>
              <w:ind w:firstLine="34"/>
              <w:jc w:val="center"/>
              <w:rPr>
                <w:szCs w:val="28"/>
                <w:lang w:val="en-US"/>
              </w:rPr>
            </w:pPr>
            <w:r w:rsidRPr="00005171">
              <w:rPr>
                <w:szCs w:val="28"/>
                <w:lang w:val="en-US"/>
              </w:rPr>
              <w:t>44</w:t>
            </w:r>
          </w:p>
        </w:tc>
        <w:tc>
          <w:tcPr>
            <w:tcW w:w="709" w:type="dxa"/>
            <w:vAlign w:val="center"/>
          </w:tcPr>
          <w:p w:rsidR="00593F1B" w:rsidRPr="00EC7B91" w:rsidRDefault="00593F1B" w:rsidP="00EC7B91">
            <w:pPr>
              <w:jc w:val="center"/>
              <w:rPr>
                <w:szCs w:val="28"/>
              </w:rPr>
            </w:pPr>
            <w:r w:rsidRPr="00005171">
              <w:rPr>
                <w:szCs w:val="28"/>
                <w:lang w:val="en-US"/>
              </w:rPr>
              <w:t>9</w:t>
            </w:r>
            <w:r w:rsidR="00EC7B91">
              <w:rPr>
                <w:szCs w:val="28"/>
              </w:rPr>
              <w:t>1</w:t>
            </w:r>
          </w:p>
        </w:tc>
        <w:tc>
          <w:tcPr>
            <w:tcW w:w="567" w:type="dxa"/>
            <w:vAlign w:val="center"/>
          </w:tcPr>
          <w:p w:rsidR="00593F1B" w:rsidRPr="00005171" w:rsidRDefault="00593F1B" w:rsidP="00005171">
            <w:pPr>
              <w:jc w:val="center"/>
              <w:rPr>
                <w:szCs w:val="28"/>
                <w:lang w:val="en-US"/>
              </w:rPr>
            </w:pPr>
            <w:r w:rsidRPr="00005171">
              <w:rPr>
                <w:szCs w:val="28"/>
                <w:lang w:val="en-US"/>
              </w:rPr>
              <w:t>90</w:t>
            </w:r>
          </w:p>
        </w:tc>
        <w:tc>
          <w:tcPr>
            <w:tcW w:w="709" w:type="dxa"/>
            <w:vAlign w:val="center"/>
          </w:tcPr>
          <w:p w:rsidR="00593F1B" w:rsidRPr="00EC7B91" w:rsidRDefault="00593F1B" w:rsidP="00EC7B91">
            <w:pPr>
              <w:ind w:firstLine="34"/>
              <w:jc w:val="center"/>
              <w:rPr>
                <w:szCs w:val="28"/>
              </w:rPr>
            </w:pPr>
            <w:r w:rsidRPr="00005171">
              <w:rPr>
                <w:szCs w:val="28"/>
                <w:lang w:val="en-US"/>
              </w:rPr>
              <w:t>8</w:t>
            </w:r>
            <w:r w:rsidR="00EC7B91">
              <w:rPr>
                <w:szCs w:val="28"/>
              </w:rPr>
              <w:t>0</w:t>
            </w:r>
          </w:p>
        </w:tc>
        <w:tc>
          <w:tcPr>
            <w:tcW w:w="567" w:type="dxa"/>
            <w:vAlign w:val="center"/>
          </w:tcPr>
          <w:p w:rsidR="00593F1B" w:rsidRPr="00005171" w:rsidRDefault="00593F1B" w:rsidP="00005171">
            <w:pPr>
              <w:ind w:firstLine="33"/>
              <w:jc w:val="center"/>
              <w:rPr>
                <w:szCs w:val="28"/>
                <w:lang w:val="en-US"/>
              </w:rPr>
            </w:pPr>
            <w:r w:rsidRPr="00005171">
              <w:rPr>
                <w:szCs w:val="28"/>
                <w:lang w:val="en-US"/>
              </w:rPr>
              <w:t>70</w:t>
            </w:r>
          </w:p>
        </w:tc>
        <w:tc>
          <w:tcPr>
            <w:tcW w:w="567" w:type="dxa"/>
            <w:vAlign w:val="center"/>
          </w:tcPr>
          <w:p w:rsidR="00593F1B" w:rsidRPr="00EC7B91" w:rsidRDefault="00593F1B" w:rsidP="00EC7B91">
            <w:pPr>
              <w:ind w:firstLine="33"/>
              <w:jc w:val="center"/>
              <w:rPr>
                <w:szCs w:val="28"/>
              </w:rPr>
            </w:pPr>
            <w:r w:rsidRPr="00005171">
              <w:rPr>
                <w:szCs w:val="28"/>
                <w:lang w:val="en-US"/>
              </w:rPr>
              <w:t>6</w:t>
            </w:r>
            <w:r w:rsidR="00EC7B91">
              <w:rPr>
                <w:szCs w:val="28"/>
              </w:rPr>
              <w:t>4</w:t>
            </w:r>
          </w:p>
        </w:tc>
        <w:tc>
          <w:tcPr>
            <w:tcW w:w="850" w:type="dxa"/>
            <w:vAlign w:val="center"/>
          </w:tcPr>
          <w:p w:rsidR="00593F1B" w:rsidRPr="00EC7B91" w:rsidRDefault="00593F1B" w:rsidP="00EC7B91">
            <w:pPr>
              <w:ind w:firstLine="33"/>
              <w:jc w:val="center"/>
              <w:rPr>
                <w:szCs w:val="28"/>
              </w:rPr>
            </w:pPr>
            <w:r w:rsidRPr="00005171">
              <w:rPr>
                <w:szCs w:val="28"/>
                <w:lang w:val="en-US"/>
              </w:rPr>
              <w:t>5</w:t>
            </w:r>
            <w:r w:rsidR="00EC7B91">
              <w:rPr>
                <w:szCs w:val="28"/>
              </w:rPr>
              <w:t>7</w:t>
            </w:r>
          </w:p>
        </w:tc>
      </w:tr>
      <w:tr w:rsidR="00C3485E" w:rsidRPr="00005171" w:rsidTr="00005171">
        <w:tc>
          <w:tcPr>
            <w:tcW w:w="1985" w:type="dxa"/>
            <w:vAlign w:val="center"/>
          </w:tcPr>
          <w:p w:rsidR="00593F1B" w:rsidRPr="00005171" w:rsidRDefault="0055184F" w:rsidP="00005171">
            <w:pPr>
              <w:ind w:left="-142" w:firstLine="142"/>
              <w:jc w:val="center"/>
              <w:rPr>
                <w:szCs w:val="28"/>
              </w:rPr>
            </w:pPr>
            <w:r>
              <w:rPr>
                <w:szCs w:val="28"/>
              </w:rPr>
              <w:t>Антисапа</w:t>
            </w:r>
            <w:r w:rsidR="00593F1B" w:rsidRPr="00005171">
              <w:rPr>
                <w:szCs w:val="28"/>
              </w:rPr>
              <w:t xml:space="preserve"> Ліквід, 0,37 л/га + </w:t>
            </w:r>
            <w:r>
              <w:rPr>
                <w:szCs w:val="28"/>
              </w:rPr>
              <w:t>Аценіт</w:t>
            </w:r>
            <w:r w:rsidR="00593F1B" w:rsidRPr="00005171">
              <w:rPr>
                <w:szCs w:val="28"/>
              </w:rPr>
              <w:t xml:space="preserve"> 1,5 л/га</w:t>
            </w:r>
          </w:p>
        </w:tc>
        <w:tc>
          <w:tcPr>
            <w:tcW w:w="709" w:type="dxa"/>
            <w:vAlign w:val="center"/>
          </w:tcPr>
          <w:p w:rsidR="00593F1B" w:rsidRPr="00EC7B91" w:rsidRDefault="00593F1B" w:rsidP="00EC7B91">
            <w:pPr>
              <w:jc w:val="center"/>
              <w:rPr>
                <w:szCs w:val="28"/>
              </w:rPr>
            </w:pPr>
            <w:r w:rsidRPr="00005171">
              <w:rPr>
                <w:szCs w:val="28"/>
                <w:lang w:val="en-US"/>
              </w:rPr>
              <w:t>7</w:t>
            </w:r>
            <w:r w:rsidR="00EC7B91">
              <w:rPr>
                <w:szCs w:val="28"/>
              </w:rPr>
              <w:t>7</w:t>
            </w:r>
          </w:p>
        </w:tc>
        <w:tc>
          <w:tcPr>
            <w:tcW w:w="567" w:type="dxa"/>
            <w:vAlign w:val="center"/>
          </w:tcPr>
          <w:p w:rsidR="00593F1B" w:rsidRPr="00EC7B91" w:rsidRDefault="00593F1B" w:rsidP="00EC7B91">
            <w:pPr>
              <w:ind w:left="-817" w:firstLine="709"/>
              <w:jc w:val="center"/>
              <w:rPr>
                <w:szCs w:val="28"/>
              </w:rPr>
            </w:pPr>
            <w:r w:rsidRPr="00005171">
              <w:rPr>
                <w:szCs w:val="28"/>
                <w:lang w:val="en-US"/>
              </w:rPr>
              <w:t>7</w:t>
            </w:r>
            <w:r w:rsidR="00EC7B91">
              <w:rPr>
                <w:szCs w:val="28"/>
              </w:rPr>
              <w:t>3</w:t>
            </w:r>
          </w:p>
        </w:tc>
        <w:tc>
          <w:tcPr>
            <w:tcW w:w="567" w:type="dxa"/>
            <w:vAlign w:val="center"/>
          </w:tcPr>
          <w:p w:rsidR="00593F1B" w:rsidRPr="00EC7B91" w:rsidRDefault="00EC7B91" w:rsidP="00005171">
            <w:pPr>
              <w:jc w:val="center"/>
              <w:rPr>
                <w:szCs w:val="28"/>
              </w:rPr>
            </w:pPr>
            <w:r>
              <w:rPr>
                <w:szCs w:val="28"/>
              </w:rPr>
              <w:t>59</w:t>
            </w:r>
          </w:p>
        </w:tc>
        <w:tc>
          <w:tcPr>
            <w:tcW w:w="708" w:type="dxa"/>
            <w:vAlign w:val="center"/>
          </w:tcPr>
          <w:p w:rsidR="00593F1B" w:rsidRPr="00EC7B91" w:rsidRDefault="00EC7B91" w:rsidP="00005171">
            <w:pPr>
              <w:jc w:val="center"/>
              <w:rPr>
                <w:szCs w:val="28"/>
              </w:rPr>
            </w:pPr>
            <w:r>
              <w:rPr>
                <w:szCs w:val="28"/>
              </w:rPr>
              <w:t>69</w:t>
            </w:r>
          </w:p>
        </w:tc>
        <w:tc>
          <w:tcPr>
            <w:tcW w:w="567" w:type="dxa"/>
            <w:vAlign w:val="center"/>
          </w:tcPr>
          <w:p w:rsidR="00593F1B" w:rsidRPr="00EC7B91" w:rsidRDefault="00EC7B91" w:rsidP="00005171">
            <w:pPr>
              <w:jc w:val="center"/>
              <w:rPr>
                <w:szCs w:val="28"/>
              </w:rPr>
            </w:pPr>
            <w:r>
              <w:rPr>
                <w:szCs w:val="28"/>
              </w:rPr>
              <w:t>59</w:t>
            </w:r>
          </w:p>
        </w:tc>
        <w:tc>
          <w:tcPr>
            <w:tcW w:w="709" w:type="dxa"/>
            <w:vAlign w:val="center"/>
          </w:tcPr>
          <w:p w:rsidR="00593F1B" w:rsidRPr="00EC7B91" w:rsidRDefault="00EC7B91" w:rsidP="00005171">
            <w:pPr>
              <w:ind w:firstLine="34"/>
              <w:jc w:val="center"/>
              <w:rPr>
                <w:szCs w:val="28"/>
              </w:rPr>
            </w:pPr>
            <w:r>
              <w:rPr>
                <w:szCs w:val="28"/>
              </w:rPr>
              <w:t>49</w:t>
            </w:r>
          </w:p>
        </w:tc>
        <w:tc>
          <w:tcPr>
            <w:tcW w:w="709" w:type="dxa"/>
            <w:vAlign w:val="center"/>
          </w:tcPr>
          <w:p w:rsidR="00593F1B" w:rsidRPr="00EC7B91" w:rsidRDefault="00593F1B" w:rsidP="00EC7B91">
            <w:pPr>
              <w:jc w:val="center"/>
              <w:rPr>
                <w:szCs w:val="28"/>
              </w:rPr>
            </w:pPr>
            <w:r w:rsidRPr="00005171">
              <w:rPr>
                <w:szCs w:val="28"/>
                <w:lang w:val="en-US"/>
              </w:rPr>
              <w:t>9</w:t>
            </w:r>
            <w:r w:rsidR="00EC7B91">
              <w:rPr>
                <w:szCs w:val="28"/>
              </w:rPr>
              <w:t>8</w:t>
            </w:r>
          </w:p>
        </w:tc>
        <w:tc>
          <w:tcPr>
            <w:tcW w:w="567" w:type="dxa"/>
            <w:vAlign w:val="center"/>
          </w:tcPr>
          <w:p w:rsidR="00593F1B" w:rsidRPr="00EC7B91" w:rsidRDefault="00593F1B" w:rsidP="00EC7B91">
            <w:pPr>
              <w:jc w:val="center"/>
              <w:rPr>
                <w:szCs w:val="28"/>
              </w:rPr>
            </w:pPr>
            <w:r w:rsidRPr="00005171">
              <w:rPr>
                <w:szCs w:val="28"/>
                <w:lang w:val="en-US"/>
              </w:rPr>
              <w:t>9</w:t>
            </w:r>
            <w:r w:rsidR="00EC7B91">
              <w:rPr>
                <w:szCs w:val="28"/>
              </w:rPr>
              <w:t>7</w:t>
            </w:r>
          </w:p>
        </w:tc>
        <w:tc>
          <w:tcPr>
            <w:tcW w:w="709" w:type="dxa"/>
            <w:vAlign w:val="center"/>
          </w:tcPr>
          <w:p w:rsidR="00593F1B" w:rsidRPr="00EC7B91" w:rsidRDefault="00593F1B" w:rsidP="00EC7B91">
            <w:pPr>
              <w:ind w:firstLine="34"/>
              <w:jc w:val="center"/>
              <w:rPr>
                <w:szCs w:val="28"/>
              </w:rPr>
            </w:pPr>
            <w:r w:rsidRPr="00005171">
              <w:rPr>
                <w:szCs w:val="28"/>
                <w:lang w:val="en-US"/>
              </w:rPr>
              <w:t>8</w:t>
            </w:r>
            <w:r w:rsidR="00EC7B91">
              <w:rPr>
                <w:szCs w:val="28"/>
              </w:rPr>
              <w:t>8</w:t>
            </w:r>
          </w:p>
        </w:tc>
        <w:tc>
          <w:tcPr>
            <w:tcW w:w="567" w:type="dxa"/>
            <w:vAlign w:val="center"/>
          </w:tcPr>
          <w:p w:rsidR="00593F1B" w:rsidRPr="00EC7B91" w:rsidRDefault="00593F1B" w:rsidP="00EC7B91">
            <w:pPr>
              <w:ind w:firstLine="33"/>
              <w:jc w:val="center"/>
              <w:rPr>
                <w:szCs w:val="28"/>
              </w:rPr>
            </w:pPr>
            <w:r w:rsidRPr="00005171">
              <w:rPr>
                <w:szCs w:val="28"/>
                <w:lang w:val="en-US"/>
              </w:rPr>
              <w:t>7</w:t>
            </w:r>
            <w:r w:rsidR="00EC7B91">
              <w:rPr>
                <w:szCs w:val="28"/>
              </w:rPr>
              <w:t>1</w:t>
            </w:r>
          </w:p>
        </w:tc>
        <w:tc>
          <w:tcPr>
            <w:tcW w:w="567" w:type="dxa"/>
            <w:vAlign w:val="center"/>
          </w:tcPr>
          <w:p w:rsidR="00593F1B" w:rsidRPr="00EC7B91" w:rsidRDefault="00593F1B" w:rsidP="00EC7B91">
            <w:pPr>
              <w:ind w:firstLine="33"/>
              <w:jc w:val="center"/>
              <w:rPr>
                <w:szCs w:val="28"/>
              </w:rPr>
            </w:pPr>
            <w:r w:rsidRPr="00005171">
              <w:rPr>
                <w:szCs w:val="28"/>
                <w:lang w:val="en-US"/>
              </w:rPr>
              <w:t>6</w:t>
            </w:r>
            <w:r w:rsidR="00EC7B91">
              <w:rPr>
                <w:szCs w:val="28"/>
              </w:rPr>
              <w:t>8</w:t>
            </w:r>
          </w:p>
        </w:tc>
        <w:tc>
          <w:tcPr>
            <w:tcW w:w="850" w:type="dxa"/>
            <w:vAlign w:val="center"/>
          </w:tcPr>
          <w:p w:rsidR="00593F1B" w:rsidRPr="00EC7B91" w:rsidRDefault="00593F1B" w:rsidP="00EC7B91">
            <w:pPr>
              <w:ind w:firstLine="33"/>
              <w:jc w:val="center"/>
              <w:rPr>
                <w:szCs w:val="28"/>
              </w:rPr>
            </w:pPr>
            <w:r w:rsidRPr="00005171">
              <w:rPr>
                <w:szCs w:val="28"/>
                <w:lang w:val="en-US"/>
              </w:rPr>
              <w:t>6</w:t>
            </w:r>
            <w:r w:rsidR="00EC7B91">
              <w:rPr>
                <w:szCs w:val="28"/>
              </w:rPr>
              <w:t>7</w:t>
            </w:r>
          </w:p>
        </w:tc>
      </w:tr>
      <w:tr w:rsidR="00C3485E" w:rsidRPr="00005171" w:rsidTr="00005171">
        <w:tc>
          <w:tcPr>
            <w:tcW w:w="1985" w:type="dxa"/>
            <w:vAlign w:val="center"/>
          </w:tcPr>
          <w:p w:rsidR="00593F1B" w:rsidRPr="00005171" w:rsidRDefault="0055184F" w:rsidP="00005171">
            <w:pPr>
              <w:ind w:left="-142" w:firstLine="142"/>
              <w:jc w:val="center"/>
              <w:rPr>
                <w:szCs w:val="28"/>
              </w:rPr>
            </w:pPr>
            <w:r>
              <w:rPr>
                <w:szCs w:val="28"/>
              </w:rPr>
              <w:t>Антисапа</w:t>
            </w:r>
            <w:r w:rsidR="00593F1B" w:rsidRPr="00005171">
              <w:rPr>
                <w:szCs w:val="28"/>
              </w:rPr>
              <w:t xml:space="preserve"> Ліквід, 0,5 л/га + </w:t>
            </w:r>
            <w:r>
              <w:rPr>
                <w:szCs w:val="28"/>
              </w:rPr>
              <w:t>Аценіт</w:t>
            </w:r>
            <w:r w:rsidR="00593F1B" w:rsidRPr="00005171">
              <w:rPr>
                <w:szCs w:val="28"/>
              </w:rPr>
              <w:t xml:space="preserve"> 1,2 л/га</w:t>
            </w:r>
          </w:p>
        </w:tc>
        <w:tc>
          <w:tcPr>
            <w:tcW w:w="709" w:type="dxa"/>
            <w:vAlign w:val="center"/>
          </w:tcPr>
          <w:p w:rsidR="00593F1B" w:rsidRPr="00EC7B91" w:rsidRDefault="00EC7B91" w:rsidP="00005171">
            <w:pPr>
              <w:jc w:val="center"/>
              <w:rPr>
                <w:szCs w:val="28"/>
              </w:rPr>
            </w:pPr>
            <w:r>
              <w:rPr>
                <w:szCs w:val="28"/>
              </w:rPr>
              <w:t>69</w:t>
            </w:r>
          </w:p>
        </w:tc>
        <w:tc>
          <w:tcPr>
            <w:tcW w:w="567" w:type="dxa"/>
            <w:vAlign w:val="center"/>
          </w:tcPr>
          <w:p w:rsidR="00593F1B" w:rsidRPr="00EC7B91" w:rsidRDefault="00593F1B" w:rsidP="00EC7B91">
            <w:pPr>
              <w:ind w:left="-817" w:firstLine="709"/>
              <w:jc w:val="center"/>
              <w:rPr>
                <w:szCs w:val="28"/>
              </w:rPr>
            </w:pPr>
            <w:r w:rsidRPr="00005171">
              <w:rPr>
                <w:szCs w:val="28"/>
                <w:lang w:val="en-US"/>
              </w:rPr>
              <w:t>6</w:t>
            </w:r>
            <w:r w:rsidR="00EC7B91">
              <w:rPr>
                <w:szCs w:val="28"/>
              </w:rPr>
              <w:t>5</w:t>
            </w:r>
          </w:p>
        </w:tc>
        <w:tc>
          <w:tcPr>
            <w:tcW w:w="567" w:type="dxa"/>
            <w:vAlign w:val="center"/>
          </w:tcPr>
          <w:p w:rsidR="00593F1B" w:rsidRPr="00EC7B91" w:rsidRDefault="00593F1B" w:rsidP="00EC7B91">
            <w:pPr>
              <w:jc w:val="center"/>
              <w:rPr>
                <w:szCs w:val="28"/>
              </w:rPr>
            </w:pPr>
            <w:r w:rsidRPr="00005171">
              <w:rPr>
                <w:szCs w:val="28"/>
                <w:lang w:val="en-US"/>
              </w:rPr>
              <w:t>5</w:t>
            </w:r>
            <w:r w:rsidR="00EC7B91">
              <w:rPr>
                <w:szCs w:val="28"/>
              </w:rPr>
              <w:t>6</w:t>
            </w:r>
          </w:p>
        </w:tc>
        <w:tc>
          <w:tcPr>
            <w:tcW w:w="708" w:type="dxa"/>
            <w:vAlign w:val="center"/>
          </w:tcPr>
          <w:p w:rsidR="00593F1B" w:rsidRPr="00EC7B91" w:rsidRDefault="00593F1B" w:rsidP="00EC7B91">
            <w:pPr>
              <w:jc w:val="center"/>
              <w:rPr>
                <w:szCs w:val="28"/>
              </w:rPr>
            </w:pPr>
            <w:r w:rsidRPr="00005171">
              <w:rPr>
                <w:szCs w:val="28"/>
                <w:lang w:val="en-US"/>
              </w:rPr>
              <w:t>7</w:t>
            </w:r>
            <w:r w:rsidR="00EC7B91">
              <w:rPr>
                <w:szCs w:val="28"/>
              </w:rPr>
              <w:t>3</w:t>
            </w:r>
          </w:p>
        </w:tc>
        <w:tc>
          <w:tcPr>
            <w:tcW w:w="567" w:type="dxa"/>
            <w:vAlign w:val="center"/>
          </w:tcPr>
          <w:p w:rsidR="00593F1B" w:rsidRPr="00EC7B91" w:rsidRDefault="00593F1B" w:rsidP="00EC7B91">
            <w:pPr>
              <w:jc w:val="center"/>
              <w:rPr>
                <w:szCs w:val="28"/>
              </w:rPr>
            </w:pPr>
            <w:r w:rsidRPr="00005171">
              <w:rPr>
                <w:szCs w:val="28"/>
                <w:lang w:val="en-US"/>
              </w:rPr>
              <w:t>5</w:t>
            </w:r>
            <w:r w:rsidR="00EC7B91">
              <w:rPr>
                <w:szCs w:val="28"/>
              </w:rPr>
              <w:t>8</w:t>
            </w:r>
          </w:p>
        </w:tc>
        <w:tc>
          <w:tcPr>
            <w:tcW w:w="709" w:type="dxa"/>
            <w:vAlign w:val="center"/>
          </w:tcPr>
          <w:p w:rsidR="00593F1B" w:rsidRPr="00EC7B91" w:rsidRDefault="00EC7B91" w:rsidP="00005171">
            <w:pPr>
              <w:ind w:firstLine="34"/>
              <w:jc w:val="center"/>
              <w:rPr>
                <w:szCs w:val="28"/>
              </w:rPr>
            </w:pPr>
            <w:r>
              <w:rPr>
                <w:szCs w:val="28"/>
              </w:rPr>
              <w:t>49</w:t>
            </w:r>
          </w:p>
        </w:tc>
        <w:tc>
          <w:tcPr>
            <w:tcW w:w="709" w:type="dxa"/>
            <w:vAlign w:val="center"/>
          </w:tcPr>
          <w:p w:rsidR="00593F1B" w:rsidRPr="00EC7B91" w:rsidRDefault="00593F1B" w:rsidP="00EC7B91">
            <w:pPr>
              <w:jc w:val="center"/>
              <w:rPr>
                <w:szCs w:val="28"/>
              </w:rPr>
            </w:pPr>
            <w:r w:rsidRPr="00005171">
              <w:rPr>
                <w:szCs w:val="28"/>
                <w:lang w:val="en-US"/>
              </w:rPr>
              <w:t>9</w:t>
            </w:r>
            <w:r w:rsidR="00EC7B91">
              <w:rPr>
                <w:szCs w:val="28"/>
              </w:rPr>
              <w:t>8</w:t>
            </w:r>
          </w:p>
        </w:tc>
        <w:tc>
          <w:tcPr>
            <w:tcW w:w="567" w:type="dxa"/>
            <w:vAlign w:val="center"/>
          </w:tcPr>
          <w:p w:rsidR="00593F1B" w:rsidRPr="00EC7B91" w:rsidRDefault="00593F1B" w:rsidP="00EC7B91">
            <w:pPr>
              <w:jc w:val="center"/>
              <w:rPr>
                <w:szCs w:val="28"/>
              </w:rPr>
            </w:pPr>
            <w:r w:rsidRPr="00005171">
              <w:rPr>
                <w:szCs w:val="28"/>
                <w:lang w:val="en-US"/>
              </w:rPr>
              <w:t>9</w:t>
            </w:r>
            <w:r w:rsidR="00EC7B91">
              <w:rPr>
                <w:szCs w:val="28"/>
              </w:rPr>
              <w:t>4</w:t>
            </w:r>
          </w:p>
        </w:tc>
        <w:tc>
          <w:tcPr>
            <w:tcW w:w="709" w:type="dxa"/>
            <w:vAlign w:val="center"/>
          </w:tcPr>
          <w:p w:rsidR="00593F1B" w:rsidRPr="00EC7B91" w:rsidRDefault="00593F1B" w:rsidP="00EC7B91">
            <w:pPr>
              <w:ind w:firstLine="34"/>
              <w:jc w:val="center"/>
              <w:rPr>
                <w:szCs w:val="28"/>
              </w:rPr>
            </w:pPr>
            <w:r w:rsidRPr="00005171">
              <w:rPr>
                <w:szCs w:val="28"/>
                <w:lang w:val="en-US"/>
              </w:rPr>
              <w:t>8</w:t>
            </w:r>
            <w:r w:rsidR="00EC7B91">
              <w:rPr>
                <w:szCs w:val="28"/>
              </w:rPr>
              <w:t>6</w:t>
            </w:r>
          </w:p>
        </w:tc>
        <w:tc>
          <w:tcPr>
            <w:tcW w:w="567" w:type="dxa"/>
            <w:vAlign w:val="center"/>
          </w:tcPr>
          <w:p w:rsidR="00593F1B" w:rsidRPr="00EC7B91" w:rsidRDefault="00593F1B" w:rsidP="00EC7B91">
            <w:pPr>
              <w:ind w:firstLine="33"/>
              <w:jc w:val="center"/>
              <w:rPr>
                <w:szCs w:val="28"/>
              </w:rPr>
            </w:pPr>
            <w:r w:rsidRPr="00005171">
              <w:rPr>
                <w:szCs w:val="28"/>
                <w:lang w:val="en-US"/>
              </w:rPr>
              <w:t>8</w:t>
            </w:r>
            <w:r w:rsidR="00EC7B91">
              <w:rPr>
                <w:szCs w:val="28"/>
              </w:rPr>
              <w:t>5</w:t>
            </w:r>
          </w:p>
        </w:tc>
        <w:tc>
          <w:tcPr>
            <w:tcW w:w="567" w:type="dxa"/>
            <w:vAlign w:val="center"/>
          </w:tcPr>
          <w:p w:rsidR="00593F1B" w:rsidRPr="00EC7B91" w:rsidRDefault="00593F1B" w:rsidP="00EC7B91">
            <w:pPr>
              <w:ind w:firstLine="33"/>
              <w:jc w:val="center"/>
              <w:rPr>
                <w:szCs w:val="28"/>
              </w:rPr>
            </w:pPr>
            <w:r w:rsidRPr="00005171">
              <w:rPr>
                <w:szCs w:val="28"/>
                <w:lang w:val="en-US"/>
              </w:rPr>
              <w:t>8</w:t>
            </w:r>
            <w:r w:rsidR="00EC7B91">
              <w:rPr>
                <w:szCs w:val="28"/>
              </w:rPr>
              <w:t>4</w:t>
            </w:r>
          </w:p>
        </w:tc>
        <w:tc>
          <w:tcPr>
            <w:tcW w:w="850" w:type="dxa"/>
            <w:vAlign w:val="center"/>
          </w:tcPr>
          <w:p w:rsidR="00593F1B" w:rsidRPr="00EC7B91" w:rsidRDefault="00593F1B" w:rsidP="00EC7B91">
            <w:pPr>
              <w:ind w:firstLine="33"/>
              <w:jc w:val="center"/>
              <w:rPr>
                <w:szCs w:val="28"/>
              </w:rPr>
            </w:pPr>
            <w:r w:rsidRPr="00005171">
              <w:rPr>
                <w:szCs w:val="28"/>
                <w:lang w:val="en-US"/>
              </w:rPr>
              <w:t>7</w:t>
            </w:r>
            <w:r w:rsidR="00EC7B91">
              <w:rPr>
                <w:szCs w:val="28"/>
              </w:rPr>
              <w:t>1</w:t>
            </w:r>
          </w:p>
        </w:tc>
      </w:tr>
      <w:tr w:rsidR="00C3485E" w:rsidRPr="00005171" w:rsidTr="00005171">
        <w:tc>
          <w:tcPr>
            <w:tcW w:w="1985" w:type="dxa"/>
            <w:vAlign w:val="center"/>
          </w:tcPr>
          <w:p w:rsidR="00593F1B" w:rsidRPr="00005171" w:rsidRDefault="0055184F" w:rsidP="00005171">
            <w:pPr>
              <w:ind w:left="-142" w:firstLine="142"/>
              <w:jc w:val="center"/>
              <w:rPr>
                <w:szCs w:val="28"/>
              </w:rPr>
            </w:pPr>
            <w:r>
              <w:rPr>
                <w:szCs w:val="28"/>
              </w:rPr>
              <w:t>Антисапа</w:t>
            </w:r>
            <w:r w:rsidRPr="00005171">
              <w:rPr>
                <w:szCs w:val="28"/>
              </w:rPr>
              <w:t xml:space="preserve"> </w:t>
            </w:r>
            <w:r w:rsidR="00593F1B" w:rsidRPr="00005171">
              <w:rPr>
                <w:szCs w:val="28"/>
              </w:rPr>
              <w:t xml:space="preserve">Ліквід, 0,5 л/га + </w:t>
            </w:r>
            <w:r>
              <w:rPr>
                <w:szCs w:val="28"/>
              </w:rPr>
              <w:t>Аценіт</w:t>
            </w:r>
            <w:r w:rsidR="00593F1B" w:rsidRPr="00005171">
              <w:rPr>
                <w:szCs w:val="28"/>
              </w:rPr>
              <w:t xml:space="preserve"> 1,5 л/га</w:t>
            </w:r>
          </w:p>
        </w:tc>
        <w:tc>
          <w:tcPr>
            <w:tcW w:w="709" w:type="dxa"/>
            <w:vAlign w:val="center"/>
          </w:tcPr>
          <w:p w:rsidR="00593F1B" w:rsidRPr="00A4714A" w:rsidRDefault="00EC7B91" w:rsidP="00005171">
            <w:pPr>
              <w:jc w:val="center"/>
              <w:rPr>
                <w:szCs w:val="28"/>
              </w:rPr>
            </w:pPr>
            <w:r>
              <w:rPr>
                <w:szCs w:val="28"/>
              </w:rPr>
              <w:t>89</w:t>
            </w:r>
          </w:p>
        </w:tc>
        <w:tc>
          <w:tcPr>
            <w:tcW w:w="567" w:type="dxa"/>
            <w:vAlign w:val="center"/>
          </w:tcPr>
          <w:p w:rsidR="00593F1B" w:rsidRPr="00A4714A" w:rsidRDefault="00593F1B" w:rsidP="00EC7B91">
            <w:pPr>
              <w:ind w:left="-817" w:firstLine="709"/>
              <w:jc w:val="center"/>
              <w:rPr>
                <w:szCs w:val="28"/>
              </w:rPr>
            </w:pPr>
            <w:r w:rsidRPr="00005171">
              <w:rPr>
                <w:szCs w:val="28"/>
                <w:lang w:val="en-US"/>
              </w:rPr>
              <w:t>8</w:t>
            </w:r>
            <w:r w:rsidR="00EC7B91">
              <w:rPr>
                <w:szCs w:val="28"/>
              </w:rPr>
              <w:t>3</w:t>
            </w:r>
          </w:p>
        </w:tc>
        <w:tc>
          <w:tcPr>
            <w:tcW w:w="567" w:type="dxa"/>
            <w:vAlign w:val="center"/>
          </w:tcPr>
          <w:p w:rsidR="00593F1B" w:rsidRPr="00A4714A" w:rsidRDefault="00593F1B" w:rsidP="00EC7B91">
            <w:pPr>
              <w:jc w:val="center"/>
              <w:rPr>
                <w:szCs w:val="28"/>
              </w:rPr>
            </w:pPr>
            <w:r w:rsidRPr="00005171">
              <w:rPr>
                <w:szCs w:val="28"/>
                <w:lang w:val="en-US"/>
              </w:rPr>
              <w:t>7</w:t>
            </w:r>
            <w:r w:rsidR="00EC7B91">
              <w:rPr>
                <w:szCs w:val="28"/>
              </w:rPr>
              <w:t>1</w:t>
            </w:r>
          </w:p>
        </w:tc>
        <w:tc>
          <w:tcPr>
            <w:tcW w:w="708" w:type="dxa"/>
            <w:vAlign w:val="center"/>
          </w:tcPr>
          <w:p w:rsidR="00593F1B" w:rsidRPr="00A4714A" w:rsidRDefault="00593F1B" w:rsidP="00EC7B91">
            <w:pPr>
              <w:jc w:val="center"/>
              <w:rPr>
                <w:szCs w:val="28"/>
              </w:rPr>
            </w:pPr>
            <w:r w:rsidRPr="00005171">
              <w:rPr>
                <w:szCs w:val="28"/>
                <w:lang w:val="en-US"/>
              </w:rPr>
              <w:t>7</w:t>
            </w:r>
            <w:r w:rsidR="00EC7B91">
              <w:rPr>
                <w:szCs w:val="28"/>
              </w:rPr>
              <w:t>3</w:t>
            </w:r>
          </w:p>
        </w:tc>
        <w:tc>
          <w:tcPr>
            <w:tcW w:w="567" w:type="dxa"/>
            <w:vAlign w:val="center"/>
          </w:tcPr>
          <w:p w:rsidR="00593F1B" w:rsidRPr="00EC7B91" w:rsidRDefault="00A4714A" w:rsidP="00EC7B91">
            <w:pPr>
              <w:jc w:val="center"/>
              <w:rPr>
                <w:szCs w:val="28"/>
              </w:rPr>
            </w:pPr>
            <w:r>
              <w:rPr>
                <w:szCs w:val="28"/>
                <w:lang w:val="en-US"/>
              </w:rPr>
              <w:t>6</w:t>
            </w:r>
            <w:r w:rsidR="00EC7B91">
              <w:rPr>
                <w:szCs w:val="28"/>
              </w:rPr>
              <w:t>1</w:t>
            </w:r>
          </w:p>
        </w:tc>
        <w:tc>
          <w:tcPr>
            <w:tcW w:w="709" w:type="dxa"/>
            <w:vAlign w:val="center"/>
          </w:tcPr>
          <w:p w:rsidR="00593F1B" w:rsidRPr="00A4714A" w:rsidRDefault="00593F1B" w:rsidP="00EC7B91">
            <w:pPr>
              <w:ind w:firstLine="34"/>
              <w:jc w:val="center"/>
              <w:rPr>
                <w:szCs w:val="28"/>
              </w:rPr>
            </w:pPr>
            <w:r w:rsidRPr="00005171">
              <w:rPr>
                <w:szCs w:val="28"/>
                <w:lang w:val="en-US"/>
              </w:rPr>
              <w:t>5</w:t>
            </w:r>
            <w:r w:rsidR="00EC7B91">
              <w:rPr>
                <w:szCs w:val="28"/>
              </w:rPr>
              <w:t>3</w:t>
            </w:r>
          </w:p>
        </w:tc>
        <w:tc>
          <w:tcPr>
            <w:tcW w:w="709" w:type="dxa"/>
            <w:vAlign w:val="center"/>
          </w:tcPr>
          <w:p w:rsidR="00593F1B" w:rsidRPr="00EC7B91" w:rsidRDefault="00A4714A" w:rsidP="00EC7B91">
            <w:pPr>
              <w:jc w:val="center"/>
              <w:rPr>
                <w:szCs w:val="28"/>
              </w:rPr>
            </w:pPr>
            <w:r>
              <w:rPr>
                <w:szCs w:val="28"/>
                <w:lang w:val="en-US"/>
              </w:rPr>
              <w:t>9</w:t>
            </w:r>
            <w:r w:rsidR="00EC7B91">
              <w:rPr>
                <w:szCs w:val="28"/>
              </w:rPr>
              <w:t>7</w:t>
            </w:r>
          </w:p>
        </w:tc>
        <w:tc>
          <w:tcPr>
            <w:tcW w:w="567" w:type="dxa"/>
            <w:vAlign w:val="center"/>
          </w:tcPr>
          <w:p w:rsidR="00593F1B" w:rsidRPr="00A4714A" w:rsidRDefault="00593F1B" w:rsidP="00EC7B91">
            <w:pPr>
              <w:jc w:val="center"/>
              <w:rPr>
                <w:szCs w:val="28"/>
              </w:rPr>
            </w:pPr>
            <w:r w:rsidRPr="00005171">
              <w:rPr>
                <w:szCs w:val="28"/>
                <w:lang w:val="en-US"/>
              </w:rPr>
              <w:t>9</w:t>
            </w:r>
            <w:r w:rsidR="00EC7B91">
              <w:rPr>
                <w:szCs w:val="28"/>
              </w:rPr>
              <w:t>7</w:t>
            </w:r>
          </w:p>
        </w:tc>
        <w:tc>
          <w:tcPr>
            <w:tcW w:w="709" w:type="dxa"/>
            <w:vAlign w:val="center"/>
          </w:tcPr>
          <w:p w:rsidR="00593F1B" w:rsidRPr="00EC7B91" w:rsidRDefault="00EC7B91" w:rsidP="00005171">
            <w:pPr>
              <w:ind w:firstLine="34"/>
              <w:jc w:val="center"/>
              <w:rPr>
                <w:szCs w:val="28"/>
              </w:rPr>
            </w:pPr>
            <w:r>
              <w:rPr>
                <w:szCs w:val="28"/>
              </w:rPr>
              <w:t>89</w:t>
            </w:r>
          </w:p>
        </w:tc>
        <w:tc>
          <w:tcPr>
            <w:tcW w:w="567" w:type="dxa"/>
            <w:vAlign w:val="center"/>
          </w:tcPr>
          <w:p w:rsidR="00593F1B" w:rsidRPr="00EC7B91" w:rsidRDefault="00A4714A" w:rsidP="00EC7B91">
            <w:pPr>
              <w:ind w:firstLine="33"/>
              <w:jc w:val="center"/>
              <w:rPr>
                <w:szCs w:val="28"/>
              </w:rPr>
            </w:pPr>
            <w:r>
              <w:rPr>
                <w:szCs w:val="28"/>
                <w:lang w:val="en-US"/>
              </w:rPr>
              <w:t>9</w:t>
            </w:r>
            <w:r w:rsidR="00EC7B91">
              <w:rPr>
                <w:szCs w:val="28"/>
              </w:rPr>
              <w:t>5</w:t>
            </w:r>
          </w:p>
        </w:tc>
        <w:tc>
          <w:tcPr>
            <w:tcW w:w="567" w:type="dxa"/>
            <w:vAlign w:val="center"/>
          </w:tcPr>
          <w:p w:rsidR="00593F1B" w:rsidRPr="00EC7B91" w:rsidRDefault="00A4714A" w:rsidP="00EC7B91">
            <w:pPr>
              <w:ind w:firstLine="33"/>
              <w:jc w:val="center"/>
              <w:rPr>
                <w:szCs w:val="28"/>
              </w:rPr>
            </w:pPr>
            <w:r>
              <w:rPr>
                <w:szCs w:val="28"/>
                <w:lang w:val="en-US"/>
              </w:rPr>
              <w:t>9</w:t>
            </w:r>
            <w:r w:rsidR="00EC7B91">
              <w:rPr>
                <w:szCs w:val="28"/>
              </w:rPr>
              <w:t>6</w:t>
            </w:r>
          </w:p>
        </w:tc>
        <w:tc>
          <w:tcPr>
            <w:tcW w:w="850" w:type="dxa"/>
            <w:vAlign w:val="center"/>
          </w:tcPr>
          <w:p w:rsidR="00C3485E" w:rsidRPr="00005171" w:rsidRDefault="00C3485E" w:rsidP="00005171">
            <w:pPr>
              <w:ind w:firstLine="33"/>
              <w:jc w:val="center"/>
              <w:rPr>
                <w:szCs w:val="28"/>
                <w:lang w:val="en-US"/>
              </w:rPr>
            </w:pPr>
          </w:p>
          <w:p w:rsidR="00593F1B" w:rsidRPr="00EC7B91" w:rsidRDefault="00A4714A" w:rsidP="00005171">
            <w:pPr>
              <w:ind w:firstLine="33"/>
              <w:jc w:val="center"/>
              <w:rPr>
                <w:szCs w:val="28"/>
              </w:rPr>
            </w:pPr>
            <w:r>
              <w:rPr>
                <w:szCs w:val="28"/>
                <w:lang w:val="en-US"/>
              </w:rPr>
              <w:t>9</w:t>
            </w:r>
            <w:r w:rsidR="00EC7B91">
              <w:rPr>
                <w:szCs w:val="28"/>
              </w:rPr>
              <w:t>6</w:t>
            </w:r>
          </w:p>
          <w:p w:rsidR="00593F1B" w:rsidRPr="00005171" w:rsidRDefault="00593F1B" w:rsidP="00005171">
            <w:pPr>
              <w:ind w:firstLine="33"/>
              <w:jc w:val="center"/>
              <w:rPr>
                <w:szCs w:val="28"/>
                <w:lang w:val="en-US"/>
              </w:rPr>
            </w:pPr>
          </w:p>
        </w:tc>
      </w:tr>
    </w:tbl>
    <w:p w:rsidR="00A61DFA" w:rsidRDefault="00A61DFA" w:rsidP="00A61DFA">
      <w:pPr>
        <w:spacing w:line="360" w:lineRule="auto"/>
        <w:ind w:firstLine="709"/>
        <w:jc w:val="both"/>
        <w:rPr>
          <w:szCs w:val="28"/>
        </w:rPr>
      </w:pPr>
      <w:r>
        <w:rPr>
          <w:szCs w:val="28"/>
        </w:rPr>
        <w:t>Варіант 1 – ефективність через 14 діб після внесення гербіцидів, 2 – через 28 діб після обробки; 3 – перед збиранням врожаю.</w:t>
      </w:r>
    </w:p>
    <w:p w:rsidR="006F6735" w:rsidRDefault="006F6735" w:rsidP="004C601B">
      <w:pPr>
        <w:spacing w:line="360" w:lineRule="auto"/>
        <w:ind w:firstLine="709"/>
        <w:jc w:val="both"/>
        <w:rPr>
          <w:szCs w:val="28"/>
        </w:rPr>
      </w:pPr>
    </w:p>
    <w:p w:rsidR="004C601B" w:rsidRDefault="006F6735" w:rsidP="004C601B">
      <w:pPr>
        <w:spacing w:line="360" w:lineRule="auto"/>
        <w:ind w:firstLine="709"/>
        <w:jc w:val="both"/>
        <w:rPr>
          <w:szCs w:val="28"/>
        </w:rPr>
      </w:pPr>
      <w:r>
        <w:rPr>
          <w:szCs w:val="28"/>
        </w:rPr>
        <w:t>Отже, обприскування</w:t>
      </w:r>
      <w:r w:rsidR="004C601B">
        <w:rPr>
          <w:szCs w:val="28"/>
        </w:rPr>
        <w:t xml:space="preserve"> мінімальни</w:t>
      </w:r>
      <w:r>
        <w:rPr>
          <w:szCs w:val="28"/>
        </w:rPr>
        <w:t>ми</w:t>
      </w:r>
      <w:r w:rsidR="004C601B">
        <w:rPr>
          <w:szCs w:val="28"/>
        </w:rPr>
        <w:t xml:space="preserve"> рекомендовани</w:t>
      </w:r>
      <w:r>
        <w:rPr>
          <w:szCs w:val="28"/>
        </w:rPr>
        <w:t>ми</w:t>
      </w:r>
      <w:r w:rsidR="004C601B">
        <w:rPr>
          <w:szCs w:val="28"/>
        </w:rPr>
        <w:t xml:space="preserve"> норм</w:t>
      </w:r>
      <w:r>
        <w:rPr>
          <w:szCs w:val="28"/>
        </w:rPr>
        <w:t>ами</w:t>
      </w:r>
      <w:r w:rsidR="004C601B">
        <w:rPr>
          <w:szCs w:val="28"/>
        </w:rPr>
        <w:t xml:space="preserve"> </w:t>
      </w:r>
      <w:r>
        <w:rPr>
          <w:szCs w:val="28"/>
        </w:rPr>
        <w:t>Антисапа</w:t>
      </w:r>
      <w:r w:rsidR="004C601B">
        <w:rPr>
          <w:szCs w:val="28"/>
        </w:rPr>
        <w:t xml:space="preserve"> Ліквід, 0,5 л/га та </w:t>
      </w:r>
      <w:r>
        <w:rPr>
          <w:szCs w:val="28"/>
        </w:rPr>
        <w:t>Аценіт</w:t>
      </w:r>
      <w:r w:rsidR="004C601B">
        <w:rPr>
          <w:szCs w:val="28"/>
        </w:rPr>
        <w:t xml:space="preserve">, 1,5 л/га є </w:t>
      </w:r>
      <w:r>
        <w:rPr>
          <w:szCs w:val="28"/>
        </w:rPr>
        <w:t>доцільним</w:t>
      </w:r>
      <w:r w:rsidR="004C601B">
        <w:rPr>
          <w:szCs w:val="28"/>
        </w:rPr>
        <w:t xml:space="preserve"> як до однорічних дводольних (ефективність дії </w:t>
      </w:r>
      <w:r>
        <w:rPr>
          <w:szCs w:val="28"/>
        </w:rPr>
        <w:t>69</w:t>
      </w:r>
      <w:r w:rsidR="004C601B">
        <w:rPr>
          <w:szCs w:val="28"/>
        </w:rPr>
        <w:t>-9</w:t>
      </w:r>
      <w:r>
        <w:rPr>
          <w:szCs w:val="28"/>
        </w:rPr>
        <w:t>8</w:t>
      </w:r>
      <w:r w:rsidR="004C601B">
        <w:rPr>
          <w:szCs w:val="28"/>
        </w:rPr>
        <w:t xml:space="preserve"> %), так і злакових (ефективн</w:t>
      </w:r>
      <w:r>
        <w:rPr>
          <w:szCs w:val="28"/>
        </w:rPr>
        <w:t>ість дії 47-98 %) видів бур’янів, так як показало достатньо високу ефективність.</w:t>
      </w:r>
    </w:p>
    <w:p w:rsidR="00850E7C" w:rsidRDefault="006F6735" w:rsidP="002E37DC">
      <w:pPr>
        <w:spacing w:line="360" w:lineRule="auto"/>
        <w:ind w:firstLine="720"/>
        <w:jc w:val="both"/>
        <w:rPr>
          <w:szCs w:val="28"/>
          <w:lang w:eastAsia="uk-UA"/>
        </w:rPr>
      </w:pPr>
      <w:r>
        <w:rPr>
          <w:szCs w:val="28"/>
          <w:lang w:eastAsia="uk-UA"/>
        </w:rPr>
        <w:t>Вивчаючи</w:t>
      </w:r>
      <w:r w:rsidR="007403FC">
        <w:rPr>
          <w:szCs w:val="28"/>
          <w:lang w:eastAsia="uk-UA"/>
        </w:rPr>
        <w:t xml:space="preserve"> </w:t>
      </w:r>
      <w:r w:rsidR="00A61DFA">
        <w:rPr>
          <w:szCs w:val="28"/>
          <w:lang w:eastAsia="uk-UA"/>
        </w:rPr>
        <w:t>урожайн</w:t>
      </w:r>
      <w:r>
        <w:rPr>
          <w:szCs w:val="28"/>
          <w:lang w:eastAsia="uk-UA"/>
        </w:rPr>
        <w:t>і</w:t>
      </w:r>
      <w:r w:rsidR="003E0EFF" w:rsidRPr="003E0EFF">
        <w:rPr>
          <w:szCs w:val="28"/>
          <w:lang w:eastAsia="uk-UA"/>
        </w:rPr>
        <w:t>ст</w:t>
      </w:r>
      <w:r>
        <w:rPr>
          <w:szCs w:val="28"/>
          <w:lang w:eastAsia="uk-UA"/>
        </w:rPr>
        <w:t>ь</w:t>
      </w:r>
      <w:r w:rsidR="003E0EFF" w:rsidRPr="003E0EFF">
        <w:rPr>
          <w:szCs w:val="28"/>
          <w:lang w:eastAsia="uk-UA"/>
        </w:rPr>
        <w:t xml:space="preserve"> сої за дії </w:t>
      </w:r>
      <w:r>
        <w:rPr>
          <w:szCs w:val="28"/>
          <w:lang w:eastAsia="uk-UA"/>
        </w:rPr>
        <w:t>досліджуваних</w:t>
      </w:r>
      <w:r w:rsidR="003E0EFF">
        <w:rPr>
          <w:szCs w:val="28"/>
          <w:lang w:eastAsia="uk-UA"/>
        </w:rPr>
        <w:t xml:space="preserve"> </w:t>
      </w:r>
      <w:r w:rsidR="00D51F2C">
        <w:rPr>
          <w:szCs w:val="28"/>
          <w:lang w:eastAsia="uk-UA"/>
        </w:rPr>
        <w:t xml:space="preserve">гербіцидів </w:t>
      </w:r>
      <w:r w:rsidR="003E0EFF">
        <w:rPr>
          <w:szCs w:val="28"/>
          <w:lang w:eastAsia="uk-UA"/>
        </w:rPr>
        <w:t xml:space="preserve">приріст </w:t>
      </w:r>
      <w:r>
        <w:rPr>
          <w:szCs w:val="28"/>
          <w:lang w:eastAsia="uk-UA"/>
        </w:rPr>
        <w:t>до</w:t>
      </w:r>
      <w:r w:rsidR="003E0EFF">
        <w:rPr>
          <w:szCs w:val="28"/>
          <w:lang w:eastAsia="uk-UA"/>
        </w:rPr>
        <w:t xml:space="preserve"> контрол</w:t>
      </w:r>
      <w:r>
        <w:rPr>
          <w:szCs w:val="28"/>
          <w:lang w:eastAsia="uk-UA"/>
        </w:rPr>
        <w:t>ю</w:t>
      </w:r>
      <w:r w:rsidR="003E0EFF">
        <w:rPr>
          <w:szCs w:val="28"/>
          <w:lang w:eastAsia="uk-UA"/>
        </w:rPr>
        <w:t xml:space="preserve"> </w:t>
      </w:r>
      <w:r>
        <w:rPr>
          <w:szCs w:val="28"/>
          <w:lang w:eastAsia="uk-UA"/>
        </w:rPr>
        <w:t>був</w:t>
      </w:r>
      <w:r w:rsidR="00AD152F">
        <w:rPr>
          <w:szCs w:val="28"/>
          <w:lang w:eastAsia="uk-UA"/>
        </w:rPr>
        <w:t xml:space="preserve"> </w:t>
      </w:r>
      <w:r w:rsidR="009D21CA">
        <w:rPr>
          <w:szCs w:val="28"/>
          <w:lang w:eastAsia="uk-UA"/>
        </w:rPr>
        <w:t xml:space="preserve">від </w:t>
      </w:r>
      <w:r w:rsidR="00D74389">
        <w:rPr>
          <w:szCs w:val="28"/>
          <w:lang w:eastAsia="uk-UA"/>
        </w:rPr>
        <w:t>0,3</w:t>
      </w:r>
      <w:r>
        <w:rPr>
          <w:szCs w:val="28"/>
          <w:lang w:eastAsia="uk-UA"/>
        </w:rPr>
        <w:t>1</w:t>
      </w:r>
      <w:r w:rsidR="002F16D3" w:rsidRPr="002F16D3">
        <w:rPr>
          <w:szCs w:val="28"/>
          <w:lang w:eastAsia="uk-UA"/>
        </w:rPr>
        <w:t xml:space="preserve"> т/га </w:t>
      </w:r>
      <w:r w:rsidR="009D21CA">
        <w:rPr>
          <w:szCs w:val="28"/>
          <w:lang w:eastAsia="uk-UA"/>
        </w:rPr>
        <w:t xml:space="preserve"> до 0,9</w:t>
      </w:r>
      <w:r>
        <w:rPr>
          <w:szCs w:val="28"/>
          <w:lang w:eastAsia="uk-UA"/>
        </w:rPr>
        <w:t>0</w:t>
      </w:r>
      <w:r w:rsidR="009D21CA">
        <w:rPr>
          <w:szCs w:val="28"/>
          <w:lang w:eastAsia="uk-UA"/>
        </w:rPr>
        <w:t xml:space="preserve"> т/га в залежності від приготованих сумішей. </w:t>
      </w:r>
    </w:p>
    <w:p w:rsidR="00405695" w:rsidRDefault="00405695" w:rsidP="003E0EFF">
      <w:pPr>
        <w:spacing w:line="360" w:lineRule="auto"/>
        <w:ind w:firstLine="567"/>
        <w:jc w:val="right"/>
        <w:rPr>
          <w:i/>
          <w:szCs w:val="28"/>
        </w:rPr>
      </w:pPr>
    </w:p>
    <w:p w:rsidR="00405695" w:rsidRDefault="00405695" w:rsidP="003E0EFF">
      <w:pPr>
        <w:spacing w:line="360" w:lineRule="auto"/>
        <w:ind w:firstLine="567"/>
        <w:jc w:val="right"/>
        <w:rPr>
          <w:i/>
          <w:szCs w:val="28"/>
        </w:rPr>
      </w:pPr>
    </w:p>
    <w:p w:rsidR="005B5E59" w:rsidRDefault="003E0EFF" w:rsidP="003E0EFF">
      <w:pPr>
        <w:spacing w:line="360" w:lineRule="auto"/>
        <w:ind w:firstLine="567"/>
        <w:jc w:val="right"/>
        <w:rPr>
          <w:i/>
          <w:szCs w:val="28"/>
        </w:rPr>
      </w:pPr>
      <w:r w:rsidRPr="003E0EFF">
        <w:rPr>
          <w:i/>
          <w:szCs w:val="28"/>
        </w:rPr>
        <w:t>Таблиця 3.3</w:t>
      </w:r>
    </w:p>
    <w:p w:rsidR="003E0EFF" w:rsidRDefault="003E0EFF" w:rsidP="003E0EFF">
      <w:pPr>
        <w:spacing w:line="360" w:lineRule="auto"/>
        <w:ind w:firstLine="567"/>
        <w:jc w:val="center"/>
        <w:rPr>
          <w:b/>
          <w:szCs w:val="28"/>
        </w:rPr>
      </w:pPr>
      <w:r w:rsidRPr="003E0EFF">
        <w:rPr>
          <w:b/>
          <w:szCs w:val="28"/>
        </w:rPr>
        <w:t>Урожайність сої за дії ґрунтових гербіцидів</w:t>
      </w:r>
      <w:r w:rsidR="00005171">
        <w:rPr>
          <w:b/>
          <w:szCs w:val="28"/>
        </w:rPr>
        <w:t xml:space="preserve">, </w:t>
      </w:r>
    </w:p>
    <w:p w:rsidR="00005171" w:rsidRDefault="00005171" w:rsidP="003E0EFF">
      <w:pPr>
        <w:spacing w:line="360" w:lineRule="auto"/>
        <w:ind w:firstLine="567"/>
        <w:jc w:val="center"/>
        <w:rPr>
          <w:b/>
          <w:szCs w:val="28"/>
        </w:rPr>
      </w:pPr>
      <w:r>
        <w:rPr>
          <w:b/>
          <w:szCs w:val="28"/>
        </w:rPr>
        <w:t>20</w:t>
      </w:r>
      <w:r w:rsidR="006F6735">
        <w:rPr>
          <w:b/>
          <w:szCs w:val="28"/>
        </w:rPr>
        <w:t>21</w:t>
      </w:r>
      <w:r>
        <w:rPr>
          <w:b/>
          <w:szCs w:val="28"/>
        </w:rPr>
        <w:t>–20</w:t>
      </w:r>
      <w:r w:rsidR="006F6735">
        <w:rPr>
          <w:b/>
          <w:szCs w:val="28"/>
        </w:rPr>
        <w:t>22</w:t>
      </w:r>
      <w:r>
        <w:rPr>
          <w:b/>
          <w:szCs w:val="28"/>
        </w:rPr>
        <w:t xml:space="preserve"> рр. </w:t>
      </w:r>
    </w:p>
    <w:tbl>
      <w:tblPr>
        <w:tblStyle w:val="a9"/>
        <w:tblW w:w="0" w:type="auto"/>
        <w:tblInd w:w="108" w:type="dxa"/>
        <w:tblLook w:val="04A0" w:firstRow="1" w:lastRow="0" w:firstColumn="1" w:lastColumn="0" w:noHBand="0" w:noVBand="1"/>
      </w:tblPr>
      <w:tblGrid>
        <w:gridCol w:w="4177"/>
        <w:gridCol w:w="1352"/>
        <w:gridCol w:w="1181"/>
        <w:gridCol w:w="1357"/>
        <w:gridCol w:w="1678"/>
      </w:tblGrid>
      <w:tr w:rsidR="007F7108" w:rsidRPr="00D74389" w:rsidTr="007F7108">
        <w:trPr>
          <w:trHeight w:val="435"/>
        </w:trPr>
        <w:tc>
          <w:tcPr>
            <w:tcW w:w="4177" w:type="dxa"/>
            <w:vMerge w:val="restart"/>
            <w:vAlign w:val="center"/>
          </w:tcPr>
          <w:p w:rsidR="007F7108" w:rsidRPr="00D74389" w:rsidRDefault="007F7108" w:rsidP="005D1725">
            <w:pPr>
              <w:jc w:val="center"/>
              <w:rPr>
                <w:b/>
                <w:szCs w:val="28"/>
              </w:rPr>
            </w:pPr>
            <w:r w:rsidRPr="00D74389">
              <w:rPr>
                <w:b/>
                <w:szCs w:val="28"/>
              </w:rPr>
              <w:t>Варіанти досліду</w:t>
            </w:r>
          </w:p>
        </w:tc>
        <w:tc>
          <w:tcPr>
            <w:tcW w:w="3890" w:type="dxa"/>
            <w:gridSpan w:val="3"/>
          </w:tcPr>
          <w:p w:rsidR="007F7108" w:rsidRPr="00D74389" w:rsidRDefault="007F7108" w:rsidP="005D1725">
            <w:pPr>
              <w:jc w:val="center"/>
              <w:rPr>
                <w:b/>
                <w:szCs w:val="28"/>
              </w:rPr>
            </w:pPr>
            <w:r>
              <w:rPr>
                <w:b/>
                <w:szCs w:val="28"/>
              </w:rPr>
              <w:t>Урожайність, т/га</w:t>
            </w:r>
          </w:p>
        </w:tc>
        <w:tc>
          <w:tcPr>
            <w:tcW w:w="1678" w:type="dxa"/>
            <w:vMerge w:val="restart"/>
          </w:tcPr>
          <w:p w:rsidR="007F7108" w:rsidRPr="00D74389" w:rsidRDefault="007F7108" w:rsidP="005D1725">
            <w:pPr>
              <w:jc w:val="center"/>
              <w:rPr>
                <w:b/>
                <w:szCs w:val="28"/>
              </w:rPr>
            </w:pPr>
            <w:r w:rsidRPr="00D74389">
              <w:rPr>
                <w:b/>
                <w:szCs w:val="28"/>
              </w:rPr>
              <w:t>Приріст врожаю, т/га</w:t>
            </w:r>
          </w:p>
        </w:tc>
      </w:tr>
      <w:tr w:rsidR="007F7108" w:rsidRPr="00D74389" w:rsidTr="007F7108">
        <w:trPr>
          <w:trHeight w:val="525"/>
        </w:trPr>
        <w:tc>
          <w:tcPr>
            <w:tcW w:w="4177" w:type="dxa"/>
            <w:vMerge/>
            <w:vAlign w:val="center"/>
          </w:tcPr>
          <w:p w:rsidR="007F7108" w:rsidRPr="00D74389" w:rsidRDefault="007F7108" w:rsidP="005D1725">
            <w:pPr>
              <w:jc w:val="center"/>
              <w:rPr>
                <w:b/>
                <w:szCs w:val="28"/>
              </w:rPr>
            </w:pPr>
          </w:p>
        </w:tc>
        <w:tc>
          <w:tcPr>
            <w:tcW w:w="1352" w:type="dxa"/>
            <w:vAlign w:val="center"/>
          </w:tcPr>
          <w:p w:rsidR="007F7108" w:rsidRPr="00D74389" w:rsidRDefault="007F7108" w:rsidP="006F6735">
            <w:pPr>
              <w:jc w:val="center"/>
              <w:rPr>
                <w:b/>
                <w:szCs w:val="28"/>
              </w:rPr>
            </w:pPr>
            <w:r>
              <w:rPr>
                <w:b/>
                <w:szCs w:val="28"/>
              </w:rPr>
              <w:t>20</w:t>
            </w:r>
            <w:r w:rsidR="006F6735">
              <w:rPr>
                <w:b/>
                <w:szCs w:val="28"/>
              </w:rPr>
              <w:t>21</w:t>
            </w:r>
          </w:p>
        </w:tc>
        <w:tc>
          <w:tcPr>
            <w:tcW w:w="1181" w:type="dxa"/>
            <w:vAlign w:val="center"/>
          </w:tcPr>
          <w:p w:rsidR="007F7108" w:rsidRPr="00D74389" w:rsidRDefault="007F7108" w:rsidP="006F6735">
            <w:pPr>
              <w:jc w:val="center"/>
              <w:rPr>
                <w:b/>
                <w:szCs w:val="28"/>
              </w:rPr>
            </w:pPr>
            <w:r>
              <w:rPr>
                <w:b/>
                <w:szCs w:val="28"/>
              </w:rPr>
              <w:t>20</w:t>
            </w:r>
            <w:r w:rsidR="006F6735">
              <w:rPr>
                <w:b/>
                <w:szCs w:val="28"/>
              </w:rPr>
              <w:t>22</w:t>
            </w:r>
          </w:p>
        </w:tc>
        <w:tc>
          <w:tcPr>
            <w:tcW w:w="1357" w:type="dxa"/>
            <w:vAlign w:val="center"/>
          </w:tcPr>
          <w:p w:rsidR="007F7108" w:rsidRPr="00D74389" w:rsidRDefault="007F7108" w:rsidP="007F7108">
            <w:pPr>
              <w:jc w:val="center"/>
              <w:rPr>
                <w:b/>
                <w:szCs w:val="28"/>
              </w:rPr>
            </w:pPr>
            <w:r w:rsidRPr="00D74389">
              <w:rPr>
                <w:b/>
                <w:szCs w:val="28"/>
              </w:rPr>
              <w:t>Середнє</w:t>
            </w:r>
          </w:p>
        </w:tc>
        <w:tc>
          <w:tcPr>
            <w:tcW w:w="1678" w:type="dxa"/>
            <w:vMerge/>
          </w:tcPr>
          <w:p w:rsidR="007F7108" w:rsidRPr="00D74389" w:rsidRDefault="007F7108" w:rsidP="005D1725">
            <w:pPr>
              <w:jc w:val="center"/>
              <w:rPr>
                <w:b/>
                <w:szCs w:val="28"/>
              </w:rPr>
            </w:pPr>
          </w:p>
        </w:tc>
      </w:tr>
      <w:tr w:rsidR="00A4714A" w:rsidRPr="00D74389" w:rsidTr="007F7108">
        <w:trPr>
          <w:trHeight w:val="487"/>
        </w:trPr>
        <w:tc>
          <w:tcPr>
            <w:tcW w:w="4177" w:type="dxa"/>
            <w:vAlign w:val="center"/>
          </w:tcPr>
          <w:p w:rsidR="00A4714A" w:rsidRPr="00D74389" w:rsidRDefault="00A4714A" w:rsidP="005D1725">
            <w:pPr>
              <w:jc w:val="center"/>
              <w:rPr>
                <w:szCs w:val="28"/>
              </w:rPr>
            </w:pPr>
            <w:r w:rsidRPr="00D74389">
              <w:rPr>
                <w:szCs w:val="28"/>
              </w:rPr>
              <w:t>Контроль</w:t>
            </w:r>
          </w:p>
        </w:tc>
        <w:tc>
          <w:tcPr>
            <w:tcW w:w="1352" w:type="dxa"/>
            <w:vAlign w:val="center"/>
          </w:tcPr>
          <w:p w:rsidR="00A4714A" w:rsidRPr="00D74389" w:rsidRDefault="00BC72EA" w:rsidP="000B0A82">
            <w:pPr>
              <w:jc w:val="center"/>
              <w:rPr>
                <w:szCs w:val="28"/>
              </w:rPr>
            </w:pPr>
            <w:r>
              <w:rPr>
                <w:szCs w:val="28"/>
              </w:rPr>
              <w:t>1,9</w:t>
            </w:r>
            <w:r w:rsidR="000B0A82">
              <w:rPr>
                <w:szCs w:val="28"/>
              </w:rPr>
              <w:t>4</w:t>
            </w:r>
            <w:r w:rsidR="00013129">
              <w:rPr>
                <w:szCs w:val="28"/>
              </w:rPr>
              <w:t xml:space="preserve"> </w:t>
            </w:r>
          </w:p>
        </w:tc>
        <w:tc>
          <w:tcPr>
            <w:tcW w:w="1181" w:type="dxa"/>
            <w:vAlign w:val="center"/>
          </w:tcPr>
          <w:p w:rsidR="00A4714A" w:rsidRPr="00D74389" w:rsidRDefault="000B0A82" w:rsidP="00A4714A">
            <w:pPr>
              <w:jc w:val="center"/>
              <w:rPr>
                <w:szCs w:val="28"/>
              </w:rPr>
            </w:pPr>
            <w:r>
              <w:rPr>
                <w:szCs w:val="28"/>
              </w:rPr>
              <w:t>1,88</w:t>
            </w:r>
          </w:p>
        </w:tc>
        <w:tc>
          <w:tcPr>
            <w:tcW w:w="1357" w:type="dxa"/>
            <w:vAlign w:val="center"/>
          </w:tcPr>
          <w:p w:rsidR="00A4714A" w:rsidRPr="00D74389" w:rsidRDefault="000B0A82" w:rsidP="005D1725">
            <w:pPr>
              <w:jc w:val="center"/>
              <w:rPr>
                <w:szCs w:val="28"/>
              </w:rPr>
            </w:pPr>
            <w:r>
              <w:rPr>
                <w:szCs w:val="28"/>
              </w:rPr>
              <w:t>1,91</w:t>
            </w:r>
          </w:p>
        </w:tc>
        <w:tc>
          <w:tcPr>
            <w:tcW w:w="1678" w:type="dxa"/>
            <w:vAlign w:val="center"/>
          </w:tcPr>
          <w:p w:rsidR="00A4714A" w:rsidRPr="00D74389" w:rsidRDefault="00A4714A" w:rsidP="003C1E74">
            <w:pPr>
              <w:jc w:val="center"/>
              <w:rPr>
                <w:szCs w:val="28"/>
                <w:lang w:val="ru-RU"/>
              </w:rPr>
            </w:pPr>
          </w:p>
        </w:tc>
      </w:tr>
      <w:tr w:rsidR="00A4714A" w:rsidRPr="00D74389" w:rsidTr="007F7108">
        <w:trPr>
          <w:trHeight w:val="390"/>
        </w:trPr>
        <w:tc>
          <w:tcPr>
            <w:tcW w:w="4177" w:type="dxa"/>
          </w:tcPr>
          <w:p w:rsidR="00A4714A" w:rsidRPr="00D74389" w:rsidRDefault="006F6735" w:rsidP="00A61DFA">
            <w:pPr>
              <w:rPr>
                <w:szCs w:val="28"/>
              </w:rPr>
            </w:pPr>
            <w:r>
              <w:rPr>
                <w:szCs w:val="28"/>
              </w:rPr>
              <w:t>Антисапа</w:t>
            </w:r>
            <w:r w:rsidR="00A4714A" w:rsidRPr="00D74389">
              <w:rPr>
                <w:szCs w:val="28"/>
              </w:rPr>
              <w:t xml:space="preserve"> Ліквід, 0,5 л/га</w:t>
            </w:r>
          </w:p>
        </w:tc>
        <w:tc>
          <w:tcPr>
            <w:tcW w:w="1352" w:type="dxa"/>
            <w:vAlign w:val="center"/>
          </w:tcPr>
          <w:p w:rsidR="00A4714A" w:rsidRPr="00D74389" w:rsidRDefault="000B0A82" w:rsidP="00A4714A">
            <w:pPr>
              <w:jc w:val="center"/>
              <w:rPr>
                <w:szCs w:val="28"/>
              </w:rPr>
            </w:pPr>
            <w:r>
              <w:rPr>
                <w:szCs w:val="28"/>
              </w:rPr>
              <w:t>2,41</w:t>
            </w:r>
          </w:p>
        </w:tc>
        <w:tc>
          <w:tcPr>
            <w:tcW w:w="1181" w:type="dxa"/>
            <w:vAlign w:val="center"/>
          </w:tcPr>
          <w:p w:rsidR="00A4714A" w:rsidRPr="00D74389" w:rsidRDefault="000B0A82" w:rsidP="00A4714A">
            <w:pPr>
              <w:jc w:val="center"/>
              <w:rPr>
                <w:szCs w:val="28"/>
              </w:rPr>
            </w:pPr>
            <w:r>
              <w:rPr>
                <w:szCs w:val="28"/>
              </w:rPr>
              <w:t>2,07</w:t>
            </w:r>
          </w:p>
        </w:tc>
        <w:tc>
          <w:tcPr>
            <w:tcW w:w="1357" w:type="dxa"/>
            <w:vAlign w:val="center"/>
          </w:tcPr>
          <w:p w:rsidR="00A4714A" w:rsidRPr="00D74389" w:rsidRDefault="000B0A82" w:rsidP="009D21CA">
            <w:pPr>
              <w:jc w:val="center"/>
              <w:rPr>
                <w:szCs w:val="28"/>
              </w:rPr>
            </w:pPr>
            <w:r>
              <w:rPr>
                <w:szCs w:val="28"/>
              </w:rPr>
              <w:t>2,24</w:t>
            </w:r>
          </w:p>
        </w:tc>
        <w:tc>
          <w:tcPr>
            <w:tcW w:w="1678" w:type="dxa"/>
            <w:vAlign w:val="center"/>
          </w:tcPr>
          <w:p w:rsidR="00A4714A" w:rsidRPr="00D74389" w:rsidRDefault="000B0A82" w:rsidP="00A61DFA">
            <w:pPr>
              <w:jc w:val="center"/>
              <w:rPr>
                <w:szCs w:val="28"/>
              </w:rPr>
            </w:pPr>
            <w:r>
              <w:rPr>
                <w:szCs w:val="28"/>
              </w:rPr>
              <w:t>0,33</w:t>
            </w:r>
          </w:p>
        </w:tc>
      </w:tr>
      <w:tr w:rsidR="00A4714A" w:rsidRPr="00D74389" w:rsidTr="007F7108">
        <w:trPr>
          <w:trHeight w:val="390"/>
        </w:trPr>
        <w:tc>
          <w:tcPr>
            <w:tcW w:w="4177" w:type="dxa"/>
          </w:tcPr>
          <w:p w:rsidR="00A4714A" w:rsidRPr="00D74389" w:rsidRDefault="006F6735" w:rsidP="00A61DFA">
            <w:pPr>
              <w:rPr>
                <w:szCs w:val="28"/>
              </w:rPr>
            </w:pPr>
            <w:r>
              <w:rPr>
                <w:szCs w:val="28"/>
              </w:rPr>
              <w:t>Аценіт</w:t>
            </w:r>
            <w:r w:rsidR="00A4714A" w:rsidRPr="00D74389">
              <w:rPr>
                <w:szCs w:val="28"/>
              </w:rPr>
              <w:t>, 1,5 л/га</w:t>
            </w:r>
          </w:p>
        </w:tc>
        <w:tc>
          <w:tcPr>
            <w:tcW w:w="1352" w:type="dxa"/>
            <w:vAlign w:val="center"/>
          </w:tcPr>
          <w:p w:rsidR="00A4714A" w:rsidRPr="00D74389" w:rsidRDefault="000B0A82" w:rsidP="00A4714A">
            <w:pPr>
              <w:jc w:val="center"/>
              <w:rPr>
                <w:szCs w:val="28"/>
              </w:rPr>
            </w:pPr>
            <w:r>
              <w:rPr>
                <w:szCs w:val="28"/>
              </w:rPr>
              <w:t>2,37</w:t>
            </w:r>
          </w:p>
        </w:tc>
        <w:tc>
          <w:tcPr>
            <w:tcW w:w="1181" w:type="dxa"/>
            <w:vAlign w:val="center"/>
          </w:tcPr>
          <w:p w:rsidR="00A4714A" w:rsidRPr="00D74389" w:rsidRDefault="000B0A82" w:rsidP="00A4714A">
            <w:pPr>
              <w:jc w:val="center"/>
              <w:rPr>
                <w:szCs w:val="28"/>
              </w:rPr>
            </w:pPr>
            <w:r>
              <w:rPr>
                <w:szCs w:val="28"/>
              </w:rPr>
              <w:t>2,09</w:t>
            </w:r>
          </w:p>
        </w:tc>
        <w:tc>
          <w:tcPr>
            <w:tcW w:w="1357" w:type="dxa"/>
            <w:vAlign w:val="center"/>
          </w:tcPr>
          <w:p w:rsidR="00A4714A" w:rsidRPr="00D74389" w:rsidRDefault="000B0A82" w:rsidP="009D21CA">
            <w:pPr>
              <w:jc w:val="center"/>
              <w:rPr>
                <w:szCs w:val="28"/>
              </w:rPr>
            </w:pPr>
            <w:r>
              <w:rPr>
                <w:szCs w:val="28"/>
              </w:rPr>
              <w:t>2,23</w:t>
            </w:r>
          </w:p>
        </w:tc>
        <w:tc>
          <w:tcPr>
            <w:tcW w:w="1678" w:type="dxa"/>
            <w:vAlign w:val="center"/>
          </w:tcPr>
          <w:p w:rsidR="00A4714A" w:rsidRPr="00D74389" w:rsidRDefault="00A4714A" w:rsidP="00A61DFA">
            <w:pPr>
              <w:jc w:val="center"/>
              <w:rPr>
                <w:szCs w:val="28"/>
              </w:rPr>
            </w:pPr>
            <w:r>
              <w:rPr>
                <w:szCs w:val="28"/>
              </w:rPr>
              <w:t>0,32</w:t>
            </w:r>
          </w:p>
        </w:tc>
      </w:tr>
      <w:tr w:rsidR="00A4714A" w:rsidRPr="00D74389" w:rsidTr="007F7108">
        <w:trPr>
          <w:trHeight w:val="390"/>
        </w:trPr>
        <w:tc>
          <w:tcPr>
            <w:tcW w:w="4177" w:type="dxa"/>
          </w:tcPr>
          <w:p w:rsidR="00A4714A" w:rsidRPr="00D74389" w:rsidRDefault="006F6735" w:rsidP="00A61DFA">
            <w:pPr>
              <w:rPr>
                <w:szCs w:val="28"/>
              </w:rPr>
            </w:pPr>
            <w:r>
              <w:rPr>
                <w:szCs w:val="28"/>
              </w:rPr>
              <w:t>Антисапа</w:t>
            </w:r>
            <w:r w:rsidRPr="00D74389">
              <w:rPr>
                <w:szCs w:val="28"/>
              </w:rPr>
              <w:t xml:space="preserve"> </w:t>
            </w:r>
            <w:r w:rsidR="00A4714A" w:rsidRPr="00D74389">
              <w:rPr>
                <w:szCs w:val="28"/>
              </w:rPr>
              <w:t xml:space="preserve">Ліквід, 0,37 л/га + </w:t>
            </w:r>
            <w:r>
              <w:rPr>
                <w:szCs w:val="28"/>
              </w:rPr>
              <w:t>Аценіт</w:t>
            </w:r>
            <w:r w:rsidR="00A4714A" w:rsidRPr="00D74389">
              <w:rPr>
                <w:szCs w:val="28"/>
              </w:rPr>
              <w:t xml:space="preserve"> 1,2 л/га</w:t>
            </w:r>
          </w:p>
        </w:tc>
        <w:tc>
          <w:tcPr>
            <w:tcW w:w="1352" w:type="dxa"/>
            <w:vAlign w:val="center"/>
          </w:tcPr>
          <w:p w:rsidR="00A4714A" w:rsidRPr="00D74389" w:rsidRDefault="000B0A82" w:rsidP="00A4714A">
            <w:pPr>
              <w:jc w:val="center"/>
              <w:rPr>
                <w:szCs w:val="28"/>
              </w:rPr>
            </w:pPr>
            <w:r>
              <w:rPr>
                <w:szCs w:val="28"/>
              </w:rPr>
              <w:t>2,45</w:t>
            </w:r>
          </w:p>
        </w:tc>
        <w:tc>
          <w:tcPr>
            <w:tcW w:w="1181" w:type="dxa"/>
            <w:vAlign w:val="center"/>
          </w:tcPr>
          <w:p w:rsidR="00A4714A" w:rsidRPr="00D74389" w:rsidRDefault="000B0A82" w:rsidP="00A4714A">
            <w:pPr>
              <w:jc w:val="center"/>
              <w:rPr>
                <w:szCs w:val="28"/>
              </w:rPr>
            </w:pPr>
            <w:r>
              <w:rPr>
                <w:szCs w:val="28"/>
              </w:rPr>
              <w:t>2,11</w:t>
            </w:r>
          </w:p>
        </w:tc>
        <w:tc>
          <w:tcPr>
            <w:tcW w:w="1357" w:type="dxa"/>
            <w:vAlign w:val="center"/>
          </w:tcPr>
          <w:p w:rsidR="00A4714A" w:rsidRPr="00D74389" w:rsidRDefault="000B0A82" w:rsidP="00A61DFA">
            <w:pPr>
              <w:jc w:val="center"/>
              <w:rPr>
                <w:szCs w:val="28"/>
              </w:rPr>
            </w:pPr>
            <w:r>
              <w:rPr>
                <w:szCs w:val="28"/>
              </w:rPr>
              <w:t>2,28</w:t>
            </w:r>
          </w:p>
        </w:tc>
        <w:tc>
          <w:tcPr>
            <w:tcW w:w="1678" w:type="dxa"/>
            <w:vAlign w:val="center"/>
          </w:tcPr>
          <w:p w:rsidR="00A4714A" w:rsidRPr="00D74389" w:rsidRDefault="00A4714A" w:rsidP="00A61DFA">
            <w:pPr>
              <w:jc w:val="center"/>
              <w:rPr>
                <w:szCs w:val="28"/>
              </w:rPr>
            </w:pPr>
            <w:r w:rsidRPr="00D74389">
              <w:rPr>
                <w:szCs w:val="28"/>
              </w:rPr>
              <w:t>0,37</w:t>
            </w:r>
          </w:p>
        </w:tc>
      </w:tr>
      <w:tr w:rsidR="00A4714A" w:rsidRPr="00D74389" w:rsidTr="007F7108">
        <w:trPr>
          <w:trHeight w:val="390"/>
        </w:trPr>
        <w:tc>
          <w:tcPr>
            <w:tcW w:w="4177" w:type="dxa"/>
          </w:tcPr>
          <w:p w:rsidR="00A4714A" w:rsidRPr="00D74389" w:rsidRDefault="006F6735" w:rsidP="00A61DFA">
            <w:pPr>
              <w:rPr>
                <w:szCs w:val="28"/>
              </w:rPr>
            </w:pPr>
            <w:r>
              <w:rPr>
                <w:szCs w:val="28"/>
              </w:rPr>
              <w:t>Антисапа</w:t>
            </w:r>
            <w:r w:rsidR="00A4714A" w:rsidRPr="00D74389">
              <w:rPr>
                <w:szCs w:val="28"/>
              </w:rPr>
              <w:t xml:space="preserve"> Ліквід, 0,37 л/га + </w:t>
            </w:r>
            <w:r>
              <w:rPr>
                <w:szCs w:val="28"/>
              </w:rPr>
              <w:t>Аценіт</w:t>
            </w:r>
            <w:r w:rsidR="00A4714A" w:rsidRPr="00D74389">
              <w:rPr>
                <w:szCs w:val="28"/>
              </w:rPr>
              <w:t xml:space="preserve"> 1,5 л/га</w:t>
            </w:r>
          </w:p>
        </w:tc>
        <w:tc>
          <w:tcPr>
            <w:tcW w:w="1352" w:type="dxa"/>
            <w:vAlign w:val="center"/>
          </w:tcPr>
          <w:p w:rsidR="00A4714A" w:rsidRPr="00D74389" w:rsidRDefault="000B0A82" w:rsidP="00A4714A">
            <w:pPr>
              <w:jc w:val="center"/>
              <w:rPr>
                <w:szCs w:val="28"/>
              </w:rPr>
            </w:pPr>
            <w:r>
              <w:rPr>
                <w:szCs w:val="28"/>
              </w:rPr>
              <w:t>2,46</w:t>
            </w:r>
          </w:p>
        </w:tc>
        <w:tc>
          <w:tcPr>
            <w:tcW w:w="1181" w:type="dxa"/>
            <w:vAlign w:val="center"/>
          </w:tcPr>
          <w:p w:rsidR="00A4714A" w:rsidRPr="00D74389" w:rsidRDefault="000B0A82" w:rsidP="00A4714A">
            <w:pPr>
              <w:jc w:val="center"/>
              <w:rPr>
                <w:szCs w:val="28"/>
              </w:rPr>
            </w:pPr>
            <w:r>
              <w:rPr>
                <w:szCs w:val="28"/>
              </w:rPr>
              <w:t>2,08</w:t>
            </w:r>
          </w:p>
        </w:tc>
        <w:tc>
          <w:tcPr>
            <w:tcW w:w="1357" w:type="dxa"/>
            <w:vAlign w:val="center"/>
          </w:tcPr>
          <w:p w:rsidR="00A4714A" w:rsidRPr="00D74389" w:rsidRDefault="000B0A82" w:rsidP="00A61DFA">
            <w:pPr>
              <w:jc w:val="center"/>
              <w:rPr>
                <w:szCs w:val="28"/>
              </w:rPr>
            </w:pPr>
            <w:r>
              <w:rPr>
                <w:szCs w:val="28"/>
              </w:rPr>
              <w:t>2,27</w:t>
            </w:r>
          </w:p>
        </w:tc>
        <w:tc>
          <w:tcPr>
            <w:tcW w:w="1678" w:type="dxa"/>
            <w:vAlign w:val="center"/>
          </w:tcPr>
          <w:p w:rsidR="00A4714A" w:rsidRPr="00D74389" w:rsidRDefault="00A4714A" w:rsidP="00A61DFA">
            <w:pPr>
              <w:jc w:val="center"/>
              <w:rPr>
                <w:szCs w:val="28"/>
              </w:rPr>
            </w:pPr>
            <w:r w:rsidRPr="00D74389">
              <w:rPr>
                <w:szCs w:val="28"/>
              </w:rPr>
              <w:t>0,36</w:t>
            </w:r>
          </w:p>
        </w:tc>
      </w:tr>
      <w:tr w:rsidR="00A4714A" w:rsidRPr="00D74389" w:rsidTr="007F7108">
        <w:trPr>
          <w:trHeight w:val="390"/>
        </w:trPr>
        <w:tc>
          <w:tcPr>
            <w:tcW w:w="4177" w:type="dxa"/>
          </w:tcPr>
          <w:p w:rsidR="00A4714A" w:rsidRPr="00D74389" w:rsidRDefault="006F6735" w:rsidP="00A61DFA">
            <w:pPr>
              <w:rPr>
                <w:szCs w:val="28"/>
              </w:rPr>
            </w:pPr>
            <w:r>
              <w:rPr>
                <w:szCs w:val="28"/>
              </w:rPr>
              <w:t>Антисапа</w:t>
            </w:r>
            <w:r w:rsidR="00A4714A" w:rsidRPr="00D74389">
              <w:rPr>
                <w:szCs w:val="28"/>
              </w:rPr>
              <w:t xml:space="preserve"> Ліквід, 0,5 л/га + </w:t>
            </w:r>
            <w:r>
              <w:rPr>
                <w:szCs w:val="28"/>
              </w:rPr>
              <w:t>Аценіт</w:t>
            </w:r>
            <w:r w:rsidR="00A4714A" w:rsidRPr="00D74389">
              <w:rPr>
                <w:szCs w:val="28"/>
              </w:rPr>
              <w:t xml:space="preserve"> 1,2 л/га</w:t>
            </w:r>
          </w:p>
        </w:tc>
        <w:tc>
          <w:tcPr>
            <w:tcW w:w="1352" w:type="dxa"/>
            <w:vAlign w:val="center"/>
          </w:tcPr>
          <w:p w:rsidR="00A4714A" w:rsidRPr="00D74389" w:rsidRDefault="000B0A82" w:rsidP="00A4714A">
            <w:pPr>
              <w:jc w:val="center"/>
              <w:rPr>
                <w:szCs w:val="28"/>
              </w:rPr>
            </w:pPr>
            <w:r>
              <w:rPr>
                <w:szCs w:val="28"/>
              </w:rPr>
              <w:t>2,41</w:t>
            </w:r>
          </w:p>
        </w:tc>
        <w:tc>
          <w:tcPr>
            <w:tcW w:w="1181" w:type="dxa"/>
            <w:vAlign w:val="center"/>
          </w:tcPr>
          <w:p w:rsidR="00A4714A" w:rsidRPr="00D74389" w:rsidRDefault="000B0A82" w:rsidP="00A4714A">
            <w:pPr>
              <w:jc w:val="center"/>
              <w:rPr>
                <w:szCs w:val="28"/>
              </w:rPr>
            </w:pPr>
            <w:r>
              <w:rPr>
                <w:szCs w:val="28"/>
              </w:rPr>
              <w:t>2,23</w:t>
            </w:r>
          </w:p>
        </w:tc>
        <w:tc>
          <w:tcPr>
            <w:tcW w:w="1357" w:type="dxa"/>
            <w:vAlign w:val="center"/>
          </w:tcPr>
          <w:p w:rsidR="00A4714A" w:rsidRPr="00D74389" w:rsidRDefault="000B0A82" w:rsidP="009D21CA">
            <w:pPr>
              <w:jc w:val="center"/>
              <w:rPr>
                <w:szCs w:val="28"/>
              </w:rPr>
            </w:pPr>
            <w:r>
              <w:rPr>
                <w:szCs w:val="28"/>
                <w:lang w:val="ru-RU"/>
              </w:rPr>
              <w:t>2,32</w:t>
            </w:r>
          </w:p>
        </w:tc>
        <w:tc>
          <w:tcPr>
            <w:tcW w:w="1678" w:type="dxa"/>
            <w:vAlign w:val="center"/>
          </w:tcPr>
          <w:p w:rsidR="00A4714A" w:rsidRPr="00D74389" w:rsidRDefault="00A4714A" w:rsidP="00A61DFA">
            <w:pPr>
              <w:jc w:val="center"/>
              <w:rPr>
                <w:szCs w:val="28"/>
              </w:rPr>
            </w:pPr>
            <w:r w:rsidRPr="00D74389">
              <w:rPr>
                <w:szCs w:val="28"/>
              </w:rPr>
              <w:t>0,41</w:t>
            </w:r>
          </w:p>
        </w:tc>
      </w:tr>
      <w:tr w:rsidR="00A4714A" w:rsidRPr="00D74389" w:rsidTr="007F7108">
        <w:trPr>
          <w:trHeight w:val="390"/>
        </w:trPr>
        <w:tc>
          <w:tcPr>
            <w:tcW w:w="4177" w:type="dxa"/>
          </w:tcPr>
          <w:p w:rsidR="00A4714A" w:rsidRPr="00D74389" w:rsidRDefault="006F6735" w:rsidP="00A61DFA">
            <w:pPr>
              <w:rPr>
                <w:szCs w:val="28"/>
              </w:rPr>
            </w:pPr>
            <w:r>
              <w:rPr>
                <w:szCs w:val="28"/>
              </w:rPr>
              <w:t>Антисапа</w:t>
            </w:r>
            <w:r w:rsidR="00A4714A" w:rsidRPr="00D74389">
              <w:rPr>
                <w:szCs w:val="28"/>
              </w:rPr>
              <w:t xml:space="preserve"> Ліквід, 0,5 л/га + </w:t>
            </w:r>
            <w:r>
              <w:rPr>
                <w:szCs w:val="28"/>
              </w:rPr>
              <w:t>Аценіт</w:t>
            </w:r>
            <w:r w:rsidR="00A4714A" w:rsidRPr="00D74389">
              <w:rPr>
                <w:szCs w:val="28"/>
              </w:rPr>
              <w:t xml:space="preserve"> 1,5 л/га</w:t>
            </w:r>
          </w:p>
        </w:tc>
        <w:tc>
          <w:tcPr>
            <w:tcW w:w="1352" w:type="dxa"/>
            <w:vAlign w:val="center"/>
          </w:tcPr>
          <w:p w:rsidR="00A4714A" w:rsidRPr="00D74389" w:rsidRDefault="00BC72EA" w:rsidP="00A4714A">
            <w:pPr>
              <w:jc w:val="center"/>
              <w:rPr>
                <w:szCs w:val="28"/>
              </w:rPr>
            </w:pPr>
            <w:r>
              <w:rPr>
                <w:szCs w:val="28"/>
              </w:rPr>
              <w:t>3</w:t>
            </w:r>
            <w:r w:rsidR="000B0A82">
              <w:rPr>
                <w:szCs w:val="28"/>
              </w:rPr>
              <w:t>,03</w:t>
            </w:r>
          </w:p>
        </w:tc>
        <w:tc>
          <w:tcPr>
            <w:tcW w:w="1181" w:type="dxa"/>
            <w:vAlign w:val="center"/>
          </w:tcPr>
          <w:p w:rsidR="00A4714A" w:rsidRPr="00D74389" w:rsidRDefault="000B0A82" w:rsidP="00A4714A">
            <w:pPr>
              <w:jc w:val="center"/>
              <w:rPr>
                <w:szCs w:val="28"/>
              </w:rPr>
            </w:pPr>
            <w:r>
              <w:rPr>
                <w:szCs w:val="28"/>
              </w:rPr>
              <w:t>2,61</w:t>
            </w:r>
          </w:p>
        </w:tc>
        <w:tc>
          <w:tcPr>
            <w:tcW w:w="1357" w:type="dxa"/>
            <w:vAlign w:val="center"/>
          </w:tcPr>
          <w:p w:rsidR="00A4714A" w:rsidRPr="00D74389" w:rsidRDefault="000B0A82" w:rsidP="009D21CA">
            <w:pPr>
              <w:jc w:val="center"/>
              <w:rPr>
                <w:szCs w:val="28"/>
              </w:rPr>
            </w:pPr>
            <w:r>
              <w:rPr>
                <w:szCs w:val="28"/>
              </w:rPr>
              <w:t>2,81</w:t>
            </w:r>
          </w:p>
        </w:tc>
        <w:tc>
          <w:tcPr>
            <w:tcW w:w="1678" w:type="dxa"/>
            <w:vAlign w:val="center"/>
          </w:tcPr>
          <w:p w:rsidR="00A4714A" w:rsidRPr="00D74389" w:rsidRDefault="000B0A82" w:rsidP="00A61DFA">
            <w:pPr>
              <w:jc w:val="center"/>
              <w:rPr>
                <w:szCs w:val="28"/>
              </w:rPr>
            </w:pPr>
            <w:r>
              <w:rPr>
                <w:szCs w:val="28"/>
              </w:rPr>
              <w:t>0,90</w:t>
            </w:r>
          </w:p>
        </w:tc>
      </w:tr>
    </w:tbl>
    <w:p w:rsidR="003E0EFF" w:rsidRPr="00867EE8" w:rsidRDefault="003E0EFF" w:rsidP="005D1725">
      <w:pPr>
        <w:spacing w:line="360" w:lineRule="auto"/>
        <w:ind w:firstLine="567"/>
        <w:jc w:val="both"/>
        <w:rPr>
          <w:b/>
          <w:sz w:val="16"/>
          <w:szCs w:val="16"/>
        </w:rPr>
      </w:pPr>
    </w:p>
    <w:p w:rsidR="00D74389" w:rsidRPr="003E0EFF" w:rsidRDefault="000B0A82" w:rsidP="00D74389">
      <w:pPr>
        <w:spacing w:line="360" w:lineRule="auto"/>
        <w:ind w:firstLine="720"/>
        <w:jc w:val="both"/>
        <w:rPr>
          <w:szCs w:val="28"/>
        </w:rPr>
      </w:pPr>
      <w:r>
        <w:rPr>
          <w:szCs w:val="28"/>
          <w:lang w:eastAsia="uk-UA"/>
        </w:rPr>
        <w:t>Отже</w:t>
      </w:r>
      <w:r w:rsidR="00D74389">
        <w:rPr>
          <w:szCs w:val="28"/>
          <w:lang w:eastAsia="uk-UA"/>
        </w:rPr>
        <w:t>, най</w:t>
      </w:r>
      <w:r>
        <w:rPr>
          <w:szCs w:val="28"/>
          <w:lang w:eastAsia="uk-UA"/>
        </w:rPr>
        <w:t xml:space="preserve">кращі показники </w:t>
      </w:r>
      <w:r w:rsidR="00D74389">
        <w:rPr>
          <w:szCs w:val="28"/>
          <w:lang w:eastAsia="uk-UA"/>
        </w:rPr>
        <w:t xml:space="preserve"> врожайн</w:t>
      </w:r>
      <w:r>
        <w:rPr>
          <w:szCs w:val="28"/>
          <w:lang w:eastAsia="uk-UA"/>
        </w:rPr>
        <w:t>ості</w:t>
      </w:r>
      <w:r w:rsidR="00D74389">
        <w:rPr>
          <w:szCs w:val="28"/>
          <w:lang w:eastAsia="uk-UA"/>
        </w:rPr>
        <w:t xml:space="preserve"> і, відповідно, прир</w:t>
      </w:r>
      <w:r>
        <w:rPr>
          <w:szCs w:val="28"/>
          <w:lang w:eastAsia="uk-UA"/>
        </w:rPr>
        <w:t>осту врожаю</w:t>
      </w:r>
      <w:r w:rsidR="00D74389">
        <w:rPr>
          <w:szCs w:val="28"/>
          <w:lang w:eastAsia="uk-UA"/>
        </w:rPr>
        <w:t xml:space="preserve"> </w:t>
      </w:r>
      <w:r>
        <w:rPr>
          <w:szCs w:val="28"/>
          <w:lang w:eastAsia="uk-UA"/>
        </w:rPr>
        <w:t>спостерігали</w:t>
      </w:r>
      <w:r w:rsidR="00D74389">
        <w:rPr>
          <w:szCs w:val="28"/>
          <w:lang w:eastAsia="uk-UA"/>
        </w:rPr>
        <w:t xml:space="preserve"> за </w:t>
      </w:r>
      <w:r w:rsidR="00D74389">
        <w:rPr>
          <w:szCs w:val="28"/>
        </w:rPr>
        <w:t xml:space="preserve">сумісного використання суміші препаратів </w:t>
      </w:r>
      <w:r>
        <w:rPr>
          <w:szCs w:val="28"/>
        </w:rPr>
        <w:t>Антисапа</w:t>
      </w:r>
      <w:r w:rsidR="00D74389">
        <w:rPr>
          <w:szCs w:val="28"/>
        </w:rPr>
        <w:t xml:space="preserve"> Ліквід, 0,5 л/га та </w:t>
      </w:r>
      <w:r>
        <w:rPr>
          <w:szCs w:val="28"/>
        </w:rPr>
        <w:t>Аценіт</w:t>
      </w:r>
      <w:r w:rsidR="00D74389">
        <w:rPr>
          <w:szCs w:val="28"/>
        </w:rPr>
        <w:t>, 1,5 л/га і становили 2,8</w:t>
      </w:r>
      <w:r>
        <w:rPr>
          <w:szCs w:val="28"/>
        </w:rPr>
        <w:t>1</w:t>
      </w:r>
      <w:r w:rsidR="00D74389">
        <w:rPr>
          <w:szCs w:val="28"/>
        </w:rPr>
        <w:t xml:space="preserve"> та 0,9</w:t>
      </w:r>
      <w:r>
        <w:rPr>
          <w:szCs w:val="28"/>
        </w:rPr>
        <w:t>0</w:t>
      </w:r>
      <w:r w:rsidR="00D74389">
        <w:rPr>
          <w:szCs w:val="28"/>
        </w:rPr>
        <w:t xml:space="preserve"> т/га.</w:t>
      </w:r>
    </w:p>
    <w:p w:rsidR="0055184F" w:rsidRDefault="0055184F" w:rsidP="00442E07">
      <w:pPr>
        <w:spacing w:line="360" w:lineRule="auto"/>
        <w:ind w:firstLine="709"/>
        <w:jc w:val="center"/>
        <w:rPr>
          <w:b/>
          <w:szCs w:val="28"/>
        </w:rPr>
      </w:pPr>
    </w:p>
    <w:p w:rsidR="0055184F" w:rsidRDefault="0055184F" w:rsidP="00442E07">
      <w:pPr>
        <w:spacing w:line="360" w:lineRule="auto"/>
        <w:ind w:firstLine="709"/>
        <w:jc w:val="center"/>
        <w:rPr>
          <w:b/>
          <w:szCs w:val="28"/>
        </w:rPr>
      </w:pPr>
    </w:p>
    <w:p w:rsidR="0055184F" w:rsidRDefault="0055184F" w:rsidP="00442E07">
      <w:pPr>
        <w:spacing w:line="360" w:lineRule="auto"/>
        <w:ind w:firstLine="709"/>
        <w:jc w:val="center"/>
        <w:rPr>
          <w:b/>
          <w:szCs w:val="28"/>
        </w:rPr>
      </w:pPr>
    </w:p>
    <w:p w:rsidR="0055184F" w:rsidRDefault="0055184F" w:rsidP="00442E07">
      <w:pPr>
        <w:spacing w:line="360" w:lineRule="auto"/>
        <w:ind w:firstLine="709"/>
        <w:jc w:val="center"/>
        <w:rPr>
          <w:b/>
          <w:szCs w:val="28"/>
        </w:rPr>
      </w:pPr>
    </w:p>
    <w:p w:rsidR="0055184F" w:rsidRDefault="0055184F" w:rsidP="00442E07">
      <w:pPr>
        <w:spacing w:line="360" w:lineRule="auto"/>
        <w:ind w:firstLine="709"/>
        <w:jc w:val="center"/>
        <w:rPr>
          <w:b/>
          <w:szCs w:val="28"/>
        </w:rPr>
      </w:pPr>
    </w:p>
    <w:p w:rsidR="0055184F" w:rsidRDefault="0055184F" w:rsidP="00442E07">
      <w:pPr>
        <w:spacing w:line="360" w:lineRule="auto"/>
        <w:ind w:firstLine="709"/>
        <w:jc w:val="center"/>
        <w:rPr>
          <w:b/>
          <w:szCs w:val="28"/>
        </w:rPr>
      </w:pPr>
    </w:p>
    <w:p w:rsidR="00405695" w:rsidRDefault="00405695" w:rsidP="00442E07">
      <w:pPr>
        <w:spacing w:line="360" w:lineRule="auto"/>
        <w:ind w:firstLine="709"/>
        <w:jc w:val="center"/>
        <w:rPr>
          <w:b/>
          <w:szCs w:val="28"/>
        </w:rPr>
      </w:pPr>
    </w:p>
    <w:p w:rsidR="00405695" w:rsidRDefault="00405695" w:rsidP="00442E07">
      <w:pPr>
        <w:spacing w:line="360" w:lineRule="auto"/>
        <w:ind w:firstLine="709"/>
        <w:jc w:val="center"/>
        <w:rPr>
          <w:b/>
          <w:szCs w:val="28"/>
        </w:rPr>
      </w:pPr>
    </w:p>
    <w:p w:rsidR="00405695" w:rsidRDefault="00405695" w:rsidP="00442E07">
      <w:pPr>
        <w:spacing w:line="360" w:lineRule="auto"/>
        <w:ind w:firstLine="709"/>
        <w:jc w:val="center"/>
        <w:rPr>
          <w:b/>
          <w:szCs w:val="28"/>
        </w:rPr>
      </w:pPr>
    </w:p>
    <w:p w:rsidR="00405695" w:rsidRDefault="00405695" w:rsidP="00442E07">
      <w:pPr>
        <w:spacing w:line="360" w:lineRule="auto"/>
        <w:ind w:firstLine="709"/>
        <w:jc w:val="center"/>
        <w:rPr>
          <w:b/>
          <w:szCs w:val="28"/>
        </w:rPr>
      </w:pPr>
    </w:p>
    <w:p w:rsidR="0028397D" w:rsidRPr="0028397D" w:rsidRDefault="0028397D" w:rsidP="00442E07">
      <w:pPr>
        <w:spacing w:line="360" w:lineRule="auto"/>
        <w:ind w:firstLine="709"/>
        <w:jc w:val="center"/>
        <w:rPr>
          <w:b/>
          <w:szCs w:val="28"/>
        </w:rPr>
      </w:pPr>
      <w:r w:rsidRPr="0028397D">
        <w:rPr>
          <w:b/>
          <w:szCs w:val="28"/>
        </w:rPr>
        <w:lastRenderedPageBreak/>
        <w:t>ВИСНОВКИ</w:t>
      </w:r>
    </w:p>
    <w:p w:rsidR="00442E07" w:rsidRPr="00442E07" w:rsidRDefault="00442E07" w:rsidP="00442E07">
      <w:pPr>
        <w:pStyle w:val="a8"/>
        <w:numPr>
          <w:ilvl w:val="0"/>
          <w:numId w:val="3"/>
        </w:numPr>
        <w:tabs>
          <w:tab w:val="left" w:pos="993"/>
        </w:tabs>
        <w:spacing w:line="360" w:lineRule="auto"/>
        <w:ind w:left="0" w:firstLine="709"/>
        <w:jc w:val="both"/>
        <w:rPr>
          <w:szCs w:val="28"/>
        </w:rPr>
      </w:pPr>
      <w:r>
        <w:rPr>
          <w:szCs w:val="28"/>
        </w:rPr>
        <w:t xml:space="preserve"> </w:t>
      </w:r>
      <w:r w:rsidR="000B0A82">
        <w:rPr>
          <w:szCs w:val="28"/>
        </w:rPr>
        <w:t xml:space="preserve">Досліджено, що </w:t>
      </w:r>
      <w:r w:rsidRPr="00442E07">
        <w:rPr>
          <w:szCs w:val="28"/>
        </w:rPr>
        <w:t>посів</w:t>
      </w:r>
      <w:r w:rsidR="000B0A82">
        <w:rPr>
          <w:szCs w:val="28"/>
        </w:rPr>
        <w:t>и</w:t>
      </w:r>
      <w:r w:rsidRPr="00442E07">
        <w:rPr>
          <w:szCs w:val="28"/>
        </w:rPr>
        <w:t xml:space="preserve"> сої </w:t>
      </w:r>
      <w:r w:rsidR="000B0A82">
        <w:rPr>
          <w:szCs w:val="28"/>
        </w:rPr>
        <w:t>мають</w:t>
      </w:r>
      <w:r w:rsidRPr="00442E07">
        <w:rPr>
          <w:szCs w:val="28"/>
        </w:rPr>
        <w:t xml:space="preserve"> зм</w:t>
      </w:r>
      <w:r w:rsidR="000B0A82">
        <w:rPr>
          <w:szCs w:val="28"/>
        </w:rPr>
        <w:t>ішаний тип забур’яненості, переважають такі</w:t>
      </w:r>
      <w:r w:rsidRPr="00442E07">
        <w:rPr>
          <w:szCs w:val="28"/>
        </w:rPr>
        <w:t xml:space="preserve"> види </w:t>
      </w:r>
      <w:r w:rsidR="000B08FD">
        <w:rPr>
          <w:szCs w:val="28"/>
        </w:rPr>
        <w:t>бур’янів</w:t>
      </w:r>
      <w:r w:rsidRPr="00442E07">
        <w:rPr>
          <w:szCs w:val="28"/>
        </w:rPr>
        <w:t xml:space="preserve">: </w:t>
      </w:r>
      <w:r w:rsidR="000B08FD" w:rsidRPr="00442E07">
        <w:rPr>
          <w:szCs w:val="28"/>
        </w:rPr>
        <w:t xml:space="preserve">пирій повзучий </w:t>
      </w:r>
      <w:r w:rsidR="000B08FD" w:rsidRPr="00442E07">
        <w:rPr>
          <w:i/>
          <w:szCs w:val="28"/>
        </w:rPr>
        <w:t>(</w:t>
      </w:r>
      <w:r w:rsidR="000B08FD" w:rsidRPr="00442E07">
        <w:rPr>
          <w:i/>
          <w:szCs w:val="28"/>
          <w:lang w:val="en-US"/>
        </w:rPr>
        <w:t>Elytrigia</w:t>
      </w:r>
      <w:r w:rsidR="000B08FD" w:rsidRPr="00442E07">
        <w:rPr>
          <w:i/>
          <w:szCs w:val="28"/>
        </w:rPr>
        <w:t xml:space="preserve"> </w:t>
      </w:r>
      <w:r w:rsidR="000B08FD" w:rsidRPr="00442E07">
        <w:rPr>
          <w:i/>
          <w:szCs w:val="28"/>
          <w:lang w:val="en-US"/>
        </w:rPr>
        <w:t>repens</w:t>
      </w:r>
      <w:r w:rsidR="000B08FD" w:rsidRPr="00442E07">
        <w:rPr>
          <w:i/>
          <w:szCs w:val="28"/>
        </w:rPr>
        <w:t xml:space="preserve"> </w:t>
      </w:r>
      <w:r w:rsidR="000B08FD" w:rsidRPr="00442E07">
        <w:rPr>
          <w:i/>
          <w:szCs w:val="28"/>
          <w:lang w:val="en-US"/>
        </w:rPr>
        <w:t>L</w:t>
      </w:r>
      <w:r w:rsidR="000B08FD" w:rsidRPr="00442E07">
        <w:rPr>
          <w:i/>
          <w:szCs w:val="28"/>
        </w:rPr>
        <w:t>.)</w:t>
      </w:r>
      <w:r w:rsidR="000B08FD" w:rsidRPr="00442E07">
        <w:rPr>
          <w:szCs w:val="28"/>
        </w:rPr>
        <w:t xml:space="preserve">, </w:t>
      </w:r>
      <w:r w:rsidRPr="00442E07">
        <w:rPr>
          <w:szCs w:val="28"/>
        </w:rPr>
        <w:t xml:space="preserve">лобода біла </w:t>
      </w:r>
      <w:r w:rsidRPr="00442E07">
        <w:rPr>
          <w:i/>
          <w:szCs w:val="28"/>
        </w:rPr>
        <w:t>(</w:t>
      </w:r>
      <w:r w:rsidRPr="00442E07">
        <w:rPr>
          <w:i/>
          <w:szCs w:val="28"/>
          <w:lang w:val="en-US"/>
        </w:rPr>
        <w:t>Chenopodium</w:t>
      </w:r>
      <w:r w:rsidRPr="00442E07">
        <w:rPr>
          <w:i/>
          <w:szCs w:val="28"/>
        </w:rPr>
        <w:t xml:space="preserve"> </w:t>
      </w:r>
      <w:r w:rsidRPr="00442E07">
        <w:rPr>
          <w:i/>
          <w:szCs w:val="28"/>
          <w:lang w:val="en-US"/>
        </w:rPr>
        <w:t>album</w:t>
      </w:r>
      <w:r w:rsidRPr="00442E07">
        <w:rPr>
          <w:i/>
          <w:szCs w:val="28"/>
        </w:rPr>
        <w:t xml:space="preserve"> </w:t>
      </w:r>
      <w:r w:rsidRPr="00442E07">
        <w:rPr>
          <w:i/>
          <w:szCs w:val="28"/>
          <w:lang w:val="en-US"/>
        </w:rPr>
        <w:t>L</w:t>
      </w:r>
      <w:r w:rsidRPr="00442E07">
        <w:rPr>
          <w:i/>
          <w:szCs w:val="28"/>
        </w:rPr>
        <w:t>.)</w:t>
      </w:r>
      <w:r w:rsidRPr="00442E07">
        <w:rPr>
          <w:szCs w:val="28"/>
        </w:rPr>
        <w:t xml:space="preserve">, </w:t>
      </w:r>
      <w:r w:rsidR="000B08FD" w:rsidRPr="00442E07">
        <w:rPr>
          <w:szCs w:val="28"/>
        </w:rPr>
        <w:t xml:space="preserve">хвощ польових </w:t>
      </w:r>
      <w:r w:rsidR="000B08FD" w:rsidRPr="00442E07">
        <w:rPr>
          <w:i/>
          <w:szCs w:val="28"/>
        </w:rPr>
        <w:t xml:space="preserve">(Equisetum arvense </w:t>
      </w:r>
      <w:r w:rsidR="000B08FD" w:rsidRPr="00442E07">
        <w:rPr>
          <w:i/>
          <w:szCs w:val="28"/>
          <w:lang w:val="en-US"/>
        </w:rPr>
        <w:t>L</w:t>
      </w:r>
      <w:r w:rsidR="000B08FD" w:rsidRPr="00442E07">
        <w:rPr>
          <w:i/>
          <w:szCs w:val="28"/>
        </w:rPr>
        <w:t>.)</w:t>
      </w:r>
      <w:r w:rsidR="000B08FD" w:rsidRPr="00442E07">
        <w:rPr>
          <w:szCs w:val="28"/>
        </w:rPr>
        <w:t>,</w:t>
      </w:r>
      <w:r w:rsidRPr="00442E07">
        <w:rPr>
          <w:szCs w:val="28"/>
        </w:rPr>
        <w:t xml:space="preserve">щириця звичайна </w:t>
      </w:r>
      <w:r w:rsidRPr="00442E07">
        <w:rPr>
          <w:i/>
          <w:szCs w:val="28"/>
        </w:rPr>
        <w:t>(</w:t>
      </w:r>
      <w:r w:rsidRPr="00442E07">
        <w:rPr>
          <w:i/>
          <w:szCs w:val="28"/>
          <w:lang w:val="en-US"/>
        </w:rPr>
        <w:t>Amaranthus</w:t>
      </w:r>
      <w:r w:rsidRPr="00442E07">
        <w:rPr>
          <w:i/>
          <w:szCs w:val="28"/>
        </w:rPr>
        <w:t xml:space="preserve"> </w:t>
      </w:r>
      <w:r w:rsidRPr="00442E07">
        <w:rPr>
          <w:i/>
          <w:szCs w:val="28"/>
          <w:lang w:val="en-US"/>
        </w:rPr>
        <w:t>album</w:t>
      </w:r>
      <w:r w:rsidRPr="00442E07">
        <w:rPr>
          <w:i/>
          <w:szCs w:val="28"/>
        </w:rPr>
        <w:t xml:space="preserve"> </w:t>
      </w:r>
      <w:r w:rsidRPr="00442E07">
        <w:rPr>
          <w:i/>
          <w:szCs w:val="28"/>
          <w:lang w:val="en-US"/>
        </w:rPr>
        <w:t>L</w:t>
      </w:r>
      <w:r w:rsidRPr="00442E07">
        <w:rPr>
          <w:i/>
          <w:szCs w:val="28"/>
        </w:rPr>
        <w:t>.)</w:t>
      </w:r>
      <w:r w:rsidRPr="00442E07">
        <w:rPr>
          <w:szCs w:val="28"/>
        </w:rPr>
        <w:t xml:space="preserve">, мишій сизий </w:t>
      </w:r>
      <w:r w:rsidRPr="00442E07">
        <w:rPr>
          <w:i/>
          <w:szCs w:val="28"/>
        </w:rPr>
        <w:t xml:space="preserve">(Setaria pumila </w:t>
      </w:r>
      <w:r w:rsidRPr="00442E07">
        <w:rPr>
          <w:i/>
          <w:szCs w:val="28"/>
          <w:lang w:val="en-US"/>
        </w:rPr>
        <w:t>L</w:t>
      </w:r>
      <w:r w:rsidRPr="00442E07">
        <w:rPr>
          <w:i/>
          <w:szCs w:val="28"/>
        </w:rPr>
        <w:t>.)</w:t>
      </w:r>
      <w:r w:rsidRPr="00442E07">
        <w:rPr>
          <w:szCs w:val="28"/>
        </w:rPr>
        <w:t>, осот польовий (</w:t>
      </w:r>
      <w:r w:rsidRPr="00442E07">
        <w:rPr>
          <w:i/>
          <w:szCs w:val="28"/>
          <w:lang w:val="en-US"/>
        </w:rPr>
        <w:t>Cirsium</w:t>
      </w:r>
      <w:r w:rsidRPr="00442E07">
        <w:rPr>
          <w:i/>
          <w:szCs w:val="28"/>
        </w:rPr>
        <w:t xml:space="preserve"> </w:t>
      </w:r>
      <w:r w:rsidRPr="00442E07">
        <w:rPr>
          <w:i/>
          <w:szCs w:val="28"/>
          <w:lang w:val="en-US"/>
        </w:rPr>
        <w:t>arvense</w:t>
      </w:r>
      <w:r w:rsidRPr="00442E07">
        <w:rPr>
          <w:i/>
          <w:szCs w:val="28"/>
        </w:rPr>
        <w:t xml:space="preserve"> </w:t>
      </w:r>
      <w:r w:rsidRPr="00442E07">
        <w:rPr>
          <w:i/>
          <w:szCs w:val="28"/>
          <w:lang w:val="en-US"/>
        </w:rPr>
        <w:t>L</w:t>
      </w:r>
      <w:r w:rsidRPr="00442E07">
        <w:rPr>
          <w:i/>
          <w:szCs w:val="28"/>
        </w:rPr>
        <w:t>.)</w:t>
      </w:r>
      <w:r w:rsidRPr="00442E07">
        <w:rPr>
          <w:szCs w:val="28"/>
        </w:rPr>
        <w:t xml:space="preserve">. </w:t>
      </w:r>
    </w:p>
    <w:p w:rsidR="00E83409" w:rsidRPr="00637485" w:rsidRDefault="000B08FD" w:rsidP="00170466">
      <w:pPr>
        <w:pStyle w:val="a8"/>
        <w:widowControl w:val="0"/>
        <w:numPr>
          <w:ilvl w:val="0"/>
          <w:numId w:val="3"/>
        </w:numPr>
        <w:tabs>
          <w:tab w:val="left" w:pos="1134"/>
        </w:tabs>
        <w:spacing w:before="20" w:after="20" w:line="360" w:lineRule="auto"/>
        <w:ind w:left="0" w:firstLine="709"/>
        <w:jc w:val="both"/>
      </w:pPr>
      <w:r>
        <w:rPr>
          <w:szCs w:val="28"/>
        </w:rPr>
        <w:t>В</w:t>
      </w:r>
      <w:r w:rsidR="00170466">
        <w:rPr>
          <w:szCs w:val="28"/>
        </w:rPr>
        <w:t xml:space="preserve"> результат</w:t>
      </w:r>
      <w:r>
        <w:rPr>
          <w:szCs w:val="28"/>
        </w:rPr>
        <w:t>і</w:t>
      </w:r>
      <w:r w:rsidR="00170466">
        <w:rPr>
          <w:szCs w:val="28"/>
        </w:rPr>
        <w:t xml:space="preserve"> проведених </w:t>
      </w:r>
      <w:r>
        <w:rPr>
          <w:szCs w:val="28"/>
        </w:rPr>
        <w:t>експериментів</w:t>
      </w:r>
      <w:r w:rsidR="00170466">
        <w:rPr>
          <w:szCs w:val="28"/>
        </w:rPr>
        <w:t xml:space="preserve"> </w:t>
      </w:r>
      <w:r>
        <w:rPr>
          <w:szCs w:val="28"/>
        </w:rPr>
        <w:t>із</w:t>
      </w:r>
      <w:r w:rsidR="00170466">
        <w:rPr>
          <w:szCs w:val="28"/>
        </w:rPr>
        <w:t xml:space="preserve"> визначення ефективності </w:t>
      </w:r>
      <w:r>
        <w:rPr>
          <w:szCs w:val="28"/>
        </w:rPr>
        <w:t xml:space="preserve">дії </w:t>
      </w:r>
      <w:r w:rsidR="00170466">
        <w:rPr>
          <w:szCs w:val="28"/>
        </w:rPr>
        <w:t xml:space="preserve">ґрунтових гербіцидів </w:t>
      </w:r>
      <w:r w:rsidR="000B0A82">
        <w:rPr>
          <w:szCs w:val="28"/>
        </w:rPr>
        <w:t>Антисапа</w:t>
      </w:r>
      <w:r w:rsidR="00170466">
        <w:rPr>
          <w:szCs w:val="28"/>
        </w:rPr>
        <w:t xml:space="preserve"> Ліквід з нормою 0,5 л/га та </w:t>
      </w:r>
      <w:r w:rsidR="000B0A82">
        <w:rPr>
          <w:szCs w:val="28"/>
        </w:rPr>
        <w:t>Аценіт</w:t>
      </w:r>
      <w:r w:rsidR="00170466">
        <w:rPr>
          <w:szCs w:val="28"/>
        </w:rPr>
        <w:t xml:space="preserve"> з нормою 1,5 л/га </w:t>
      </w:r>
      <w:r>
        <w:rPr>
          <w:szCs w:val="28"/>
        </w:rPr>
        <w:t xml:space="preserve">встановлено такий результат. Спостерігалося зменшення кількості бурянів </w:t>
      </w:r>
      <w:r w:rsidR="00170466">
        <w:rPr>
          <w:szCs w:val="28"/>
        </w:rPr>
        <w:t>на 14 добу після застосува</w:t>
      </w:r>
      <w:r>
        <w:rPr>
          <w:szCs w:val="28"/>
        </w:rPr>
        <w:t>ння препаратів у 4,3 та 5,1 рази, на 28 добу – у 3,6 та 4,4</w:t>
      </w:r>
      <w:r w:rsidR="00637485">
        <w:rPr>
          <w:szCs w:val="28"/>
        </w:rPr>
        <w:t xml:space="preserve"> рази</w:t>
      </w:r>
      <w:r w:rsidR="00170466">
        <w:rPr>
          <w:szCs w:val="28"/>
        </w:rPr>
        <w:t>, а перед</w:t>
      </w:r>
      <w:r>
        <w:rPr>
          <w:szCs w:val="28"/>
        </w:rPr>
        <w:t xml:space="preserve"> збиранням урожаю – у 2,7 та 3,3</w:t>
      </w:r>
      <w:r w:rsidR="00170466">
        <w:rPr>
          <w:szCs w:val="28"/>
        </w:rPr>
        <w:t xml:space="preserve"> рази</w:t>
      </w:r>
      <w:r>
        <w:rPr>
          <w:szCs w:val="28"/>
        </w:rPr>
        <w:t>.</w:t>
      </w:r>
    </w:p>
    <w:p w:rsidR="000B0A82" w:rsidRPr="000B08FD" w:rsidRDefault="000B08FD" w:rsidP="006F180C">
      <w:pPr>
        <w:pStyle w:val="a8"/>
        <w:widowControl w:val="0"/>
        <w:numPr>
          <w:ilvl w:val="0"/>
          <w:numId w:val="3"/>
        </w:numPr>
        <w:tabs>
          <w:tab w:val="left" w:pos="1134"/>
        </w:tabs>
        <w:spacing w:before="20" w:after="20" w:line="360" w:lineRule="auto"/>
        <w:ind w:left="0" w:firstLine="720"/>
        <w:jc w:val="both"/>
        <w:rPr>
          <w:szCs w:val="28"/>
        </w:rPr>
      </w:pPr>
      <w:r w:rsidRPr="000B08FD">
        <w:rPr>
          <w:szCs w:val="28"/>
        </w:rPr>
        <w:t>Встановлено</w:t>
      </w:r>
      <w:r w:rsidR="00170466" w:rsidRPr="000B08FD">
        <w:rPr>
          <w:szCs w:val="28"/>
        </w:rPr>
        <w:t xml:space="preserve"> ефективн</w:t>
      </w:r>
      <w:r w:rsidRPr="000B08FD">
        <w:rPr>
          <w:szCs w:val="28"/>
        </w:rPr>
        <w:t>і</w:t>
      </w:r>
      <w:r w:rsidR="00170466" w:rsidRPr="000B08FD">
        <w:rPr>
          <w:szCs w:val="28"/>
        </w:rPr>
        <w:t>ст</w:t>
      </w:r>
      <w:r w:rsidRPr="000B08FD">
        <w:rPr>
          <w:szCs w:val="28"/>
        </w:rPr>
        <w:t>ь</w:t>
      </w:r>
      <w:r w:rsidR="00170466" w:rsidRPr="000B08FD">
        <w:rPr>
          <w:szCs w:val="28"/>
        </w:rPr>
        <w:t xml:space="preserve"> гербіцидів проти окремих видів бур’янів </w:t>
      </w:r>
      <w:r w:rsidRPr="000B08FD">
        <w:rPr>
          <w:szCs w:val="28"/>
        </w:rPr>
        <w:t>в результаті</w:t>
      </w:r>
      <w:r w:rsidR="00170466" w:rsidRPr="000B08FD">
        <w:rPr>
          <w:szCs w:val="28"/>
        </w:rPr>
        <w:t xml:space="preserve"> застосування гербіциду </w:t>
      </w:r>
      <w:r w:rsidRPr="000B08FD">
        <w:rPr>
          <w:szCs w:val="28"/>
        </w:rPr>
        <w:t>Антисапа</w:t>
      </w:r>
      <w:r w:rsidR="00170466" w:rsidRPr="000B08FD">
        <w:rPr>
          <w:szCs w:val="28"/>
        </w:rPr>
        <w:t xml:space="preserve"> Ліквід</w:t>
      </w:r>
      <w:r w:rsidRPr="000B08FD">
        <w:rPr>
          <w:szCs w:val="28"/>
        </w:rPr>
        <w:t xml:space="preserve"> у</w:t>
      </w:r>
      <w:r w:rsidR="00170466" w:rsidRPr="000B08FD">
        <w:rPr>
          <w:szCs w:val="28"/>
        </w:rPr>
        <w:t xml:space="preserve"> норм</w:t>
      </w:r>
      <w:r w:rsidRPr="000B08FD">
        <w:rPr>
          <w:szCs w:val="28"/>
        </w:rPr>
        <w:t>і</w:t>
      </w:r>
      <w:r w:rsidR="00170466" w:rsidRPr="000B08FD">
        <w:rPr>
          <w:szCs w:val="28"/>
        </w:rPr>
        <w:t xml:space="preserve"> 0,5 л/га проти дводольних бур’янів, зокрема щириці звичайної, </w:t>
      </w:r>
      <w:r w:rsidRPr="000B08FD">
        <w:rPr>
          <w:szCs w:val="28"/>
        </w:rPr>
        <w:t>однак</w:t>
      </w:r>
      <w:r w:rsidR="00170466" w:rsidRPr="000B08FD">
        <w:rPr>
          <w:szCs w:val="28"/>
        </w:rPr>
        <w:t xml:space="preserve"> меншу ефективність він </w:t>
      </w:r>
      <w:r w:rsidRPr="000B08FD">
        <w:rPr>
          <w:szCs w:val="28"/>
        </w:rPr>
        <w:t>показав до</w:t>
      </w:r>
      <w:r w:rsidR="00170466" w:rsidRPr="000B08FD">
        <w:rPr>
          <w:szCs w:val="28"/>
        </w:rPr>
        <w:t xml:space="preserve"> осоту польового та пирію повзучого. </w:t>
      </w:r>
      <w:r w:rsidR="00637485" w:rsidRPr="000B08FD">
        <w:rPr>
          <w:szCs w:val="28"/>
        </w:rPr>
        <w:t>З</w:t>
      </w:r>
      <w:r w:rsidRPr="000B08FD">
        <w:rPr>
          <w:szCs w:val="28"/>
        </w:rPr>
        <w:t>а використання</w:t>
      </w:r>
      <w:r w:rsidR="00170466" w:rsidRPr="000B08FD">
        <w:rPr>
          <w:szCs w:val="28"/>
        </w:rPr>
        <w:t xml:space="preserve"> мінімальних рекомендованих норм </w:t>
      </w:r>
      <w:r w:rsidRPr="000B08FD">
        <w:rPr>
          <w:szCs w:val="28"/>
        </w:rPr>
        <w:t>Антисапа</w:t>
      </w:r>
      <w:r w:rsidR="00170466" w:rsidRPr="000B08FD">
        <w:rPr>
          <w:szCs w:val="28"/>
        </w:rPr>
        <w:t xml:space="preserve"> Ліквід, 0,5 л/га та </w:t>
      </w:r>
      <w:r w:rsidRPr="000B08FD">
        <w:rPr>
          <w:szCs w:val="28"/>
        </w:rPr>
        <w:t>Аценіт</w:t>
      </w:r>
      <w:r w:rsidR="00170466" w:rsidRPr="000B08FD">
        <w:rPr>
          <w:szCs w:val="28"/>
        </w:rPr>
        <w:t xml:space="preserve">, 1,5 л/га є ефективним до </w:t>
      </w:r>
      <w:r w:rsidRPr="000B08FD">
        <w:rPr>
          <w:szCs w:val="28"/>
        </w:rPr>
        <w:t>однорічних дводольних – 69–</w:t>
      </w:r>
      <w:r w:rsidR="00170466" w:rsidRPr="000B08FD">
        <w:rPr>
          <w:szCs w:val="28"/>
        </w:rPr>
        <w:t>9</w:t>
      </w:r>
      <w:r w:rsidRPr="000B08FD">
        <w:rPr>
          <w:szCs w:val="28"/>
        </w:rPr>
        <w:t>8 %</w:t>
      </w:r>
      <w:r w:rsidR="00170466" w:rsidRPr="000B08FD">
        <w:rPr>
          <w:szCs w:val="28"/>
        </w:rPr>
        <w:t xml:space="preserve"> і злакових </w:t>
      </w:r>
      <w:r w:rsidRPr="000B08FD">
        <w:rPr>
          <w:szCs w:val="28"/>
        </w:rPr>
        <w:t>– 47–</w:t>
      </w:r>
      <w:r>
        <w:rPr>
          <w:szCs w:val="28"/>
        </w:rPr>
        <w:t xml:space="preserve">98 </w:t>
      </w:r>
      <w:r w:rsidR="00170466" w:rsidRPr="000B08FD">
        <w:rPr>
          <w:szCs w:val="28"/>
        </w:rPr>
        <w:t>% видів бур’янів.</w:t>
      </w:r>
    </w:p>
    <w:p w:rsidR="000B0A82" w:rsidRDefault="000B0A82" w:rsidP="006F180C">
      <w:pPr>
        <w:spacing w:line="360" w:lineRule="auto"/>
        <w:ind w:firstLine="720"/>
        <w:jc w:val="both"/>
        <w:rPr>
          <w:szCs w:val="28"/>
        </w:rPr>
      </w:pPr>
    </w:p>
    <w:p w:rsidR="00E83409" w:rsidRPr="00D63675" w:rsidRDefault="00E83409" w:rsidP="006F180C">
      <w:pPr>
        <w:spacing w:line="360" w:lineRule="auto"/>
        <w:ind w:firstLine="720"/>
        <w:jc w:val="both"/>
        <w:rPr>
          <w:szCs w:val="28"/>
        </w:rPr>
      </w:pPr>
    </w:p>
    <w:p w:rsidR="00E83409" w:rsidRPr="00D63675" w:rsidRDefault="00E83409" w:rsidP="00E83409">
      <w:pPr>
        <w:spacing w:line="360" w:lineRule="auto"/>
        <w:ind w:firstLine="720"/>
        <w:jc w:val="both"/>
        <w:rPr>
          <w:szCs w:val="28"/>
        </w:rPr>
      </w:pPr>
    </w:p>
    <w:p w:rsidR="0028397D" w:rsidRDefault="00E83409" w:rsidP="00E83409">
      <w:pPr>
        <w:spacing w:line="360" w:lineRule="auto"/>
        <w:ind w:firstLine="567"/>
        <w:jc w:val="center"/>
        <w:rPr>
          <w:b/>
          <w:szCs w:val="28"/>
        </w:rPr>
      </w:pPr>
      <w:r w:rsidRPr="00AA0042">
        <w:rPr>
          <w:b/>
          <w:szCs w:val="28"/>
        </w:rPr>
        <w:br w:type="page"/>
      </w:r>
    </w:p>
    <w:p w:rsidR="007A6BDA" w:rsidRPr="00160B16" w:rsidRDefault="007A6BDA" w:rsidP="00873834">
      <w:pPr>
        <w:spacing w:line="360" w:lineRule="auto"/>
        <w:ind w:firstLine="709"/>
        <w:jc w:val="center"/>
        <w:rPr>
          <w:b/>
          <w:szCs w:val="28"/>
        </w:rPr>
      </w:pPr>
      <w:r w:rsidRPr="00160B16">
        <w:rPr>
          <w:b/>
          <w:szCs w:val="28"/>
        </w:rPr>
        <w:lastRenderedPageBreak/>
        <w:t>СПИСОК ВИКОРИСТАНИХ ДЖЕРЕЛ</w:t>
      </w:r>
    </w:p>
    <w:p w:rsidR="006B1A14" w:rsidRPr="0048510D" w:rsidRDefault="00357C3A" w:rsidP="00873834">
      <w:pPr>
        <w:spacing w:line="360" w:lineRule="auto"/>
        <w:ind w:firstLine="709"/>
        <w:jc w:val="both"/>
        <w:rPr>
          <w:szCs w:val="28"/>
        </w:rPr>
      </w:pPr>
      <w:r>
        <w:rPr>
          <w:szCs w:val="28"/>
        </w:rPr>
        <w:t>1</w:t>
      </w:r>
      <w:r w:rsidR="006B1A14" w:rsidRPr="0048510D">
        <w:rPr>
          <w:szCs w:val="28"/>
        </w:rPr>
        <w:t>. Адамень Ф.Ф. Агроб</w:t>
      </w:r>
      <w:r w:rsidR="00443A52">
        <w:rPr>
          <w:szCs w:val="28"/>
        </w:rPr>
        <w:t xml:space="preserve">іологічні особливості вирощування сої </w:t>
      </w:r>
      <w:r w:rsidR="006B1A14" w:rsidRPr="0048510D">
        <w:rPr>
          <w:szCs w:val="28"/>
        </w:rPr>
        <w:t>в Укра</w:t>
      </w:r>
      <w:r w:rsidR="00443A52">
        <w:rPr>
          <w:szCs w:val="28"/>
        </w:rPr>
        <w:t>їні</w:t>
      </w:r>
      <w:r w:rsidR="000B0A82">
        <w:rPr>
          <w:szCs w:val="28"/>
        </w:rPr>
        <w:t xml:space="preserve">. </w:t>
      </w:r>
      <w:r w:rsidR="006B1A14" w:rsidRPr="0048510D">
        <w:rPr>
          <w:szCs w:val="28"/>
        </w:rPr>
        <w:t xml:space="preserve"> </w:t>
      </w:r>
      <w:r w:rsidR="000B0A82">
        <w:rPr>
          <w:szCs w:val="28"/>
        </w:rPr>
        <w:t>К.: Аграрна наука, 2006.</w:t>
      </w:r>
      <w:r w:rsidR="006B1A14" w:rsidRPr="0048510D">
        <w:rPr>
          <w:szCs w:val="28"/>
        </w:rPr>
        <w:t xml:space="preserve"> 456 с.</w:t>
      </w:r>
    </w:p>
    <w:p w:rsidR="006B45BF" w:rsidRPr="0048510D" w:rsidRDefault="00443A52" w:rsidP="00873834">
      <w:pPr>
        <w:pStyle w:val="ad"/>
        <w:tabs>
          <w:tab w:val="left" w:pos="1134"/>
        </w:tabs>
        <w:spacing w:before="0" w:beforeAutospacing="0" w:after="0" w:afterAutospacing="0" w:line="360" w:lineRule="auto"/>
        <w:ind w:firstLine="709"/>
        <w:jc w:val="both"/>
        <w:rPr>
          <w:color w:val="000000" w:themeColor="text1"/>
          <w:sz w:val="28"/>
          <w:szCs w:val="28"/>
        </w:rPr>
      </w:pPr>
      <w:r>
        <w:rPr>
          <w:color w:val="080808"/>
          <w:sz w:val="28"/>
          <w:szCs w:val="28"/>
          <w:shd w:val="clear" w:color="auto" w:fill="FFFFFF"/>
        </w:rPr>
        <w:t>2</w:t>
      </w:r>
      <w:r w:rsidR="006B45BF" w:rsidRPr="0048510D">
        <w:rPr>
          <w:color w:val="080808"/>
          <w:sz w:val="28"/>
          <w:szCs w:val="28"/>
          <w:shd w:val="clear" w:color="auto" w:fill="FFFFFF"/>
        </w:rPr>
        <w:t xml:space="preserve">. </w:t>
      </w:r>
      <w:r w:rsidR="00E91113">
        <w:rPr>
          <w:color w:val="080808"/>
          <w:sz w:val="28"/>
          <w:szCs w:val="28"/>
          <w:shd w:val="clear" w:color="auto" w:fill="FFFFFF"/>
        </w:rPr>
        <w:t xml:space="preserve"> </w:t>
      </w:r>
      <w:r w:rsidR="006B45BF" w:rsidRPr="0048510D">
        <w:rPr>
          <w:color w:val="080808"/>
          <w:sz w:val="28"/>
          <w:szCs w:val="28"/>
          <w:shd w:val="clear" w:color="auto" w:fill="FFFFFF"/>
        </w:rPr>
        <w:t xml:space="preserve">Артеменко С. </w:t>
      </w:r>
      <w:r w:rsidR="000B0A82">
        <w:rPr>
          <w:color w:val="000000" w:themeColor="text1"/>
          <w:sz w:val="28"/>
          <w:szCs w:val="28"/>
        </w:rPr>
        <w:t>Три кроки до успішно</w:t>
      </w:r>
      <w:r>
        <w:rPr>
          <w:color w:val="000000" w:themeColor="text1"/>
          <w:sz w:val="28"/>
          <w:szCs w:val="28"/>
        </w:rPr>
        <w:t>го вирощування сої. Пропозиція.</w:t>
      </w:r>
      <w:r w:rsidR="006B45BF" w:rsidRPr="0048510D">
        <w:rPr>
          <w:color w:val="000000" w:themeColor="text1"/>
          <w:sz w:val="28"/>
          <w:szCs w:val="28"/>
        </w:rPr>
        <w:t xml:space="preserve"> 2017.  № 5. С. 72-76</w:t>
      </w:r>
    </w:p>
    <w:p w:rsidR="00BB1841" w:rsidRPr="0048510D" w:rsidRDefault="00443A52" w:rsidP="00873834">
      <w:pPr>
        <w:tabs>
          <w:tab w:val="left" w:pos="1134"/>
        </w:tabs>
        <w:spacing w:line="360" w:lineRule="auto"/>
        <w:ind w:firstLine="709"/>
        <w:jc w:val="both"/>
        <w:rPr>
          <w:szCs w:val="28"/>
        </w:rPr>
      </w:pPr>
      <w:r>
        <w:rPr>
          <w:szCs w:val="28"/>
        </w:rPr>
        <w:t>3</w:t>
      </w:r>
      <w:r w:rsidR="00BB1841" w:rsidRPr="0048510D">
        <w:rPr>
          <w:szCs w:val="28"/>
        </w:rPr>
        <w:t xml:space="preserve">.  Бабич А. </w:t>
      </w:r>
      <w:r w:rsidRPr="0048510D">
        <w:rPr>
          <w:szCs w:val="28"/>
        </w:rPr>
        <w:t>Борона</w:t>
      </w:r>
      <w:r w:rsidRPr="00443A52">
        <w:rPr>
          <w:szCs w:val="28"/>
        </w:rPr>
        <w:t xml:space="preserve"> </w:t>
      </w:r>
      <w:r w:rsidRPr="0048510D">
        <w:rPr>
          <w:szCs w:val="28"/>
        </w:rPr>
        <w:t>В., Задорожний В.</w:t>
      </w:r>
      <w:r>
        <w:rPr>
          <w:szCs w:val="28"/>
        </w:rPr>
        <w:t xml:space="preserve"> </w:t>
      </w:r>
      <w:r w:rsidR="00BB1841" w:rsidRPr="0048510D">
        <w:rPr>
          <w:szCs w:val="28"/>
        </w:rPr>
        <w:t xml:space="preserve">Боротьба з бур’янами в посівах сої в Лісостепу України </w:t>
      </w:r>
      <w:r>
        <w:rPr>
          <w:szCs w:val="28"/>
        </w:rPr>
        <w:t>.</w:t>
      </w:r>
      <w:r w:rsidR="00BB1841" w:rsidRPr="0048510D">
        <w:rPr>
          <w:szCs w:val="28"/>
        </w:rPr>
        <w:t xml:space="preserve"> Пропозиція. 2001. № 1. С. 54–55.</w:t>
      </w:r>
    </w:p>
    <w:p w:rsidR="00BB1841" w:rsidRPr="0048510D" w:rsidRDefault="00443A52" w:rsidP="00873834">
      <w:pPr>
        <w:spacing w:line="360" w:lineRule="auto"/>
        <w:ind w:firstLine="709"/>
        <w:jc w:val="both"/>
        <w:rPr>
          <w:szCs w:val="28"/>
        </w:rPr>
      </w:pPr>
      <w:r>
        <w:rPr>
          <w:szCs w:val="28"/>
        </w:rPr>
        <w:t>4</w:t>
      </w:r>
      <w:r w:rsidR="00BB1841" w:rsidRPr="0048510D">
        <w:rPr>
          <w:szCs w:val="28"/>
        </w:rPr>
        <w:t xml:space="preserve">. </w:t>
      </w:r>
      <w:r w:rsidR="00357C3A">
        <w:rPr>
          <w:szCs w:val="28"/>
        </w:rPr>
        <w:t xml:space="preserve"> </w:t>
      </w:r>
      <w:r w:rsidR="00BB1841" w:rsidRPr="0048510D">
        <w:rPr>
          <w:szCs w:val="28"/>
        </w:rPr>
        <w:t>Бабич А.</w:t>
      </w:r>
      <w:r>
        <w:rPr>
          <w:szCs w:val="28"/>
        </w:rPr>
        <w:t>,</w:t>
      </w:r>
      <w:r w:rsidR="00BB1841" w:rsidRPr="0048510D">
        <w:rPr>
          <w:szCs w:val="28"/>
        </w:rPr>
        <w:t xml:space="preserve"> </w:t>
      </w:r>
      <w:r w:rsidRPr="0048510D">
        <w:rPr>
          <w:szCs w:val="28"/>
        </w:rPr>
        <w:t>Колісник</w:t>
      </w:r>
      <w:r w:rsidRPr="00443A52">
        <w:rPr>
          <w:szCs w:val="28"/>
        </w:rPr>
        <w:t xml:space="preserve"> </w:t>
      </w:r>
      <w:r w:rsidRPr="0048510D">
        <w:rPr>
          <w:szCs w:val="28"/>
        </w:rPr>
        <w:t>С., Побережна</w:t>
      </w:r>
      <w:r w:rsidRPr="00443A52">
        <w:rPr>
          <w:szCs w:val="28"/>
        </w:rPr>
        <w:t xml:space="preserve"> </w:t>
      </w:r>
      <w:r w:rsidRPr="0048510D">
        <w:rPr>
          <w:szCs w:val="28"/>
        </w:rPr>
        <w:t>А.,. Нємцов А</w:t>
      </w:r>
      <w:r>
        <w:rPr>
          <w:szCs w:val="28"/>
        </w:rPr>
        <w:t>.</w:t>
      </w:r>
      <w:r w:rsidRPr="0048510D">
        <w:rPr>
          <w:szCs w:val="28"/>
        </w:rPr>
        <w:t xml:space="preserve"> </w:t>
      </w:r>
      <w:r w:rsidR="00BB1841" w:rsidRPr="0048510D">
        <w:rPr>
          <w:szCs w:val="28"/>
        </w:rPr>
        <w:t>Розміщення посівів і техно</w:t>
      </w:r>
      <w:r>
        <w:rPr>
          <w:szCs w:val="28"/>
        </w:rPr>
        <w:t>логія вирощування сої в Україні. 2000. № 5. С. 38</w:t>
      </w:r>
      <w:r w:rsidRPr="0048510D">
        <w:rPr>
          <w:szCs w:val="28"/>
        </w:rPr>
        <w:t>–</w:t>
      </w:r>
      <w:r w:rsidR="00BB1841" w:rsidRPr="0048510D">
        <w:rPr>
          <w:szCs w:val="28"/>
        </w:rPr>
        <w:t>40</w:t>
      </w:r>
      <w:r>
        <w:rPr>
          <w:szCs w:val="28"/>
        </w:rPr>
        <w:t>.</w:t>
      </w:r>
    </w:p>
    <w:p w:rsidR="0038511C" w:rsidRDefault="00443A52" w:rsidP="00873834">
      <w:pPr>
        <w:tabs>
          <w:tab w:val="left" w:pos="1134"/>
        </w:tabs>
        <w:spacing w:line="360" w:lineRule="auto"/>
        <w:ind w:firstLine="709"/>
        <w:jc w:val="both"/>
        <w:rPr>
          <w:szCs w:val="28"/>
        </w:rPr>
      </w:pPr>
      <w:r>
        <w:rPr>
          <w:szCs w:val="28"/>
        </w:rPr>
        <w:t xml:space="preserve">5. </w:t>
      </w:r>
      <w:r w:rsidR="0038511C" w:rsidRPr="00B8403B">
        <w:rPr>
          <w:szCs w:val="28"/>
        </w:rPr>
        <w:t>Божок А.</w:t>
      </w:r>
      <w:r>
        <w:rPr>
          <w:szCs w:val="28"/>
        </w:rPr>
        <w:t xml:space="preserve"> </w:t>
      </w:r>
      <w:r w:rsidR="0038511C" w:rsidRPr="00B8403B">
        <w:rPr>
          <w:szCs w:val="28"/>
        </w:rPr>
        <w:t>В. Грунтові гербіциди у захисті посівів сої від бур’янів</w:t>
      </w:r>
      <w:r w:rsidR="0038511C">
        <w:rPr>
          <w:szCs w:val="28"/>
        </w:rPr>
        <w:t xml:space="preserve">. </w:t>
      </w:r>
      <w:r w:rsidR="0038511C" w:rsidRPr="00B8403B">
        <w:rPr>
          <w:i/>
          <w:szCs w:val="28"/>
        </w:rPr>
        <w:t>Сучасні тенденції розвитку галузі землеробства: проблеми та шляхи їх вирішення:</w:t>
      </w:r>
      <w:r w:rsidR="0038511C" w:rsidRPr="00B8403B">
        <w:rPr>
          <w:szCs w:val="28"/>
        </w:rPr>
        <w:t xml:space="preserve"> матеріали Третьої Міжнар.наук.-практ. конф. 8</w:t>
      </w:r>
      <w:r w:rsidR="0038511C">
        <w:rPr>
          <w:szCs w:val="28"/>
        </w:rPr>
        <w:t>–</w:t>
      </w:r>
      <w:r w:rsidR="0038511C" w:rsidRPr="00B8403B">
        <w:rPr>
          <w:szCs w:val="28"/>
        </w:rPr>
        <w:t>9 черв.</w:t>
      </w:r>
      <w:r w:rsidR="0038511C">
        <w:rPr>
          <w:szCs w:val="28"/>
        </w:rPr>
        <w:t xml:space="preserve"> </w:t>
      </w:r>
      <w:r w:rsidR="0038511C" w:rsidRPr="00B8403B">
        <w:rPr>
          <w:szCs w:val="28"/>
        </w:rPr>
        <w:t>2023 р. м.</w:t>
      </w:r>
      <w:r w:rsidR="0038511C">
        <w:rPr>
          <w:szCs w:val="28"/>
        </w:rPr>
        <w:t> </w:t>
      </w:r>
      <w:r w:rsidR="0038511C" w:rsidRPr="00B8403B">
        <w:rPr>
          <w:szCs w:val="28"/>
        </w:rPr>
        <w:t>Житомир: Поліський національний університет, 2023. С.</w:t>
      </w:r>
    </w:p>
    <w:p w:rsidR="00BB1841" w:rsidRPr="0048510D" w:rsidRDefault="00357C3A" w:rsidP="00873834">
      <w:pPr>
        <w:tabs>
          <w:tab w:val="left" w:pos="1134"/>
        </w:tabs>
        <w:spacing w:line="360" w:lineRule="auto"/>
        <w:ind w:firstLine="709"/>
        <w:jc w:val="both"/>
        <w:rPr>
          <w:szCs w:val="28"/>
        </w:rPr>
      </w:pPr>
      <w:r>
        <w:rPr>
          <w:szCs w:val="28"/>
        </w:rPr>
        <w:t>6</w:t>
      </w:r>
      <w:r w:rsidR="00483C22">
        <w:rPr>
          <w:szCs w:val="28"/>
        </w:rPr>
        <w:t>.</w:t>
      </w:r>
      <w:r w:rsidR="00483C22" w:rsidRPr="00483C22">
        <w:rPr>
          <w:szCs w:val="28"/>
          <w:lang w:val="ru-RU"/>
        </w:rPr>
        <w:t xml:space="preserve"> </w:t>
      </w:r>
      <w:r w:rsidR="00BB1841" w:rsidRPr="0048510D">
        <w:rPr>
          <w:szCs w:val="28"/>
        </w:rPr>
        <w:t>Бомба М.</w:t>
      </w:r>
      <w:r w:rsidR="00443A52">
        <w:rPr>
          <w:szCs w:val="28"/>
        </w:rPr>
        <w:t xml:space="preserve"> </w:t>
      </w:r>
      <w:r w:rsidR="00BB1841" w:rsidRPr="0048510D">
        <w:rPr>
          <w:szCs w:val="28"/>
        </w:rPr>
        <w:t xml:space="preserve">Я. Бур’яни в посівах. Теоретичні і прикладні аспекти регулювання чисельності </w:t>
      </w:r>
      <w:r w:rsidR="00443A52">
        <w:rPr>
          <w:szCs w:val="28"/>
        </w:rPr>
        <w:t xml:space="preserve">. </w:t>
      </w:r>
      <w:r w:rsidR="00BB1841" w:rsidRPr="0048510D">
        <w:rPr>
          <w:szCs w:val="28"/>
        </w:rPr>
        <w:t xml:space="preserve"> </w:t>
      </w:r>
      <w:r w:rsidR="00443A52">
        <w:rPr>
          <w:szCs w:val="28"/>
        </w:rPr>
        <w:t>2000.</w:t>
      </w:r>
      <w:r w:rsidR="00BB1841" w:rsidRPr="0048510D">
        <w:rPr>
          <w:szCs w:val="28"/>
        </w:rPr>
        <w:t xml:space="preserve"> № 9. </w:t>
      </w:r>
      <w:r w:rsidR="00443A52">
        <w:rPr>
          <w:szCs w:val="28"/>
        </w:rPr>
        <w:t>С.2</w:t>
      </w:r>
      <w:r w:rsidR="00443A52" w:rsidRPr="0048510D">
        <w:rPr>
          <w:szCs w:val="28"/>
        </w:rPr>
        <w:t>–</w:t>
      </w:r>
      <w:r w:rsidR="00BB1841" w:rsidRPr="0048510D">
        <w:rPr>
          <w:szCs w:val="28"/>
        </w:rPr>
        <w:t>3.</w:t>
      </w:r>
    </w:p>
    <w:p w:rsidR="00BB1841" w:rsidRPr="0048510D" w:rsidRDefault="00357C3A" w:rsidP="00873834">
      <w:pPr>
        <w:tabs>
          <w:tab w:val="left" w:pos="851"/>
          <w:tab w:val="left" w:pos="1134"/>
          <w:tab w:val="left" w:pos="1418"/>
        </w:tabs>
        <w:spacing w:line="360" w:lineRule="auto"/>
        <w:ind w:firstLine="709"/>
        <w:jc w:val="both"/>
        <w:rPr>
          <w:szCs w:val="28"/>
        </w:rPr>
      </w:pPr>
      <w:r>
        <w:rPr>
          <w:szCs w:val="28"/>
        </w:rPr>
        <w:t>7</w:t>
      </w:r>
      <w:r w:rsidR="00BB1841" w:rsidRPr="0048510D">
        <w:rPr>
          <w:szCs w:val="28"/>
        </w:rPr>
        <w:t xml:space="preserve">. </w:t>
      </w:r>
      <w:r w:rsidR="00974AF7">
        <w:rPr>
          <w:szCs w:val="28"/>
        </w:rPr>
        <w:t>Борона В.П</w:t>
      </w:r>
      <w:r w:rsidR="00974AF7" w:rsidRPr="0048510D">
        <w:rPr>
          <w:szCs w:val="28"/>
        </w:rPr>
        <w:t>., Задорожний В.</w:t>
      </w:r>
      <w:r w:rsidR="00974AF7">
        <w:rPr>
          <w:szCs w:val="28"/>
        </w:rPr>
        <w:t xml:space="preserve"> </w:t>
      </w:r>
      <w:r w:rsidR="00974AF7" w:rsidRPr="0048510D">
        <w:rPr>
          <w:szCs w:val="28"/>
        </w:rPr>
        <w:t>С.</w:t>
      </w:r>
      <w:r w:rsidR="00974AF7">
        <w:rPr>
          <w:szCs w:val="28"/>
        </w:rPr>
        <w:t xml:space="preserve">, </w:t>
      </w:r>
      <w:r w:rsidR="00974AF7" w:rsidRPr="0048510D">
        <w:rPr>
          <w:szCs w:val="28"/>
        </w:rPr>
        <w:t>Карасевич В.В. Екологічний аспект застосування гербіцидів в інтегрованій системі захисту сої від бур’янів</w:t>
      </w:r>
      <w:r w:rsidR="00974AF7">
        <w:rPr>
          <w:szCs w:val="28"/>
        </w:rPr>
        <w:t>.</w:t>
      </w:r>
      <w:r w:rsidR="00974AF7" w:rsidRPr="0048510D">
        <w:rPr>
          <w:szCs w:val="28"/>
        </w:rPr>
        <w:t xml:space="preserve"> Корми і кормовиробниц</w:t>
      </w:r>
      <w:r w:rsidR="00974AF7">
        <w:rPr>
          <w:szCs w:val="28"/>
        </w:rPr>
        <w:t xml:space="preserve">тво: міжвідом. темат.наук. зб. </w:t>
      </w:r>
      <w:r w:rsidR="00974AF7" w:rsidRPr="0048510D">
        <w:rPr>
          <w:szCs w:val="28"/>
        </w:rPr>
        <w:t>Він</w:t>
      </w:r>
      <w:r w:rsidR="00974AF7">
        <w:rPr>
          <w:szCs w:val="28"/>
        </w:rPr>
        <w:t>ниця: ФОП Данилюк В.Г., 2012. Вип. 74.</w:t>
      </w:r>
      <w:r w:rsidR="00974AF7" w:rsidRPr="0048510D">
        <w:rPr>
          <w:szCs w:val="28"/>
        </w:rPr>
        <w:t xml:space="preserve"> С. 170</w:t>
      </w:r>
      <w:r w:rsidR="00974AF7">
        <w:rPr>
          <w:szCs w:val="28"/>
        </w:rPr>
        <w:t>–</w:t>
      </w:r>
      <w:r w:rsidR="00974AF7" w:rsidRPr="0048510D">
        <w:rPr>
          <w:szCs w:val="28"/>
        </w:rPr>
        <w:t>175.</w:t>
      </w:r>
    </w:p>
    <w:p w:rsidR="006B1A14" w:rsidRPr="0048510D" w:rsidRDefault="00357C3A" w:rsidP="00873834">
      <w:pPr>
        <w:tabs>
          <w:tab w:val="left" w:pos="709"/>
          <w:tab w:val="left" w:pos="1134"/>
        </w:tabs>
        <w:spacing w:line="360" w:lineRule="auto"/>
        <w:ind w:firstLine="709"/>
        <w:jc w:val="both"/>
        <w:rPr>
          <w:szCs w:val="28"/>
        </w:rPr>
      </w:pPr>
      <w:r>
        <w:rPr>
          <w:szCs w:val="28"/>
        </w:rPr>
        <w:t>8</w:t>
      </w:r>
      <w:r w:rsidR="004C601B">
        <w:rPr>
          <w:szCs w:val="28"/>
        </w:rPr>
        <w:t xml:space="preserve">. </w:t>
      </w:r>
      <w:r w:rsidR="00974AF7" w:rsidRPr="0048510D">
        <w:rPr>
          <w:szCs w:val="28"/>
        </w:rPr>
        <w:t>Борона В.</w:t>
      </w:r>
      <w:r w:rsidR="00974AF7">
        <w:rPr>
          <w:szCs w:val="28"/>
        </w:rPr>
        <w:t xml:space="preserve"> </w:t>
      </w:r>
      <w:r w:rsidR="00974AF7" w:rsidRPr="0048510D">
        <w:rPr>
          <w:szCs w:val="28"/>
        </w:rPr>
        <w:t>П. Агроекологічне обґрунтування хімічного контролю бур'янів у агроценозі сої</w:t>
      </w:r>
      <w:r w:rsidR="00974AF7">
        <w:rPr>
          <w:szCs w:val="28"/>
        </w:rPr>
        <w:t xml:space="preserve">. </w:t>
      </w:r>
      <w:r w:rsidR="00974AF7" w:rsidRPr="0048510D">
        <w:rPr>
          <w:szCs w:val="28"/>
        </w:rPr>
        <w:t xml:space="preserve"> Корми і кормовиробництво.  2011. Вип. 69. С. 167–172.</w:t>
      </w:r>
    </w:p>
    <w:p w:rsidR="00BB1841" w:rsidRPr="0048510D" w:rsidRDefault="00BB1841" w:rsidP="00873834">
      <w:pPr>
        <w:tabs>
          <w:tab w:val="left" w:pos="993"/>
        </w:tabs>
        <w:spacing w:line="360" w:lineRule="auto"/>
        <w:ind w:firstLine="709"/>
        <w:jc w:val="both"/>
        <w:rPr>
          <w:color w:val="080808"/>
          <w:szCs w:val="28"/>
          <w:shd w:val="clear" w:color="auto" w:fill="FFFFFF"/>
        </w:rPr>
      </w:pPr>
      <w:r w:rsidRPr="0048510D">
        <w:rPr>
          <w:szCs w:val="28"/>
        </w:rPr>
        <w:t>9</w:t>
      </w:r>
      <w:r w:rsidR="00974AF7">
        <w:rPr>
          <w:szCs w:val="28"/>
        </w:rPr>
        <w:t>.</w:t>
      </w:r>
      <w:r w:rsidR="00974AF7" w:rsidRPr="00974AF7">
        <w:rPr>
          <w:rStyle w:val="ac"/>
          <w:b w:val="0"/>
          <w:color w:val="080808"/>
          <w:szCs w:val="28"/>
          <w:shd w:val="clear" w:color="auto" w:fill="FFFFFF"/>
        </w:rPr>
        <w:t xml:space="preserve"> </w:t>
      </w:r>
      <w:r w:rsidR="00974AF7" w:rsidRPr="0048510D">
        <w:rPr>
          <w:rStyle w:val="ac"/>
          <w:b w:val="0"/>
          <w:color w:val="080808"/>
          <w:szCs w:val="28"/>
          <w:shd w:val="clear" w:color="auto" w:fill="FFFFFF"/>
        </w:rPr>
        <w:t>Бушнев А.С.</w:t>
      </w:r>
      <w:r w:rsidR="00974AF7" w:rsidRPr="0048510D">
        <w:rPr>
          <w:b/>
          <w:color w:val="080808"/>
          <w:szCs w:val="28"/>
          <w:shd w:val="clear" w:color="auto" w:fill="FFFFFF"/>
        </w:rPr>
        <w:t> </w:t>
      </w:r>
      <w:r w:rsidR="00974AF7" w:rsidRPr="0048510D">
        <w:rPr>
          <w:color w:val="080808"/>
          <w:szCs w:val="28"/>
          <w:shd w:val="clear" w:color="auto" w:fill="FFFFFF"/>
        </w:rPr>
        <w:t>Особен</w:t>
      </w:r>
      <w:r w:rsidR="00974AF7">
        <w:rPr>
          <w:color w:val="080808"/>
          <w:szCs w:val="28"/>
          <w:shd w:val="clear" w:color="auto" w:fill="FFFFFF"/>
        </w:rPr>
        <w:t>ности обработки почвы под сою .</w:t>
      </w:r>
      <w:r w:rsidR="00974AF7" w:rsidRPr="0048510D">
        <w:rPr>
          <w:color w:val="080808"/>
          <w:szCs w:val="28"/>
          <w:shd w:val="clear" w:color="auto" w:fill="FFFFFF"/>
        </w:rPr>
        <w:t xml:space="preserve"> Земледелие. 2010. № 3. С. 21–23</w:t>
      </w:r>
      <w:r w:rsidR="00974AF7">
        <w:rPr>
          <w:color w:val="080808"/>
          <w:szCs w:val="28"/>
          <w:shd w:val="clear" w:color="auto" w:fill="FFFFFF"/>
        </w:rPr>
        <w:t>.</w:t>
      </w:r>
      <w:r w:rsidRPr="0048510D">
        <w:rPr>
          <w:szCs w:val="28"/>
        </w:rPr>
        <w:t xml:space="preserve">. </w:t>
      </w:r>
    </w:p>
    <w:p w:rsidR="00BB1841" w:rsidRPr="0048510D" w:rsidRDefault="00357C3A" w:rsidP="00873834">
      <w:pPr>
        <w:tabs>
          <w:tab w:val="left" w:pos="1134"/>
        </w:tabs>
        <w:spacing w:line="360" w:lineRule="auto"/>
        <w:ind w:firstLine="709"/>
        <w:jc w:val="both"/>
        <w:rPr>
          <w:szCs w:val="28"/>
        </w:rPr>
      </w:pPr>
      <w:r>
        <w:rPr>
          <w:szCs w:val="28"/>
        </w:rPr>
        <w:t>10</w:t>
      </w:r>
      <w:r w:rsidR="00BB1841" w:rsidRPr="0048510D">
        <w:rPr>
          <w:szCs w:val="28"/>
        </w:rPr>
        <w:t xml:space="preserve">. </w:t>
      </w:r>
      <w:r w:rsidR="00E91113">
        <w:rPr>
          <w:szCs w:val="28"/>
        </w:rPr>
        <w:t xml:space="preserve"> </w:t>
      </w:r>
      <w:r w:rsidR="00BB1841" w:rsidRPr="0048510D">
        <w:rPr>
          <w:szCs w:val="28"/>
        </w:rPr>
        <w:t>Веселовський І.В. Бур’яни та заходи боротьби з ними / [Веселовський І. В., МанькоЮ. П., ТанчикС. П., ОрелЛ. В.]. – К. : Учбово-методичний центр Мінагропрому України, 1998. 240 с.</w:t>
      </w:r>
    </w:p>
    <w:p w:rsidR="00BB1841" w:rsidRPr="0048510D" w:rsidRDefault="00357C3A" w:rsidP="00873834">
      <w:pPr>
        <w:spacing w:line="360" w:lineRule="auto"/>
        <w:ind w:firstLine="709"/>
        <w:jc w:val="both"/>
        <w:rPr>
          <w:szCs w:val="28"/>
        </w:rPr>
      </w:pPr>
      <w:r>
        <w:rPr>
          <w:szCs w:val="28"/>
        </w:rPr>
        <w:t>11</w:t>
      </w:r>
      <w:r w:rsidR="00BB1841" w:rsidRPr="0048510D">
        <w:rPr>
          <w:szCs w:val="28"/>
        </w:rPr>
        <w:t xml:space="preserve">. </w:t>
      </w:r>
      <w:r w:rsidR="00974AF7" w:rsidRPr="0048510D">
        <w:rPr>
          <w:szCs w:val="28"/>
        </w:rPr>
        <w:t xml:space="preserve">Вожегова Р.А. Ресурсозберігаюча екологічно безпечна технологія вирощування озимих зернових культур, сої і кукурудзи на зрошуваних землях </w:t>
      </w:r>
      <w:r w:rsidR="00974AF7" w:rsidRPr="0048510D">
        <w:rPr>
          <w:szCs w:val="28"/>
        </w:rPr>
        <w:lastRenderedPageBreak/>
        <w:t>півдня України: Науково-практичні рекомендації / Р. А. Вожегова, С. О. Заєць, Л. І. Онуфран, В. І. Нетіс та ін. Херсон: Грінь Д. С., 2015. 44 с</w:t>
      </w:r>
      <w:r w:rsidR="00974AF7">
        <w:rPr>
          <w:szCs w:val="28"/>
        </w:rPr>
        <w:t>.</w:t>
      </w:r>
    </w:p>
    <w:p w:rsidR="00BB1841" w:rsidRPr="0048510D" w:rsidRDefault="00357C3A" w:rsidP="00873834">
      <w:pPr>
        <w:tabs>
          <w:tab w:val="left" w:pos="1134"/>
        </w:tabs>
        <w:spacing w:line="360" w:lineRule="auto"/>
        <w:ind w:firstLine="709"/>
        <w:jc w:val="both"/>
        <w:rPr>
          <w:color w:val="080808"/>
          <w:szCs w:val="28"/>
          <w:shd w:val="clear" w:color="auto" w:fill="FFFFFF"/>
        </w:rPr>
      </w:pPr>
      <w:r>
        <w:rPr>
          <w:color w:val="080808"/>
          <w:szCs w:val="28"/>
          <w:shd w:val="clear" w:color="auto" w:fill="FFFFFF"/>
        </w:rPr>
        <w:t>12</w:t>
      </w:r>
      <w:r w:rsidR="00BB1841" w:rsidRPr="0048510D">
        <w:rPr>
          <w:color w:val="080808"/>
          <w:szCs w:val="28"/>
          <w:shd w:val="clear" w:color="auto" w:fill="FFFFFF"/>
        </w:rPr>
        <w:t xml:space="preserve">. </w:t>
      </w:r>
      <w:r w:rsidR="00BB1841" w:rsidRPr="0048510D">
        <w:rPr>
          <w:rStyle w:val="ac"/>
          <w:b w:val="0"/>
          <w:color w:val="080808"/>
          <w:szCs w:val="28"/>
          <w:shd w:val="clear" w:color="auto" w:fill="FFFFFF"/>
        </w:rPr>
        <w:t>Глупак З.І.</w:t>
      </w:r>
      <w:r w:rsidR="00BB1841" w:rsidRPr="0048510D">
        <w:rPr>
          <w:color w:val="080808"/>
          <w:szCs w:val="28"/>
          <w:shd w:val="clear" w:color="auto" w:fill="FFFFFF"/>
        </w:rPr>
        <w:t> Вплив строків сівби та глибини загортання насіння на врожайність сої</w:t>
      </w:r>
      <w:r w:rsidR="00196F40">
        <w:rPr>
          <w:color w:val="080808"/>
          <w:szCs w:val="28"/>
          <w:shd w:val="clear" w:color="auto" w:fill="FFFFFF"/>
        </w:rPr>
        <w:t>.</w:t>
      </w:r>
      <w:r w:rsidR="00BB1841" w:rsidRPr="0048510D">
        <w:rPr>
          <w:color w:val="080808"/>
          <w:szCs w:val="28"/>
          <w:shd w:val="clear" w:color="auto" w:fill="FFFFFF"/>
        </w:rPr>
        <w:t xml:space="preserve"> Вісник Сумського національного аграрного університетуту</w:t>
      </w:r>
      <w:r w:rsidR="00196F40">
        <w:rPr>
          <w:color w:val="080808"/>
          <w:szCs w:val="28"/>
          <w:shd w:val="clear" w:color="auto" w:fill="FFFFFF"/>
        </w:rPr>
        <w:t xml:space="preserve">. Сер.: “Агрономія і біологія”. </w:t>
      </w:r>
      <w:r w:rsidR="00BB1841" w:rsidRPr="0048510D">
        <w:rPr>
          <w:color w:val="080808"/>
          <w:szCs w:val="28"/>
          <w:shd w:val="clear" w:color="auto" w:fill="FFFFFF"/>
        </w:rPr>
        <w:t>НАУ. Суми, 2009. Вип. 11. С. 111–114.</w:t>
      </w:r>
    </w:p>
    <w:p w:rsidR="00DF74D9" w:rsidRPr="0048510D" w:rsidRDefault="00357C3A" w:rsidP="00873834">
      <w:pPr>
        <w:spacing w:line="360" w:lineRule="auto"/>
        <w:ind w:firstLine="709"/>
        <w:jc w:val="both"/>
        <w:rPr>
          <w:szCs w:val="28"/>
          <w:lang w:val="ru-RU"/>
        </w:rPr>
      </w:pPr>
      <w:r w:rsidRPr="00483C22">
        <w:rPr>
          <w:szCs w:val="28"/>
        </w:rPr>
        <w:t>13</w:t>
      </w:r>
      <w:r w:rsidR="00DF74D9" w:rsidRPr="00483C22">
        <w:rPr>
          <w:szCs w:val="28"/>
        </w:rPr>
        <w:t xml:space="preserve">. </w:t>
      </w:r>
      <w:r w:rsidR="00DF74D9" w:rsidRPr="0048510D">
        <w:rPr>
          <w:szCs w:val="28"/>
        </w:rPr>
        <w:t xml:space="preserve">Гутянський Р.А. </w:t>
      </w:r>
      <w:r w:rsidR="007403FC">
        <w:rPr>
          <w:szCs w:val="28"/>
        </w:rPr>
        <w:t xml:space="preserve"> Дія ґрунтових гербіцидів на нодулювальну здатність та інші умови формування урожайності сої</w:t>
      </w:r>
      <w:r w:rsidR="00DF74D9" w:rsidRPr="0048510D">
        <w:rPr>
          <w:szCs w:val="28"/>
        </w:rPr>
        <w:t xml:space="preserve">. </w:t>
      </w:r>
      <w:r w:rsidR="007403FC">
        <w:rPr>
          <w:szCs w:val="28"/>
        </w:rPr>
        <w:t>Сіль</w:t>
      </w:r>
      <w:r w:rsidR="00196F40">
        <w:rPr>
          <w:szCs w:val="28"/>
        </w:rPr>
        <w:t>сь</w:t>
      </w:r>
      <w:r w:rsidR="00A61312">
        <w:rPr>
          <w:szCs w:val="28"/>
        </w:rPr>
        <w:t>ко</w:t>
      </w:r>
      <w:r w:rsidR="00196F40">
        <w:rPr>
          <w:szCs w:val="28"/>
        </w:rPr>
        <w:t>господарська мікробіологія .</w:t>
      </w:r>
      <w:r w:rsidR="007403FC">
        <w:rPr>
          <w:szCs w:val="28"/>
        </w:rPr>
        <w:t xml:space="preserve"> 2018. Вип 27. С. 24</w:t>
      </w:r>
      <w:r w:rsidR="00196F40">
        <w:rPr>
          <w:szCs w:val="28"/>
        </w:rPr>
        <w:t>–</w:t>
      </w:r>
      <w:r w:rsidR="007403FC">
        <w:rPr>
          <w:szCs w:val="28"/>
        </w:rPr>
        <w:t>30</w:t>
      </w:r>
    </w:p>
    <w:p w:rsidR="00BB1841" w:rsidRPr="0048510D" w:rsidRDefault="00357C3A" w:rsidP="00873834">
      <w:pPr>
        <w:spacing w:line="360" w:lineRule="auto"/>
        <w:ind w:firstLine="709"/>
        <w:jc w:val="both"/>
        <w:rPr>
          <w:szCs w:val="28"/>
        </w:rPr>
      </w:pPr>
      <w:r>
        <w:rPr>
          <w:szCs w:val="28"/>
        </w:rPr>
        <w:t>1</w:t>
      </w:r>
      <w:r w:rsidR="00E91113">
        <w:rPr>
          <w:szCs w:val="28"/>
        </w:rPr>
        <w:t xml:space="preserve">4. </w:t>
      </w:r>
      <w:r w:rsidR="00BB1841" w:rsidRPr="0048510D">
        <w:rPr>
          <w:szCs w:val="28"/>
        </w:rPr>
        <w:t>Гутянский Р.</w:t>
      </w:r>
      <w:r w:rsidR="007403FC">
        <w:rPr>
          <w:szCs w:val="28"/>
        </w:rPr>
        <w:t xml:space="preserve"> А.</w:t>
      </w:r>
      <w:r w:rsidR="00196F40">
        <w:rPr>
          <w:szCs w:val="28"/>
        </w:rPr>
        <w:t>,</w:t>
      </w:r>
      <w:r w:rsidR="00196F40" w:rsidRPr="00196F40">
        <w:rPr>
          <w:szCs w:val="28"/>
        </w:rPr>
        <w:t xml:space="preserve"> </w:t>
      </w:r>
      <w:r w:rsidR="00196F40" w:rsidRPr="0048510D">
        <w:rPr>
          <w:szCs w:val="28"/>
        </w:rPr>
        <w:t>Зуза</w:t>
      </w:r>
      <w:r w:rsidR="00196F40" w:rsidRPr="00196F40">
        <w:rPr>
          <w:szCs w:val="28"/>
        </w:rPr>
        <w:t xml:space="preserve"> </w:t>
      </w:r>
      <w:r w:rsidR="00196F40" w:rsidRPr="0048510D">
        <w:rPr>
          <w:szCs w:val="28"/>
        </w:rPr>
        <w:t>В., Цехмейструк</w:t>
      </w:r>
      <w:r w:rsidR="00196F40" w:rsidRPr="00196F40">
        <w:rPr>
          <w:szCs w:val="28"/>
        </w:rPr>
        <w:t xml:space="preserve"> </w:t>
      </w:r>
      <w:r w:rsidR="00196F40" w:rsidRPr="0048510D">
        <w:rPr>
          <w:szCs w:val="28"/>
        </w:rPr>
        <w:t>Н., Тимчук В.</w:t>
      </w:r>
      <w:r w:rsidR="00BB1841" w:rsidRPr="0048510D">
        <w:rPr>
          <w:szCs w:val="28"/>
        </w:rPr>
        <w:t xml:space="preserve"> Имазетопир, ацетохлор и другие (Особенности почвенн</w:t>
      </w:r>
      <w:r w:rsidR="00A61312">
        <w:rPr>
          <w:szCs w:val="28"/>
        </w:rPr>
        <w:t>ого внесения гербицидов на сое).</w:t>
      </w:r>
      <w:r w:rsidR="00196F40">
        <w:rPr>
          <w:szCs w:val="28"/>
        </w:rPr>
        <w:t xml:space="preserve"> Зерно. 2011. № 04 (60).  С. 102–</w:t>
      </w:r>
      <w:r w:rsidR="00BB1841" w:rsidRPr="0048510D">
        <w:rPr>
          <w:szCs w:val="28"/>
        </w:rPr>
        <w:t>106.</w:t>
      </w:r>
    </w:p>
    <w:p w:rsidR="00BB1841" w:rsidRPr="0048510D" w:rsidRDefault="00357C3A" w:rsidP="00873834">
      <w:pPr>
        <w:tabs>
          <w:tab w:val="left" w:pos="1134"/>
        </w:tabs>
        <w:spacing w:line="360" w:lineRule="auto"/>
        <w:ind w:firstLine="709"/>
        <w:jc w:val="both"/>
        <w:rPr>
          <w:szCs w:val="28"/>
        </w:rPr>
      </w:pPr>
      <w:r>
        <w:rPr>
          <w:szCs w:val="28"/>
        </w:rPr>
        <w:t>15</w:t>
      </w:r>
      <w:r w:rsidR="004C601B">
        <w:rPr>
          <w:szCs w:val="28"/>
        </w:rPr>
        <w:t xml:space="preserve">. </w:t>
      </w:r>
      <w:r w:rsidR="00BB1841" w:rsidRPr="0048510D">
        <w:rPr>
          <w:szCs w:val="28"/>
        </w:rPr>
        <w:t>Державний реєстр сортів рослин, придатних для поширення в Ук</w:t>
      </w:r>
      <w:r w:rsidR="00196F40">
        <w:rPr>
          <w:szCs w:val="28"/>
        </w:rPr>
        <w:t xml:space="preserve">раїні. – К.: Мінагрополітики. </w:t>
      </w:r>
      <w:r w:rsidR="00BB1841" w:rsidRPr="0048510D">
        <w:rPr>
          <w:szCs w:val="28"/>
        </w:rPr>
        <w:t>Держ. служ</w:t>
      </w:r>
      <w:r w:rsidR="00196F40">
        <w:rPr>
          <w:szCs w:val="28"/>
        </w:rPr>
        <w:t>ба з охорони прав на сорти, 2017.</w:t>
      </w:r>
      <w:r w:rsidR="00BB1841" w:rsidRPr="0048510D">
        <w:rPr>
          <w:szCs w:val="28"/>
        </w:rPr>
        <w:t xml:space="preserve"> 258 с.</w:t>
      </w:r>
    </w:p>
    <w:p w:rsidR="00BB1841" w:rsidRPr="0048510D" w:rsidRDefault="00357C3A" w:rsidP="00873834">
      <w:pPr>
        <w:spacing w:line="360" w:lineRule="auto"/>
        <w:ind w:firstLine="709"/>
        <w:jc w:val="both"/>
        <w:rPr>
          <w:szCs w:val="28"/>
        </w:rPr>
      </w:pPr>
      <w:r>
        <w:rPr>
          <w:szCs w:val="28"/>
        </w:rPr>
        <w:t>1</w:t>
      </w:r>
      <w:r w:rsidR="00A7177A">
        <w:rPr>
          <w:szCs w:val="28"/>
        </w:rPr>
        <w:t>6</w:t>
      </w:r>
      <w:r w:rsidR="00BB1841" w:rsidRPr="0048510D">
        <w:rPr>
          <w:szCs w:val="28"/>
        </w:rPr>
        <w:t xml:space="preserve">. </w:t>
      </w:r>
      <w:r w:rsidR="00E91113">
        <w:rPr>
          <w:szCs w:val="28"/>
        </w:rPr>
        <w:t xml:space="preserve"> </w:t>
      </w:r>
      <w:r w:rsidR="00BB1841" w:rsidRPr="0048510D">
        <w:rPr>
          <w:szCs w:val="28"/>
        </w:rPr>
        <w:t>Єремко Л. Технологія для сої</w:t>
      </w:r>
      <w:r w:rsidR="00196F40">
        <w:rPr>
          <w:szCs w:val="28"/>
        </w:rPr>
        <w:t>.</w:t>
      </w:r>
      <w:r w:rsidR="00BB1841" w:rsidRPr="0048510D">
        <w:rPr>
          <w:szCs w:val="28"/>
        </w:rPr>
        <w:t xml:space="preserve"> </w:t>
      </w:r>
      <w:r w:rsidR="00196F40">
        <w:rPr>
          <w:szCs w:val="28"/>
        </w:rPr>
        <w:t>The Ukrainian Farmer.  2013. №10.</w:t>
      </w:r>
      <w:r w:rsidR="00BB1841" w:rsidRPr="0048510D">
        <w:rPr>
          <w:szCs w:val="28"/>
        </w:rPr>
        <w:t xml:space="preserve"> С. 58</w:t>
      </w:r>
      <w:r w:rsidR="00196F40" w:rsidRPr="0048510D">
        <w:rPr>
          <w:szCs w:val="28"/>
        </w:rPr>
        <w:t>–</w:t>
      </w:r>
      <w:r w:rsidR="00BB1841" w:rsidRPr="0048510D">
        <w:rPr>
          <w:szCs w:val="28"/>
        </w:rPr>
        <w:t>60.</w:t>
      </w:r>
    </w:p>
    <w:p w:rsidR="00BB1841" w:rsidRPr="0048510D" w:rsidRDefault="00357C3A" w:rsidP="00873834">
      <w:pPr>
        <w:spacing w:line="360" w:lineRule="auto"/>
        <w:ind w:firstLine="709"/>
        <w:jc w:val="both"/>
        <w:rPr>
          <w:szCs w:val="28"/>
        </w:rPr>
      </w:pPr>
      <w:r>
        <w:rPr>
          <w:szCs w:val="28"/>
        </w:rPr>
        <w:t>1</w:t>
      </w:r>
      <w:r w:rsidR="00A7177A">
        <w:rPr>
          <w:szCs w:val="28"/>
        </w:rPr>
        <w:t>7</w:t>
      </w:r>
      <w:r w:rsidR="00BB1841" w:rsidRPr="0048510D">
        <w:rPr>
          <w:szCs w:val="28"/>
        </w:rPr>
        <w:t>. Зайцев О. Застосування інтенсивної технології вирощування – шлях до підвищення урожайності сої</w:t>
      </w:r>
      <w:r w:rsidR="00196F40">
        <w:rPr>
          <w:szCs w:val="28"/>
        </w:rPr>
        <w:t>.</w:t>
      </w:r>
      <w:r w:rsidR="00BB1841" w:rsidRPr="0048510D">
        <w:rPr>
          <w:szCs w:val="28"/>
        </w:rPr>
        <w:t xml:space="preserve"> Пропозиція. </w:t>
      </w:r>
      <w:r w:rsidR="00196F40">
        <w:rPr>
          <w:szCs w:val="28"/>
        </w:rPr>
        <w:t xml:space="preserve">2004. </w:t>
      </w:r>
      <w:r w:rsidR="00BB1841" w:rsidRPr="0048510D">
        <w:rPr>
          <w:szCs w:val="28"/>
        </w:rPr>
        <w:t>№ 2. С. 44–45.</w:t>
      </w:r>
    </w:p>
    <w:p w:rsidR="00BB1841" w:rsidRPr="0048510D" w:rsidRDefault="00357C3A" w:rsidP="00873834">
      <w:pPr>
        <w:spacing w:line="360" w:lineRule="auto"/>
        <w:ind w:firstLine="709"/>
        <w:jc w:val="both"/>
        <w:rPr>
          <w:szCs w:val="28"/>
        </w:rPr>
      </w:pPr>
      <w:r>
        <w:rPr>
          <w:szCs w:val="28"/>
        </w:rPr>
        <w:t>1</w:t>
      </w:r>
      <w:r w:rsidR="00A7177A">
        <w:rPr>
          <w:szCs w:val="28"/>
        </w:rPr>
        <w:t>8</w:t>
      </w:r>
      <w:r w:rsidR="00BB1841" w:rsidRPr="0048510D">
        <w:rPr>
          <w:szCs w:val="28"/>
        </w:rPr>
        <w:t xml:space="preserve">. </w:t>
      </w:r>
      <w:r w:rsidR="00E91113">
        <w:rPr>
          <w:szCs w:val="28"/>
        </w:rPr>
        <w:t xml:space="preserve"> </w:t>
      </w:r>
      <w:r w:rsidR="00BB1841" w:rsidRPr="0048510D">
        <w:rPr>
          <w:szCs w:val="28"/>
        </w:rPr>
        <w:t xml:space="preserve">Зуза В. С. </w:t>
      </w:r>
      <w:r w:rsidR="00196F40" w:rsidRPr="0048510D">
        <w:rPr>
          <w:szCs w:val="28"/>
        </w:rPr>
        <w:t xml:space="preserve">, Гутянський Р. А. </w:t>
      </w:r>
      <w:r w:rsidR="00BB1841" w:rsidRPr="0048510D">
        <w:rPr>
          <w:szCs w:val="28"/>
        </w:rPr>
        <w:t>Вплив забур’яненості на врожайність сої Агроном 2009. № 3. С. 82–84.</w:t>
      </w:r>
    </w:p>
    <w:p w:rsidR="00BB1841" w:rsidRPr="0048510D" w:rsidRDefault="00A7177A" w:rsidP="00873834">
      <w:pPr>
        <w:spacing w:line="360" w:lineRule="auto"/>
        <w:ind w:firstLine="709"/>
        <w:jc w:val="both"/>
        <w:rPr>
          <w:szCs w:val="28"/>
        </w:rPr>
      </w:pPr>
      <w:r>
        <w:rPr>
          <w:szCs w:val="28"/>
        </w:rPr>
        <w:t>19</w:t>
      </w:r>
      <w:r w:rsidR="00BB1841" w:rsidRPr="0048510D">
        <w:rPr>
          <w:szCs w:val="28"/>
        </w:rPr>
        <w:t xml:space="preserve">. </w:t>
      </w:r>
      <w:r w:rsidR="00E91113">
        <w:rPr>
          <w:szCs w:val="28"/>
        </w:rPr>
        <w:t xml:space="preserve"> </w:t>
      </w:r>
      <w:r w:rsidR="00BB1841" w:rsidRPr="0048510D">
        <w:rPr>
          <w:szCs w:val="28"/>
        </w:rPr>
        <w:t xml:space="preserve">Зуза В.С., Гутянський Р. Толерантність сої до гербіцидів ґрунтової дії. </w:t>
      </w:r>
      <w:r w:rsidR="00BB1841" w:rsidRPr="0048510D">
        <w:rPr>
          <w:i/>
          <w:szCs w:val="28"/>
        </w:rPr>
        <w:t>Вісник ХНАУ ім. Докучаєва.</w:t>
      </w:r>
      <w:r w:rsidR="00BB1841" w:rsidRPr="0048510D">
        <w:rPr>
          <w:szCs w:val="28"/>
        </w:rPr>
        <w:t xml:space="preserve"> 2009. №7. С. 22-26.</w:t>
      </w:r>
    </w:p>
    <w:p w:rsidR="00DF74D9" w:rsidRPr="0048510D" w:rsidRDefault="00357C3A" w:rsidP="00873834">
      <w:pPr>
        <w:spacing w:line="360" w:lineRule="auto"/>
        <w:ind w:firstLine="709"/>
        <w:jc w:val="both"/>
        <w:rPr>
          <w:color w:val="080808"/>
          <w:szCs w:val="28"/>
          <w:shd w:val="clear" w:color="auto" w:fill="FFFFFF"/>
        </w:rPr>
      </w:pPr>
      <w:r>
        <w:rPr>
          <w:color w:val="080808"/>
          <w:szCs w:val="28"/>
          <w:shd w:val="clear" w:color="auto" w:fill="FFFFFF"/>
        </w:rPr>
        <w:t>2</w:t>
      </w:r>
      <w:r w:rsidR="00A7177A">
        <w:rPr>
          <w:color w:val="080808"/>
          <w:szCs w:val="28"/>
          <w:shd w:val="clear" w:color="auto" w:fill="FFFFFF"/>
        </w:rPr>
        <w:t>0</w:t>
      </w:r>
      <w:r w:rsidR="00DF74D9" w:rsidRPr="0048510D">
        <w:rPr>
          <w:color w:val="080808"/>
          <w:szCs w:val="28"/>
          <w:shd w:val="clear" w:color="auto" w:fill="FFFFFF"/>
        </w:rPr>
        <w:t xml:space="preserve">. </w:t>
      </w:r>
      <w:r w:rsidR="00DF74D9" w:rsidRPr="0048510D">
        <w:rPr>
          <w:rStyle w:val="ac"/>
          <w:b w:val="0"/>
          <w:color w:val="080808"/>
          <w:szCs w:val="28"/>
          <w:shd w:val="clear" w:color="auto" w:fill="FFFFFF"/>
        </w:rPr>
        <w:t>Калінський В.Ф.</w:t>
      </w:r>
      <w:r w:rsidR="00DF74D9" w:rsidRPr="0048510D">
        <w:rPr>
          <w:color w:val="080808"/>
          <w:szCs w:val="28"/>
          <w:shd w:val="clear" w:color="auto" w:fill="FFFFFF"/>
        </w:rPr>
        <w:t> Особливості технології вирощування сої</w:t>
      </w:r>
      <w:r w:rsidR="00196F40">
        <w:rPr>
          <w:color w:val="080808"/>
          <w:szCs w:val="28"/>
          <w:shd w:val="clear" w:color="auto" w:fill="FFFFFF"/>
        </w:rPr>
        <w:t>.</w:t>
      </w:r>
      <w:r w:rsidR="00DF74D9" w:rsidRPr="0048510D">
        <w:rPr>
          <w:color w:val="080808"/>
          <w:szCs w:val="28"/>
          <w:shd w:val="clear" w:color="auto" w:fill="FFFFFF"/>
        </w:rPr>
        <w:t xml:space="preserve"> Хімія. Агрономія. Сервіс. 2007. № 7 С. 12–13</w:t>
      </w:r>
    </w:p>
    <w:p w:rsidR="00DF74D9" w:rsidRPr="0048510D" w:rsidRDefault="00357C3A" w:rsidP="00873834">
      <w:pPr>
        <w:spacing w:line="360" w:lineRule="auto"/>
        <w:ind w:firstLine="709"/>
        <w:jc w:val="both"/>
        <w:rPr>
          <w:szCs w:val="28"/>
        </w:rPr>
      </w:pPr>
      <w:r w:rsidRPr="00A61312">
        <w:rPr>
          <w:szCs w:val="28"/>
        </w:rPr>
        <w:t>2</w:t>
      </w:r>
      <w:r w:rsidR="00A7177A">
        <w:rPr>
          <w:szCs w:val="28"/>
        </w:rPr>
        <w:t>1</w:t>
      </w:r>
      <w:r w:rsidR="00DF74D9" w:rsidRPr="00A61312">
        <w:rPr>
          <w:szCs w:val="28"/>
        </w:rPr>
        <w:t xml:space="preserve">. </w:t>
      </w:r>
      <w:r w:rsidR="00E91113" w:rsidRPr="00A61312">
        <w:rPr>
          <w:szCs w:val="28"/>
        </w:rPr>
        <w:t xml:space="preserve"> </w:t>
      </w:r>
      <w:r w:rsidR="00DF74D9" w:rsidRPr="0048510D">
        <w:rPr>
          <w:szCs w:val="28"/>
        </w:rPr>
        <w:t>Кліщенко С.В.</w:t>
      </w:r>
      <w:r w:rsidR="00196F40">
        <w:rPr>
          <w:szCs w:val="28"/>
        </w:rPr>
        <w:t>,</w:t>
      </w:r>
      <w:r w:rsidR="00DF74D9" w:rsidRPr="0048510D">
        <w:rPr>
          <w:szCs w:val="28"/>
        </w:rPr>
        <w:t xml:space="preserve"> </w:t>
      </w:r>
      <w:r w:rsidR="00196F40" w:rsidRPr="0048510D">
        <w:rPr>
          <w:szCs w:val="28"/>
        </w:rPr>
        <w:t>Чернега Т.О.</w:t>
      </w:r>
      <w:r w:rsidR="00A61312">
        <w:rPr>
          <w:szCs w:val="28"/>
        </w:rPr>
        <w:t xml:space="preserve"> </w:t>
      </w:r>
      <w:r w:rsidR="00DF74D9" w:rsidRPr="0048510D">
        <w:rPr>
          <w:szCs w:val="28"/>
        </w:rPr>
        <w:t>Контроль бур’янів у посівах сої</w:t>
      </w:r>
      <w:r w:rsidR="00196F40">
        <w:rPr>
          <w:szCs w:val="28"/>
        </w:rPr>
        <w:t>.</w:t>
      </w:r>
      <w:r w:rsidR="00DF74D9" w:rsidRPr="0048510D">
        <w:rPr>
          <w:szCs w:val="28"/>
        </w:rPr>
        <w:t xml:space="preserve"> Захист рослин.  2003.</w:t>
      </w:r>
      <w:r w:rsidR="00DF74D9" w:rsidRPr="0048510D">
        <w:rPr>
          <w:szCs w:val="28"/>
          <w:lang w:val="ru-RU"/>
        </w:rPr>
        <w:t xml:space="preserve"> </w:t>
      </w:r>
      <w:r w:rsidR="00DF74D9" w:rsidRPr="0048510D">
        <w:rPr>
          <w:szCs w:val="28"/>
        </w:rPr>
        <w:t>№ 5. С. 13.</w:t>
      </w:r>
    </w:p>
    <w:p w:rsidR="00BB1841" w:rsidRPr="0048510D" w:rsidRDefault="00357C3A" w:rsidP="00873834">
      <w:pPr>
        <w:spacing w:line="360" w:lineRule="auto"/>
        <w:ind w:firstLine="709"/>
        <w:jc w:val="both"/>
        <w:rPr>
          <w:color w:val="080808"/>
          <w:szCs w:val="28"/>
          <w:shd w:val="clear" w:color="auto" w:fill="FFFFFF"/>
        </w:rPr>
      </w:pPr>
      <w:r>
        <w:rPr>
          <w:color w:val="080808"/>
          <w:szCs w:val="28"/>
          <w:shd w:val="clear" w:color="auto" w:fill="FFFFFF"/>
        </w:rPr>
        <w:t>2</w:t>
      </w:r>
      <w:r w:rsidR="00A7177A">
        <w:rPr>
          <w:color w:val="080808"/>
          <w:szCs w:val="28"/>
          <w:shd w:val="clear" w:color="auto" w:fill="FFFFFF"/>
        </w:rPr>
        <w:t>2</w:t>
      </w:r>
      <w:r w:rsidR="00BB1841" w:rsidRPr="0048510D">
        <w:rPr>
          <w:color w:val="080808"/>
          <w:szCs w:val="28"/>
          <w:shd w:val="clear" w:color="auto" w:fill="FFFFFF"/>
        </w:rPr>
        <w:t xml:space="preserve">. </w:t>
      </w:r>
      <w:r w:rsidR="00BB1841" w:rsidRPr="0048510D">
        <w:rPr>
          <w:rStyle w:val="ac"/>
          <w:b w:val="0"/>
          <w:color w:val="080808"/>
          <w:szCs w:val="28"/>
          <w:shd w:val="clear" w:color="auto" w:fill="FFFFFF"/>
        </w:rPr>
        <w:t>Красюк Л.М.</w:t>
      </w:r>
      <w:r w:rsidR="00BB1841" w:rsidRPr="0048510D">
        <w:rPr>
          <w:color w:val="080808"/>
          <w:szCs w:val="28"/>
          <w:shd w:val="clear" w:color="auto" w:fill="FFFFFF"/>
        </w:rPr>
        <w:t> Продуктивність сої залежно від способів основного обробітку грунту та догляду за посівами в умовах північного Лісостепу : автореф. дис. канд. с.-г. наук</w:t>
      </w:r>
      <w:r w:rsidR="00A61312">
        <w:rPr>
          <w:color w:val="080808"/>
          <w:szCs w:val="28"/>
          <w:shd w:val="clear" w:color="auto" w:fill="FFFFFF"/>
        </w:rPr>
        <w:t>.</w:t>
      </w:r>
      <w:r w:rsidR="00BB1841" w:rsidRPr="0048510D">
        <w:rPr>
          <w:color w:val="080808"/>
          <w:szCs w:val="28"/>
          <w:shd w:val="clear" w:color="auto" w:fill="FFFFFF"/>
        </w:rPr>
        <w:t xml:space="preserve"> Ін-т землеробства. К., 2011 . 23 с.</w:t>
      </w:r>
    </w:p>
    <w:p w:rsidR="00DF74D9" w:rsidRPr="0048510D" w:rsidRDefault="00357C3A" w:rsidP="00873834">
      <w:pPr>
        <w:tabs>
          <w:tab w:val="left" w:pos="993"/>
        </w:tabs>
        <w:spacing w:line="360" w:lineRule="auto"/>
        <w:ind w:firstLine="709"/>
        <w:jc w:val="both"/>
        <w:rPr>
          <w:color w:val="080808"/>
          <w:szCs w:val="28"/>
          <w:shd w:val="clear" w:color="auto" w:fill="FFFFFF"/>
        </w:rPr>
      </w:pPr>
      <w:r>
        <w:rPr>
          <w:color w:val="000000" w:themeColor="text1"/>
          <w:szCs w:val="28"/>
          <w:lang w:eastAsia="uk-UA"/>
        </w:rPr>
        <w:lastRenderedPageBreak/>
        <w:t>2</w:t>
      </w:r>
      <w:r w:rsidR="00A7177A">
        <w:rPr>
          <w:color w:val="000000" w:themeColor="text1"/>
          <w:szCs w:val="28"/>
          <w:lang w:eastAsia="uk-UA"/>
        </w:rPr>
        <w:t>3</w:t>
      </w:r>
      <w:r w:rsidR="00E91113">
        <w:rPr>
          <w:color w:val="000000" w:themeColor="text1"/>
          <w:szCs w:val="28"/>
          <w:lang w:eastAsia="uk-UA"/>
        </w:rPr>
        <w:t xml:space="preserve">. </w:t>
      </w:r>
      <w:r w:rsidR="00DF74D9" w:rsidRPr="0048510D">
        <w:rPr>
          <w:szCs w:val="28"/>
        </w:rPr>
        <w:t>Лихочвор В.В. Практичні поради з вирощування зернових та зернобобових культур в умовах Західної України. Львів: НВФ. Українські технології, 2001. 128 с.</w:t>
      </w:r>
    </w:p>
    <w:p w:rsidR="00BB1841" w:rsidRPr="0048510D" w:rsidRDefault="008D2CEF" w:rsidP="00873834">
      <w:pPr>
        <w:tabs>
          <w:tab w:val="left" w:pos="993"/>
          <w:tab w:val="left" w:pos="1276"/>
        </w:tabs>
        <w:spacing w:line="360" w:lineRule="auto"/>
        <w:ind w:firstLine="709"/>
        <w:jc w:val="both"/>
        <w:rPr>
          <w:szCs w:val="28"/>
        </w:rPr>
      </w:pPr>
      <w:r>
        <w:rPr>
          <w:szCs w:val="28"/>
        </w:rPr>
        <w:t>2</w:t>
      </w:r>
      <w:r w:rsidR="00A7177A">
        <w:rPr>
          <w:szCs w:val="28"/>
        </w:rPr>
        <w:t>4</w:t>
      </w:r>
      <w:r>
        <w:rPr>
          <w:szCs w:val="28"/>
        </w:rPr>
        <w:t>.</w:t>
      </w:r>
      <w:r w:rsidRPr="008D2CEF">
        <w:rPr>
          <w:szCs w:val="28"/>
          <w:lang w:val="ru-RU"/>
        </w:rPr>
        <w:t xml:space="preserve"> </w:t>
      </w:r>
      <w:r w:rsidR="00DF74D9" w:rsidRPr="0048510D">
        <w:rPr>
          <w:szCs w:val="28"/>
        </w:rPr>
        <w:t xml:space="preserve">Лихочвор В. В. Рослинництво. Технології вирощування сільськогосподарських культур: навчальний посібник / В. В. Лихочвор, В. Ф. Петриченко, П. В. Іващук, О .В. Корнійчук; за ред. В. </w:t>
      </w:r>
      <w:r w:rsidR="00A61312">
        <w:rPr>
          <w:szCs w:val="28"/>
        </w:rPr>
        <w:t>В. Лихочвора, В. Ф. Петриченка.</w:t>
      </w:r>
      <w:r w:rsidR="00DF74D9" w:rsidRPr="0048510D">
        <w:rPr>
          <w:szCs w:val="28"/>
        </w:rPr>
        <w:t>3-є вид., виправ., допов</w:t>
      </w:r>
      <w:r w:rsidR="00A61312">
        <w:rPr>
          <w:szCs w:val="28"/>
        </w:rPr>
        <w:t>.</w:t>
      </w:r>
      <w:r w:rsidR="00DF74D9" w:rsidRPr="0048510D">
        <w:rPr>
          <w:szCs w:val="28"/>
        </w:rPr>
        <w:t xml:space="preserve"> Львів: НВФ "Українські технології", 2010. 1088 с</w:t>
      </w:r>
    </w:p>
    <w:p w:rsidR="000B0D75" w:rsidRPr="0048510D" w:rsidRDefault="00357C3A" w:rsidP="00873834">
      <w:pPr>
        <w:spacing w:line="360" w:lineRule="auto"/>
        <w:ind w:firstLine="709"/>
        <w:jc w:val="both"/>
        <w:rPr>
          <w:szCs w:val="28"/>
        </w:rPr>
      </w:pPr>
      <w:r>
        <w:rPr>
          <w:szCs w:val="28"/>
        </w:rPr>
        <w:t>2</w:t>
      </w:r>
      <w:r w:rsidR="00A7177A">
        <w:rPr>
          <w:szCs w:val="28"/>
        </w:rPr>
        <w:t>5</w:t>
      </w:r>
      <w:r w:rsidR="000B0D75" w:rsidRPr="0048510D">
        <w:rPr>
          <w:szCs w:val="28"/>
        </w:rPr>
        <w:t xml:space="preserve">. </w:t>
      </w:r>
      <w:r w:rsidR="00974AF7" w:rsidRPr="0038511C">
        <w:rPr>
          <w:szCs w:val="28"/>
        </w:rPr>
        <w:t>Невмержицька О.М., Плотницька Н. М., Гурманчук О. В., Божок А.В. Соя і застосування гербіцидів у її посівах. Стратегія і тактика вирішення проблем здоров'я фітоценозів: матеріали Всеукр. наук.-практ. конф. 6 квіт. 2023 р. Житомир: Поліський національний університет, 2023. С. 129–132.</w:t>
      </w:r>
    </w:p>
    <w:p w:rsidR="0038511C" w:rsidRDefault="00196F40" w:rsidP="00873834">
      <w:pPr>
        <w:spacing w:line="360" w:lineRule="auto"/>
        <w:ind w:firstLine="709"/>
        <w:jc w:val="both"/>
        <w:rPr>
          <w:szCs w:val="28"/>
        </w:rPr>
      </w:pPr>
      <w:r>
        <w:rPr>
          <w:szCs w:val="28"/>
        </w:rPr>
        <w:t>2</w:t>
      </w:r>
      <w:r w:rsidR="00A7177A">
        <w:rPr>
          <w:szCs w:val="28"/>
        </w:rPr>
        <w:t>6</w:t>
      </w:r>
      <w:r>
        <w:rPr>
          <w:szCs w:val="28"/>
        </w:rPr>
        <w:t xml:space="preserve">. </w:t>
      </w:r>
      <w:r w:rsidR="00974AF7" w:rsidRPr="0048510D">
        <w:rPr>
          <w:szCs w:val="28"/>
        </w:rPr>
        <w:t>Нетіс В.І. Формування елементів продуктивності сої за різних заходів вирощування</w:t>
      </w:r>
      <w:r w:rsidR="00974AF7">
        <w:rPr>
          <w:szCs w:val="28"/>
        </w:rPr>
        <w:t>.</w:t>
      </w:r>
      <w:r w:rsidR="00974AF7" w:rsidRPr="0048510D">
        <w:rPr>
          <w:szCs w:val="28"/>
        </w:rPr>
        <w:t xml:space="preserve"> Таврійський науковий вісник. Херсон: Грінь Д. С., 2018. Вип. 99. С. 100–107</w:t>
      </w:r>
      <w:r w:rsidR="00974AF7">
        <w:rPr>
          <w:szCs w:val="28"/>
        </w:rPr>
        <w:t xml:space="preserve">. </w:t>
      </w:r>
    </w:p>
    <w:p w:rsidR="000B0D75" w:rsidRPr="0048510D" w:rsidRDefault="00357C3A" w:rsidP="00873834">
      <w:pPr>
        <w:spacing w:line="360" w:lineRule="auto"/>
        <w:ind w:firstLine="709"/>
        <w:jc w:val="both"/>
        <w:rPr>
          <w:szCs w:val="28"/>
        </w:rPr>
      </w:pPr>
      <w:r>
        <w:rPr>
          <w:szCs w:val="28"/>
        </w:rPr>
        <w:t>27</w:t>
      </w:r>
      <w:r w:rsidR="00974AF7">
        <w:rPr>
          <w:szCs w:val="28"/>
        </w:rPr>
        <w:t xml:space="preserve">. </w:t>
      </w:r>
      <w:r w:rsidR="00974AF7" w:rsidRPr="0048510D">
        <w:rPr>
          <w:szCs w:val="28"/>
        </w:rPr>
        <w:t>Основи технології вирощування сої. Михайлов В.Г., Стрихар А.Е., Щербина 0 .3 ., Черненко Є.В./ За ред. В.Г. Михайлова</w:t>
      </w:r>
      <w:r w:rsidR="00974AF7">
        <w:rPr>
          <w:szCs w:val="28"/>
        </w:rPr>
        <w:t xml:space="preserve">. - К.: ВП “Едельвейс”, 2012. </w:t>
      </w:r>
      <w:r w:rsidR="00974AF7" w:rsidRPr="0048510D">
        <w:rPr>
          <w:szCs w:val="28"/>
        </w:rPr>
        <w:t>24 с.</w:t>
      </w:r>
    </w:p>
    <w:p w:rsidR="002178FA" w:rsidRPr="0048510D" w:rsidRDefault="00357C3A" w:rsidP="00873834">
      <w:pPr>
        <w:spacing w:line="360" w:lineRule="auto"/>
        <w:ind w:firstLine="709"/>
        <w:jc w:val="both"/>
        <w:rPr>
          <w:szCs w:val="28"/>
        </w:rPr>
      </w:pPr>
      <w:r>
        <w:rPr>
          <w:szCs w:val="28"/>
        </w:rPr>
        <w:t>28</w:t>
      </w:r>
      <w:r w:rsidR="002178FA" w:rsidRPr="0048510D">
        <w:rPr>
          <w:szCs w:val="28"/>
        </w:rPr>
        <w:t>. Первачук М.В. Контроль бур’янів у посівах сої. Захист рослин. 2001. № 5. С. 10.</w:t>
      </w:r>
    </w:p>
    <w:p w:rsidR="002178FA" w:rsidRPr="0048510D" w:rsidRDefault="00357C3A" w:rsidP="00873834">
      <w:pPr>
        <w:spacing w:line="360" w:lineRule="auto"/>
        <w:ind w:firstLine="709"/>
        <w:jc w:val="both"/>
        <w:rPr>
          <w:szCs w:val="28"/>
        </w:rPr>
      </w:pPr>
      <w:r>
        <w:rPr>
          <w:szCs w:val="28"/>
        </w:rPr>
        <w:t>2</w:t>
      </w:r>
      <w:r w:rsidR="002178FA" w:rsidRPr="0048510D">
        <w:rPr>
          <w:szCs w:val="28"/>
        </w:rPr>
        <w:t xml:space="preserve">9. Перелік пестицидів і агрохімікатів, дозволених для використання в Україні. </w:t>
      </w:r>
      <w:r w:rsidR="002178FA" w:rsidRPr="0048510D">
        <w:rPr>
          <w:i/>
          <w:szCs w:val="28"/>
        </w:rPr>
        <w:t>Пропозиція.</w:t>
      </w:r>
      <w:r w:rsidR="002178FA" w:rsidRPr="0048510D">
        <w:rPr>
          <w:szCs w:val="28"/>
        </w:rPr>
        <w:t xml:space="preserve"> 2008. Спец. вип. 447 с.</w:t>
      </w:r>
    </w:p>
    <w:p w:rsidR="00800631" w:rsidRPr="0048510D" w:rsidRDefault="00357C3A" w:rsidP="00873834">
      <w:pPr>
        <w:spacing w:line="360" w:lineRule="auto"/>
        <w:ind w:firstLine="709"/>
        <w:jc w:val="both"/>
        <w:rPr>
          <w:szCs w:val="28"/>
        </w:rPr>
      </w:pPr>
      <w:r>
        <w:rPr>
          <w:szCs w:val="28"/>
        </w:rPr>
        <w:t>30</w:t>
      </w:r>
      <w:r w:rsidR="00800631" w:rsidRPr="0048510D">
        <w:rPr>
          <w:szCs w:val="28"/>
        </w:rPr>
        <w:t xml:space="preserve">. Ременюк С., Різник В. Захист сої від бур’янів. Пропозиція. 2017. №6. С. 106-108. </w:t>
      </w:r>
    </w:p>
    <w:p w:rsidR="00800631" w:rsidRPr="0048510D" w:rsidRDefault="00357C3A" w:rsidP="00873834">
      <w:pPr>
        <w:spacing w:line="360" w:lineRule="auto"/>
        <w:ind w:firstLine="709"/>
        <w:jc w:val="both"/>
        <w:rPr>
          <w:szCs w:val="28"/>
        </w:rPr>
      </w:pPr>
      <w:r>
        <w:rPr>
          <w:szCs w:val="28"/>
        </w:rPr>
        <w:t>31</w:t>
      </w:r>
      <w:r w:rsidR="00800631" w:rsidRPr="0048510D">
        <w:rPr>
          <w:szCs w:val="28"/>
        </w:rPr>
        <w:t>. Сорокіна С.І.</w:t>
      </w:r>
      <w:r w:rsidR="00A61312" w:rsidRPr="00A61312">
        <w:rPr>
          <w:szCs w:val="28"/>
        </w:rPr>
        <w:t xml:space="preserve"> </w:t>
      </w:r>
      <w:r w:rsidR="00A61312" w:rsidRPr="0048510D">
        <w:rPr>
          <w:szCs w:val="28"/>
        </w:rPr>
        <w:t>, Родзєвич</w:t>
      </w:r>
      <w:r w:rsidR="00A61312" w:rsidRPr="00A61312">
        <w:rPr>
          <w:szCs w:val="28"/>
        </w:rPr>
        <w:t xml:space="preserve"> </w:t>
      </w:r>
      <w:r w:rsidR="00A61312" w:rsidRPr="0048510D">
        <w:rPr>
          <w:szCs w:val="28"/>
        </w:rPr>
        <w:t xml:space="preserve">О.П., Мордерер Є.Ю. </w:t>
      </w:r>
      <w:r w:rsidR="00800631" w:rsidRPr="0048510D">
        <w:rPr>
          <w:szCs w:val="28"/>
        </w:rPr>
        <w:t xml:space="preserve"> Ефективність контролювання бур'янів та селективність щодо рослин сої (Glycine Max) при комплексному застосуванні гербіцидів метрибузину, метолахлору та трифлураліну</w:t>
      </w:r>
      <w:r w:rsidR="00A61312">
        <w:rPr>
          <w:szCs w:val="28"/>
        </w:rPr>
        <w:t>.</w:t>
      </w:r>
      <w:r w:rsidR="00800631" w:rsidRPr="0048510D">
        <w:rPr>
          <w:szCs w:val="28"/>
        </w:rPr>
        <w:t xml:space="preserve"> Ф</w:t>
      </w:r>
      <w:r w:rsidR="00A61312">
        <w:rPr>
          <w:szCs w:val="28"/>
        </w:rPr>
        <w:t>і</w:t>
      </w:r>
      <w:r w:rsidR="00800631" w:rsidRPr="0048510D">
        <w:rPr>
          <w:szCs w:val="28"/>
        </w:rPr>
        <w:t>з</w:t>
      </w:r>
      <w:r w:rsidR="00A61312">
        <w:rPr>
          <w:szCs w:val="28"/>
        </w:rPr>
        <w:t>і</w:t>
      </w:r>
      <w:r w:rsidR="00800631" w:rsidRPr="0048510D">
        <w:rPr>
          <w:szCs w:val="28"/>
        </w:rPr>
        <w:t>олог</w:t>
      </w:r>
      <w:r w:rsidR="00A61312">
        <w:rPr>
          <w:szCs w:val="28"/>
        </w:rPr>
        <w:t>і</w:t>
      </w:r>
      <w:r w:rsidR="00800631" w:rsidRPr="0048510D">
        <w:rPr>
          <w:szCs w:val="28"/>
        </w:rPr>
        <w:t xml:space="preserve">я </w:t>
      </w:r>
      <w:r w:rsidR="00A61312">
        <w:rPr>
          <w:szCs w:val="28"/>
        </w:rPr>
        <w:t>і</w:t>
      </w:r>
      <w:r w:rsidR="00800631" w:rsidRPr="0048510D">
        <w:rPr>
          <w:szCs w:val="28"/>
        </w:rPr>
        <w:t xml:space="preserve"> б</w:t>
      </w:r>
      <w:r w:rsidR="00A61312">
        <w:rPr>
          <w:szCs w:val="28"/>
        </w:rPr>
        <w:t>і</w:t>
      </w:r>
      <w:r w:rsidR="00800631" w:rsidRPr="0048510D">
        <w:rPr>
          <w:szCs w:val="28"/>
        </w:rPr>
        <w:t>ох</w:t>
      </w:r>
      <w:r w:rsidR="00A61312">
        <w:rPr>
          <w:szCs w:val="28"/>
        </w:rPr>
        <w:t>і</w:t>
      </w:r>
      <w:r w:rsidR="00800631" w:rsidRPr="0048510D">
        <w:rPr>
          <w:szCs w:val="28"/>
        </w:rPr>
        <w:t>м</w:t>
      </w:r>
      <w:r w:rsidR="00A61312">
        <w:rPr>
          <w:szCs w:val="28"/>
        </w:rPr>
        <w:t>і</w:t>
      </w:r>
      <w:r w:rsidR="00800631" w:rsidRPr="0048510D">
        <w:rPr>
          <w:szCs w:val="28"/>
        </w:rPr>
        <w:t>я культ. р</w:t>
      </w:r>
      <w:r w:rsidR="00A61312">
        <w:rPr>
          <w:szCs w:val="28"/>
        </w:rPr>
        <w:t>о</w:t>
      </w:r>
      <w:r w:rsidR="00800631" w:rsidRPr="0048510D">
        <w:rPr>
          <w:szCs w:val="28"/>
        </w:rPr>
        <w:t>с</w:t>
      </w:r>
      <w:r w:rsidR="00A61312">
        <w:rPr>
          <w:szCs w:val="28"/>
        </w:rPr>
        <w:t>лин</w:t>
      </w:r>
      <w:r w:rsidR="00800631" w:rsidRPr="0048510D">
        <w:rPr>
          <w:szCs w:val="28"/>
        </w:rPr>
        <w:t>. 2011. 43, № 4. С. 287–296.</w:t>
      </w:r>
    </w:p>
    <w:p w:rsidR="004219A5" w:rsidRPr="0048510D" w:rsidRDefault="00357C3A" w:rsidP="00873834">
      <w:pPr>
        <w:spacing w:line="360" w:lineRule="auto"/>
        <w:ind w:firstLine="709"/>
        <w:jc w:val="both"/>
        <w:rPr>
          <w:szCs w:val="28"/>
        </w:rPr>
      </w:pPr>
      <w:r>
        <w:rPr>
          <w:szCs w:val="28"/>
        </w:rPr>
        <w:lastRenderedPageBreak/>
        <w:t>3</w:t>
      </w:r>
      <w:r w:rsidR="004219A5" w:rsidRPr="0048510D">
        <w:rPr>
          <w:szCs w:val="28"/>
        </w:rPr>
        <w:t xml:space="preserve">2. </w:t>
      </w:r>
      <w:r w:rsidR="00483C22" w:rsidRPr="006521BF">
        <w:rPr>
          <w:szCs w:val="28"/>
        </w:rPr>
        <w:t xml:space="preserve"> </w:t>
      </w:r>
      <w:r w:rsidR="004219A5" w:rsidRPr="0048510D">
        <w:rPr>
          <w:szCs w:val="28"/>
        </w:rPr>
        <w:t>Сторчоус І. Бур’янове катеначо</w:t>
      </w:r>
      <w:r w:rsidR="00A61312">
        <w:rPr>
          <w:szCs w:val="28"/>
        </w:rPr>
        <w:t>.</w:t>
      </w:r>
      <w:r w:rsidR="004219A5" w:rsidRPr="0048510D">
        <w:rPr>
          <w:szCs w:val="28"/>
        </w:rPr>
        <w:t xml:space="preserve"> Агробізнес сьогодні. 2012. № 12. С.</w:t>
      </w:r>
      <w:r w:rsidR="00A61312">
        <w:rPr>
          <w:szCs w:val="28"/>
        </w:rPr>
        <w:t> </w:t>
      </w:r>
      <w:r w:rsidR="004219A5" w:rsidRPr="0048510D">
        <w:rPr>
          <w:szCs w:val="28"/>
        </w:rPr>
        <w:t>37–40</w:t>
      </w:r>
    </w:p>
    <w:p w:rsidR="004219A5" w:rsidRPr="0048510D" w:rsidRDefault="00357C3A" w:rsidP="00873834">
      <w:pPr>
        <w:spacing w:line="360" w:lineRule="auto"/>
        <w:ind w:firstLine="709"/>
        <w:jc w:val="both"/>
        <w:rPr>
          <w:szCs w:val="28"/>
        </w:rPr>
      </w:pPr>
      <w:r>
        <w:rPr>
          <w:szCs w:val="28"/>
        </w:rPr>
        <w:t>33</w:t>
      </w:r>
      <w:r w:rsidR="004219A5" w:rsidRPr="0048510D">
        <w:rPr>
          <w:szCs w:val="28"/>
        </w:rPr>
        <w:t>. Сторчоус І. Поразка бур’янів на соєвому полі</w:t>
      </w:r>
      <w:r w:rsidR="00A61312">
        <w:rPr>
          <w:szCs w:val="28"/>
        </w:rPr>
        <w:t>.</w:t>
      </w:r>
      <w:r w:rsidR="004219A5" w:rsidRPr="0048510D">
        <w:rPr>
          <w:szCs w:val="28"/>
        </w:rPr>
        <w:t xml:space="preserve"> Агробізнес сьогодні. </w:t>
      </w:r>
      <w:r w:rsidR="00A61312">
        <w:rPr>
          <w:szCs w:val="28"/>
        </w:rPr>
        <w:t xml:space="preserve"> 2012.  № 12. </w:t>
      </w:r>
      <w:r w:rsidR="004219A5" w:rsidRPr="0048510D">
        <w:rPr>
          <w:szCs w:val="28"/>
        </w:rPr>
        <w:t>С. 42–47.</w:t>
      </w:r>
    </w:p>
    <w:p w:rsidR="00800631" w:rsidRPr="0048510D" w:rsidRDefault="00357C3A" w:rsidP="00873834">
      <w:pPr>
        <w:spacing w:line="360" w:lineRule="auto"/>
        <w:ind w:firstLine="709"/>
        <w:jc w:val="both"/>
        <w:rPr>
          <w:szCs w:val="28"/>
        </w:rPr>
      </w:pPr>
      <w:r>
        <w:rPr>
          <w:szCs w:val="28"/>
        </w:rPr>
        <w:t>34</w:t>
      </w:r>
      <w:r w:rsidR="00800631" w:rsidRPr="0048510D">
        <w:rPr>
          <w:szCs w:val="28"/>
        </w:rPr>
        <w:t>. Тимчук В. М.</w:t>
      </w:r>
      <w:r w:rsidR="00A61312" w:rsidRPr="0048510D">
        <w:rPr>
          <w:szCs w:val="28"/>
        </w:rPr>
        <w:t>, Цехмейструк</w:t>
      </w:r>
      <w:r w:rsidR="00A61312" w:rsidRPr="00A61312">
        <w:rPr>
          <w:szCs w:val="28"/>
        </w:rPr>
        <w:t xml:space="preserve"> </w:t>
      </w:r>
      <w:r w:rsidR="00A61312" w:rsidRPr="0048510D">
        <w:rPr>
          <w:szCs w:val="28"/>
        </w:rPr>
        <w:t xml:space="preserve">М. Г., Петренкова В. П. </w:t>
      </w:r>
      <w:r w:rsidR="00800631" w:rsidRPr="0048510D">
        <w:rPr>
          <w:szCs w:val="28"/>
        </w:rPr>
        <w:t xml:space="preserve"> Передпосівна підготовка насіння і ґрунту</w:t>
      </w:r>
      <w:r w:rsidR="00A61312">
        <w:rPr>
          <w:szCs w:val="28"/>
        </w:rPr>
        <w:t>.</w:t>
      </w:r>
      <w:r w:rsidR="00800631" w:rsidRPr="0048510D">
        <w:rPr>
          <w:szCs w:val="28"/>
        </w:rPr>
        <w:t xml:space="preserve">  Агробізнес сьогодні. К.: 2015. №17. С. 14</w:t>
      </w:r>
      <w:r w:rsidR="00A7177A" w:rsidRPr="0048510D">
        <w:rPr>
          <w:szCs w:val="28"/>
        </w:rPr>
        <w:t>–</w:t>
      </w:r>
      <w:r w:rsidR="00800631" w:rsidRPr="0048510D">
        <w:rPr>
          <w:szCs w:val="28"/>
        </w:rPr>
        <w:t>16.</w:t>
      </w:r>
    </w:p>
    <w:p w:rsidR="00800631" w:rsidRDefault="00357C3A" w:rsidP="00873834">
      <w:pPr>
        <w:spacing w:line="360" w:lineRule="auto"/>
        <w:ind w:firstLine="709"/>
        <w:jc w:val="both"/>
        <w:rPr>
          <w:szCs w:val="28"/>
        </w:rPr>
      </w:pPr>
      <w:r>
        <w:rPr>
          <w:szCs w:val="28"/>
        </w:rPr>
        <w:t>35</w:t>
      </w:r>
      <w:r w:rsidR="00800631" w:rsidRPr="0048510D">
        <w:rPr>
          <w:szCs w:val="28"/>
        </w:rPr>
        <w:t>. Толмачова А. В. Агроклиматичекая оценка условий возделывания сои в Украине: автореф. дис. … канд. географических наук: 11.00.09</w:t>
      </w:r>
      <w:r w:rsidR="00A7177A">
        <w:rPr>
          <w:szCs w:val="28"/>
        </w:rPr>
        <w:t>. Одесса, 2015.</w:t>
      </w:r>
      <w:r w:rsidR="00800631" w:rsidRPr="0048510D">
        <w:rPr>
          <w:szCs w:val="28"/>
        </w:rPr>
        <w:t xml:space="preserve"> 20 с.</w:t>
      </w:r>
    </w:p>
    <w:p w:rsidR="00B31015" w:rsidRPr="0048510D" w:rsidRDefault="00483C22" w:rsidP="00873834">
      <w:pPr>
        <w:spacing w:line="360" w:lineRule="auto"/>
        <w:ind w:firstLine="709"/>
        <w:jc w:val="both"/>
        <w:rPr>
          <w:szCs w:val="28"/>
        </w:rPr>
      </w:pPr>
      <w:r>
        <w:t>36.</w:t>
      </w:r>
      <w:r w:rsidRPr="00483C22">
        <w:rPr>
          <w:lang w:val="ru-RU"/>
        </w:rPr>
        <w:t xml:space="preserve"> </w:t>
      </w:r>
      <w:r w:rsidR="00B31015">
        <w:t>Толмачёва Н.А.</w:t>
      </w:r>
      <w:r w:rsidR="00A7177A">
        <w:t>, Егураздова А.С</w:t>
      </w:r>
      <w:r w:rsidR="00B31015">
        <w:t xml:space="preserve"> Применение баковых смесей пестицидов в растениеводстве: Обзорная информация. ВНИИТЭИ агропром. М., 1990. 44 с.</w:t>
      </w:r>
    </w:p>
    <w:p w:rsidR="004219A5" w:rsidRPr="0048510D" w:rsidRDefault="00357C3A" w:rsidP="00873834">
      <w:pPr>
        <w:spacing w:line="360" w:lineRule="auto"/>
        <w:ind w:firstLine="709"/>
        <w:jc w:val="both"/>
        <w:rPr>
          <w:szCs w:val="28"/>
        </w:rPr>
      </w:pPr>
      <w:r>
        <w:rPr>
          <w:szCs w:val="28"/>
        </w:rPr>
        <w:t>3</w:t>
      </w:r>
      <w:r w:rsidR="00B31015">
        <w:rPr>
          <w:szCs w:val="28"/>
        </w:rPr>
        <w:t>7</w:t>
      </w:r>
      <w:r w:rsidR="004219A5" w:rsidRPr="0048510D">
        <w:rPr>
          <w:szCs w:val="28"/>
        </w:rPr>
        <w:t>. Методика випробування та застосування пестицидів</w:t>
      </w:r>
      <w:r w:rsidR="00A7177A">
        <w:rPr>
          <w:szCs w:val="28"/>
        </w:rPr>
        <w:t>.</w:t>
      </w:r>
      <w:r w:rsidR="004219A5" w:rsidRPr="0048510D">
        <w:rPr>
          <w:szCs w:val="28"/>
        </w:rPr>
        <w:t xml:space="preserve">  Трибель С.О., Сігарьова Д.Д., Секун М.П., та ін.. Київ : Світ, 2001. 148 с.</w:t>
      </w:r>
    </w:p>
    <w:p w:rsidR="0048510D" w:rsidRPr="0048510D" w:rsidRDefault="00357C3A" w:rsidP="00873834">
      <w:pPr>
        <w:tabs>
          <w:tab w:val="left" w:pos="1134"/>
        </w:tabs>
        <w:spacing w:line="360" w:lineRule="auto"/>
        <w:ind w:firstLine="709"/>
        <w:jc w:val="both"/>
        <w:rPr>
          <w:szCs w:val="28"/>
        </w:rPr>
      </w:pPr>
      <w:r>
        <w:rPr>
          <w:szCs w:val="28"/>
        </w:rPr>
        <w:t>3</w:t>
      </w:r>
      <w:r w:rsidR="00B31015">
        <w:rPr>
          <w:szCs w:val="28"/>
        </w:rPr>
        <w:t>8</w:t>
      </w:r>
      <w:r w:rsidR="0048510D" w:rsidRPr="0048510D">
        <w:rPr>
          <w:szCs w:val="28"/>
        </w:rPr>
        <w:t xml:space="preserve">. Фадеев Л. В. Точная технология будущего начинается сегодня. Соя. </w:t>
      </w:r>
      <w:r w:rsidR="00A7177A">
        <w:rPr>
          <w:szCs w:val="28"/>
        </w:rPr>
        <w:t xml:space="preserve">Современный фермер. 2016. </w:t>
      </w:r>
      <w:r w:rsidR="0048510D" w:rsidRPr="0048510D">
        <w:rPr>
          <w:szCs w:val="28"/>
        </w:rPr>
        <w:t>№3. С. 11</w:t>
      </w:r>
      <w:r w:rsidR="00A7177A" w:rsidRPr="0048510D">
        <w:rPr>
          <w:szCs w:val="28"/>
        </w:rPr>
        <w:t>–</w:t>
      </w:r>
      <w:r w:rsidR="0048510D" w:rsidRPr="0048510D">
        <w:rPr>
          <w:szCs w:val="28"/>
        </w:rPr>
        <w:t>16.</w:t>
      </w:r>
    </w:p>
    <w:p w:rsidR="0048510D" w:rsidRPr="0048510D" w:rsidRDefault="00B31015" w:rsidP="00873834">
      <w:pPr>
        <w:spacing w:line="360" w:lineRule="auto"/>
        <w:ind w:firstLine="709"/>
        <w:jc w:val="both"/>
        <w:rPr>
          <w:szCs w:val="28"/>
        </w:rPr>
      </w:pPr>
      <w:r>
        <w:rPr>
          <w:szCs w:val="28"/>
        </w:rPr>
        <w:t>39</w:t>
      </w:r>
      <w:r w:rsidR="0048510D" w:rsidRPr="0048510D">
        <w:rPr>
          <w:szCs w:val="28"/>
        </w:rPr>
        <w:t>. Чехова А.В.</w:t>
      </w:r>
      <w:r w:rsidR="00A7177A">
        <w:rPr>
          <w:szCs w:val="28"/>
        </w:rPr>
        <w:t>,</w:t>
      </w:r>
      <w:r w:rsidR="0048510D" w:rsidRPr="0048510D">
        <w:rPr>
          <w:szCs w:val="28"/>
        </w:rPr>
        <w:t xml:space="preserve"> </w:t>
      </w:r>
      <w:r w:rsidR="00A7177A" w:rsidRPr="0048510D">
        <w:rPr>
          <w:szCs w:val="28"/>
        </w:rPr>
        <w:t>Аксьонов І.В., Григорчук Н.В. і ін.</w:t>
      </w:r>
      <w:r w:rsidR="00A7177A">
        <w:rPr>
          <w:szCs w:val="28"/>
        </w:rPr>
        <w:t xml:space="preserve"> </w:t>
      </w:r>
      <w:r w:rsidR="0048510D" w:rsidRPr="0048510D">
        <w:rPr>
          <w:szCs w:val="28"/>
        </w:rPr>
        <w:t>Рекомендації по вирощуванню сої</w:t>
      </w:r>
      <w:r w:rsidR="00A7177A">
        <w:rPr>
          <w:szCs w:val="28"/>
        </w:rPr>
        <w:t xml:space="preserve">. </w:t>
      </w:r>
      <w:r w:rsidR="0048510D" w:rsidRPr="0048510D">
        <w:rPr>
          <w:szCs w:val="28"/>
        </w:rPr>
        <w:t xml:space="preserve"> Запоріжжя : ІОК НААН, 2012. 19с.</w:t>
      </w:r>
    </w:p>
    <w:p w:rsidR="004219A5" w:rsidRPr="0048510D" w:rsidRDefault="00B31015" w:rsidP="00873834">
      <w:pPr>
        <w:spacing w:line="360" w:lineRule="auto"/>
        <w:ind w:firstLine="709"/>
        <w:jc w:val="both"/>
        <w:rPr>
          <w:szCs w:val="28"/>
        </w:rPr>
      </w:pPr>
      <w:r>
        <w:rPr>
          <w:szCs w:val="28"/>
        </w:rPr>
        <w:t>40</w:t>
      </w:r>
      <w:r w:rsidR="004219A5" w:rsidRPr="0048510D">
        <w:rPr>
          <w:szCs w:val="28"/>
        </w:rPr>
        <w:t xml:space="preserve">. Шепілова Т.П. Ефективність дії гербіцидів на посівах сої. </w:t>
      </w:r>
      <w:r w:rsidR="004219A5" w:rsidRPr="004C601B">
        <w:rPr>
          <w:i/>
          <w:szCs w:val="28"/>
        </w:rPr>
        <w:t>Вісник</w:t>
      </w:r>
      <w:r w:rsidR="004219A5" w:rsidRPr="0048510D">
        <w:rPr>
          <w:i/>
          <w:szCs w:val="28"/>
        </w:rPr>
        <w:t xml:space="preserve"> Уманського національного університету садівництва</w:t>
      </w:r>
      <w:r w:rsidR="004219A5" w:rsidRPr="0048510D">
        <w:rPr>
          <w:szCs w:val="28"/>
        </w:rPr>
        <w:t>. 2016. №1 С. 7</w:t>
      </w:r>
      <w:r w:rsidR="00A7177A" w:rsidRPr="0048510D">
        <w:rPr>
          <w:szCs w:val="28"/>
        </w:rPr>
        <w:t>–</w:t>
      </w:r>
      <w:r w:rsidR="004219A5" w:rsidRPr="0048510D">
        <w:rPr>
          <w:szCs w:val="28"/>
        </w:rPr>
        <w:t>9.</w:t>
      </w:r>
    </w:p>
    <w:p w:rsidR="007A6BDA" w:rsidRDefault="00357C3A" w:rsidP="00873834">
      <w:pPr>
        <w:spacing w:line="360" w:lineRule="auto"/>
        <w:ind w:firstLine="709"/>
        <w:jc w:val="both"/>
        <w:rPr>
          <w:color w:val="080808"/>
          <w:szCs w:val="28"/>
          <w:shd w:val="clear" w:color="auto" w:fill="FFFFFF"/>
        </w:rPr>
      </w:pPr>
      <w:r>
        <w:rPr>
          <w:color w:val="080808"/>
          <w:szCs w:val="28"/>
          <w:shd w:val="clear" w:color="auto" w:fill="FFFFFF"/>
        </w:rPr>
        <w:t>4</w:t>
      </w:r>
      <w:r w:rsidR="00B31015">
        <w:rPr>
          <w:color w:val="080808"/>
          <w:szCs w:val="28"/>
          <w:shd w:val="clear" w:color="auto" w:fill="FFFFFF"/>
        </w:rPr>
        <w:t>1</w:t>
      </w:r>
      <w:r w:rsidR="004219A5" w:rsidRPr="0048510D">
        <w:rPr>
          <w:color w:val="080808"/>
          <w:szCs w:val="28"/>
          <w:shd w:val="clear" w:color="auto" w:fill="FFFFFF"/>
        </w:rPr>
        <w:t xml:space="preserve">. </w:t>
      </w:r>
      <w:r w:rsidR="004219A5" w:rsidRPr="0048510D">
        <w:rPr>
          <w:rStyle w:val="ac"/>
          <w:b w:val="0"/>
          <w:color w:val="080808"/>
          <w:szCs w:val="28"/>
          <w:shd w:val="clear" w:color="auto" w:fill="FFFFFF"/>
        </w:rPr>
        <w:t>Шевников  М.Я.</w:t>
      </w:r>
      <w:r w:rsidR="004219A5" w:rsidRPr="0048510D">
        <w:rPr>
          <w:color w:val="080808"/>
          <w:szCs w:val="28"/>
          <w:shd w:val="clear" w:color="auto" w:fill="FFFFFF"/>
        </w:rPr>
        <w:t> Агроекологічні основи вирощування сої в умовах нестійкого зволоження Лісостепу України</w:t>
      </w:r>
      <w:r w:rsidR="00A7177A">
        <w:rPr>
          <w:color w:val="080808"/>
          <w:szCs w:val="28"/>
          <w:shd w:val="clear" w:color="auto" w:fill="FFFFFF"/>
        </w:rPr>
        <w:t xml:space="preserve">. </w:t>
      </w:r>
      <w:r w:rsidR="004219A5" w:rsidRPr="0048510D">
        <w:rPr>
          <w:color w:val="080808"/>
          <w:szCs w:val="28"/>
          <w:shd w:val="clear" w:color="auto" w:fill="FFFFFF"/>
        </w:rPr>
        <w:t>Вісник ХНАУ. Сер.: “Рослинництво, селекція і н</w:t>
      </w:r>
      <w:r w:rsidR="00A7177A">
        <w:rPr>
          <w:color w:val="080808"/>
          <w:szCs w:val="28"/>
          <w:shd w:val="clear" w:color="auto" w:fill="FFFFFF"/>
        </w:rPr>
        <w:t>асінництво, плодоовочівництво”.</w:t>
      </w:r>
      <w:r w:rsidR="004219A5" w:rsidRPr="0048510D">
        <w:rPr>
          <w:color w:val="080808"/>
          <w:szCs w:val="28"/>
          <w:shd w:val="clear" w:color="auto" w:fill="FFFFFF"/>
        </w:rPr>
        <w:t xml:space="preserve"> ХНАУ. </w:t>
      </w:r>
      <w:r w:rsidR="00C60AD2">
        <w:rPr>
          <w:color w:val="080808"/>
          <w:szCs w:val="28"/>
          <w:shd w:val="clear" w:color="auto" w:fill="FFFFFF"/>
        </w:rPr>
        <w:t xml:space="preserve">Х., 2010. </w:t>
      </w:r>
      <w:r w:rsidR="00A7177A">
        <w:rPr>
          <w:color w:val="080808"/>
          <w:szCs w:val="28"/>
          <w:shd w:val="clear" w:color="auto" w:fill="FFFFFF"/>
        </w:rPr>
        <w:t>№ 7.</w:t>
      </w:r>
      <w:r w:rsidR="00C60AD2">
        <w:rPr>
          <w:color w:val="080808"/>
          <w:szCs w:val="28"/>
          <w:shd w:val="clear" w:color="auto" w:fill="FFFFFF"/>
        </w:rPr>
        <w:t xml:space="preserve"> С. 192–201.</w:t>
      </w:r>
    </w:p>
    <w:p w:rsidR="004C601B" w:rsidRPr="004C601B" w:rsidRDefault="004C601B" w:rsidP="004C601B">
      <w:pPr>
        <w:spacing w:line="360" w:lineRule="auto"/>
        <w:ind w:firstLine="709"/>
        <w:jc w:val="both"/>
        <w:rPr>
          <w:sz w:val="32"/>
          <w:szCs w:val="28"/>
        </w:rPr>
      </w:pPr>
      <w:r w:rsidRPr="004C601B">
        <w:rPr>
          <w:color w:val="080808"/>
          <w:szCs w:val="28"/>
          <w:shd w:val="clear" w:color="auto" w:fill="FFFFFF"/>
        </w:rPr>
        <w:t xml:space="preserve">42. </w:t>
      </w:r>
      <w:r w:rsidRPr="004C601B">
        <w:rPr>
          <w:szCs w:val="28"/>
        </w:rPr>
        <w:t>Невмержицька О.М., Плотницька Н. М., Гурманчук О. В., Сколуб С. М. Ефективність застосування ґрунтових гербіцидів у посівах сої.</w:t>
      </w:r>
      <w:r w:rsidRPr="004C601B">
        <w:rPr>
          <w:sz w:val="24"/>
          <w:szCs w:val="24"/>
        </w:rPr>
        <w:t xml:space="preserve"> </w:t>
      </w:r>
      <w:r w:rsidRPr="004C601B">
        <w:rPr>
          <w:szCs w:val="24"/>
        </w:rPr>
        <w:t xml:space="preserve">Таврійський науковий вісник. 2019. № 109. С. </w:t>
      </w:r>
    </w:p>
    <w:p w:rsidR="00974AF7" w:rsidRPr="004C601B" w:rsidRDefault="00974AF7">
      <w:pPr>
        <w:spacing w:line="360" w:lineRule="auto"/>
        <w:ind w:firstLine="709"/>
        <w:jc w:val="both"/>
        <w:rPr>
          <w:sz w:val="32"/>
          <w:szCs w:val="28"/>
        </w:rPr>
      </w:pPr>
    </w:p>
    <w:sectPr w:rsidR="00974AF7" w:rsidRPr="004C601B" w:rsidSect="0083716C">
      <w:headerReference w:type="default" r:id="rId11"/>
      <w:footerReference w:type="default" r:id="rId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1A8" w:rsidRDefault="00ED51A8" w:rsidP="001F3568">
      <w:r>
        <w:separator/>
      </w:r>
    </w:p>
  </w:endnote>
  <w:endnote w:type="continuationSeparator" w:id="0">
    <w:p w:rsidR="00ED51A8" w:rsidRDefault="00ED51A8" w:rsidP="001F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31321"/>
      <w:docPartObj>
        <w:docPartGallery w:val="Page Numbers (Bottom of Page)"/>
        <w:docPartUnique/>
      </w:docPartObj>
    </w:sdtPr>
    <w:sdtEndPr/>
    <w:sdtContent>
      <w:p w:rsidR="0083716C" w:rsidRDefault="0083716C">
        <w:pPr>
          <w:pStyle w:val="af"/>
          <w:jc w:val="right"/>
        </w:pPr>
        <w:r>
          <w:fldChar w:fldCharType="begin"/>
        </w:r>
        <w:r>
          <w:instrText>PAGE   \* MERGEFORMAT</w:instrText>
        </w:r>
        <w:r>
          <w:fldChar w:fldCharType="separate"/>
        </w:r>
        <w:r w:rsidR="00701948" w:rsidRPr="00701948">
          <w:rPr>
            <w:noProof/>
            <w:lang w:val="ru-RU"/>
          </w:rPr>
          <w:t>2</w:t>
        </w:r>
        <w:r>
          <w:fldChar w:fldCharType="end"/>
        </w:r>
      </w:p>
    </w:sdtContent>
  </w:sdt>
  <w:p w:rsidR="005C7CA6" w:rsidRDefault="005C7CA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1A8" w:rsidRDefault="00ED51A8" w:rsidP="001F3568">
      <w:r>
        <w:separator/>
      </w:r>
    </w:p>
  </w:footnote>
  <w:footnote w:type="continuationSeparator" w:id="0">
    <w:p w:rsidR="00ED51A8" w:rsidRDefault="00ED51A8" w:rsidP="001F3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CA6" w:rsidRDefault="005C7CA6">
    <w:pPr>
      <w:pStyle w:val="a3"/>
      <w:jc w:val="right"/>
    </w:pPr>
  </w:p>
  <w:p w:rsidR="005C7CA6" w:rsidRDefault="005C7C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172A0"/>
    <w:multiLevelType w:val="hybridMultilevel"/>
    <w:tmpl w:val="BB7C3CB6"/>
    <w:lvl w:ilvl="0" w:tplc="5D783956">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545A4149"/>
    <w:multiLevelType w:val="multilevel"/>
    <w:tmpl w:val="BAB65506"/>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1155"/>
        </w:tabs>
        <w:ind w:left="1155" w:hanging="795"/>
      </w:pPr>
      <w:rPr>
        <w:rFonts w:hint="default"/>
      </w:rPr>
    </w:lvl>
    <w:lvl w:ilvl="2">
      <w:start w:val="1"/>
      <w:numFmt w:val="decimal"/>
      <w:lvlText w:val="%1.%2.%3"/>
      <w:lvlJc w:val="left"/>
      <w:pPr>
        <w:tabs>
          <w:tab w:val="num" w:pos="1515"/>
        </w:tabs>
        <w:ind w:left="1515" w:hanging="79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5D276205"/>
    <w:multiLevelType w:val="hybridMultilevel"/>
    <w:tmpl w:val="64BAADE6"/>
    <w:lvl w:ilvl="0" w:tplc="6EE6FC88">
      <w:start w:val="1"/>
      <w:numFmt w:val="bullet"/>
      <w:lvlText w:val="–"/>
      <w:lvlJc w:val="left"/>
      <w:pPr>
        <w:tabs>
          <w:tab w:val="num" w:pos="1211"/>
        </w:tabs>
        <w:ind w:left="1211" w:hanging="360"/>
      </w:pPr>
      <w:rPr>
        <w:rFonts w:ascii="Times New Roman" w:hAnsi="Times New Roman" w:cs="Times New Roman" w:hint="default"/>
      </w:rPr>
    </w:lvl>
    <w:lvl w:ilvl="1" w:tplc="04190003">
      <w:start w:val="1"/>
      <w:numFmt w:val="decimal"/>
      <w:lvlText w:val="%2."/>
      <w:lvlJc w:val="left"/>
      <w:pPr>
        <w:tabs>
          <w:tab w:val="num" w:pos="2291"/>
        </w:tabs>
        <w:ind w:left="2291" w:hanging="360"/>
      </w:pPr>
    </w:lvl>
    <w:lvl w:ilvl="2" w:tplc="04190005">
      <w:start w:val="1"/>
      <w:numFmt w:val="decimal"/>
      <w:lvlText w:val="%3."/>
      <w:lvlJc w:val="left"/>
      <w:pPr>
        <w:tabs>
          <w:tab w:val="num" w:pos="3011"/>
        </w:tabs>
        <w:ind w:left="3011" w:hanging="360"/>
      </w:pPr>
    </w:lvl>
    <w:lvl w:ilvl="3" w:tplc="04190001">
      <w:start w:val="1"/>
      <w:numFmt w:val="decimal"/>
      <w:lvlText w:val="%4."/>
      <w:lvlJc w:val="left"/>
      <w:pPr>
        <w:tabs>
          <w:tab w:val="num" w:pos="3731"/>
        </w:tabs>
        <w:ind w:left="3731" w:hanging="360"/>
      </w:pPr>
    </w:lvl>
    <w:lvl w:ilvl="4" w:tplc="04190003">
      <w:start w:val="1"/>
      <w:numFmt w:val="decimal"/>
      <w:lvlText w:val="%5."/>
      <w:lvlJc w:val="left"/>
      <w:pPr>
        <w:tabs>
          <w:tab w:val="num" w:pos="4451"/>
        </w:tabs>
        <w:ind w:left="4451" w:hanging="360"/>
      </w:pPr>
    </w:lvl>
    <w:lvl w:ilvl="5" w:tplc="04190005">
      <w:start w:val="1"/>
      <w:numFmt w:val="decimal"/>
      <w:lvlText w:val="%6."/>
      <w:lvlJc w:val="left"/>
      <w:pPr>
        <w:tabs>
          <w:tab w:val="num" w:pos="5171"/>
        </w:tabs>
        <w:ind w:left="5171" w:hanging="360"/>
      </w:pPr>
    </w:lvl>
    <w:lvl w:ilvl="6" w:tplc="04190001">
      <w:start w:val="1"/>
      <w:numFmt w:val="decimal"/>
      <w:lvlText w:val="%7."/>
      <w:lvlJc w:val="left"/>
      <w:pPr>
        <w:tabs>
          <w:tab w:val="num" w:pos="5891"/>
        </w:tabs>
        <w:ind w:left="5891" w:hanging="360"/>
      </w:pPr>
    </w:lvl>
    <w:lvl w:ilvl="7" w:tplc="04190003">
      <w:start w:val="1"/>
      <w:numFmt w:val="decimal"/>
      <w:lvlText w:val="%8."/>
      <w:lvlJc w:val="left"/>
      <w:pPr>
        <w:tabs>
          <w:tab w:val="num" w:pos="6611"/>
        </w:tabs>
        <w:ind w:left="6611" w:hanging="360"/>
      </w:pPr>
    </w:lvl>
    <w:lvl w:ilvl="8" w:tplc="04190005">
      <w:start w:val="1"/>
      <w:numFmt w:val="decimal"/>
      <w:lvlText w:val="%9."/>
      <w:lvlJc w:val="left"/>
      <w:pPr>
        <w:tabs>
          <w:tab w:val="num" w:pos="7331"/>
        </w:tabs>
        <w:ind w:left="7331"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3F"/>
    <w:rsid w:val="00003085"/>
    <w:rsid w:val="00003C11"/>
    <w:rsid w:val="00005171"/>
    <w:rsid w:val="00010308"/>
    <w:rsid w:val="00013129"/>
    <w:rsid w:val="000277E9"/>
    <w:rsid w:val="0005273B"/>
    <w:rsid w:val="00052ACA"/>
    <w:rsid w:val="000556B6"/>
    <w:rsid w:val="000620DD"/>
    <w:rsid w:val="00067F10"/>
    <w:rsid w:val="000864EA"/>
    <w:rsid w:val="000B08FD"/>
    <w:rsid w:val="000B0A82"/>
    <w:rsid w:val="000B0D75"/>
    <w:rsid w:val="000B210D"/>
    <w:rsid w:val="000B5002"/>
    <w:rsid w:val="000C6C95"/>
    <w:rsid w:val="000D09B2"/>
    <w:rsid w:val="000D2D6B"/>
    <w:rsid w:val="000E179C"/>
    <w:rsid w:val="000F2712"/>
    <w:rsid w:val="000F3279"/>
    <w:rsid w:val="000F387F"/>
    <w:rsid w:val="00100131"/>
    <w:rsid w:val="001008DA"/>
    <w:rsid w:val="0010104F"/>
    <w:rsid w:val="00110A92"/>
    <w:rsid w:val="00110B25"/>
    <w:rsid w:val="00116A6B"/>
    <w:rsid w:val="00122AE3"/>
    <w:rsid w:val="00123417"/>
    <w:rsid w:val="00132910"/>
    <w:rsid w:val="0013352C"/>
    <w:rsid w:val="00141E3D"/>
    <w:rsid w:val="00143083"/>
    <w:rsid w:val="00143D81"/>
    <w:rsid w:val="001566D6"/>
    <w:rsid w:val="00160777"/>
    <w:rsid w:val="00160B16"/>
    <w:rsid w:val="00170466"/>
    <w:rsid w:val="00182CE5"/>
    <w:rsid w:val="00195E5B"/>
    <w:rsid w:val="00196F40"/>
    <w:rsid w:val="001A0257"/>
    <w:rsid w:val="001A02F6"/>
    <w:rsid w:val="001B0617"/>
    <w:rsid w:val="001B5F7E"/>
    <w:rsid w:val="001D075E"/>
    <w:rsid w:val="001D5A3A"/>
    <w:rsid w:val="001E637B"/>
    <w:rsid w:val="001F3568"/>
    <w:rsid w:val="001F7995"/>
    <w:rsid w:val="001F7B2C"/>
    <w:rsid w:val="00205D01"/>
    <w:rsid w:val="00206754"/>
    <w:rsid w:val="002073D4"/>
    <w:rsid w:val="002114F3"/>
    <w:rsid w:val="002178FA"/>
    <w:rsid w:val="0022377B"/>
    <w:rsid w:val="00233656"/>
    <w:rsid w:val="00236C98"/>
    <w:rsid w:val="00244B8E"/>
    <w:rsid w:val="002507A7"/>
    <w:rsid w:val="0025374B"/>
    <w:rsid w:val="0026336C"/>
    <w:rsid w:val="0028397D"/>
    <w:rsid w:val="002866F3"/>
    <w:rsid w:val="002871A0"/>
    <w:rsid w:val="00293656"/>
    <w:rsid w:val="002949C4"/>
    <w:rsid w:val="00297770"/>
    <w:rsid w:val="002A0101"/>
    <w:rsid w:val="002A0A5D"/>
    <w:rsid w:val="002A2A22"/>
    <w:rsid w:val="002A4E34"/>
    <w:rsid w:val="002A62B6"/>
    <w:rsid w:val="002B2083"/>
    <w:rsid w:val="002C727C"/>
    <w:rsid w:val="002D73B2"/>
    <w:rsid w:val="002E0C27"/>
    <w:rsid w:val="002E35EF"/>
    <w:rsid w:val="002E37DC"/>
    <w:rsid w:val="002E4CA0"/>
    <w:rsid w:val="002E5BCE"/>
    <w:rsid w:val="002F0EB5"/>
    <w:rsid w:val="002F16D3"/>
    <w:rsid w:val="002F3C68"/>
    <w:rsid w:val="002F40A9"/>
    <w:rsid w:val="002F4729"/>
    <w:rsid w:val="00301BEB"/>
    <w:rsid w:val="0031365B"/>
    <w:rsid w:val="003237E2"/>
    <w:rsid w:val="003544A4"/>
    <w:rsid w:val="00357C3A"/>
    <w:rsid w:val="00372451"/>
    <w:rsid w:val="00376A78"/>
    <w:rsid w:val="00384EC6"/>
    <w:rsid w:val="0038511C"/>
    <w:rsid w:val="003A72E0"/>
    <w:rsid w:val="003B13F3"/>
    <w:rsid w:val="003B537C"/>
    <w:rsid w:val="003C0AD3"/>
    <w:rsid w:val="003C1E74"/>
    <w:rsid w:val="003C55A2"/>
    <w:rsid w:val="003C6375"/>
    <w:rsid w:val="003D7205"/>
    <w:rsid w:val="003E0EFF"/>
    <w:rsid w:val="003F2452"/>
    <w:rsid w:val="004012A4"/>
    <w:rsid w:val="00405695"/>
    <w:rsid w:val="00415739"/>
    <w:rsid w:val="004219A5"/>
    <w:rsid w:val="00427A81"/>
    <w:rsid w:val="0043250E"/>
    <w:rsid w:val="00434D21"/>
    <w:rsid w:val="00434F0B"/>
    <w:rsid w:val="00442E07"/>
    <w:rsid w:val="00443A52"/>
    <w:rsid w:val="0044710C"/>
    <w:rsid w:val="0045620F"/>
    <w:rsid w:val="004715C5"/>
    <w:rsid w:val="00480316"/>
    <w:rsid w:val="00483C22"/>
    <w:rsid w:val="0048510D"/>
    <w:rsid w:val="004912BD"/>
    <w:rsid w:val="00491CF7"/>
    <w:rsid w:val="00494BEA"/>
    <w:rsid w:val="004A59F6"/>
    <w:rsid w:val="004C601B"/>
    <w:rsid w:val="004C7FA6"/>
    <w:rsid w:val="004D1DEF"/>
    <w:rsid w:val="004D2738"/>
    <w:rsid w:val="004E0778"/>
    <w:rsid w:val="004E4C75"/>
    <w:rsid w:val="004F1205"/>
    <w:rsid w:val="005127A9"/>
    <w:rsid w:val="00516B87"/>
    <w:rsid w:val="00517994"/>
    <w:rsid w:val="00520679"/>
    <w:rsid w:val="005269EB"/>
    <w:rsid w:val="00535DB2"/>
    <w:rsid w:val="0053747E"/>
    <w:rsid w:val="005403A0"/>
    <w:rsid w:val="00546731"/>
    <w:rsid w:val="0055184F"/>
    <w:rsid w:val="0055331C"/>
    <w:rsid w:val="00557F44"/>
    <w:rsid w:val="00590557"/>
    <w:rsid w:val="00593F1B"/>
    <w:rsid w:val="00594455"/>
    <w:rsid w:val="00597F53"/>
    <w:rsid w:val="005A6B3F"/>
    <w:rsid w:val="005B356E"/>
    <w:rsid w:val="005B5259"/>
    <w:rsid w:val="005B5E59"/>
    <w:rsid w:val="005C7CA6"/>
    <w:rsid w:val="005D1075"/>
    <w:rsid w:val="005D1725"/>
    <w:rsid w:val="005D1B80"/>
    <w:rsid w:val="005D2C49"/>
    <w:rsid w:val="005D31EB"/>
    <w:rsid w:val="005D5FDB"/>
    <w:rsid w:val="0061576E"/>
    <w:rsid w:val="00621EFA"/>
    <w:rsid w:val="00637485"/>
    <w:rsid w:val="00644816"/>
    <w:rsid w:val="006521BF"/>
    <w:rsid w:val="006523F3"/>
    <w:rsid w:val="00662C66"/>
    <w:rsid w:val="0067669F"/>
    <w:rsid w:val="00682142"/>
    <w:rsid w:val="00682280"/>
    <w:rsid w:val="00687DAB"/>
    <w:rsid w:val="0069446B"/>
    <w:rsid w:val="006A7444"/>
    <w:rsid w:val="006B1A14"/>
    <w:rsid w:val="006B45BF"/>
    <w:rsid w:val="006C702E"/>
    <w:rsid w:val="006C7EF0"/>
    <w:rsid w:val="006D1F16"/>
    <w:rsid w:val="006E5470"/>
    <w:rsid w:val="006F180C"/>
    <w:rsid w:val="006F3D69"/>
    <w:rsid w:val="006F6735"/>
    <w:rsid w:val="00701948"/>
    <w:rsid w:val="00712770"/>
    <w:rsid w:val="00716F92"/>
    <w:rsid w:val="0072365D"/>
    <w:rsid w:val="00726577"/>
    <w:rsid w:val="007403FC"/>
    <w:rsid w:val="00743DA1"/>
    <w:rsid w:val="00750C40"/>
    <w:rsid w:val="007524DC"/>
    <w:rsid w:val="00761EDA"/>
    <w:rsid w:val="00764808"/>
    <w:rsid w:val="0076503D"/>
    <w:rsid w:val="00771F15"/>
    <w:rsid w:val="0077230B"/>
    <w:rsid w:val="00777187"/>
    <w:rsid w:val="00780E85"/>
    <w:rsid w:val="0078177C"/>
    <w:rsid w:val="007848E9"/>
    <w:rsid w:val="0079385D"/>
    <w:rsid w:val="007970B5"/>
    <w:rsid w:val="007A6BDA"/>
    <w:rsid w:val="007B1190"/>
    <w:rsid w:val="007C29CF"/>
    <w:rsid w:val="007C344E"/>
    <w:rsid w:val="007C4B66"/>
    <w:rsid w:val="007D6A39"/>
    <w:rsid w:val="007F0E9A"/>
    <w:rsid w:val="007F373C"/>
    <w:rsid w:val="007F7108"/>
    <w:rsid w:val="00800631"/>
    <w:rsid w:val="00810767"/>
    <w:rsid w:val="00816118"/>
    <w:rsid w:val="00822CC0"/>
    <w:rsid w:val="0082377D"/>
    <w:rsid w:val="0083716C"/>
    <w:rsid w:val="00850506"/>
    <w:rsid w:val="00850E7C"/>
    <w:rsid w:val="00857555"/>
    <w:rsid w:val="008600F0"/>
    <w:rsid w:val="008648D9"/>
    <w:rsid w:val="00867AB5"/>
    <w:rsid w:val="00867EE8"/>
    <w:rsid w:val="00873834"/>
    <w:rsid w:val="00881344"/>
    <w:rsid w:val="00896974"/>
    <w:rsid w:val="008B1755"/>
    <w:rsid w:val="008B6C60"/>
    <w:rsid w:val="008C5986"/>
    <w:rsid w:val="008C6203"/>
    <w:rsid w:val="008C7539"/>
    <w:rsid w:val="008D2CEF"/>
    <w:rsid w:val="008D30F6"/>
    <w:rsid w:val="008D7BB3"/>
    <w:rsid w:val="008E0DE6"/>
    <w:rsid w:val="008E7170"/>
    <w:rsid w:val="008F3054"/>
    <w:rsid w:val="008F5AC1"/>
    <w:rsid w:val="00906F89"/>
    <w:rsid w:val="00923FD4"/>
    <w:rsid w:val="009267C5"/>
    <w:rsid w:val="00930245"/>
    <w:rsid w:val="00930CFD"/>
    <w:rsid w:val="009448E8"/>
    <w:rsid w:val="0095080D"/>
    <w:rsid w:val="00957C0D"/>
    <w:rsid w:val="00974AF7"/>
    <w:rsid w:val="009A1162"/>
    <w:rsid w:val="009A1CB4"/>
    <w:rsid w:val="009B40C3"/>
    <w:rsid w:val="009C1993"/>
    <w:rsid w:val="009C1F44"/>
    <w:rsid w:val="009C6C08"/>
    <w:rsid w:val="009D1339"/>
    <w:rsid w:val="009D21CA"/>
    <w:rsid w:val="009E3424"/>
    <w:rsid w:val="009F31B0"/>
    <w:rsid w:val="009F75D5"/>
    <w:rsid w:val="00A150D5"/>
    <w:rsid w:val="00A15C0A"/>
    <w:rsid w:val="00A23D15"/>
    <w:rsid w:val="00A37E02"/>
    <w:rsid w:val="00A45D19"/>
    <w:rsid w:val="00A4714A"/>
    <w:rsid w:val="00A52947"/>
    <w:rsid w:val="00A538FA"/>
    <w:rsid w:val="00A61312"/>
    <w:rsid w:val="00A61DFA"/>
    <w:rsid w:val="00A62330"/>
    <w:rsid w:val="00A70CD3"/>
    <w:rsid w:val="00A7177A"/>
    <w:rsid w:val="00A8121C"/>
    <w:rsid w:val="00A8133B"/>
    <w:rsid w:val="00A850E4"/>
    <w:rsid w:val="00A86168"/>
    <w:rsid w:val="00A92643"/>
    <w:rsid w:val="00A92B87"/>
    <w:rsid w:val="00A95F5C"/>
    <w:rsid w:val="00AA0870"/>
    <w:rsid w:val="00AA0F49"/>
    <w:rsid w:val="00AA1C1B"/>
    <w:rsid w:val="00AA65A8"/>
    <w:rsid w:val="00AA67A5"/>
    <w:rsid w:val="00AC448A"/>
    <w:rsid w:val="00AD152F"/>
    <w:rsid w:val="00AD288B"/>
    <w:rsid w:val="00AD2B4D"/>
    <w:rsid w:val="00AD4A88"/>
    <w:rsid w:val="00AE7820"/>
    <w:rsid w:val="00AF0190"/>
    <w:rsid w:val="00AF0E66"/>
    <w:rsid w:val="00AF7554"/>
    <w:rsid w:val="00B22B96"/>
    <w:rsid w:val="00B26697"/>
    <w:rsid w:val="00B26799"/>
    <w:rsid w:val="00B30754"/>
    <w:rsid w:val="00B31015"/>
    <w:rsid w:val="00B37E73"/>
    <w:rsid w:val="00B41971"/>
    <w:rsid w:val="00B4668B"/>
    <w:rsid w:val="00B50968"/>
    <w:rsid w:val="00B53C23"/>
    <w:rsid w:val="00B63A07"/>
    <w:rsid w:val="00B67852"/>
    <w:rsid w:val="00B67AEF"/>
    <w:rsid w:val="00B834A7"/>
    <w:rsid w:val="00B838C4"/>
    <w:rsid w:val="00B8403B"/>
    <w:rsid w:val="00B84DF5"/>
    <w:rsid w:val="00B92B8B"/>
    <w:rsid w:val="00B94DAE"/>
    <w:rsid w:val="00B94F44"/>
    <w:rsid w:val="00B95EAA"/>
    <w:rsid w:val="00BA24A9"/>
    <w:rsid w:val="00BA42B2"/>
    <w:rsid w:val="00BB0EFE"/>
    <w:rsid w:val="00BB1841"/>
    <w:rsid w:val="00BC426C"/>
    <w:rsid w:val="00BC72EA"/>
    <w:rsid w:val="00BD72A6"/>
    <w:rsid w:val="00BE333E"/>
    <w:rsid w:val="00BE710E"/>
    <w:rsid w:val="00BF4908"/>
    <w:rsid w:val="00C10275"/>
    <w:rsid w:val="00C13E82"/>
    <w:rsid w:val="00C177A2"/>
    <w:rsid w:val="00C22FE0"/>
    <w:rsid w:val="00C24660"/>
    <w:rsid w:val="00C26821"/>
    <w:rsid w:val="00C32A30"/>
    <w:rsid w:val="00C3485E"/>
    <w:rsid w:val="00C367D6"/>
    <w:rsid w:val="00C368D5"/>
    <w:rsid w:val="00C4113E"/>
    <w:rsid w:val="00C50B00"/>
    <w:rsid w:val="00C53C18"/>
    <w:rsid w:val="00C54370"/>
    <w:rsid w:val="00C60AD2"/>
    <w:rsid w:val="00C63420"/>
    <w:rsid w:val="00C734C8"/>
    <w:rsid w:val="00C74A97"/>
    <w:rsid w:val="00C958F8"/>
    <w:rsid w:val="00C964B2"/>
    <w:rsid w:val="00C96F3F"/>
    <w:rsid w:val="00CB1AB7"/>
    <w:rsid w:val="00CB5CB5"/>
    <w:rsid w:val="00CF2A19"/>
    <w:rsid w:val="00CF3B18"/>
    <w:rsid w:val="00D00425"/>
    <w:rsid w:val="00D14221"/>
    <w:rsid w:val="00D15468"/>
    <w:rsid w:val="00D1620A"/>
    <w:rsid w:val="00D24D7A"/>
    <w:rsid w:val="00D26816"/>
    <w:rsid w:val="00D33C37"/>
    <w:rsid w:val="00D40430"/>
    <w:rsid w:val="00D40BA4"/>
    <w:rsid w:val="00D502E0"/>
    <w:rsid w:val="00D51F2C"/>
    <w:rsid w:val="00D52D5B"/>
    <w:rsid w:val="00D60446"/>
    <w:rsid w:val="00D63675"/>
    <w:rsid w:val="00D64B46"/>
    <w:rsid w:val="00D70AD0"/>
    <w:rsid w:val="00D720CC"/>
    <w:rsid w:val="00D74389"/>
    <w:rsid w:val="00D862DF"/>
    <w:rsid w:val="00D874CD"/>
    <w:rsid w:val="00D9300F"/>
    <w:rsid w:val="00DB2411"/>
    <w:rsid w:val="00DC1909"/>
    <w:rsid w:val="00DC2B24"/>
    <w:rsid w:val="00DC33F4"/>
    <w:rsid w:val="00DC5B7C"/>
    <w:rsid w:val="00DC7D8B"/>
    <w:rsid w:val="00DF3896"/>
    <w:rsid w:val="00DF74D9"/>
    <w:rsid w:val="00E01889"/>
    <w:rsid w:val="00E05C0A"/>
    <w:rsid w:val="00E108E5"/>
    <w:rsid w:val="00E16BF1"/>
    <w:rsid w:val="00E20885"/>
    <w:rsid w:val="00E2285E"/>
    <w:rsid w:val="00E34E1C"/>
    <w:rsid w:val="00E459D2"/>
    <w:rsid w:val="00E50B26"/>
    <w:rsid w:val="00E53B34"/>
    <w:rsid w:val="00E67051"/>
    <w:rsid w:val="00E67DA9"/>
    <w:rsid w:val="00E75E3F"/>
    <w:rsid w:val="00E83409"/>
    <w:rsid w:val="00E91113"/>
    <w:rsid w:val="00E926D8"/>
    <w:rsid w:val="00E940A8"/>
    <w:rsid w:val="00EA1240"/>
    <w:rsid w:val="00EA7ED0"/>
    <w:rsid w:val="00EB03FD"/>
    <w:rsid w:val="00EB2DC1"/>
    <w:rsid w:val="00EB3C7E"/>
    <w:rsid w:val="00EB6710"/>
    <w:rsid w:val="00EB6E95"/>
    <w:rsid w:val="00EB78BF"/>
    <w:rsid w:val="00EC7B91"/>
    <w:rsid w:val="00ED0E36"/>
    <w:rsid w:val="00ED3072"/>
    <w:rsid w:val="00ED51A8"/>
    <w:rsid w:val="00ED65A5"/>
    <w:rsid w:val="00ED72F4"/>
    <w:rsid w:val="00EE195B"/>
    <w:rsid w:val="00EE370D"/>
    <w:rsid w:val="00EE404D"/>
    <w:rsid w:val="00F00054"/>
    <w:rsid w:val="00F1136E"/>
    <w:rsid w:val="00F22E37"/>
    <w:rsid w:val="00F34441"/>
    <w:rsid w:val="00F355C2"/>
    <w:rsid w:val="00F414A9"/>
    <w:rsid w:val="00F4470E"/>
    <w:rsid w:val="00F56ADE"/>
    <w:rsid w:val="00F56F58"/>
    <w:rsid w:val="00F6020B"/>
    <w:rsid w:val="00F64546"/>
    <w:rsid w:val="00F70194"/>
    <w:rsid w:val="00F7310A"/>
    <w:rsid w:val="00F80FD5"/>
    <w:rsid w:val="00F81034"/>
    <w:rsid w:val="00F91EC7"/>
    <w:rsid w:val="00F937E8"/>
    <w:rsid w:val="00FA0F9C"/>
    <w:rsid w:val="00FB001A"/>
    <w:rsid w:val="00FB1A46"/>
    <w:rsid w:val="00FB6D32"/>
    <w:rsid w:val="00FC3512"/>
    <w:rsid w:val="00FC483A"/>
    <w:rsid w:val="00FC4F27"/>
    <w:rsid w:val="00FE0518"/>
    <w:rsid w:val="00FE6C9C"/>
    <w:rsid w:val="00FE71D4"/>
    <w:rsid w:val="00FF326B"/>
    <w:rsid w:val="00FF3F29"/>
    <w:rsid w:val="00FF71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D0FF5"/>
  <w15:docId w15:val="{8DC7F31A-4ADE-485A-A1AC-07AAE9CA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74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374B"/>
    <w:pPr>
      <w:tabs>
        <w:tab w:val="center" w:pos="4677"/>
        <w:tab w:val="right" w:pos="9355"/>
      </w:tabs>
    </w:pPr>
  </w:style>
  <w:style w:type="character" w:customStyle="1" w:styleId="a4">
    <w:name w:val="Верхний колонтитул Знак"/>
    <w:basedOn w:val="a0"/>
    <w:link w:val="a3"/>
    <w:uiPriority w:val="99"/>
    <w:rsid w:val="0025374B"/>
    <w:rPr>
      <w:rFonts w:ascii="Times New Roman" w:eastAsia="Times New Roman" w:hAnsi="Times New Roman" w:cs="Times New Roman"/>
      <w:sz w:val="28"/>
      <w:szCs w:val="20"/>
      <w:lang w:eastAsia="ru-RU"/>
    </w:rPr>
  </w:style>
  <w:style w:type="paragraph" w:customStyle="1" w:styleId="rvps2">
    <w:name w:val="rvps2"/>
    <w:basedOn w:val="a"/>
    <w:rsid w:val="00B26697"/>
    <w:pPr>
      <w:spacing w:before="100" w:beforeAutospacing="1" w:after="100" w:afterAutospacing="1"/>
    </w:pPr>
    <w:rPr>
      <w:rFonts w:eastAsia="Calibri"/>
      <w:sz w:val="24"/>
      <w:szCs w:val="24"/>
      <w:lang w:val="ru-RU"/>
    </w:rPr>
  </w:style>
  <w:style w:type="character" w:customStyle="1" w:styleId="rvts11">
    <w:name w:val="rvts11"/>
    <w:rsid w:val="00B26697"/>
    <w:rPr>
      <w:rFonts w:cs="Times New Roman"/>
    </w:rPr>
  </w:style>
  <w:style w:type="paragraph" w:styleId="HTML">
    <w:name w:val="HTML Preformatted"/>
    <w:basedOn w:val="a"/>
    <w:link w:val="HTML0"/>
    <w:uiPriority w:val="99"/>
    <w:semiHidden/>
    <w:unhideWhenUsed/>
    <w:rsid w:val="00FB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ый HTML Знак"/>
    <w:basedOn w:val="a0"/>
    <w:link w:val="HTML"/>
    <w:uiPriority w:val="99"/>
    <w:semiHidden/>
    <w:rsid w:val="00FB6D32"/>
    <w:rPr>
      <w:rFonts w:ascii="Courier New" w:eastAsia="Times New Roman" w:hAnsi="Courier New" w:cs="Courier New"/>
      <w:sz w:val="20"/>
      <w:szCs w:val="20"/>
      <w:lang w:eastAsia="uk-UA"/>
    </w:rPr>
  </w:style>
  <w:style w:type="character" w:styleId="a5">
    <w:name w:val="Placeholder Text"/>
    <w:basedOn w:val="a0"/>
    <w:uiPriority w:val="99"/>
    <w:semiHidden/>
    <w:rsid w:val="00F6020B"/>
    <w:rPr>
      <w:color w:val="808080"/>
    </w:rPr>
  </w:style>
  <w:style w:type="paragraph" w:styleId="a6">
    <w:name w:val="Balloon Text"/>
    <w:basedOn w:val="a"/>
    <w:link w:val="a7"/>
    <w:uiPriority w:val="99"/>
    <w:semiHidden/>
    <w:unhideWhenUsed/>
    <w:rsid w:val="00F6020B"/>
    <w:rPr>
      <w:rFonts w:ascii="Tahoma" w:hAnsi="Tahoma" w:cs="Tahoma"/>
      <w:sz w:val="16"/>
      <w:szCs w:val="16"/>
    </w:rPr>
  </w:style>
  <w:style w:type="character" w:customStyle="1" w:styleId="a7">
    <w:name w:val="Текст выноски Знак"/>
    <w:basedOn w:val="a0"/>
    <w:link w:val="a6"/>
    <w:uiPriority w:val="99"/>
    <w:semiHidden/>
    <w:rsid w:val="00F6020B"/>
    <w:rPr>
      <w:rFonts w:ascii="Tahoma" w:eastAsia="Times New Roman" w:hAnsi="Tahoma" w:cs="Tahoma"/>
      <w:sz w:val="16"/>
      <w:szCs w:val="16"/>
      <w:lang w:eastAsia="ru-RU"/>
    </w:rPr>
  </w:style>
  <w:style w:type="paragraph" w:styleId="a8">
    <w:name w:val="List Paragraph"/>
    <w:basedOn w:val="a"/>
    <w:uiPriority w:val="34"/>
    <w:qFormat/>
    <w:rsid w:val="00B53C23"/>
    <w:pPr>
      <w:ind w:left="720"/>
      <w:contextualSpacing/>
    </w:pPr>
  </w:style>
  <w:style w:type="table" w:styleId="a9">
    <w:name w:val="Table Grid"/>
    <w:basedOn w:val="a1"/>
    <w:uiPriority w:val="59"/>
    <w:rsid w:val="00C6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35"/>
    <w:unhideWhenUsed/>
    <w:qFormat/>
    <w:rsid w:val="00957C0D"/>
    <w:pPr>
      <w:spacing w:after="200"/>
    </w:pPr>
    <w:rPr>
      <w:b/>
      <w:bCs/>
      <w:color w:val="4F81BD" w:themeColor="accent1"/>
      <w:sz w:val="18"/>
      <w:szCs w:val="18"/>
    </w:rPr>
  </w:style>
  <w:style w:type="paragraph" w:styleId="ab">
    <w:name w:val="Revision"/>
    <w:hidden/>
    <w:uiPriority w:val="99"/>
    <w:semiHidden/>
    <w:rsid w:val="00A23D15"/>
    <w:pPr>
      <w:spacing w:after="0" w:line="240" w:lineRule="auto"/>
    </w:pPr>
    <w:rPr>
      <w:rFonts w:ascii="Times New Roman" w:eastAsia="Times New Roman" w:hAnsi="Times New Roman" w:cs="Times New Roman"/>
      <w:sz w:val="28"/>
      <w:szCs w:val="20"/>
      <w:lang w:eastAsia="ru-RU"/>
    </w:rPr>
  </w:style>
  <w:style w:type="character" w:styleId="ac">
    <w:name w:val="Strong"/>
    <w:basedOn w:val="a0"/>
    <w:uiPriority w:val="22"/>
    <w:qFormat/>
    <w:rsid w:val="00160777"/>
    <w:rPr>
      <w:b/>
      <w:bCs/>
    </w:rPr>
  </w:style>
  <w:style w:type="paragraph" w:styleId="ad">
    <w:name w:val="Normal (Web)"/>
    <w:basedOn w:val="a"/>
    <w:uiPriority w:val="99"/>
    <w:semiHidden/>
    <w:unhideWhenUsed/>
    <w:rsid w:val="00160777"/>
    <w:pPr>
      <w:spacing w:before="100" w:beforeAutospacing="1" w:after="100" w:afterAutospacing="1"/>
    </w:pPr>
    <w:rPr>
      <w:sz w:val="24"/>
      <w:szCs w:val="24"/>
      <w:lang w:eastAsia="uk-UA"/>
    </w:rPr>
  </w:style>
  <w:style w:type="character" w:styleId="ae">
    <w:name w:val="Hyperlink"/>
    <w:basedOn w:val="a0"/>
    <w:uiPriority w:val="99"/>
    <w:semiHidden/>
    <w:unhideWhenUsed/>
    <w:rsid w:val="00160777"/>
    <w:rPr>
      <w:color w:val="0000FF"/>
      <w:u w:val="single"/>
    </w:rPr>
  </w:style>
  <w:style w:type="paragraph" w:styleId="af">
    <w:name w:val="footer"/>
    <w:basedOn w:val="a"/>
    <w:link w:val="af0"/>
    <w:uiPriority w:val="99"/>
    <w:unhideWhenUsed/>
    <w:rsid w:val="001F3568"/>
    <w:pPr>
      <w:tabs>
        <w:tab w:val="center" w:pos="4819"/>
        <w:tab w:val="right" w:pos="9639"/>
      </w:tabs>
    </w:pPr>
  </w:style>
  <w:style w:type="character" w:customStyle="1" w:styleId="af0">
    <w:name w:val="Нижний колонтитул Знак"/>
    <w:basedOn w:val="a0"/>
    <w:link w:val="af"/>
    <w:uiPriority w:val="99"/>
    <w:rsid w:val="001F3568"/>
    <w:rPr>
      <w:rFonts w:ascii="Times New Roman" w:eastAsia="Times New Roman" w:hAnsi="Times New Roman" w:cs="Times New Roman"/>
      <w:sz w:val="28"/>
      <w:szCs w:val="20"/>
      <w:lang w:eastAsia="ru-RU"/>
    </w:rPr>
  </w:style>
  <w:style w:type="character" w:customStyle="1" w:styleId="y2iqfc">
    <w:name w:val="y2iqfc"/>
    <w:basedOn w:val="a0"/>
    <w:rsid w:val="00A61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98962">
      <w:bodyDiv w:val="1"/>
      <w:marLeft w:val="0"/>
      <w:marRight w:val="0"/>
      <w:marTop w:val="0"/>
      <w:marBottom w:val="0"/>
      <w:divBdr>
        <w:top w:val="none" w:sz="0" w:space="0" w:color="auto"/>
        <w:left w:val="none" w:sz="0" w:space="0" w:color="auto"/>
        <w:bottom w:val="none" w:sz="0" w:space="0" w:color="auto"/>
        <w:right w:val="none" w:sz="0" w:space="0" w:color="auto"/>
      </w:divBdr>
    </w:div>
    <w:div w:id="258415007">
      <w:bodyDiv w:val="1"/>
      <w:marLeft w:val="0"/>
      <w:marRight w:val="0"/>
      <w:marTop w:val="0"/>
      <w:marBottom w:val="0"/>
      <w:divBdr>
        <w:top w:val="none" w:sz="0" w:space="0" w:color="auto"/>
        <w:left w:val="none" w:sz="0" w:space="0" w:color="auto"/>
        <w:bottom w:val="none" w:sz="0" w:space="0" w:color="auto"/>
        <w:right w:val="none" w:sz="0" w:space="0" w:color="auto"/>
      </w:divBdr>
    </w:div>
    <w:div w:id="912397237">
      <w:bodyDiv w:val="1"/>
      <w:marLeft w:val="0"/>
      <w:marRight w:val="0"/>
      <w:marTop w:val="0"/>
      <w:marBottom w:val="0"/>
      <w:divBdr>
        <w:top w:val="none" w:sz="0" w:space="0" w:color="auto"/>
        <w:left w:val="none" w:sz="0" w:space="0" w:color="auto"/>
        <w:bottom w:val="none" w:sz="0" w:space="0" w:color="auto"/>
        <w:right w:val="none" w:sz="0" w:space="0" w:color="auto"/>
      </w:divBdr>
    </w:div>
    <w:div w:id="1119182701">
      <w:bodyDiv w:val="1"/>
      <w:marLeft w:val="0"/>
      <w:marRight w:val="0"/>
      <w:marTop w:val="0"/>
      <w:marBottom w:val="0"/>
      <w:divBdr>
        <w:top w:val="none" w:sz="0" w:space="0" w:color="auto"/>
        <w:left w:val="none" w:sz="0" w:space="0" w:color="auto"/>
        <w:bottom w:val="none" w:sz="0" w:space="0" w:color="auto"/>
        <w:right w:val="none" w:sz="0" w:space="0" w:color="auto"/>
      </w:divBdr>
    </w:div>
    <w:div w:id="1425766645">
      <w:bodyDiv w:val="1"/>
      <w:marLeft w:val="0"/>
      <w:marRight w:val="0"/>
      <w:marTop w:val="0"/>
      <w:marBottom w:val="0"/>
      <w:divBdr>
        <w:top w:val="none" w:sz="0" w:space="0" w:color="auto"/>
        <w:left w:val="none" w:sz="0" w:space="0" w:color="auto"/>
        <w:bottom w:val="none" w:sz="0" w:space="0" w:color="auto"/>
        <w:right w:val="none" w:sz="0" w:space="0" w:color="auto"/>
      </w:divBdr>
    </w:div>
    <w:div w:id="1450391415">
      <w:bodyDiv w:val="1"/>
      <w:marLeft w:val="0"/>
      <w:marRight w:val="0"/>
      <w:marTop w:val="0"/>
      <w:marBottom w:val="0"/>
      <w:divBdr>
        <w:top w:val="none" w:sz="0" w:space="0" w:color="auto"/>
        <w:left w:val="none" w:sz="0" w:space="0" w:color="auto"/>
        <w:bottom w:val="none" w:sz="0" w:space="0" w:color="auto"/>
        <w:right w:val="none" w:sz="0" w:space="0" w:color="auto"/>
      </w:divBdr>
    </w:div>
    <w:div w:id="1605574459">
      <w:bodyDiv w:val="1"/>
      <w:marLeft w:val="0"/>
      <w:marRight w:val="0"/>
      <w:marTop w:val="0"/>
      <w:marBottom w:val="0"/>
      <w:divBdr>
        <w:top w:val="none" w:sz="0" w:space="0" w:color="auto"/>
        <w:left w:val="none" w:sz="0" w:space="0" w:color="auto"/>
        <w:bottom w:val="none" w:sz="0" w:space="0" w:color="auto"/>
        <w:right w:val="none" w:sz="0" w:space="0" w:color="auto"/>
      </w:divBdr>
    </w:div>
    <w:div w:id="1636137462">
      <w:bodyDiv w:val="1"/>
      <w:marLeft w:val="0"/>
      <w:marRight w:val="0"/>
      <w:marTop w:val="0"/>
      <w:marBottom w:val="0"/>
      <w:divBdr>
        <w:top w:val="none" w:sz="0" w:space="0" w:color="auto"/>
        <w:left w:val="none" w:sz="0" w:space="0" w:color="auto"/>
        <w:bottom w:val="none" w:sz="0" w:space="0" w:color="auto"/>
        <w:right w:val="none" w:sz="0" w:space="0" w:color="auto"/>
      </w:divBdr>
      <w:divsChild>
        <w:div w:id="20984121">
          <w:marLeft w:val="0"/>
          <w:marRight w:val="0"/>
          <w:marTop w:val="0"/>
          <w:marBottom w:val="0"/>
          <w:divBdr>
            <w:top w:val="none" w:sz="0" w:space="0" w:color="auto"/>
            <w:left w:val="none" w:sz="0" w:space="0" w:color="auto"/>
            <w:bottom w:val="none" w:sz="0" w:space="0" w:color="auto"/>
            <w:right w:val="none" w:sz="0" w:space="0" w:color="auto"/>
          </w:divBdr>
        </w:div>
      </w:divsChild>
    </w:div>
    <w:div w:id="1967077581">
      <w:bodyDiv w:val="1"/>
      <w:marLeft w:val="0"/>
      <w:marRight w:val="0"/>
      <w:marTop w:val="0"/>
      <w:marBottom w:val="0"/>
      <w:divBdr>
        <w:top w:val="none" w:sz="0" w:space="0" w:color="auto"/>
        <w:left w:val="none" w:sz="0" w:space="0" w:color="auto"/>
        <w:bottom w:val="none" w:sz="0" w:space="0" w:color="auto"/>
        <w:right w:val="none" w:sz="0" w:space="0" w:color="auto"/>
      </w:divBdr>
      <w:divsChild>
        <w:div w:id="1219241933">
          <w:marLeft w:val="0"/>
          <w:marRight w:val="0"/>
          <w:marTop w:val="0"/>
          <w:marBottom w:val="0"/>
          <w:divBdr>
            <w:top w:val="none" w:sz="0" w:space="0" w:color="auto"/>
            <w:left w:val="none" w:sz="0" w:space="0" w:color="auto"/>
            <w:bottom w:val="none" w:sz="0" w:space="0" w:color="auto"/>
            <w:right w:val="none" w:sz="0" w:space="0" w:color="auto"/>
          </w:divBdr>
        </w:div>
      </w:divsChild>
    </w:div>
    <w:div w:id="1980642933">
      <w:bodyDiv w:val="1"/>
      <w:marLeft w:val="0"/>
      <w:marRight w:val="0"/>
      <w:marTop w:val="0"/>
      <w:marBottom w:val="0"/>
      <w:divBdr>
        <w:top w:val="none" w:sz="0" w:space="0" w:color="auto"/>
        <w:left w:val="none" w:sz="0" w:space="0" w:color="auto"/>
        <w:bottom w:val="none" w:sz="0" w:space="0" w:color="auto"/>
        <w:right w:val="none" w:sz="0" w:space="0" w:color="auto"/>
      </w:divBdr>
    </w:div>
    <w:div w:id="2072654086">
      <w:bodyDiv w:val="1"/>
      <w:marLeft w:val="0"/>
      <w:marRight w:val="0"/>
      <w:marTop w:val="0"/>
      <w:marBottom w:val="0"/>
      <w:divBdr>
        <w:top w:val="none" w:sz="0" w:space="0" w:color="auto"/>
        <w:left w:val="none" w:sz="0" w:space="0" w:color="auto"/>
        <w:bottom w:val="none" w:sz="0" w:space="0" w:color="auto"/>
        <w:right w:val="none" w:sz="0" w:space="0" w:color="auto"/>
      </w:divBdr>
      <w:divsChild>
        <w:div w:id="1574468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D695-3FD8-4022-8ABA-8E71E44D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Pages>1</Pages>
  <Words>20521</Words>
  <Characters>11698</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User</cp:lastModifiedBy>
  <cp:revision>252</cp:revision>
  <cp:lastPrinted>2020-02-24T13:39:00Z</cp:lastPrinted>
  <dcterms:created xsi:type="dcterms:W3CDTF">2020-01-15T08:09:00Z</dcterms:created>
  <dcterms:modified xsi:type="dcterms:W3CDTF">2023-06-15T11:59:00Z</dcterms:modified>
</cp:coreProperties>
</file>