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0F096E" w14:textId="77777777" w:rsidR="00B403EA" w:rsidRPr="00022C86" w:rsidRDefault="00B403EA" w:rsidP="00B403EA">
      <w:pPr>
        <w:autoSpaceDE w:val="0"/>
        <w:autoSpaceDN w:val="0"/>
        <w:adjustRightInd w:val="0"/>
        <w:spacing w:after="0" w:line="240" w:lineRule="auto"/>
        <w:jc w:val="center"/>
        <w:rPr>
          <w:rFonts w:ascii="Times New Roman CYR" w:hAnsi="Times New Roman CYR" w:cs="Times New Roman CYR"/>
          <w:b/>
          <w:bCs/>
          <w:sz w:val="28"/>
          <w:szCs w:val="28"/>
          <w:lang w:val="uk-UA"/>
        </w:rPr>
      </w:pPr>
      <w:r w:rsidRPr="00022C86">
        <w:rPr>
          <w:rFonts w:ascii="Times New Roman CYR" w:hAnsi="Times New Roman CYR" w:cs="Times New Roman CYR"/>
          <w:b/>
          <w:bCs/>
          <w:sz w:val="28"/>
          <w:szCs w:val="28"/>
          <w:lang w:val="uk-UA"/>
        </w:rPr>
        <w:t>МІНІСТЕРСТВО ОСВІТИ І НАУКИ УКРАЇНИ</w:t>
      </w:r>
    </w:p>
    <w:p w14:paraId="34E99D59" w14:textId="77777777" w:rsidR="00B403EA" w:rsidRPr="00022C86" w:rsidRDefault="00B403EA" w:rsidP="00B403EA">
      <w:pPr>
        <w:autoSpaceDE w:val="0"/>
        <w:autoSpaceDN w:val="0"/>
        <w:adjustRightInd w:val="0"/>
        <w:spacing w:after="0" w:line="240" w:lineRule="auto"/>
        <w:jc w:val="center"/>
        <w:rPr>
          <w:rFonts w:ascii="Times New Roman" w:hAnsi="Times New Roman" w:cs="Times New Roman"/>
          <w:b/>
          <w:bCs/>
          <w:sz w:val="28"/>
          <w:szCs w:val="28"/>
          <w:lang w:val="uk-UA"/>
        </w:rPr>
      </w:pPr>
      <w:r w:rsidRPr="00022C86">
        <w:rPr>
          <w:rFonts w:ascii="Times New Roman CYR" w:hAnsi="Times New Roman CYR" w:cs="Times New Roman CYR"/>
          <w:b/>
          <w:bCs/>
          <w:sz w:val="28"/>
          <w:szCs w:val="28"/>
          <w:lang w:val="uk-UA"/>
        </w:rPr>
        <w:t xml:space="preserve">ПОЛІСЬКИЙ </w:t>
      </w:r>
      <w:r w:rsidRPr="00022C86">
        <w:rPr>
          <w:rFonts w:ascii="Times New Roman" w:hAnsi="Times New Roman" w:cs="Times New Roman"/>
          <w:b/>
          <w:bCs/>
          <w:sz w:val="28"/>
          <w:szCs w:val="28"/>
          <w:lang w:val="uk-UA"/>
        </w:rPr>
        <w:t>НАЦІОНАЛЬНИЙ УНІВЕРСИТЕТ</w:t>
      </w:r>
    </w:p>
    <w:p w14:paraId="014637C0" w14:textId="77777777" w:rsidR="00B403EA" w:rsidRPr="00022C86" w:rsidRDefault="00B403EA" w:rsidP="00B403EA">
      <w:pPr>
        <w:autoSpaceDE w:val="0"/>
        <w:autoSpaceDN w:val="0"/>
        <w:adjustRightInd w:val="0"/>
        <w:spacing w:after="0" w:line="240" w:lineRule="auto"/>
        <w:jc w:val="center"/>
        <w:rPr>
          <w:rFonts w:ascii="Times New Roman" w:hAnsi="Times New Roman" w:cs="Times New Roman"/>
          <w:b/>
          <w:bCs/>
          <w:sz w:val="28"/>
          <w:szCs w:val="28"/>
          <w:lang w:val="uk-UA"/>
        </w:rPr>
      </w:pPr>
    </w:p>
    <w:p w14:paraId="7DD5811C" w14:textId="77777777" w:rsidR="00B403EA" w:rsidRPr="00022C86" w:rsidRDefault="00B403EA" w:rsidP="00B403EA">
      <w:pPr>
        <w:autoSpaceDE w:val="0"/>
        <w:autoSpaceDN w:val="0"/>
        <w:adjustRightInd w:val="0"/>
        <w:spacing w:after="0" w:line="240" w:lineRule="auto"/>
        <w:jc w:val="center"/>
        <w:rPr>
          <w:rFonts w:ascii="Times New Roman" w:hAnsi="Times New Roman" w:cs="Times New Roman"/>
          <w:b/>
          <w:bCs/>
          <w:sz w:val="28"/>
          <w:szCs w:val="28"/>
          <w:lang w:val="uk-UA"/>
        </w:rPr>
      </w:pPr>
    </w:p>
    <w:p w14:paraId="02C71081" w14:textId="77777777" w:rsidR="00B403EA" w:rsidRPr="00022C86" w:rsidRDefault="00B403EA" w:rsidP="00B403EA">
      <w:pPr>
        <w:autoSpaceDE w:val="0"/>
        <w:autoSpaceDN w:val="0"/>
        <w:adjustRightInd w:val="0"/>
        <w:spacing w:after="0" w:line="240" w:lineRule="auto"/>
        <w:jc w:val="right"/>
        <w:rPr>
          <w:rFonts w:ascii="Times New Roman" w:hAnsi="Times New Roman" w:cs="Times New Roman"/>
          <w:sz w:val="28"/>
          <w:szCs w:val="28"/>
          <w:u w:val="single"/>
          <w:lang w:val="uk-UA"/>
        </w:rPr>
      </w:pPr>
      <w:r w:rsidRPr="00022C86">
        <w:rPr>
          <w:rFonts w:ascii="Times New Roman" w:hAnsi="Times New Roman" w:cs="Times New Roman"/>
          <w:sz w:val="28"/>
          <w:szCs w:val="28"/>
          <w:lang w:val="uk-UA"/>
        </w:rPr>
        <w:t xml:space="preserve">Факультет </w:t>
      </w:r>
      <w:r w:rsidRPr="00022C86">
        <w:rPr>
          <w:rFonts w:ascii="Times New Roman" w:hAnsi="Times New Roman" w:cs="Times New Roman"/>
          <w:sz w:val="28"/>
          <w:szCs w:val="28"/>
          <w:u w:val="single"/>
          <w:lang w:val="uk-UA"/>
        </w:rPr>
        <w:t>інженерії та енергетики</w:t>
      </w:r>
    </w:p>
    <w:p w14:paraId="29D0D126" w14:textId="77777777" w:rsidR="00B403EA" w:rsidRPr="00022C86" w:rsidRDefault="00B403EA" w:rsidP="00B403EA">
      <w:pPr>
        <w:autoSpaceDE w:val="0"/>
        <w:autoSpaceDN w:val="0"/>
        <w:adjustRightInd w:val="0"/>
        <w:spacing w:after="0" w:line="240" w:lineRule="auto"/>
        <w:jc w:val="right"/>
        <w:rPr>
          <w:rFonts w:ascii="Times New Roman" w:eastAsia="Times New Roman" w:hAnsi="Times New Roman" w:cs="Times New Roman"/>
          <w:sz w:val="28"/>
          <w:szCs w:val="28"/>
          <w:u w:val="single"/>
          <w:lang w:val="uk-UA" w:eastAsia="uk-UA"/>
        </w:rPr>
      </w:pPr>
      <w:r w:rsidRPr="00022C86">
        <w:rPr>
          <w:rFonts w:ascii="Times New Roman" w:hAnsi="Times New Roman" w:cs="Times New Roman"/>
          <w:sz w:val="28"/>
          <w:szCs w:val="28"/>
          <w:lang w:val="uk-UA"/>
        </w:rPr>
        <w:t xml:space="preserve">Кафедра </w:t>
      </w:r>
      <w:r w:rsidRPr="00022C86">
        <w:rPr>
          <w:rFonts w:ascii="Times New Roman" w:eastAsia="Times New Roman" w:hAnsi="Times New Roman" w:cs="Times New Roman"/>
          <w:sz w:val="28"/>
          <w:szCs w:val="28"/>
          <w:u w:val="single"/>
          <w:lang w:val="uk-UA" w:eastAsia="uk-UA"/>
        </w:rPr>
        <w:t xml:space="preserve">електрифікації, автоматизації </w:t>
      </w:r>
    </w:p>
    <w:p w14:paraId="4AF45FB2" w14:textId="77777777" w:rsidR="00B403EA" w:rsidRPr="00022C86" w:rsidRDefault="00B403EA" w:rsidP="00B403EA">
      <w:pPr>
        <w:autoSpaceDE w:val="0"/>
        <w:autoSpaceDN w:val="0"/>
        <w:adjustRightInd w:val="0"/>
        <w:spacing w:after="0" w:line="240" w:lineRule="auto"/>
        <w:jc w:val="right"/>
        <w:rPr>
          <w:rFonts w:ascii="Times New Roman" w:hAnsi="Times New Roman" w:cs="Times New Roman"/>
          <w:sz w:val="28"/>
          <w:szCs w:val="28"/>
          <w:u w:val="single"/>
          <w:lang w:val="uk-UA"/>
        </w:rPr>
      </w:pPr>
      <w:r w:rsidRPr="00022C86">
        <w:rPr>
          <w:rFonts w:ascii="Times New Roman" w:eastAsia="Times New Roman" w:hAnsi="Times New Roman" w:cs="Times New Roman"/>
          <w:sz w:val="28"/>
          <w:szCs w:val="28"/>
          <w:u w:val="single"/>
          <w:lang w:val="uk-UA" w:eastAsia="uk-UA"/>
        </w:rPr>
        <w:t>виробництва та інженерної екології</w:t>
      </w:r>
    </w:p>
    <w:p w14:paraId="1C0805AF" w14:textId="77777777" w:rsidR="00B403EA" w:rsidRPr="00022C86" w:rsidRDefault="00B403EA" w:rsidP="00B403EA">
      <w:pPr>
        <w:autoSpaceDE w:val="0"/>
        <w:autoSpaceDN w:val="0"/>
        <w:adjustRightInd w:val="0"/>
        <w:spacing w:after="0" w:line="240" w:lineRule="auto"/>
        <w:jc w:val="right"/>
        <w:rPr>
          <w:rFonts w:ascii="Times New Roman" w:hAnsi="Times New Roman" w:cs="Times New Roman"/>
          <w:sz w:val="28"/>
          <w:szCs w:val="28"/>
          <w:lang w:val="uk-UA"/>
        </w:rPr>
      </w:pPr>
      <w:r w:rsidRPr="00022C86">
        <w:rPr>
          <w:rFonts w:ascii="Times New Roman" w:hAnsi="Times New Roman" w:cs="Times New Roman"/>
          <w:sz w:val="28"/>
          <w:szCs w:val="28"/>
          <w:lang w:val="uk-UA"/>
        </w:rPr>
        <w:t>Кваліфікаційна робота</w:t>
      </w:r>
    </w:p>
    <w:p w14:paraId="7ACED221" w14:textId="77777777" w:rsidR="00B403EA" w:rsidRPr="00022C86" w:rsidRDefault="00B403EA" w:rsidP="00B403EA">
      <w:pPr>
        <w:autoSpaceDE w:val="0"/>
        <w:autoSpaceDN w:val="0"/>
        <w:adjustRightInd w:val="0"/>
        <w:spacing w:after="0" w:line="240" w:lineRule="auto"/>
        <w:jc w:val="right"/>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 на правах рукопису</w:t>
      </w:r>
    </w:p>
    <w:p w14:paraId="6B6027BC" w14:textId="77777777" w:rsidR="00B403EA" w:rsidRPr="00022C86" w:rsidRDefault="00B403EA" w:rsidP="00B403EA">
      <w:pPr>
        <w:jc w:val="center"/>
        <w:rPr>
          <w:rFonts w:ascii="Times New Roman" w:hAnsi="Times New Roman" w:cs="Times New Roman"/>
          <w:sz w:val="28"/>
          <w:szCs w:val="28"/>
          <w:u w:val="single"/>
          <w:lang w:val="uk-UA"/>
        </w:rPr>
      </w:pPr>
    </w:p>
    <w:p w14:paraId="62E138ED" w14:textId="7045436D" w:rsidR="00B403EA" w:rsidRPr="00022C86" w:rsidRDefault="00B403EA" w:rsidP="00B403EA">
      <w:pPr>
        <w:jc w:val="center"/>
        <w:rPr>
          <w:rFonts w:ascii="Times New Roman" w:hAnsi="Times New Roman" w:cs="Times New Roman"/>
          <w:sz w:val="28"/>
          <w:szCs w:val="28"/>
          <w:u w:val="single"/>
          <w:lang w:val="uk-UA"/>
        </w:rPr>
      </w:pPr>
      <w:r w:rsidRPr="00022C86">
        <w:rPr>
          <w:rFonts w:ascii="Times New Roman" w:hAnsi="Times New Roman" w:cs="Times New Roman"/>
          <w:sz w:val="28"/>
          <w:szCs w:val="28"/>
          <w:u w:val="single"/>
          <w:lang w:val="uk-UA"/>
        </w:rPr>
        <w:t>Савченко Василь Миколайович</w:t>
      </w:r>
    </w:p>
    <w:p w14:paraId="7551D002" w14:textId="77777777" w:rsidR="00B403EA" w:rsidRPr="00022C86" w:rsidRDefault="00B403EA" w:rsidP="00B403EA">
      <w:pPr>
        <w:autoSpaceDE w:val="0"/>
        <w:autoSpaceDN w:val="0"/>
        <w:adjustRightInd w:val="0"/>
        <w:spacing w:after="0" w:line="360" w:lineRule="auto"/>
        <w:jc w:val="right"/>
        <w:rPr>
          <w:rFonts w:ascii="Times New Roman" w:eastAsia="Times New Roman" w:hAnsi="Times New Roman" w:cs="Times New Roman"/>
          <w:b/>
          <w:sz w:val="28"/>
          <w:szCs w:val="24"/>
          <w:lang w:val="uk-UA"/>
        </w:rPr>
      </w:pPr>
      <w:r w:rsidRPr="00022C86">
        <w:rPr>
          <w:rFonts w:ascii="Times New Roman" w:eastAsia="Times New Roman" w:hAnsi="Times New Roman" w:cs="Times New Roman"/>
          <w:b/>
          <w:sz w:val="28"/>
          <w:szCs w:val="24"/>
          <w:lang w:val="uk-UA"/>
        </w:rPr>
        <w:t>УДК 620.93</w:t>
      </w:r>
    </w:p>
    <w:p w14:paraId="5EA5DCDA" w14:textId="77777777" w:rsidR="00B403EA" w:rsidRPr="00022C86" w:rsidRDefault="00B403EA" w:rsidP="00B403EA">
      <w:pPr>
        <w:autoSpaceDE w:val="0"/>
        <w:autoSpaceDN w:val="0"/>
        <w:adjustRightInd w:val="0"/>
        <w:spacing w:after="0" w:line="360" w:lineRule="auto"/>
        <w:jc w:val="right"/>
        <w:rPr>
          <w:rFonts w:ascii="Times New Roman" w:eastAsia="Times New Roman" w:hAnsi="Times New Roman" w:cs="Times New Roman"/>
          <w:b/>
          <w:sz w:val="28"/>
          <w:szCs w:val="24"/>
          <w:lang w:val="uk-UA"/>
        </w:rPr>
      </w:pPr>
    </w:p>
    <w:p w14:paraId="277C0F98" w14:textId="77777777" w:rsidR="00B403EA" w:rsidRPr="00022C86" w:rsidRDefault="00B403EA" w:rsidP="00B403EA">
      <w:pPr>
        <w:autoSpaceDE w:val="0"/>
        <w:autoSpaceDN w:val="0"/>
        <w:adjustRightInd w:val="0"/>
        <w:spacing w:after="0" w:line="360" w:lineRule="auto"/>
        <w:jc w:val="center"/>
        <w:rPr>
          <w:rFonts w:ascii="Times New Roman" w:hAnsi="Times New Roman" w:cs="Times New Roman"/>
          <w:b/>
          <w:bCs/>
          <w:sz w:val="28"/>
          <w:szCs w:val="28"/>
          <w:lang w:val="uk-UA"/>
        </w:rPr>
      </w:pPr>
      <w:r w:rsidRPr="00022C86">
        <w:rPr>
          <w:rFonts w:ascii="Times New Roman" w:hAnsi="Times New Roman" w:cs="Times New Roman"/>
          <w:b/>
          <w:bCs/>
          <w:sz w:val="28"/>
          <w:szCs w:val="28"/>
          <w:lang w:val="uk-UA"/>
        </w:rPr>
        <w:t>КВАЛІФІКАЦІЙНА РОБОТА</w:t>
      </w:r>
    </w:p>
    <w:p w14:paraId="5D6EFFD3" w14:textId="77777777" w:rsidR="00B403EA" w:rsidRPr="00022C86" w:rsidRDefault="00B403EA" w:rsidP="00B403EA">
      <w:pPr>
        <w:autoSpaceDE w:val="0"/>
        <w:autoSpaceDN w:val="0"/>
        <w:adjustRightInd w:val="0"/>
        <w:spacing w:after="0" w:line="360" w:lineRule="auto"/>
        <w:jc w:val="center"/>
        <w:rPr>
          <w:rFonts w:ascii="Times New Roman" w:hAnsi="Times New Roman" w:cs="Times New Roman"/>
          <w:b/>
          <w:bCs/>
          <w:sz w:val="18"/>
          <w:szCs w:val="28"/>
          <w:lang w:val="uk-UA"/>
        </w:rPr>
      </w:pPr>
    </w:p>
    <w:p w14:paraId="2396659B" w14:textId="65683826" w:rsidR="00B403EA" w:rsidRPr="00022C86" w:rsidRDefault="00B403EA" w:rsidP="00B403EA">
      <w:pPr>
        <w:autoSpaceDE w:val="0"/>
        <w:autoSpaceDN w:val="0"/>
        <w:adjustRightInd w:val="0"/>
        <w:spacing w:after="0" w:line="240" w:lineRule="auto"/>
        <w:jc w:val="center"/>
        <w:rPr>
          <w:rFonts w:ascii="Times New Roman" w:hAnsi="Times New Roman" w:cs="Times New Roman"/>
          <w:b/>
          <w:bCs/>
          <w:sz w:val="32"/>
          <w:szCs w:val="32"/>
          <w:u w:val="single"/>
          <w:lang w:val="uk-UA"/>
        </w:rPr>
      </w:pPr>
      <w:bookmarkStart w:id="0" w:name="_Hlk153536546"/>
      <w:r w:rsidRPr="00B403EA">
        <w:rPr>
          <w:rFonts w:ascii="Times New Roman" w:hAnsi="Times New Roman" w:cs="Times New Roman"/>
          <w:b/>
          <w:bCs/>
          <w:sz w:val="32"/>
          <w:szCs w:val="32"/>
          <w:u w:val="single"/>
          <w:lang w:val="uk-UA"/>
        </w:rPr>
        <w:t xml:space="preserve">ДОСЛІДЖЕННЯ НАДІЙНОСТІ </w:t>
      </w:r>
      <w:bookmarkStart w:id="1" w:name="_Hlk153632470"/>
      <w:r w:rsidRPr="00B403EA">
        <w:rPr>
          <w:rFonts w:ascii="Times New Roman" w:hAnsi="Times New Roman" w:cs="Times New Roman"/>
          <w:b/>
          <w:bCs/>
          <w:sz w:val="32"/>
          <w:szCs w:val="32"/>
          <w:u w:val="single"/>
          <w:lang w:val="uk-UA"/>
        </w:rPr>
        <w:t xml:space="preserve">ЕНЕРГЕТИЧНИХ </w:t>
      </w:r>
      <w:bookmarkStart w:id="2" w:name="_Hlk153723669"/>
      <w:r w:rsidRPr="00B403EA">
        <w:rPr>
          <w:rFonts w:ascii="Times New Roman" w:hAnsi="Times New Roman" w:cs="Times New Roman"/>
          <w:b/>
          <w:bCs/>
          <w:sz w:val="32"/>
          <w:szCs w:val="32"/>
          <w:u w:val="single"/>
          <w:lang w:val="uk-UA"/>
        </w:rPr>
        <w:t>УСТАНОВОК ДЛЯ УЛЬТРАФІОЛЕТОВОГО ЗНЕЗАРАЖЕННЯ РЕЦИРКУЛЯЦІЙНОГО ПОЖИВНОГО РОЗЧИНУ ПРИ ВИРОЩУВАННІ ПРОДУКЦІЇ РОСЛИННИЦТВА ЗАХИЩЕНОГО ҐРУНТУ</w:t>
      </w:r>
      <w:bookmarkEnd w:id="1"/>
      <w:bookmarkEnd w:id="2"/>
    </w:p>
    <w:bookmarkEnd w:id="0"/>
    <w:p w14:paraId="6A3EE750" w14:textId="77777777" w:rsidR="00B403EA" w:rsidRPr="00B403EA" w:rsidRDefault="00B403EA" w:rsidP="00B403EA">
      <w:pPr>
        <w:autoSpaceDE w:val="0"/>
        <w:autoSpaceDN w:val="0"/>
        <w:adjustRightInd w:val="0"/>
        <w:spacing w:after="0" w:line="240" w:lineRule="auto"/>
        <w:jc w:val="center"/>
        <w:rPr>
          <w:rFonts w:ascii="Times New Roman" w:hAnsi="Times New Roman" w:cs="Times New Roman"/>
          <w:b/>
          <w:bCs/>
          <w:sz w:val="32"/>
          <w:szCs w:val="32"/>
          <w:u w:val="single"/>
          <w:lang w:val="uk-UA"/>
        </w:rPr>
      </w:pPr>
    </w:p>
    <w:p w14:paraId="27C7B12D" w14:textId="77777777" w:rsidR="00B403EA" w:rsidRPr="00022C86" w:rsidRDefault="00B403EA" w:rsidP="00B403EA">
      <w:pPr>
        <w:autoSpaceDE w:val="0"/>
        <w:autoSpaceDN w:val="0"/>
        <w:adjustRightInd w:val="0"/>
        <w:spacing w:after="0" w:line="240" w:lineRule="auto"/>
        <w:jc w:val="center"/>
        <w:rPr>
          <w:rFonts w:ascii="Times New Roman" w:hAnsi="Times New Roman" w:cs="Times New Roman"/>
          <w:sz w:val="28"/>
          <w:szCs w:val="28"/>
          <w:u w:val="single"/>
          <w:lang w:val="uk-UA"/>
        </w:rPr>
      </w:pPr>
      <w:r w:rsidRPr="00022C86">
        <w:rPr>
          <w:rFonts w:ascii="Times New Roman" w:hAnsi="Times New Roman" w:cs="Times New Roman"/>
          <w:sz w:val="28"/>
          <w:szCs w:val="28"/>
          <w:u w:val="single"/>
          <w:lang w:val="uk-UA"/>
        </w:rPr>
        <w:t>141 “Електроенергетика, електротехніка та електромеханіка”</w:t>
      </w:r>
    </w:p>
    <w:p w14:paraId="32E4C126" w14:textId="77777777" w:rsidR="00B403EA" w:rsidRPr="00022C86" w:rsidRDefault="00B403EA" w:rsidP="00B403EA">
      <w:pPr>
        <w:autoSpaceDE w:val="0"/>
        <w:autoSpaceDN w:val="0"/>
        <w:adjustRightInd w:val="0"/>
        <w:spacing w:after="0" w:line="240" w:lineRule="auto"/>
        <w:jc w:val="center"/>
        <w:rPr>
          <w:rFonts w:ascii="Times New Roman" w:hAnsi="Times New Roman" w:cs="Times New Roman"/>
          <w:sz w:val="20"/>
          <w:szCs w:val="28"/>
          <w:u w:val="single"/>
          <w:lang w:val="uk-UA"/>
        </w:rPr>
      </w:pPr>
      <w:r w:rsidRPr="00022C86">
        <w:rPr>
          <w:rFonts w:ascii="Times New Roman" w:hAnsi="Times New Roman" w:cs="Times New Roman"/>
          <w:sz w:val="20"/>
          <w:szCs w:val="28"/>
          <w:u w:val="single"/>
          <w:lang w:val="uk-UA"/>
        </w:rPr>
        <w:t>(шифр і назва спеціальності)</w:t>
      </w:r>
    </w:p>
    <w:p w14:paraId="0CD29252" w14:textId="77777777" w:rsidR="00B403EA" w:rsidRPr="00022C86" w:rsidRDefault="00B403EA" w:rsidP="00B403EA">
      <w:pPr>
        <w:autoSpaceDE w:val="0"/>
        <w:autoSpaceDN w:val="0"/>
        <w:adjustRightInd w:val="0"/>
        <w:spacing w:after="0" w:line="360" w:lineRule="auto"/>
        <w:jc w:val="center"/>
        <w:rPr>
          <w:rFonts w:ascii="Times New Roman" w:hAnsi="Times New Roman" w:cs="Times New Roman"/>
          <w:szCs w:val="28"/>
          <w:lang w:val="uk-UA"/>
        </w:rPr>
      </w:pPr>
    </w:p>
    <w:p w14:paraId="1BE08402" w14:textId="77777777" w:rsidR="00B403EA" w:rsidRPr="00022C86" w:rsidRDefault="00B403EA" w:rsidP="00B403EA">
      <w:pPr>
        <w:autoSpaceDE w:val="0"/>
        <w:autoSpaceDN w:val="0"/>
        <w:adjustRightInd w:val="0"/>
        <w:spacing w:after="0" w:line="240" w:lineRule="auto"/>
        <w:jc w:val="center"/>
        <w:rPr>
          <w:rFonts w:ascii="Times New Roman" w:hAnsi="Times New Roman" w:cs="Times New Roman"/>
          <w:sz w:val="28"/>
          <w:szCs w:val="28"/>
          <w:lang w:val="uk-UA"/>
        </w:rPr>
      </w:pPr>
    </w:p>
    <w:p w14:paraId="0F351267" w14:textId="77777777" w:rsidR="00B403EA" w:rsidRPr="00022C86" w:rsidRDefault="00B403EA" w:rsidP="00022C86">
      <w:pPr>
        <w:autoSpaceDE w:val="0"/>
        <w:autoSpaceDN w:val="0"/>
        <w:adjustRightInd w:val="0"/>
        <w:spacing w:after="0" w:line="240" w:lineRule="auto"/>
        <w:jc w:val="center"/>
        <w:rPr>
          <w:rFonts w:ascii="Times New Roman" w:hAnsi="Times New Roman" w:cs="Times New Roman"/>
          <w:sz w:val="28"/>
          <w:szCs w:val="28"/>
          <w:lang w:val="uk-UA"/>
        </w:rPr>
      </w:pPr>
      <w:r w:rsidRPr="00022C86">
        <w:rPr>
          <w:rFonts w:ascii="Times New Roman" w:hAnsi="Times New Roman" w:cs="Times New Roman"/>
          <w:sz w:val="28"/>
          <w:szCs w:val="28"/>
          <w:lang w:val="uk-UA"/>
        </w:rPr>
        <w:t>Подається на здобуття освітнього ступеня  магістр</w:t>
      </w:r>
    </w:p>
    <w:p w14:paraId="020FAC73" w14:textId="7B7BD0BC" w:rsidR="00B403EA" w:rsidRPr="00022C86" w:rsidRDefault="00B403EA" w:rsidP="00022C86">
      <w:pPr>
        <w:autoSpaceDE w:val="0"/>
        <w:autoSpaceDN w:val="0"/>
        <w:adjustRightInd w:val="0"/>
        <w:spacing w:after="0" w:line="240" w:lineRule="auto"/>
        <w:jc w:val="center"/>
        <w:rPr>
          <w:rFonts w:ascii="Times New Roman" w:hAnsi="Times New Roman" w:cs="Times New Roman"/>
          <w:sz w:val="28"/>
          <w:szCs w:val="28"/>
          <w:lang w:val="uk-UA"/>
        </w:rPr>
      </w:pPr>
      <w:r w:rsidRPr="00022C86">
        <w:rPr>
          <w:rFonts w:ascii="Times New Roman" w:hAnsi="Times New Roman" w:cs="Times New Roman"/>
          <w:sz w:val="28"/>
          <w:szCs w:val="28"/>
          <w:lang w:val="uk-UA"/>
        </w:rPr>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w:t>
      </w:r>
    </w:p>
    <w:p w14:paraId="2E575FA4" w14:textId="77777777" w:rsidR="00B403EA" w:rsidRPr="00022C86" w:rsidRDefault="00B403EA" w:rsidP="00B403EA">
      <w:pPr>
        <w:autoSpaceDE w:val="0"/>
        <w:autoSpaceDN w:val="0"/>
        <w:adjustRightInd w:val="0"/>
        <w:spacing w:after="0" w:line="240" w:lineRule="auto"/>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_______________________________</w:t>
      </w:r>
    </w:p>
    <w:p w14:paraId="68FCE255" w14:textId="77777777" w:rsidR="00B403EA" w:rsidRPr="00022C86" w:rsidRDefault="00B403EA" w:rsidP="00B403EA">
      <w:pPr>
        <w:autoSpaceDE w:val="0"/>
        <w:autoSpaceDN w:val="0"/>
        <w:adjustRightInd w:val="0"/>
        <w:spacing w:after="0" w:line="360" w:lineRule="auto"/>
        <w:jc w:val="both"/>
        <w:rPr>
          <w:rFonts w:ascii="Times New Roman" w:hAnsi="Times New Roman" w:cs="Times New Roman"/>
          <w:sz w:val="20"/>
          <w:szCs w:val="28"/>
          <w:lang w:val="uk-UA"/>
        </w:rPr>
      </w:pPr>
      <w:r w:rsidRPr="00022C86">
        <w:rPr>
          <w:rFonts w:ascii="Times New Roman" w:hAnsi="Times New Roman" w:cs="Times New Roman"/>
          <w:sz w:val="20"/>
          <w:szCs w:val="28"/>
          <w:lang w:val="uk-UA"/>
        </w:rPr>
        <w:t>(підпис, ініціали та прізвище здобувача вищої освіти)</w:t>
      </w:r>
    </w:p>
    <w:p w14:paraId="4883B9DC" w14:textId="77777777" w:rsidR="00B403EA" w:rsidRPr="00022C86" w:rsidRDefault="00B403EA" w:rsidP="00B403EA">
      <w:pPr>
        <w:autoSpaceDE w:val="0"/>
        <w:autoSpaceDN w:val="0"/>
        <w:adjustRightInd w:val="0"/>
        <w:spacing w:after="0" w:line="360" w:lineRule="auto"/>
        <w:jc w:val="both"/>
        <w:rPr>
          <w:rFonts w:ascii="Times New Roman" w:hAnsi="Times New Roman" w:cs="Times New Roman"/>
          <w:sz w:val="20"/>
          <w:szCs w:val="28"/>
          <w:lang w:val="uk-UA"/>
        </w:rPr>
      </w:pPr>
    </w:p>
    <w:p w14:paraId="007E04BE" w14:textId="77777777" w:rsidR="00B403EA" w:rsidRPr="00022C86" w:rsidRDefault="00B403EA" w:rsidP="00B403EA">
      <w:pPr>
        <w:autoSpaceDE w:val="0"/>
        <w:autoSpaceDN w:val="0"/>
        <w:adjustRightInd w:val="0"/>
        <w:spacing w:after="0" w:line="360" w:lineRule="auto"/>
        <w:jc w:val="both"/>
        <w:rPr>
          <w:rFonts w:ascii="Times New Roman" w:hAnsi="Times New Roman" w:cs="Times New Roman"/>
          <w:sz w:val="20"/>
          <w:szCs w:val="28"/>
          <w:lang w:val="uk-UA"/>
        </w:rPr>
      </w:pPr>
    </w:p>
    <w:p w14:paraId="7D889C00" w14:textId="77777777" w:rsidR="00B403EA" w:rsidRPr="00022C86" w:rsidRDefault="00B403EA" w:rsidP="00B403EA">
      <w:pPr>
        <w:autoSpaceDE w:val="0"/>
        <w:autoSpaceDN w:val="0"/>
        <w:adjustRightInd w:val="0"/>
        <w:spacing w:after="0" w:line="360" w:lineRule="auto"/>
        <w:jc w:val="right"/>
        <w:rPr>
          <w:rFonts w:ascii="Times New Roman" w:hAnsi="Times New Roman" w:cs="Times New Roman"/>
          <w:bCs/>
          <w:sz w:val="28"/>
          <w:szCs w:val="28"/>
          <w:lang w:val="uk-UA"/>
        </w:rPr>
      </w:pPr>
      <w:r w:rsidRPr="00022C86">
        <w:rPr>
          <w:rFonts w:ascii="Times New Roman" w:hAnsi="Times New Roman" w:cs="Times New Roman"/>
          <w:bCs/>
          <w:sz w:val="28"/>
          <w:szCs w:val="28"/>
          <w:lang w:val="uk-UA"/>
        </w:rPr>
        <w:t xml:space="preserve">Керівник роботи </w:t>
      </w:r>
    </w:p>
    <w:p w14:paraId="7CD5A7EE" w14:textId="516DC718" w:rsidR="00B403EA" w:rsidRPr="00022C86" w:rsidRDefault="00B403EA" w:rsidP="00B403EA">
      <w:pPr>
        <w:autoSpaceDE w:val="0"/>
        <w:autoSpaceDN w:val="0"/>
        <w:adjustRightInd w:val="0"/>
        <w:spacing w:after="0" w:line="360" w:lineRule="auto"/>
        <w:jc w:val="right"/>
        <w:rPr>
          <w:rFonts w:ascii="Times New Roman" w:hAnsi="Times New Roman" w:cs="Times New Roman"/>
          <w:b/>
          <w:sz w:val="28"/>
          <w:szCs w:val="28"/>
          <w:lang w:val="uk-UA"/>
        </w:rPr>
      </w:pPr>
      <w:r w:rsidRPr="00022C86">
        <w:rPr>
          <w:rFonts w:ascii="Times New Roman" w:hAnsi="Times New Roman" w:cs="Times New Roman"/>
          <w:b/>
          <w:sz w:val="28"/>
          <w:szCs w:val="28"/>
          <w:lang w:val="uk-UA"/>
        </w:rPr>
        <w:t xml:space="preserve">Соколовський </w:t>
      </w:r>
      <w:r w:rsidR="00022C86" w:rsidRPr="00022C86">
        <w:rPr>
          <w:rFonts w:ascii="Times New Roman" w:hAnsi="Times New Roman" w:cs="Times New Roman"/>
          <w:b/>
          <w:sz w:val="28"/>
          <w:szCs w:val="28"/>
          <w:lang w:val="uk-UA"/>
        </w:rPr>
        <w:t>О.Ф.</w:t>
      </w:r>
    </w:p>
    <w:p w14:paraId="2B984B79" w14:textId="5BDB5F11" w:rsidR="00B403EA" w:rsidRPr="00022C86" w:rsidRDefault="00B403EA" w:rsidP="00B403EA">
      <w:pPr>
        <w:autoSpaceDE w:val="0"/>
        <w:autoSpaceDN w:val="0"/>
        <w:adjustRightInd w:val="0"/>
        <w:spacing w:after="0" w:line="360" w:lineRule="auto"/>
        <w:jc w:val="right"/>
        <w:rPr>
          <w:rFonts w:ascii="Times New Roman" w:hAnsi="Times New Roman" w:cs="Times New Roman"/>
          <w:sz w:val="28"/>
          <w:szCs w:val="28"/>
          <w:lang w:val="uk-UA"/>
        </w:rPr>
      </w:pPr>
      <w:proofErr w:type="spellStart"/>
      <w:r w:rsidRPr="00022C86">
        <w:rPr>
          <w:rFonts w:ascii="Times New Roman" w:hAnsi="Times New Roman" w:cs="Times New Roman"/>
          <w:sz w:val="28"/>
          <w:szCs w:val="28"/>
          <w:lang w:val="uk-UA"/>
        </w:rPr>
        <w:t>к.т.н</w:t>
      </w:r>
      <w:proofErr w:type="spellEnd"/>
      <w:r w:rsidRPr="00022C86">
        <w:rPr>
          <w:rFonts w:ascii="Times New Roman" w:hAnsi="Times New Roman" w:cs="Times New Roman"/>
          <w:sz w:val="28"/>
          <w:szCs w:val="28"/>
          <w:lang w:val="uk-UA"/>
        </w:rPr>
        <w:t>., доцент</w:t>
      </w:r>
    </w:p>
    <w:p w14:paraId="0C943E19" w14:textId="77777777" w:rsidR="00B403EA" w:rsidRPr="00022C86" w:rsidRDefault="00B403EA" w:rsidP="00B403EA">
      <w:pPr>
        <w:autoSpaceDE w:val="0"/>
        <w:autoSpaceDN w:val="0"/>
        <w:adjustRightInd w:val="0"/>
        <w:spacing w:after="0" w:line="360" w:lineRule="auto"/>
        <w:jc w:val="right"/>
        <w:rPr>
          <w:rFonts w:ascii="Times New Roman" w:hAnsi="Times New Roman" w:cs="Times New Roman"/>
          <w:sz w:val="28"/>
          <w:szCs w:val="28"/>
          <w:lang w:val="uk-UA"/>
        </w:rPr>
      </w:pPr>
    </w:p>
    <w:p w14:paraId="73ED863B" w14:textId="2409D950" w:rsidR="00B403EA" w:rsidRPr="00022C86" w:rsidRDefault="00B403EA" w:rsidP="00B403EA">
      <w:pPr>
        <w:autoSpaceDE w:val="0"/>
        <w:autoSpaceDN w:val="0"/>
        <w:adjustRightInd w:val="0"/>
        <w:spacing w:after="0" w:line="360" w:lineRule="auto"/>
        <w:jc w:val="center"/>
        <w:rPr>
          <w:rFonts w:ascii="Times New Roman" w:hAnsi="Times New Roman" w:cs="Times New Roman"/>
          <w:b/>
          <w:bCs/>
          <w:sz w:val="28"/>
          <w:szCs w:val="28"/>
          <w:lang w:val="uk-UA"/>
        </w:rPr>
      </w:pPr>
      <w:r w:rsidRPr="00022C86">
        <w:rPr>
          <w:rFonts w:ascii="Times New Roman" w:hAnsi="Times New Roman" w:cs="Times New Roman"/>
          <w:b/>
          <w:bCs/>
          <w:sz w:val="28"/>
          <w:szCs w:val="28"/>
          <w:lang w:val="uk-UA"/>
        </w:rPr>
        <w:t>Житомир – 202</w:t>
      </w:r>
      <w:r w:rsidR="00022C86">
        <w:rPr>
          <w:rFonts w:ascii="Times New Roman" w:hAnsi="Times New Roman" w:cs="Times New Roman"/>
          <w:b/>
          <w:bCs/>
          <w:sz w:val="28"/>
          <w:szCs w:val="28"/>
          <w:lang w:val="uk-UA"/>
        </w:rPr>
        <w:t>3</w:t>
      </w:r>
      <w:r w:rsidRPr="00022C86">
        <w:rPr>
          <w:rFonts w:ascii="Times New Roman" w:hAnsi="Times New Roman" w:cs="Times New Roman"/>
          <w:b/>
          <w:bCs/>
          <w:sz w:val="28"/>
          <w:szCs w:val="28"/>
          <w:lang w:val="uk-UA"/>
        </w:rPr>
        <w:br w:type="page"/>
      </w:r>
    </w:p>
    <w:p w14:paraId="7A438A81" w14:textId="77777777" w:rsidR="00B403EA" w:rsidRPr="00022C86" w:rsidRDefault="00B403EA" w:rsidP="00B403EA">
      <w:pPr>
        <w:autoSpaceDE w:val="0"/>
        <w:autoSpaceDN w:val="0"/>
        <w:adjustRightInd w:val="0"/>
        <w:spacing w:after="0" w:line="360" w:lineRule="auto"/>
        <w:jc w:val="center"/>
        <w:rPr>
          <w:rFonts w:ascii="Times New Roman" w:hAnsi="Times New Roman" w:cs="Times New Roman"/>
          <w:b/>
          <w:bCs/>
          <w:sz w:val="28"/>
          <w:szCs w:val="28"/>
          <w:lang w:val="uk-UA"/>
        </w:rPr>
      </w:pPr>
      <w:r w:rsidRPr="00022C86">
        <w:rPr>
          <w:rFonts w:ascii="Times New Roman" w:hAnsi="Times New Roman" w:cs="Times New Roman"/>
          <w:b/>
          <w:bCs/>
          <w:sz w:val="28"/>
          <w:szCs w:val="28"/>
          <w:lang w:val="uk-UA"/>
        </w:rPr>
        <w:lastRenderedPageBreak/>
        <w:t>АНОТАЦІЯ</w:t>
      </w:r>
    </w:p>
    <w:p w14:paraId="0C25677C" w14:textId="7997C3DD" w:rsidR="00B403EA" w:rsidRPr="00022C86" w:rsidRDefault="00022C86" w:rsidP="00B403EA">
      <w:pPr>
        <w:tabs>
          <w:tab w:val="left" w:pos="4395"/>
          <w:tab w:val="left" w:pos="694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Савченко Василь Миколайович</w:t>
      </w:r>
      <w:r w:rsidR="00B403EA" w:rsidRPr="00022C86">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w:t>
      </w:r>
      <w:r w:rsidR="00B403EA" w:rsidRPr="00022C86">
        <w:rPr>
          <w:rFonts w:ascii="Times New Roman" w:hAnsi="Times New Roman" w:cs="Times New Roman"/>
          <w:b/>
          <w:bCs/>
          <w:sz w:val="18"/>
          <w:szCs w:val="28"/>
          <w:lang w:val="uk-UA"/>
        </w:rPr>
        <w:t xml:space="preserve"> </w:t>
      </w:r>
      <w:r>
        <w:rPr>
          <w:rFonts w:ascii="Times New Roman" w:hAnsi="Times New Roman" w:cs="Times New Roman"/>
          <w:b/>
          <w:sz w:val="28"/>
          <w:szCs w:val="28"/>
          <w:lang w:val="uk-UA"/>
        </w:rPr>
        <w:t>Д</w:t>
      </w:r>
      <w:r w:rsidRPr="00022C86">
        <w:rPr>
          <w:rFonts w:ascii="Times New Roman" w:hAnsi="Times New Roman" w:cs="Times New Roman"/>
          <w:b/>
          <w:sz w:val="28"/>
          <w:szCs w:val="28"/>
          <w:lang w:val="uk-UA"/>
        </w:rPr>
        <w:t xml:space="preserve">ослідження надійності </w:t>
      </w:r>
      <w:bookmarkStart w:id="3" w:name="_Hlk153631488"/>
      <w:r w:rsidRPr="00022C86">
        <w:rPr>
          <w:rFonts w:ascii="Times New Roman" w:hAnsi="Times New Roman" w:cs="Times New Roman"/>
          <w:b/>
          <w:sz w:val="28"/>
          <w:szCs w:val="28"/>
          <w:lang w:val="uk-UA"/>
        </w:rPr>
        <w:t xml:space="preserve">енергетичних установок для </w:t>
      </w:r>
      <w:bookmarkStart w:id="4" w:name="_Hlk153537192"/>
      <w:r w:rsidRPr="00022C86">
        <w:rPr>
          <w:rFonts w:ascii="Times New Roman" w:hAnsi="Times New Roman" w:cs="Times New Roman"/>
          <w:b/>
          <w:sz w:val="28"/>
          <w:szCs w:val="28"/>
          <w:lang w:val="uk-UA"/>
        </w:rPr>
        <w:t xml:space="preserve">ультрафіолетового знезараження рециркуляційного поживного розчину </w:t>
      </w:r>
      <w:bookmarkEnd w:id="4"/>
      <w:r w:rsidRPr="00022C86">
        <w:rPr>
          <w:rFonts w:ascii="Times New Roman" w:hAnsi="Times New Roman" w:cs="Times New Roman"/>
          <w:b/>
          <w:sz w:val="28"/>
          <w:szCs w:val="28"/>
          <w:lang w:val="uk-UA"/>
        </w:rPr>
        <w:t>при вирощуванні продукції рослинництва захищеного ґрунту</w:t>
      </w:r>
      <w:bookmarkEnd w:id="3"/>
      <w:r w:rsidR="00B403EA" w:rsidRPr="00022C86">
        <w:rPr>
          <w:rFonts w:ascii="Times New Roman" w:hAnsi="Times New Roman" w:cs="Times New Roman"/>
          <w:sz w:val="28"/>
          <w:szCs w:val="28"/>
          <w:lang w:val="uk-UA"/>
        </w:rPr>
        <w:t xml:space="preserve">– </w:t>
      </w:r>
      <w:r w:rsidR="00B403EA" w:rsidRPr="00022C86">
        <w:rPr>
          <w:rFonts w:ascii="Times New Roman" w:hAnsi="Times New Roman" w:cs="Times New Roman"/>
          <w:i/>
          <w:iCs/>
          <w:sz w:val="28"/>
          <w:szCs w:val="28"/>
          <w:lang w:val="uk-UA"/>
        </w:rPr>
        <w:t>Кваліфікаційна робота на правах рукопису.</w:t>
      </w:r>
    </w:p>
    <w:p w14:paraId="11FFB3D3" w14:textId="2CE22370" w:rsidR="00B403EA" w:rsidRDefault="00B403EA" w:rsidP="005F2BF0">
      <w:pPr>
        <w:spacing w:after="0" w:line="360" w:lineRule="auto"/>
        <w:ind w:firstLine="709"/>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Кваліфікаційна робота на здобуття освітнього ступеня магістра за спеціальністю 141 “Електроенергетика, електротехніка та електромеханіка”. – Поліський національний університет, Житомир, 202</w:t>
      </w:r>
      <w:r w:rsidR="00022C86">
        <w:rPr>
          <w:rFonts w:ascii="Times New Roman" w:hAnsi="Times New Roman" w:cs="Times New Roman"/>
          <w:sz w:val="28"/>
          <w:szCs w:val="28"/>
          <w:lang w:val="uk-UA"/>
        </w:rPr>
        <w:t>3</w:t>
      </w:r>
      <w:r w:rsidRPr="00022C86">
        <w:rPr>
          <w:rFonts w:ascii="Times New Roman" w:hAnsi="Times New Roman" w:cs="Times New Roman"/>
          <w:sz w:val="28"/>
          <w:szCs w:val="28"/>
          <w:lang w:val="uk-UA"/>
        </w:rPr>
        <w:t>.</w:t>
      </w:r>
    </w:p>
    <w:p w14:paraId="74066136" w14:textId="77777777" w:rsidR="005F2BF0" w:rsidRDefault="005F2BF0" w:rsidP="005F2BF0">
      <w:pPr>
        <w:tabs>
          <w:tab w:val="center" w:pos="4818"/>
          <w:tab w:val="left" w:pos="6698"/>
        </w:tabs>
        <w:spacing w:after="0" w:line="360" w:lineRule="auto"/>
        <w:jc w:val="both"/>
        <w:rPr>
          <w:rFonts w:ascii="Times New Roman" w:hAnsi="Times New Roman" w:cs="Times New Roman"/>
          <w:sz w:val="28"/>
          <w:szCs w:val="28"/>
        </w:rPr>
      </w:pPr>
    </w:p>
    <w:p w14:paraId="5C93325E" w14:textId="5D7F344D" w:rsidR="005F2BF0" w:rsidRPr="005F2BF0" w:rsidRDefault="005F2BF0" w:rsidP="005F2BF0">
      <w:pPr>
        <w:tabs>
          <w:tab w:val="center" w:pos="4818"/>
          <w:tab w:val="left" w:pos="6698"/>
        </w:tabs>
        <w:spacing w:after="0" w:line="360" w:lineRule="auto"/>
        <w:jc w:val="both"/>
        <w:rPr>
          <w:rFonts w:ascii="Times New Roman" w:hAnsi="Times New Roman" w:cs="Times New Roman"/>
          <w:sz w:val="28"/>
          <w:szCs w:val="28"/>
        </w:rPr>
      </w:pPr>
      <w:r w:rsidRPr="005F2BF0">
        <w:rPr>
          <w:rFonts w:ascii="Times New Roman" w:hAnsi="Times New Roman" w:cs="Times New Roman"/>
          <w:sz w:val="28"/>
          <w:szCs w:val="28"/>
        </w:rPr>
        <w:t>В магістерській роботі наведено аналіз існуючих енергетичних установок для ультрафіолетового знезараження рециркуляційного поживного розчину в системах автоматичного гідропонного поливу сільськогосподарських культур в середовищі захищеного ґрунту. Відображено  вплив процесів фільтрації та знезараження поживного розчину на наявність мікроорганізмів при повторному використанні розчину в системах гідропонного автоматизованого поливу рослин. В роботі наведено необхідну дозу опромінення для  знезараження рециркуляційного розчину від різних бактерій, вірусів та спор грибків та залежність бактерицидної ефективності від довжини світлових хвиль. Встановлено залежність бактерицидної ефективності від довжини світлових хвиль. Встановлено залежність продуктивності енергетичних установок УФ знезараження від рівня очищення дренажного розчину. В процесі досліджень встановлено перелік складових які в значній мірі впливають на роботозданий стан та розроблено модель експлуатації основних складових які впливають на технічний стан енергетичних установок  для  знезараження дренажного розчину. Побудований граф можливих технічних станів основних складових системи.</w:t>
      </w:r>
    </w:p>
    <w:p w14:paraId="160019C4" w14:textId="77777777" w:rsidR="005F2BF0" w:rsidRPr="005F2BF0" w:rsidRDefault="005F2BF0" w:rsidP="005F2BF0">
      <w:pPr>
        <w:tabs>
          <w:tab w:val="center" w:pos="4818"/>
          <w:tab w:val="left" w:pos="6698"/>
        </w:tabs>
        <w:spacing w:after="0" w:line="360" w:lineRule="auto"/>
        <w:jc w:val="both"/>
        <w:rPr>
          <w:rFonts w:ascii="Times New Roman" w:hAnsi="Times New Roman" w:cs="Times New Roman"/>
          <w:i/>
          <w:iCs/>
          <w:sz w:val="28"/>
          <w:szCs w:val="28"/>
        </w:rPr>
      </w:pPr>
      <w:r w:rsidRPr="005F2BF0">
        <w:rPr>
          <w:rFonts w:ascii="Times New Roman" w:hAnsi="Times New Roman" w:cs="Times New Roman"/>
          <w:i/>
          <w:iCs/>
          <w:sz w:val="28"/>
          <w:szCs w:val="28"/>
        </w:rPr>
        <w:t>Ключові слова: енергетичні установки, ультрафіолетове знезараження, рециркуляційний поживний розчин, продукція рослинництва захищеного ґрунту, гідропонний полив.</w:t>
      </w:r>
    </w:p>
    <w:p w14:paraId="6F9D9E96" w14:textId="77777777" w:rsidR="005F2BF0" w:rsidRPr="005F2BF0" w:rsidRDefault="005F2BF0" w:rsidP="005F2BF0">
      <w:pPr>
        <w:spacing w:after="0" w:line="360" w:lineRule="auto"/>
        <w:jc w:val="center"/>
        <w:rPr>
          <w:rFonts w:ascii="Times New Roman" w:eastAsia="Calibri" w:hAnsi="Times New Roman" w:cs="Times New Roman"/>
          <w:b/>
          <w:bCs/>
          <w:kern w:val="2"/>
          <w:sz w:val="28"/>
          <w:szCs w:val="28"/>
          <w:lang w:val="en-US"/>
          <w14:ligatures w14:val="standardContextual"/>
        </w:rPr>
      </w:pPr>
      <w:r w:rsidRPr="005F2BF0">
        <w:rPr>
          <w:rFonts w:ascii="Times New Roman" w:eastAsia="Calibri" w:hAnsi="Times New Roman" w:cs="Times New Roman"/>
          <w:b/>
          <w:bCs/>
          <w:kern w:val="2"/>
          <w:sz w:val="28"/>
          <w:szCs w:val="28"/>
          <w:lang w:val="en-US"/>
          <w14:ligatures w14:val="standardContextual"/>
        </w:rPr>
        <w:lastRenderedPageBreak/>
        <w:t>Annotation</w:t>
      </w:r>
    </w:p>
    <w:p w14:paraId="0CD9D0BD" w14:textId="77777777" w:rsidR="005F2BF0" w:rsidRPr="005F2BF0" w:rsidRDefault="005F2BF0" w:rsidP="005F2BF0">
      <w:pPr>
        <w:spacing w:after="0" w:line="360" w:lineRule="auto"/>
        <w:jc w:val="both"/>
        <w:rPr>
          <w:rFonts w:ascii="Times New Roman" w:eastAsia="Calibri" w:hAnsi="Times New Roman" w:cs="Times New Roman"/>
          <w:i/>
          <w:iCs/>
          <w:kern w:val="2"/>
          <w:sz w:val="28"/>
          <w:szCs w:val="28"/>
          <w:lang w:val="en-US"/>
          <w14:ligatures w14:val="standardContextual"/>
        </w:rPr>
      </w:pPr>
      <w:proofErr w:type="spellStart"/>
      <w:r w:rsidRPr="005F2BF0">
        <w:rPr>
          <w:rFonts w:ascii="Times New Roman" w:eastAsia="Calibri" w:hAnsi="Times New Roman" w:cs="Times New Roman"/>
          <w:b/>
          <w:bCs/>
          <w:kern w:val="2"/>
          <w:sz w:val="28"/>
          <w:szCs w:val="28"/>
          <w:lang w:val="en-US"/>
          <w14:ligatures w14:val="standardContextual"/>
        </w:rPr>
        <w:t>Savchenko</w:t>
      </w:r>
      <w:proofErr w:type="spellEnd"/>
      <w:r w:rsidRPr="005F2BF0">
        <w:rPr>
          <w:rFonts w:ascii="Times New Roman" w:eastAsia="Calibri" w:hAnsi="Times New Roman" w:cs="Times New Roman"/>
          <w:b/>
          <w:bCs/>
          <w:kern w:val="2"/>
          <w:sz w:val="28"/>
          <w:szCs w:val="28"/>
          <w:lang w:val="en-US"/>
          <w14:ligatures w14:val="standardContextual"/>
        </w:rPr>
        <w:t xml:space="preserve"> </w:t>
      </w:r>
      <w:proofErr w:type="spellStart"/>
      <w:r w:rsidRPr="005F2BF0">
        <w:rPr>
          <w:rFonts w:ascii="Times New Roman" w:eastAsia="Calibri" w:hAnsi="Times New Roman" w:cs="Times New Roman"/>
          <w:b/>
          <w:bCs/>
          <w:kern w:val="2"/>
          <w:sz w:val="28"/>
          <w:szCs w:val="28"/>
          <w:lang w:val="en-US"/>
          <w14:ligatures w14:val="standardContextual"/>
        </w:rPr>
        <w:t>Vasyl</w:t>
      </w:r>
      <w:proofErr w:type="spellEnd"/>
      <w:r w:rsidRPr="005F2BF0">
        <w:rPr>
          <w:rFonts w:ascii="Times New Roman" w:eastAsia="Calibri" w:hAnsi="Times New Roman" w:cs="Times New Roman"/>
          <w:b/>
          <w:bCs/>
          <w:kern w:val="2"/>
          <w:sz w:val="28"/>
          <w:szCs w:val="28"/>
          <w:lang w:val="en-US"/>
          <w14:ligatures w14:val="standardContextual"/>
        </w:rPr>
        <w:t xml:space="preserve"> </w:t>
      </w:r>
      <w:proofErr w:type="spellStart"/>
      <w:r w:rsidRPr="005F2BF0">
        <w:rPr>
          <w:rFonts w:ascii="Times New Roman" w:eastAsia="Calibri" w:hAnsi="Times New Roman" w:cs="Times New Roman"/>
          <w:b/>
          <w:bCs/>
          <w:kern w:val="2"/>
          <w:sz w:val="28"/>
          <w:szCs w:val="28"/>
          <w:lang w:val="en-US"/>
          <w14:ligatures w14:val="standardContextual"/>
        </w:rPr>
        <w:t>Mykolayovych</w:t>
      </w:r>
      <w:proofErr w:type="spellEnd"/>
      <w:r w:rsidRPr="005F2BF0">
        <w:rPr>
          <w:rFonts w:ascii="Times New Roman" w:eastAsia="Calibri" w:hAnsi="Times New Roman" w:cs="Times New Roman"/>
          <w:b/>
          <w:bCs/>
          <w:kern w:val="2"/>
          <w:sz w:val="28"/>
          <w:szCs w:val="28"/>
          <w:lang w:val="en-US"/>
          <w14:ligatures w14:val="standardContextual"/>
        </w:rPr>
        <w:t>. Researching the Reliability of Energy Plants for Ultraviolet Disinfection of Recirculating Nutrient Solution when Growing Plant Products in Protected Soil</w:t>
      </w:r>
      <w:r w:rsidRPr="005F2BF0">
        <w:rPr>
          <w:rFonts w:ascii="Times New Roman" w:eastAsia="Calibri" w:hAnsi="Times New Roman" w:cs="Times New Roman"/>
          <w:kern w:val="2"/>
          <w:sz w:val="28"/>
          <w:szCs w:val="28"/>
          <w:lang w:val="en-US"/>
          <w14:ligatures w14:val="standardContextual"/>
        </w:rPr>
        <w:t xml:space="preserve"> – </w:t>
      </w:r>
      <w:r w:rsidRPr="005F2BF0">
        <w:rPr>
          <w:rFonts w:ascii="Times New Roman" w:eastAsia="Calibri" w:hAnsi="Times New Roman" w:cs="Times New Roman"/>
          <w:i/>
          <w:iCs/>
          <w:kern w:val="2"/>
          <w:sz w:val="28"/>
          <w:szCs w:val="28"/>
          <w:lang w:val="en-US"/>
          <w14:ligatures w14:val="standardContextual"/>
        </w:rPr>
        <w:t>Qualification thesis on the rights of the manuscript.</w:t>
      </w:r>
    </w:p>
    <w:p w14:paraId="260707AA" w14:textId="77777777" w:rsidR="005F2BF0" w:rsidRPr="005F2BF0" w:rsidRDefault="005F2BF0" w:rsidP="005F2BF0">
      <w:pPr>
        <w:spacing w:after="0" w:line="360" w:lineRule="auto"/>
        <w:jc w:val="both"/>
        <w:rPr>
          <w:rFonts w:ascii="Times New Roman" w:eastAsia="Calibri" w:hAnsi="Times New Roman" w:cs="Times New Roman"/>
          <w:kern w:val="2"/>
          <w:sz w:val="28"/>
          <w:szCs w:val="28"/>
          <w:lang w:val="en-US"/>
          <w14:ligatures w14:val="standardContextual"/>
        </w:rPr>
      </w:pPr>
      <w:r w:rsidRPr="005F2BF0">
        <w:rPr>
          <w:rFonts w:ascii="Times New Roman" w:eastAsia="Calibri" w:hAnsi="Times New Roman" w:cs="Times New Roman"/>
          <w:kern w:val="2"/>
          <w:sz w:val="28"/>
          <w:szCs w:val="28"/>
          <w:lang w:val="en-US"/>
          <w14:ligatures w14:val="standardContextual"/>
        </w:rPr>
        <w:t xml:space="preserve">Qualification thesis for a Master's degree in Specialty 141 "Power Engineering, Electrical Engineering, and Electromechanics". – </w:t>
      </w:r>
      <w:proofErr w:type="spellStart"/>
      <w:r w:rsidRPr="005F2BF0">
        <w:rPr>
          <w:rFonts w:ascii="Times New Roman" w:eastAsia="Calibri" w:hAnsi="Times New Roman" w:cs="Times New Roman"/>
          <w:kern w:val="2"/>
          <w:sz w:val="28"/>
          <w:szCs w:val="28"/>
          <w:lang w:val="en-US"/>
          <w14:ligatures w14:val="standardContextual"/>
        </w:rPr>
        <w:t>Polissia</w:t>
      </w:r>
      <w:proofErr w:type="spellEnd"/>
      <w:r w:rsidRPr="005F2BF0">
        <w:rPr>
          <w:rFonts w:ascii="Times New Roman" w:eastAsia="Calibri" w:hAnsi="Times New Roman" w:cs="Times New Roman"/>
          <w:kern w:val="2"/>
          <w:sz w:val="28"/>
          <w:szCs w:val="28"/>
          <w:lang w:val="en-US"/>
          <w14:ligatures w14:val="standardContextual"/>
        </w:rPr>
        <w:t xml:space="preserve"> National University, Zhytomyr, 2023.</w:t>
      </w:r>
    </w:p>
    <w:p w14:paraId="76BDC7AA" w14:textId="77777777" w:rsidR="005F2BF0" w:rsidRPr="005F2BF0" w:rsidRDefault="005F2BF0" w:rsidP="005F2BF0">
      <w:pPr>
        <w:spacing w:after="0" w:line="360" w:lineRule="auto"/>
        <w:jc w:val="both"/>
        <w:rPr>
          <w:rFonts w:ascii="Times New Roman" w:eastAsia="Calibri" w:hAnsi="Times New Roman" w:cs="Times New Roman"/>
          <w:kern w:val="2"/>
          <w:sz w:val="28"/>
          <w:szCs w:val="28"/>
          <w:lang w:val="en-US"/>
          <w14:ligatures w14:val="standardContextual"/>
        </w:rPr>
      </w:pPr>
    </w:p>
    <w:p w14:paraId="69A1CCD3" w14:textId="77777777" w:rsidR="005F2BF0" w:rsidRPr="005F2BF0" w:rsidRDefault="005F2BF0" w:rsidP="005F2BF0">
      <w:pPr>
        <w:spacing w:after="0" w:line="360" w:lineRule="auto"/>
        <w:jc w:val="both"/>
        <w:rPr>
          <w:rFonts w:ascii="Times New Roman" w:eastAsia="Calibri" w:hAnsi="Times New Roman" w:cs="Times New Roman"/>
          <w:kern w:val="2"/>
          <w:sz w:val="28"/>
          <w:szCs w:val="28"/>
          <w:lang w:val="en-US"/>
          <w14:ligatures w14:val="standardContextual"/>
        </w:rPr>
      </w:pPr>
      <w:r w:rsidRPr="005F2BF0">
        <w:rPr>
          <w:rFonts w:ascii="Times New Roman" w:eastAsia="Calibri" w:hAnsi="Times New Roman" w:cs="Times New Roman"/>
          <w:kern w:val="2"/>
          <w:sz w:val="28"/>
          <w:szCs w:val="28"/>
          <w:lang w:val="en-US"/>
          <w14:ligatures w14:val="standardContextual"/>
        </w:rPr>
        <w:t>The Master's thesis analyzes existing energy systems for ultraviolet disinfection of recirculating nutrient solution in automatic hydroponic irrigation systems for crops in a controlled environment. The impact of filtration and disinfection processes of the nutrient solution on the presence of microorganisms during its reuse in hydroponic automated plant irrigation systems is reflected. The necessary dose of radiation for disinfection of the recirculating solution from various bacteria, viruses, and fungal spores, as well as the dependence of bactericidal efficiency on the wavelength of light, is provided in the paper. The dependence of bactericidal efficiency on the wavelength of light is established. The dependence of the performance of UV-disinfection energy systems on the level of drainage solution purification is determined. During the research, a list of components significantly affecting the operational condition is established, and a model of operation for the main components affecting the technical condition of the energy systems for disinfection of the drainage solution is developed. A graph of possible technical conditions of the main components of the system is constructed.</w:t>
      </w:r>
    </w:p>
    <w:p w14:paraId="7F3BB575" w14:textId="77777777" w:rsidR="005F2BF0" w:rsidRPr="005F2BF0" w:rsidRDefault="005F2BF0" w:rsidP="005F2BF0">
      <w:pPr>
        <w:spacing w:after="0" w:line="360" w:lineRule="auto"/>
        <w:jc w:val="both"/>
        <w:rPr>
          <w:rFonts w:ascii="Times New Roman" w:eastAsia="Calibri" w:hAnsi="Times New Roman" w:cs="Times New Roman"/>
          <w:kern w:val="2"/>
          <w:sz w:val="28"/>
          <w:szCs w:val="28"/>
          <w:lang w:val="en-US"/>
          <w14:ligatures w14:val="standardContextual"/>
        </w:rPr>
      </w:pPr>
    </w:p>
    <w:p w14:paraId="30AD3E8B" w14:textId="77777777" w:rsidR="005F2BF0" w:rsidRPr="005F2BF0" w:rsidRDefault="005F2BF0" w:rsidP="005F2BF0">
      <w:pPr>
        <w:spacing w:after="0" w:line="360" w:lineRule="auto"/>
        <w:jc w:val="both"/>
        <w:rPr>
          <w:rFonts w:ascii="Times New Roman" w:eastAsia="Calibri" w:hAnsi="Times New Roman" w:cs="Times New Roman"/>
          <w:i/>
          <w:iCs/>
          <w:kern w:val="2"/>
          <w:sz w:val="28"/>
          <w:szCs w:val="28"/>
          <w:lang w:val="en-US"/>
          <w14:ligatures w14:val="standardContextual"/>
        </w:rPr>
      </w:pPr>
      <w:r w:rsidRPr="005F2BF0">
        <w:rPr>
          <w:rFonts w:ascii="Times New Roman" w:eastAsia="Calibri" w:hAnsi="Times New Roman" w:cs="Times New Roman"/>
          <w:i/>
          <w:iCs/>
          <w:kern w:val="2"/>
          <w:sz w:val="28"/>
          <w:szCs w:val="28"/>
          <w:lang w:val="en-US"/>
          <w14:ligatures w14:val="standardContextual"/>
        </w:rPr>
        <w:t>Keywords: power plants, UV-disinfection, recirculating nutrient solution, plant products of protected soil, hydroponic watering.</w:t>
      </w:r>
    </w:p>
    <w:p w14:paraId="0F93F366" w14:textId="77777777" w:rsidR="001129AC" w:rsidRPr="005F2BF0" w:rsidRDefault="001129AC" w:rsidP="005F2BF0">
      <w:pPr>
        <w:spacing w:after="0" w:line="360" w:lineRule="auto"/>
        <w:jc w:val="center"/>
        <w:rPr>
          <w:rFonts w:ascii="Times New Roman" w:hAnsi="Times New Roman" w:cs="Times New Roman"/>
          <w:b/>
          <w:sz w:val="28"/>
          <w:szCs w:val="28"/>
          <w:lang w:val="en-US"/>
        </w:rPr>
      </w:pPr>
    </w:p>
    <w:p w14:paraId="614CA729" w14:textId="77777777" w:rsidR="001129AC" w:rsidRDefault="001129AC" w:rsidP="00B403EA">
      <w:pPr>
        <w:spacing w:after="0" w:line="360" w:lineRule="auto"/>
        <w:jc w:val="center"/>
        <w:rPr>
          <w:rFonts w:ascii="Times New Roman CYR" w:hAnsi="Times New Roman CYR" w:cs="Times New Roman CYR"/>
          <w:b/>
          <w:sz w:val="28"/>
          <w:szCs w:val="28"/>
          <w:lang w:val="uk-UA"/>
        </w:rPr>
      </w:pPr>
    </w:p>
    <w:p w14:paraId="58266401" w14:textId="77777777" w:rsidR="001129AC" w:rsidRDefault="001129AC" w:rsidP="00B403EA">
      <w:pPr>
        <w:spacing w:after="0" w:line="360" w:lineRule="auto"/>
        <w:jc w:val="center"/>
        <w:rPr>
          <w:rFonts w:ascii="Times New Roman CYR" w:hAnsi="Times New Roman CYR" w:cs="Times New Roman CYR"/>
          <w:b/>
          <w:sz w:val="28"/>
          <w:szCs w:val="28"/>
          <w:lang w:val="uk-UA"/>
        </w:rPr>
      </w:pPr>
    </w:p>
    <w:p w14:paraId="08C610CE" w14:textId="77777777" w:rsidR="001129AC" w:rsidRDefault="001129AC" w:rsidP="00B403EA">
      <w:pPr>
        <w:spacing w:after="0" w:line="360" w:lineRule="auto"/>
        <w:jc w:val="center"/>
        <w:rPr>
          <w:rFonts w:ascii="Times New Roman CYR" w:hAnsi="Times New Roman CYR" w:cs="Times New Roman CYR"/>
          <w:b/>
          <w:sz w:val="28"/>
          <w:szCs w:val="28"/>
          <w:lang w:val="uk-UA"/>
        </w:rPr>
      </w:pPr>
    </w:p>
    <w:p w14:paraId="6C6974FD" w14:textId="3A05E633" w:rsidR="00B403EA" w:rsidRPr="00022C86" w:rsidRDefault="00B403EA" w:rsidP="00B403EA">
      <w:pPr>
        <w:spacing w:after="0" w:line="360" w:lineRule="auto"/>
        <w:jc w:val="center"/>
        <w:rPr>
          <w:rFonts w:ascii="Times New Roman CYR" w:hAnsi="Times New Roman CYR" w:cs="Times New Roman CYR"/>
          <w:b/>
          <w:sz w:val="28"/>
          <w:szCs w:val="28"/>
          <w:lang w:val="uk-UA"/>
        </w:rPr>
      </w:pPr>
      <w:r w:rsidRPr="00022C86">
        <w:rPr>
          <w:rFonts w:ascii="Times New Roman CYR" w:hAnsi="Times New Roman CYR" w:cs="Times New Roman CYR"/>
          <w:b/>
          <w:sz w:val="28"/>
          <w:szCs w:val="28"/>
          <w:lang w:val="uk-UA"/>
        </w:rPr>
        <w:t>ЗМІСТ</w:t>
      </w:r>
    </w:p>
    <w:p w14:paraId="24B9F517" w14:textId="77777777" w:rsidR="00B403EA" w:rsidRPr="00022C86" w:rsidRDefault="00B403EA" w:rsidP="00B403EA">
      <w:pPr>
        <w:tabs>
          <w:tab w:val="left" w:pos="6061"/>
        </w:tabs>
        <w:spacing w:after="0" w:line="360" w:lineRule="auto"/>
        <w:rPr>
          <w:rFonts w:ascii="Times New Roman CYR" w:hAnsi="Times New Roman CYR" w:cs="Times New Roman CYR"/>
          <w:b/>
          <w:sz w:val="28"/>
          <w:szCs w:val="28"/>
          <w:lang w:val="uk-UA"/>
        </w:rPr>
      </w:pPr>
      <w:r w:rsidRPr="00022C86">
        <w:rPr>
          <w:rFonts w:ascii="Times New Roman CYR" w:hAnsi="Times New Roman CYR" w:cs="Times New Roman CYR"/>
          <w:b/>
          <w:sz w:val="28"/>
          <w:szCs w:val="28"/>
          <w:lang w:val="uk-UA"/>
        </w:rPr>
        <w:tab/>
      </w:r>
    </w:p>
    <w:p w14:paraId="04F28B82" w14:textId="34D1320E" w:rsidR="00315F2C" w:rsidRDefault="00B403EA" w:rsidP="00B403EA">
      <w:pPr>
        <w:spacing w:after="0" w:line="360" w:lineRule="auto"/>
        <w:jc w:val="both"/>
        <w:rPr>
          <w:rFonts w:ascii="Times New Roman CYR" w:hAnsi="Times New Roman CYR" w:cs="Times New Roman CYR"/>
          <w:sz w:val="28"/>
          <w:szCs w:val="28"/>
          <w:lang w:val="uk-UA"/>
        </w:rPr>
      </w:pPr>
      <w:r w:rsidRPr="00022C86">
        <w:rPr>
          <w:rFonts w:ascii="Times New Roman CYR" w:hAnsi="Times New Roman CYR" w:cs="Times New Roman CYR"/>
          <w:sz w:val="28"/>
          <w:szCs w:val="28"/>
          <w:lang w:val="uk-UA"/>
        </w:rPr>
        <w:t>ВСТУП……………………………………………………………………..……</w:t>
      </w:r>
      <w:bookmarkStart w:id="5" w:name="_Hlk153541526"/>
      <w:r w:rsidR="00555568">
        <w:rPr>
          <w:rFonts w:ascii="Times New Roman CYR" w:hAnsi="Times New Roman CYR" w:cs="Times New Roman CYR"/>
          <w:sz w:val="28"/>
          <w:szCs w:val="28"/>
          <w:lang w:val="uk-UA"/>
        </w:rPr>
        <w:t>..</w:t>
      </w:r>
      <w:r w:rsidR="00315F2C">
        <w:rPr>
          <w:rFonts w:ascii="Times New Roman CYR" w:hAnsi="Times New Roman CYR" w:cs="Times New Roman CYR"/>
          <w:sz w:val="28"/>
          <w:szCs w:val="28"/>
          <w:lang w:val="uk-UA"/>
        </w:rPr>
        <w:t>5</w:t>
      </w:r>
    </w:p>
    <w:p w14:paraId="2A0539B6" w14:textId="3954CABD" w:rsidR="00347D38" w:rsidRDefault="00B403EA" w:rsidP="00B403EA">
      <w:pPr>
        <w:spacing w:after="0" w:line="360" w:lineRule="auto"/>
        <w:jc w:val="both"/>
        <w:rPr>
          <w:rFonts w:ascii="Times New Roman" w:hAnsi="Times New Roman" w:cs="Times New Roman"/>
          <w:sz w:val="28"/>
          <w:szCs w:val="28"/>
          <w:lang w:val="uk-UA"/>
        </w:rPr>
      </w:pPr>
      <w:r w:rsidRPr="00022C86">
        <w:rPr>
          <w:rFonts w:ascii="Times New Roman" w:hAnsi="Times New Roman" w:cs="Times New Roman"/>
          <w:noProof/>
          <w:sz w:val="28"/>
          <w:szCs w:val="28"/>
          <w:lang w:val="uk-UA"/>
        </w:rPr>
        <w:t>РОЗДІЛ 1</w:t>
      </w:r>
      <w:r w:rsidRPr="00022C86">
        <w:rPr>
          <w:rFonts w:ascii="Times New Roman" w:hAnsi="Times New Roman" w:cs="Times New Roman"/>
          <w:sz w:val="28"/>
          <w:szCs w:val="28"/>
          <w:lang w:val="uk-UA"/>
        </w:rPr>
        <w:t xml:space="preserve">. </w:t>
      </w:r>
      <w:r w:rsidR="00347D38" w:rsidRPr="00347D38">
        <w:rPr>
          <w:rFonts w:ascii="Times New Roman" w:hAnsi="Times New Roman" w:cs="Times New Roman"/>
          <w:sz w:val="28"/>
          <w:szCs w:val="28"/>
          <w:lang w:val="uk-UA"/>
        </w:rPr>
        <w:t xml:space="preserve">АНАЛІЗ ЕНЕРГЕТИЧНИХ УСТАНОВОК ДЛЯ ФІЛЬТРАЦІЇ </w:t>
      </w:r>
    </w:p>
    <w:p w14:paraId="0CFC2B7B" w14:textId="1F230FD0" w:rsidR="00B403EA" w:rsidRPr="00022C86" w:rsidRDefault="00347D38" w:rsidP="00B403EA">
      <w:pPr>
        <w:spacing w:after="0" w:line="360" w:lineRule="auto"/>
        <w:jc w:val="both"/>
        <w:rPr>
          <w:rFonts w:ascii="Times New Roman" w:hAnsi="Times New Roman" w:cs="Times New Roman"/>
          <w:b/>
          <w:color w:val="FF0000"/>
          <w:sz w:val="28"/>
          <w:szCs w:val="28"/>
          <w:lang w:val="uk-UA"/>
        </w:rPr>
      </w:pPr>
      <w:r w:rsidRPr="00347D38">
        <w:rPr>
          <w:rFonts w:ascii="Times New Roman" w:hAnsi="Times New Roman" w:cs="Times New Roman"/>
          <w:sz w:val="28"/>
          <w:szCs w:val="28"/>
          <w:lang w:val="uk-UA"/>
        </w:rPr>
        <w:t xml:space="preserve">ТА ЗНЕЗАРАЖЕННЯ ДРЕНАЖНОГО РОЗЧИНУ </w:t>
      </w:r>
      <w:bookmarkEnd w:id="5"/>
      <w:r>
        <w:rPr>
          <w:rFonts w:ascii="Times New Roman" w:hAnsi="Times New Roman" w:cs="Times New Roman"/>
          <w:sz w:val="28"/>
          <w:szCs w:val="28"/>
          <w:lang w:val="uk-UA"/>
        </w:rPr>
        <w:t>…</w:t>
      </w:r>
      <w:r w:rsidR="00B403EA" w:rsidRPr="00022C86">
        <w:rPr>
          <w:rFonts w:ascii="Times New Roman" w:hAnsi="Times New Roman" w:cs="Times New Roman"/>
          <w:noProof/>
          <w:sz w:val="28"/>
          <w:szCs w:val="28"/>
          <w:lang w:val="uk-UA"/>
        </w:rPr>
        <w:t>……</w:t>
      </w:r>
      <w:r>
        <w:rPr>
          <w:rFonts w:ascii="Times New Roman" w:hAnsi="Times New Roman" w:cs="Times New Roman"/>
          <w:noProof/>
          <w:sz w:val="28"/>
          <w:szCs w:val="28"/>
          <w:lang w:val="uk-UA"/>
        </w:rPr>
        <w:t>…………………</w:t>
      </w:r>
      <w:r w:rsidR="00555568">
        <w:rPr>
          <w:rFonts w:ascii="Times New Roman" w:hAnsi="Times New Roman" w:cs="Times New Roman"/>
          <w:noProof/>
          <w:sz w:val="28"/>
          <w:szCs w:val="28"/>
          <w:lang w:val="uk-UA"/>
        </w:rPr>
        <w:t>..</w:t>
      </w:r>
      <w:r w:rsidR="00315F2C">
        <w:rPr>
          <w:rFonts w:ascii="Times New Roman" w:hAnsi="Times New Roman" w:cs="Times New Roman"/>
          <w:noProof/>
          <w:sz w:val="28"/>
          <w:szCs w:val="28"/>
          <w:lang w:val="uk-UA"/>
        </w:rPr>
        <w:t>9</w:t>
      </w:r>
    </w:p>
    <w:p w14:paraId="411CC308" w14:textId="524ADF72" w:rsidR="00B403EA" w:rsidRDefault="00B403EA" w:rsidP="00B403EA">
      <w:pPr>
        <w:spacing w:after="0" w:line="360" w:lineRule="auto"/>
        <w:jc w:val="both"/>
        <w:rPr>
          <w:rFonts w:ascii="Times New Roman" w:hAnsi="Times New Roman" w:cs="Times New Roman"/>
          <w:noProof/>
          <w:sz w:val="28"/>
          <w:szCs w:val="28"/>
          <w:lang w:val="uk-UA"/>
        </w:rPr>
      </w:pPr>
      <w:bookmarkStart w:id="6" w:name="_Hlk153541836"/>
      <w:r w:rsidRPr="00022C86">
        <w:rPr>
          <w:rFonts w:ascii="Times New Roman" w:hAnsi="Times New Roman" w:cs="Times New Roman"/>
          <w:noProof/>
          <w:sz w:val="28"/>
          <w:szCs w:val="28"/>
          <w:lang w:val="uk-UA"/>
        </w:rPr>
        <w:t xml:space="preserve">РОЗДІЛ 2. </w:t>
      </w:r>
      <w:r w:rsidR="00347D38" w:rsidRPr="00347D38">
        <w:rPr>
          <w:rFonts w:ascii="Times New Roman" w:hAnsi="Times New Roman" w:cs="Times New Roman"/>
          <w:noProof/>
          <w:sz w:val="28"/>
          <w:szCs w:val="28"/>
          <w:lang w:val="uk-UA"/>
        </w:rPr>
        <w:t xml:space="preserve">КОНСТРУКТИВНІ ОСОБЛИВОСТІ </w:t>
      </w:r>
      <w:bookmarkStart w:id="7" w:name="_Hlk153541075"/>
      <w:r w:rsidR="00347D38" w:rsidRPr="00347D38">
        <w:rPr>
          <w:rFonts w:ascii="Times New Roman" w:hAnsi="Times New Roman" w:cs="Times New Roman"/>
          <w:noProof/>
          <w:sz w:val="28"/>
          <w:szCs w:val="28"/>
          <w:lang w:val="uk-UA"/>
        </w:rPr>
        <w:t>ЕНЕРГЕТИЧНИХ УСТАНОВОК ДЛЯ  ЗНЕЗАРАЖЕННЯ ДРЕНАЖНОГО РОЗЧИНУ</w:t>
      </w:r>
      <w:bookmarkEnd w:id="6"/>
      <w:bookmarkEnd w:id="7"/>
      <w:r w:rsidR="00347D38">
        <w:rPr>
          <w:rFonts w:ascii="Times New Roman" w:hAnsi="Times New Roman" w:cs="Times New Roman"/>
          <w:noProof/>
          <w:sz w:val="28"/>
          <w:szCs w:val="28"/>
          <w:lang w:val="uk-UA"/>
        </w:rPr>
        <w:t>………</w:t>
      </w:r>
      <w:r w:rsidR="00315F2C">
        <w:rPr>
          <w:rFonts w:ascii="Times New Roman" w:hAnsi="Times New Roman" w:cs="Times New Roman"/>
          <w:noProof/>
          <w:sz w:val="28"/>
          <w:szCs w:val="28"/>
          <w:lang w:val="uk-UA"/>
        </w:rPr>
        <w:t>.</w:t>
      </w:r>
      <w:r w:rsidR="00D95414">
        <w:rPr>
          <w:rFonts w:ascii="Times New Roman" w:hAnsi="Times New Roman" w:cs="Times New Roman"/>
          <w:noProof/>
          <w:sz w:val="28"/>
          <w:szCs w:val="28"/>
          <w:lang w:val="uk-UA"/>
        </w:rPr>
        <w:t>2</w:t>
      </w:r>
      <w:r w:rsidR="00315F2C">
        <w:rPr>
          <w:rFonts w:ascii="Times New Roman" w:hAnsi="Times New Roman" w:cs="Times New Roman"/>
          <w:noProof/>
          <w:sz w:val="28"/>
          <w:szCs w:val="28"/>
          <w:lang w:val="uk-UA"/>
        </w:rPr>
        <w:t>0</w:t>
      </w:r>
    </w:p>
    <w:p w14:paraId="47113EBC" w14:textId="77777777" w:rsidR="00A1519A" w:rsidRDefault="00A1519A" w:rsidP="00B403EA">
      <w:pPr>
        <w:spacing w:after="0" w:line="360" w:lineRule="auto"/>
        <w:jc w:val="both"/>
        <w:rPr>
          <w:rFonts w:ascii="Times New Roman" w:hAnsi="Times New Roman" w:cs="Times New Roman"/>
          <w:noProof/>
          <w:sz w:val="28"/>
          <w:szCs w:val="28"/>
          <w:lang w:val="uk-UA"/>
        </w:rPr>
      </w:pPr>
      <w:bookmarkStart w:id="8" w:name="_Hlk153545672"/>
      <w:r w:rsidRPr="00A1519A">
        <w:rPr>
          <w:rFonts w:ascii="Times New Roman" w:hAnsi="Times New Roman" w:cs="Times New Roman"/>
          <w:noProof/>
          <w:sz w:val="28"/>
          <w:szCs w:val="28"/>
          <w:lang w:val="uk-UA"/>
        </w:rPr>
        <w:t xml:space="preserve">РОЗДІЛ 3. МОДЕЛЬ ЕКСПЛУАТАЦІЇ ЕНЕРГЕТИЧНИХ УСТАНОВОК </w:t>
      </w:r>
    </w:p>
    <w:p w14:paraId="5A2EED75" w14:textId="72D0E0BE" w:rsidR="00A1519A" w:rsidRPr="00347D38" w:rsidRDefault="00A1519A" w:rsidP="00B403EA">
      <w:pPr>
        <w:spacing w:after="0" w:line="360" w:lineRule="auto"/>
        <w:jc w:val="both"/>
        <w:rPr>
          <w:rFonts w:ascii="Times New Roman" w:hAnsi="Times New Roman" w:cs="Times New Roman"/>
          <w:noProof/>
          <w:sz w:val="28"/>
          <w:szCs w:val="28"/>
          <w:lang w:val="uk-UA"/>
        </w:rPr>
      </w:pPr>
      <w:r w:rsidRPr="00A1519A">
        <w:rPr>
          <w:rFonts w:ascii="Times New Roman" w:hAnsi="Times New Roman" w:cs="Times New Roman"/>
          <w:noProof/>
          <w:sz w:val="28"/>
          <w:szCs w:val="28"/>
          <w:lang w:val="uk-UA"/>
        </w:rPr>
        <w:t>ДЛЯ  ЗНЕЗАРАЖЕННЯ ДРЕНАЖНОГО РОЗЧИНУ</w:t>
      </w:r>
      <w:r>
        <w:rPr>
          <w:rFonts w:ascii="Times New Roman" w:hAnsi="Times New Roman" w:cs="Times New Roman"/>
          <w:noProof/>
          <w:sz w:val="28"/>
          <w:szCs w:val="28"/>
          <w:lang w:val="uk-UA"/>
        </w:rPr>
        <w:t>………………………</w:t>
      </w:r>
      <w:bookmarkEnd w:id="8"/>
      <w:r w:rsidR="00315F2C">
        <w:rPr>
          <w:rFonts w:ascii="Times New Roman" w:hAnsi="Times New Roman" w:cs="Times New Roman"/>
          <w:noProof/>
          <w:sz w:val="28"/>
          <w:szCs w:val="28"/>
          <w:lang w:val="uk-UA"/>
        </w:rPr>
        <w:t>...</w:t>
      </w:r>
      <w:r w:rsidR="00D95414">
        <w:rPr>
          <w:rFonts w:ascii="Times New Roman" w:hAnsi="Times New Roman" w:cs="Times New Roman"/>
          <w:noProof/>
          <w:sz w:val="28"/>
          <w:szCs w:val="28"/>
          <w:lang w:val="uk-UA"/>
        </w:rPr>
        <w:t>3</w:t>
      </w:r>
      <w:r w:rsidR="00315F2C">
        <w:rPr>
          <w:rFonts w:ascii="Times New Roman" w:hAnsi="Times New Roman" w:cs="Times New Roman"/>
          <w:noProof/>
          <w:sz w:val="28"/>
          <w:szCs w:val="28"/>
          <w:lang w:val="uk-UA"/>
        </w:rPr>
        <w:t>0</w:t>
      </w:r>
    </w:p>
    <w:p w14:paraId="61C08E2B" w14:textId="4CD2AC72" w:rsidR="001707EB" w:rsidRDefault="00B403EA" w:rsidP="00B403EA">
      <w:pPr>
        <w:spacing w:after="0" w:line="360" w:lineRule="auto"/>
        <w:jc w:val="both"/>
        <w:rPr>
          <w:rFonts w:ascii="Times New Roman" w:hAnsi="Times New Roman" w:cs="Times New Roman"/>
          <w:noProof/>
          <w:sz w:val="28"/>
          <w:szCs w:val="28"/>
          <w:lang w:val="uk-UA"/>
        </w:rPr>
      </w:pPr>
      <w:bookmarkStart w:id="9" w:name="_Hlk153541041"/>
      <w:bookmarkStart w:id="10" w:name="_Hlk153551829"/>
      <w:r w:rsidRPr="00022C86">
        <w:rPr>
          <w:rFonts w:ascii="Times New Roman" w:hAnsi="Times New Roman" w:cs="Times New Roman"/>
          <w:noProof/>
          <w:sz w:val="28"/>
          <w:szCs w:val="28"/>
          <w:lang w:val="uk-UA"/>
        </w:rPr>
        <w:t xml:space="preserve">РОЗДІЛ </w:t>
      </w:r>
      <w:r w:rsidR="00070798">
        <w:rPr>
          <w:rFonts w:ascii="Times New Roman" w:hAnsi="Times New Roman" w:cs="Times New Roman"/>
          <w:noProof/>
          <w:sz w:val="28"/>
          <w:szCs w:val="28"/>
          <w:lang w:val="uk-UA"/>
        </w:rPr>
        <w:t>4</w:t>
      </w:r>
      <w:r w:rsidRPr="00022C86">
        <w:rPr>
          <w:rFonts w:ascii="Times New Roman" w:hAnsi="Times New Roman" w:cs="Times New Roman"/>
          <w:noProof/>
          <w:sz w:val="28"/>
          <w:szCs w:val="28"/>
          <w:lang w:val="uk-UA"/>
        </w:rPr>
        <w:t>.</w:t>
      </w:r>
      <w:r w:rsidR="001707EB" w:rsidRPr="001707EB">
        <w:t xml:space="preserve"> </w:t>
      </w:r>
      <w:bookmarkEnd w:id="9"/>
      <w:r w:rsidR="001707EB" w:rsidRPr="001707EB">
        <w:rPr>
          <w:rFonts w:ascii="Times New Roman" w:hAnsi="Times New Roman" w:cs="Times New Roman"/>
          <w:noProof/>
          <w:sz w:val="28"/>
          <w:szCs w:val="28"/>
          <w:lang w:val="uk-UA"/>
        </w:rPr>
        <w:t xml:space="preserve">ТЕОРЕТИЧНЕ ОБҐРУНТУВАННЯ ТЕХНІЧНИХ СТАНІВ </w:t>
      </w:r>
    </w:p>
    <w:p w14:paraId="0772F056" w14:textId="1C719E59" w:rsidR="00B403EA" w:rsidRPr="00022C86" w:rsidRDefault="001707EB" w:rsidP="00B403EA">
      <w:pPr>
        <w:spacing w:after="0" w:line="360" w:lineRule="auto"/>
        <w:jc w:val="both"/>
        <w:rPr>
          <w:rFonts w:ascii="Times New Roman" w:hAnsi="Times New Roman" w:cs="Times New Roman"/>
          <w:b/>
          <w:sz w:val="28"/>
          <w:szCs w:val="28"/>
          <w:lang w:val="uk-UA"/>
        </w:rPr>
      </w:pPr>
      <w:r w:rsidRPr="001707EB">
        <w:rPr>
          <w:rFonts w:ascii="Times New Roman" w:hAnsi="Times New Roman" w:cs="Times New Roman"/>
          <w:noProof/>
          <w:sz w:val="28"/>
          <w:szCs w:val="28"/>
          <w:lang w:val="uk-UA"/>
        </w:rPr>
        <w:t>ТА КОЕФІЦІЄНТУ ГОТОВНОСТІ ЕНЕРГЕТИЧНОЇ УСТАНОВКИ</w:t>
      </w:r>
      <w:bookmarkEnd w:id="10"/>
      <w:r w:rsidR="00347D38">
        <w:rPr>
          <w:rFonts w:ascii="Times New Roman" w:hAnsi="Times New Roman" w:cs="Times New Roman"/>
          <w:noProof/>
          <w:sz w:val="28"/>
          <w:szCs w:val="28"/>
          <w:lang w:val="uk-UA"/>
        </w:rPr>
        <w:t>………</w:t>
      </w:r>
      <w:r w:rsidR="00D95414">
        <w:rPr>
          <w:rFonts w:ascii="Times New Roman" w:hAnsi="Times New Roman" w:cs="Times New Roman"/>
          <w:noProof/>
          <w:sz w:val="28"/>
          <w:szCs w:val="28"/>
          <w:lang w:val="uk-UA"/>
        </w:rPr>
        <w:t>.</w:t>
      </w:r>
      <w:r w:rsidR="00315F2C">
        <w:rPr>
          <w:rFonts w:ascii="Times New Roman" w:hAnsi="Times New Roman" w:cs="Times New Roman"/>
          <w:noProof/>
          <w:sz w:val="28"/>
          <w:szCs w:val="28"/>
          <w:lang w:val="uk-UA"/>
        </w:rPr>
        <w:t>36</w:t>
      </w:r>
    </w:p>
    <w:p w14:paraId="5F7AD255" w14:textId="6A0307AC" w:rsidR="00B403EA" w:rsidRPr="00022C86" w:rsidRDefault="00B403EA" w:rsidP="00B403EA">
      <w:pPr>
        <w:spacing w:after="0" w:line="360" w:lineRule="auto"/>
        <w:jc w:val="both"/>
        <w:rPr>
          <w:rFonts w:ascii="Times New Roman" w:hAnsi="Times New Roman" w:cs="Times New Roman"/>
          <w:sz w:val="28"/>
          <w:szCs w:val="28"/>
          <w:lang w:val="uk-UA"/>
        </w:rPr>
      </w:pPr>
      <w:bookmarkStart w:id="11" w:name="_Hlk153628274"/>
      <w:r w:rsidRPr="00022C86">
        <w:rPr>
          <w:rFonts w:ascii="Times New Roman" w:hAnsi="Times New Roman" w:cs="Times New Roman"/>
          <w:sz w:val="28"/>
          <w:szCs w:val="28"/>
          <w:lang w:val="uk-UA"/>
        </w:rPr>
        <w:t>ЗАГАЛЬНІ ВИСНОВКИ</w:t>
      </w:r>
      <w:bookmarkEnd w:id="11"/>
      <w:r w:rsidRPr="00022C86">
        <w:rPr>
          <w:rFonts w:ascii="Times New Roman" w:hAnsi="Times New Roman" w:cs="Times New Roman"/>
          <w:sz w:val="28"/>
          <w:szCs w:val="28"/>
          <w:lang w:val="uk-UA"/>
        </w:rPr>
        <w:t>……………………………………….………………</w:t>
      </w:r>
      <w:r w:rsidR="008A2784">
        <w:rPr>
          <w:rFonts w:ascii="Times New Roman" w:hAnsi="Times New Roman" w:cs="Times New Roman"/>
          <w:sz w:val="28"/>
          <w:szCs w:val="28"/>
          <w:lang w:val="uk-UA"/>
        </w:rPr>
        <w:t>..</w:t>
      </w:r>
      <w:r w:rsidR="00D95414">
        <w:rPr>
          <w:rFonts w:ascii="Times New Roman" w:hAnsi="Times New Roman" w:cs="Times New Roman"/>
          <w:sz w:val="28"/>
          <w:szCs w:val="28"/>
          <w:lang w:val="uk-UA"/>
        </w:rPr>
        <w:t>4</w:t>
      </w:r>
      <w:r w:rsidR="00315F2C">
        <w:rPr>
          <w:rFonts w:ascii="Times New Roman" w:hAnsi="Times New Roman" w:cs="Times New Roman"/>
          <w:sz w:val="28"/>
          <w:szCs w:val="28"/>
          <w:lang w:val="uk-UA"/>
        </w:rPr>
        <w:t>1</w:t>
      </w:r>
    </w:p>
    <w:p w14:paraId="05E3DE79" w14:textId="72F968D4" w:rsidR="00B403EA" w:rsidRPr="00022C86" w:rsidRDefault="00B403EA" w:rsidP="00B403EA">
      <w:pPr>
        <w:spacing w:after="0" w:line="360" w:lineRule="auto"/>
        <w:jc w:val="both"/>
        <w:rPr>
          <w:rFonts w:ascii="Times New Roman CYR" w:hAnsi="Times New Roman CYR" w:cs="Times New Roman CYR"/>
          <w:sz w:val="28"/>
          <w:szCs w:val="28"/>
          <w:lang w:val="uk-UA"/>
        </w:rPr>
      </w:pPr>
      <w:bookmarkStart w:id="12" w:name="_Hlk153628363"/>
      <w:r w:rsidRPr="00022C86">
        <w:rPr>
          <w:rFonts w:ascii="Times New Roman CYR" w:hAnsi="Times New Roman CYR" w:cs="Times New Roman CYR"/>
          <w:sz w:val="28"/>
          <w:szCs w:val="28"/>
          <w:lang w:val="uk-UA"/>
        </w:rPr>
        <w:t>СПИСОК ВИКОРИСТАНИХ ДЖЕРЕЛ</w:t>
      </w:r>
      <w:bookmarkEnd w:id="12"/>
      <w:r w:rsidRPr="00022C86">
        <w:rPr>
          <w:rFonts w:ascii="Times New Roman CYR" w:hAnsi="Times New Roman CYR" w:cs="Times New Roman CYR"/>
          <w:sz w:val="28"/>
          <w:szCs w:val="28"/>
          <w:lang w:val="uk-UA"/>
        </w:rPr>
        <w:t>……………………...………………</w:t>
      </w:r>
      <w:r w:rsidR="00022C86">
        <w:rPr>
          <w:rFonts w:ascii="Times New Roman CYR" w:hAnsi="Times New Roman CYR" w:cs="Times New Roman CYR"/>
          <w:sz w:val="28"/>
          <w:szCs w:val="28"/>
          <w:lang w:val="uk-UA"/>
        </w:rPr>
        <w:t>.</w:t>
      </w:r>
      <w:r w:rsidR="008A2784">
        <w:rPr>
          <w:rFonts w:ascii="Times New Roman CYR" w:hAnsi="Times New Roman CYR" w:cs="Times New Roman CYR"/>
          <w:sz w:val="28"/>
          <w:szCs w:val="28"/>
          <w:lang w:val="uk-UA"/>
        </w:rPr>
        <w:t>..4</w:t>
      </w:r>
      <w:r w:rsidR="00555568">
        <w:rPr>
          <w:rFonts w:ascii="Times New Roman CYR" w:hAnsi="Times New Roman CYR" w:cs="Times New Roman CYR"/>
          <w:sz w:val="28"/>
          <w:szCs w:val="28"/>
          <w:lang w:val="uk-UA"/>
        </w:rPr>
        <w:t>3</w:t>
      </w:r>
    </w:p>
    <w:p w14:paraId="11DA8866" w14:textId="77777777" w:rsidR="00B403EA" w:rsidRPr="00022C86" w:rsidRDefault="00B403EA" w:rsidP="00B403EA">
      <w:pPr>
        <w:spacing w:after="0" w:line="360" w:lineRule="auto"/>
        <w:jc w:val="both"/>
        <w:rPr>
          <w:rFonts w:ascii="Times New Roman CYR" w:hAnsi="Times New Roman CYR" w:cs="Times New Roman CYR"/>
          <w:sz w:val="28"/>
          <w:szCs w:val="28"/>
          <w:lang w:val="uk-UA"/>
        </w:rPr>
      </w:pPr>
    </w:p>
    <w:p w14:paraId="07AF6CA0" w14:textId="77777777" w:rsidR="00B403EA" w:rsidRPr="00022C86" w:rsidRDefault="00B403EA" w:rsidP="00B403EA">
      <w:pPr>
        <w:spacing w:after="0" w:line="360" w:lineRule="auto"/>
        <w:jc w:val="both"/>
        <w:rPr>
          <w:rFonts w:ascii="Times New Roman CYR" w:hAnsi="Times New Roman CYR" w:cs="Times New Roman CYR"/>
          <w:sz w:val="28"/>
          <w:szCs w:val="28"/>
          <w:lang w:val="uk-UA"/>
        </w:rPr>
      </w:pPr>
    </w:p>
    <w:p w14:paraId="1EBACFA1" w14:textId="77777777" w:rsidR="00513F79" w:rsidRDefault="00513F79" w:rsidP="00EE29E6">
      <w:pPr>
        <w:spacing w:line="360" w:lineRule="auto"/>
        <w:ind w:firstLine="709"/>
        <w:jc w:val="both"/>
        <w:rPr>
          <w:rFonts w:ascii="Times New Roman" w:hAnsi="Times New Roman" w:cs="Times New Roman"/>
          <w:b/>
          <w:bCs/>
          <w:sz w:val="28"/>
          <w:szCs w:val="28"/>
          <w:lang w:val="uk-UA"/>
        </w:rPr>
      </w:pPr>
    </w:p>
    <w:p w14:paraId="6EE4DB0D" w14:textId="77777777" w:rsidR="00513F79" w:rsidRDefault="00513F79" w:rsidP="00EE29E6">
      <w:pPr>
        <w:spacing w:line="360" w:lineRule="auto"/>
        <w:ind w:firstLine="709"/>
        <w:jc w:val="both"/>
        <w:rPr>
          <w:rFonts w:ascii="Times New Roman" w:hAnsi="Times New Roman" w:cs="Times New Roman"/>
          <w:b/>
          <w:bCs/>
          <w:sz w:val="28"/>
          <w:szCs w:val="28"/>
          <w:lang w:val="uk-UA"/>
        </w:rPr>
      </w:pPr>
    </w:p>
    <w:p w14:paraId="10E6D582" w14:textId="77777777" w:rsidR="00513F79" w:rsidRDefault="00513F79" w:rsidP="00EE29E6">
      <w:pPr>
        <w:spacing w:line="360" w:lineRule="auto"/>
        <w:ind w:firstLine="709"/>
        <w:jc w:val="both"/>
        <w:rPr>
          <w:rFonts w:ascii="Times New Roman" w:hAnsi="Times New Roman" w:cs="Times New Roman"/>
          <w:b/>
          <w:bCs/>
          <w:sz w:val="28"/>
          <w:szCs w:val="28"/>
          <w:lang w:val="uk-UA"/>
        </w:rPr>
      </w:pPr>
    </w:p>
    <w:p w14:paraId="57EE60C7" w14:textId="77777777" w:rsidR="00513F79" w:rsidRDefault="00513F79" w:rsidP="00EE29E6">
      <w:pPr>
        <w:spacing w:line="360" w:lineRule="auto"/>
        <w:ind w:firstLine="709"/>
        <w:jc w:val="both"/>
        <w:rPr>
          <w:rFonts w:ascii="Times New Roman" w:hAnsi="Times New Roman" w:cs="Times New Roman"/>
          <w:b/>
          <w:bCs/>
          <w:sz w:val="28"/>
          <w:szCs w:val="28"/>
          <w:lang w:val="uk-UA"/>
        </w:rPr>
      </w:pPr>
    </w:p>
    <w:p w14:paraId="778B2CDC" w14:textId="77777777" w:rsidR="00513F79" w:rsidRDefault="00513F79" w:rsidP="00EE29E6">
      <w:pPr>
        <w:spacing w:line="360" w:lineRule="auto"/>
        <w:ind w:firstLine="709"/>
        <w:jc w:val="both"/>
        <w:rPr>
          <w:rFonts w:ascii="Times New Roman" w:hAnsi="Times New Roman" w:cs="Times New Roman"/>
          <w:b/>
          <w:bCs/>
          <w:sz w:val="28"/>
          <w:szCs w:val="28"/>
          <w:lang w:val="uk-UA"/>
        </w:rPr>
      </w:pPr>
    </w:p>
    <w:p w14:paraId="39796DDC" w14:textId="77777777" w:rsidR="00513F79" w:rsidRDefault="00513F79" w:rsidP="00EE29E6">
      <w:pPr>
        <w:spacing w:line="360" w:lineRule="auto"/>
        <w:ind w:firstLine="709"/>
        <w:jc w:val="both"/>
        <w:rPr>
          <w:rFonts w:ascii="Times New Roman" w:hAnsi="Times New Roman" w:cs="Times New Roman"/>
          <w:b/>
          <w:bCs/>
          <w:sz w:val="28"/>
          <w:szCs w:val="28"/>
          <w:lang w:val="uk-UA"/>
        </w:rPr>
      </w:pPr>
    </w:p>
    <w:p w14:paraId="6159A45D" w14:textId="77777777" w:rsidR="00513F79" w:rsidRDefault="00513F79" w:rsidP="00EE29E6">
      <w:pPr>
        <w:spacing w:line="360" w:lineRule="auto"/>
        <w:ind w:firstLine="709"/>
        <w:jc w:val="both"/>
        <w:rPr>
          <w:rFonts w:ascii="Times New Roman" w:hAnsi="Times New Roman" w:cs="Times New Roman"/>
          <w:b/>
          <w:bCs/>
          <w:sz w:val="28"/>
          <w:szCs w:val="28"/>
          <w:lang w:val="uk-UA"/>
        </w:rPr>
      </w:pPr>
    </w:p>
    <w:p w14:paraId="68707D2F" w14:textId="77777777" w:rsidR="00513F79" w:rsidRDefault="00513F79" w:rsidP="00EE29E6">
      <w:pPr>
        <w:spacing w:line="360" w:lineRule="auto"/>
        <w:ind w:firstLine="709"/>
        <w:jc w:val="both"/>
        <w:rPr>
          <w:rFonts w:ascii="Times New Roman" w:hAnsi="Times New Roman" w:cs="Times New Roman"/>
          <w:b/>
          <w:bCs/>
          <w:sz w:val="28"/>
          <w:szCs w:val="28"/>
          <w:lang w:val="uk-UA"/>
        </w:rPr>
      </w:pPr>
    </w:p>
    <w:p w14:paraId="38637312" w14:textId="77777777" w:rsidR="00513F79" w:rsidRDefault="00513F79" w:rsidP="00EE29E6">
      <w:pPr>
        <w:spacing w:line="360" w:lineRule="auto"/>
        <w:ind w:firstLine="709"/>
        <w:jc w:val="both"/>
        <w:rPr>
          <w:rFonts w:ascii="Times New Roman" w:hAnsi="Times New Roman" w:cs="Times New Roman"/>
          <w:b/>
          <w:bCs/>
          <w:sz w:val="28"/>
          <w:szCs w:val="28"/>
          <w:lang w:val="uk-UA"/>
        </w:rPr>
      </w:pPr>
    </w:p>
    <w:p w14:paraId="3F00F0D7" w14:textId="77777777" w:rsidR="00513F79" w:rsidRDefault="00513F79" w:rsidP="00EE29E6">
      <w:pPr>
        <w:spacing w:line="360" w:lineRule="auto"/>
        <w:ind w:firstLine="709"/>
        <w:jc w:val="both"/>
        <w:rPr>
          <w:rFonts w:ascii="Times New Roman" w:hAnsi="Times New Roman" w:cs="Times New Roman"/>
          <w:b/>
          <w:bCs/>
          <w:sz w:val="28"/>
          <w:szCs w:val="28"/>
          <w:lang w:val="uk-UA"/>
        </w:rPr>
      </w:pPr>
    </w:p>
    <w:p w14:paraId="03C8172A" w14:textId="5A425D44" w:rsidR="001129AC" w:rsidRDefault="00EE29E6" w:rsidP="00EE29E6">
      <w:pPr>
        <w:spacing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ВСТУП</w:t>
      </w:r>
    </w:p>
    <w:p w14:paraId="04580EF9" w14:textId="16B646D2" w:rsidR="00A723F7" w:rsidRDefault="00CE5F55" w:rsidP="00CE5F5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AC1680" w:rsidRPr="00AC1680">
        <w:rPr>
          <w:rFonts w:ascii="Times New Roman" w:hAnsi="Times New Roman" w:cs="Times New Roman"/>
          <w:sz w:val="28"/>
          <w:szCs w:val="28"/>
          <w:lang w:val="uk-UA"/>
        </w:rPr>
        <w:t xml:space="preserve">ля вирішення проблем з продовольчою безпекою в Україні, </w:t>
      </w:r>
      <w:r w:rsidR="00A85BFF">
        <w:rPr>
          <w:rFonts w:ascii="Times New Roman" w:hAnsi="Times New Roman" w:cs="Times New Roman"/>
          <w:sz w:val="28"/>
          <w:szCs w:val="28"/>
          <w:lang w:val="uk-UA"/>
        </w:rPr>
        <w:t xml:space="preserve">при </w:t>
      </w:r>
      <w:r>
        <w:rPr>
          <w:rFonts w:ascii="Times New Roman" w:hAnsi="Times New Roman" w:cs="Times New Roman"/>
          <w:sz w:val="28"/>
          <w:szCs w:val="28"/>
          <w:lang w:val="uk-UA"/>
        </w:rPr>
        <w:t xml:space="preserve">цьому </w:t>
      </w:r>
      <w:r w:rsidR="00AC1680" w:rsidRPr="00AC1680">
        <w:rPr>
          <w:rFonts w:ascii="Times New Roman" w:hAnsi="Times New Roman" w:cs="Times New Roman"/>
          <w:sz w:val="28"/>
          <w:szCs w:val="28"/>
          <w:lang w:val="uk-UA"/>
        </w:rPr>
        <w:t xml:space="preserve">одночасно зберігаючи та відновлюючи екологію навколишнього середовища, необхідно перейти до інтенсивних методів господарювання. </w:t>
      </w:r>
      <w:r>
        <w:rPr>
          <w:rFonts w:ascii="Times New Roman" w:hAnsi="Times New Roman" w:cs="Times New Roman"/>
          <w:sz w:val="28"/>
          <w:szCs w:val="28"/>
          <w:lang w:val="uk-UA"/>
        </w:rPr>
        <w:t>Для цього необхідно</w:t>
      </w:r>
      <w:r w:rsidR="00AC1680" w:rsidRPr="00AC1680">
        <w:rPr>
          <w:rFonts w:ascii="Times New Roman" w:hAnsi="Times New Roman" w:cs="Times New Roman"/>
          <w:sz w:val="28"/>
          <w:szCs w:val="28"/>
          <w:lang w:val="uk-UA"/>
        </w:rPr>
        <w:t xml:space="preserve"> спрямовувати діяльність господарюючих суб'єктів на інноваційний тип розвитку, активно використовуючи науково-технічні розробки та впроваджуючи сучасні </w:t>
      </w:r>
      <w:proofErr w:type="spellStart"/>
      <w:r w:rsidR="00AC1680" w:rsidRPr="00AC1680">
        <w:rPr>
          <w:rFonts w:ascii="Times New Roman" w:hAnsi="Times New Roman" w:cs="Times New Roman"/>
          <w:sz w:val="28"/>
          <w:szCs w:val="28"/>
          <w:lang w:val="uk-UA"/>
        </w:rPr>
        <w:t>агроінновації</w:t>
      </w:r>
      <w:proofErr w:type="spellEnd"/>
      <w:r w:rsidR="00AC1680" w:rsidRPr="00AC1680">
        <w:rPr>
          <w:rFonts w:ascii="Times New Roman" w:hAnsi="Times New Roman" w:cs="Times New Roman"/>
          <w:sz w:val="28"/>
          <w:szCs w:val="28"/>
          <w:lang w:val="uk-UA"/>
        </w:rPr>
        <w:t>. Крім того</w:t>
      </w:r>
      <w:r>
        <w:rPr>
          <w:rFonts w:ascii="Times New Roman" w:hAnsi="Times New Roman" w:cs="Times New Roman"/>
          <w:sz w:val="28"/>
          <w:szCs w:val="28"/>
          <w:lang w:val="uk-UA"/>
        </w:rPr>
        <w:t xml:space="preserve">, </w:t>
      </w:r>
      <w:r w:rsidR="00AC1680" w:rsidRPr="00AC1680">
        <w:rPr>
          <w:rFonts w:ascii="Times New Roman" w:hAnsi="Times New Roman" w:cs="Times New Roman"/>
          <w:sz w:val="28"/>
          <w:szCs w:val="28"/>
          <w:lang w:val="uk-UA"/>
        </w:rPr>
        <w:t xml:space="preserve">якісні та кількісні показники </w:t>
      </w:r>
      <w:r w:rsidR="00A85BFF">
        <w:rPr>
          <w:rFonts w:ascii="Times New Roman" w:hAnsi="Times New Roman" w:cs="Times New Roman"/>
          <w:sz w:val="28"/>
          <w:szCs w:val="28"/>
          <w:lang w:val="uk-UA"/>
        </w:rPr>
        <w:t>продукції р</w:t>
      </w:r>
      <w:r w:rsidR="00AC1680" w:rsidRPr="00AC1680">
        <w:rPr>
          <w:rFonts w:ascii="Times New Roman" w:hAnsi="Times New Roman" w:cs="Times New Roman"/>
          <w:sz w:val="28"/>
          <w:szCs w:val="28"/>
          <w:lang w:val="uk-UA"/>
        </w:rPr>
        <w:t xml:space="preserve">ослинництва в контрольованому </w:t>
      </w:r>
      <w:r w:rsidRPr="00AC1680">
        <w:rPr>
          <w:rFonts w:ascii="Times New Roman" w:hAnsi="Times New Roman" w:cs="Times New Roman"/>
          <w:sz w:val="28"/>
          <w:szCs w:val="28"/>
          <w:lang w:val="uk-UA"/>
        </w:rPr>
        <w:t>ґрунті</w:t>
      </w:r>
      <w:r w:rsidR="00AC1680" w:rsidRPr="00AC1680">
        <w:rPr>
          <w:rFonts w:ascii="Times New Roman" w:hAnsi="Times New Roman" w:cs="Times New Roman"/>
          <w:sz w:val="28"/>
          <w:szCs w:val="28"/>
          <w:lang w:val="uk-UA"/>
        </w:rPr>
        <w:t xml:space="preserve"> значно залежать від технічного стану технологічного обладнання</w:t>
      </w:r>
      <w:r w:rsidR="00A85BFF">
        <w:rPr>
          <w:rFonts w:ascii="Times New Roman" w:hAnsi="Times New Roman" w:cs="Times New Roman"/>
          <w:sz w:val="28"/>
          <w:szCs w:val="28"/>
          <w:lang w:val="uk-UA"/>
        </w:rPr>
        <w:t>. Саме</w:t>
      </w:r>
      <w:r w:rsidR="00AC1680" w:rsidRPr="00AC1680">
        <w:rPr>
          <w:rFonts w:ascii="Times New Roman" w:hAnsi="Times New Roman" w:cs="Times New Roman"/>
          <w:sz w:val="28"/>
          <w:szCs w:val="28"/>
          <w:lang w:val="uk-UA"/>
        </w:rPr>
        <w:t xml:space="preserve"> </w:t>
      </w:r>
      <w:r w:rsidR="00A85BFF" w:rsidRPr="00AC1680">
        <w:rPr>
          <w:rFonts w:ascii="Times New Roman" w:hAnsi="Times New Roman" w:cs="Times New Roman"/>
          <w:sz w:val="28"/>
          <w:szCs w:val="28"/>
          <w:lang w:val="uk-UA"/>
        </w:rPr>
        <w:t>висвітлен</w:t>
      </w:r>
      <w:r w:rsidR="00A85BFF">
        <w:rPr>
          <w:rFonts w:ascii="Times New Roman" w:hAnsi="Times New Roman" w:cs="Times New Roman"/>
          <w:sz w:val="28"/>
          <w:szCs w:val="28"/>
          <w:lang w:val="uk-UA"/>
        </w:rPr>
        <w:t>ня</w:t>
      </w:r>
      <w:r w:rsidR="00AC1680" w:rsidRPr="00AC1680">
        <w:rPr>
          <w:rFonts w:ascii="Times New Roman" w:hAnsi="Times New Roman" w:cs="Times New Roman"/>
          <w:sz w:val="28"/>
          <w:szCs w:val="28"/>
          <w:lang w:val="uk-UA"/>
        </w:rPr>
        <w:t xml:space="preserve"> проблеми забезпечення надійності та довговічності технологічного обладнання при вирощуванні продукції в </w:t>
      </w:r>
      <w:r w:rsidR="00A85BFF">
        <w:rPr>
          <w:rFonts w:ascii="Times New Roman" w:hAnsi="Times New Roman" w:cs="Times New Roman"/>
          <w:sz w:val="28"/>
          <w:szCs w:val="28"/>
          <w:lang w:val="uk-UA"/>
        </w:rPr>
        <w:t xml:space="preserve">захищеному </w:t>
      </w:r>
      <w:r w:rsidR="00AC1680" w:rsidRPr="00AC1680">
        <w:rPr>
          <w:rFonts w:ascii="Times New Roman" w:hAnsi="Times New Roman" w:cs="Times New Roman"/>
          <w:sz w:val="28"/>
          <w:szCs w:val="28"/>
          <w:lang w:val="uk-UA"/>
        </w:rPr>
        <w:t xml:space="preserve"> </w:t>
      </w:r>
      <w:r w:rsidR="00A85BFF" w:rsidRPr="00AC1680">
        <w:rPr>
          <w:rFonts w:ascii="Times New Roman" w:hAnsi="Times New Roman" w:cs="Times New Roman"/>
          <w:sz w:val="28"/>
          <w:szCs w:val="28"/>
          <w:lang w:val="uk-UA"/>
        </w:rPr>
        <w:t>ґрунті</w:t>
      </w:r>
      <w:r w:rsidR="00A85BFF">
        <w:rPr>
          <w:rFonts w:ascii="Times New Roman" w:hAnsi="Times New Roman" w:cs="Times New Roman"/>
          <w:sz w:val="28"/>
          <w:szCs w:val="28"/>
          <w:lang w:val="uk-UA"/>
        </w:rPr>
        <w:t xml:space="preserve"> </w:t>
      </w:r>
      <w:r w:rsidR="00AC1680" w:rsidRPr="00AC1680">
        <w:rPr>
          <w:rFonts w:ascii="Times New Roman" w:hAnsi="Times New Roman" w:cs="Times New Roman"/>
          <w:sz w:val="28"/>
          <w:szCs w:val="28"/>
          <w:lang w:val="uk-UA"/>
        </w:rPr>
        <w:t xml:space="preserve">є </w:t>
      </w:r>
      <w:r w:rsidR="00A85BFF">
        <w:rPr>
          <w:rFonts w:ascii="Times New Roman" w:hAnsi="Times New Roman" w:cs="Times New Roman"/>
          <w:sz w:val="28"/>
          <w:szCs w:val="28"/>
          <w:lang w:val="uk-UA"/>
        </w:rPr>
        <w:t>важливим питанням в контексті</w:t>
      </w:r>
      <w:r w:rsidR="00AC1680" w:rsidRPr="00AC1680">
        <w:rPr>
          <w:rFonts w:ascii="Times New Roman" w:hAnsi="Times New Roman" w:cs="Times New Roman"/>
          <w:sz w:val="28"/>
          <w:szCs w:val="28"/>
          <w:lang w:val="uk-UA"/>
        </w:rPr>
        <w:t xml:space="preserve"> забезпечення продовольчої безпеки України</w:t>
      </w:r>
      <w:r w:rsidR="00A85BFF">
        <w:rPr>
          <w:rFonts w:ascii="Times New Roman" w:hAnsi="Times New Roman" w:cs="Times New Roman"/>
          <w:sz w:val="28"/>
          <w:szCs w:val="28"/>
          <w:lang w:val="uk-UA"/>
        </w:rPr>
        <w:t xml:space="preserve"> в цілому</w:t>
      </w:r>
      <w:r w:rsidR="00AC1680" w:rsidRPr="00AC1680">
        <w:rPr>
          <w:rFonts w:ascii="Times New Roman" w:hAnsi="Times New Roman" w:cs="Times New Roman"/>
          <w:sz w:val="28"/>
          <w:szCs w:val="28"/>
          <w:lang w:val="uk-UA"/>
        </w:rPr>
        <w:t>.</w:t>
      </w:r>
    </w:p>
    <w:p w14:paraId="064A58E8" w14:textId="2C68C11F" w:rsidR="00454B86" w:rsidRDefault="006D734D" w:rsidP="00454B86">
      <w:pPr>
        <w:spacing w:after="0" w:line="360" w:lineRule="auto"/>
        <w:ind w:firstLine="708"/>
        <w:jc w:val="both"/>
        <w:rPr>
          <w:rFonts w:ascii="Times New Roman" w:hAnsi="Times New Roman" w:cs="Times New Roman"/>
          <w:sz w:val="28"/>
          <w:szCs w:val="28"/>
          <w:lang w:val="uk-UA"/>
        </w:rPr>
      </w:pPr>
      <w:r w:rsidRPr="00F04794">
        <w:rPr>
          <w:rFonts w:ascii="Times New Roman" w:hAnsi="Times New Roman" w:cs="Times New Roman"/>
          <w:b/>
          <w:sz w:val="28"/>
          <w:szCs w:val="28"/>
          <w:lang w:val="uk-UA"/>
        </w:rPr>
        <w:t>Актуальність теми.</w:t>
      </w:r>
      <w:r w:rsidRPr="00F04794">
        <w:rPr>
          <w:rFonts w:ascii="Times New Roman" w:hAnsi="Times New Roman" w:cs="Times New Roman"/>
          <w:sz w:val="28"/>
          <w:szCs w:val="28"/>
          <w:lang w:val="uk-UA"/>
        </w:rPr>
        <w:t xml:space="preserve"> </w:t>
      </w:r>
      <w:r w:rsidR="00454B86" w:rsidRPr="00454B86">
        <w:rPr>
          <w:rFonts w:ascii="Times New Roman" w:hAnsi="Times New Roman" w:cs="Times New Roman"/>
          <w:sz w:val="28"/>
          <w:szCs w:val="28"/>
          <w:lang w:val="uk-UA"/>
        </w:rPr>
        <w:t xml:space="preserve">Багато підприємств, що спеціалізуються на вирощуванні продукції захищеного ґрунту, використовують системи рециркуляції дренажного розчину. Це необхідно з екологічних міркувань, щоб уникнути скидання дренажу у навколишнє середовище, а також для заощадження води та добрив. Дослідження показують, що повторне використання дренажної води збільшує ризик поширення хвороботворних мікроорганізмів. Щоб уникнути цього ризику, перед повторним використанням вода має бути стерилізована. У тепличній галузі найпоширенішим видом дезінфекції є ультрафіолетове опромінення розчину. Тому </w:t>
      </w:r>
      <w:r w:rsidR="00454B86">
        <w:rPr>
          <w:rFonts w:ascii="Times New Roman" w:hAnsi="Times New Roman" w:cs="Times New Roman"/>
          <w:sz w:val="28"/>
          <w:szCs w:val="28"/>
          <w:lang w:val="uk-UA"/>
        </w:rPr>
        <w:t xml:space="preserve">важливим фактором є </w:t>
      </w:r>
      <w:r w:rsidR="005F2BF0">
        <w:rPr>
          <w:rFonts w:ascii="Times New Roman" w:hAnsi="Times New Roman" w:cs="Times New Roman"/>
          <w:sz w:val="28"/>
          <w:szCs w:val="28"/>
          <w:lang w:val="uk-UA"/>
        </w:rPr>
        <w:t>забезпечення надійності та довговічності систем</w:t>
      </w:r>
      <w:r w:rsidR="00454B86" w:rsidRPr="00454B86">
        <w:rPr>
          <w:rFonts w:ascii="Times New Roman" w:hAnsi="Times New Roman" w:cs="Times New Roman"/>
          <w:sz w:val="28"/>
          <w:szCs w:val="28"/>
          <w:lang w:val="uk-UA"/>
        </w:rPr>
        <w:t xml:space="preserve"> ультрафіолетового знезараження розчину на всіх етапах вирощування продукції, щоб забезпечити якість кінцевого продукту</w:t>
      </w:r>
      <w:r w:rsidR="005F2BF0">
        <w:rPr>
          <w:rFonts w:ascii="Times New Roman" w:hAnsi="Times New Roman" w:cs="Times New Roman"/>
          <w:sz w:val="28"/>
          <w:szCs w:val="28"/>
          <w:lang w:val="uk-UA"/>
        </w:rPr>
        <w:t xml:space="preserve">. </w:t>
      </w:r>
    </w:p>
    <w:p w14:paraId="11856EF6" w14:textId="49C59BBA" w:rsidR="002220B5" w:rsidRPr="00830829" w:rsidRDefault="002220B5" w:rsidP="005F2BF0">
      <w:pPr>
        <w:spacing w:after="0" w:line="360" w:lineRule="auto"/>
        <w:jc w:val="both"/>
        <w:rPr>
          <w:rFonts w:ascii="Times New Roman" w:eastAsia="Times New Roman" w:hAnsi="Times New Roman" w:cs="Times New Roman"/>
          <w:b/>
          <w:sz w:val="28"/>
          <w:szCs w:val="24"/>
          <w:lang w:val="uk-UA" w:eastAsia="ru-RU"/>
        </w:rPr>
      </w:pPr>
      <w:r w:rsidRPr="002220B5">
        <w:rPr>
          <w:rFonts w:ascii="Times New Roman" w:eastAsia="Times New Roman" w:hAnsi="Times New Roman" w:cs="Times New Roman"/>
          <w:b/>
          <w:sz w:val="28"/>
          <w:szCs w:val="24"/>
          <w:lang w:val="uk-UA" w:eastAsia="ru-RU"/>
        </w:rPr>
        <w:t>Мета і задачі досліджень.</w:t>
      </w:r>
      <w:r w:rsidRPr="00830829">
        <w:rPr>
          <w:rFonts w:ascii="Times New Roman" w:eastAsia="Times New Roman" w:hAnsi="Times New Roman" w:cs="Times New Roman"/>
          <w:b/>
          <w:sz w:val="28"/>
          <w:szCs w:val="24"/>
          <w:lang w:val="uk-UA" w:eastAsia="ru-RU"/>
        </w:rPr>
        <w:t xml:space="preserve"> </w:t>
      </w:r>
    </w:p>
    <w:p w14:paraId="46FE82F2" w14:textId="07C0ADE8" w:rsidR="002220B5" w:rsidRPr="002220B5" w:rsidRDefault="002220B5" w:rsidP="005F2BF0">
      <w:pPr>
        <w:widowControl w:val="0"/>
        <w:autoSpaceDE w:val="0"/>
        <w:autoSpaceDN w:val="0"/>
        <w:adjustRightInd w:val="0"/>
        <w:spacing w:after="0" w:line="360" w:lineRule="auto"/>
        <w:jc w:val="both"/>
        <w:rPr>
          <w:rFonts w:ascii="Times New Roman" w:eastAsia="Times New Roman" w:hAnsi="Times New Roman" w:cs="Times New Roman"/>
          <w:sz w:val="28"/>
          <w:szCs w:val="24"/>
          <w:lang w:val="uk-UA" w:eastAsia="ru-RU"/>
        </w:rPr>
      </w:pPr>
      <w:r w:rsidRPr="002220B5">
        <w:rPr>
          <w:rFonts w:ascii="Times New Roman" w:eastAsia="Times New Roman" w:hAnsi="Times New Roman" w:cs="Times New Roman"/>
          <w:color w:val="000000" w:themeColor="text1"/>
          <w:sz w:val="28"/>
          <w:szCs w:val="24"/>
          <w:lang w:val="uk-UA" w:eastAsia="ru-RU"/>
        </w:rPr>
        <w:t xml:space="preserve">Метою </w:t>
      </w:r>
      <w:r w:rsidR="007D7F7F" w:rsidRPr="00152145">
        <w:rPr>
          <w:rFonts w:ascii="Times New Roman" w:eastAsia="Times New Roman" w:hAnsi="Times New Roman" w:cs="Times New Roman"/>
          <w:color w:val="000000" w:themeColor="text1"/>
          <w:sz w:val="28"/>
          <w:szCs w:val="24"/>
          <w:lang w:val="uk-UA" w:eastAsia="ru-RU"/>
        </w:rPr>
        <w:t>магістерської</w:t>
      </w:r>
      <w:r w:rsidRPr="002220B5">
        <w:rPr>
          <w:rFonts w:ascii="Times New Roman" w:eastAsia="Times New Roman" w:hAnsi="Times New Roman" w:cs="Times New Roman"/>
          <w:color w:val="000000" w:themeColor="text1"/>
          <w:sz w:val="28"/>
          <w:szCs w:val="24"/>
          <w:lang w:val="uk-UA" w:eastAsia="ru-RU"/>
        </w:rPr>
        <w:t xml:space="preserve"> роботи є автоматизація контролю агротехнічного середовища, призначеного для </w:t>
      </w:r>
      <w:r w:rsidR="00152145" w:rsidRPr="00152145">
        <w:rPr>
          <w:rFonts w:ascii="Times New Roman" w:eastAsia="Times New Roman" w:hAnsi="Times New Roman" w:cs="Times New Roman"/>
          <w:color w:val="000000" w:themeColor="text1"/>
          <w:sz w:val="28"/>
          <w:szCs w:val="24"/>
          <w:lang w:val="uk-UA" w:eastAsia="ru-RU"/>
        </w:rPr>
        <w:t>вирощування продукції</w:t>
      </w:r>
      <w:r w:rsidRPr="002220B5">
        <w:rPr>
          <w:rFonts w:ascii="Times New Roman" w:eastAsia="Times New Roman" w:hAnsi="Times New Roman" w:cs="Times New Roman"/>
          <w:color w:val="000000" w:themeColor="text1"/>
          <w:sz w:val="28"/>
          <w:szCs w:val="24"/>
          <w:lang w:val="uk-UA" w:eastAsia="ru-RU"/>
        </w:rPr>
        <w:t xml:space="preserve"> захищеного ґрунту, шляхом моніторингу та прогнозування </w:t>
      </w:r>
      <w:bookmarkStart w:id="13" w:name="_Hlk153633427"/>
      <w:r w:rsidRPr="002220B5">
        <w:rPr>
          <w:rFonts w:ascii="Times New Roman" w:eastAsia="Times New Roman" w:hAnsi="Times New Roman" w:cs="Times New Roman"/>
          <w:color w:val="000000" w:themeColor="text1"/>
          <w:sz w:val="28"/>
          <w:szCs w:val="24"/>
          <w:lang w:val="uk-UA" w:eastAsia="ru-RU"/>
        </w:rPr>
        <w:t xml:space="preserve">показників надійності </w:t>
      </w:r>
      <w:r w:rsidR="006F0066" w:rsidRPr="002220B5">
        <w:rPr>
          <w:rFonts w:ascii="Times New Roman" w:eastAsia="Times New Roman" w:hAnsi="Times New Roman" w:cs="Times New Roman"/>
          <w:color w:val="000000" w:themeColor="text1"/>
          <w:sz w:val="28"/>
          <w:szCs w:val="24"/>
          <w:lang w:val="uk-UA" w:eastAsia="ru-RU"/>
        </w:rPr>
        <w:t xml:space="preserve">систем </w:t>
      </w:r>
      <w:r w:rsidR="006F0066" w:rsidRPr="00152145">
        <w:rPr>
          <w:rFonts w:ascii="Times New Roman" w:eastAsia="Times New Roman" w:hAnsi="Times New Roman" w:cs="Times New Roman"/>
          <w:color w:val="000000" w:themeColor="text1"/>
          <w:sz w:val="28"/>
          <w:szCs w:val="24"/>
          <w:lang w:val="uk-UA" w:eastAsia="ru-RU"/>
        </w:rPr>
        <w:t xml:space="preserve">для </w:t>
      </w:r>
      <w:r w:rsidR="006F0066" w:rsidRPr="006F0066">
        <w:rPr>
          <w:rFonts w:ascii="Times New Roman" w:eastAsia="Times New Roman" w:hAnsi="Times New Roman" w:cs="Times New Roman"/>
          <w:color w:val="000000" w:themeColor="text1"/>
          <w:sz w:val="28"/>
          <w:szCs w:val="24"/>
          <w:lang w:val="uk-UA" w:eastAsia="ru-RU"/>
        </w:rPr>
        <w:t>ультрафіолетового знезараження рециркуляційного поживного розчину</w:t>
      </w:r>
      <w:r w:rsidRPr="002220B5">
        <w:rPr>
          <w:rFonts w:ascii="Times New Roman" w:eastAsia="Times New Roman" w:hAnsi="Times New Roman" w:cs="Times New Roman"/>
          <w:color w:val="000000" w:themeColor="text1"/>
          <w:sz w:val="28"/>
          <w:szCs w:val="24"/>
          <w:lang w:val="uk-UA" w:eastAsia="ru-RU"/>
        </w:rPr>
        <w:t xml:space="preserve"> </w:t>
      </w:r>
      <w:r w:rsidRPr="002220B5">
        <w:rPr>
          <w:rFonts w:ascii="Times New Roman" w:eastAsia="Times New Roman" w:hAnsi="Times New Roman" w:cs="Times New Roman"/>
          <w:sz w:val="28"/>
          <w:szCs w:val="24"/>
          <w:lang w:val="uk-UA" w:eastAsia="ru-RU"/>
        </w:rPr>
        <w:t xml:space="preserve">на </w:t>
      </w:r>
      <w:r w:rsidRPr="002220B5">
        <w:rPr>
          <w:rFonts w:ascii="Times New Roman" w:eastAsia="Times New Roman" w:hAnsi="Times New Roman" w:cs="Times New Roman"/>
          <w:sz w:val="28"/>
          <w:szCs w:val="24"/>
          <w:lang w:val="uk-UA" w:eastAsia="ru-RU"/>
        </w:rPr>
        <w:lastRenderedPageBreak/>
        <w:t>всіх етапах виконання технологічних операцій по вирощуванню продукції, з метою забезпечення якісних характеристик вихідної продукції</w:t>
      </w:r>
      <w:bookmarkEnd w:id="13"/>
      <w:r w:rsidRPr="002220B5">
        <w:rPr>
          <w:rFonts w:ascii="Times New Roman" w:eastAsia="Times New Roman" w:hAnsi="Times New Roman" w:cs="Times New Roman"/>
          <w:sz w:val="28"/>
          <w:szCs w:val="24"/>
          <w:lang w:val="uk-UA" w:eastAsia="ru-RU"/>
        </w:rPr>
        <w:t xml:space="preserve">. </w:t>
      </w:r>
    </w:p>
    <w:p w14:paraId="2CF264DE" w14:textId="77777777" w:rsidR="002220B5" w:rsidRPr="002220B5" w:rsidRDefault="002220B5" w:rsidP="002220B5">
      <w:pPr>
        <w:widowControl w:val="0"/>
        <w:autoSpaceDE w:val="0"/>
        <w:autoSpaceDN w:val="0"/>
        <w:adjustRightInd w:val="0"/>
        <w:spacing w:after="0" w:line="360" w:lineRule="auto"/>
        <w:jc w:val="both"/>
        <w:rPr>
          <w:rFonts w:ascii="Times New Roman" w:eastAsia="Times New Roman" w:hAnsi="Times New Roman" w:cs="Times New Roman"/>
          <w:sz w:val="28"/>
          <w:szCs w:val="24"/>
          <w:lang w:val="uk-UA" w:eastAsia="ru-RU"/>
        </w:rPr>
      </w:pPr>
      <w:r w:rsidRPr="002220B5">
        <w:rPr>
          <w:rFonts w:ascii="Times New Roman" w:eastAsia="Times New Roman" w:hAnsi="Times New Roman" w:cs="Times New Roman"/>
          <w:sz w:val="28"/>
          <w:szCs w:val="24"/>
          <w:lang w:val="uk-UA" w:eastAsia="ru-RU"/>
        </w:rPr>
        <w:t>Для досягнення поставленої мети необхідно вирішити такі основні наукові та прикладні задачі:</w:t>
      </w:r>
    </w:p>
    <w:p w14:paraId="6A146227" w14:textId="77777777" w:rsidR="002220B5" w:rsidRPr="002220B5" w:rsidRDefault="002220B5" w:rsidP="002220B5">
      <w:pPr>
        <w:widowControl w:val="0"/>
        <w:numPr>
          <w:ilvl w:val="0"/>
          <w:numId w:val="6"/>
        </w:numPr>
        <w:autoSpaceDE w:val="0"/>
        <w:autoSpaceDN w:val="0"/>
        <w:adjustRightInd w:val="0"/>
        <w:spacing w:after="0" w:line="360" w:lineRule="auto"/>
        <w:ind w:left="851" w:firstLine="0"/>
        <w:jc w:val="both"/>
        <w:rPr>
          <w:rFonts w:ascii="Times New Roman" w:eastAsia="Times New Roman" w:hAnsi="Times New Roman" w:cs="Times New Roman"/>
          <w:sz w:val="28"/>
          <w:szCs w:val="24"/>
          <w:lang w:val="uk-UA" w:eastAsia="ru-RU"/>
        </w:rPr>
      </w:pPr>
      <w:bookmarkStart w:id="14" w:name="_Hlk148687985"/>
      <w:r w:rsidRPr="002220B5">
        <w:rPr>
          <w:rFonts w:ascii="Times New Roman" w:eastAsia="Times New Roman" w:hAnsi="Times New Roman" w:cs="Times New Roman"/>
          <w:sz w:val="28"/>
          <w:szCs w:val="24"/>
          <w:lang w:val="uk-UA" w:eastAsia="ru-RU"/>
        </w:rPr>
        <w:t xml:space="preserve">на основі аналізу визначити фактори, що впливають </w:t>
      </w:r>
      <w:bookmarkEnd w:id="14"/>
      <w:r w:rsidRPr="002220B5">
        <w:rPr>
          <w:rFonts w:ascii="Times New Roman" w:eastAsia="Times New Roman" w:hAnsi="Times New Roman" w:cs="Times New Roman"/>
          <w:sz w:val="28"/>
          <w:szCs w:val="24"/>
          <w:lang w:val="uk-UA" w:eastAsia="ru-RU"/>
        </w:rPr>
        <w:t>на агротехнічне середовище виробничого комплексу, призначеного для вирощування продукції;</w:t>
      </w:r>
    </w:p>
    <w:p w14:paraId="2B065347" w14:textId="2071F70D" w:rsidR="002220B5" w:rsidRPr="002220B5" w:rsidRDefault="002220B5" w:rsidP="002220B5">
      <w:pPr>
        <w:widowControl w:val="0"/>
        <w:numPr>
          <w:ilvl w:val="0"/>
          <w:numId w:val="6"/>
        </w:numPr>
        <w:autoSpaceDE w:val="0"/>
        <w:autoSpaceDN w:val="0"/>
        <w:adjustRightInd w:val="0"/>
        <w:spacing w:after="0" w:line="360" w:lineRule="auto"/>
        <w:ind w:left="851" w:firstLine="0"/>
        <w:jc w:val="both"/>
        <w:rPr>
          <w:rFonts w:ascii="Times New Roman" w:eastAsia="Times New Roman" w:hAnsi="Times New Roman" w:cs="Times New Roman"/>
          <w:sz w:val="28"/>
          <w:szCs w:val="24"/>
          <w:lang w:val="uk-UA" w:eastAsia="ru-RU"/>
        </w:rPr>
      </w:pPr>
      <w:bookmarkStart w:id="15" w:name="_Hlk148688069"/>
      <w:r w:rsidRPr="002220B5">
        <w:rPr>
          <w:rFonts w:ascii="Times New Roman" w:eastAsia="Times New Roman" w:hAnsi="Times New Roman" w:cs="Times New Roman"/>
          <w:sz w:val="28"/>
          <w:szCs w:val="24"/>
          <w:lang w:val="uk-UA" w:eastAsia="ru-RU"/>
        </w:rPr>
        <w:t xml:space="preserve">обґрунтувати математичну модель для визначення показників надійності </w:t>
      </w:r>
      <w:bookmarkEnd w:id="15"/>
      <w:r w:rsidRPr="002220B5">
        <w:rPr>
          <w:rFonts w:ascii="Times New Roman" w:eastAsia="Times New Roman" w:hAnsi="Times New Roman" w:cs="Times New Roman"/>
          <w:sz w:val="28"/>
          <w:szCs w:val="24"/>
          <w:lang w:val="uk-UA" w:eastAsia="ru-RU"/>
        </w:rPr>
        <w:t xml:space="preserve">систем </w:t>
      </w:r>
      <w:r w:rsidR="006F0066" w:rsidRPr="006F0066">
        <w:rPr>
          <w:rFonts w:ascii="Times New Roman" w:eastAsia="Times New Roman" w:hAnsi="Times New Roman" w:cs="Times New Roman"/>
          <w:sz w:val="28"/>
          <w:szCs w:val="24"/>
          <w:lang w:val="uk-UA" w:eastAsia="ru-RU"/>
        </w:rPr>
        <w:t>для ультрафіолетового знезараження рециркуляційного поживного розчину</w:t>
      </w:r>
      <w:r w:rsidRPr="002220B5">
        <w:rPr>
          <w:rFonts w:ascii="Times New Roman" w:eastAsia="Times New Roman" w:hAnsi="Times New Roman" w:cs="Times New Roman"/>
          <w:sz w:val="28"/>
          <w:szCs w:val="24"/>
          <w:lang w:val="uk-UA" w:eastAsia="ru-RU"/>
        </w:rPr>
        <w:t>;</w:t>
      </w:r>
    </w:p>
    <w:p w14:paraId="2CB58DDB" w14:textId="4F1F7C53" w:rsidR="002220B5" w:rsidRPr="002220B5" w:rsidRDefault="002220B5" w:rsidP="002220B5">
      <w:pPr>
        <w:widowControl w:val="0"/>
        <w:numPr>
          <w:ilvl w:val="0"/>
          <w:numId w:val="6"/>
        </w:numPr>
        <w:autoSpaceDE w:val="0"/>
        <w:autoSpaceDN w:val="0"/>
        <w:adjustRightInd w:val="0"/>
        <w:spacing w:after="0" w:line="360" w:lineRule="auto"/>
        <w:ind w:left="851" w:firstLine="0"/>
        <w:jc w:val="both"/>
        <w:rPr>
          <w:rFonts w:ascii="Times New Roman" w:eastAsia="Times New Roman" w:hAnsi="Times New Roman" w:cs="Times New Roman"/>
          <w:sz w:val="28"/>
          <w:szCs w:val="24"/>
          <w:lang w:val="uk-UA" w:eastAsia="ru-RU"/>
        </w:rPr>
      </w:pPr>
      <w:bookmarkStart w:id="16" w:name="_Hlk148688238"/>
      <w:r w:rsidRPr="002220B5">
        <w:rPr>
          <w:rFonts w:ascii="Times New Roman" w:eastAsia="Times New Roman" w:hAnsi="Times New Roman" w:cs="Times New Roman"/>
          <w:sz w:val="28"/>
          <w:szCs w:val="24"/>
          <w:lang w:val="uk-UA" w:eastAsia="ru-RU"/>
        </w:rPr>
        <w:t xml:space="preserve">визначити основні фактори¸ що впливають на показники надійності систем </w:t>
      </w:r>
      <w:r w:rsidR="006F0066" w:rsidRPr="007D7F7F">
        <w:rPr>
          <w:rFonts w:ascii="Times New Roman" w:eastAsia="Times New Roman" w:hAnsi="Times New Roman" w:cs="Times New Roman"/>
          <w:sz w:val="28"/>
          <w:szCs w:val="24"/>
          <w:lang w:val="uk-UA" w:eastAsia="ru-RU"/>
        </w:rPr>
        <w:t xml:space="preserve">для ультрафіолетового знезараження рециркуляційного поживного розчину </w:t>
      </w:r>
      <w:r w:rsidRPr="002220B5">
        <w:rPr>
          <w:rFonts w:ascii="Times New Roman" w:eastAsia="Times New Roman" w:hAnsi="Times New Roman" w:cs="Times New Roman"/>
          <w:sz w:val="28"/>
          <w:szCs w:val="24"/>
          <w:lang w:val="uk-UA" w:eastAsia="ru-RU"/>
        </w:rPr>
        <w:t xml:space="preserve">та з’ясувати їх вплив на якісні та кількісні показники продукції </w:t>
      </w:r>
      <w:bookmarkEnd w:id="16"/>
      <w:r w:rsidRPr="002220B5">
        <w:rPr>
          <w:rFonts w:ascii="Times New Roman" w:eastAsia="Times New Roman" w:hAnsi="Times New Roman" w:cs="Times New Roman"/>
          <w:sz w:val="28"/>
          <w:szCs w:val="24"/>
          <w:lang w:val="uk-UA" w:eastAsia="ru-RU"/>
        </w:rPr>
        <w:t>закритого ґрунту;</w:t>
      </w:r>
    </w:p>
    <w:p w14:paraId="163EAB4F" w14:textId="79B46097" w:rsidR="002220B5" w:rsidRPr="002220B5" w:rsidRDefault="002220B5" w:rsidP="002220B5">
      <w:pPr>
        <w:widowControl w:val="0"/>
        <w:numPr>
          <w:ilvl w:val="0"/>
          <w:numId w:val="6"/>
        </w:numPr>
        <w:autoSpaceDE w:val="0"/>
        <w:autoSpaceDN w:val="0"/>
        <w:adjustRightInd w:val="0"/>
        <w:spacing w:after="0" w:line="360" w:lineRule="auto"/>
        <w:ind w:left="851" w:firstLine="0"/>
        <w:jc w:val="both"/>
        <w:rPr>
          <w:rFonts w:ascii="Times New Roman" w:eastAsia="Times New Roman" w:hAnsi="Times New Roman" w:cs="Times New Roman"/>
          <w:sz w:val="28"/>
          <w:szCs w:val="24"/>
          <w:lang w:val="uk-UA" w:eastAsia="ru-RU"/>
        </w:rPr>
      </w:pPr>
      <w:bookmarkStart w:id="17" w:name="_Hlk148688348"/>
      <w:r w:rsidRPr="002220B5">
        <w:rPr>
          <w:rFonts w:ascii="Times New Roman" w:eastAsia="Times New Roman" w:hAnsi="Times New Roman" w:cs="Times New Roman"/>
          <w:sz w:val="28"/>
          <w:szCs w:val="24"/>
          <w:lang w:val="uk-UA" w:eastAsia="ru-RU"/>
        </w:rPr>
        <w:t>запропонувати модель програмування станів систем</w:t>
      </w:r>
      <w:bookmarkEnd w:id="17"/>
      <w:r w:rsidR="006F0066" w:rsidRPr="002220B5">
        <w:rPr>
          <w:rFonts w:ascii="Times New Roman" w:eastAsia="Times New Roman" w:hAnsi="Times New Roman" w:cs="Times New Roman"/>
          <w:sz w:val="28"/>
          <w:szCs w:val="24"/>
          <w:lang w:val="uk-UA" w:eastAsia="ru-RU"/>
        </w:rPr>
        <w:t xml:space="preserve"> </w:t>
      </w:r>
      <w:r w:rsidR="006F0066" w:rsidRPr="006F0066">
        <w:rPr>
          <w:rFonts w:ascii="Times New Roman" w:eastAsia="Times New Roman" w:hAnsi="Times New Roman" w:cs="Times New Roman"/>
          <w:sz w:val="28"/>
          <w:szCs w:val="24"/>
          <w:lang w:val="uk-UA" w:eastAsia="ru-RU"/>
        </w:rPr>
        <w:t>для ультрафіолетового знезараження рециркуляційного поживного розчину</w:t>
      </w:r>
      <w:r w:rsidRPr="002220B5">
        <w:rPr>
          <w:rFonts w:ascii="Times New Roman" w:eastAsia="Times New Roman" w:hAnsi="Times New Roman" w:cs="Times New Roman"/>
          <w:sz w:val="28"/>
          <w:szCs w:val="24"/>
          <w:lang w:val="uk-UA" w:eastAsia="ru-RU"/>
        </w:rPr>
        <w:t xml:space="preserve"> </w:t>
      </w:r>
      <w:bookmarkStart w:id="18" w:name="_Hlk148688430"/>
      <w:r w:rsidRPr="002220B5">
        <w:rPr>
          <w:rFonts w:ascii="Times New Roman" w:eastAsia="Times New Roman" w:hAnsi="Times New Roman" w:cs="Times New Roman"/>
          <w:sz w:val="28"/>
          <w:szCs w:val="24"/>
          <w:lang w:val="uk-UA" w:eastAsia="ru-RU"/>
        </w:rPr>
        <w:t>та методи керування технічним станом їх складових</w:t>
      </w:r>
      <w:bookmarkEnd w:id="18"/>
      <w:r w:rsidRPr="002220B5">
        <w:rPr>
          <w:rFonts w:ascii="Times New Roman" w:eastAsia="Times New Roman" w:hAnsi="Times New Roman" w:cs="Times New Roman"/>
          <w:sz w:val="28"/>
          <w:szCs w:val="24"/>
          <w:lang w:val="uk-UA" w:eastAsia="ru-RU"/>
        </w:rPr>
        <w:t>;</w:t>
      </w:r>
    </w:p>
    <w:p w14:paraId="6C1D24C7" w14:textId="2E86C28D" w:rsidR="002220B5" w:rsidRPr="002220B5" w:rsidRDefault="002220B5" w:rsidP="007D7F7F">
      <w:pPr>
        <w:spacing w:before="120" w:after="0" w:line="360" w:lineRule="auto"/>
        <w:jc w:val="both"/>
        <w:rPr>
          <w:rFonts w:ascii="Times New Roman" w:eastAsia="Times New Roman" w:hAnsi="Times New Roman" w:cs="Times New Roman"/>
          <w:sz w:val="28"/>
          <w:szCs w:val="24"/>
          <w:lang w:val="uk-UA" w:eastAsia="ru-RU"/>
        </w:rPr>
      </w:pPr>
      <w:r w:rsidRPr="002220B5">
        <w:rPr>
          <w:rFonts w:ascii="Times New Roman" w:eastAsia="Times New Roman" w:hAnsi="Times New Roman" w:cs="Times New Roman"/>
          <w:b/>
          <w:sz w:val="28"/>
          <w:szCs w:val="24"/>
          <w:lang w:val="uk-UA" w:eastAsia="ru-RU"/>
        </w:rPr>
        <w:t>Об‘єкт дослідження</w:t>
      </w:r>
      <w:r w:rsidRPr="002220B5">
        <w:rPr>
          <w:rFonts w:ascii="Times New Roman" w:eastAsia="Times New Roman" w:hAnsi="Times New Roman" w:cs="Times New Roman"/>
          <w:sz w:val="28"/>
          <w:szCs w:val="24"/>
          <w:lang w:val="uk-UA" w:eastAsia="ru-RU"/>
        </w:rPr>
        <w:t xml:space="preserve"> – процес контролю технічного стану </w:t>
      </w:r>
      <w:bookmarkStart w:id="19" w:name="_Hlk153632775"/>
      <w:r w:rsidR="007D7F7F" w:rsidRPr="007D7F7F">
        <w:rPr>
          <w:rFonts w:ascii="Times New Roman" w:eastAsia="Times New Roman" w:hAnsi="Times New Roman" w:cs="Times New Roman"/>
          <w:sz w:val="28"/>
          <w:szCs w:val="24"/>
          <w:lang w:val="uk-UA" w:eastAsia="ru-RU"/>
        </w:rPr>
        <w:t xml:space="preserve">енергетичних установок для ультрафіолетового знезараження рециркуляційного поживного розчину </w:t>
      </w:r>
      <w:bookmarkEnd w:id="19"/>
      <w:r w:rsidR="007D7F7F" w:rsidRPr="007D7F7F">
        <w:rPr>
          <w:rFonts w:ascii="Times New Roman" w:eastAsia="Times New Roman" w:hAnsi="Times New Roman" w:cs="Times New Roman"/>
          <w:sz w:val="28"/>
          <w:szCs w:val="24"/>
          <w:lang w:val="uk-UA" w:eastAsia="ru-RU"/>
        </w:rPr>
        <w:t>при вирощуванні продукції рослинництва захищеного ґрунту</w:t>
      </w:r>
      <w:r w:rsidR="007D7F7F">
        <w:rPr>
          <w:rFonts w:ascii="Times New Roman" w:eastAsia="Times New Roman" w:hAnsi="Times New Roman" w:cs="Times New Roman"/>
          <w:sz w:val="28"/>
          <w:szCs w:val="24"/>
          <w:lang w:val="uk-UA" w:eastAsia="ru-RU"/>
        </w:rPr>
        <w:t>.</w:t>
      </w:r>
    </w:p>
    <w:p w14:paraId="1C3DE016" w14:textId="244C66CF" w:rsidR="007D7F7F" w:rsidRPr="007D7F7F" w:rsidRDefault="002220B5" w:rsidP="002220B5">
      <w:pPr>
        <w:spacing w:before="120" w:after="0" w:line="360" w:lineRule="auto"/>
        <w:jc w:val="both"/>
        <w:rPr>
          <w:rFonts w:ascii="Times New Roman" w:eastAsia="Times New Roman" w:hAnsi="Times New Roman" w:cs="Times New Roman"/>
          <w:sz w:val="28"/>
          <w:szCs w:val="24"/>
          <w:lang w:val="uk-UA" w:eastAsia="ru-RU"/>
        </w:rPr>
      </w:pPr>
      <w:r w:rsidRPr="002220B5">
        <w:rPr>
          <w:rFonts w:ascii="Times New Roman" w:eastAsia="Times New Roman" w:hAnsi="Times New Roman" w:cs="Times New Roman"/>
          <w:b/>
          <w:sz w:val="28"/>
          <w:szCs w:val="24"/>
          <w:lang w:val="uk-UA" w:eastAsia="ru-RU"/>
        </w:rPr>
        <w:t>Предмет дослідження</w:t>
      </w:r>
      <w:r w:rsidRPr="002220B5">
        <w:rPr>
          <w:rFonts w:ascii="Times New Roman" w:eastAsia="Times New Roman" w:hAnsi="Times New Roman" w:cs="Times New Roman"/>
          <w:sz w:val="28"/>
          <w:szCs w:val="24"/>
          <w:lang w:val="uk-UA" w:eastAsia="ru-RU"/>
        </w:rPr>
        <w:t xml:space="preserve"> – автоматизована система </w:t>
      </w:r>
      <w:bookmarkStart w:id="20" w:name="_Hlk148688568"/>
      <w:r w:rsidR="007D7F7F" w:rsidRPr="007D7F7F">
        <w:rPr>
          <w:rFonts w:ascii="Times New Roman" w:eastAsia="Times New Roman" w:hAnsi="Times New Roman" w:cs="Times New Roman"/>
          <w:sz w:val="28"/>
          <w:szCs w:val="24"/>
          <w:lang w:val="uk-UA" w:eastAsia="ru-RU"/>
        </w:rPr>
        <w:t>для ультрафіолетового знезараження рециркуляційного поживного розчину при вирощуванні продукції рослинництва захищеного ґрунту</w:t>
      </w:r>
    </w:p>
    <w:p w14:paraId="16DC6D0F" w14:textId="0CCA6F0E" w:rsidR="002220B5" w:rsidRPr="002220B5" w:rsidRDefault="002220B5" w:rsidP="002220B5">
      <w:pPr>
        <w:spacing w:before="120" w:after="0" w:line="360" w:lineRule="auto"/>
        <w:jc w:val="both"/>
        <w:rPr>
          <w:rFonts w:ascii="Times New Roman" w:eastAsia="Times New Roman" w:hAnsi="Times New Roman" w:cs="Times New Roman"/>
          <w:sz w:val="28"/>
          <w:szCs w:val="24"/>
          <w:lang w:val="uk-UA" w:eastAsia="ru-RU"/>
        </w:rPr>
      </w:pPr>
      <w:r w:rsidRPr="002220B5">
        <w:rPr>
          <w:rFonts w:ascii="Times New Roman" w:eastAsia="Times New Roman" w:hAnsi="Times New Roman" w:cs="Times New Roman"/>
          <w:b/>
          <w:sz w:val="28"/>
          <w:szCs w:val="24"/>
          <w:lang w:val="uk-UA" w:eastAsia="ru-RU"/>
        </w:rPr>
        <w:t>Методи досліджень</w:t>
      </w:r>
      <w:r w:rsidRPr="002220B5">
        <w:rPr>
          <w:rFonts w:ascii="Times New Roman" w:eastAsia="Times New Roman" w:hAnsi="Times New Roman" w:cs="Times New Roman"/>
          <w:sz w:val="28"/>
          <w:szCs w:val="24"/>
          <w:lang w:val="uk-UA" w:eastAsia="ru-RU"/>
        </w:rPr>
        <w:t xml:space="preserve"> – При проведенні теоретичних та експериментальних досліджень використовуються:</w:t>
      </w:r>
    </w:p>
    <w:p w14:paraId="21509DD6" w14:textId="4634CD44" w:rsidR="002220B5" w:rsidRPr="002220B5" w:rsidRDefault="002220B5" w:rsidP="002220B5">
      <w:pPr>
        <w:numPr>
          <w:ilvl w:val="0"/>
          <w:numId w:val="7"/>
        </w:numPr>
        <w:spacing w:before="120" w:after="0" w:line="360" w:lineRule="auto"/>
        <w:ind w:left="851" w:firstLine="0"/>
        <w:jc w:val="both"/>
        <w:rPr>
          <w:rFonts w:ascii="Times New Roman" w:eastAsia="Times New Roman" w:hAnsi="Times New Roman" w:cs="Times New Roman"/>
          <w:sz w:val="28"/>
          <w:szCs w:val="24"/>
          <w:lang w:val="uk-UA" w:eastAsia="ru-RU"/>
        </w:rPr>
      </w:pPr>
      <w:r w:rsidRPr="002220B5">
        <w:rPr>
          <w:rFonts w:ascii="Times New Roman" w:eastAsia="Times New Roman" w:hAnsi="Times New Roman" w:cs="Times New Roman"/>
          <w:sz w:val="28"/>
          <w:szCs w:val="24"/>
          <w:lang w:val="uk-UA" w:eastAsia="ru-RU"/>
        </w:rPr>
        <w:t xml:space="preserve">порівняльний аналіз методів та засобів вимірювання </w:t>
      </w:r>
      <w:r>
        <w:rPr>
          <w:rFonts w:ascii="Times New Roman" w:eastAsia="Times New Roman" w:hAnsi="Times New Roman" w:cs="Times New Roman"/>
          <w:sz w:val="28"/>
          <w:szCs w:val="24"/>
          <w:lang w:val="uk-UA" w:eastAsia="ru-RU"/>
        </w:rPr>
        <w:t>якісних та кількісних показників реци</w:t>
      </w:r>
      <w:r w:rsidR="007D7F7F">
        <w:rPr>
          <w:rFonts w:ascii="Times New Roman" w:eastAsia="Times New Roman" w:hAnsi="Times New Roman" w:cs="Times New Roman"/>
          <w:sz w:val="28"/>
          <w:szCs w:val="24"/>
          <w:lang w:val="uk-UA" w:eastAsia="ru-RU"/>
        </w:rPr>
        <w:t xml:space="preserve">ркуляційного розчину при вирощуванні продукції рослинництва захищеного </w:t>
      </w:r>
      <w:r w:rsidR="00F04794">
        <w:rPr>
          <w:rFonts w:ascii="Times New Roman" w:eastAsia="Times New Roman" w:hAnsi="Times New Roman" w:cs="Times New Roman"/>
          <w:sz w:val="28"/>
          <w:szCs w:val="24"/>
          <w:lang w:val="uk-UA" w:eastAsia="ru-RU"/>
        </w:rPr>
        <w:t>ґрунту</w:t>
      </w:r>
      <w:r w:rsidRPr="002220B5">
        <w:rPr>
          <w:rFonts w:ascii="Times New Roman" w:eastAsia="Times New Roman" w:hAnsi="Times New Roman" w:cs="Times New Roman"/>
          <w:sz w:val="28"/>
          <w:szCs w:val="24"/>
          <w:lang w:val="uk-UA" w:eastAsia="ru-RU"/>
        </w:rPr>
        <w:t>;</w:t>
      </w:r>
    </w:p>
    <w:p w14:paraId="2CC3D5DD" w14:textId="77777777" w:rsidR="002220B5" w:rsidRPr="002220B5" w:rsidRDefault="002220B5" w:rsidP="002220B5">
      <w:pPr>
        <w:numPr>
          <w:ilvl w:val="0"/>
          <w:numId w:val="7"/>
        </w:numPr>
        <w:spacing w:before="120" w:after="0" w:line="360" w:lineRule="auto"/>
        <w:ind w:left="851" w:firstLine="0"/>
        <w:jc w:val="both"/>
        <w:rPr>
          <w:rFonts w:ascii="Times New Roman" w:eastAsia="Times New Roman" w:hAnsi="Times New Roman" w:cs="Times New Roman"/>
          <w:sz w:val="28"/>
          <w:szCs w:val="24"/>
          <w:lang w:val="uk-UA" w:eastAsia="ru-RU"/>
        </w:rPr>
      </w:pPr>
      <w:r w:rsidRPr="002220B5">
        <w:rPr>
          <w:rFonts w:ascii="Times New Roman" w:eastAsia="Times New Roman" w:hAnsi="Times New Roman" w:cs="Times New Roman"/>
          <w:sz w:val="28"/>
          <w:szCs w:val="24"/>
          <w:lang w:val="uk-UA" w:eastAsia="ru-RU"/>
        </w:rPr>
        <w:lastRenderedPageBreak/>
        <w:t>методи формалізації, моделювання, оцінки та прогнозування;</w:t>
      </w:r>
    </w:p>
    <w:p w14:paraId="6FF03ED2" w14:textId="77777777" w:rsidR="002220B5" w:rsidRPr="002220B5" w:rsidRDefault="002220B5" w:rsidP="002220B5">
      <w:pPr>
        <w:numPr>
          <w:ilvl w:val="0"/>
          <w:numId w:val="7"/>
        </w:numPr>
        <w:spacing w:before="120" w:after="0" w:line="360" w:lineRule="auto"/>
        <w:ind w:left="851" w:firstLine="0"/>
        <w:jc w:val="both"/>
        <w:rPr>
          <w:rFonts w:ascii="Times New Roman" w:eastAsia="Times New Roman" w:hAnsi="Times New Roman" w:cs="Times New Roman"/>
          <w:sz w:val="28"/>
          <w:szCs w:val="24"/>
          <w:lang w:val="uk-UA" w:eastAsia="ru-RU"/>
        </w:rPr>
      </w:pPr>
      <w:r w:rsidRPr="002220B5">
        <w:rPr>
          <w:rFonts w:ascii="Times New Roman" w:eastAsia="Times New Roman" w:hAnsi="Times New Roman" w:cs="Times New Roman"/>
          <w:sz w:val="28"/>
          <w:szCs w:val="24"/>
          <w:lang w:val="uk-UA" w:eastAsia="ru-RU"/>
        </w:rPr>
        <w:t>метод аналізу ризиків та критичних контрольних точок;</w:t>
      </w:r>
    </w:p>
    <w:p w14:paraId="6EA6FFB0" w14:textId="77777777" w:rsidR="002220B5" w:rsidRPr="002220B5" w:rsidRDefault="002220B5" w:rsidP="002220B5">
      <w:pPr>
        <w:numPr>
          <w:ilvl w:val="0"/>
          <w:numId w:val="7"/>
        </w:numPr>
        <w:spacing w:before="120" w:after="0" w:line="360" w:lineRule="auto"/>
        <w:ind w:left="851" w:firstLine="0"/>
        <w:jc w:val="both"/>
        <w:rPr>
          <w:rFonts w:ascii="Times New Roman" w:eastAsia="Times New Roman" w:hAnsi="Times New Roman" w:cs="Times New Roman"/>
          <w:sz w:val="28"/>
          <w:szCs w:val="24"/>
          <w:lang w:val="uk-UA" w:eastAsia="ru-RU"/>
        </w:rPr>
      </w:pPr>
      <w:r w:rsidRPr="002220B5">
        <w:rPr>
          <w:rFonts w:ascii="Times New Roman" w:eastAsia="Times New Roman" w:hAnsi="Times New Roman" w:cs="Times New Roman"/>
          <w:sz w:val="28"/>
          <w:szCs w:val="24"/>
          <w:lang w:val="uk-UA" w:eastAsia="ru-RU"/>
        </w:rPr>
        <w:t>методи розрахунку відхилень і похибок;</w:t>
      </w:r>
    </w:p>
    <w:p w14:paraId="3B40E200" w14:textId="77777777" w:rsidR="002220B5" w:rsidRPr="002220B5" w:rsidRDefault="002220B5" w:rsidP="002220B5">
      <w:pPr>
        <w:numPr>
          <w:ilvl w:val="0"/>
          <w:numId w:val="7"/>
        </w:numPr>
        <w:spacing w:before="120" w:after="0" w:line="360" w:lineRule="auto"/>
        <w:ind w:left="851" w:firstLine="0"/>
        <w:jc w:val="both"/>
        <w:rPr>
          <w:rFonts w:ascii="Times New Roman" w:eastAsia="Times New Roman" w:hAnsi="Times New Roman" w:cs="Times New Roman"/>
          <w:sz w:val="28"/>
          <w:szCs w:val="24"/>
          <w:lang w:val="uk-UA" w:eastAsia="ru-RU"/>
        </w:rPr>
      </w:pPr>
      <w:r w:rsidRPr="002220B5">
        <w:rPr>
          <w:rFonts w:ascii="Times New Roman" w:eastAsia="Times New Roman" w:hAnsi="Times New Roman" w:cs="Times New Roman"/>
          <w:sz w:val="28"/>
          <w:szCs w:val="24"/>
          <w:lang w:val="uk-UA" w:eastAsia="ru-RU"/>
        </w:rPr>
        <w:t>методи математичного та фізичного моделювання, зокрема метод експертних оцінок, положення теорії чисельних методів інтерполяції та екстраполяції функції;</w:t>
      </w:r>
    </w:p>
    <w:p w14:paraId="432AF111" w14:textId="77777777" w:rsidR="002220B5" w:rsidRPr="002220B5" w:rsidRDefault="002220B5" w:rsidP="002220B5">
      <w:pPr>
        <w:numPr>
          <w:ilvl w:val="0"/>
          <w:numId w:val="7"/>
        </w:numPr>
        <w:spacing w:before="120" w:after="0" w:line="360" w:lineRule="auto"/>
        <w:ind w:left="851" w:firstLine="0"/>
        <w:jc w:val="both"/>
        <w:rPr>
          <w:rFonts w:ascii="Times New Roman" w:eastAsia="Times New Roman" w:hAnsi="Times New Roman" w:cs="Times New Roman"/>
          <w:sz w:val="28"/>
          <w:szCs w:val="24"/>
          <w:lang w:val="uk-UA" w:eastAsia="ru-RU"/>
        </w:rPr>
      </w:pPr>
      <w:r w:rsidRPr="002220B5">
        <w:rPr>
          <w:rFonts w:ascii="Times New Roman" w:eastAsia="Times New Roman" w:hAnsi="Times New Roman" w:cs="Times New Roman"/>
          <w:sz w:val="28"/>
          <w:szCs w:val="24"/>
          <w:lang w:val="uk-UA" w:eastAsia="ru-RU"/>
        </w:rPr>
        <w:t>методи алгоритмізації, положення теорії автоматичного керування та теоретичних основ електротехніки і схемотехніки;</w:t>
      </w:r>
    </w:p>
    <w:p w14:paraId="616EF590" w14:textId="77777777" w:rsidR="002220B5" w:rsidRPr="002220B5" w:rsidRDefault="002220B5" w:rsidP="002220B5">
      <w:pPr>
        <w:numPr>
          <w:ilvl w:val="0"/>
          <w:numId w:val="7"/>
        </w:numPr>
        <w:spacing w:before="120" w:after="0" w:line="360" w:lineRule="auto"/>
        <w:ind w:left="851" w:firstLine="0"/>
        <w:jc w:val="both"/>
        <w:rPr>
          <w:rFonts w:ascii="Times New Roman" w:eastAsia="Times New Roman" w:hAnsi="Times New Roman" w:cs="Times New Roman"/>
          <w:sz w:val="28"/>
          <w:szCs w:val="24"/>
          <w:lang w:val="uk-UA" w:eastAsia="ru-RU"/>
        </w:rPr>
      </w:pPr>
      <w:r w:rsidRPr="002220B5">
        <w:rPr>
          <w:rFonts w:ascii="Times New Roman" w:eastAsia="Times New Roman" w:hAnsi="Times New Roman" w:cs="Times New Roman"/>
          <w:sz w:val="28"/>
          <w:szCs w:val="24"/>
          <w:lang w:val="uk-UA" w:eastAsia="ru-RU"/>
        </w:rPr>
        <w:t xml:space="preserve">методи математичної статистики та обробки експериментальних результатів. </w:t>
      </w:r>
    </w:p>
    <w:bookmarkEnd w:id="20"/>
    <w:p w14:paraId="57A1C1A5" w14:textId="34738253" w:rsidR="002220B5" w:rsidRPr="002220B5" w:rsidRDefault="002220B5" w:rsidP="002220B5">
      <w:pPr>
        <w:tabs>
          <w:tab w:val="left" w:pos="720"/>
        </w:tabs>
        <w:spacing w:after="0" w:line="360" w:lineRule="auto"/>
        <w:jc w:val="both"/>
        <w:rPr>
          <w:rFonts w:ascii="Times New Roman" w:eastAsia="Times New Roman" w:hAnsi="Times New Roman" w:cs="Times New Roman"/>
          <w:b/>
          <w:sz w:val="28"/>
          <w:szCs w:val="24"/>
          <w:lang w:val="uk-UA" w:eastAsia="ru-RU"/>
        </w:rPr>
      </w:pPr>
      <w:r w:rsidRPr="002220B5">
        <w:rPr>
          <w:rFonts w:ascii="Times New Roman" w:eastAsia="Times New Roman" w:hAnsi="Times New Roman" w:cs="Times New Roman"/>
          <w:b/>
          <w:sz w:val="28"/>
          <w:szCs w:val="24"/>
          <w:lang w:val="uk-UA" w:eastAsia="ru-RU"/>
        </w:rPr>
        <w:t>Публікації.</w:t>
      </w:r>
    </w:p>
    <w:p w14:paraId="738ECB61" w14:textId="23F3D6DF" w:rsidR="002220B5" w:rsidRDefault="002220B5" w:rsidP="002220B5">
      <w:pPr>
        <w:tabs>
          <w:tab w:val="left" w:pos="720"/>
        </w:tabs>
        <w:spacing w:after="0" w:line="360" w:lineRule="auto"/>
        <w:jc w:val="both"/>
        <w:rPr>
          <w:rFonts w:ascii="Times New Roman" w:eastAsia="Times New Roman" w:hAnsi="Times New Roman" w:cs="Times New Roman"/>
          <w:sz w:val="28"/>
          <w:szCs w:val="24"/>
          <w:lang w:val="uk-UA" w:eastAsia="ru-RU"/>
        </w:rPr>
      </w:pPr>
      <w:r w:rsidRPr="002220B5">
        <w:rPr>
          <w:rFonts w:ascii="Times New Roman" w:eastAsia="Times New Roman" w:hAnsi="Times New Roman" w:cs="Times New Roman"/>
          <w:sz w:val="28"/>
          <w:szCs w:val="24"/>
          <w:lang w:val="uk-UA" w:eastAsia="ru-RU"/>
        </w:rPr>
        <w:t xml:space="preserve">За матеріалами </w:t>
      </w:r>
      <w:r w:rsidR="00DD3752">
        <w:rPr>
          <w:rFonts w:ascii="Times New Roman" w:eastAsia="Times New Roman" w:hAnsi="Times New Roman" w:cs="Times New Roman"/>
          <w:sz w:val="28"/>
          <w:szCs w:val="24"/>
          <w:lang w:val="uk-UA" w:eastAsia="ru-RU"/>
        </w:rPr>
        <w:t xml:space="preserve">магістерської роботи </w:t>
      </w:r>
      <w:r w:rsidRPr="002220B5">
        <w:rPr>
          <w:rFonts w:ascii="Times New Roman" w:eastAsia="Times New Roman" w:hAnsi="Times New Roman" w:cs="Times New Roman"/>
          <w:sz w:val="28"/>
          <w:szCs w:val="24"/>
          <w:lang w:val="uk-UA" w:eastAsia="ru-RU"/>
        </w:rPr>
        <w:t xml:space="preserve"> опубліковано </w:t>
      </w:r>
      <w:r w:rsidR="007D7F7F">
        <w:rPr>
          <w:rFonts w:ascii="Times New Roman" w:eastAsia="Times New Roman" w:hAnsi="Times New Roman" w:cs="Times New Roman"/>
          <w:sz w:val="28"/>
          <w:szCs w:val="24"/>
          <w:lang w:val="uk-UA" w:eastAsia="ru-RU"/>
        </w:rPr>
        <w:t>4</w:t>
      </w:r>
      <w:r w:rsidRPr="002220B5">
        <w:rPr>
          <w:rFonts w:ascii="Times New Roman" w:eastAsia="Times New Roman" w:hAnsi="Times New Roman" w:cs="Times New Roman"/>
          <w:sz w:val="28"/>
          <w:szCs w:val="24"/>
          <w:lang w:val="uk-UA" w:eastAsia="ru-RU"/>
        </w:rPr>
        <w:t xml:space="preserve"> друкованих робіт, в тому числі </w:t>
      </w:r>
      <w:r w:rsidR="00F04794">
        <w:rPr>
          <w:rFonts w:ascii="Times New Roman" w:eastAsia="Times New Roman" w:hAnsi="Times New Roman" w:cs="Times New Roman"/>
          <w:sz w:val="28"/>
          <w:szCs w:val="24"/>
          <w:lang w:val="uk-UA" w:eastAsia="ru-RU"/>
        </w:rPr>
        <w:t>2</w:t>
      </w:r>
      <w:r w:rsidRPr="002220B5">
        <w:rPr>
          <w:rFonts w:ascii="Times New Roman" w:eastAsia="Times New Roman" w:hAnsi="Times New Roman" w:cs="Times New Roman"/>
          <w:sz w:val="28"/>
          <w:szCs w:val="24"/>
          <w:lang w:val="uk-UA" w:eastAsia="ru-RU"/>
        </w:rPr>
        <w:t xml:space="preserve"> у фахових виданнях</w:t>
      </w:r>
      <w:r w:rsidR="00F04794">
        <w:rPr>
          <w:rFonts w:ascii="Times New Roman" w:eastAsia="Times New Roman" w:hAnsi="Times New Roman" w:cs="Times New Roman"/>
          <w:sz w:val="28"/>
          <w:szCs w:val="24"/>
          <w:lang w:val="uk-UA" w:eastAsia="ru-RU"/>
        </w:rPr>
        <w:t>.</w:t>
      </w:r>
    </w:p>
    <w:p w14:paraId="318689F2" w14:textId="77777777" w:rsidR="00F04794" w:rsidRPr="00F04794" w:rsidRDefault="00F04794" w:rsidP="00F04794">
      <w:pPr>
        <w:pStyle w:val="a8"/>
        <w:numPr>
          <w:ilvl w:val="0"/>
          <w:numId w:val="8"/>
        </w:numPr>
        <w:tabs>
          <w:tab w:val="left" w:pos="720"/>
        </w:tabs>
        <w:spacing w:after="0" w:line="360" w:lineRule="auto"/>
        <w:ind w:left="0" w:firstLine="851"/>
        <w:jc w:val="both"/>
        <w:rPr>
          <w:rFonts w:ascii="Times New Roman" w:eastAsia="Times New Roman" w:hAnsi="Times New Roman" w:cs="Times New Roman"/>
          <w:sz w:val="28"/>
          <w:szCs w:val="24"/>
          <w:lang w:val="uk-UA" w:eastAsia="ru-RU"/>
        </w:rPr>
      </w:pPr>
      <w:r w:rsidRPr="00F04794">
        <w:rPr>
          <w:rFonts w:ascii="Times New Roman" w:eastAsia="Times New Roman" w:hAnsi="Times New Roman" w:cs="Times New Roman"/>
          <w:sz w:val="28"/>
          <w:szCs w:val="24"/>
          <w:lang w:val="uk-UA" w:eastAsia="ru-RU"/>
        </w:rPr>
        <w:t xml:space="preserve">В. М. Савченко.  Конструктивні </w:t>
      </w:r>
      <w:bookmarkStart w:id="21" w:name="_Hlk148782231"/>
      <w:r w:rsidRPr="00F04794">
        <w:rPr>
          <w:rFonts w:ascii="Times New Roman" w:eastAsia="Times New Roman" w:hAnsi="Times New Roman" w:cs="Times New Roman"/>
          <w:sz w:val="28"/>
          <w:szCs w:val="24"/>
          <w:lang w:val="uk-UA" w:eastAsia="ru-RU"/>
        </w:rPr>
        <w:t>особливості енергетичних установок для  знезараження дренажного розчину</w:t>
      </w:r>
      <w:bookmarkEnd w:id="21"/>
      <w:r w:rsidRPr="00F04794">
        <w:rPr>
          <w:rFonts w:ascii="Times New Roman" w:eastAsia="Times New Roman" w:hAnsi="Times New Roman" w:cs="Times New Roman"/>
          <w:sz w:val="28"/>
          <w:szCs w:val="24"/>
          <w:lang w:val="uk-UA" w:eastAsia="ru-RU"/>
        </w:rPr>
        <w:t xml:space="preserve">. </w:t>
      </w:r>
      <w:r w:rsidRPr="00F04794">
        <w:rPr>
          <w:rFonts w:ascii="Times New Roman" w:eastAsia="Times New Roman" w:hAnsi="Times New Roman" w:cs="Times New Roman"/>
          <w:i/>
          <w:iCs/>
          <w:sz w:val="28"/>
          <w:szCs w:val="24"/>
          <w:lang w:val="uk-UA" w:eastAsia="ru-RU"/>
        </w:rPr>
        <w:t>Інженерні процеси та системи</w:t>
      </w:r>
      <w:r w:rsidRPr="00F04794">
        <w:rPr>
          <w:rFonts w:ascii="Times New Roman" w:eastAsia="Times New Roman" w:hAnsi="Times New Roman" w:cs="Times New Roman"/>
          <w:sz w:val="28"/>
          <w:szCs w:val="24"/>
          <w:lang w:val="uk-UA" w:eastAsia="ru-RU"/>
        </w:rPr>
        <w:t>: Матеріали міжнародної науково-практичної конференції здобувачів вищої освіти та молодих вчених «Інженерні процеси та системи». 14-15 червня 2023 р. Житомир: Поліський національний університет, 2023. С. 174-180</w:t>
      </w:r>
    </w:p>
    <w:p w14:paraId="1166D3C5" w14:textId="77777777" w:rsidR="00F04794" w:rsidRPr="00F04794" w:rsidRDefault="00F04794" w:rsidP="00F04794">
      <w:pPr>
        <w:pStyle w:val="a8"/>
        <w:numPr>
          <w:ilvl w:val="0"/>
          <w:numId w:val="8"/>
        </w:numPr>
        <w:tabs>
          <w:tab w:val="left" w:pos="720"/>
        </w:tabs>
        <w:spacing w:after="0" w:line="360" w:lineRule="auto"/>
        <w:ind w:left="0" w:firstLine="851"/>
        <w:jc w:val="both"/>
        <w:rPr>
          <w:rFonts w:ascii="Times New Roman" w:eastAsia="Times New Roman" w:hAnsi="Times New Roman" w:cs="Times New Roman"/>
          <w:sz w:val="28"/>
          <w:szCs w:val="24"/>
          <w:lang w:val="uk-UA" w:eastAsia="ru-RU"/>
        </w:rPr>
      </w:pPr>
      <w:r w:rsidRPr="00F04794">
        <w:rPr>
          <w:rFonts w:ascii="Times New Roman" w:eastAsia="Times New Roman" w:hAnsi="Times New Roman" w:cs="Times New Roman"/>
          <w:sz w:val="28"/>
          <w:szCs w:val="24"/>
          <w:lang w:val="uk-UA" w:eastAsia="ru-RU"/>
        </w:rPr>
        <w:t xml:space="preserve">О.Ф. Соколовський, В. М. Савченко.  Аналіз енергетичних установок для фільтрації та знезараження дренажного розчину при вирощуванні продукції рослинництва захищеного ґрунту. </w:t>
      </w:r>
      <w:r w:rsidRPr="00F04794">
        <w:rPr>
          <w:rFonts w:ascii="Times New Roman" w:eastAsia="Times New Roman" w:hAnsi="Times New Roman" w:cs="Times New Roman"/>
          <w:i/>
          <w:iCs/>
          <w:sz w:val="28"/>
          <w:szCs w:val="24"/>
          <w:lang w:val="uk-UA" w:eastAsia="ru-RU"/>
        </w:rPr>
        <w:t xml:space="preserve">Технічний прогрес у тваринництві та </w:t>
      </w:r>
      <w:proofErr w:type="spellStart"/>
      <w:r w:rsidRPr="00F04794">
        <w:rPr>
          <w:rFonts w:ascii="Times New Roman" w:eastAsia="Times New Roman" w:hAnsi="Times New Roman" w:cs="Times New Roman"/>
          <w:i/>
          <w:iCs/>
          <w:sz w:val="28"/>
          <w:szCs w:val="24"/>
          <w:lang w:val="uk-UA" w:eastAsia="ru-RU"/>
        </w:rPr>
        <w:t>кормовиробництві</w:t>
      </w:r>
      <w:proofErr w:type="spellEnd"/>
      <w:r w:rsidRPr="00F04794">
        <w:rPr>
          <w:rFonts w:ascii="Times New Roman" w:eastAsia="Times New Roman" w:hAnsi="Times New Roman" w:cs="Times New Roman"/>
          <w:sz w:val="28"/>
          <w:szCs w:val="24"/>
          <w:lang w:val="uk-UA" w:eastAsia="ru-RU"/>
        </w:rPr>
        <w:t xml:space="preserve">: </w:t>
      </w:r>
      <w:r w:rsidRPr="00F04794">
        <w:rPr>
          <w:rFonts w:ascii="Times New Roman" w:eastAsia="Times New Roman" w:hAnsi="Times New Roman" w:cs="Times New Roman"/>
          <w:sz w:val="28"/>
          <w:szCs w:val="24"/>
          <w:lang w:eastAsia="ru-RU"/>
        </w:rPr>
        <w:t>X</w:t>
      </w:r>
      <w:r w:rsidRPr="00F04794">
        <w:rPr>
          <w:rFonts w:ascii="Times New Roman" w:eastAsia="Times New Roman" w:hAnsi="Times New Roman" w:cs="Times New Roman"/>
          <w:sz w:val="28"/>
          <w:szCs w:val="24"/>
          <w:lang w:val="uk-UA" w:eastAsia="ru-RU"/>
        </w:rPr>
        <w:t xml:space="preserve">І Міжнародна науково-технічна конференція, смт Глеваха Київської області – м. Київ, Україна, 2-20 жовтня 2023 року: матеріали конференції. </w:t>
      </w:r>
      <w:proofErr w:type="spellStart"/>
      <w:r w:rsidRPr="00F04794">
        <w:rPr>
          <w:rFonts w:ascii="Times New Roman" w:eastAsia="Times New Roman" w:hAnsi="Times New Roman" w:cs="Times New Roman"/>
          <w:sz w:val="28"/>
          <w:szCs w:val="24"/>
          <w:lang w:eastAsia="ru-RU"/>
        </w:rPr>
        <w:t>Глеваха-Київ</w:t>
      </w:r>
      <w:proofErr w:type="spellEnd"/>
      <w:r w:rsidRPr="00F04794">
        <w:rPr>
          <w:rFonts w:ascii="Times New Roman" w:eastAsia="Times New Roman" w:hAnsi="Times New Roman" w:cs="Times New Roman"/>
          <w:sz w:val="28"/>
          <w:szCs w:val="24"/>
          <w:lang w:eastAsia="ru-RU"/>
        </w:rPr>
        <w:t xml:space="preserve">. 2023. </w:t>
      </w:r>
      <w:r w:rsidRPr="00F04794">
        <w:rPr>
          <w:rFonts w:ascii="Times New Roman" w:eastAsia="Times New Roman" w:hAnsi="Times New Roman" w:cs="Times New Roman"/>
          <w:sz w:val="28"/>
          <w:szCs w:val="24"/>
          <w:lang w:val="uk-UA" w:eastAsia="ru-RU"/>
        </w:rPr>
        <w:t>С. 191-197</w:t>
      </w:r>
    </w:p>
    <w:p w14:paraId="30D6F1A7" w14:textId="77777777" w:rsidR="00F04794" w:rsidRPr="00F04794" w:rsidRDefault="00F04794" w:rsidP="00F04794">
      <w:pPr>
        <w:pStyle w:val="a8"/>
        <w:numPr>
          <w:ilvl w:val="0"/>
          <w:numId w:val="8"/>
        </w:numPr>
        <w:tabs>
          <w:tab w:val="left" w:pos="720"/>
        </w:tabs>
        <w:spacing w:after="0" w:line="360" w:lineRule="auto"/>
        <w:ind w:left="0" w:firstLine="851"/>
        <w:jc w:val="both"/>
        <w:rPr>
          <w:rFonts w:ascii="Times New Roman" w:eastAsia="Times New Roman" w:hAnsi="Times New Roman" w:cs="Times New Roman"/>
          <w:sz w:val="28"/>
          <w:szCs w:val="24"/>
          <w:lang w:val="uk-UA" w:eastAsia="ru-RU"/>
        </w:rPr>
      </w:pPr>
      <w:r w:rsidRPr="00F04794">
        <w:rPr>
          <w:rFonts w:ascii="Times New Roman" w:eastAsia="Times New Roman" w:hAnsi="Times New Roman" w:cs="Times New Roman"/>
          <w:sz w:val="28"/>
          <w:szCs w:val="24"/>
          <w:lang w:eastAsia="ru-RU"/>
        </w:rPr>
        <w:t xml:space="preserve">Л. Г. Савченко, С. В. </w:t>
      </w:r>
      <w:proofErr w:type="spellStart"/>
      <w:r w:rsidRPr="00F04794">
        <w:rPr>
          <w:rFonts w:ascii="Times New Roman" w:eastAsia="Times New Roman" w:hAnsi="Times New Roman" w:cs="Times New Roman"/>
          <w:sz w:val="28"/>
          <w:szCs w:val="24"/>
          <w:lang w:eastAsia="ru-RU"/>
        </w:rPr>
        <w:t>Міненко</w:t>
      </w:r>
      <w:proofErr w:type="spellEnd"/>
      <w:r w:rsidRPr="00F04794">
        <w:rPr>
          <w:rFonts w:ascii="Times New Roman" w:eastAsia="Times New Roman" w:hAnsi="Times New Roman" w:cs="Times New Roman"/>
          <w:sz w:val="28"/>
          <w:szCs w:val="24"/>
          <w:lang w:eastAsia="ru-RU"/>
        </w:rPr>
        <w:t>, В. М. Савченко</w:t>
      </w:r>
      <w:r w:rsidRPr="00F04794">
        <w:rPr>
          <w:rFonts w:ascii="Times New Roman" w:eastAsia="Times New Roman" w:hAnsi="Times New Roman" w:cs="Times New Roman"/>
          <w:sz w:val="28"/>
          <w:szCs w:val="24"/>
          <w:lang w:val="uk-UA" w:eastAsia="ru-RU"/>
        </w:rPr>
        <w:t xml:space="preserve">. </w:t>
      </w:r>
      <w:r w:rsidRPr="00F04794">
        <w:rPr>
          <w:rFonts w:ascii="Times New Roman" w:eastAsia="Times New Roman" w:hAnsi="Times New Roman" w:cs="Times New Roman"/>
          <w:sz w:val="28"/>
          <w:szCs w:val="24"/>
          <w:lang w:eastAsia="ru-RU"/>
        </w:rPr>
        <w:t xml:space="preserve"> </w:t>
      </w:r>
      <w:proofErr w:type="spellStart"/>
      <w:r w:rsidRPr="00F04794">
        <w:rPr>
          <w:rFonts w:ascii="Times New Roman" w:eastAsia="Times New Roman" w:hAnsi="Times New Roman" w:cs="Times New Roman"/>
          <w:sz w:val="28"/>
          <w:szCs w:val="24"/>
          <w:lang w:eastAsia="ru-RU"/>
        </w:rPr>
        <w:t>Аналіз</w:t>
      </w:r>
      <w:proofErr w:type="spellEnd"/>
      <w:r w:rsidRPr="00F04794">
        <w:rPr>
          <w:rFonts w:ascii="Times New Roman" w:eastAsia="Times New Roman" w:hAnsi="Times New Roman" w:cs="Times New Roman"/>
          <w:sz w:val="28"/>
          <w:szCs w:val="24"/>
          <w:lang w:eastAsia="ru-RU"/>
        </w:rPr>
        <w:t xml:space="preserve"> </w:t>
      </w:r>
      <w:proofErr w:type="spellStart"/>
      <w:r w:rsidRPr="00F04794">
        <w:rPr>
          <w:rFonts w:ascii="Times New Roman" w:eastAsia="Times New Roman" w:hAnsi="Times New Roman" w:cs="Times New Roman"/>
          <w:sz w:val="28"/>
          <w:szCs w:val="24"/>
          <w:lang w:eastAsia="ru-RU"/>
        </w:rPr>
        <w:t>існуючих</w:t>
      </w:r>
      <w:proofErr w:type="spellEnd"/>
      <w:r w:rsidRPr="00F04794">
        <w:rPr>
          <w:rFonts w:ascii="Times New Roman" w:eastAsia="Times New Roman" w:hAnsi="Times New Roman" w:cs="Times New Roman"/>
          <w:sz w:val="28"/>
          <w:szCs w:val="24"/>
          <w:lang w:eastAsia="ru-RU"/>
        </w:rPr>
        <w:t xml:space="preserve"> </w:t>
      </w:r>
      <w:proofErr w:type="spellStart"/>
      <w:r w:rsidRPr="00F04794">
        <w:rPr>
          <w:rFonts w:ascii="Times New Roman" w:eastAsia="Times New Roman" w:hAnsi="Times New Roman" w:cs="Times New Roman"/>
          <w:sz w:val="28"/>
          <w:szCs w:val="24"/>
          <w:lang w:eastAsia="ru-RU"/>
        </w:rPr>
        <w:t>енергетичних</w:t>
      </w:r>
      <w:proofErr w:type="spellEnd"/>
      <w:r w:rsidRPr="00F04794">
        <w:rPr>
          <w:rFonts w:ascii="Times New Roman" w:eastAsia="Times New Roman" w:hAnsi="Times New Roman" w:cs="Times New Roman"/>
          <w:sz w:val="28"/>
          <w:szCs w:val="24"/>
          <w:lang w:eastAsia="ru-RU"/>
        </w:rPr>
        <w:t xml:space="preserve"> установок для </w:t>
      </w:r>
      <w:proofErr w:type="spellStart"/>
      <w:r w:rsidRPr="00F04794">
        <w:rPr>
          <w:rFonts w:ascii="Times New Roman" w:eastAsia="Times New Roman" w:hAnsi="Times New Roman" w:cs="Times New Roman"/>
          <w:sz w:val="28"/>
          <w:szCs w:val="24"/>
          <w:lang w:eastAsia="ru-RU"/>
        </w:rPr>
        <w:t>ультрафіолетового</w:t>
      </w:r>
      <w:proofErr w:type="spellEnd"/>
      <w:r w:rsidRPr="00F04794">
        <w:rPr>
          <w:rFonts w:ascii="Times New Roman" w:eastAsia="Times New Roman" w:hAnsi="Times New Roman" w:cs="Times New Roman"/>
          <w:sz w:val="28"/>
          <w:szCs w:val="24"/>
          <w:lang w:eastAsia="ru-RU"/>
        </w:rPr>
        <w:t xml:space="preserve"> </w:t>
      </w:r>
      <w:proofErr w:type="spellStart"/>
      <w:r w:rsidRPr="00F04794">
        <w:rPr>
          <w:rFonts w:ascii="Times New Roman" w:eastAsia="Times New Roman" w:hAnsi="Times New Roman" w:cs="Times New Roman"/>
          <w:sz w:val="28"/>
          <w:szCs w:val="24"/>
          <w:lang w:eastAsia="ru-RU"/>
        </w:rPr>
        <w:t>знезараження</w:t>
      </w:r>
      <w:proofErr w:type="spellEnd"/>
      <w:r w:rsidRPr="00F04794">
        <w:rPr>
          <w:rFonts w:ascii="Times New Roman" w:eastAsia="Times New Roman" w:hAnsi="Times New Roman" w:cs="Times New Roman"/>
          <w:sz w:val="28"/>
          <w:szCs w:val="24"/>
          <w:lang w:eastAsia="ru-RU"/>
        </w:rPr>
        <w:t xml:space="preserve"> </w:t>
      </w:r>
      <w:proofErr w:type="spellStart"/>
      <w:r w:rsidRPr="00F04794">
        <w:rPr>
          <w:rFonts w:ascii="Times New Roman" w:eastAsia="Times New Roman" w:hAnsi="Times New Roman" w:cs="Times New Roman"/>
          <w:sz w:val="28"/>
          <w:szCs w:val="24"/>
          <w:lang w:eastAsia="ru-RU"/>
        </w:rPr>
        <w:t>рециркуляційного</w:t>
      </w:r>
      <w:proofErr w:type="spellEnd"/>
      <w:r w:rsidRPr="00F04794">
        <w:rPr>
          <w:rFonts w:ascii="Times New Roman" w:eastAsia="Times New Roman" w:hAnsi="Times New Roman" w:cs="Times New Roman"/>
          <w:sz w:val="28"/>
          <w:szCs w:val="24"/>
          <w:lang w:eastAsia="ru-RU"/>
        </w:rPr>
        <w:t xml:space="preserve"> </w:t>
      </w:r>
      <w:proofErr w:type="spellStart"/>
      <w:r w:rsidRPr="00F04794">
        <w:rPr>
          <w:rFonts w:ascii="Times New Roman" w:eastAsia="Times New Roman" w:hAnsi="Times New Roman" w:cs="Times New Roman"/>
          <w:sz w:val="28"/>
          <w:szCs w:val="24"/>
          <w:lang w:eastAsia="ru-RU"/>
        </w:rPr>
        <w:t>поживного</w:t>
      </w:r>
      <w:proofErr w:type="spellEnd"/>
      <w:r w:rsidRPr="00F04794">
        <w:rPr>
          <w:rFonts w:ascii="Times New Roman" w:eastAsia="Times New Roman" w:hAnsi="Times New Roman" w:cs="Times New Roman"/>
          <w:sz w:val="28"/>
          <w:szCs w:val="24"/>
          <w:lang w:eastAsia="ru-RU"/>
        </w:rPr>
        <w:t xml:space="preserve"> </w:t>
      </w:r>
      <w:proofErr w:type="spellStart"/>
      <w:r w:rsidRPr="00F04794">
        <w:rPr>
          <w:rFonts w:ascii="Times New Roman" w:eastAsia="Times New Roman" w:hAnsi="Times New Roman" w:cs="Times New Roman"/>
          <w:sz w:val="28"/>
          <w:szCs w:val="24"/>
          <w:lang w:eastAsia="ru-RU"/>
        </w:rPr>
        <w:t>розчину</w:t>
      </w:r>
      <w:proofErr w:type="spellEnd"/>
      <w:r w:rsidRPr="00F04794">
        <w:rPr>
          <w:rFonts w:ascii="Times New Roman" w:eastAsia="Times New Roman" w:hAnsi="Times New Roman" w:cs="Times New Roman"/>
          <w:sz w:val="28"/>
          <w:szCs w:val="24"/>
          <w:lang w:eastAsia="ru-RU"/>
        </w:rPr>
        <w:t xml:space="preserve"> в системах автоматичного </w:t>
      </w:r>
      <w:proofErr w:type="spellStart"/>
      <w:r w:rsidRPr="00F04794">
        <w:rPr>
          <w:rFonts w:ascii="Times New Roman" w:eastAsia="Times New Roman" w:hAnsi="Times New Roman" w:cs="Times New Roman"/>
          <w:sz w:val="28"/>
          <w:szCs w:val="24"/>
          <w:lang w:eastAsia="ru-RU"/>
        </w:rPr>
        <w:t>гідропонного</w:t>
      </w:r>
      <w:proofErr w:type="spellEnd"/>
      <w:r w:rsidRPr="00F04794">
        <w:rPr>
          <w:rFonts w:ascii="Times New Roman" w:eastAsia="Times New Roman" w:hAnsi="Times New Roman" w:cs="Times New Roman"/>
          <w:sz w:val="28"/>
          <w:szCs w:val="24"/>
          <w:lang w:eastAsia="ru-RU"/>
        </w:rPr>
        <w:t xml:space="preserve"> поливу </w:t>
      </w:r>
      <w:proofErr w:type="spellStart"/>
      <w:r w:rsidRPr="00F04794">
        <w:rPr>
          <w:rFonts w:ascii="Times New Roman" w:eastAsia="Times New Roman" w:hAnsi="Times New Roman" w:cs="Times New Roman"/>
          <w:sz w:val="28"/>
          <w:szCs w:val="24"/>
          <w:lang w:eastAsia="ru-RU"/>
        </w:rPr>
        <w:t>сільськогосподарських</w:t>
      </w:r>
      <w:proofErr w:type="spellEnd"/>
      <w:r w:rsidRPr="00F04794">
        <w:rPr>
          <w:rFonts w:ascii="Times New Roman" w:eastAsia="Times New Roman" w:hAnsi="Times New Roman" w:cs="Times New Roman"/>
          <w:sz w:val="28"/>
          <w:szCs w:val="24"/>
          <w:lang w:eastAsia="ru-RU"/>
        </w:rPr>
        <w:t xml:space="preserve"> культур у </w:t>
      </w:r>
      <w:proofErr w:type="spellStart"/>
      <w:r w:rsidRPr="00F04794">
        <w:rPr>
          <w:rFonts w:ascii="Times New Roman" w:eastAsia="Times New Roman" w:hAnsi="Times New Roman" w:cs="Times New Roman"/>
          <w:sz w:val="28"/>
          <w:szCs w:val="24"/>
          <w:lang w:eastAsia="ru-RU"/>
        </w:rPr>
        <w:t>середовищі</w:t>
      </w:r>
      <w:proofErr w:type="spellEnd"/>
      <w:r w:rsidRPr="00F04794">
        <w:rPr>
          <w:rFonts w:ascii="Times New Roman" w:eastAsia="Times New Roman" w:hAnsi="Times New Roman" w:cs="Times New Roman"/>
          <w:sz w:val="28"/>
          <w:szCs w:val="24"/>
          <w:lang w:eastAsia="ru-RU"/>
        </w:rPr>
        <w:t xml:space="preserve"> </w:t>
      </w:r>
      <w:proofErr w:type="spellStart"/>
      <w:r w:rsidRPr="00F04794">
        <w:rPr>
          <w:rFonts w:ascii="Times New Roman" w:eastAsia="Times New Roman" w:hAnsi="Times New Roman" w:cs="Times New Roman"/>
          <w:sz w:val="28"/>
          <w:szCs w:val="24"/>
          <w:lang w:eastAsia="ru-RU"/>
        </w:rPr>
        <w:lastRenderedPageBreak/>
        <w:t>захищеного</w:t>
      </w:r>
      <w:proofErr w:type="spellEnd"/>
      <w:r w:rsidRPr="00F04794">
        <w:rPr>
          <w:rFonts w:ascii="Times New Roman" w:eastAsia="Times New Roman" w:hAnsi="Times New Roman" w:cs="Times New Roman"/>
          <w:sz w:val="28"/>
          <w:szCs w:val="24"/>
          <w:lang w:eastAsia="ru-RU"/>
        </w:rPr>
        <w:t xml:space="preserve"> </w:t>
      </w:r>
      <w:proofErr w:type="spellStart"/>
      <w:r w:rsidRPr="00F04794">
        <w:rPr>
          <w:rFonts w:ascii="Times New Roman" w:eastAsia="Times New Roman" w:hAnsi="Times New Roman" w:cs="Times New Roman"/>
          <w:sz w:val="28"/>
          <w:szCs w:val="24"/>
          <w:lang w:eastAsia="ru-RU"/>
        </w:rPr>
        <w:t>ґрунту</w:t>
      </w:r>
      <w:proofErr w:type="spellEnd"/>
      <w:r w:rsidRPr="00F04794">
        <w:rPr>
          <w:rFonts w:ascii="Times New Roman" w:eastAsia="Times New Roman" w:hAnsi="Times New Roman" w:cs="Times New Roman"/>
          <w:sz w:val="28"/>
          <w:szCs w:val="24"/>
          <w:lang w:val="uk-UA" w:eastAsia="ru-RU"/>
        </w:rPr>
        <w:t xml:space="preserve">. </w:t>
      </w:r>
      <w:r w:rsidRPr="002E4FC6">
        <w:rPr>
          <w:rFonts w:ascii="Times New Roman" w:eastAsia="Times New Roman" w:hAnsi="Times New Roman" w:cs="Times New Roman"/>
          <w:i/>
          <w:iCs/>
          <w:sz w:val="28"/>
          <w:szCs w:val="24"/>
          <w:lang w:val="uk-UA" w:eastAsia="ru-RU"/>
        </w:rPr>
        <w:t>Український  журнал  природничих  наук:  науковий  журнал</w:t>
      </w:r>
      <w:r w:rsidRPr="00F04794">
        <w:rPr>
          <w:rFonts w:ascii="Times New Roman" w:eastAsia="Times New Roman" w:hAnsi="Times New Roman" w:cs="Times New Roman"/>
          <w:sz w:val="28"/>
          <w:szCs w:val="24"/>
          <w:lang w:val="uk-UA" w:eastAsia="ru-RU"/>
        </w:rPr>
        <w:t xml:space="preserve">  /  [гол.  ред.  Овчаренко  Микола,  відп.  ред.  </w:t>
      </w:r>
      <w:proofErr w:type="spellStart"/>
      <w:r w:rsidRPr="00F04794">
        <w:rPr>
          <w:rFonts w:ascii="Times New Roman" w:eastAsia="Times New Roman" w:hAnsi="Times New Roman" w:cs="Times New Roman"/>
          <w:sz w:val="28"/>
          <w:szCs w:val="24"/>
          <w:lang w:val="uk-UA" w:eastAsia="ru-RU"/>
        </w:rPr>
        <w:t>Шелюк</w:t>
      </w:r>
      <w:proofErr w:type="spellEnd"/>
      <w:r w:rsidRPr="00F04794">
        <w:rPr>
          <w:rFonts w:ascii="Times New Roman" w:eastAsia="Times New Roman" w:hAnsi="Times New Roman" w:cs="Times New Roman"/>
          <w:sz w:val="28"/>
          <w:szCs w:val="24"/>
          <w:lang w:val="uk-UA" w:eastAsia="ru-RU"/>
        </w:rPr>
        <w:t xml:space="preserve">  Юлія].  Житомир:  Вид-во Житомирського </w:t>
      </w:r>
      <w:proofErr w:type="spellStart"/>
      <w:r w:rsidRPr="00F04794">
        <w:rPr>
          <w:rFonts w:ascii="Times New Roman" w:eastAsia="Times New Roman" w:hAnsi="Times New Roman" w:cs="Times New Roman"/>
          <w:sz w:val="28"/>
          <w:szCs w:val="24"/>
          <w:lang w:val="uk-UA" w:eastAsia="ru-RU"/>
        </w:rPr>
        <w:t>держ</w:t>
      </w:r>
      <w:proofErr w:type="spellEnd"/>
      <w:r w:rsidRPr="00F04794">
        <w:rPr>
          <w:rFonts w:ascii="Times New Roman" w:eastAsia="Times New Roman" w:hAnsi="Times New Roman" w:cs="Times New Roman"/>
          <w:sz w:val="28"/>
          <w:szCs w:val="24"/>
          <w:lang w:val="uk-UA" w:eastAsia="ru-RU"/>
        </w:rPr>
        <w:t xml:space="preserve">. ун-ту імені І. Франка, 2022. </w:t>
      </w:r>
      <w:proofErr w:type="spellStart"/>
      <w:r w:rsidRPr="00F04794">
        <w:rPr>
          <w:rFonts w:ascii="Times New Roman" w:eastAsia="Times New Roman" w:hAnsi="Times New Roman" w:cs="Times New Roman"/>
          <w:sz w:val="28"/>
          <w:szCs w:val="24"/>
          <w:lang w:val="uk-UA" w:eastAsia="ru-RU"/>
        </w:rPr>
        <w:t>Вип</w:t>
      </w:r>
      <w:proofErr w:type="spellEnd"/>
      <w:r w:rsidRPr="00F04794">
        <w:rPr>
          <w:rFonts w:ascii="Times New Roman" w:eastAsia="Times New Roman" w:hAnsi="Times New Roman" w:cs="Times New Roman"/>
          <w:sz w:val="28"/>
          <w:szCs w:val="24"/>
          <w:lang w:val="uk-UA" w:eastAsia="ru-RU"/>
        </w:rPr>
        <w:t>. 2. С. 174-180</w:t>
      </w:r>
    </w:p>
    <w:p w14:paraId="41015947" w14:textId="1672BD6C" w:rsidR="00F04794" w:rsidRDefault="00F04794" w:rsidP="00F04794">
      <w:pPr>
        <w:pStyle w:val="a8"/>
        <w:numPr>
          <w:ilvl w:val="0"/>
          <w:numId w:val="8"/>
        </w:numPr>
        <w:tabs>
          <w:tab w:val="left" w:pos="720"/>
        </w:tabs>
        <w:spacing w:after="0" w:line="360" w:lineRule="auto"/>
        <w:ind w:left="0" w:firstLine="851"/>
        <w:jc w:val="both"/>
        <w:rPr>
          <w:rFonts w:ascii="Times New Roman" w:eastAsia="Times New Roman" w:hAnsi="Times New Roman" w:cs="Times New Roman"/>
          <w:sz w:val="28"/>
          <w:szCs w:val="24"/>
          <w:lang w:val="uk-UA" w:eastAsia="ru-RU"/>
        </w:rPr>
      </w:pPr>
      <w:proofErr w:type="gramStart"/>
      <w:r w:rsidRPr="00F04794">
        <w:rPr>
          <w:rFonts w:ascii="Times New Roman" w:eastAsia="Times New Roman" w:hAnsi="Times New Roman" w:cs="Times New Roman"/>
          <w:sz w:val="28"/>
          <w:szCs w:val="24"/>
          <w:lang w:val="en-US" w:eastAsia="ru-RU"/>
        </w:rPr>
        <w:t>Savchenko ,</w:t>
      </w:r>
      <w:proofErr w:type="gramEnd"/>
      <w:r w:rsidRPr="00F04794">
        <w:rPr>
          <w:rFonts w:ascii="Times New Roman" w:eastAsia="Times New Roman" w:hAnsi="Times New Roman" w:cs="Times New Roman"/>
          <w:sz w:val="28"/>
          <w:szCs w:val="24"/>
          <w:lang w:val="en-US" w:eastAsia="ru-RU"/>
        </w:rPr>
        <w:t xml:space="preserve"> L., Savchenko , V., &amp; </w:t>
      </w:r>
      <w:proofErr w:type="spellStart"/>
      <w:r w:rsidRPr="00F04794">
        <w:rPr>
          <w:rFonts w:ascii="Times New Roman" w:eastAsia="Times New Roman" w:hAnsi="Times New Roman" w:cs="Times New Roman"/>
          <w:sz w:val="28"/>
          <w:szCs w:val="24"/>
          <w:lang w:val="en-US" w:eastAsia="ru-RU"/>
        </w:rPr>
        <w:t>Minenko</w:t>
      </w:r>
      <w:proofErr w:type="spellEnd"/>
      <w:r w:rsidRPr="00F04794">
        <w:rPr>
          <w:rFonts w:ascii="Times New Roman" w:eastAsia="Times New Roman" w:hAnsi="Times New Roman" w:cs="Times New Roman"/>
          <w:sz w:val="28"/>
          <w:szCs w:val="24"/>
          <w:lang w:val="en-US" w:eastAsia="ru-RU"/>
        </w:rPr>
        <w:t xml:space="preserve"> , S. (2021). The use of modern electrical equipment and methods of ultraviolet wastewater </w:t>
      </w:r>
      <w:proofErr w:type="gramStart"/>
      <w:r w:rsidRPr="00F04794">
        <w:rPr>
          <w:rFonts w:ascii="Times New Roman" w:eastAsia="Times New Roman" w:hAnsi="Times New Roman" w:cs="Times New Roman"/>
          <w:sz w:val="28"/>
          <w:szCs w:val="24"/>
          <w:lang w:val="en-US" w:eastAsia="ru-RU"/>
        </w:rPr>
        <w:t>disposal .</w:t>
      </w:r>
      <w:proofErr w:type="gramEnd"/>
      <w:r w:rsidRPr="00F04794">
        <w:rPr>
          <w:rFonts w:ascii="Times New Roman" w:eastAsia="Times New Roman" w:hAnsi="Times New Roman" w:cs="Times New Roman"/>
          <w:sz w:val="28"/>
          <w:szCs w:val="24"/>
          <w:lang w:val="en-US" w:eastAsia="ru-RU"/>
        </w:rPr>
        <w:t> </w:t>
      </w:r>
      <w:r w:rsidRPr="00F04794">
        <w:rPr>
          <w:rFonts w:ascii="Times New Roman" w:eastAsia="Times New Roman" w:hAnsi="Times New Roman" w:cs="Times New Roman"/>
          <w:i/>
          <w:iCs/>
          <w:sz w:val="28"/>
          <w:szCs w:val="24"/>
          <w:lang w:eastAsia="ru-RU"/>
        </w:rPr>
        <w:t>COMPUTER-INTEGRATED TECHNOLOGIES: EDUCATION, SCIENCE, PRODUCTION</w:t>
      </w:r>
      <w:r w:rsidRPr="00F04794">
        <w:rPr>
          <w:rFonts w:ascii="Times New Roman" w:eastAsia="Times New Roman" w:hAnsi="Times New Roman" w:cs="Times New Roman"/>
          <w:sz w:val="28"/>
          <w:szCs w:val="24"/>
          <w:lang w:eastAsia="ru-RU"/>
        </w:rPr>
        <w:t xml:space="preserve">, (43), 134-138. </w:t>
      </w:r>
      <w:hyperlink r:id="rId8" w:history="1">
        <w:r w:rsidRPr="00F4294A">
          <w:rPr>
            <w:rStyle w:val="a9"/>
            <w:rFonts w:ascii="Times New Roman" w:eastAsia="Times New Roman" w:hAnsi="Times New Roman" w:cs="Times New Roman"/>
            <w:sz w:val="28"/>
            <w:szCs w:val="24"/>
            <w:lang w:eastAsia="ru-RU"/>
          </w:rPr>
          <w:t>https://doi.org/10.36910/6775-2524-0560-2021-43-22</w:t>
        </w:r>
      </w:hyperlink>
      <w:r>
        <w:rPr>
          <w:rFonts w:ascii="Times New Roman" w:eastAsia="Times New Roman" w:hAnsi="Times New Roman" w:cs="Times New Roman"/>
          <w:sz w:val="28"/>
          <w:szCs w:val="24"/>
          <w:lang w:val="uk-UA" w:eastAsia="ru-RU"/>
        </w:rPr>
        <w:t>.</w:t>
      </w:r>
    </w:p>
    <w:p w14:paraId="7725791B" w14:textId="402B875E" w:rsidR="006D734D" w:rsidRPr="001D2DBD" w:rsidRDefault="006D734D" w:rsidP="002220B5">
      <w:pPr>
        <w:spacing w:after="0" w:line="360" w:lineRule="auto"/>
        <w:jc w:val="both"/>
        <w:rPr>
          <w:rFonts w:ascii="Times New Roman" w:hAnsi="Times New Roman" w:cs="Times New Roman"/>
          <w:sz w:val="28"/>
          <w:szCs w:val="28"/>
          <w:lang w:val="uk-UA"/>
        </w:rPr>
      </w:pPr>
      <w:r w:rsidRPr="001D2DBD">
        <w:rPr>
          <w:rFonts w:ascii="Times New Roman CYR" w:hAnsi="Times New Roman CYR" w:cs="Times New Roman CYR"/>
          <w:b/>
          <w:sz w:val="28"/>
          <w:szCs w:val="28"/>
          <w:lang w:val="uk-UA"/>
        </w:rPr>
        <w:t>Практичне значення одержаних результатів.</w:t>
      </w:r>
      <w:r w:rsidRPr="001D2DBD">
        <w:rPr>
          <w:rFonts w:ascii="Times New Roman CYR" w:hAnsi="Times New Roman CYR" w:cs="Times New Roman CYR"/>
          <w:sz w:val="28"/>
          <w:szCs w:val="28"/>
          <w:lang w:val="uk-UA"/>
        </w:rPr>
        <w:t xml:space="preserve"> Практична цінність полягає у визначенні показників надійності </w:t>
      </w:r>
      <w:r w:rsidRPr="001D2DBD">
        <w:rPr>
          <w:rFonts w:ascii="Times New Roman CYR" w:hAnsi="Times New Roman CYR" w:cs="Times New Roman CYR"/>
          <w:bCs/>
          <w:sz w:val="28"/>
          <w:szCs w:val="28"/>
          <w:lang w:val="uk-UA"/>
        </w:rPr>
        <w:t xml:space="preserve">енергетичних установок для ультрафіолетового знезараження рециркуляційного поживного розчину при вирощуванні продукції рослинництва захищеного ґрунту, що дозволить удосконалити систему сервісного обслуговування технологічних систем зрошування та дає можливість прогнозування настання функціональних відмов. </w:t>
      </w:r>
      <w:r w:rsidR="00DD3752">
        <w:rPr>
          <w:rFonts w:ascii="Times New Roman CYR" w:hAnsi="Times New Roman CYR" w:cs="Times New Roman CYR"/>
          <w:bCs/>
          <w:sz w:val="28"/>
          <w:szCs w:val="28"/>
          <w:lang w:val="uk-UA"/>
        </w:rPr>
        <w:t>Обґрунтовано</w:t>
      </w:r>
      <w:r w:rsidR="001D2DBD" w:rsidRPr="001D2DBD">
        <w:rPr>
          <w:rFonts w:ascii="Times New Roman CYR" w:hAnsi="Times New Roman CYR" w:cs="Times New Roman CYR"/>
          <w:bCs/>
          <w:sz w:val="28"/>
          <w:szCs w:val="28"/>
          <w:lang w:val="uk-UA"/>
        </w:rPr>
        <w:t xml:space="preserve"> необхідну дозу опромінення знезараження рециркуляційного розчину від різних бактерій, вірусів та спор грибків та залежність бактерицидної ефективності від довжини світлових хвиль.</w:t>
      </w:r>
    </w:p>
    <w:p w14:paraId="73A3EECD" w14:textId="462F9FBE" w:rsidR="006D734D" w:rsidRPr="00703723" w:rsidRDefault="006D734D" w:rsidP="006D734D">
      <w:pPr>
        <w:spacing w:after="0" w:line="360" w:lineRule="auto"/>
        <w:ind w:firstLine="708"/>
        <w:jc w:val="both"/>
        <w:rPr>
          <w:rFonts w:ascii="Times New Roman CYR" w:hAnsi="Times New Roman CYR" w:cs="Times New Roman CYR"/>
          <w:sz w:val="28"/>
          <w:szCs w:val="28"/>
          <w:lang w:val="uk-UA"/>
        </w:rPr>
      </w:pPr>
      <w:r w:rsidRPr="00703723">
        <w:rPr>
          <w:rFonts w:ascii="Times New Roman CYR" w:hAnsi="Times New Roman CYR" w:cs="Times New Roman CYR"/>
          <w:b/>
          <w:sz w:val="28"/>
          <w:szCs w:val="28"/>
          <w:lang w:val="uk-UA"/>
        </w:rPr>
        <w:t>Структура та обсяг роботи.</w:t>
      </w:r>
      <w:r w:rsidRPr="00703723">
        <w:rPr>
          <w:rFonts w:ascii="Times New Roman CYR" w:hAnsi="Times New Roman CYR" w:cs="Times New Roman CYR"/>
          <w:sz w:val="28"/>
          <w:szCs w:val="28"/>
          <w:lang w:val="uk-UA"/>
        </w:rPr>
        <w:t xml:space="preserve"> Кваліфікаційна робота складається з вступу, </w:t>
      </w:r>
      <w:r w:rsidR="001D2DBD" w:rsidRPr="00703723">
        <w:rPr>
          <w:rFonts w:ascii="Times New Roman CYR" w:hAnsi="Times New Roman CYR" w:cs="Times New Roman CYR"/>
          <w:sz w:val="28"/>
          <w:szCs w:val="28"/>
          <w:lang w:val="uk-UA"/>
        </w:rPr>
        <w:t>чотирьох</w:t>
      </w:r>
      <w:r w:rsidRPr="00703723">
        <w:rPr>
          <w:rFonts w:ascii="Times New Roman CYR" w:hAnsi="Times New Roman CYR" w:cs="Times New Roman CYR"/>
          <w:sz w:val="28"/>
          <w:szCs w:val="28"/>
          <w:lang w:val="uk-UA"/>
        </w:rPr>
        <w:t xml:space="preserve"> розділів, висновків, списку використаних джерел з </w:t>
      </w:r>
      <w:r w:rsidR="00703723" w:rsidRPr="00703723">
        <w:rPr>
          <w:rFonts w:ascii="Times New Roman CYR" w:hAnsi="Times New Roman CYR" w:cs="Times New Roman CYR"/>
          <w:sz w:val="28"/>
          <w:szCs w:val="28"/>
          <w:lang w:val="uk-UA"/>
        </w:rPr>
        <w:t>18</w:t>
      </w:r>
      <w:r w:rsidRPr="00703723">
        <w:rPr>
          <w:rFonts w:ascii="Times New Roman CYR" w:hAnsi="Times New Roman CYR" w:cs="Times New Roman CYR"/>
          <w:sz w:val="28"/>
          <w:szCs w:val="28"/>
          <w:lang w:val="uk-UA"/>
        </w:rPr>
        <w:t xml:space="preserve"> найменувань. Загальний обсяг роботи становить </w:t>
      </w:r>
      <w:r w:rsidR="00703723" w:rsidRPr="005F2BF0">
        <w:rPr>
          <w:rFonts w:ascii="Times New Roman CYR" w:hAnsi="Times New Roman CYR" w:cs="Times New Roman CYR"/>
          <w:sz w:val="28"/>
          <w:szCs w:val="28"/>
          <w:lang w:val="uk-UA"/>
        </w:rPr>
        <w:t>4</w:t>
      </w:r>
      <w:r w:rsidR="005F2BF0" w:rsidRPr="005F2BF0">
        <w:rPr>
          <w:rFonts w:ascii="Times New Roman CYR" w:hAnsi="Times New Roman CYR" w:cs="Times New Roman CYR"/>
          <w:sz w:val="28"/>
          <w:szCs w:val="28"/>
          <w:lang w:val="uk-UA"/>
        </w:rPr>
        <w:t>5</w:t>
      </w:r>
      <w:r w:rsidR="00703723">
        <w:rPr>
          <w:rFonts w:ascii="Times New Roman CYR" w:hAnsi="Times New Roman CYR" w:cs="Times New Roman CYR"/>
          <w:sz w:val="28"/>
          <w:szCs w:val="28"/>
          <w:lang w:val="uk-UA"/>
        </w:rPr>
        <w:t xml:space="preserve"> </w:t>
      </w:r>
      <w:r w:rsidRPr="00703723">
        <w:rPr>
          <w:rFonts w:ascii="Times New Roman CYR" w:hAnsi="Times New Roman CYR" w:cs="Times New Roman CYR"/>
          <w:sz w:val="28"/>
          <w:szCs w:val="28"/>
          <w:lang w:val="uk-UA"/>
        </w:rPr>
        <w:t>сторін</w:t>
      </w:r>
      <w:r w:rsidR="00555568">
        <w:rPr>
          <w:rFonts w:ascii="Times New Roman CYR" w:hAnsi="Times New Roman CYR" w:cs="Times New Roman CYR"/>
          <w:sz w:val="28"/>
          <w:szCs w:val="28"/>
          <w:lang w:val="uk-UA"/>
        </w:rPr>
        <w:t>ок</w:t>
      </w:r>
      <w:r w:rsidRPr="00703723">
        <w:rPr>
          <w:rFonts w:ascii="Times New Roman CYR" w:hAnsi="Times New Roman CYR" w:cs="Times New Roman CYR"/>
          <w:sz w:val="28"/>
          <w:szCs w:val="28"/>
          <w:lang w:val="uk-UA"/>
        </w:rPr>
        <w:t xml:space="preserve">  комп’ютерного тексту, </w:t>
      </w:r>
      <w:r w:rsidR="00703723">
        <w:rPr>
          <w:rFonts w:ascii="Times New Roman CYR" w:hAnsi="Times New Roman CYR" w:cs="Times New Roman CYR"/>
          <w:sz w:val="28"/>
          <w:szCs w:val="28"/>
          <w:lang w:val="uk-UA"/>
        </w:rPr>
        <w:t xml:space="preserve"> </w:t>
      </w:r>
      <w:r w:rsidRPr="00703723">
        <w:rPr>
          <w:rFonts w:ascii="Times New Roman CYR" w:hAnsi="Times New Roman CYR" w:cs="Times New Roman CYR"/>
          <w:sz w:val="28"/>
          <w:szCs w:val="28"/>
          <w:lang w:val="uk-UA"/>
        </w:rPr>
        <w:t xml:space="preserve">містить </w:t>
      </w:r>
      <w:r w:rsidR="00703723">
        <w:rPr>
          <w:rFonts w:ascii="Times New Roman CYR" w:hAnsi="Times New Roman CYR" w:cs="Times New Roman CYR"/>
          <w:sz w:val="28"/>
          <w:szCs w:val="28"/>
          <w:lang w:val="uk-UA"/>
        </w:rPr>
        <w:t>18</w:t>
      </w:r>
      <w:r w:rsidRPr="00703723">
        <w:rPr>
          <w:rFonts w:ascii="Times New Roman CYR" w:hAnsi="Times New Roman CYR" w:cs="Times New Roman CYR"/>
          <w:sz w:val="28"/>
          <w:szCs w:val="28"/>
          <w:lang w:val="uk-UA"/>
        </w:rPr>
        <w:t xml:space="preserve"> рисунків і </w:t>
      </w:r>
      <w:r w:rsidR="00703723">
        <w:rPr>
          <w:rFonts w:ascii="Times New Roman CYR" w:hAnsi="Times New Roman CYR" w:cs="Times New Roman CYR"/>
          <w:sz w:val="28"/>
          <w:szCs w:val="28"/>
          <w:lang w:val="uk-UA"/>
        </w:rPr>
        <w:t xml:space="preserve"> 4</w:t>
      </w:r>
      <w:r w:rsidRPr="00703723">
        <w:rPr>
          <w:rFonts w:ascii="Times New Roman CYR" w:hAnsi="Times New Roman CYR" w:cs="Times New Roman CYR"/>
          <w:sz w:val="28"/>
          <w:szCs w:val="28"/>
          <w:lang w:val="uk-UA"/>
        </w:rPr>
        <w:t xml:space="preserve"> таблиц</w:t>
      </w:r>
      <w:r w:rsidR="00555568">
        <w:rPr>
          <w:rFonts w:ascii="Times New Roman CYR" w:hAnsi="Times New Roman CYR" w:cs="Times New Roman CYR"/>
          <w:sz w:val="28"/>
          <w:szCs w:val="28"/>
          <w:lang w:val="uk-UA"/>
        </w:rPr>
        <w:t>і</w:t>
      </w:r>
      <w:r w:rsidRPr="00703723">
        <w:rPr>
          <w:rFonts w:ascii="Times New Roman CYR" w:hAnsi="Times New Roman CYR" w:cs="Times New Roman CYR"/>
          <w:sz w:val="28"/>
          <w:szCs w:val="28"/>
          <w:lang w:val="uk-UA"/>
        </w:rPr>
        <w:t>.</w:t>
      </w:r>
    </w:p>
    <w:p w14:paraId="0B6FD473" w14:textId="77777777" w:rsidR="006D734D" w:rsidRPr="006D734D" w:rsidRDefault="006D734D" w:rsidP="003D74EA">
      <w:pPr>
        <w:pStyle w:val="a3"/>
        <w:spacing w:line="360" w:lineRule="auto"/>
        <w:ind w:firstLine="851"/>
        <w:jc w:val="both"/>
        <w:rPr>
          <w:rFonts w:ascii="Times New Roman" w:hAnsi="Times New Roman" w:cs="Times New Roman"/>
          <w:sz w:val="28"/>
          <w:szCs w:val="28"/>
        </w:rPr>
      </w:pPr>
    </w:p>
    <w:p w14:paraId="68BA2567" w14:textId="77777777" w:rsidR="00EE29E6" w:rsidRPr="00555568" w:rsidRDefault="00EE29E6" w:rsidP="00B138D1">
      <w:pPr>
        <w:spacing w:line="360" w:lineRule="auto"/>
        <w:ind w:firstLine="709"/>
        <w:jc w:val="center"/>
        <w:rPr>
          <w:rFonts w:ascii="Times New Roman" w:hAnsi="Times New Roman" w:cs="Times New Roman"/>
          <w:b/>
          <w:bCs/>
          <w:sz w:val="28"/>
          <w:szCs w:val="28"/>
        </w:rPr>
      </w:pPr>
    </w:p>
    <w:p w14:paraId="19D315C3" w14:textId="77777777" w:rsidR="001129AC" w:rsidRDefault="001129AC" w:rsidP="00B138D1">
      <w:pPr>
        <w:spacing w:line="360" w:lineRule="auto"/>
        <w:ind w:firstLine="709"/>
        <w:jc w:val="center"/>
        <w:rPr>
          <w:rFonts w:ascii="Times New Roman" w:hAnsi="Times New Roman" w:cs="Times New Roman"/>
          <w:b/>
          <w:bCs/>
          <w:sz w:val="28"/>
          <w:szCs w:val="28"/>
          <w:lang w:val="uk-UA"/>
        </w:rPr>
      </w:pPr>
    </w:p>
    <w:p w14:paraId="79EE95BA" w14:textId="77777777" w:rsidR="001129AC" w:rsidRDefault="001129AC" w:rsidP="00B138D1">
      <w:pPr>
        <w:spacing w:line="360" w:lineRule="auto"/>
        <w:ind w:firstLine="709"/>
        <w:jc w:val="center"/>
        <w:rPr>
          <w:rFonts w:ascii="Times New Roman" w:hAnsi="Times New Roman" w:cs="Times New Roman"/>
          <w:b/>
          <w:bCs/>
          <w:sz w:val="28"/>
          <w:szCs w:val="28"/>
          <w:lang w:val="uk-UA"/>
        </w:rPr>
      </w:pPr>
    </w:p>
    <w:p w14:paraId="1191CA5F" w14:textId="003C6CFD" w:rsidR="001129AC" w:rsidRDefault="001129AC" w:rsidP="00B138D1">
      <w:pPr>
        <w:spacing w:line="360" w:lineRule="auto"/>
        <w:ind w:firstLine="709"/>
        <w:jc w:val="center"/>
        <w:rPr>
          <w:rFonts w:ascii="Times New Roman" w:hAnsi="Times New Roman" w:cs="Times New Roman"/>
          <w:b/>
          <w:bCs/>
          <w:sz w:val="28"/>
          <w:szCs w:val="28"/>
          <w:lang w:val="uk-UA"/>
        </w:rPr>
      </w:pPr>
    </w:p>
    <w:p w14:paraId="292DDBC9" w14:textId="5F557880" w:rsidR="001D2DBD" w:rsidRDefault="001D2DBD" w:rsidP="00B138D1">
      <w:pPr>
        <w:spacing w:line="360" w:lineRule="auto"/>
        <w:ind w:firstLine="709"/>
        <w:jc w:val="center"/>
        <w:rPr>
          <w:rFonts w:ascii="Times New Roman" w:hAnsi="Times New Roman" w:cs="Times New Roman"/>
          <w:b/>
          <w:bCs/>
          <w:sz w:val="28"/>
          <w:szCs w:val="28"/>
          <w:lang w:val="uk-UA"/>
        </w:rPr>
      </w:pPr>
    </w:p>
    <w:p w14:paraId="6CFC9D7D" w14:textId="3232C031" w:rsidR="001D2DBD" w:rsidRDefault="001D2DBD" w:rsidP="00B138D1">
      <w:pPr>
        <w:spacing w:line="360" w:lineRule="auto"/>
        <w:ind w:firstLine="709"/>
        <w:jc w:val="center"/>
        <w:rPr>
          <w:rFonts w:ascii="Times New Roman" w:hAnsi="Times New Roman" w:cs="Times New Roman"/>
          <w:b/>
          <w:bCs/>
          <w:sz w:val="28"/>
          <w:szCs w:val="28"/>
          <w:lang w:val="uk-UA"/>
        </w:rPr>
      </w:pPr>
    </w:p>
    <w:p w14:paraId="66CF2E65" w14:textId="067CAE7E" w:rsidR="00F554DB" w:rsidRPr="00F554DB" w:rsidRDefault="00F554DB" w:rsidP="00F554DB">
      <w:pPr>
        <w:pStyle w:val="a3"/>
        <w:spacing w:line="360" w:lineRule="auto"/>
        <w:jc w:val="both"/>
        <w:rPr>
          <w:rFonts w:ascii="Times New Roman" w:hAnsi="Times New Roman" w:cs="Times New Roman"/>
          <w:b/>
          <w:bCs/>
          <w:sz w:val="28"/>
          <w:szCs w:val="28"/>
          <w:lang w:val="uk-UA"/>
        </w:rPr>
      </w:pPr>
      <w:r w:rsidRPr="00F554DB">
        <w:rPr>
          <w:rFonts w:ascii="Times New Roman" w:hAnsi="Times New Roman" w:cs="Times New Roman"/>
          <w:b/>
          <w:bCs/>
          <w:sz w:val="28"/>
          <w:szCs w:val="28"/>
          <w:lang w:val="uk-UA"/>
        </w:rPr>
        <w:lastRenderedPageBreak/>
        <w:t xml:space="preserve">РОЗДІЛ 1. АНАЛІЗ ЕНЕРГЕТИЧНИХ УСТАНОВОК ДЛЯ ФІЛЬТРАЦІЇ </w:t>
      </w:r>
    </w:p>
    <w:p w14:paraId="1A1D7F0B" w14:textId="77777777" w:rsidR="00F554DB" w:rsidRDefault="00F554DB" w:rsidP="00F554DB">
      <w:pPr>
        <w:pStyle w:val="a3"/>
        <w:spacing w:line="360" w:lineRule="auto"/>
        <w:ind w:firstLine="1418"/>
        <w:jc w:val="both"/>
        <w:rPr>
          <w:rFonts w:ascii="Times New Roman" w:hAnsi="Times New Roman" w:cs="Times New Roman"/>
          <w:b/>
          <w:bCs/>
          <w:sz w:val="28"/>
          <w:szCs w:val="28"/>
          <w:lang w:val="uk-UA"/>
        </w:rPr>
      </w:pPr>
      <w:r w:rsidRPr="00F554DB">
        <w:rPr>
          <w:rFonts w:ascii="Times New Roman" w:hAnsi="Times New Roman" w:cs="Times New Roman"/>
          <w:b/>
          <w:bCs/>
          <w:sz w:val="28"/>
          <w:szCs w:val="28"/>
          <w:lang w:val="uk-UA"/>
        </w:rPr>
        <w:t xml:space="preserve">ТА ЗНЕЗАРАЖЕННЯ ДРЕНАЖНОГО РОЗЧИНУ </w:t>
      </w:r>
    </w:p>
    <w:p w14:paraId="5D44D208" w14:textId="3E526AE2" w:rsidR="00A24127" w:rsidRDefault="003D74EA" w:rsidP="00F554DB">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3D74EA">
        <w:rPr>
          <w:rFonts w:ascii="Times New Roman" w:hAnsi="Times New Roman" w:cs="Times New Roman"/>
          <w:sz w:val="28"/>
          <w:szCs w:val="28"/>
          <w:lang w:val="uk-UA"/>
        </w:rPr>
        <w:t xml:space="preserve">льтрафіолетове бактерицидне випромінювання вже більше 20 років широко застосовується для знезараження води. Нині УФ-технології </w:t>
      </w:r>
      <w:proofErr w:type="spellStart"/>
      <w:r w:rsidRPr="003D74EA">
        <w:rPr>
          <w:rFonts w:ascii="Times New Roman" w:hAnsi="Times New Roman" w:cs="Times New Roman"/>
          <w:sz w:val="28"/>
          <w:szCs w:val="28"/>
          <w:lang w:val="uk-UA"/>
        </w:rPr>
        <w:t>динамічно</w:t>
      </w:r>
      <w:proofErr w:type="spellEnd"/>
      <w:r w:rsidRPr="003D74EA">
        <w:rPr>
          <w:rFonts w:ascii="Times New Roman" w:hAnsi="Times New Roman" w:cs="Times New Roman"/>
          <w:sz w:val="28"/>
          <w:szCs w:val="28"/>
          <w:lang w:val="uk-UA"/>
        </w:rPr>
        <w:t xml:space="preserve"> впроваджуються в різні сфери сільського господарства, промисловості, медицини, енергетики та ін. Так як УФ-знезараження ніяк не змінює властивостей води під час і після процесу опромінення, метод знайшов широке застосування в знезараженні стічних вод</w:t>
      </w:r>
      <w:r w:rsidR="00A24127">
        <w:rPr>
          <w:rFonts w:ascii="Times New Roman" w:hAnsi="Times New Roman" w:cs="Times New Roman"/>
          <w:sz w:val="28"/>
          <w:szCs w:val="28"/>
          <w:lang w:val="uk-UA"/>
        </w:rPr>
        <w:t xml:space="preserve"> </w:t>
      </w:r>
      <w:r w:rsidR="00A24127" w:rsidRPr="00767D9E">
        <w:rPr>
          <w:rFonts w:ascii="Times New Roman CYR" w:hAnsi="Times New Roman CYR" w:cs="Times New Roman CYR"/>
          <w:bCs/>
          <w:sz w:val="28"/>
          <w:szCs w:val="28"/>
        </w:rPr>
        <w:t>[1</w:t>
      </w:r>
      <w:r w:rsidR="00A24127">
        <w:rPr>
          <w:rFonts w:ascii="Times New Roman CYR" w:hAnsi="Times New Roman CYR" w:cs="Times New Roman CYR"/>
          <w:bCs/>
          <w:sz w:val="28"/>
          <w:szCs w:val="28"/>
          <w:lang w:val="uk-UA"/>
        </w:rPr>
        <w:t>8</w:t>
      </w:r>
      <w:r w:rsidR="00A24127" w:rsidRPr="00767D9E">
        <w:rPr>
          <w:rFonts w:ascii="Times New Roman CYR" w:hAnsi="Times New Roman CYR" w:cs="Times New Roman CYR"/>
          <w:bCs/>
          <w:sz w:val="28"/>
          <w:szCs w:val="28"/>
        </w:rPr>
        <w:t>]</w:t>
      </w:r>
      <w:r w:rsidRPr="003D74EA">
        <w:rPr>
          <w:rFonts w:ascii="Times New Roman" w:hAnsi="Times New Roman" w:cs="Times New Roman"/>
          <w:sz w:val="28"/>
          <w:szCs w:val="28"/>
          <w:lang w:val="uk-UA"/>
        </w:rPr>
        <w:t xml:space="preserve">. </w:t>
      </w:r>
    </w:p>
    <w:p w14:paraId="3A4CB11B" w14:textId="1597933B" w:rsidR="003D74EA" w:rsidRPr="00F04794" w:rsidRDefault="003D74EA" w:rsidP="00F554DB">
      <w:pPr>
        <w:pStyle w:val="a3"/>
        <w:spacing w:line="360" w:lineRule="auto"/>
        <w:ind w:firstLine="709"/>
        <w:jc w:val="both"/>
        <w:rPr>
          <w:rFonts w:ascii="Times New Roman" w:hAnsi="Times New Roman" w:cs="Times New Roman"/>
          <w:sz w:val="28"/>
          <w:szCs w:val="28"/>
          <w:lang w:val="uk-UA"/>
        </w:rPr>
      </w:pPr>
      <w:r w:rsidRPr="003D74EA">
        <w:rPr>
          <w:rFonts w:ascii="Times New Roman" w:hAnsi="Times New Roman" w:cs="Times New Roman"/>
          <w:sz w:val="28"/>
          <w:szCs w:val="28"/>
          <w:lang w:val="uk-UA"/>
        </w:rPr>
        <w:t>Класичне хлорування стічних вод завдає значної шкоди біоценозам водойм, а хлорорганічні сполуки, що утворюються у результаті, часто є канцерогенами. Нині, сучасні нормативи віддають перевагу УФ-обробці. Використання на очисних спорудах для стійкого знезараження стічних вод обладнання, для утримання ультрафіолетового опромінення, збільшує їх енергоспоживання</w:t>
      </w:r>
      <w:r w:rsidR="00A24127">
        <w:rPr>
          <w:rFonts w:ascii="Times New Roman" w:hAnsi="Times New Roman" w:cs="Times New Roman"/>
          <w:sz w:val="28"/>
          <w:szCs w:val="28"/>
          <w:lang w:val="uk-UA"/>
        </w:rPr>
        <w:t xml:space="preserve"> </w:t>
      </w:r>
      <w:r w:rsidR="00A24127" w:rsidRPr="00DD3752">
        <w:rPr>
          <w:rFonts w:ascii="Times New Roman CYR" w:hAnsi="Times New Roman CYR" w:cs="Times New Roman CYR"/>
          <w:bCs/>
          <w:sz w:val="28"/>
          <w:szCs w:val="28"/>
          <w:lang w:val="uk-UA"/>
        </w:rPr>
        <w:t>[</w:t>
      </w:r>
      <w:r w:rsidR="00A24127">
        <w:rPr>
          <w:rFonts w:ascii="Times New Roman CYR" w:hAnsi="Times New Roman CYR" w:cs="Times New Roman CYR"/>
          <w:bCs/>
          <w:sz w:val="28"/>
          <w:szCs w:val="28"/>
          <w:lang w:val="uk-UA"/>
        </w:rPr>
        <w:t>18</w:t>
      </w:r>
      <w:r w:rsidR="00A24127" w:rsidRPr="00DD3752">
        <w:rPr>
          <w:rFonts w:ascii="Times New Roman CYR" w:hAnsi="Times New Roman CYR" w:cs="Times New Roman CYR"/>
          <w:bCs/>
          <w:sz w:val="28"/>
          <w:szCs w:val="28"/>
          <w:lang w:val="uk-UA"/>
        </w:rPr>
        <w:t>]</w:t>
      </w:r>
      <w:r w:rsidR="00A24127">
        <w:rPr>
          <w:rFonts w:ascii="Times New Roman" w:hAnsi="Times New Roman" w:cs="Times New Roman"/>
          <w:sz w:val="28"/>
          <w:szCs w:val="28"/>
          <w:lang w:val="uk-UA"/>
        </w:rPr>
        <w:t xml:space="preserve"> </w:t>
      </w:r>
      <w:r w:rsidRPr="003D74EA">
        <w:rPr>
          <w:rFonts w:ascii="Times New Roman" w:hAnsi="Times New Roman" w:cs="Times New Roman"/>
          <w:sz w:val="28"/>
          <w:szCs w:val="28"/>
          <w:lang w:val="uk-UA"/>
        </w:rPr>
        <w:t xml:space="preserve">. </w:t>
      </w:r>
    </w:p>
    <w:p w14:paraId="4E67EA97" w14:textId="59FD1C58" w:rsidR="00B138D1" w:rsidRPr="00022C86" w:rsidRDefault="00B138D1" w:rsidP="00F554DB">
      <w:pPr>
        <w:pStyle w:val="a3"/>
        <w:spacing w:line="360" w:lineRule="auto"/>
        <w:ind w:firstLine="709"/>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В </w:t>
      </w:r>
      <w:r w:rsidR="00513F79">
        <w:rPr>
          <w:rFonts w:ascii="Times New Roman" w:hAnsi="Times New Roman" w:cs="Times New Roman"/>
          <w:sz w:val="28"/>
          <w:szCs w:val="28"/>
          <w:lang w:val="uk-UA"/>
        </w:rPr>
        <w:t xml:space="preserve">наукових </w:t>
      </w:r>
      <w:r w:rsidRPr="00022C86">
        <w:rPr>
          <w:rFonts w:ascii="Times New Roman" w:hAnsi="Times New Roman" w:cs="Times New Roman"/>
          <w:sz w:val="28"/>
          <w:szCs w:val="28"/>
          <w:lang w:val="uk-UA"/>
        </w:rPr>
        <w:t>роботах [</w:t>
      </w:r>
      <w:r w:rsidR="006347ED">
        <w:rPr>
          <w:rFonts w:ascii="Times New Roman" w:hAnsi="Times New Roman" w:cs="Times New Roman"/>
          <w:sz w:val="28"/>
          <w:szCs w:val="28"/>
          <w:lang w:val="uk-UA"/>
        </w:rPr>
        <w:t>1</w:t>
      </w:r>
      <w:r w:rsidRPr="00022C86">
        <w:rPr>
          <w:rFonts w:ascii="Times New Roman" w:hAnsi="Times New Roman" w:cs="Times New Roman"/>
          <w:sz w:val="28"/>
          <w:szCs w:val="28"/>
          <w:lang w:val="uk-UA"/>
        </w:rPr>
        <w:t>,</w:t>
      </w:r>
      <w:r w:rsidR="006347ED">
        <w:rPr>
          <w:rFonts w:ascii="Times New Roman" w:hAnsi="Times New Roman" w:cs="Times New Roman"/>
          <w:sz w:val="28"/>
          <w:szCs w:val="28"/>
          <w:lang w:val="uk-UA"/>
        </w:rPr>
        <w:t xml:space="preserve"> 2, 16</w:t>
      </w:r>
      <w:r w:rsidR="00513F79">
        <w:rPr>
          <w:rFonts w:ascii="Times New Roman" w:hAnsi="Times New Roman" w:cs="Times New Roman"/>
          <w:sz w:val="28"/>
          <w:szCs w:val="28"/>
          <w:lang w:val="uk-UA"/>
        </w:rPr>
        <w:t>, 17</w:t>
      </w:r>
      <w:r w:rsidRPr="00022C86">
        <w:rPr>
          <w:rFonts w:ascii="Times New Roman" w:hAnsi="Times New Roman" w:cs="Times New Roman"/>
          <w:sz w:val="28"/>
          <w:szCs w:val="28"/>
          <w:lang w:val="uk-UA"/>
        </w:rPr>
        <w:t xml:space="preserve">] зазначається, що вирішальним для розв’язання проблем з забезпечення продовольчої безпеки в Україні із одночасним збереженням та відновленням екології навколишнього середовища  має стати інтенсивний метод ведення господарювання, тобто орієнтація суб’єктами господарювання власної діяльності на інноваційний тип розвитку, активного використання науково-технічних розробок та впровадження сучасних </w:t>
      </w:r>
      <w:proofErr w:type="spellStart"/>
      <w:r w:rsidRPr="00022C86">
        <w:rPr>
          <w:rFonts w:ascii="Times New Roman" w:hAnsi="Times New Roman" w:cs="Times New Roman"/>
          <w:sz w:val="28"/>
          <w:szCs w:val="28"/>
          <w:lang w:val="uk-UA"/>
        </w:rPr>
        <w:t>агроінновацій</w:t>
      </w:r>
      <w:proofErr w:type="spellEnd"/>
      <w:r w:rsidRPr="00022C86">
        <w:rPr>
          <w:rFonts w:ascii="Times New Roman" w:hAnsi="Times New Roman" w:cs="Times New Roman"/>
          <w:sz w:val="28"/>
          <w:szCs w:val="28"/>
          <w:lang w:val="uk-UA"/>
        </w:rPr>
        <w:t>, як зазначається в робот</w:t>
      </w:r>
      <w:r w:rsidR="006347ED">
        <w:rPr>
          <w:rFonts w:ascii="Times New Roman" w:hAnsi="Times New Roman" w:cs="Times New Roman"/>
          <w:sz w:val="28"/>
          <w:szCs w:val="28"/>
          <w:lang w:val="uk-UA"/>
        </w:rPr>
        <w:t>ах</w:t>
      </w:r>
      <w:r w:rsidRPr="00022C86">
        <w:rPr>
          <w:rFonts w:ascii="Times New Roman" w:hAnsi="Times New Roman" w:cs="Times New Roman"/>
          <w:sz w:val="28"/>
          <w:szCs w:val="28"/>
          <w:lang w:val="uk-UA"/>
        </w:rPr>
        <w:t>. При цьому, як зазначено в робот</w:t>
      </w:r>
      <w:r w:rsidR="006347ED">
        <w:rPr>
          <w:rFonts w:ascii="Times New Roman" w:hAnsi="Times New Roman" w:cs="Times New Roman"/>
          <w:sz w:val="28"/>
          <w:szCs w:val="28"/>
          <w:lang w:val="uk-UA"/>
        </w:rPr>
        <w:t>ах</w:t>
      </w:r>
      <w:r w:rsidRPr="00022C86">
        <w:rPr>
          <w:rFonts w:ascii="Times New Roman" w:hAnsi="Times New Roman" w:cs="Times New Roman"/>
          <w:sz w:val="28"/>
          <w:szCs w:val="28"/>
          <w:lang w:val="uk-UA"/>
        </w:rPr>
        <w:t xml:space="preserve"> </w:t>
      </w:r>
      <w:bookmarkStart w:id="22" w:name="_Hlk148715257"/>
      <w:r w:rsidRPr="00022C86">
        <w:rPr>
          <w:rFonts w:ascii="Times New Roman" w:hAnsi="Times New Roman" w:cs="Times New Roman"/>
          <w:sz w:val="28"/>
          <w:szCs w:val="28"/>
          <w:lang w:val="uk-UA"/>
        </w:rPr>
        <w:t>[</w:t>
      </w:r>
      <w:r w:rsidR="006347ED">
        <w:rPr>
          <w:rFonts w:ascii="Times New Roman" w:hAnsi="Times New Roman" w:cs="Times New Roman"/>
          <w:sz w:val="28"/>
          <w:szCs w:val="28"/>
          <w:lang w:val="uk-UA"/>
        </w:rPr>
        <w:t>5, 16</w:t>
      </w:r>
      <w:r w:rsidR="00513F79">
        <w:rPr>
          <w:rFonts w:ascii="Times New Roman" w:hAnsi="Times New Roman" w:cs="Times New Roman"/>
          <w:sz w:val="28"/>
          <w:szCs w:val="28"/>
          <w:lang w:val="uk-UA"/>
        </w:rPr>
        <w:t>,17</w:t>
      </w:r>
      <w:r w:rsidRPr="00022C86">
        <w:rPr>
          <w:rFonts w:ascii="Times New Roman" w:hAnsi="Times New Roman" w:cs="Times New Roman"/>
          <w:sz w:val="28"/>
          <w:szCs w:val="28"/>
          <w:lang w:val="uk-UA"/>
        </w:rPr>
        <w:t>]</w:t>
      </w:r>
      <w:bookmarkEnd w:id="22"/>
      <w:r w:rsidRPr="00022C86">
        <w:rPr>
          <w:rFonts w:ascii="Times New Roman" w:hAnsi="Times New Roman" w:cs="Times New Roman"/>
          <w:sz w:val="28"/>
          <w:szCs w:val="28"/>
          <w:lang w:val="uk-UA"/>
        </w:rPr>
        <w:t>, якісні та кількісні показники продукції рослинництва захищеного ґрунту залежать від технічного стану технологічного обладнання.</w:t>
      </w:r>
    </w:p>
    <w:p w14:paraId="039F937A" w14:textId="5A487607" w:rsidR="00B138D1" w:rsidRPr="00022C86" w:rsidRDefault="00B138D1" w:rsidP="00B138D1">
      <w:pPr>
        <w:pStyle w:val="a3"/>
        <w:spacing w:line="360" w:lineRule="auto"/>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ab/>
      </w:r>
      <w:bookmarkStart w:id="23" w:name="_Hlk148715529"/>
      <w:r w:rsidRPr="00022C86">
        <w:rPr>
          <w:rFonts w:ascii="Times New Roman" w:hAnsi="Times New Roman" w:cs="Times New Roman"/>
          <w:sz w:val="28"/>
          <w:szCs w:val="28"/>
          <w:lang w:val="uk-UA"/>
        </w:rPr>
        <w:t>В робот</w:t>
      </w:r>
      <w:r w:rsidR="00861875">
        <w:rPr>
          <w:rFonts w:ascii="Times New Roman" w:hAnsi="Times New Roman" w:cs="Times New Roman"/>
          <w:sz w:val="28"/>
          <w:szCs w:val="28"/>
          <w:lang w:val="uk-UA"/>
        </w:rPr>
        <w:t>ах</w:t>
      </w:r>
      <w:bookmarkEnd w:id="23"/>
      <w:r w:rsidR="00D25BC2">
        <w:rPr>
          <w:rFonts w:ascii="Times New Roman" w:hAnsi="Times New Roman" w:cs="Times New Roman"/>
          <w:sz w:val="28"/>
          <w:szCs w:val="28"/>
          <w:lang w:val="uk-UA"/>
        </w:rPr>
        <w:t xml:space="preserve"> </w:t>
      </w:r>
      <w:r w:rsidRPr="00022C86">
        <w:rPr>
          <w:rFonts w:ascii="Times New Roman" w:hAnsi="Times New Roman" w:cs="Times New Roman"/>
          <w:sz w:val="28"/>
          <w:szCs w:val="28"/>
          <w:lang w:val="uk-UA"/>
        </w:rPr>
        <w:t>висвітлюються питання бактеріальної флори в рециркуляційних поживних розчинах гідропонної</w:t>
      </w:r>
      <w:r w:rsidR="00D25BC2">
        <w:rPr>
          <w:rFonts w:ascii="Times New Roman" w:hAnsi="Times New Roman" w:cs="Times New Roman"/>
          <w:sz w:val="28"/>
          <w:szCs w:val="28"/>
          <w:lang w:val="uk-UA"/>
        </w:rPr>
        <w:t xml:space="preserve"> системи з мінеральною </w:t>
      </w:r>
      <w:proofErr w:type="spellStart"/>
      <w:r w:rsidR="00D25BC2">
        <w:rPr>
          <w:rFonts w:ascii="Times New Roman" w:hAnsi="Times New Roman" w:cs="Times New Roman"/>
          <w:sz w:val="28"/>
          <w:szCs w:val="28"/>
          <w:lang w:val="uk-UA"/>
        </w:rPr>
        <w:t>ватою</w:t>
      </w:r>
      <w:proofErr w:type="spellEnd"/>
      <w:r w:rsidR="00D25BC2">
        <w:rPr>
          <w:rFonts w:ascii="Times New Roman" w:hAnsi="Times New Roman" w:cs="Times New Roman"/>
          <w:sz w:val="28"/>
          <w:szCs w:val="28"/>
          <w:lang w:val="uk-UA"/>
        </w:rPr>
        <w:t xml:space="preserve">, а також </w:t>
      </w:r>
      <w:r w:rsidRPr="00022C86">
        <w:rPr>
          <w:rFonts w:ascii="Times New Roman" w:hAnsi="Times New Roman" w:cs="Times New Roman"/>
          <w:sz w:val="28"/>
          <w:szCs w:val="28"/>
          <w:lang w:val="uk-UA"/>
        </w:rPr>
        <w:t xml:space="preserve">розглядаються питання впливу ультрафіолетового опромінення на зовнішнє середовище. </w:t>
      </w:r>
    </w:p>
    <w:p w14:paraId="1BE96306" w14:textId="680DADF2" w:rsidR="00B138D1" w:rsidRPr="00022C86" w:rsidRDefault="00D25BC2" w:rsidP="00B138D1">
      <w:pPr>
        <w:pStyle w:val="a3"/>
        <w:spacing w:line="360" w:lineRule="auto"/>
        <w:ind w:firstLine="708"/>
        <w:jc w:val="both"/>
        <w:rPr>
          <w:rFonts w:ascii="Times New Roman" w:hAnsi="Times New Roman" w:cs="Times New Roman"/>
          <w:sz w:val="28"/>
          <w:szCs w:val="28"/>
          <w:lang w:val="uk-UA"/>
        </w:rPr>
      </w:pPr>
      <w:bookmarkStart w:id="24" w:name="_Hlk153721709"/>
      <w:r>
        <w:rPr>
          <w:rFonts w:ascii="Times New Roman" w:hAnsi="Times New Roman" w:cs="Times New Roman"/>
          <w:sz w:val="28"/>
          <w:szCs w:val="28"/>
          <w:lang w:val="uk-UA"/>
        </w:rPr>
        <w:t xml:space="preserve">Нижче </w:t>
      </w:r>
      <w:r w:rsidR="00B138D1" w:rsidRPr="00022C86">
        <w:rPr>
          <w:rFonts w:ascii="Times New Roman" w:hAnsi="Times New Roman" w:cs="Times New Roman"/>
          <w:sz w:val="28"/>
          <w:szCs w:val="28"/>
          <w:lang w:val="uk-UA"/>
        </w:rPr>
        <w:t xml:space="preserve">наведено результати дослідження та аналіз існуючих енергетичних установок для ультрафіолетового знезараження </w:t>
      </w:r>
      <w:r w:rsidR="00B138D1" w:rsidRPr="00022C86">
        <w:rPr>
          <w:rFonts w:ascii="Times New Roman" w:hAnsi="Times New Roman" w:cs="Times New Roman"/>
          <w:sz w:val="28"/>
          <w:szCs w:val="28"/>
          <w:lang w:val="uk-UA"/>
        </w:rPr>
        <w:lastRenderedPageBreak/>
        <w:t>рециркуляційного поживного розчину в системах автоматичного гідропонного поливу сільськогосподарських культур в середовищі захищеного ґрунту</w:t>
      </w:r>
      <w:bookmarkEnd w:id="24"/>
      <w:r w:rsidR="00B138D1" w:rsidRPr="00022C86">
        <w:rPr>
          <w:rFonts w:ascii="Times New Roman" w:hAnsi="Times New Roman" w:cs="Times New Roman"/>
          <w:sz w:val="28"/>
          <w:szCs w:val="28"/>
          <w:lang w:val="uk-UA"/>
        </w:rPr>
        <w:t xml:space="preserve">. Також в </w:t>
      </w:r>
      <w:r w:rsidR="00861875">
        <w:rPr>
          <w:rFonts w:ascii="Times New Roman" w:hAnsi="Times New Roman" w:cs="Times New Roman"/>
          <w:sz w:val="28"/>
          <w:szCs w:val="28"/>
          <w:lang w:val="uk-UA"/>
        </w:rPr>
        <w:t>дослідженнях</w:t>
      </w:r>
      <w:bookmarkStart w:id="25" w:name="_Hlk153898870"/>
      <w:r w:rsidR="00B138D1" w:rsidRPr="00022C86">
        <w:rPr>
          <w:rFonts w:ascii="Times New Roman" w:hAnsi="Times New Roman" w:cs="Times New Roman"/>
          <w:sz w:val="28"/>
          <w:szCs w:val="28"/>
          <w:lang w:val="uk-UA"/>
        </w:rPr>
        <w:t xml:space="preserve"> </w:t>
      </w:r>
      <w:bookmarkStart w:id="26" w:name="_Hlk153721653"/>
      <w:bookmarkStart w:id="27" w:name="_Hlk153894351"/>
      <w:bookmarkEnd w:id="25"/>
      <w:r w:rsidR="00B138D1" w:rsidRPr="00022C86">
        <w:rPr>
          <w:rFonts w:ascii="Times New Roman" w:hAnsi="Times New Roman" w:cs="Times New Roman"/>
          <w:sz w:val="28"/>
          <w:szCs w:val="28"/>
          <w:lang w:val="uk-UA"/>
        </w:rPr>
        <w:t>відображено з’ясування впливу процесів фільтрації та знезараження поживного розчину на наявність мікроорганізмів при повторному використанні розчину в системах гідропонного автоматизованого поливу рослин</w:t>
      </w:r>
      <w:bookmarkEnd w:id="26"/>
      <w:r w:rsidR="00B138D1" w:rsidRPr="00022C86">
        <w:rPr>
          <w:rFonts w:ascii="Times New Roman" w:hAnsi="Times New Roman" w:cs="Times New Roman"/>
          <w:sz w:val="28"/>
          <w:szCs w:val="28"/>
          <w:lang w:val="uk-UA"/>
        </w:rPr>
        <w:t xml:space="preserve">. </w:t>
      </w:r>
      <w:bookmarkStart w:id="28" w:name="_Hlk153721753"/>
      <w:r w:rsidR="00861875">
        <w:rPr>
          <w:rFonts w:ascii="Times New Roman" w:hAnsi="Times New Roman" w:cs="Times New Roman"/>
          <w:sz w:val="28"/>
          <w:szCs w:val="28"/>
          <w:lang w:val="uk-UA"/>
        </w:rPr>
        <w:t>Дослідженнями до</w:t>
      </w:r>
      <w:r w:rsidR="00B138D1" w:rsidRPr="00022C86">
        <w:rPr>
          <w:rFonts w:ascii="Times New Roman" w:hAnsi="Times New Roman" w:cs="Times New Roman"/>
          <w:sz w:val="28"/>
          <w:szCs w:val="28"/>
          <w:lang w:val="uk-UA"/>
        </w:rPr>
        <w:t>ведено необхідну дозу опромінення для 90% знезараження рециркуляційного розчину від різних бактерій, вірусів та спор грибків та залежність бактерицидної ефективності від довжини світлових хвиль</w:t>
      </w:r>
      <w:bookmarkEnd w:id="27"/>
      <w:bookmarkEnd w:id="28"/>
      <w:r w:rsidR="00861875">
        <w:rPr>
          <w:rFonts w:ascii="Times New Roman" w:hAnsi="Times New Roman" w:cs="Times New Roman"/>
          <w:sz w:val="28"/>
          <w:szCs w:val="28"/>
          <w:lang w:val="uk-UA"/>
        </w:rPr>
        <w:t xml:space="preserve"> </w:t>
      </w:r>
      <w:r w:rsidR="00861875" w:rsidRPr="00022C86">
        <w:rPr>
          <w:rFonts w:ascii="Times New Roman" w:hAnsi="Times New Roman" w:cs="Times New Roman"/>
          <w:sz w:val="28"/>
          <w:szCs w:val="28"/>
          <w:lang w:val="uk-UA"/>
        </w:rPr>
        <w:t>[</w:t>
      </w:r>
      <w:r w:rsidR="00861875">
        <w:rPr>
          <w:rFonts w:ascii="Times New Roman" w:hAnsi="Times New Roman" w:cs="Times New Roman"/>
          <w:sz w:val="28"/>
          <w:szCs w:val="28"/>
          <w:lang w:val="uk-UA"/>
        </w:rPr>
        <w:t>17</w:t>
      </w:r>
      <w:r w:rsidR="00861875" w:rsidRPr="00022C86">
        <w:rPr>
          <w:rFonts w:ascii="Times New Roman" w:hAnsi="Times New Roman" w:cs="Times New Roman"/>
          <w:sz w:val="28"/>
          <w:szCs w:val="28"/>
          <w:lang w:val="uk-UA"/>
        </w:rPr>
        <w:t>]</w:t>
      </w:r>
      <w:r w:rsidR="00B138D1" w:rsidRPr="00022C86">
        <w:rPr>
          <w:rFonts w:ascii="Times New Roman" w:hAnsi="Times New Roman" w:cs="Times New Roman"/>
          <w:sz w:val="28"/>
          <w:szCs w:val="28"/>
          <w:lang w:val="uk-UA"/>
        </w:rPr>
        <w:t xml:space="preserve">. </w:t>
      </w:r>
    </w:p>
    <w:p w14:paraId="63889D64" w14:textId="51E0DA3E" w:rsidR="00B138D1" w:rsidRPr="00022C86" w:rsidRDefault="00B138D1" w:rsidP="00B138D1">
      <w:pPr>
        <w:pStyle w:val="a3"/>
        <w:spacing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У відповідності до технологічної схем зрошення (рис.</w:t>
      </w:r>
      <w:r w:rsidR="00075F49">
        <w:rPr>
          <w:rFonts w:ascii="Times New Roman" w:hAnsi="Times New Roman" w:cs="Times New Roman"/>
          <w:sz w:val="28"/>
          <w:szCs w:val="28"/>
          <w:lang w:val="uk-UA"/>
        </w:rPr>
        <w:t>1.</w:t>
      </w:r>
      <w:r w:rsidRPr="00022C86">
        <w:rPr>
          <w:rFonts w:ascii="Times New Roman" w:hAnsi="Times New Roman" w:cs="Times New Roman"/>
          <w:sz w:val="28"/>
          <w:szCs w:val="28"/>
          <w:lang w:val="uk-UA"/>
        </w:rPr>
        <w:t xml:space="preserve">1) більша частина поживного розчину, що надходить до рослин, засвоюється ними. </w:t>
      </w:r>
    </w:p>
    <w:p w14:paraId="3EF47A31" w14:textId="77777777" w:rsidR="00B138D1" w:rsidRPr="00022C86" w:rsidRDefault="00B138D1" w:rsidP="00B138D1">
      <w:pPr>
        <w:pStyle w:val="a3"/>
        <w:spacing w:line="360" w:lineRule="auto"/>
        <w:ind w:firstLine="708"/>
        <w:jc w:val="both"/>
        <w:rPr>
          <w:rFonts w:ascii="Times New Roman" w:hAnsi="Times New Roman" w:cs="Times New Roman"/>
          <w:sz w:val="28"/>
          <w:szCs w:val="28"/>
          <w:lang w:val="uk-UA"/>
        </w:rPr>
      </w:pPr>
    </w:p>
    <w:p w14:paraId="4400915A" w14:textId="77777777" w:rsidR="00B138D1" w:rsidRPr="00022C86" w:rsidRDefault="00B138D1" w:rsidP="00B138D1">
      <w:pPr>
        <w:pStyle w:val="a3"/>
        <w:spacing w:line="360" w:lineRule="auto"/>
        <w:jc w:val="both"/>
        <w:rPr>
          <w:rFonts w:ascii="Times New Roman" w:hAnsi="Times New Roman" w:cs="Times New Roman"/>
          <w:sz w:val="28"/>
          <w:szCs w:val="28"/>
          <w:lang w:val="uk-UA"/>
        </w:rPr>
      </w:pPr>
      <w:r w:rsidRPr="00022C86">
        <w:rPr>
          <w:rFonts w:ascii="Times New Roman" w:hAnsi="Times New Roman" w:cs="Times New Roman"/>
          <w:noProof/>
          <w:sz w:val="28"/>
          <w:szCs w:val="28"/>
          <w:lang w:eastAsia="ru-RU"/>
        </w:rPr>
        <w:drawing>
          <wp:inline distT="0" distB="0" distL="0" distR="0" wp14:anchorId="52466B0E" wp14:editId="4F9FC1CC">
            <wp:extent cx="5542060" cy="2589366"/>
            <wp:effectExtent l="0" t="0" r="190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5540" cy="2595664"/>
                    </a:xfrm>
                    <a:prstGeom prst="rect">
                      <a:avLst/>
                    </a:prstGeom>
                    <a:noFill/>
                    <a:ln>
                      <a:noFill/>
                    </a:ln>
                  </pic:spPr>
                </pic:pic>
              </a:graphicData>
            </a:graphic>
          </wp:inline>
        </w:drawing>
      </w:r>
    </w:p>
    <w:p w14:paraId="1CC142E9" w14:textId="4287B8F0" w:rsidR="00B138D1" w:rsidRPr="00022C86" w:rsidRDefault="00B138D1" w:rsidP="00B138D1">
      <w:pPr>
        <w:pStyle w:val="a3"/>
        <w:spacing w:line="360" w:lineRule="auto"/>
        <w:ind w:firstLine="709"/>
        <w:jc w:val="center"/>
        <w:rPr>
          <w:rFonts w:ascii="Times New Roman" w:hAnsi="Times New Roman" w:cs="Times New Roman"/>
          <w:b/>
          <w:bCs/>
          <w:sz w:val="28"/>
          <w:szCs w:val="28"/>
          <w:lang w:val="uk-UA"/>
        </w:rPr>
      </w:pPr>
      <w:r w:rsidRPr="00B67246">
        <w:rPr>
          <w:rFonts w:ascii="Times New Roman" w:hAnsi="Times New Roman" w:cs="Times New Roman"/>
          <w:sz w:val="28"/>
          <w:szCs w:val="28"/>
          <w:lang w:val="uk-UA"/>
        </w:rPr>
        <w:t>Рис.</w:t>
      </w:r>
      <w:r w:rsidR="00B67246" w:rsidRPr="00B67246">
        <w:rPr>
          <w:rFonts w:ascii="Times New Roman" w:hAnsi="Times New Roman" w:cs="Times New Roman"/>
          <w:sz w:val="28"/>
          <w:szCs w:val="28"/>
          <w:lang w:val="uk-UA"/>
        </w:rPr>
        <w:t>1.</w:t>
      </w:r>
      <w:r w:rsidRPr="00B67246">
        <w:rPr>
          <w:rFonts w:ascii="Times New Roman" w:hAnsi="Times New Roman" w:cs="Times New Roman"/>
          <w:sz w:val="28"/>
          <w:szCs w:val="28"/>
          <w:lang w:val="uk-UA"/>
        </w:rPr>
        <w:t>1</w:t>
      </w:r>
      <w:r w:rsidRPr="00022C86">
        <w:rPr>
          <w:rFonts w:ascii="Times New Roman" w:hAnsi="Times New Roman" w:cs="Times New Roman"/>
          <w:b/>
          <w:bCs/>
          <w:sz w:val="28"/>
          <w:szCs w:val="28"/>
          <w:lang w:val="uk-UA"/>
        </w:rPr>
        <w:t xml:space="preserve"> Схема вирощування продукції рослинництва на розсувних культиваційних системах з системою зрошення прилив/відлив і УФ дезінфекцією дренажного поживного розчину</w:t>
      </w:r>
    </w:p>
    <w:p w14:paraId="2C4B7BD6" w14:textId="2D09A414" w:rsidR="00075F49" w:rsidRDefault="00075F49" w:rsidP="00B138D1">
      <w:pPr>
        <w:pStyle w:val="a3"/>
        <w:spacing w:line="360" w:lineRule="auto"/>
        <w:ind w:firstLine="709"/>
        <w:jc w:val="both"/>
        <w:rPr>
          <w:rFonts w:ascii="Times New Roman" w:hAnsi="Times New Roman" w:cs="Times New Roman"/>
          <w:sz w:val="28"/>
          <w:szCs w:val="28"/>
          <w:lang w:val="uk-UA"/>
        </w:rPr>
      </w:pPr>
      <w:r w:rsidRPr="00075F49">
        <w:rPr>
          <w:rFonts w:ascii="Times New Roman" w:hAnsi="Times New Roman" w:cs="Times New Roman"/>
          <w:sz w:val="28"/>
          <w:szCs w:val="28"/>
          <w:lang w:val="uk-UA"/>
        </w:rPr>
        <w:t>Однак для нормального росту і функціонування кореневої системи необхідно, щоб частина розчину йшла в дренаж. Добова кількість дренажу може коливатися від 30% до 60% в залежності від культури, пори року та інших факторів. Це забезпечує хороше зволоження субстрату і надходження рослинам необхідної кількості поживних речовин без засолення</w:t>
      </w:r>
      <w:r w:rsidR="00D1101F">
        <w:rPr>
          <w:rFonts w:ascii="Times New Roman" w:hAnsi="Times New Roman" w:cs="Times New Roman"/>
          <w:sz w:val="28"/>
          <w:szCs w:val="28"/>
          <w:lang w:val="uk-UA"/>
        </w:rPr>
        <w:t xml:space="preserve"> </w:t>
      </w:r>
      <w:r w:rsidR="00D1101F" w:rsidRPr="00767D9E">
        <w:rPr>
          <w:rFonts w:ascii="Times New Roman CYR" w:hAnsi="Times New Roman CYR" w:cs="Times New Roman CYR"/>
          <w:bCs/>
          <w:sz w:val="28"/>
          <w:szCs w:val="28"/>
        </w:rPr>
        <w:t>[</w:t>
      </w:r>
      <w:r w:rsidR="00D1101F">
        <w:rPr>
          <w:rFonts w:ascii="Times New Roman CYR" w:hAnsi="Times New Roman CYR" w:cs="Times New Roman CYR"/>
          <w:bCs/>
          <w:sz w:val="28"/>
          <w:szCs w:val="28"/>
          <w:lang w:val="uk-UA"/>
        </w:rPr>
        <w:t>16</w:t>
      </w:r>
      <w:r w:rsidR="00D1101F" w:rsidRPr="00767D9E">
        <w:rPr>
          <w:rFonts w:ascii="Times New Roman CYR" w:hAnsi="Times New Roman CYR" w:cs="Times New Roman CYR"/>
          <w:bCs/>
          <w:sz w:val="28"/>
          <w:szCs w:val="28"/>
        </w:rPr>
        <w:t>]</w:t>
      </w:r>
      <w:r w:rsidRPr="00075F49">
        <w:rPr>
          <w:rFonts w:ascii="Times New Roman" w:hAnsi="Times New Roman" w:cs="Times New Roman"/>
          <w:sz w:val="28"/>
          <w:szCs w:val="28"/>
          <w:lang w:val="uk-UA"/>
        </w:rPr>
        <w:t>.</w:t>
      </w:r>
    </w:p>
    <w:p w14:paraId="3426D46F" w14:textId="77777777" w:rsidR="00075F49" w:rsidRDefault="00075F49" w:rsidP="00B138D1">
      <w:pPr>
        <w:pStyle w:val="a3"/>
        <w:spacing w:line="360" w:lineRule="auto"/>
        <w:ind w:firstLine="709"/>
        <w:jc w:val="both"/>
        <w:rPr>
          <w:rFonts w:ascii="Times New Roman" w:hAnsi="Times New Roman" w:cs="Times New Roman"/>
          <w:sz w:val="28"/>
          <w:szCs w:val="28"/>
          <w:lang w:val="uk-UA"/>
        </w:rPr>
      </w:pPr>
    </w:p>
    <w:p w14:paraId="111417B7" w14:textId="1CA964C8" w:rsidR="00B138D1" w:rsidRPr="00022C86" w:rsidRDefault="00B138D1" w:rsidP="00B138D1">
      <w:pPr>
        <w:pStyle w:val="a3"/>
        <w:spacing w:line="360" w:lineRule="auto"/>
        <w:ind w:firstLine="709"/>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lastRenderedPageBreak/>
        <w:t>Для правильного дозування живильного розчину необхідний постійний кількісний і якісний контроль дренажу - важливо знати його кількість, кислотність, кількість розчинених у ньому солей. При цьому з дренажем втрачається багато води і мінеральних добрив, а скидання дренажу в каналізацію або водойми завдає шкоди навколишньому середовищу і тягне за собою великі штрафи. Тому дренаж потрібно акумулювати і використовувати повторно. Однак акумульований дренаж містить багато механічних і біологічних забруднень, тому його використання без очищення та дезінфекції неприпустимо</w:t>
      </w:r>
      <w:r w:rsidR="00D1101F">
        <w:rPr>
          <w:rFonts w:ascii="Times New Roman" w:hAnsi="Times New Roman" w:cs="Times New Roman"/>
          <w:sz w:val="28"/>
          <w:szCs w:val="28"/>
          <w:lang w:val="uk-UA"/>
        </w:rPr>
        <w:t xml:space="preserve"> </w:t>
      </w:r>
      <w:r w:rsidR="00D1101F" w:rsidRPr="00D1101F">
        <w:rPr>
          <w:rFonts w:ascii="Times New Roman CYR" w:hAnsi="Times New Roman CYR" w:cs="Times New Roman CYR"/>
          <w:bCs/>
          <w:sz w:val="28"/>
          <w:szCs w:val="28"/>
          <w:lang w:val="uk-UA"/>
        </w:rPr>
        <w:t>[</w:t>
      </w:r>
      <w:r w:rsidR="00D1101F">
        <w:rPr>
          <w:rFonts w:ascii="Times New Roman CYR" w:hAnsi="Times New Roman CYR" w:cs="Times New Roman CYR"/>
          <w:bCs/>
          <w:sz w:val="28"/>
          <w:szCs w:val="28"/>
          <w:lang w:val="uk-UA"/>
        </w:rPr>
        <w:t>16</w:t>
      </w:r>
      <w:r w:rsidR="00D1101F" w:rsidRPr="00D1101F">
        <w:rPr>
          <w:rFonts w:ascii="Times New Roman CYR" w:hAnsi="Times New Roman CYR" w:cs="Times New Roman CYR"/>
          <w:bCs/>
          <w:sz w:val="28"/>
          <w:szCs w:val="28"/>
          <w:lang w:val="uk-UA"/>
        </w:rPr>
        <w:t>]</w:t>
      </w:r>
      <w:r w:rsidRPr="00022C86">
        <w:rPr>
          <w:rFonts w:ascii="Times New Roman" w:hAnsi="Times New Roman" w:cs="Times New Roman"/>
          <w:sz w:val="28"/>
          <w:szCs w:val="28"/>
          <w:lang w:val="uk-UA"/>
        </w:rPr>
        <w:t xml:space="preserve">. </w:t>
      </w:r>
    </w:p>
    <w:p w14:paraId="4ADE7F87" w14:textId="123D5596" w:rsidR="00B138D1" w:rsidRPr="00022C86" w:rsidRDefault="00B138D1" w:rsidP="00B138D1">
      <w:pPr>
        <w:pStyle w:val="a3"/>
        <w:spacing w:line="360" w:lineRule="auto"/>
        <w:ind w:firstLine="709"/>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Повторне використання поживного розчину (дренажу) має важливе значення для сучасної тепличної галузі, але одночасно це є джерелом ряду проблем.  В роботі [</w:t>
      </w:r>
      <w:r w:rsidR="0022350E">
        <w:rPr>
          <w:rFonts w:ascii="Times New Roman CYR" w:hAnsi="Times New Roman CYR" w:cs="Times New Roman CYR"/>
          <w:bCs/>
          <w:sz w:val="28"/>
          <w:szCs w:val="28"/>
          <w:lang w:val="uk-UA"/>
        </w:rPr>
        <w:t>16,</w:t>
      </w:r>
      <w:r w:rsidR="00D1101F">
        <w:rPr>
          <w:rFonts w:ascii="Times New Roman" w:hAnsi="Times New Roman" w:cs="Times New Roman"/>
          <w:sz w:val="28"/>
          <w:szCs w:val="28"/>
          <w:lang w:val="uk-UA"/>
        </w:rPr>
        <w:t>17</w:t>
      </w:r>
      <w:r w:rsidRPr="00022C86">
        <w:rPr>
          <w:rFonts w:ascii="Times New Roman" w:hAnsi="Times New Roman" w:cs="Times New Roman"/>
          <w:sz w:val="28"/>
          <w:szCs w:val="28"/>
          <w:lang w:val="uk-UA"/>
        </w:rPr>
        <w:t xml:space="preserve">] наведено результати дослідження та аналіз існуючих енергетичних установок для ультрафіолетового знезараження рециркуляційного поживного розчину в системах автоматичного гідропонного поливу сільськогосподарських культур в середовищі захищеного ґрунту. Також </w:t>
      </w:r>
      <w:bookmarkStart w:id="29" w:name="_Hlk153894449"/>
      <w:r w:rsidRPr="00022C86">
        <w:rPr>
          <w:rFonts w:ascii="Times New Roman" w:hAnsi="Times New Roman" w:cs="Times New Roman"/>
          <w:sz w:val="28"/>
          <w:szCs w:val="28"/>
          <w:lang w:val="uk-UA"/>
        </w:rPr>
        <w:t>з’ясування впливу процесів фільтрації та знезараження поживного розчину на наявність мікроорганізмів при повторному використанні розчину в системах гідропонного автоматизованого поливу рослин</w:t>
      </w:r>
      <w:bookmarkEnd w:id="29"/>
      <w:r w:rsidR="00D1101F">
        <w:rPr>
          <w:rFonts w:ascii="Times New Roman" w:hAnsi="Times New Roman" w:cs="Times New Roman"/>
          <w:sz w:val="28"/>
          <w:szCs w:val="28"/>
          <w:lang w:val="uk-UA"/>
        </w:rPr>
        <w:t xml:space="preserve"> </w:t>
      </w:r>
      <w:r w:rsidR="00D1101F" w:rsidRPr="00767D9E">
        <w:rPr>
          <w:rFonts w:ascii="Times New Roman CYR" w:hAnsi="Times New Roman CYR" w:cs="Times New Roman CYR"/>
          <w:bCs/>
          <w:sz w:val="28"/>
          <w:szCs w:val="28"/>
        </w:rPr>
        <w:t>[</w:t>
      </w:r>
      <w:r w:rsidR="00D1101F">
        <w:rPr>
          <w:rFonts w:ascii="Times New Roman CYR" w:hAnsi="Times New Roman CYR" w:cs="Times New Roman CYR"/>
          <w:bCs/>
          <w:sz w:val="28"/>
          <w:szCs w:val="28"/>
          <w:lang w:val="uk-UA"/>
        </w:rPr>
        <w:t>16</w:t>
      </w:r>
      <w:r w:rsidR="00D1101F" w:rsidRPr="00767D9E">
        <w:rPr>
          <w:rFonts w:ascii="Times New Roman CYR" w:hAnsi="Times New Roman CYR" w:cs="Times New Roman CYR"/>
          <w:bCs/>
          <w:sz w:val="28"/>
          <w:szCs w:val="28"/>
        </w:rPr>
        <w:t>]</w:t>
      </w:r>
      <w:r w:rsidRPr="00022C86">
        <w:rPr>
          <w:rFonts w:ascii="Times New Roman" w:hAnsi="Times New Roman" w:cs="Times New Roman"/>
          <w:sz w:val="28"/>
          <w:szCs w:val="28"/>
          <w:lang w:val="uk-UA"/>
        </w:rPr>
        <w:t>.</w:t>
      </w:r>
    </w:p>
    <w:p w14:paraId="54CF32C9" w14:textId="160D9067" w:rsidR="00B138D1" w:rsidRPr="00022C86" w:rsidRDefault="00B138D1" w:rsidP="00B138D1">
      <w:pPr>
        <w:pStyle w:val="a3"/>
        <w:spacing w:line="360" w:lineRule="auto"/>
        <w:ind w:firstLine="709"/>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При цьому важливим аспектом в стратегії рециркуляції поживного розчину є знищення  вірусів, бактерій і грибків (рис. </w:t>
      </w:r>
      <w:r w:rsidR="00075F49">
        <w:rPr>
          <w:rFonts w:ascii="Times New Roman" w:hAnsi="Times New Roman" w:cs="Times New Roman"/>
          <w:sz w:val="28"/>
          <w:szCs w:val="28"/>
          <w:lang w:val="uk-UA"/>
        </w:rPr>
        <w:t>1.</w:t>
      </w:r>
      <w:r w:rsidRPr="00022C86">
        <w:rPr>
          <w:rFonts w:ascii="Times New Roman" w:hAnsi="Times New Roman" w:cs="Times New Roman"/>
          <w:sz w:val="28"/>
          <w:szCs w:val="28"/>
          <w:lang w:val="uk-UA"/>
        </w:rPr>
        <w:t>2)</w:t>
      </w:r>
      <w:r w:rsidR="00D1101F" w:rsidRPr="00D1101F">
        <w:rPr>
          <w:rFonts w:ascii="Times New Roman CYR" w:hAnsi="Times New Roman CYR" w:cs="Times New Roman CYR"/>
          <w:bCs/>
          <w:sz w:val="28"/>
          <w:szCs w:val="28"/>
          <w:lang w:val="uk-UA"/>
        </w:rPr>
        <w:t xml:space="preserve"> [</w:t>
      </w:r>
      <w:r w:rsidR="00D1101F">
        <w:rPr>
          <w:rFonts w:ascii="Times New Roman CYR" w:hAnsi="Times New Roman CYR" w:cs="Times New Roman CYR"/>
          <w:bCs/>
          <w:sz w:val="28"/>
          <w:szCs w:val="28"/>
          <w:lang w:val="uk-UA"/>
        </w:rPr>
        <w:t>16</w:t>
      </w:r>
      <w:r w:rsidR="00D1101F" w:rsidRPr="00D1101F">
        <w:rPr>
          <w:rFonts w:ascii="Times New Roman CYR" w:hAnsi="Times New Roman CYR" w:cs="Times New Roman CYR"/>
          <w:bCs/>
          <w:sz w:val="28"/>
          <w:szCs w:val="28"/>
          <w:lang w:val="uk-UA"/>
        </w:rPr>
        <w:t>]</w:t>
      </w:r>
      <w:r w:rsidR="00D1101F">
        <w:rPr>
          <w:rFonts w:ascii="Times New Roman" w:hAnsi="Times New Roman" w:cs="Times New Roman"/>
          <w:sz w:val="28"/>
          <w:szCs w:val="28"/>
          <w:lang w:val="uk-UA"/>
        </w:rPr>
        <w:t xml:space="preserve"> </w:t>
      </w:r>
      <w:r w:rsidRPr="00022C86">
        <w:rPr>
          <w:rFonts w:ascii="Times New Roman" w:hAnsi="Times New Roman" w:cs="Times New Roman"/>
          <w:sz w:val="28"/>
          <w:szCs w:val="28"/>
          <w:lang w:val="uk-UA"/>
        </w:rPr>
        <w:t xml:space="preserve">. </w:t>
      </w:r>
    </w:p>
    <w:p w14:paraId="2BDC3392" w14:textId="77777777" w:rsidR="00B138D1" w:rsidRPr="00022C86" w:rsidRDefault="00B138D1" w:rsidP="00B138D1">
      <w:pPr>
        <w:pStyle w:val="a3"/>
        <w:spacing w:line="360" w:lineRule="auto"/>
        <w:ind w:firstLine="709"/>
        <w:jc w:val="both"/>
        <w:rPr>
          <w:rFonts w:ascii="Times New Roman" w:hAnsi="Times New Roman" w:cs="Times New Roman"/>
          <w:sz w:val="28"/>
          <w:szCs w:val="28"/>
          <w:lang w:val="uk-UA"/>
        </w:rPr>
      </w:pPr>
    </w:p>
    <w:p w14:paraId="39B326C1" w14:textId="77777777" w:rsidR="00B138D1" w:rsidRPr="00022C86" w:rsidRDefault="00B138D1" w:rsidP="00A124DF">
      <w:pPr>
        <w:spacing w:line="360" w:lineRule="auto"/>
        <w:jc w:val="both"/>
        <w:rPr>
          <w:rFonts w:ascii="Times New Roman" w:hAnsi="Times New Roman" w:cs="Times New Roman"/>
          <w:sz w:val="28"/>
          <w:szCs w:val="28"/>
          <w:lang w:val="uk-UA"/>
        </w:rPr>
      </w:pPr>
      <w:r w:rsidRPr="00022C86">
        <w:rPr>
          <w:rFonts w:ascii="Times New Roman" w:hAnsi="Times New Roman" w:cs="Times New Roman"/>
          <w:noProof/>
          <w:sz w:val="28"/>
          <w:szCs w:val="28"/>
          <w:lang w:eastAsia="ru-RU"/>
        </w:rPr>
        <w:drawing>
          <wp:inline distT="0" distB="0" distL="0" distR="0" wp14:anchorId="159F0292" wp14:editId="103257CF">
            <wp:extent cx="5798820" cy="1663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8820" cy="1663700"/>
                    </a:xfrm>
                    <a:prstGeom prst="rect">
                      <a:avLst/>
                    </a:prstGeom>
                    <a:noFill/>
                    <a:ln>
                      <a:noFill/>
                    </a:ln>
                  </pic:spPr>
                </pic:pic>
              </a:graphicData>
            </a:graphic>
          </wp:inline>
        </w:drawing>
      </w:r>
    </w:p>
    <w:p w14:paraId="28E2953A" w14:textId="3D0A74DA" w:rsidR="00B138D1" w:rsidRPr="00022C86" w:rsidRDefault="00B138D1" w:rsidP="00B138D1">
      <w:pPr>
        <w:spacing w:line="360" w:lineRule="auto"/>
        <w:ind w:firstLine="709"/>
        <w:jc w:val="center"/>
        <w:rPr>
          <w:rFonts w:ascii="Times New Roman" w:hAnsi="Times New Roman" w:cs="Times New Roman"/>
          <w:b/>
          <w:bCs/>
          <w:sz w:val="28"/>
          <w:szCs w:val="28"/>
          <w:lang w:val="uk-UA"/>
        </w:rPr>
      </w:pPr>
      <w:r w:rsidRPr="00B67246">
        <w:rPr>
          <w:rFonts w:ascii="Times New Roman" w:hAnsi="Times New Roman" w:cs="Times New Roman"/>
          <w:sz w:val="28"/>
          <w:szCs w:val="28"/>
          <w:lang w:val="uk-UA"/>
        </w:rPr>
        <w:t>Рис.</w:t>
      </w:r>
      <w:r w:rsidR="00B67246" w:rsidRPr="00B67246">
        <w:rPr>
          <w:rFonts w:ascii="Times New Roman" w:hAnsi="Times New Roman" w:cs="Times New Roman"/>
          <w:sz w:val="28"/>
          <w:szCs w:val="28"/>
          <w:lang w:val="uk-UA"/>
        </w:rPr>
        <w:t xml:space="preserve"> 1.</w:t>
      </w:r>
      <w:r w:rsidRPr="00B67246">
        <w:rPr>
          <w:rFonts w:ascii="Times New Roman" w:hAnsi="Times New Roman" w:cs="Times New Roman"/>
          <w:sz w:val="28"/>
          <w:szCs w:val="28"/>
          <w:lang w:val="uk-UA"/>
        </w:rPr>
        <w:t>2</w:t>
      </w:r>
      <w:r w:rsidRPr="00022C86">
        <w:rPr>
          <w:rFonts w:ascii="Times New Roman" w:hAnsi="Times New Roman" w:cs="Times New Roman"/>
          <w:sz w:val="28"/>
          <w:szCs w:val="28"/>
          <w:lang w:val="uk-UA"/>
        </w:rPr>
        <w:t xml:space="preserve">  </w:t>
      </w:r>
      <w:r w:rsidRPr="00022C86">
        <w:rPr>
          <w:rFonts w:ascii="Times New Roman" w:hAnsi="Times New Roman" w:cs="Times New Roman"/>
          <w:b/>
          <w:bCs/>
          <w:sz w:val="28"/>
          <w:szCs w:val="28"/>
          <w:lang w:val="uk-UA"/>
        </w:rPr>
        <w:t>Стратегії використання води в галузі рослинництва захищеного ґрунту</w:t>
      </w:r>
      <w:r w:rsidR="00D1101F">
        <w:rPr>
          <w:rFonts w:ascii="Times New Roman" w:hAnsi="Times New Roman" w:cs="Times New Roman"/>
          <w:b/>
          <w:bCs/>
          <w:sz w:val="28"/>
          <w:szCs w:val="28"/>
          <w:lang w:val="uk-UA"/>
        </w:rPr>
        <w:t xml:space="preserve"> </w:t>
      </w:r>
      <w:r w:rsidR="00D1101F" w:rsidRPr="00767D9E">
        <w:rPr>
          <w:rFonts w:ascii="Times New Roman CYR" w:hAnsi="Times New Roman CYR" w:cs="Times New Roman CYR"/>
          <w:bCs/>
          <w:sz w:val="28"/>
          <w:szCs w:val="28"/>
        </w:rPr>
        <w:t>[</w:t>
      </w:r>
      <w:r w:rsidR="00B2491B">
        <w:rPr>
          <w:rFonts w:ascii="Times New Roman CYR" w:hAnsi="Times New Roman CYR" w:cs="Times New Roman CYR"/>
          <w:bCs/>
          <w:sz w:val="28"/>
          <w:szCs w:val="28"/>
          <w:lang w:val="uk-UA"/>
        </w:rPr>
        <w:t>16</w:t>
      </w:r>
      <w:r w:rsidR="00B2491B">
        <w:rPr>
          <w:rFonts w:ascii="Times New Roman CYR" w:hAnsi="Times New Roman CYR" w:cs="Times New Roman CYR"/>
          <w:bCs/>
          <w:sz w:val="28"/>
          <w:szCs w:val="28"/>
        </w:rPr>
        <w:t>]</w:t>
      </w:r>
      <w:r w:rsidRPr="00022C86">
        <w:rPr>
          <w:rFonts w:ascii="Times New Roman" w:hAnsi="Times New Roman" w:cs="Times New Roman"/>
          <w:b/>
          <w:bCs/>
          <w:sz w:val="28"/>
          <w:szCs w:val="28"/>
          <w:lang w:val="uk-UA"/>
        </w:rPr>
        <w:t>.</w:t>
      </w:r>
    </w:p>
    <w:p w14:paraId="1783A71E" w14:textId="7B2320E2" w:rsidR="00B138D1" w:rsidRPr="00022C86" w:rsidRDefault="00B138D1" w:rsidP="00B138D1">
      <w:pPr>
        <w:spacing w:line="360" w:lineRule="auto"/>
        <w:ind w:firstLine="709"/>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lastRenderedPageBreak/>
        <w:t>Існує два основних способи дезінфекції дренажу - за допомогою високої температури і опромінення жорстким ультрафіолетом (короткохвильове УФ-випромінювання). Діапазон ультрафіолетового випромінювання поділяється на чотири діапазони (рис.</w:t>
      </w:r>
      <w:r w:rsidR="00075F49">
        <w:rPr>
          <w:rFonts w:ascii="Times New Roman" w:hAnsi="Times New Roman" w:cs="Times New Roman"/>
          <w:sz w:val="28"/>
          <w:szCs w:val="28"/>
          <w:lang w:val="uk-UA"/>
        </w:rPr>
        <w:t>1.3</w:t>
      </w:r>
      <w:r w:rsidRPr="00022C86">
        <w:rPr>
          <w:rFonts w:ascii="Times New Roman" w:hAnsi="Times New Roman" w:cs="Times New Roman"/>
          <w:sz w:val="28"/>
          <w:szCs w:val="28"/>
          <w:lang w:val="uk-UA"/>
        </w:rPr>
        <w:t>)</w:t>
      </w:r>
      <w:r w:rsidR="00D1101F">
        <w:rPr>
          <w:rFonts w:ascii="Times New Roman" w:hAnsi="Times New Roman" w:cs="Times New Roman"/>
          <w:sz w:val="28"/>
          <w:szCs w:val="28"/>
          <w:lang w:val="uk-UA"/>
        </w:rPr>
        <w:t xml:space="preserve"> </w:t>
      </w:r>
      <w:r w:rsidR="00D1101F" w:rsidRPr="00767D9E">
        <w:rPr>
          <w:rFonts w:ascii="Times New Roman CYR" w:hAnsi="Times New Roman CYR" w:cs="Times New Roman CYR"/>
          <w:bCs/>
          <w:sz w:val="28"/>
          <w:szCs w:val="28"/>
        </w:rPr>
        <w:t>[</w:t>
      </w:r>
      <w:r w:rsidR="00D1101F">
        <w:rPr>
          <w:rFonts w:ascii="Times New Roman CYR" w:hAnsi="Times New Roman CYR" w:cs="Times New Roman CYR"/>
          <w:bCs/>
          <w:sz w:val="28"/>
          <w:szCs w:val="28"/>
          <w:lang w:val="uk-UA"/>
        </w:rPr>
        <w:t>16</w:t>
      </w:r>
      <w:r w:rsidR="00D1101F" w:rsidRPr="00767D9E">
        <w:rPr>
          <w:rFonts w:ascii="Times New Roman CYR" w:hAnsi="Times New Roman CYR" w:cs="Times New Roman CYR"/>
          <w:bCs/>
          <w:sz w:val="28"/>
          <w:szCs w:val="28"/>
        </w:rPr>
        <w:t>]</w:t>
      </w:r>
    </w:p>
    <w:p w14:paraId="30AEE398" w14:textId="77777777" w:rsidR="00B138D1" w:rsidRPr="00022C86" w:rsidRDefault="00B138D1" w:rsidP="001C17B2">
      <w:pPr>
        <w:spacing w:line="360" w:lineRule="auto"/>
        <w:jc w:val="center"/>
        <w:rPr>
          <w:rFonts w:ascii="Times New Roman" w:hAnsi="Times New Roman" w:cs="Times New Roman"/>
          <w:sz w:val="28"/>
          <w:szCs w:val="28"/>
          <w:lang w:val="uk-UA"/>
        </w:rPr>
      </w:pPr>
      <w:r w:rsidRPr="00022C86">
        <w:rPr>
          <w:rFonts w:ascii="Times New Roman" w:hAnsi="Times New Roman" w:cs="Times New Roman"/>
          <w:noProof/>
          <w:sz w:val="28"/>
          <w:szCs w:val="28"/>
          <w:lang w:eastAsia="ru-RU"/>
        </w:rPr>
        <w:drawing>
          <wp:inline distT="0" distB="0" distL="0" distR="0" wp14:anchorId="765F5F96" wp14:editId="389CBA9A">
            <wp:extent cx="5934075" cy="3085106"/>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5381" cy="3106581"/>
                    </a:xfrm>
                    <a:prstGeom prst="rect">
                      <a:avLst/>
                    </a:prstGeom>
                    <a:noFill/>
                    <a:ln>
                      <a:noFill/>
                    </a:ln>
                  </pic:spPr>
                </pic:pic>
              </a:graphicData>
            </a:graphic>
          </wp:inline>
        </w:drawing>
      </w:r>
    </w:p>
    <w:p w14:paraId="405E12D0" w14:textId="64990B6D" w:rsidR="00B138D1" w:rsidRPr="00022C86" w:rsidRDefault="00B138D1" w:rsidP="00B138D1">
      <w:pPr>
        <w:spacing w:line="360" w:lineRule="auto"/>
        <w:ind w:firstLine="709"/>
        <w:jc w:val="center"/>
        <w:rPr>
          <w:rFonts w:ascii="Times New Roman" w:hAnsi="Times New Roman" w:cs="Times New Roman"/>
          <w:sz w:val="28"/>
          <w:szCs w:val="28"/>
          <w:lang w:val="uk-UA"/>
        </w:rPr>
      </w:pPr>
      <w:r w:rsidRPr="00B67246">
        <w:rPr>
          <w:rFonts w:ascii="Times New Roman" w:hAnsi="Times New Roman" w:cs="Times New Roman"/>
          <w:sz w:val="28"/>
          <w:szCs w:val="28"/>
          <w:lang w:val="uk-UA"/>
        </w:rPr>
        <w:t>Рис.</w:t>
      </w:r>
      <w:r w:rsidR="00B67246" w:rsidRPr="00B67246">
        <w:rPr>
          <w:rFonts w:ascii="Times New Roman" w:hAnsi="Times New Roman" w:cs="Times New Roman"/>
          <w:sz w:val="28"/>
          <w:szCs w:val="28"/>
          <w:lang w:val="uk-UA"/>
        </w:rPr>
        <w:t>1.</w:t>
      </w:r>
      <w:r w:rsidRPr="00B67246">
        <w:rPr>
          <w:rFonts w:ascii="Times New Roman" w:hAnsi="Times New Roman" w:cs="Times New Roman"/>
          <w:sz w:val="28"/>
          <w:szCs w:val="28"/>
          <w:lang w:val="uk-UA"/>
        </w:rPr>
        <w:t>3</w:t>
      </w:r>
      <w:r w:rsidRPr="00022C86">
        <w:rPr>
          <w:rFonts w:ascii="Times New Roman" w:hAnsi="Times New Roman" w:cs="Times New Roman"/>
          <w:sz w:val="28"/>
          <w:szCs w:val="28"/>
          <w:lang w:val="uk-UA"/>
        </w:rPr>
        <w:t xml:space="preserve">  </w:t>
      </w:r>
      <w:r w:rsidRPr="00022C86">
        <w:rPr>
          <w:rFonts w:ascii="Times New Roman" w:hAnsi="Times New Roman" w:cs="Times New Roman"/>
          <w:b/>
          <w:bCs/>
          <w:sz w:val="28"/>
          <w:szCs w:val="28"/>
          <w:lang w:val="uk-UA"/>
        </w:rPr>
        <w:t>Діапазони ультрафіолетового випромінювання</w:t>
      </w:r>
      <w:r w:rsidR="00D1101F">
        <w:rPr>
          <w:rFonts w:ascii="Times New Roman" w:hAnsi="Times New Roman" w:cs="Times New Roman"/>
          <w:b/>
          <w:bCs/>
          <w:sz w:val="28"/>
          <w:szCs w:val="28"/>
          <w:lang w:val="uk-UA"/>
        </w:rPr>
        <w:t xml:space="preserve"> </w:t>
      </w:r>
      <w:r w:rsidR="00D1101F" w:rsidRPr="00DD3752">
        <w:rPr>
          <w:rFonts w:ascii="Times New Roman CYR" w:hAnsi="Times New Roman CYR" w:cs="Times New Roman CYR"/>
          <w:bCs/>
          <w:sz w:val="28"/>
          <w:szCs w:val="28"/>
          <w:lang w:val="uk-UA"/>
        </w:rPr>
        <w:t>[</w:t>
      </w:r>
      <w:r w:rsidR="00D1101F">
        <w:rPr>
          <w:rFonts w:ascii="Times New Roman CYR" w:hAnsi="Times New Roman CYR" w:cs="Times New Roman CYR"/>
          <w:bCs/>
          <w:sz w:val="28"/>
          <w:szCs w:val="28"/>
          <w:lang w:val="uk-UA"/>
        </w:rPr>
        <w:t>16</w:t>
      </w:r>
      <w:r w:rsidR="00D1101F" w:rsidRPr="00DD3752">
        <w:rPr>
          <w:rFonts w:ascii="Times New Roman CYR" w:hAnsi="Times New Roman CYR" w:cs="Times New Roman CYR"/>
          <w:bCs/>
          <w:sz w:val="28"/>
          <w:szCs w:val="28"/>
          <w:lang w:val="uk-UA"/>
        </w:rPr>
        <w:t>]</w:t>
      </w:r>
    </w:p>
    <w:p w14:paraId="7404922C" w14:textId="47C55DC0" w:rsidR="00B138D1" w:rsidRPr="00022C86" w:rsidRDefault="00B138D1" w:rsidP="00B138D1">
      <w:pPr>
        <w:pStyle w:val="a3"/>
        <w:spacing w:line="360" w:lineRule="auto"/>
        <w:ind w:firstLine="709"/>
        <w:jc w:val="both"/>
        <w:rPr>
          <w:rFonts w:ascii="Times New Roman" w:hAnsi="Times New Roman" w:cs="Times New Roman"/>
          <w:sz w:val="28"/>
          <w:szCs w:val="28"/>
          <w:lang w:val="uk-UA"/>
        </w:rPr>
      </w:pPr>
      <w:proofErr w:type="spellStart"/>
      <w:r w:rsidRPr="00022C86">
        <w:rPr>
          <w:rFonts w:ascii="Times New Roman" w:hAnsi="Times New Roman" w:cs="Times New Roman"/>
          <w:sz w:val="28"/>
          <w:szCs w:val="28"/>
          <w:lang w:val="uk-UA"/>
        </w:rPr>
        <w:t>Піддіапазон</w:t>
      </w:r>
      <w:proofErr w:type="spellEnd"/>
      <w:r w:rsidRPr="00022C86">
        <w:rPr>
          <w:rFonts w:ascii="Times New Roman" w:hAnsi="Times New Roman" w:cs="Times New Roman"/>
          <w:sz w:val="28"/>
          <w:szCs w:val="28"/>
          <w:lang w:val="uk-UA"/>
        </w:rPr>
        <w:t xml:space="preserve"> </w:t>
      </w:r>
      <w:bookmarkStart w:id="30" w:name="_Hlk153721866"/>
      <w:r w:rsidRPr="00022C86">
        <w:rPr>
          <w:rFonts w:ascii="Times New Roman" w:hAnsi="Times New Roman" w:cs="Times New Roman"/>
          <w:sz w:val="28"/>
          <w:szCs w:val="28"/>
          <w:lang w:val="uk-UA"/>
        </w:rPr>
        <w:t>UV-C і частина UV-B мають дезінфікуючу дію, тобто випромінювання з довжиною хвилі 200 - 320 нм</w:t>
      </w:r>
      <w:bookmarkEnd w:id="30"/>
      <w:r w:rsidRPr="00022C86">
        <w:rPr>
          <w:rFonts w:ascii="Times New Roman" w:hAnsi="Times New Roman" w:cs="Times New Roman"/>
          <w:sz w:val="28"/>
          <w:szCs w:val="28"/>
          <w:lang w:val="uk-UA"/>
        </w:rPr>
        <w:t>. Ультрафіолетове знезараження засноване на фотохімічних реакціях, які викликають фізико-хімічні та біологічні перетворення в живій речовині мікроорганізмів (бактерій, вірусів, найпростіших) - випромінювання руйнує молекули ДНК в клітинах бактерій і мікроорганізмів, перешкоджаючи їх розмноженню. Інтенсивність, тобто доза опромінення дезінфекційної установки може бути обрана з метою вибіркової або повної дезінфекції. При вибірковій дезінфекції гинуть цвіль (грибки) і бактерії, а при повній дезінфекції разом зі цвіллю  та  бактеріями також знищуються віруси. Доза опромінення - це загальна кількість енергії, яка надходить у воду у вигляді УФ-випромінювання</w:t>
      </w:r>
      <w:r w:rsidR="00D1101F">
        <w:rPr>
          <w:rFonts w:ascii="Times New Roman" w:hAnsi="Times New Roman" w:cs="Times New Roman"/>
          <w:sz w:val="28"/>
          <w:szCs w:val="28"/>
          <w:lang w:val="uk-UA"/>
        </w:rPr>
        <w:t xml:space="preserve"> </w:t>
      </w:r>
      <w:r w:rsidR="00D1101F" w:rsidRPr="00B2491B">
        <w:rPr>
          <w:rFonts w:ascii="Times New Roman CYR" w:hAnsi="Times New Roman CYR" w:cs="Times New Roman CYR"/>
          <w:bCs/>
          <w:sz w:val="28"/>
          <w:szCs w:val="28"/>
          <w:lang w:val="uk-UA"/>
        </w:rPr>
        <w:t>[</w:t>
      </w:r>
      <w:r w:rsidR="00D1101F">
        <w:rPr>
          <w:rFonts w:ascii="Times New Roman CYR" w:hAnsi="Times New Roman CYR" w:cs="Times New Roman CYR"/>
          <w:bCs/>
          <w:sz w:val="28"/>
          <w:szCs w:val="28"/>
          <w:lang w:val="uk-UA"/>
        </w:rPr>
        <w:t>16</w:t>
      </w:r>
      <w:r w:rsidR="00D1101F" w:rsidRPr="00B2491B">
        <w:rPr>
          <w:rFonts w:ascii="Times New Roman CYR" w:hAnsi="Times New Roman CYR" w:cs="Times New Roman CYR"/>
          <w:bCs/>
          <w:sz w:val="28"/>
          <w:szCs w:val="28"/>
          <w:lang w:val="uk-UA"/>
        </w:rPr>
        <w:t>]</w:t>
      </w:r>
      <w:r w:rsidRPr="00022C86">
        <w:rPr>
          <w:rFonts w:ascii="Times New Roman" w:hAnsi="Times New Roman" w:cs="Times New Roman"/>
          <w:sz w:val="28"/>
          <w:szCs w:val="28"/>
          <w:lang w:val="uk-UA"/>
        </w:rPr>
        <w:t>.</w:t>
      </w:r>
    </w:p>
    <w:p w14:paraId="3C2D6387" w14:textId="77777777" w:rsidR="006820B5" w:rsidRDefault="006820B5" w:rsidP="00B138D1">
      <w:pPr>
        <w:pStyle w:val="a3"/>
        <w:spacing w:line="360" w:lineRule="auto"/>
        <w:ind w:firstLine="709"/>
        <w:jc w:val="both"/>
        <w:rPr>
          <w:rFonts w:ascii="Times New Roman" w:hAnsi="Times New Roman" w:cs="Times New Roman"/>
          <w:sz w:val="28"/>
          <w:szCs w:val="28"/>
          <w:lang w:val="uk-UA"/>
        </w:rPr>
      </w:pPr>
    </w:p>
    <w:p w14:paraId="7B60CBBD" w14:textId="77777777" w:rsidR="006820B5" w:rsidRDefault="006820B5" w:rsidP="00B138D1">
      <w:pPr>
        <w:pStyle w:val="a3"/>
        <w:spacing w:line="360" w:lineRule="auto"/>
        <w:ind w:firstLine="709"/>
        <w:jc w:val="both"/>
        <w:rPr>
          <w:rFonts w:ascii="Times New Roman" w:hAnsi="Times New Roman" w:cs="Times New Roman"/>
          <w:sz w:val="28"/>
          <w:szCs w:val="28"/>
          <w:lang w:val="uk-UA"/>
        </w:rPr>
      </w:pPr>
    </w:p>
    <w:p w14:paraId="6E688F4D" w14:textId="344FFB19" w:rsidR="00B138D1" w:rsidRPr="00022C86" w:rsidRDefault="00B138D1" w:rsidP="00B138D1">
      <w:pPr>
        <w:pStyle w:val="a3"/>
        <w:spacing w:line="360" w:lineRule="auto"/>
        <w:ind w:firstLine="709"/>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lastRenderedPageBreak/>
        <w:t>Доза опромінення залежить від трьох факторів</w:t>
      </w:r>
      <w:r w:rsidR="00D1101F">
        <w:rPr>
          <w:rFonts w:ascii="Times New Roman" w:hAnsi="Times New Roman" w:cs="Times New Roman"/>
          <w:sz w:val="28"/>
          <w:szCs w:val="28"/>
          <w:lang w:val="uk-UA"/>
        </w:rPr>
        <w:t xml:space="preserve"> </w:t>
      </w:r>
      <w:r w:rsidR="00D1101F" w:rsidRPr="00767D9E">
        <w:rPr>
          <w:rFonts w:ascii="Times New Roman CYR" w:hAnsi="Times New Roman CYR" w:cs="Times New Roman CYR"/>
          <w:bCs/>
          <w:sz w:val="28"/>
          <w:szCs w:val="28"/>
        </w:rPr>
        <w:t>[</w:t>
      </w:r>
      <w:r w:rsidR="00D1101F">
        <w:rPr>
          <w:rFonts w:ascii="Times New Roman CYR" w:hAnsi="Times New Roman CYR" w:cs="Times New Roman CYR"/>
          <w:bCs/>
          <w:sz w:val="28"/>
          <w:szCs w:val="28"/>
          <w:lang w:val="uk-UA"/>
        </w:rPr>
        <w:t>16</w:t>
      </w:r>
      <w:r w:rsidR="00D1101F" w:rsidRPr="00767D9E">
        <w:rPr>
          <w:rFonts w:ascii="Times New Roman CYR" w:hAnsi="Times New Roman CYR" w:cs="Times New Roman CYR"/>
          <w:bCs/>
          <w:sz w:val="28"/>
          <w:szCs w:val="28"/>
        </w:rPr>
        <w:t>]</w:t>
      </w:r>
      <w:r w:rsidRPr="00022C86">
        <w:rPr>
          <w:rFonts w:ascii="Times New Roman" w:hAnsi="Times New Roman" w:cs="Times New Roman"/>
          <w:sz w:val="28"/>
          <w:szCs w:val="28"/>
          <w:lang w:val="uk-UA"/>
        </w:rPr>
        <w:t>:</w:t>
      </w:r>
    </w:p>
    <w:p w14:paraId="3C4E7DC6" w14:textId="77777777" w:rsidR="00B138D1" w:rsidRPr="00022C86" w:rsidRDefault="00B138D1" w:rsidP="00B138D1">
      <w:pPr>
        <w:pStyle w:val="a3"/>
        <w:numPr>
          <w:ilvl w:val="0"/>
          <w:numId w:val="2"/>
        </w:numPr>
        <w:spacing w:line="360" w:lineRule="auto"/>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Середня інтенсивність опромінення, яким обробляється вода.</w:t>
      </w:r>
    </w:p>
    <w:p w14:paraId="2A3BF810" w14:textId="77777777" w:rsidR="00B138D1" w:rsidRPr="00022C86" w:rsidRDefault="00B138D1" w:rsidP="00B138D1">
      <w:pPr>
        <w:pStyle w:val="a3"/>
        <w:numPr>
          <w:ilvl w:val="0"/>
          <w:numId w:val="2"/>
        </w:numPr>
        <w:spacing w:line="360" w:lineRule="auto"/>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Час перебування води в камері опромінення.</w:t>
      </w:r>
    </w:p>
    <w:p w14:paraId="59A83D33" w14:textId="2E7D0E4A" w:rsidR="00B138D1" w:rsidRPr="00022C86" w:rsidRDefault="00B138D1" w:rsidP="00B138D1">
      <w:pPr>
        <w:pStyle w:val="a3"/>
        <w:numPr>
          <w:ilvl w:val="0"/>
          <w:numId w:val="2"/>
        </w:numPr>
        <w:spacing w:line="360" w:lineRule="auto"/>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Індекс пропускання води </w:t>
      </w:r>
      <w:r w:rsidR="009B7029" w:rsidRPr="00861875">
        <w:rPr>
          <w:rFonts w:ascii="Times New Roman" w:hAnsi="Times New Roman" w:cs="Times New Roman"/>
          <w:sz w:val="28"/>
          <w:szCs w:val="28"/>
          <w:lang w:val="uk-UA"/>
        </w:rPr>
        <w:t xml:space="preserve">τ </w:t>
      </w:r>
      <w:r w:rsidRPr="00861875">
        <w:rPr>
          <w:rFonts w:ascii="Times New Roman" w:hAnsi="Times New Roman" w:cs="Times New Roman"/>
          <w:sz w:val="28"/>
          <w:szCs w:val="28"/>
          <w:lang w:val="uk-UA"/>
        </w:rPr>
        <w:t>10</w:t>
      </w:r>
      <w:r w:rsidRPr="00022C86">
        <w:rPr>
          <w:rFonts w:ascii="Times New Roman" w:hAnsi="Times New Roman" w:cs="Times New Roman"/>
          <w:sz w:val="28"/>
          <w:szCs w:val="28"/>
          <w:lang w:val="uk-UA"/>
        </w:rPr>
        <w:t>.</w:t>
      </w:r>
    </w:p>
    <w:p w14:paraId="2640C0FE" w14:textId="146F892F" w:rsidR="00B138D1" w:rsidRPr="009B7029" w:rsidRDefault="00B138D1" w:rsidP="00B138D1">
      <w:pPr>
        <w:pStyle w:val="a3"/>
        <w:spacing w:line="360" w:lineRule="auto"/>
        <w:ind w:firstLine="709"/>
        <w:jc w:val="both"/>
        <w:rPr>
          <w:rFonts w:ascii="Times New Roman" w:hAnsi="Times New Roman" w:cs="Times New Roman"/>
          <w:sz w:val="28"/>
          <w:szCs w:val="28"/>
          <w:lang w:val="uk-UA"/>
        </w:rPr>
      </w:pPr>
      <w:r w:rsidRPr="009B7029">
        <w:rPr>
          <w:rFonts w:ascii="Times New Roman" w:hAnsi="Times New Roman" w:cs="Times New Roman"/>
          <w:sz w:val="28"/>
          <w:szCs w:val="28"/>
          <w:lang w:val="uk-UA"/>
        </w:rPr>
        <w:t xml:space="preserve">Величина </w:t>
      </w:r>
      <w:r w:rsidR="009B7029" w:rsidRPr="009B7029">
        <w:rPr>
          <w:rFonts w:ascii="Times New Roman" w:hAnsi="Times New Roman" w:cs="Times New Roman"/>
          <w:sz w:val="28"/>
          <w:szCs w:val="28"/>
          <w:lang w:val="uk-UA"/>
        </w:rPr>
        <w:t>τ</w:t>
      </w:r>
      <w:r w:rsidRPr="009B7029">
        <w:rPr>
          <w:rFonts w:ascii="Times New Roman" w:hAnsi="Times New Roman" w:cs="Times New Roman"/>
          <w:sz w:val="28"/>
          <w:szCs w:val="28"/>
          <w:lang w:val="uk-UA"/>
        </w:rPr>
        <w:t xml:space="preserve">10 дренажної води при вирощуванні на субстраті зазвичай коливається від 20% до 40%. При вирощуванні на органічних субстратах значення пропускання знижується. Щоб досягти </w:t>
      </w:r>
      <w:r w:rsidR="009B7029" w:rsidRPr="009B7029">
        <w:rPr>
          <w:rFonts w:ascii="Times New Roman" w:hAnsi="Times New Roman" w:cs="Times New Roman"/>
          <w:sz w:val="28"/>
          <w:szCs w:val="28"/>
          <w:lang w:val="uk-UA"/>
        </w:rPr>
        <w:t>τ</w:t>
      </w:r>
      <w:r w:rsidRPr="009B7029">
        <w:rPr>
          <w:rFonts w:ascii="Times New Roman" w:hAnsi="Times New Roman" w:cs="Times New Roman"/>
          <w:sz w:val="28"/>
          <w:szCs w:val="28"/>
          <w:lang w:val="uk-UA"/>
        </w:rPr>
        <w:t xml:space="preserve">10 = 20% або вище, необхідно додати чисту воду. </w:t>
      </w:r>
      <w:bookmarkStart w:id="31" w:name="_Hlk153721830"/>
      <w:r w:rsidRPr="009B7029">
        <w:rPr>
          <w:rFonts w:ascii="Times New Roman" w:hAnsi="Times New Roman" w:cs="Times New Roman"/>
          <w:sz w:val="28"/>
          <w:szCs w:val="28"/>
          <w:lang w:val="uk-UA"/>
        </w:rPr>
        <w:t>Експериментально було визначено мінімальну дозу радіації, необхідну для запобігання захворюванням рослин</w:t>
      </w:r>
      <w:bookmarkEnd w:id="31"/>
      <w:r w:rsidRPr="009B7029">
        <w:rPr>
          <w:rFonts w:ascii="Times New Roman" w:hAnsi="Times New Roman" w:cs="Times New Roman"/>
          <w:sz w:val="28"/>
          <w:szCs w:val="28"/>
          <w:lang w:val="uk-UA"/>
        </w:rPr>
        <w:t>. У ході дослідів раніше заражену воду знезаражували і подавали розсаді основних культур, що вирощувалися в умовах захищеного ґрунту</w:t>
      </w:r>
      <w:r w:rsidR="00D1101F" w:rsidRPr="009B7029">
        <w:rPr>
          <w:rFonts w:ascii="Times New Roman" w:hAnsi="Times New Roman" w:cs="Times New Roman"/>
          <w:sz w:val="28"/>
          <w:szCs w:val="28"/>
          <w:lang w:val="uk-UA"/>
        </w:rPr>
        <w:t xml:space="preserve"> </w:t>
      </w:r>
      <w:r w:rsidR="00D1101F" w:rsidRPr="009B7029">
        <w:rPr>
          <w:rFonts w:ascii="Times New Roman CYR" w:hAnsi="Times New Roman CYR" w:cs="Times New Roman CYR"/>
          <w:bCs/>
          <w:sz w:val="28"/>
          <w:szCs w:val="28"/>
        </w:rPr>
        <w:t>[</w:t>
      </w:r>
      <w:r w:rsidR="00D1101F" w:rsidRPr="009B7029">
        <w:rPr>
          <w:rFonts w:ascii="Times New Roman CYR" w:hAnsi="Times New Roman CYR" w:cs="Times New Roman CYR"/>
          <w:bCs/>
          <w:sz w:val="28"/>
          <w:szCs w:val="28"/>
          <w:lang w:val="uk-UA"/>
        </w:rPr>
        <w:t>16</w:t>
      </w:r>
      <w:r w:rsidR="00D1101F" w:rsidRPr="009B7029">
        <w:rPr>
          <w:rFonts w:ascii="Times New Roman CYR" w:hAnsi="Times New Roman CYR" w:cs="Times New Roman CYR"/>
          <w:bCs/>
          <w:sz w:val="28"/>
          <w:szCs w:val="28"/>
        </w:rPr>
        <w:t>]</w:t>
      </w:r>
      <w:r w:rsidRPr="009B7029">
        <w:rPr>
          <w:rFonts w:ascii="Times New Roman" w:hAnsi="Times New Roman" w:cs="Times New Roman"/>
          <w:sz w:val="28"/>
          <w:szCs w:val="28"/>
          <w:lang w:val="uk-UA"/>
        </w:rPr>
        <w:t>.</w:t>
      </w:r>
    </w:p>
    <w:p w14:paraId="1D38A698" w14:textId="0F241E97" w:rsidR="00B138D1" w:rsidRPr="00022C86" w:rsidRDefault="00B138D1" w:rsidP="00B138D1">
      <w:pPr>
        <w:pStyle w:val="a3"/>
        <w:spacing w:line="360" w:lineRule="auto"/>
        <w:ind w:firstLine="709"/>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При </w:t>
      </w:r>
      <w:r w:rsidR="009B7029">
        <w:rPr>
          <w:rFonts w:ascii="Times New Roman" w:hAnsi="Times New Roman" w:cs="Times New Roman"/>
          <w:color w:val="FF0000"/>
          <w:sz w:val="28"/>
          <w:szCs w:val="28"/>
          <w:lang w:val="uk-UA"/>
        </w:rPr>
        <w:t xml:space="preserve">τ </w:t>
      </w:r>
      <w:r w:rsidRPr="00022C86">
        <w:rPr>
          <w:rFonts w:ascii="Times New Roman" w:hAnsi="Times New Roman" w:cs="Times New Roman"/>
          <w:sz w:val="28"/>
          <w:szCs w:val="28"/>
          <w:lang w:val="uk-UA"/>
        </w:rPr>
        <w:t xml:space="preserve">10 = 20% і вище визначаються такі дози опромінення (рисунок </w:t>
      </w:r>
      <w:r w:rsidR="009B7029">
        <w:rPr>
          <w:rFonts w:ascii="Times New Roman" w:hAnsi="Times New Roman" w:cs="Times New Roman"/>
          <w:sz w:val="28"/>
          <w:szCs w:val="28"/>
          <w:lang w:val="uk-UA"/>
        </w:rPr>
        <w:t>1.</w:t>
      </w:r>
      <w:r w:rsidRPr="00022C86">
        <w:rPr>
          <w:rFonts w:ascii="Times New Roman" w:hAnsi="Times New Roman" w:cs="Times New Roman"/>
          <w:sz w:val="28"/>
          <w:szCs w:val="28"/>
          <w:lang w:val="uk-UA"/>
        </w:rPr>
        <w:t>4.)</w:t>
      </w:r>
      <w:r w:rsidR="00D1101F">
        <w:rPr>
          <w:rFonts w:ascii="Times New Roman" w:hAnsi="Times New Roman" w:cs="Times New Roman"/>
          <w:sz w:val="28"/>
          <w:szCs w:val="28"/>
          <w:lang w:val="uk-UA"/>
        </w:rPr>
        <w:t xml:space="preserve"> </w:t>
      </w:r>
      <w:r w:rsidR="00D1101F" w:rsidRPr="00767D9E">
        <w:rPr>
          <w:rFonts w:ascii="Times New Roman CYR" w:hAnsi="Times New Roman CYR" w:cs="Times New Roman CYR"/>
          <w:bCs/>
          <w:sz w:val="28"/>
          <w:szCs w:val="28"/>
        </w:rPr>
        <w:t>[</w:t>
      </w:r>
      <w:r w:rsidR="00D1101F">
        <w:rPr>
          <w:rFonts w:ascii="Times New Roman CYR" w:hAnsi="Times New Roman CYR" w:cs="Times New Roman CYR"/>
          <w:bCs/>
          <w:sz w:val="28"/>
          <w:szCs w:val="28"/>
          <w:lang w:val="uk-UA"/>
        </w:rPr>
        <w:t>16</w:t>
      </w:r>
      <w:r w:rsidR="00D1101F" w:rsidRPr="00767D9E">
        <w:rPr>
          <w:rFonts w:ascii="Times New Roman CYR" w:hAnsi="Times New Roman CYR" w:cs="Times New Roman CYR"/>
          <w:bCs/>
          <w:sz w:val="28"/>
          <w:szCs w:val="28"/>
        </w:rPr>
        <w:t>]</w:t>
      </w:r>
      <w:r w:rsidRPr="00022C86">
        <w:rPr>
          <w:rFonts w:ascii="Times New Roman" w:hAnsi="Times New Roman" w:cs="Times New Roman"/>
          <w:sz w:val="28"/>
          <w:szCs w:val="28"/>
          <w:lang w:val="uk-UA"/>
        </w:rPr>
        <w:t>:</w:t>
      </w:r>
    </w:p>
    <w:p w14:paraId="215BD24A" w14:textId="77777777" w:rsidR="00B138D1" w:rsidRPr="00022C86" w:rsidRDefault="00B138D1" w:rsidP="00B138D1">
      <w:pPr>
        <w:pStyle w:val="a3"/>
        <w:spacing w:line="360" w:lineRule="auto"/>
        <w:ind w:firstLine="709"/>
        <w:jc w:val="both"/>
        <w:rPr>
          <w:rFonts w:ascii="Times New Roman" w:hAnsi="Times New Roman" w:cs="Times New Roman"/>
          <w:sz w:val="28"/>
          <w:szCs w:val="28"/>
          <w:lang w:val="uk-UA"/>
        </w:rPr>
      </w:pPr>
    </w:p>
    <w:p w14:paraId="5A9F15C8" w14:textId="77777777" w:rsidR="00B138D1" w:rsidRPr="00022C86" w:rsidRDefault="00B138D1" w:rsidP="002759EA">
      <w:pPr>
        <w:spacing w:line="360" w:lineRule="auto"/>
        <w:jc w:val="center"/>
        <w:rPr>
          <w:rFonts w:ascii="Times New Roman" w:hAnsi="Times New Roman" w:cs="Times New Roman"/>
          <w:sz w:val="28"/>
          <w:szCs w:val="28"/>
          <w:lang w:val="uk-UA"/>
        </w:rPr>
      </w:pPr>
      <w:r w:rsidRPr="00022C86">
        <w:rPr>
          <w:rFonts w:ascii="Times New Roman" w:hAnsi="Times New Roman" w:cs="Times New Roman"/>
          <w:noProof/>
          <w:sz w:val="28"/>
          <w:szCs w:val="28"/>
          <w:lang w:eastAsia="ru-RU"/>
        </w:rPr>
        <w:drawing>
          <wp:inline distT="0" distB="0" distL="0" distR="0" wp14:anchorId="7442BD65" wp14:editId="2DEBA02B">
            <wp:extent cx="6166163" cy="1844702"/>
            <wp:effectExtent l="0" t="0" r="635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4875" cy="1865258"/>
                    </a:xfrm>
                    <a:prstGeom prst="rect">
                      <a:avLst/>
                    </a:prstGeom>
                    <a:noFill/>
                    <a:ln>
                      <a:noFill/>
                    </a:ln>
                  </pic:spPr>
                </pic:pic>
              </a:graphicData>
            </a:graphic>
          </wp:inline>
        </w:drawing>
      </w:r>
    </w:p>
    <w:p w14:paraId="24137CA3" w14:textId="03CCCA01" w:rsidR="00B138D1" w:rsidRPr="00022C86" w:rsidRDefault="00B138D1" w:rsidP="00B138D1">
      <w:pPr>
        <w:spacing w:line="360" w:lineRule="auto"/>
        <w:ind w:firstLine="709"/>
        <w:jc w:val="center"/>
        <w:rPr>
          <w:rFonts w:ascii="Times New Roman" w:hAnsi="Times New Roman" w:cs="Times New Roman"/>
          <w:b/>
          <w:bCs/>
          <w:sz w:val="28"/>
          <w:szCs w:val="28"/>
          <w:lang w:val="uk-UA"/>
        </w:rPr>
      </w:pPr>
      <w:r w:rsidRPr="00B67246">
        <w:rPr>
          <w:rFonts w:ascii="Times New Roman" w:hAnsi="Times New Roman" w:cs="Times New Roman"/>
          <w:sz w:val="28"/>
          <w:szCs w:val="28"/>
          <w:lang w:val="uk-UA"/>
        </w:rPr>
        <w:t>Рис.</w:t>
      </w:r>
      <w:r w:rsidR="00B67246" w:rsidRPr="00B67246">
        <w:rPr>
          <w:rFonts w:ascii="Times New Roman" w:hAnsi="Times New Roman" w:cs="Times New Roman"/>
          <w:sz w:val="28"/>
          <w:szCs w:val="28"/>
          <w:lang w:val="uk-UA"/>
        </w:rPr>
        <w:t xml:space="preserve"> 1.</w:t>
      </w:r>
      <w:r w:rsidRPr="00B67246">
        <w:rPr>
          <w:rFonts w:ascii="Times New Roman" w:hAnsi="Times New Roman" w:cs="Times New Roman"/>
          <w:sz w:val="28"/>
          <w:szCs w:val="28"/>
          <w:lang w:val="uk-UA"/>
        </w:rPr>
        <w:t>4</w:t>
      </w:r>
      <w:r w:rsidR="00B67246" w:rsidRPr="00B67246">
        <w:rPr>
          <w:rFonts w:ascii="Times New Roman" w:hAnsi="Times New Roman" w:cs="Times New Roman"/>
          <w:sz w:val="28"/>
          <w:szCs w:val="28"/>
          <w:lang w:val="uk-UA"/>
        </w:rPr>
        <w:t>.</w:t>
      </w:r>
      <w:r w:rsidRPr="00022C86">
        <w:rPr>
          <w:rFonts w:ascii="Times New Roman" w:hAnsi="Times New Roman" w:cs="Times New Roman"/>
          <w:sz w:val="28"/>
          <w:szCs w:val="28"/>
          <w:lang w:val="uk-UA"/>
        </w:rPr>
        <w:tab/>
        <w:t xml:space="preserve"> </w:t>
      </w:r>
      <w:r w:rsidRPr="00022C86">
        <w:rPr>
          <w:rFonts w:ascii="Times New Roman" w:hAnsi="Times New Roman" w:cs="Times New Roman"/>
          <w:b/>
          <w:bCs/>
          <w:sz w:val="28"/>
          <w:szCs w:val="28"/>
          <w:lang w:val="uk-UA"/>
        </w:rPr>
        <w:t>Ефективні дози опромінення при знезаражені дренажного розчину</w:t>
      </w:r>
    </w:p>
    <w:p w14:paraId="1AA15109" w14:textId="421C24B5" w:rsidR="00B138D1" w:rsidRPr="00022C86" w:rsidRDefault="00B138D1" w:rsidP="00B138D1">
      <w:pPr>
        <w:spacing w:line="360" w:lineRule="auto"/>
        <w:ind w:firstLine="709"/>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Проте внаслідок високої вартості енергоресурсів  поточна тенденція щодо методів очищення змінюється. Компанії все частіше обирають методи дезінфекції з дуже низьким споживанням енергії, такі як ультрафільтрація, мембранна технологія (рис.</w:t>
      </w:r>
      <w:r w:rsidR="00075F49">
        <w:rPr>
          <w:rFonts w:ascii="Times New Roman" w:hAnsi="Times New Roman" w:cs="Times New Roman"/>
          <w:sz w:val="28"/>
          <w:szCs w:val="28"/>
          <w:lang w:val="uk-UA"/>
        </w:rPr>
        <w:t>1.</w:t>
      </w:r>
      <w:r w:rsidRPr="00022C86">
        <w:rPr>
          <w:rFonts w:ascii="Times New Roman" w:hAnsi="Times New Roman" w:cs="Times New Roman"/>
          <w:sz w:val="28"/>
          <w:szCs w:val="28"/>
          <w:lang w:val="uk-UA"/>
        </w:rPr>
        <w:t>5) тощо які мають багато інших переваг на додаток до енергетичних</w:t>
      </w:r>
      <w:r w:rsidR="005B7725">
        <w:rPr>
          <w:rFonts w:ascii="Times New Roman" w:hAnsi="Times New Roman" w:cs="Times New Roman"/>
          <w:sz w:val="28"/>
          <w:szCs w:val="28"/>
          <w:lang w:val="uk-UA"/>
        </w:rPr>
        <w:t xml:space="preserve"> </w:t>
      </w:r>
      <w:r w:rsidR="005B7725" w:rsidRPr="005B7725">
        <w:rPr>
          <w:rFonts w:ascii="Times New Roman CYR" w:hAnsi="Times New Roman CYR" w:cs="Times New Roman CYR"/>
          <w:bCs/>
          <w:sz w:val="28"/>
          <w:szCs w:val="28"/>
          <w:lang w:val="uk-UA"/>
        </w:rPr>
        <w:t>[</w:t>
      </w:r>
      <w:r w:rsidR="005B7725">
        <w:rPr>
          <w:rFonts w:ascii="Times New Roman CYR" w:hAnsi="Times New Roman CYR" w:cs="Times New Roman CYR"/>
          <w:bCs/>
          <w:sz w:val="28"/>
          <w:szCs w:val="28"/>
          <w:lang w:val="uk-UA"/>
        </w:rPr>
        <w:t>16</w:t>
      </w:r>
      <w:r w:rsidR="005B7725" w:rsidRPr="005B7725">
        <w:rPr>
          <w:rFonts w:ascii="Times New Roman CYR" w:hAnsi="Times New Roman CYR" w:cs="Times New Roman CYR"/>
          <w:bCs/>
          <w:sz w:val="28"/>
          <w:szCs w:val="28"/>
          <w:lang w:val="uk-UA"/>
        </w:rPr>
        <w:t>]</w:t>
      </w:r>
      <w:r w:rsidRPr="00022C86">
        <w:rPr>
          <w:rFonts w:ascii="Times New Roman" w:hAnsi="Times New Roman" w:cs="Times New Roman"/>
          <w:sz w:val="28"/>
          <w:szCs w:val="28"/>
          <w:lang w:val="uk-UA"/>
        </w:rPr>
        <w:t xml:space="preserve">. </w:t>
      </w:r>
    </w:p>
    <w:p w14:paraId="39AE7540" w14:textId="77777777" w:rsidR="00B138D1" w:rsidRPr="00022C86" w:rsidRDefault="00B138D1" w:rsidP="00B138D1">
      <w:pPr>
        <w:spacing w:line="360" w:lineRule="auto"/>
        <w:ind w:firstLine="709"/>
        <w:jc w:val="center"/>
        <w:rPr>
          <w:rFonts w:ascii="Times New Roman" w:hAnsi="Times New Roman" w:cs="Times New Roman"/>
          <w:sz w:val="28"/>
          <w:szCs w:val="28"/>
          <w:lang w:val="uk-UA"/>
        </w:rPr>
      </w:pPr>
      <w:r w:rsidRPr="00022C86">
        <w:rPr>
          <w:rFonts w:ascii="Times New Roman" w:hAnsi="Times New Roman" w:cs="Times New Roman"/>
          <w:noProof/>
          <w:sz w:val="28"/>
          <w:szCs w:val="28"/>
          <w:lang w:eastAsia="ru-RU"/>
        </w:rPr>
        <w:lastRenderedPageBreak/>
        <w:drawing>
          <wp:inline distT="0" distB="0" distL="0" distR="0" wp14:anchorId="2F1E6780" wp14:editId="3C75567E">
            <wp:extent cx="3250544" cy="2434770"/>
            <wp:effectExtent l="0" t="0" r="762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0723" cy="2449885"/>
                    </a:xfrm>
                    <a:prstGeom prst="rect">
                      <a:avLst/>
                    </a:prstGeom>
                    <a:noFill/>
                  </pic:spPr>
                </pic:pic>
              </a:graphicData>
            </a:graphic>
          </wp:inline>
        </w:drawing>
      </w:r>
    </w:p>
    <w:p w14:paraId="74D4EDD1" w14:textId="2C900C70" w:rsidR="00B138D1" w:rsidRPr="00022C86" w:rsidRDefault="00B138D1" w:rsidP="00B138D1">
      <w:pPr>
        <w:spacing w:line="360" w:lineRule="auto"/>
        <w:ind w:firstLine="709"/>
        <w:jc w:val="center"/>
        <w:rPr>
          <w:rFonts w:ascii="Times New Roman" w:hAnsi="Times New Roman" w:cs="Times New Roman"/>
          <w:b/>
          <w:bCs/>
          <w:sz w:val="28"/>
          <w:szCs w:val="28"/>
          <w:lang w:val="uk-UA"/>
        </w:rPr>
      </w:pPr>
      <w:r w:rsidRPr="00B67246">
        <w:rPr>
          <w:rFonts w:ascii="Times New Roman" w:hAnsi="Times New Roman" w:cs="Times New Roman"/>
          <w:sz w:val="28"/>
          <w:szCs w:val="28"/>
          <w:lang w:val="uk-UA"/>
        </w:rPr>
        <w:t xml:space="preserve">Рис. </w:t>
      </w:r>
      <w:r w:rsidR="00B67246" w:rsidRPr="00B67246">
        <w:rPr>
          <w:rFonts w:ascii="Times New Roman" w:hAnsi="Times New Roman" w:cs="Times New Roman"/>
          <w:sz w:val="28"/>
          <w:szCs w:val="28"/>
          <w:lang w:val="uk-UA"/>
        </w:rPr>
        <w:t>1.</w:t>
      </w:r>
      <w:r w:rsidRPr="00B67246">
        <w:rPr>
          <w:rFonts w:ascii="Times New Roman" w:hAnsi="Times New Roman" w:cs="Times New Roman"/>
          <w:sz w:val="28"/>
          <w:szCs w:val="28"/>
          <w:lang w:val="uk-UA"/>
        </w:rPr>
        <w:t>5</w:t>
      </w:r>
      <w:r w:rsidRPr="00022C86">
        <w:rPr>
          <w:rFonts w:ascii="Times New Roman" w:hAnsi="Times New Roman" w:cs="Times New Roman"/>
          <w:sz w:val="28"/>
          <w:szCs w:val="28"/>
          <w:lang w:val="uk-UA"/>
        </w:rPr>
        <w:t xml:space="preserve">  </w:t>
      </w:r>
      <w:r w:rsidRPr="00022C86">
        <w:rPr>
          <w:rFonts w:ascii="Times New Roman" w:hAnsi="Times New Roman" w:cs="Times New Roman"/>
          <w:b/>
          <w:bCs/>
          <w:sz w:val="28"/>
          <w:szCs w:val="28"/>
          <w:lang w:val="uk-UA"/>
        </w:rPr>
        <w:t>Установка для ультрафільтрації води</w:t>
      </w:r>
    </w:p>
    <w:p w14:paraId="68FCFAD5" w14:textId="3DC97906" w:rsidR="005B7725" w:rsidRDefault="00B138D1" w:rsidP="00B138D1">
      <w:pPr>
        <w:pStyle w:val="a3"/>
        <w:spacing w:line="360" w:lineRule="auto"/>
        <w:ind w:firstLine="709"/>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Адже іншою проблемою при рециркуляції дренажної води є її забруднення твердими та зваженими частинками, такими як матеріал субстрату. Ці тверді та зважені частки забруднюють систему поливу, хоча їх можна легко видалити за допомогою фільтрів грубого очищення</w:t>
      </w:r>
      <w:r w:rsidR="005B7725">
        <w:rPr>
          <w:rFonts w:ascii="Times New Roman" w:hAnsi="Times New Roman" w:cs="Times New Roman"/>
          <w:sz w:val="28"/>
          <w:szCs w:val="28"/>
          <w:lang w:val="uk-UA"/>
        </w:rPr>
        <w:t xml:space="preserve"> </w:t>
      </w:r>
      <w:r w:rsidR="005B7725" w:rsidRPr="00767D9E">
        <w:rPr>
          <w:rFonts w:ascii="Times New Roman CYR" w:hAnsi="Times New Roman CYR" w:cs="Times New Roman CYR"/>
          <w:bCs/>
          <w:sz w:val="28"/>
          <w:szCs w:val="28"/>
        </w:rPr>
        <w:t>[</w:t>
      </w:r>
      <w:r w:rsidR="005B7725">
        <w:rPr>
          <w:rFonts w:ascii="Times New Roman CYR" w:hAnsi="Times New Roman CYR" w:cs="Times New Roman CYR"/>
          <w:bCs/>
          <w:sz w:val="28"/>
          <w:szCs w:val="28"/>
          <w:lang w:val="uk-UA"/>
        </w:rPr>
        <w:t>16</w:t>
      </w:r>
      <w:r w:rsidR="005B7725" w:rsidRPr="00767D9E">
        <w:rPr>
          <w:rFonts w:ascii="Times New Roman CYR" w:hAnsi="Times New Roman CYR" w:cs="Times New Roman CYR"/>
          <w:bCs/>
          <w:sz w:val="28"/>
          <w:szCs w:val="28"/>
        </w:rPr>
        <w:t>]</w:t>
      </w:r>
      <w:r w:rsidR="005B7725">
        <w:rPr>
          <w:rFonts w:ascii="Times New Roman" w:hAnsi="Times New Roman" w:cs="Times New Roman"/>
          <w:sz w:val="28"/>
          <w:szCs w:val="28"/>
          <w:lang w:val="uk-UA"/>
        </w:rPr>
        <w:t xml:space="preserve"> </w:t>
      </w:r>
      <w:r w:rsidRPr="00022C86">
        <w:rPr>
          <w:rFonts w:ascii="Times New Roman" w:hAnsi="Times New Roman" w:cs="Times New Roman"/>
          <w:sz w:val="28"/>
          <w:szCs w:val="28"/>
          <w:lang w:val="uk-UA"/>
        </w:rPr>
        <w:t xml:space="preserve">. </w:t>
      </w:r>
    </w:p>
    <w:p w14:paraId="27B45567" w14:textId="6E3B3F9C" w:rsidR="00B138D1" w:rsidRPr="00022C86" w:rsidRDefault="00B138D1" w:rsidP="00B138D1">
      <w:pPr>
        <w:pStyle w:val="a3"/>
        <w:spacing w:line="360" w:lineRule="auto"/>
        <w:ind w:firstLine="709"/>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Забруднення дренажної води залишками рослинних решток також є джерелом для розмноження патогенів. Для боротьби з цим  в системі поливу часто використовують </w:t>
      </w:r>
      <w:proofErr w:type="spellStart"/>
      <w:r w:rsidRPr="00022C86">
        <w:rPr>
          <w:rFonts w:ascii="Times New Roman" w:hAnsi="Times New Roman" w:cs="Times New Roman"/>
          <w:sz w:val="28"/>
          <w:szCs w:val="28"/>
          <w:lang w:val="uk-UA"/>
        </w:rPr>
        <w:t>окислювачі</w:t>
      </w:r>
      <w:proofErr w:type="spellEnd"/>
      <w:r w:rsidRPr="00022C86">
        <w:rPr>
          <w:rFonts w:ascii="Times New Roman" w:hAnsi="Times New Roman" w:cs="Times New Roman"/>
          <w:sz w:val="28"/>
          <w:szCs w:val="28"/>
          <w:lang w:val="uk-UA"/>
        </w:rPr>
        <w:t>, такі як перекис водню. Це мінімізує ризик  розмноження патогенів, і як наслідок знижує ймовірність ушкодження кінцевої продукції рослинництва захищеного ґрунту</w:t>
      </w:r>
      <w:r w:rsidR="005B7725">
        <w:rPr>
          <w:rFonts w:ascii="Times New Roman" w:hAnsi="Times New Roman" w:cs="Times New Roman"/>
          <w:sz w:val="28"/>
          <w:szCs w:val="28"/>
          <w:lang w:val="uk-UA"/>
        </w:rPr>
        <w:t xml:space="preserve"> </w:t>
      </w:r>
      <w:r w:rsidR="005B7725" w:rsidRPr="005B7725">
        <w:rPr>
          <w:rFonts w:ascii="Times New Roman CYR" w:hAnsi="Times New Roman CYR" w:cs="Times New Roman CYR"/>
          <w:bCs/>
          <w:sz w:val="28"/>
          <w:szCs w:val="28"/>
          <w:lang w:val="uk-UA"/>
        </w:rPr>
        <w:t>[</w:t>
      </w:r>
      <w:r w:rsidR="005B7725">
        <w:rPr>
          <w:rFonts w:ascii="Times New Roman CYR" w:hAnsi="Times New Roman CYR" w:cs="Times New Roman CYR"/>
          <w:bCs/>
          <w:sz w:val="28"/>
          <w:szCs w:val="28"/>
          <w:lang w:val="uk-UA"/>
        </w:rPr>
        <w:t>16</w:t>
      </w:r>
      <w:r w:rsidR="005B7725" w:rsidRPr="005B7725">
        <w:rPr>
          <w:rFonts w:ascii="Times New Roman CYR" w:hAnsi="Times New Roman CYR" w:cs="Times New Roman CYR"/>
          <w:bCs/>
          <w:sz w:val="28"/>
          <w:szCs w:val="28"/>
          <w:lang w:val="uk-UA"/>
        </w:rPr>
        <w:t>]</w:t>
      </w:r>
      <w:r w:rsidRPr="00022C86">
        <w:rPr>
          <w:rFonts w:ascii="Times New Roman" w:hAnsi="Times New Roman" w:cs="Times New Roman"/>
          <w:sz w:val="28"/>
          <w:szCs w:val="28"/>
          <w:lang w:val="uk-UA"/>
        </w:rPr>
        <w:t>.</w:t>
      </w:r>
    </w:p>
    <w:p w14:paraId="2739EAE2" w14:textId="0A04D879" w:rsidR="005B7725" w:rsidRDefault="00B138D1" w:rsidP="00B138D1">
      <w:pPr>
        <w:pStyle w:val="a3"/>
        <w:spacing w:line="360" w:lineRule="auto"/>
        <w:ind w:firstLine="709"/>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Рециркуляція дренажної води також призводить до накопичення хімічних елементів. Накопичення натрію є особливо поширеною проблемою для тепличних комплексів. Якщо рівень натрію в зрошувальній воді занадто високий, ріст рослин пригнічується, оскільки натрій перешкоджає засвоєнню інших поживних речовин, включаючи калій. Тому дуже важливим аспектом є  підтримка низького рівню натрію при повторному використанні дренажного розчину</w:t>
      </w:r>
      <w:r w:rsidR="005B7725">
        <w:rPr>
          <w:rFonts w:ascii="Times New Roman" w:hAnsi="Times New Roman" w:cs="Times New Roman"/>
          <w:sz w:val="28"/>
          <w:szCs w:val="28"/>
          <w:lang w:val="uk-UA"/>
        </w:rPr>
        <w:t xml:space="preserve"> </w:t>
      </w:r>
      <w:r w:rsidR="005B7725" w:rsidRPr="00767D9E">
        <w:rPr>
          <w:rFonts w:ascii="Times New Roman CYR" w:hAnsi="Times New Roman CYR" w:cs="Times New Roman CYR"/>
          <w:bCs/>
          <w:sz w:val="28"/>
          <w:szCs w:val="28"/>
        </w:rPr>
        <w:t>[</w:t>
      </w:r>
      <w:r w:rsidR="005B7725">
        <w:rPr>
          <w:rFonts w:ascii="Times New Roman CYR" w:hAnsi="Times New Roman CYR" w:cs="Times New Roman CYR"/>
          <w:bCs/>
          <w:sz w:val="28"/>
          <w:szCs w:val="28"/>
          <w:lang w:val="uk-UA"/>
        </w:rPr>
        <w:t>16</w:t>
      </w:r>
      <w:r w:rsidR="005B7725" w:rsidRPr="00767D9E">
        <w:rPr>
          <w:rFonts w:ascii="Times New Roman CYR" w:hAnsi="Times New Roman CYR" w:cs="Times New Roman CYR"/>
          <w:bCs/>
          <w:sz w:val="28"/>
          <w:szCs w:val="28"/>
        </w:rPr>
        <w:t>]</w:t>
      </w:r>
      <w:r w:rsidRPr="00022C86">
        <w:rPr>
          <w:rFonts w:ascii="Times New Roman" w:hAnsi="Times New Roman" w:cs="Times New Roman"/>
          <w:sz w:val="28"/>
          <w:szCs w:val="28"/>
          <w:lang w:val="uk-UA"/>
        </w:rPr>
        <w:t xml:space="preserve">. </w:t>
      </w:r>
    </w:p>
    <w:p w14:paraId="4C3D083D" w14:textId="24735322" w:rsidR="00B138D1" w:rsidRPr="00022C86" w:rsidRDefault="00B138D1" w:rsidP="00B138D1">
      <w:pPr>
        <w:pStyle w:val="a3"/>
        <w:spacing w:line="360" w:lineRule="auto"/>
        <w:ind w:firstLine="709"/>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Одним із шляхів зниження є утилізація дренажної води з акумуляційного басейну, однак це не є оптимальним рішенням, оскільки втрачається велика кількість води та важливих поживних речовин. Більш ефективний  метод полягає у вибірковому видаленні натрію з потоку дренажного розчину за </w:t>
      </w:r>
      <w:r w:rsidRPr="00022C86">
        <w:rPr>
          <w:rFonts w:ascii="Times New Roman" w:hAnsi="Times New Roman" w:cs="Times New Roman"/>
          <w:sz w:val="28"/>
          <w:szCs w:val="28"/>
          <w:lang w:val="uk-UA"/>
        </w:rPr>
        <w:lastRenderedPageBreak/>
        <w:t xml:space="preserve">допомогою мембранної технології (рис. </w:t>
      </w:r>
      <w:r w:rsidR="00075F49">
        <w:rPr>
          <w:rFonts w:ascii="Times New Roman" w:hAnsi="Times New Roman" w:cs="Times New Roman"/>
          <w:sz w:val="28"/>
          <w:szCs w:val="28"/>
          <w:lang w:val="uk-UA"/>
        </w:rPr>
        <w:t>1.</w:t>
      </w:r>
      <w:r w:rsidRPr="00022C86">
        <w:rPr>
          <w:rFonts w:ascii="Times New Roman" w:hAnsi="Times New Roman" w:cs="Times New Roman"/>
          <w:sz w:val="28"/>
          <w:szCs w:val="28"/>
          <w:lang w:val="uk-UA"/>
        </w:rPr>
        <w:t>6),  що призводить до економії води та збереження в ній поживних мікроелементів</w:t>
      </w:r>
      <w:r w:rsidR="005B7725">
        <w:rPr>
          <w:rFonts w:ascii="Times New Roman" w:hAnsi="Times New Roman" w:cs="Times New Roman"/>
          <w:sz w:val="28"/>
          <w:szCs w:val="28"/>
          <w:lang w:val="uk-UA"/>
        </w:rPr>
        <w:t xml:space="preserve"> </w:t>
      </w:r>
      <w:r w:rsidR="005B7725" w:rsidRPr="00767D9E">
        <w:rPr>
          <w:rFonts w:ascii="Times New Roman CYR" w:hAnsi="Times New Roman CYR" w:cs="Times New Roman CYR"/>
          <w:bCs/>
          <w:sz w:val="28"/>
          <w:szCs w:val="28"/>
        </w:rPr>
        <w:t>[</w:t>
      </w:r>
      <w:r w:rsidR="005B7725">
        <w:rPr>
          <w:rFonts w:ascii="Times New Roman CYR" w:hAnsi="Times New Roman CYR" w:cs="Times New Roman CYR"/>
          <w:bCs/>
          <w:sz w:val="28"/>
          <w:szCs w:val="28"/>
          <w:lang w:val="uk-UA"/>
        </w:rPr>
        <w:t>16</w:t>
      </w:r>
      <w:r w:rsidR="005B7725" w:rsidRPr="00767D9E">
        <w:rPr>
          <w:rFonts w:ascii="Times New Roman CYR" w:hAnsi="Times New Roman CYR" w:cs="Times New Roman CYR"/>
          <w:bCs/>
          <w:sz w:val="28"/>
          <w:szCs w:val="28"/>
        </w:rPr>
        <w:t>]</w:t>
      </w:r>
      <w:r w:rsidRPr="00022C86">
        <w:rPr>
          <w:rFonts w:ascii="Times New Roman" w:hAnsi="Times New Roman" w:cs="Times New Roman"/>
          <w:sz w:val="28"/>
          <w:szCs w:val="28"/>
          <w:lang w:val="uk-UA"/>
        </w:rPr>
        <w:t xml:space="preserve">. </w:t>
      </w:r>
    </w:p>
    <w:p w14:paraId="5C71F25C" w14:textId="77777777" w:rsidR="00B138D1" w:rsidRPr="00022C86" w:rsidRDefault="00B138D1" w:rsidP="001C17B2">
      <w:pPr>
        <w:spacing w:line="360" w:lineRule="auto"/>
        <w:jc w:val="center"/>
        <w:rPr>
          <w:rFonts w:ascii="Times New Roman" w:hAnsi="Times New Roman" w:cs="Times New Roman"/>
          <w:sz w:val="28"/>
          <w:szCs w:val="28"/>
          <w:lang w:val="uk-UA"/>
        </w:rPr>
      </w:pPr>
      <w:r w:rsidRPr="00022C86">
        <w:rPr>
          <w:rFonts w:ascii="Times New Roman" w:hAnsi="Times New Roman" w:cs="Times New Roman"/>
          <w:noProof/>
          <w:sz w:val="28"/>
          <w:szCs w:val="28"/>
          <w:lang w:eastAsia="ru-RU"/>
        </w:rPr>
        <w:drawing>
          <wp:inline distT="0" distB="0" distL="0" distR="0" wp14:anchorId="7C83F410" wp14:editId="6D371746">
            <wp:extent cx="5940425" cy="1976120"/>
            <wp:effectExtent l="0" t="0" r="317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1976120"/>
                    </a:xfrm>
                    <a:prstGeom prst="rect">
                      <a:avLst/>
                    </a:prstGeom>
                    <a:noFill/>
                    <a:ln>
                      <a:noFill/>
                    </a:ln>
                  </pic:spPr>
                </pic:pic>
              </a:graphicData>
            </a:graphic>
          </wp:inline>
        </w:drawing>
      </w:r>
    </w:p>
    <w:p w14:paraId="1A6BAA56" w14:textId="1692CE34" w:rsidR="00B138D1" w:rsidRPr="00022C86" w:rsidRDefault="00B138D1" w:rsidP="00B138D1">
      <w:pPr>
        <w:spacing w:line="360" w:lineRule="auto"/>
        <w:ind w:firstLine="709"/>
        <w:jc w:val="center"/>
        <w:rPr>
          <w:rFonts w:ascii="Times New Roman" w:hAnsi="Times New Roman" w:cs="Times New Roman"/>
          <w:b/>
          <w:bCs/>
          <w:sz w:val="28"/>
          <w:szCs w:val="28"/>
          <w:lang w:val="uk-UA"/>
        </w:rPr>
      </w:pPr>
      <w:bookmarkStart w:id="32" w:name="_Hlk148700463"/>
      <w:r w:rsidRPr="00B67246">
        <w:rPr>
          <w:rFonts w:ascii="Times New Roman" w:hAnsi="Times New Roman" w:cs="Times New Roman"/>
          <w:sz w:val="28"/>
          <w:szCs w:val="28"/>
          <w:lang w:val="uk-UA"/>
        </w:rPr>
        <w:t xml:space="preserve">Рис. </w:t>
      </w:r>
      <w:r w:rsidR="00B67246" w:rsidRPr="00B67246">
        <w:rPr>
          <w:rFonts w:ascii="Times New Roman" w:hAnsi="Times New Roman" w:cs="Times New Roman"/>
          <w:sz w:val="28"/>
          <w:szCs w:val="28"/>
          <w:lang w:val="uk-UA"/>
        </w:rPr>
        <w:t>1.</w:t>
      </w:r>
      <w:r w:rsidRPr="00B67246">
        <w:rPr>
          <w:rFonts w:ascii="Times New Roman" w:hAnsi="Times New Roman" w:cs="Times New Roman"/>
          <w:sz w:val="28"/>
          <w:szCs w:val="28"/>
          <w:lang w:val="uk-UA"/>
        </w:rPr>
        <w:t xml:space="preserve">6 </w:t>
      </w:r>
      <w:r w:rsidRPr="00022C86">
        <w:rPr>
          <w:rFonts w:ascii="Times New Roman" w:hAnsi="Times New Roman" w:cs="Times New Roman"/>
          <w:sz w:val="28"/>
          <w:szCs w:val="28"/>
          <w:lang w:val="uk-UA"/>
        </w:rPr>
        <w:t xml:space="preserve">  </w:t>
      </w:r>
      <w:r w:rsidRPr="00022C86">
        <w:rPr>
          <w:rFonts w:ascii="Times New Roman" w:hAnsi="Times New Roman" w:cs="Times New Roman"/>
          <w:b/>
          <w:bCs/>
          <w:sz w:val="28"/>
          <w:szCs w:val="28"/>
          <w:lang w:val="uk-UA"/>
        </w:rPr>
        <w:t>Установка мембранної фільтрації</w:t>
      </w:r>
      <w:r w:rsidR="005B7725">
        <w:rPr>
          <w:rFonts w:ascii="Times New Roman" w:hAnsi="Times New Roman" w:cs="Times New Roman"/>
          <w:b/>
          <w:bCs/>
          <w:sz w:val="28"/>
          <w:szCs w:val="28"/>
          <w:lang w:val="uk-UA"/>
        </w:rPr>
        <w:t xml:space="preserve"> </w:t>
      </w:r>
      <w:r w:rsidR="005B7725" w:rsidRPr="00DD3752">
        <w:rPr>
          <w:rFonts w:ascii="Times New Roman CYR" w:hAnsi="Times New Roman CYR" w:cs="Times New Roman CYR"/>
          <w:bCs/>
          <w:sz w:val="28"/>
          <w:szCs w:val="28"/>
          <w:lang w:val="uk-UA"/>
        </w:rPr>
        <w:t>[</w:t>
      </w:r>
      <w:r w:rsidR="005B7725">
        <w:rPr>
          <w:rFonts w:ascii="Times New Roman CYR" w:hAnsi="Times New Roman CYR" w:cs="Times New Roman CYR"/>
          <w:bCs/>
          <w:sz w:val="28"/>
          <w:szCs w:val="28"/>
          <w:lang w:val="uk-UA"/>
        </w:rPr>
        <w:t>16</w:t>
      </w:r>
      <w:r w:rsidR="005B7725" w:rsidRPr="00DD3752">
        <w:rPr>
          <w:rFonts w:ascii="Times New Roman CYR" w:hAnsi="Times New Roman CYR" w:cs="Times New Roman CYR"/>
          <w:bCs/>
          <w:sz w:val="28"/>
          <w:szCs w:val="28"/>
          <w:lang w:val="uk-UA"/>
        </w:rPr>
        <w:t>]</w:t>
      </w:r>
    </w:p>
    <w:bookmarkEnd w:id="32"/>
    <w:p w14:paraId="2F7262D6" w14:textId="4CC5075A" w:rsidR="00B138D1" w:rsidRDefault="00B138D1" w:rsidP="00B138D1">
      <w:pPr>
        <w:spacing w:line="360" w:lineRule="auto"/>
        <w:ind w:firstLine="709"/>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Все більш поширеним явищем є наявність в стічних водах кореневих ексудатів, які знижують продуктивність і врожайність культур в умовах захищеного ґрунту. </w:t>
      </w:r>
      <w:bookmarkStart w:id="33" w:name="_Hlk148696750"/>
      <w:r w:rsidRPr="00022C86">
        <w:rPr>
          <w:rFonts w:ascii="Times New Roman" w:hAnsi="Times New Roman" w:cs="Times New Roman"/>
          <w:sz w:val="28"/>
          <w:szCs w:val="28"/>
          <w:lang w:val="uk-UA"/>
        </w:rPr>
        <w:t xml:space="preserve">Кореневі ексудати </w:t>
      </w:r>
      <w:bookmarkEnd w:id="33"/>
      <w:r w:rsidRPr="00022C86">
        <w:rPr>
          <w:rFonts w:ascii="Times New Roman" w:hAnsi="Times New Roman" w:cs="Times New Roman"/>
          <w:sz w:val="28"/>
          <w:szCs w:val="28"/>
          <w:lang w:val="uk-UA"/>
        </w:rPr>
        <w:t>- це речовини, що виділяються корінням рослин, призначені для пригнічення росту кореневих грибів та/або конкуруючих рослин. Кореневі ексудати можуть завдають шкоди при великих концентраціях у дренажному розчині що призводить до підвищення  ризику пошкодження рослини. Кореневі ексудати можна видалити за допомогою адсорбційних методів, таких як обробка активованим вугіллям</w:t>
      </w:r>
      <w:r w:rsidR="005B7725">
        <w:rPr>
          <w:rFonts w:ascii="Times New Roman" w:hAnsi="Times New Roman" w:cs="Times New Roman"/>
          <w:sz w:val="28"/>
          <w:szCs w:val="28"/>
          <w:lang w:val="uk-UA"/>
        </w:rPr>
        <w:t xml:space="preserve"> </w:t>
      </w:r>
      <w:r w:rsidR="005B7725" w:rsidRPr="00767D9E">
        <w:rPr>
          <w:rFonts w:ascii="Times New Roman CYR" w:hAnsi="Times New Roman CYR" w:cs="Times New Roman CYR"/>
          <w:bCs/>
          <w:sz w:val="28"/>
          <w:szCs w:val="28"/>
        </w:rPr>
        <w:t>[</w:t>
      </w:r>
      <w:r w:rsidR="005B7725">
        <w:rPr>
          <w:rFonts w:ascii="Times New Roman CYR" w:hAnsi="Times New Roman CYR" w:cs="Times New Roman CYR"/>
          <w:bCs/>
          <w:sz w:val="28"/>
          <w:szCs w:val="28"/>
          <w:lang w:val="uk-UA"/>
        </w:rPr>
        <w:t>16</w:t>
      </w:r>
      <w:r w:rsidR="005B7725" w:rsidRPr="00767D9E">
        <w:rPr>
          <w:rFonts w:ascii="Times New Roman CYR" w:hAnsi="Times New Roman CYR" w:cs="Times New Roman CYR"/>
          <w:bCs/>
          <w:sz w:val="28"/>
          <w:szCs w:val="28"/>
        </w:rPr>
        <w:t>]</w:t>
      </w:r>
      <w:r w:rsidRPr="00022C86">
        <w:rPr>
          <w:rFonts w:ascii="Times New Roman" w:hAnsi="Times New Roman" w:cs="Times New Roman"/>
          <w:sz w:val="28"/>
          <w:szCs w:val="28"/>
          <w:lang w:val="uk-UA"/>
        </w:rPr>
        <w:t>.</w:t>
      </w:r>
    </w:p>
    <w:p w14:paraId="78D60148" w14:textId="7B27B4A8" w:rsidR="005B7725" w:rsidRDefault="00F554DB" w:rsidP="00F554DB">
      <w:pPr>
        <w:spacing w:line="360" w:lineRule="auto"/>
        <w:ind w:firstLine="709"/>
        <w:jc w:val="both"/>
        <w:rPr>
          <w:rFonts w:ascii="Times New Roman" w:hAnsi="Times New Roman" w:cs="Times New Roman"/>
          <w:sz w:val="28"/>
          <w:szCs w:val="28"/>
          <w:lang w:val="uk-UA"/>
        </w:rPr>
      </w:pPr>
      <w:r w:rsidRPr="00F554DB">
        <w:rPr>
          <w:rFonts w:ascii="Times New Roman" w:hAnsi="Times New Roman" w:cs="Times New Roman"/>
          <w:sz w:val="28"/>
          <w:szCs w:val="28"/>
          <w:lang w:val="uk-UA"/>
        </w:rPr>
        <w:t>Велика кількість підприємств, які спеціалізуються на вирощуванні продукції захищеного ґрунту, починають використовувати системи рециркуляції дренажного розчину</w:t>
      </w:r>
      <w:bookmarkStart w:id="34" w:name="_Hlk153720543"/>
      <w:r w:rsidRPr="00F554DB">
        <w:rPr>
          <w:rFonts w:ascii="Times New Roman" w:hAnsi="Times New Roman" w:cs="Times New Roman"/>
          <w:sz w:val="28"/>
          <w:szCs w:val="28"/>
          <w:lang w:val="uk-UA"/>
        </w:rPr>
        <w:t xml:space="preserve">. </w:t>
      </w:r>
      <w:bookmarkEnd w:id="34"/>
      <w:r w:rsidRPr="00F554DB">
        <w:rPr>
          <w:rFonts w:ascii="Times New Roman" w:hAnsi="Times New Roman" w:cs="Times New Roman"/>
          <w:sz w:val="28"/>
          <w:szCs w:val="28"/>
          <w:lang w:val="uk-UA"/>
        </w:rPr>
        <w:t>Це пов'язано з екологічними вимогами, які обмежують скидання дренажу в навколишнє природнє середовище, а також з можливістю заощадження води та добрив</w:t>
      </w:r>
      <w:r w:rsidR="005B7725">
        <w:rPr>
          <w:rFonts w:ascii="Times New Roman" w:hAnsi="Times New Roman" w:cs="Times New Roman"/>
          <w:sz w:val="28"/>
          <w:szCs w:val="28"/>
          <w:lang w:val="uk-UA"/>
        </w:rPr>
        <w:t xml:space="preserve"> </w:t>
      </w:r>
      <w:r w:rsidR="005B7725" w:rsidRPr="005B7725">
        <w:rPr>
          <w:rFonts w:ascii="Times New Roman CYR" w:hAnsi="Times New Roman CYR" w:cs="Times New Roman CYR"/>
          <w:bCs/>
          <w:sz w:val="28"/>
          <w:szCs w:val="28"/>
          <w:lang w:val="uk-UA"/>
        </w:rPr>
        <w:t>[</w:t>
      </w:r>
      <w:r w:rsidR="005B7725">
        <w:rPr>
          <w:rFonts w:ascii="Times New Roman CYR" w:hAnsi="Times New Roman CYR" w:cs="Times New Roman CYR"/>
          <w:bCs/>
          <w:sz w:val="28"/>
          <w:szCs w:val="28"/>
          <w:lang w:val="uk-UA"/>
        </w:rPr>
        <w:t>17</w:t>
      </w:r>
      <w:r w:rsidR="005B7725" w:rsidRPr="005B7725">
        <w:rPr>
          <w:rFonts w:ascii="Times New Roman CYR" w:hAnsi="Times New Roman CYR" w:cs="Times New Roman CYR"/>
          <w:bCs/>
          <w:sz w:val="28"/>
          <w:szCs w:val="28"/>
          <w:lang w:val="uk-UA"/>
        </w:rPr>
        <w:t>]</w:t>
      </w:r>
      <w:r w:rsidR="005B7725" w:rsidRPr="00F554DB">
        <w:rPr>
          <w:rFonts w:ascii="Times New Roman" w:hAnsi="Times New Roman" w:cs="Times New Roman"/>
          <w:sz w:val="28"/>
          <w:szCs w:val="28"/>
          <w:lang w:val="uk-UA"/>
        </w:rPr>
        <w:t>.</w:t>
      </w:r>
      <w:r w:rsidRPr="00F554DB">
        <w:rPr>
          <w:rFonts w:ascii="Times New Roman" w:hAnsi="Times New Roman" w:cs="Times New Roman"/>
          <w:sz w:val="28"/>
          <w:szCs w:val="28"/>
          <w:lang w:val="uk-UA"/>
        </w:rPr>
        <w:t xml:space="preserve"> </w:t>
      </w:r>
    </w:p>
    <w:p w14:paraId="00C62D99" w14:textId="77777777" w:rsidR="00861875" w:rsidRDefault="00F554DB" w:rsidP="00F554DB">
      <w:pPr>
        <w:spacing w:line="360" w:lineRule="auto"/>
        <w:ind w:firstLine="709"/>
        <w:jc w:val="both"/>
        <w:rPr>
          <w:rFonts w:ascii="Times New Roman" w:hAnsi="Times New Roman" w:cs="Times New Roman"/>
          <w:sz w:val="28"/>
          <w:szCs w:val="28"/>
          <w:lang w:val="uk-UA"/>
        </w:rPr>
      </w:pPr>
      <w:r w:rsidRPr="00F554DB">
        <w:rPr>
          <w:rFonts w:ascii="Times New Roman" w:hAnsi="Times New Roman" w:cs="Times New Roman"/>
          <w:sz w:val="28"/>
          <w:szCs w:val="28"/>
          <w:lang w:val="uk-UA"/>
        </w:rPr>
        <w:t xml:space="preserve">Проведені дослідження </w:t>
      </w:r>
      <w:r w:rsidRPr="00F554DB">
        <w:rPr>
          <w:rFonts w:ascii="Times New Roman" w:hAnsi="Times New Roman" w:cs="Times New Roman"/>
          <w:sz w:val="28"/>
          <w:szCs w:val="28"/>
        </w:rPr>
        <w:t>[</w:t>
      </w:r>
      <w:r w:rsidRPr="00F554DB">
        <w:rPr>
          <w:rFonts w:ascii="Times New Roman" w:hAnsi="Times New Roman" w:cs="Times New Roman"/>
          <w:sz w:val="28"/>
          <w:szCs w:val="28"/>
          <w:lang w:val="uk-UA"/>
        </w:rPr>
        <w:t>7</w:t>
      </w:r>
      <w:r w:rsidRPr="00F554DB">
        <w:rPr>
          <w:rFonts w:ascii="Times New Roman" w:hAnsi="Times New Roman" w:cs="Times New Roman"/>
          <w:sz w:val="28"/>
          <w:szCs w:val="28"/>
        </w:rPr>
        <w:t>,</w:t>
      </w:r>
      <w:r w:rsidRPr="00F554DB">
        <w:rPr>
          <w:rFonts w:ascii="Times New Roman" w:hAnsi="Times New Roman" w:cs="Times New Roman"/>
          <w:sz w:val="28"/>
          <w:szCs w:val="28"/>
          <w:lang w:val="uk-UA"/>
        </w:rPr>
        <w:t>8,9</w:t>
      </w:r>
      <w:r w:rsidR="00861875">
        <w:rPr>
          <w:rFonts w:ascii="Times New Roman" w:hAnsi="Times New Roman" w:cs="Times New Roman"/>
          <w:sz w:val="28"/>
          <w:szCs w:val="28"/>
          <w:lang w:val="uk-UA"/>
        </w:rPr>
        <w:t>,17</w:t>
      </w:r>
      <w:r w:rsidRPr="00F554DB">
        <w:rPr>
          <w:rFonts w:ascii="Times New Roman" w:hAnsi="Times New Roman" w:cs="Times New Roman"/>
          <w:sz w:val="28"/>
          <w:szCs w:val="28"/>
        </w:rPr>
        <w:t xml:space="preserve">] </w:t>
      </w:r>
      <w:r w:rsidRPr="00F554DB">
        <w:rPr>
          <w:rFonts w:ascii="Times New Roman" w:hAnsi="Times New Roman" w:cs="Times New Roman"/>
          <w:sz w:val="28"/>
          <w:szCs w:val="28"/>
          <w:lang w:val="uk-UA"/>
        </w:rPr>
        <w:t xml:space="preserve">показують, що при повторному використанні дренажних вод істотно зростає ризик перенесення збудників </w:t>
      </w:r>
      <w:proofErr w:type="spellStart"/>
      <w:r w:rsidRPr="00F554DB">
        <w:rPr>
          <w:rFonts w:ascii="Times New Roman" w:hAnsi="Times New Roman" w:cs="Times New Roman"/>
          <w:sz w:val="28"/>
          <w:szCs w:val="28"/>
          <w:lang w:val="uk-UA"/>
        </w:rPr>
        <w:t>хвороб</w:t>
      </w:r>
      <w:proofErr w:type="spellEnd"/>
      <w:r w:rsidRPr="00F554DB">
        <w:rPr>
          <w:rFonts w:ascii="Times New Roman" w:hAnsi="Times New Roman" w:cs="Times New Roman"/>
          <w:sz w:val="28"/>
          <w:szCs w:val="28"/>
          <w:lang w:val="uk-UA"/>
        </w:rPr>
        <w:t xml:space="preserve">. </w:t>
      </w:r>
      <w:r w:rsidR="00861875">
        <w:rPr>
          <w:rFonts w:ascii="Times New Roman" w:hAnsi="Times New Roman" w:cs="Times New Roman"/>
          <w:sz w:val="28"/>
          <w:szCs w:val="28"/>
          <w:lang w:val="uk-UA"/>
        </w:rPr>
        <w:t xml:space="preserve"> </w:t>
      </w:r>
    </w:p>
    <w:p w14:paraId="1075BC5B" w14:textId="38018093" w:rsidR="00F554DB" w:rsidRPr="00F554DB" w:rsidRDefault="00F554DB" w:rsidP="00F554DB">
      <w:pPr>
        <w:spacing w:line="360" w:lineRule="auto"/>
        <w:ind w:firstLine="709"/>
        <w:jc w:val="both"/>
        <w:rPr>
          <w:rFonts w:ascii="Times New Roman" w:hAnsi="Times New Roman" w:cs="Times New Roman"/>
          <w:sz w:val="28"/>
          <w:szCs w:val="28"/>
          <w:lang w:val="uk-UA"/>
        </w:rPr>
      </w:pPr>
      <w:r w:rsidRPr="00F554DB">
        <w:rPr>
          <w:rFonts w:ascii="Times New Roman" w:hAnsi="Times New Roman" w:cs="Times New Roman"/>
          <w:sz w:val="28"/>
          <w:szCs w:val="28"/>
          <w:lang w:val="uk-UA"/>
        </w:rPr>
        <w:t xml:space="preserve">Щоб виключити можливість поширення патогенних мікроорганізмів водою в процесі рециркуляції, її потрібно стерилізувати перед повторним </w:t>
      </w:r>
      <w:r w:rsidRPr="00F554DB">
        <w:rPr>
          <w:rFonts w:ascii="Times New Roman" w:hAnsi="Times New Roman" w:cs="Times New Roman"/>
          <w:sz w:val="28"/>
          <w:szCs w:val="28"/>
          <w:lang w:val="uk-UA"/>
        </w:rPr>
        <w:lastRenderedPageBreak/>
        <w:t>використанням. В даний час в тепличній галузі використовують три основних види дезінфекції: термічна обробка, ультрафіолетове опромінення і озонування. Найбільш поширеним в галузі рослинництва захищеного ґрунту є вид дезінфекції рециркуляційного поживного розчину на основі ультрафіолетового опромінення</w:t>
      </w:r>
      <w:r w:rsidR="00682457">
        <w:rPr>
          <w:rFonts w:ascii="Times New Roman" w:hAnsi="Times New Roman" w:cs="Times New Roman"/>
          <w:sz w:val="28"/>
          <w:szCs w:val="28"/>
          <w:lang w:val="uk-UA"/>
        </w:rPr>
        <w:t xml:space="preserve"> </w:t>
      </w:r>
      <w:bookmarkStart w:id="35" w:name="_Hlk153898980"/>
      <w:r w:rsidR="00682457" w:rsidRPr="005B7725">
        <w:rPr>
          <w:rFonts w:ascii="Times New Roman CYR" w:hAnsi="Times New Roman CYR" w:cs="Times New Roman CYR"/>
          <w:bCs/>
          <w:sz w:val="28"/>
          <w:szCs w:val="28"/>
          <w:lang w:val="uk-UA"/>
        </w:rPr>
        <w:t>[</w:t>
      </w:r>
      <w:r w:rsidR="00682457">
        <w:rPr>
          <w:rFonts w:ascii="Times New Roman CYR" w:hAnsi="Times New Roman CYR" w:cs="Times New Roman CYR"/>
          <w:bCs/>
          <w:sz w:val="28"/>
          <w:szCs w:val="28"/>
          <w:lang w:val="uk-UA"/>
        </w:rPr>
        <w:t>17</w:t>
      </w:r>
      <w:r w:rsidR="00682457" w:rsidRPr="005B7725">
        <w:rPr>
          <w:rFonts w:ascii="Times New Roman CYR" w:hAnsi="Times New Roman CYR" w:cs="Times New Roman CYR"/>
          <w:bCs/>
          <w:sz w:val="28"/>
          <w:szCs w:val="28"/>
          <w:lang w:val="uk-UA"/>
        </w:rPr>
        <w:t>]</w:t>
      </w:r>
      <w:bookmarkEnd w:id="35"/>
      <w:r w:rsidRPr="00F554DB">
        <w:rPr>
          <w:rFonts w:ascii="Times New Roman" w:hAnsi="Times New Roman" w:cs="Times New Roman"/>
          <w:sz w:val="28"/>
          <w:szCs w:val="28"/>
          <w:lang w:val="uk-UA"/>
        </w:rPr>
        <w:t xml:space="preserve">. </w:t>
      </w:r>
    </w:p>
    <w:p w14:paraId="4DD04454" w14:textId="0180E6BC" w:rsidR="00075F49" w:rsidRDefault="00F554DB" w:rsidP="00F554DB">
      <w:pPr>
        <w:spacing w:line="360" w:lineRule="auto"/>
        <w:ind w:firstLine="709"/>
        <w:jc w:val="both"/>
        <w:rPr>
          <w:rFonts w:ascii="Times New Roman" w:hAnsi="Times New Roman" w:cs="Times New Roman"/>
          <w:sz w:val="28"/>
          <w:szCs w:val="28"/>
          <w:lang w:val="uk-UA"/>
        </w:rPr>
      </w:pPr>
      <w:r w:rsidRPr="00F554DB">
        <w:rPr>
          <w:rFonts w:ascii="Times New Roman" w:hAnsi="Times New Roman" w:cs="Times New Roman"/>
          <w:sz w:val="28"/>
          <w:szCs w:val="28"/>
          <w:lang w:val="uk-UA"/>
        </w:rPr>
        <w:t>Необхідна доза опромінення  для  знезараження рециркуляційного розчину від різних бактерій, вірусів та спор грибків представлена на рисунку 1.</w:t>
      </w:r>
      <w:r w:rsidR="00075F49">
        <w:rPr>
          <w:rFonts w:ascii="Times New Roman" w:hAnsi="Times New Roman" w:cs="Times New Roman"/>
          <w:sz w:val="28"/>
          <w:szCs w:val="28"/>
          <w:lang w:val="uk-UA"/>
        </w:rPr>
        <w:t xml:space="preserve">7. </w:t>
      </w:r>
      <w:r w:rsidR="001C17B2">
        <w:rPr>
          <w:rFonts w:ascii="Times New Roman" w:hAnsi="Times New Roman" w:cs="Times New Roman"/>
          <w:sz w:val="28"/>
          <w:szCs w:val="28"/>
          <w:lang w:val="uk-UA"/>
        </w:rPr>
        <w:t xml:space="preserve"> </w:t>
      </w:r>
      <w:r w:rsidR="00682457" w:rsidRPr="005B7725">
        <w:rPr>
          <w:rFonts w:ascii="Times New Roman CYR" w:hAnsi="Times New Roman CYR" w:cs="Times New Roman CYR"/>
          <w:bCs/>
          <w:sz w:val="28"/>
          <w:szCs w:val="28"/>
          <w:lang w:val="uk-UA"/>
        </w:rPr>
        <w:t>[</w:t>
      </w:r>
      <w:r w:rsidR="00682457">
        <w:rPr>
          <w:rFonts w:ascii="Times New Roman CYR" w:hAnsi="Times New Roman CYR" w:cs="Times New Roman CYR"/>
          <w:bCs/>
          <w:sz w:val="28"/>
          <w:szCs w:val="28"/>
          <w:lang w:val="uk-UA"/>
        </w:rPr>
        <w:t>17</w:t>
      </w:r>
      <w:r w:rsidR="00682457" w:rsidRPr="005B7725">
        <w:rPr>
          <w:rFonts w:ascii="Times New Roman CYR" w:hAnsi="Times New Roman CYR" w:cs="Times New Roman CYR"/>
          <w:bCs/>
          <w:sz w:val="28"/>
          <w:szCs w:val="28"/>
          <w:lang w:val="uk-UA"/>
        </w:rPr>
        <w:t>]</w:t>
      </w:r>
      <w:r w:rsidR="00682457" w:rsidRPr="00F554DB">
        <w:rPr>
          <w:rFonts w:ascii="Times New Roman" w:hAnsi="Times New Roman" w:cs="Times New Roman"/>
          <w:sz w:val="28"/>
          <w:szCs w:val="28"/>
          <w:lang w:val="uk-UA"/>
        </w:rPr>
        <w:t>.</w:t>
      </w:r>
    </w:p>
    <w:p w14:paraId="3A97871A" w14:textId="7725028F" w:rsidR="00075780" w:rsidRDefault="00F554DB" w:rsidP="00F554DB">
      <w:pPr>
        <w:spacing w:line="360" w:lineRule="auto"/>
        <w:ind w:firstLine="709"/>
        <w:jc w:val="both"/>
        <w:rPr>
          <w:rFonts w:ascii="Times New Roman" w:hAnsi="Times New Roman" w:cs="Times New Roman"/>
          <w:sz w:val="28"/>
          <w:szCs w:val="28"/>
          <w:lang w:val="uk-UA"/>
        </w:rPr>
      </w:pPr>
      <w:r w:rsidRPr="00F554DB">
        <w:rPr>
          <w:rFonts w:ascii="Times New Roman" w:hAnsi="Times New Roman" w:cs="Times New Roman"/>
          <w:sz w:val="28"/>
          <w:szCs w:val="28"/>
          <w:lang w:val="uk-UA"/>
        </w:rPr>
        <w:t>УФ-промені довжиною від 200 до 280 нм (УФ-С діапазон) мають найбільш виражений бактерицидний ефект</w:t>
      </w:r>
      <w:r w:rsidR="00682457">
        <w:rPr>
          <w:rFonts w:ascii="Times New Roman" w:hAnsi="Times New Roman" w:cs="Times New Roman"/>
          <w:sz w:val="28"/>
          <w:szCs w:val="28"/>
          <w:lang w:val="uk-UA"/>
        </w:rPr>
        <w:t xml:space="preserve"> </w:t>
      </w:r>
      <w:r w:rsidR="00682457" w:rsidRPr="005B7725">
        <w:rPr>
          <w:rFonts w:ascii="Times New Roman CYR" w:hAnsi="Times New Roman CYR" w:cs="Times New Roman CYR"/>
          <w:bCs/>
          <w:sz w:val="28"/>
          <w:szCs w:val="28"/>
          <w:lang w:val="uk-UA"/>
        </w:rPr>
        <w:t>[</w:t>
      </w:r>
      <w:r w:rsidR="00682457">
        <w:rPr>
          <w:rFonts w:ascii="Times New Roman CYR" w:hAnsi="Times New Roman CYR" w:cs="Times New Roman CYR"/>
          <w:bCs/>
          <w:sz w:val="28"/>
          <w:szCs w:val="28"/>
          <w:lang w:val="uk-UA"/>
        </w:rPr>
        <w:t>17</w:t>
      </w:r>
      <w:r w:rsidR="00682457" w:rsidRPr="005B7725">
        <w:rPr>
          <w:rFonts w:ascii="Times New Roman CYR" w:hAnsi="Times New Roman CYR" w:cs="Times New Roman CYR"/>
          <w:bCs/>
          <w:sz w:val="28"/>
          <w:szCs w:val="28"/>
          <w:lang w:val="uk-UA"/>
        </w:rPr>
        <w:t>]</w:t>
      </w:r>
      <w:r w:rsidR="00682457" w:rsidRPr="00F554DB">
        <w:rPr>
          <w:rFonts w:ascii="Times New Roman" w:hAnsi="Times New Roman" w:cs="Times New Roman"/>
          <w:sz w:val="28"/>
          <w:szCs w:val="28"/>
          <w:lang w:val="uk-UA"/>
        </w:rPr>
        <w:t>.</w:t>
      </w:r>
    </w:p>
    <w:p w14:paraId="13BC35D9" w14:textId="77777777" w:rsidR="00F554DB" w:rsidRPr="00F554DB" w:rsidRDefault="00F554DB" w:rsidP="00075780">
      <w:pPr>
        <w:spacing w:line="360" w:lineRule="auto"/>
        <w:ind w:firstLine="142"/>
        <w:jc w:val="both"/>
        <w:rPr>
          <w:rFonts w:ascii="Times New Roman" w:hAnsi="Times New Roman" w:cs="Times New Roman"/>
          <w:sz w:val="28"/>
          <w:szCs w:val="28"/>
          <w:lang w:val="uk-UA"/>
        </w:rPr>
      </w:pPr>
      <w:r w:rsidRPr="00F554DB">
        <w:rPr>
          <w:rFonts w:ascii="Times New Roman" w:hAnsi="Times New Roman" w:cs="Times New Roman"/>
          <w:noProof/>
          <w:sz w:val="28"/>
          <w:szCs w:val="28"/>
          <w:lang w:eastAsia="ru-RU"/>
        </w:rPr>
        <w:drawing>
          <wp:inline distT="0" distB="0" distL="0" distR="0" wp14:anchorId="581DA52C" wp14:editId="535FBB67">
            <wp:extent cx="5764246" cy="3681454"/>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7202" cy="3696115"/>
                    </a:xfrm>
                    <a:prstGeom prst="rect">
                      <a:avLst/>
                    </a:prstGeom>
                    <a:noFill/>
                    <a:ln>
                      <a:noFill/>
                    </a:ln>
                  </pic:spPr>
                </pic:pic>
              </a:graphicData>
            </a:graphic>
          </wp:inline>
        </w:drawing>
      </w:r>
    </w:p>
    <w:p w14:paraId="366A8BE4" w14:textId="6CC1E7C3" w:rsidR="00F554DB" w:rsidRPr="00F554DB" w:rsidRDefault="00F554DB" w:rsidP="00682457">
      <w:pPr>
        <w:spacing w:line="360" w:lineRule="auto"/>
        <w:ind w:firstLine="709"/>
        <w:jc w:val="center"/>
        <w:rPr>
          <w:rFonts w:ascii="Times New Roman" w:hAnsi="Times New Roman" w:cs="Times New Roman"/>
          <w:b/>
          <w:sz w:val="28"/>
          <w:szCs w:val="28"/>
          <w:lang w:val="uk-UA"/>
        </w:rPr>
      </w:pPr>
      <w:r w:rsidRPr="00F554DB">
        <w:rPr>
          <w:rFonts w:ascii="Times New Roman" w:hAnsi="Times New Roman" w:cs="Times New Roman"/>
          <w:sz w:val="28"/>
          <w:szCs w:val="28"/>
          <w:lang w:val="uk-UA"/>
        </w:rPr>
        <w:t xml:space="preserve">Рис. </w:t>
      </w:r>
      <w:r w:rsidR="00B67246">
        <w:rPr>
          <w:rFonts w:ascii="Times New Roman" w:hAnsi="Times New Roman" w:cs="Times New Roman"/>
          <w:sz w:val="28"/>
          <w:szCs w:val="28"/>
          <w:lang w:val="uk-UA"/>
        </w:rPr>
        <w:t>1.7.</w:t>
      </w:r>
      <w:r w:rsidRPr="00F554DB">
        <w:rPr>
          <w:rFonts w:ascii="Times New Roman" w:hAnsi="Times New Roman" w:cs="Times New Roman"/>
          <w:sz w:val="28"/>
          <w:szCs w:val="28"/>
          <w:lang w:val="uk-UA"/>
        </w:rPr>
        <w:t xml:space="preserve"> </w:t>
      </w:r>
      <w:bookmarkStart w:id="36" w:name="_Hlk114155242"/>
      <w:r w:rsidRPr="00F554DB">
        <w:rPr>
          <w:rFonts w:ascii="Times New Roman" w:hAnsi="Times New Roman" w:cs="Times New Roman"/>
          <w:b/>
          <w:sz w:val="28"/>
          <w:szCs w:val="28"/>
          <w:lang w:val="uk-UA"/>
        </w:rPr>
        <w:t>Необхідна доза опромінення  для 90% знезараження рециркуляційного розчину від різних бактерій, вірусів та спор грибків</w:t>
      </w:r>
      <w:bookmarkEnd w:id="36"/>
    </w:p>
    <w:p w14:paraId="145FDC7C" w14:textId="1B9F6C1B" w:rsidR="00075780" w:rsidRDefault="00B2491B" w:rsidP="0007578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w:t>
      </w:r>
      <w:r w:rsidR="00682457">
        <w:rPr>
          <w:rFonts w:ascii="Times New Roman" w:hAnsi="Times New Roman" w:cs="Times New Roman"/>
          <w:sz w:val="28"/>
          <w:szCs w:val="28"/>
          <w:lang w:val="uk-UA"/>
        </w:rPr>
        <w:t xml:space="preserve"> </w:t>
      </w:r>
      <w:r w:rsidR="00075780" w:rsidRPr="00075780">
        <w:rPr>
          <w:rFonts w:ascii="Times New Roman" w:hAnsi="Times New Roman" w:cs="Times New Roman"/>
          <w:sz w:val="28"/>
          <w:szCs w:val="28"/>
          <w:lang w:val="uk-UA"/>
        </w:rPr>
        <w:t>в цій області показали, що оптимальною для опромінення є довжина хвилі 253,7 нм. В результаті такого опромінення мікроорганізми гинуть або втрачають здатність до відтворення. Детально дози опромінення, необхідні для знезараження дренажного розчину відображенні в робот</w:t>
      </w:r>
      <w:r w:rsidR="00861875">
        <w:rPr>
          <w:rFonts w:ascii="Times New Roman" w:hAnsi="Times New Roman" w:cs="Times New Roman"/>
          <w:sz w:val="28"/>
          <w:szCs w:val="28"/>
          <w:lang w:val="uk-UA"/>
        </w:rPr>
        <w:t>ах</w:t>
      </w:r>
      <w:r w:rsidR="00075780" w:rsidRPr="00075780">
        <w:rPr>
          <w:rFonts w:ascii="Times New Roman" w:hAnsi="Times New Roman" w:cs="Times New Roman"/>
          <w:sz w:val="28"/>
          <w:szCs w:val="28"/>
          <w:lang w:val="uk-UA"/>
        </w:rPr>
        <w:t xml:space="preserve"> [10</w:t>
      </w:r>
      <w:r w:rsidR="00861875">
        <w:rPr>
          <w:rFonts w:ascii="Times New Roman" w:hAnsi="Times New Roman" w:cs="Times New Roman"/>
          <w:sz w:val="28"/>
          <w:szCs w:val="28"/>
          <w:lang w:val="uk-UA"/>
        </w:rPr>
        <w:t xml:space="preserve">, </w:t>
      </w:r>
      <w:r w:rsidR="00861875">
        <w:rPr>
          <w:rFonts w:ascii="Times New Roman" w:hAnsi="Times New Roman" w:cs="Times New Roman"/>
          <w:sz w:val="28"/>
          <w:szCs w:val="28"/>
          <w:lang w:val="uk-UA"/>
        </w:rPr>
        <w:lastRenderedPageBreak/>
        <w:t>17</w:t>
      </w:r>
      <w:r w:rsidR="00075780" w:rsidRPr="00075780">
        <w:rPr>
          <w:rFonts w:ascii="Times New Roman" w:hAnsi="Times New Roman" w:cs="Times New Roman"/>
          <w:sz w:val="28"/>
          <w:szCs w:val="28"/>
          <w:lang w:val="uk-UA"/>
        </w:rPr>
        <w:t xml:space="preserve">]. Резюмуючи можна сказати, що для створення нормального інфекційного фону достатня доза опромінення в 150 </w:t>
      </w:r>
      <w:proofErr w:type="spellStart"/>
      <w:r w:rsidR="00075780" w:rsidRPr="00075780">
        <w:rPr>
          <w:rFonts w:ascii="Times New Roman" w:hAnsi="Times New Roman" w:cs="Times New Roman"/>
          <w:sz w:val="28"/>
          <w:szCs w:val="28"/>
          <w:lang w:val="uk-UA"/>
        </w:rPr>
        <w:t>мДж</w:t>
      </w:r>
      <w:proofErr w:type="spellEnd"/>
      <w:r w:rsidR="00075780" w:rsidRPr="00075780">
        <w:rPr>
          <w:rFonts w:ascii="Times New Roman" w:hAnsi="Times New Roman" w:cs="Times New Roman"/>
          <w:sz w:val="28"/>
          <w:szCs w:val="28"/>
          <w:lang w:val="uk-UA"/>
        </w:rPr>
        <w:t xml:space="preserve"> / см2, а для повної дезінфекції води, включаючи віруси, рекомендуєтьс</w:t>
      </w:r>
      <w:r>
        <w:rPr>
          <w:rFonts w:ascii="Times New Roman" w:hAnsi="Times New Roman" w:cs="Times New Roman"/>
          <w:sz w:val="28"/>
          <w:szCs w:val="28"/>
          <w:lang w:val="uk-UA"/>
        </w:rPr>
        <w:t xml:space="preserve">я доза, яка рівна 250 </w:t>
      </w:r>
      <w:proofErr w:type="spellStart"/>
      <w:r>
        <w:rPr>
          <w:rFonts w:ascii="Times New Roman" w:hAnsi="Times New Roman" w:cs="Times New Roman"/>
          <w:sz w:val="28"/>
          <w:szCs w:val="28"/>
          <w:lang w:val="uk-UA"/>
        </w:rPr>
        <w:t>мДж</w:t>
      </w:r>
      <w:proofErr w:type="spellEnd"/>
      <w:r>
        <w:rPr>
          <w:rFonts w:ascii="Times New Roman" w:hAnsi="Times New Roman" w:cs="Times New Roman"/>
          <w:sz w:val="28"/>
          <w:szCs w:val="28"/>
          <w:lang w:val="uk-UA"/>
        </w:rPr>
        <w:t xml:space="preserve"> / см2</w:t>
      </w:r>
      <w:r w:rsidR="00682457" w:rsidRPr="00F554DB">
        <w:rPr>
          <w:rFonts w:ascii="Times New Roman" w:hAnsi="Times New Roman" w:cs="Times New Roman"/>
          <w:sz w:val="28"/>
          <w:szCs w:val="28"/>
          <w:lang w:val="uk-UA"/>
        </w:rPr>
        <w:t>.</w:t>
      </w:r>
    </w:p>
    <w:p w14:paraId="30857D4D" w14:textId="386C86D4" w:rsidR="00F554DB" w:rsidRDefault="00F554DB" w:rsidP="00F554DB">
      <w:pPr>
        <w:spacing w:line="360" w:lineRule="auto"/>
        <w:ind w:firstLine="709"/>
        <w:jc w:val="both"/>
        <w:rPr>
          <w:rFonts w:ascii="Times New Roman" w:hAnsi="Times New Roman" w:cs="Times New Roman"/>
          <w:sz w:val="28"/>
          <w:szCs w:val="28"/>
          <w:lang w:val="uk-UA"/>
        </w:rPr>
      </w:pPr>
      <w:r w:rsidRPr="00F554DB">
        <w:rPr>
          <w:rFonts w:ascii="Times New Roman" w:hAnsi="Times New Roman" w:cs="Times New Roman"/>
          <w:sz w:val="28"/>
          <w:szCs w:val="28"/>
          <w:lang w:val="uk-UA"/>
        </w:rPr>
        <w:t xml:space="preserve">Залежність бактерицидної ефективності від довжини світлових хвиль представлена на рисунку </w:t>
      </w:r>
      <w:r w:rsidR="00075780">
        <w:rPr>
          <w:rFonts w:ascii="Times New Roman" w:hAnsi="Times New Roman" w:cs="Times New Roman"/>
          <w:sz w:val="28"/>
          <w:szCs w:val="28"/>
          <w:lang w:val="uk-UA"/>
        </w:rPr>
        <w:t>1.8</w:t>
      </w:r>
      <w:r w:rsidRPr="00F554DB">
        <w:rPr>
          <w:rFonts w:ascii="Times New Roman" w:hAnsi="Times New Roman" w:cs="Times New Roman"/>
          <w:sz w:val="28"/>
          <w:szCs w:val="28"/>
          <w:lang w:val="uk-UA"/>
        </w:rPr>
        <w:t>.</w:t>
      </w:r>
      <w:r w:rsidR="00682457" w:rsidRPr="00682457">
        <w:rPr>
          <w:rFonts w:ascii="Times New Roman CYR" w:hAnsi="Times New Roman CYR" w:cs="Times New Roman CYR"/>
          <w:bCs/>
          <w:sz w:val="28"/>
          <w:szCs w:val="28"/>
          <w:lang w:val="uk-UA"/>
        </w:rPr>
        <w:t xml:space="preserve"> </w:t>
      </w:r>
      <w:r w:rsidR="00682457">
        <w:rPr>
          <w:rFonts w:ascii="Times New Roman CYR" w:hAnsi="Times New Roman CYR" w:cs="Times New Roman CYR"/>
          <w:bCs/>
          <w:sz w:val="28"/>
          <w:szCs w:val="28"/>
          <w:lang w:val="uk-UA"/>
        </w:rPr>
        <w:t xml:space="preserve"> </w:t>
      </w:r>
      <w:r w:rsidR="00682457" w:rsidRPr="005B7725">
        <w:rPr>
          <w:rFonts w:ascii="Times New Roman CYR" w:hAnsi="Times New Roman CYR" w:cs="Times New Roman CYR"/>
          <w:bCs/>
          <w:sz w:val="28"/>
          <w:szCs w:val="28"/>
          <w:lang w:val="uk-UA"/>
        </w:rPr>
        <w:t>[</w:t>
      </w:r>
      <w:r w:rsidR="00682457">
        <w:rPr>
          <w:rFonts w:ascii="Times New Roman CYR" w:hAnsi="Times New Roman CYR" w:cs="Times New Roman CYR"/>
          <w:bCs/>
          <w:sz w:val="28"/>
          <w:szCs w:val="28"/>
          <w:lang w:val="uk-UA"/>
        </w:rPr>
        <w:t>17</w:t>
      </w:r>
      <w:r w:rsidR="00682457" w:rsidRPr="005B7725">
        <w:rPr>
          <w:rFonts w:ascii="Times New Roman CYR" w:hAnsi="Times New Roman CYR" w:cs="Times New Roman CYR"/>
          <w:bCs/>
          <w:sz w:val="28"/>
          <w:szCs w:val="28"/>
          <w:lang w:val="uk-UA"/>
        </w:rPr>
        <w:t>]</w:t>
      </w:r>
      <w:r w:rsidR="00682457" w:rsidRPr="00F554DB">
        <w:rPr>
          <w:rFonts w:ascii="Times New Roman" w:hAnsi="Times New Roman" w:cs="Times New Roman"/>
          <w:sz w:val="28"/>
          <w:szCs w:val="28"/>
          <w:lang w:val="uk-UA"/>
        </w:rPr>
        <w:t>.</w:t>
      </w:r>
    </w:p>
    <w:p w14:paraId="0C24B3CA" w14:textId="77777777" w:rsidR="00F554DB" w:rsidRPr="00F554DB" w:rsidRDefault="00F554DB" w:rsidP="00F554DB">
      <w:pPr>
        <w:spacing w:line="360" w:lineRule="auto"/>
        <w:ind w:firstLine="709"/>
        <w:jc w:val="center"/>
        <w:rPr>
          <w:rFonts w:ascii="Times New Roman" w:hAnsi="Times New Roman" w:cs="Times New Roman"/>
          <w:sz w:val="28"/>
          <w:szCs w:val="28"/>
          <w:lang w:val="uk-UA"/>
        </w:rPr>
      </w:pPr>
      <w:r w:rsidRPr="00F554DB">
        <w:rPr>
          <w:rFonts w:ascii="Times New Roman" w:hAnsi="Times New Roman" w:cs="Times New Roman"/>
          <w:noProof/>
          <w:sz w:val="28"/>
          <w:szCs w:val="28"/>
          <w:lang w:eastAsia="ru-RU"/>
        </w:rPr>
        <w:drawing>
          <wp:inline distT="0" distB="0" distL="0" distR="0" wp14:anchorId="018185AC" wp14:editId="53391834">
            <wp:extent cx="3721210" cy="303492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4128" cy="3061770"/>
                    </a:xfrm>
                    <a:prstGeom prst="rect">
                      <a:avLst/>
                    </a:prstGeom>
                    <a:noFill/>
                    <a:ln>
                      <a:noFill/>
                    </a:ln>
                  </pic:spPr>
                </pic:pic>
              </a:graphicData>
            </a:graphic>
          </wp:inline>
        </w:drawing>
      </w:r>
    </w:p>
    <w:p w14:paraId="7712046D" w14:textId="6BDCC3B7" w:rsidR="00F554DB" w:rsidRPr="00F554DB" w:rsidRDefault="00F554DB" w:rsidP="00682457">
      <w:pPr>
        <w:spacing w:line="360" w:lineRule="auto"/>
        <w:ind w:firstLine="709"/>
        <w:jc w:val="center"/>
        <w:rPr>
          <w:rFonts w:ascii="Times New Roman" w:hAnsi="Times New Roman" w:cs="Times New Roman"/>
          <w:sz w:val="28"/>
          <w:szCs w:val="28"/>
          <w:lang w:val="uk-UA"/>
        </w:rPr>
      </w:pPr>
      <w:r w:rsidRPr="00F554DB">
        <w:rPr>
          <w:rFonts w:ascii="Times New Roman" w:hAnsi="Times New Roman" w:cs="Times New Roman"/>
          <w:sz w:val="28"/>
          <w:szCs w:val="28"/>
          <w:lang w:val="uk-UA"/>
        </w:rPr>
        <w:t xml:space="preserve">Рис </w:t>
      </w:r>
      <w:r w:rsidR="00B67246">
        <w:rPr>
          <w:rFonts w:ascii="Times New Roman" w:hAnsi="Times New Roman" w:cs="Times New Roman"/>
          <w:sz w:val="28"/>
          <w:szCs w:val="28"/>
          <w:lang w:val="uk-UA"/>
        </w:rPr>
        <w:t>1</w:t>
      </w:r>
      <w:r w:rsidRPr="00F554DB">
        <w:rPr>
          <w:rFonts w:ascii="Times New Roman" w:hAnsi="Times New Roman" w:cs="Times New Roman"/>
          <w:sz w:val="28"/>
          <w:szCs w:val="28"/>
          <w:lang w:val="uk-UA"/>
        </w:rPr>
        <w:t>.</w:t>
      </w:r>
      <w:r w:rsidR="00B67246">
        <w:rPr>
          <w:rFonts w:ascii="Times New Roman" w:hAnsi="Times New Roman" w:cs="Times New Roman"/>
          <w:sz w:val="28"/>
          <w:szCs w:val="28"/>
          <w:lang w:val="uk-UA"/>
        </w:rPr>
        <w:t>8</w:t>
      </w:r>
      <w:r w:rsidRPr="00F554DB">
        <w:rPr>
          <w:rFonts w:ascii="Times New Roman" w:hAnsi="Times New Roman" w:cs="Times New Roman"/>
          <w:b/>
          <w:sz w:val="28"/>
          <w:szCs w:val="28"/>
          <w:lang w:val="uk-UA"/>
        </w:rPr>
        <w:t xml:space="preserve"> </w:t>
      </w:r>
      <w:bookmarkStart w:id="37" w:name="_Hlk153894837"/>
      <w:r w:rsidRPr="00F554DB">
        <w:rPr>
          <w:rFonts w:ascii="Times New Roman" w:hAnsi="Times New Roman" w:cs="Times New Roman"/>
          <w:b/>
          <w:sz w:val="28"/>
          <w:szCs w:val="28"/>
          <w:lang w:val="uk-UA"/>
        </w:rPr>
        <w:t>Залежність бактерицидної ефективності від довжини світлових хвиль</w:t>
      </w:r>
      <w:bookmarkEnd w:id="37"/>
    </w:p>
    <w:p w14:paraId="0601C004" w14:textId="6B19FADE" w:rsidR="002759EA" w:rsidRPr="00075780" w:rsidRDefault="002759EA" w:rsidP="002759EA">
      <w:pPr>
        <w:spacing w:line="360" w:lineRule="auto"/>
        <w:ind w:firstLine="709"/>
        <w:jc w:val="both"/>
        <w:rPr>
          <w:rFonts w:ascii="Times New Roman" w:hAnsi="Times New Roman" w:cs="Times New Roman"/>
          <w:sz w:val="28"/>
          <w:szCs w:val="28"/>
          <w:lang w:val="uk-UA"/>
        </w:rPr>
      </w:pPr>
      <w:r w:rsidRPr="00075780">
        <w:rPr>
          <w:rFonts w:ascii="Times New Roman" w:hAnsi="Times New Roman" w:cs="Times New Roman"/>
          <w:sz w:val="28"/>
          <w:szCs w:val="28"/>
          <w:lang w:val="uk-UA"/>
        </w:rPr>
        <w:t>Експерти з більшості тепличних комбінатів України стверджують, що якість ультрафіолетового знезараження  дренажу поживного розчину залежить від фізико-хімічного його складу, а саме великий вплив на якісні показники роботи енергетичних установок для ультрафіолетового знезараження відіграє прозорість дренажного розчину</w:t>
      </w:r>
      <w:r w:rsidR="00B2491B">
        <w:rPr>
          <w:rFonts w:ascii="Times New Roman" w:hAnsi="Times New Roman" w:cs="Times New Roman"/>
          <w:sz w:val="28"/>
          <w:szCs w:val="28"/>
          <w:lang w:val="uk-UA"/>
        </w:rPr>
        <w:t>.</w:t>
      </w:r>
      <w:r w:rsidRPr="00075780">
        <w:rPr>
          <w:rFonts w:ascii="Times New Roman" w:hAnsi="Times New Roman" w:cs="Times New Roman"/>
          <w:sz w:val="28"/>
          <w:szCs w:val="28"/>
          <w:lang w:val="uk-UA"/>
        </w:rPr>
        <w:t xml:space="preserve"> Ймовірність виходу системи УФ знезараження з </w:t>
      </w:r>
      <w:proofErr w:type="spellStart"/>
      <w:r w:rsidRPr="00075780">
        <w:rPr>
          <w:rFonts w:ascii="Times New Roman" w:hAnsi="Times New Roman" w:cs="Times New Roman"/>
          <w:sz w:val="28"/>
          <w:szCs w:val="28"/>
          <w:lang w:val="uk-UA"/>
        </w:rPr>
        <w:t>роботоздатного</w:t>
      </w:r>
      <w:proofErr w:type="spellEnd"/>
      <w:r w:rsidRPr="00075780">
        <w:rPr>
          <w:rFonts w:ascii="Times New Roman" w:hAnsi="Times New Roman" w:cs="Times New Roman"/>
          <w:sz w:val="28"/>
          <w:szCs w:val="28"/>
          <w:lang w:val="uk-UA"/>
        </w:rPr>
        <w:t xml:space="preserve"> стану значно зростає, а ККД її роботи  значно зменшується при значному помутнінні, що характерно при наявності часток кокосового субстрату та </w:t>
      </w:r>
      <w:proofErr w:type="spellStart"/>
      <w:r w:rsidRPr="00075780">
        <w:rPr>
          <w:rFonts w:ascii="Times New Roman" w:hAnsi="Times New Roman" w:cs="Times New Roman"/>
          <w:sz w:val="28"/>
          <w:szCs w:val="28"/>
          <w:lang w:val="uk-UA"/>
        </w:rPr>
        <w:t>торфяно-грунтових</w:t>
      </w:r>
      <w:proofErr w:type="spellEnd"/>
      <w:r w:rsidRPr="00075780">
        <w:rPr>
          <w:rFonts w:ascii="Times New Roman" w:hAnsi="Times New Roman" w:cs="Times New Roman"/>
          <w:sz w:val="28"/>
          <w:szCs w:val="28"/>
          <w:lang w:val="uk-UA"/>
        </w:rPr>
        <w:t xml:space="preserve"> сумішей які забарвлюють дренажний розчин в процесі </w:t>
      </w:r>
      <w:proofErr w:type="spellStart"/>
      <w:r w:rsidRPr="00075780">
        <w:rPr>
          <w:rFonts w:ascii="Times New Roman" w:hAnsi="Times New Roman" w:cs="Times New Roman"/>
          <w:sz w:val="28"/>
          <w:szCs w:val="28"/>
          <w:lang w:val="uk-UA"/>
        </w:rPr>
        <w:t>рециркуляціії</w:t>
      </w:r>
      <w:proofErr w:type="spellEnd"/>
      <w:r w:rsidRPr="00075780">
        <w:rPr>
          <w:rFonts w:ascii="Times New Roman" w:hAnsi="Times New Roman" w:cs="Times New Roman"/>
          <w:sz w:val="28"/>
          <w:szCs w:val="28"/>
          <w:lang w:val="uk-UA"/>
        </w:rPr>
        <w:t xml:space="preserve">  та концентрації  в ньому більше 6% заліза</w:t>
      </w:r>
      <w:r>
        <w:rPr>
          <w:rFonts w:ascii="Times New Roman" w:hAnsi="Times New Roman" w:cs="Times New Roman"/>
          <w:sz w:val="28"/>
          <w:szCs w:val="28"/>
          <w:lang w:val="uk-UA"/>
        </w:rPr>
        <w:t xml:space="preserve"> </w:t>
      </w:r>
      <w:r w:rsidRPr="005B7725">
        <w:rPr>
          <w:rFonts w:ascii="Times New Roman CYR" w:hAnsi="Times New Roman CYR" w:cs="Times New Roman CYR"/>
          <w:bCs/>
          <w:sz w:val="28"/>
          <w:szCs w:val="28"/>
          <w:lang w:val="uk-UA"/>
        </w:rPr>
        <w:t>[</w:t>
      </w:r>
      <w:r>
        <w:rPr>
          <w:rFonts w:ascii="Times New Roman CYR" w:hAnsi="Times New Roman CYR" w:cs="Times New Roman CYR"/>
          <w:bCs/>
          <w:sz w:val="28"/>
          <w:szCs w:val="28"/>
          <w:lang w:val="uk-UA"/>
        </w:rPr>
        <w:t>17</w:t>
      </w:r>
      <w:r w:rsidRPr="005B7725">
        <w:rPr>
          <w:rFonts w:ascii="Times New Roman CYR" w:hAnsi="Times New Roman CYR" w:cs="Times New Roman CYR"/>
          <w:bCs/>
          <w:sz w:val="28"/>
          <w:szCs w:val="28"/>
          <w:lang w:val="uk-UA"/>
        </w:rPr>
        <w:t>]</w:t>
      </w:r>
      <w:r w:rsidRPr="00075780">
        <w:rPr>
          <w:rFonts w:ascii="Times New Roman" w:hAnsi="Times New Roman" w:cs="Times New Roman"/>
          <w:sz w:val="28"/>
          <w:szCs w:val="28"/>
          <w:lang w:val="uk-UA"/>
        </w:rPr>
        <w:t xml:space="preserve">. </w:t>
      </w:r>
    </w:p>
    <w:p w14:paraId="34F11723" w14:textId="16C56D7E" w:rsidR="00F554DB" w:rsidRPr="00F554DB" w:rsidRDefault="00F554DB" w:rsidP="00F554DB">
      <w:pPr>
        <w:spacing w:line="360" w:lineRule="auto"/>
        <w:ind w:firstLine="709"/>
        <w:jc w:val="both"/>
        <w:rPr>
          <w:rFonts w:ascii="Times New Roman" w:hAnsi="Times New Roman" w:cs="Times New Roman"/>
          <w:sz w:val="28"/>
          <w:szCs w:val="28"/>
          <w:lang w:val="uk-UA"/>
        </w:rPr>
      </w:pPr>
      <w:r w:rsidRPr="00F554DB">
        <w:rPr>
          <w:rFonts w:ascii="Times New Roman" w:hAnsi="Times New Roman" w:cs="Times New Roman"/>
          <w:sz w:val="28"/>
          <w:szCs w:val="28"/>
          <w:lang w:val="uk-UA"/>
        </w:rPr>
        <w:lastRenderedPageBreak/>
        <w:t xml:space="preserve">Враховуючи вище зазначене, можна зробити наступні висновки. </w:t>
      </w:r>
      <w:bookmarkStart w:id="38" w:name="_Hlk153722120"/>
      <w:r w:rsidRPr="00F554DB">
        <w:rPr>
          <w:rFonts w:ascii="Times New Roman" w:hAnsi="Times New Roman" w:cs="Times New Roman"/>
          <w:sz w:val="28"/>
          <w:szCs w:val="28"/>
          <w:lang w:val="uk-UA"/>
        </w:rPr>
        <w:t>Класична схема компоновки енергетичних установок для ультрафіолетового знезараження рециркуляційного розчину є малоефективною, адже вона не позбавляє рециркуляційний розчин мутності та наявності заліза і не гарантує високий ККД установок для ультрафіолетового знезараження</w:t>
      </w:r>
      <w:r w:rsidR="00682457">
        <w:rPr>
          <w:rFonts w:ascii="Times New Roman" w:hAnsi="Times New Roman" w:cs="Times New Roman"/>
          <w:sz w:val="28"/>
          <w:szCs w:val="28"/>
          <w:lang w:val="uk-UA"/>
        </w:rPr>
        <w:t xml:space="preserve"> </w:t>
      </w:r>
      <w:bookmarkEnd w:id="38"/>
      <w:r w:rsidR="00682457" w:rsidRPr="005B7725">
        <w:rPr>
          <w:rFonts w:ascii="Times New Roman CYR" w:hAnsi="Times New Roman CYR" w:cs="Times New Roman CYR"/>
          <w:bCs/>
          <w:sz w:val="28"/>
          <w:szCs w:val="28"/>
          <w:lang w:val="uk-UA"/>
        </w:rPr>
        <w:t>[</w:t>
      </w:r>
      <w:r w:rsidR="00682457">
        <w:rPr>
          <w:rFonts w:ascii="Times New Roman CYR" w:hAnsi="Times New Roman CYR" w:cs="Times New Roman CYR"/>
          <w:bCs/>
          <w:sz w:val="28"/>
          <w:szCs w:val="28"/>
          <w:lang w:val="uk-UA"/>
        </w:rPr>
        <w:t>17</w:t>
      </w:r>
      <w:r w:rsidR="00682457" w:rsidRPr="005B7725">
        <w:rPr>
          <w:rFonts w:ascii="Times New Roman CYR" w:hAnsi="Times New Roman CYR" w:cs="Times New Roman CYR"/>
          <w:bCs/>
          <w:sz w:val="28"/>
          <w:szCs w:val="28"/>
          <w:lang w:val="uk-UA"/>
        </w:rPr>
        <w:t>]</w:t>
      </w:r>
      <w:r w:rsidR="00682457" w:rsidRPr="00F554DB">
        <w:rPr>
          <w:rFonts w:ascii="Times New Roman" w:hAnsi="Times New Roman" w:cs="Times New Roman"/>
          <w:sz w:val="28"/>
          <w:szCs w:val="28"/>
          <w:lang w:val="uk-UA"/>
        </w:rPr>
        <w:t>.</w:t>
      </w:r>
    </w:p>
    <w:p w14:paraId="201170B5" w14:textId="28A5E3E4" w:rsidR="00F554DB" w:rsidRDefault="00F554DB" w:rsidP="00F554DB">
      <w:pPr>
        <w:spacing w:line="360" w:lineRule="auto"/>
        <w:ind w:firstLine="709"/>
        <w:jc w:val="both"/>
        <w:rPr>
          <w:rFonts w:ascii="Times New Roman" w:hAnsi="Times New Roman" w:cs="Times New Roman"/>
          <w:sz w:val="28"/>
          <w:szCs w:val="28"/>
          <w:lang w:val="uk-UA"/>
        </w:rPr>
      </w:pPr>
      <w:r w:rsidRPr="00F554DB">
        <w:rPr>
          <w:rFonts w:ascii="Times New Roman" w:hAnsi="Times New Roman" w:cs="Times New Roman"/>
          <w:sz w:val="28"/>
          <w:szCs w:val="28"/>
          <w:lang w:val="uk-UA"/>
        </w:rPr>
        <w:t xml:space="preserve">   Перспективою подальших досліджень є розробка методів та засобів удосконалення роботи енергетичних установок для ультрафіолетового знезараження рециркуляційного поживного розчину при вирощуванні продукції рослинництва захищеного ґрунту</w:t>
      </w:r>
      <w:r w:rsidR="00682457">
        <w:rPr>
          <w:rFonts w:ascii="Times New Roman" w:hAnsi="Times New Roman" w:cs="Times New Roman"/>
          <w:sz w:val="28"/>
          <w:szCs w:val="28"/>
          <w:lang w:val="uk-UA"/>
        </w:rPr>
        <w:t xml:space="preserve"> </w:t>
      </w:r>
      <w:r w:rsidR="00682457" w:rsidRPr="005B7725">
        <w:rPr>
          <w:rFonts w:ascii="Times New Roman CYR" w:hAnsi="Times New Roman CYR" w:cs="Times New Roman CYR"/>
          <w:bCs/>
          <w:sz w:val="28"/>
          <w:szCs w:val="28"/>
          <w:lang w:val="uk-UA"/>
        </w:rPr>
        <w:t>[</w:t>
      </w:r>
      <w:r w:rsidR="00682457">
        <w:rPr>
          <w:rFonts w:ascii="Times New Roman CYR" w:hAnsi="Times New Roman CYR" w:cs="Times New Roman CYR"/>
          <w:bCs/>
          <w:sz w:val="28"/>
          <w:szCs w:val="28"/>
          <w:lang w:val="uk-UA"/>
        </w:rPr>
        <w:t>17</w:t>
      </w:r>
      <w:r w:rsidR="00682457" w:rsidRPr="005B7725">
        <w:rPr>
          <w:rFonts w:ascii="Times New Roman CYR" w:hAnsi="Times New Roman CYR" w:cs="Times New Roman CYR"/>
          <w:bCs/>
          <w:sz w:val="28"/>
          <w:szCs w:val="28"/>
          <w:lang w:val="uk-UA"/>
        </w:rPr>
        <w:t>]</w:t>
      </w:r>
      <w:r w:rsidR="00682457" w:rsidRPr="00F554DB">
        <w:rPr>
          <w:rFonts w:ascii="Times New Roman" w:hAnsi="Times New Roman" w:cs="Times New Roman"/>
          <w:sz w:val="28"/>
          <w:szCs w:val="28"/>
          <w:lang w:val="uk-UA"/>
        </w:rPr>
        <w:t>.</w:t>
      </w:r>
    </w:p>
    <w:p w14:paraId="3CB22408" w14:textId="7CFB5760" w:rsidR="002759EA" w:rsidRDefault="002759EA" w:rsidP="002759EA">
      <w:pPr>
        <w:spacing w:line="360" w:lineRule="auto"/>
        <w:ind w:firstLine="709"/>
        <w:rPr>
          <w:rFonts w:ascii="Times New Roman" w:hAnsi="Times New Roman" w:cs="Times New Roman"/>
          <w:b/>
          <w:bCs/>
          <w:sz w:val="28"/>
          <w:szCs w:val="28"/>
          <w:lang w:val="uk-UA"/>
        </w:rPr>
      </w:pPr>
      <w:bookmarkStart w:id="39" w:name="_Hlk153722391"/>
      <w:r w:rsidRPr="002759EA">
        <w:rPr>
          <w:rFonts w:ascii="Times New Roman" w:hAnsi="Times New Roman" w:cs="Times New Roman"/>
          <w:b/>
          <w:bCs/>
          <w:sz w:val="28"/>
          <w:szCs w:val="28"/>
          <w:lang w:val="uk-UA"/>
        </w:rPr>
        <w:t>Висновки по Першому розділу</w:t>
      </w:r>
    </w:p>
    <w:bookmarkEnd w:id="39"/>
    <w:p w14:paraId="6F23DBE4" w14:textId="77777777" w:rsidR="00D17595" w:rsidRPr="006C6971" w:rsidRDefault="00D17595" w:rsidP="00D17595">
      <w:pPr>
        <w:pStyle w:val="a8"/>
        <w:numPr>
          <w:ilvl w:val="0"/>
          <w:numId w:val="11"/>
        </w:numPr>
        <w:spacing w:line="360" w:lineRule="auto"/>
        <w:jc w:val="both"/>
        <w:rPr>
          <w:rFonts w:ascii="Times New Roman" w:hAnsi="Times New Roman" w:cs="Times New Roman"/>
          <w:sz w:val="28"/>
          <w:szCs w:val="28"/>
        </w:rPr>
      </w:pPr>
      <w:r w:rsidRPr="006C6971">
        <w:rPr>
          <w:rFonts w:ascii="Times New Roman" w:hAnsi="Times New Roman" w:cs="Times New Roman"/>
          <w:sz w:val="28"/>
          <w:szCs w:val="28"/>
          <w:lang w:val="uk-UA"/>
        </w:rPr>
        <w:t>Розглянуто основні типи енергетичних установок для знезараження та фільтрації дренажного розчину при вирощуванні продукції рослинництва захищеного ґрунту</w:t>
      </w:r>
      <w:r>
        <w:rPr>
          <w:rFonts w:ascii="Times New Roman" w:hAnsi="Times New Roman" w:cs="Times New Roman"/>
          <w:sz w:val="28"/>
          <w:szCs w:val="28"/>
          <w:lang w:val="uk-UA"/>
        </w:rPr>
        <w:t>;</w:t>
      </w:r>
    </w:p>
    <w:p w14:paraId="4DB7AEA4" w14:textId="77777777" w:rsidR="00D17595" w:rsidRDefault="00D17595" w:rsidP="00D17595">
      <w:pPr>
        <w:pStyle w:val="a8"/>
        <w:numPr>
          <w:ilvl w:val="0"/>
          <w:numId w:val="11"/>
        </w:numPr>
        <w:spacing w:line="360" w:lineRule="auto"/>
        <w:jc w:val="both"/>
      </w:pPr>
      <w:r>
        <w:rPr>
          <w:rFonts w:ascii="Times New Roman" w:hAnsi="Times New Roman" w:cs="Times New Roman"/>
          <w:sz w:val="28"/>
          <w:szCs w:val="28"/>
          <w:lang w:val="uk-UA"/>
        </w:rPr>
        <w:t>Н</w:t>
      </w:r>
      <w:r w:rsidRPr="006C6971">
        <w:rPr>
          <w:rFonts w:ascii="Times New Roman" w:hAnsi="Times New Roman" w:cs="Times New Roman"/>
          <w:sz w:val="28"/>
          <w:szCs w:val="28"/>
          <w:lang w:val="uk-UA"/>
        </w:rPr>
        <w:t>аведено результати дослідження та аналіз існуючих енергетичних установок для ультрафіолетового знезараження рециркуляційного поживного розчину в системах автоматичного гідропонного поливу сільськогосподарських культур в середовищі захищеного ґрунту</w:t>
      </w:r>
      <w:r>
        <w:rPr>
          <w:rFonts w:ascii="Times New Roman" w:hAnsi="Times New Roman" w:cs="Times New Roman"/>
          <w:sz w:val="28"/>
          <w:szCs w:val="28"/>
          <w:lang w:val="uk-UA"/>
        </w:rPr>
        <w:t>;</w:t>
      </w:r>
    </w:p>
    <w:p w14:paraId="1AB3AA50" w14:textId="77777777" w:rsidR="00D17595" w:rsidRPr="006C6971" w:rsidRDefault="00D17595" w:rsidP="00D17595">
      <w:pPr>
        <w:pStyle w:val="a8"/>
        <w:numPr>
          <w:ilvl w:val="0"/>
          <w:numId w:val="11"/>
        </w:numPr>
        <w:spacing w:line="360" w:lineRule="auto"/>
        <w:jc w:val="both"/>
      </w:pPr>
      <w:r>
        <w:rPr>
          <w:rFonts w:ascii="Times New Roman" w:hAnsi="Times New Roman" w:cs="Times New Roman"/>
          <w:sz w:val="28"/>
          <w:szCs w:val="28"/>
          <w:lang w:val="uk-UA"/>
        </w:rPr>
        <w:t>В</w:t>
      </w:r>
      <w:r w:rsidRPr="006C6971">
        <w:rPr>
          <w:rFonts w:ascii="Times New Roman" w:hAnsi="Times New Roman" w:cs="Times New Roman"/>
          <w:sz w:val="28"/>
          <w:szCs w:val="28"/>
          <w:lang w:val="uk-UA"/>
        </w:rPr>
        <w:t>ідображено з’ясування впливу процесів фільтрації та знезараження поживного розчину на наявність мікроорганізмів при повторному використанні розчину в системах гідропонного автоматизованого поливу рослин</w:t>
      </w:r>
      <w:r>
        <w:rPr>
          <w:rFonts w:ascii="Times New Roman" w:hAnsi="Times New Roman" w:cs="Times New Roman"/>
          <w:sz w:val="28"/>
          <w:szCs w:val="28"/>
          <w:lang w:val="uk-UA"/>
        </w:rPr>
        <w:t>;</w:t>
      </w:r>
    </w:p>
    <w:p w14:paraId="799985A4" w14:textId="17D0C7A4" w:rsidR="00D17595" w:rsidRPr="006C6971" w:rsidRDefault="00D17595" w:rsidP="00D17595">
      <w:pPr>
        <w:pStyle w:val="a8"/>
        <w:numPr>
          <w:ilvl w:val="0"/>
          <w:numId w:val="11"/>
        </w:numPr>
        <w:spacing w:line="360" w:lineRule="auto"/>
        <w:jc w:val="both"/>
      </w:pPr>
      <w:r w:rsidRPr="00022C86">
        <w:rPr>
          <w:rFonts w:ascii="Times New Roman" w:hAnsi="Times New Roman" w:cs="Times New Roman"/>
          <w:sz w:val="28"/>
          <w:szCs w:val="28"/>
          <w:lang w:val="uk-UA"/>
        </w:rPr>
        <w:t>В роботі наведено необхідну дозу опромінення для  знезараження рециркуляційного розчину від різних бактерій, вірусів та спор грибків та залежність бактерицидної ефективності від довжини світлових хвиль</w:t>
      </w:r>
    </w:p>
    <w:p w14:paraId="11A8E8D4" w14:textId="77777777" w:rsidR="00D17595" w:rsidRPr="006C6971" w:rsidRDefault="00D17595" w:rsidP="00D17595">
      <w:pPr>
        <w:pStyle w:val="a8"/>
        <w:numPr>
          <w:ilvl w:val="0"/>
          <w:numId w:val="11"/>
        </w:numPr>
        <w:spacing w:line="360" w:lineRule="auto"/>
        <w:jc w:val="both"/>
      </w:pPr>
      <w:r w:rsidRPr="00022C86">
        <w:rPr>
          <w:rFonts w:ascii="Times New Roman" w:hAnsi="Times New Roman" w:cs="Times New Roman"/>
          <w:sz w:val="28"/>
          <w:szCs w:val="28"/>
          <w:lang w:val="uk-UA"/>
        </w:rPr>
        <w:t>Експериментально було визначено мінімальну дозу радіації, необхідну для запобігання захворюванням рослин</w:t>
      </w:r>
      <w:r>
        <w:rPr>
          <w:rFonts w:ascii="Times New Roman" w:hAnsi="Times New Roman" w:cs="Times New Roman"/>
          <w:sz w:val="28"/>
          <w:szCs w:val="28"/>
          <w:lang w:val="uk-UA"/>
        </w:rPr>
        <w:t xml:space="preserve"> в діапазоні </w:t>
      </w:r>
      <w:r w:rsidRPr="00022C86">
        <w:rPr>
          <w:rFonts w:ascii="Times New Roman" w:hAnsi="Times New Roman" w:cs="Times New Roman"/>
          <w:sz w:val="28"/>
          <w:szCs w:val="28"/>
          <w:lang w:val="uk-UA"/>
        </w:rPr>
        <w:t>UV-C і частина UV- з довжиною хвилі 200 - 320 нм</w:t>
      </w:r>
      <w:r>
        <w:rPr>
          <w:rFonts w:ascii="Times New Roman" w:hAnsi="Times New Roman" w:cs="Times New Roman"/>
          <w:sz w:val="28"/>
          <w:szCs w:val="28"/>
          <w:lang w:val="uk-UA"/>
        </w:rPr>
        <w:t>;</w:t>
      </w:r>
    </w:p>
    <w:p w14:paraId="17F8D76C" w14:textId="77777777" w:rsidR="00D17595" w:rsidRPr="006C6971" w:rsidRDefault="00D17595" w:rsidP="00D17595">
      <w:pPr>
        <w:pStyle w:val="a8"/>
        <w:numPr>
          <w:ilvl w:val="0"/>
          <w:numId w:val="11"/>
        </w:numPr>
        <w:spacing w:line="360" w:lineRule="auto"/>
        <w:jc w:val="both"/>
        <w:rPr>
          <w:rFonts w:ascii="Times New Roman" w:hAnsi="Times New Roman" w:cs="Times New Roman"/>
          <w:sz w:val="28"/>
          <w:szCs w:val="28"/>
        </w:rPr>
      </w:pPr>
      <w:r w:rsidRPr="006C6971">
        <w:rPr>
          <w:rFonts w:ascii="Times New Roman" w:hAnsi="Times New Roman" w:cs="Times New Roman"/>
          <w:sz w:val="28"/>
          <w:szCs w:val="28"/>
          <w:lang w:val="uk-UA"/>
        </w:rPr>
        <w:t xml:space="preserve">Доведено що класична схема компоновки енергетичних установок для ультрафіолетового знезараження рециркуляційного розчину є </w:t>
      </w:r>
      <w:r w:rsidRPr="006C6971">
        <w:rPr>
          <w:rFonts w:ascii="Times New Roman" w:hAnsi="Times New Roman" w:cs="Times New Roman"/>
          <w:sz w:val="28"/>
          <w:szCs w:val="28"/>
          <w:lang w:val="uk-UA"/>
        </w:rPr>
        <w:lastRenderedPageBreak/>
        <w:t>малоефективною, адже вона не позбавляє рециркуляційний розчин мутності та наявності заліза і не гарантує високий ККД установок для ультрафіолетового знезараження</w:t>
      </w:r>
      <w:r>
        <w:rPr>
          <w:rFonts w:ascii="Times New Roman" w:hAnsi="Times New Roman" w:cs="Times New Roman"/>
          <w:sz w:val="28"/>
          <w:szCs w:val="28"/>
          <w:lang w:val="uk-UA"/>
        </w:rPr>
        <w:t>.</w:t>
      </w:r>
    </w:p>
    <w:p w14:paraId="406D0BDF" w14:textId="77777777" w:rsidR="00D17595" w:rsidRDefault="00D17595" w:rsidP="00D17595">
      <w:pPr>
        <w:jc w:val="both"/>
      </w:pPr>
    </w:p>
    <w:p w14:paraId="2F202517" w14:textId="470D9542" w:rsidR="002759EA" w:rsidRPr="006C6971" w:rsidRDefault="002759EA" w:rsidP="00D17595">
      <w:pPr>
        <w:pStyle w:val="a8"/>
        <w:spacing w:line="360" w:lineRule="auto"/>
        <w:jc w:val="both"/>
        <w:rPr>
          <w:rFonts w:ascii="Times New Roman" w:hAnsi="Times New Roman" w:cs="Times New Roman"/>
          <w:sz w:val="28"/>
          <w:szCs w:val="28"/>
        </w:rPr>
      </w:pPr>
    </w:p>
    <w:p w14:paraId="7F3BBEEA" w14:textId="77777777" w:rsidR="002759EA" w:rsidRDefault="002759EA" w:rsidP="002759EA">
      <w:pPr>
        <w:jc w:val="both"/>
      </w:pPr>
    </w:p>
    <w:p w14:paraId="5153F3BD" w14:textId="1CBA68DD" w:rsidR="002759EA" w:rsidRPr="002759EA" w:rsidRDefault="002759EA" w:rsidP="002759EA">
      <w:pPr>
        <w:spacing w:line="360" w:lineRule="auto"/>
        <w:ind w:firstLine="709"/>
        <w:rPr>
          <w:rFonts w:ascii="Times New Roman" w:hAnsi="Times New Roman" w:cs="Times New Roman"/>
          <w:b/>
          <w:bCs/>
          <w:sz w:val="28"/>
          <w:szCs w:val="28"/>
        </w:rPr>
      </w:pPr>
    </w:p>
    <w:p w14:paraId="36559989" w14:textId="77777777" w:rsidR="002759EA" w:rsidRPr="002759EA" w:rsidRDefault="002759EA" w:rsidP="002759EA">
      <w:pPr>
        <w:spacing w:line="360" w:lineRule="auto"/>
        <w:ind w:firstLine="709"/>
        <w:rPr>
          <w:rFonts w:ascii="Times New Roman" w:hAnsi="Times New Roman" w:cs="Times New Roman"/>
          <w:b/>
          <w:bCs/>
          <w:sz w:val="28"/>
          <w:szCs w:val="28"/>
          <w:lang w:val="uk-UA"/>
        </w:rPr>
      </w:pPr>
    </w:p>
    <w:p w14:paraId="5052034D" w14:textId="77777777" w:rsidR="00075780" w:rsidRDefault="00075780" w:rsidP="001C17B2">
      <w:pPr>
        <w:widowControl w:val="0"/>
        <w:spacing w:after="0" w:line="360" w:lineRule="auto"/>
        <w:jc w:val="both"/>
        <w:rPr>
          <w:rFonts w:ascii="Times New Roman" w:hAnsi="Times New Roman" w:cs="Times New Roman"/>
          <w:b/>
          <w:bCs/>
          <w:sz w:val="28"/>
          <w:szCs w:val="28"/>
          <w:lang w:val="uk-UA"/>
        </w:rPr>
      </w:pPr>
    </w:p>
    <w:p w14:paraId="6D99F51C" w14:textId="77777777" w:rsidR="00075780" w:rsidRDefault="00075780" w:rsidP="001C17B2">
      <w:pPr>
        <w:widowControl w:val="0"/>
        <w:spacing w:after="0" w:line="360" w:lineRule="auto"/>
        <w:jc w:val="both"/>
        <w:rPr>
          <w:rFonts w:ascii="Times New Roman" w:hAnsi="Times New Roman" w:cs="Times New Roman"/>
          <w:b/>
          <w:bCs/>
          <w:sz w:val="28"/>
          <w:szCs w:val="28"/>
          <w:lang w:val="uk-UA"/>
        </w:rPr>
      </w:pPr>
    </w:p>
    <w:p w14:paraId="7C726AB1" w14:textId="77777777" w:rsidR="00075780" w:rsidRDefault="00075780" w:rsidP="001C17B2">
      <w:pPr>
        <w:widowControl w:val="0"/>
        <w:spacing w:after="0" w:line="360" w:lineRule="auto"/>
        <w:jc w:val="both"/>
        <w:rPr>
          <w:rFonts w:ascii="Times New Roman" w:hAnsi="Times New Roman" w:cs="Times New Roman"/>
          <w:b/>
          <w:bCs/>
          <w:sz w:val="28"/>
          <w:szCs w:val="28"/>
          <w:lang w:val="uk-UA"/>
        </w:rPr>
      </w:pPr>
    </w:p>
    <w:p w14:paraId="1C069CB6" w14:textId="77777777" w:rsidR="00075780" w:rsidRDefault="00075780" w:rsidP="001C17B2">
      <w:pPr>
        <w:widowControl w:val="0"/>
        <w:spacing w:after="0" w:line="360" w:lineRule="auto"/>
        <w:jc w:val="both"/>
        <w:rPr>
          <w:rFonts w:ascii="Times New Roman" w:hAnsi="Times New Roman" w:cs="Times New Roman"/>
          <w:b/>
          <w:bCs/>
          <w:sz w:val="28"/>
          <w:szCs w:val="28"/>
          <w:lang w:val="uk-UA"/>
        </w:rPr>
      </w:pPr>
    </w:p>
    <w:p w14:paraId="30658E16" w14:textId="77777777" w:rsidR="00075780" w:rsidRDefault="00075780" w:rsidP="001C17B2">
      <w:pPr>
        <w:widowControl w:val="0"/>
        <w:spacing w:after="0" w:line="360" w:lineRule="auto"/>
        <w:jc w:val="both"/>
        <w:rPr>
          <w:rFonts w:ascii="Times New Roman" w:hAnsi="Times New Roman" w:cs="Times New Roman"/>
          <w:b/>
          <w:bCs/>
          <w:sz w:val="28"/>
          <w:szCs w:val="28"/>
          <w:lang w:val="uk-UA"/>
        </w:rPr>
      </w:pPr>
    </w:p>
    <w:p w14:paraId="407C932A" w14:textId="74239D94" w:rsidR="00075780" w:rsidRDefault="00075780" w:rsidP="001C17B2">
      <w:pPr>
        <w:widowControl w:val="0"/>
        <w:spacing w:after="0" w:line="360" w:lineRule="auto"/>
        <w:jc w:val="both"/>
        <w:rPr>
          <w:rFonts w:ascii="Times New Roman" w:hAnsi="Times New Roman" w:cs="Times New Roman"/>
          <w:b/>
          <w:bCs/>
          <w:sz w:val="28"/>
          <w:szCs w:val="28"/>
          <w:lang w:val="uk-UA"/>
        </w:rPr>
      </w:pPr>
    </w:p>
    <w:p w14:paraId="15613672" w14:textId="4D727AAC" w:rsidR="00682457" w:rsidRDefault="00682457" w:rsidP="001C17B2">
      <w:pPr>
        <w:widowControl w:val="0"/>
        <w:spacing w:after="0" w:line="360" w:lineRule="auto"/>
        <w:jc w:val="both"/>
        <w:rPr>
          <w:rFonts w:ascii="Times New Roman" w:hAnsi="Times New Roman" w:cs="Times New Roman"/>
          <w:b/>
          <w:bCs/>
          <w:sz w:val="28"/>
          <w:szCs w:val="28"/>
          <w:lang w:val="uk-UA"/>
        </w:rPr>
      </w:pPr>
    </w:p>
    <w:p w14:paraId="3BD8E85C" w14:textId="0B56DD07" w:rsidR="00682457" w:rsidRDefault="00682457" w:rsidP="001C17B2">
      <w:pPr>
        <w:widowControl w:val="0"/>
        <w:spacing w:after="0" w:line="360" w:lineRule="auto"/>
        <w:jc w:val="both"/>
        <w:rPr>
          <w:rFonts w:ascii="Times New Roman" w:hAnsi="Times New Roman" w:cs="Times New Roman"/>
          <w:b/>
          <w:bCs/>
          <w:sz w:val="28"/>
          <w:szCs w:val="28"/>
          <w:lang w:val="uk-UA"/>
        </w:rPr>
      </w:pPr>
    </w:p>
    <w:p w14:paraId="1E6A1396" w14:textId="667E2440" w:rsidR="00682457" w:rsidRDefault="00682457" w:rsidP="001C17B2">
      <w:pPr>
        <w:widowControl w:val="0"/>
        <w:spacing w:after="0" w:line="360" w:lineRule="auto"/>
        <w:jc w:val="both"/>
        <w:rPr>
          <w:rFonts w:ascii="Times New Roman" w:hAnsi="Times New Roman" w:cs="Times New Roman"/>
          <w:b/>
          <w:bCs/>
          <w:sz w:val="28"/>
          <w:szCs w:val="28"/>
          <w:lang w:val="uk-UA"/>
        </w:rPr>
      </w:pPr>
    </w:p>
    <w:p w14:paraId="1041A563" w14:textId="41727D4A" w:rsidR="00682457" w:rsidRDefault="00682457" w:rsidP="001C17B2">
      <w:pPr>
        <w:widowControl w:val="0"/>
        <w:spacing w:after="0" w:line="360" w:lineRule="auto"/>
        <w:jc w:val="both"/>
        <w:rPr>
          <w:rFonts w:ascii="Times New Roman" w:hAnsi="Times New Roman" w:cs="Times New Roman"/>
          <w:b/>
          <w:bCs/>
          <w:sz w:val="28"/>
          <w:szCs w:val="28"/>
          <w:lang w:val="uk-UA"/>
        </w:rPr>
      </w:pPr>
    </w:p>
    <w:p w14:paraId="603D4DCE" w14:textId="2ADED471" w:rsidR="00682457" w:rsidRDefault="00682457" w:rsidP="001C17B2">
      <w:pPr>
        <w:widowControl w:val="0"/>
        <w:spacing w:after="0" w:line="360" w:lineRule="auto"/>
        <w:jc w:val="both"/>
        <w:rPr>
          <w:rFonts w:ascii="Times New Roman" w:hAnsi="Times New Roman" w:cs="Times New Roman"/>
          <w:b/>
          <w:bCs/>
          <w:sz w:val="28"/>
          <w:szCs w:val="28"/>
          <w:lang w:val="uk-UA"/>
        </w:rPr>
      </w:pPr>
    </w:p>
    <w:p w14:paraId="4188CF83" w14:textId="388DB3F9" w:rsidR="00682457" w:rsidRDefault="00682457" w:rsidP="001C17B2">
      <w:pPr>
        <w:widowControl w:val="0"/>
        <w:spacing w:after="0" w:line="360" w:lineRule="auto"/>
        <w:jc w:val="both"/>
        <w:rPr>
          <w:rFonts w:ascii="Times New Roman" w:hAnsi="Times New Roman" w:cs="Times New Roman"/>
          <w:b/>
          <w:bCs/>
          <w:sz w:val="28"/>
          <w:szCs w:val="28"/>
          <w:lang w:val="uk-UA"/>
        </w:rPr>
      </w:pPr>
    </w:p>
    <w:p w14:paraId="2F3E3A10" w14:textId="01465327" w:rsidR="00682457" w:rsidRDefault="00682457" w:rsidP="001C17B2">
      <w:pPr>
        <w:widowControl w:val="0"/>
        <w:spacing w:after="0" w:line="360" w:lineRule="auto"/>
        <w:jc w:val="both"/>
        <w:rPr>
          <w:rFonts w:ascii="Times New Roman" w:hAnsi="Times New Roman" w:cs="Times New Roman"/>
          <w:b/>
          <w:bCs/>
          <w:sz w:val="28"/>
          <w:szCs w:val="28"/>
          <w:lang w:val="uk-UA"/>
        </w:rPr>
      </w:pPr>
    </w:p>
    <w:p w14:paraId="01F0C2C2" w14:textId="0C6C39D0" w:rsidR="00682457" w:rsidRDefault="00682457" w:rsidP="001C17B2">
      <w:pPr>
        <w:widowControl w:val="0"/>
        <w:spacing w:after="0" w:line="360" w:lineRule="auto"/>
        <w:jc w:val="both"/>
        <w:rPr>
          <w:rFonts w:ascii="Times New Roman" w:hAnsi="Times New Roman" w:cs="Times New Roman"/>
          <w:b/>
          <w:bCs/>
          <w:sz w:val="28"/>
          <w:szCs w:val="28"/>
          <w:lang w:val="uk-UA"/>
        </w:rPr>
      </w:pPr>
    </w:p>
    <w:p w14:paraId="2EF29B6B" w14:textId="2C412193" w:rsidR="00682457" w:rsidRDefault="00682457" w:rsidP="001C17B2">
      <w:pPr>
        <w:widowControl w:val="0"/>
        <w:spacing w:after="0" w:line="360" w:lineRule="auto"/>
        <w:jc w:val="both"/>
        <w:rPr>
          <w:rFonts w:ascii="Times New Roman" w:hAnsi="Times New Roman" w:cs="Times New Roman"/>
          <w:b/>
          <w:bCs/>
          <w:sz w:val="28"/>
          <w:szCs w:val="28"/>
          <w:lang w:val="uk-UA"/>
        </w:rPr>
      </w:pPr>
    </w:p>
    <w:p w14:paraId="59B1CCA2" w14:textId="15044097" w:rsidR="00682457" w:rsidRDefault="00682457" w:rsidP="001C17B2">
      <w:pPr>
        <w:widowControl w:val="0"/>
        <w:spacing w:after="0" w:line="360" w:lineRule="auto"/>
        <w:jc w:val="both"/>
        <w:rPr>
          <w:rFonts w:ascii="Times New Roman" w:hAnsi="Times New Roman" w:cs="Times New Roman"/>
          <w:b/>
          <w:bCs/>
          <w:sz w:val="28"/>
          <w:szCs w:val="28"/>
          <w:lang w:val="uk-UA"/>
        </w:rPr>
      </w:pPr>
    </w:p>
    <w:p w14:paraId="5E42B82F" w14:textId="4E9A154C" w:rsidR="001C17B2" w:rsidRDefault="001C17B2" w:rsidP="001C17B2">
      <w:pPr>
        <w:widowControl w:val="0"/>
        <w:spacing w:after="0" w:line="360" w:lineRule="auto"/>
        <w:jc w:val="both"/>
        <w:rPr>
          <w:rFonts w:ascii="Times New Roman" w:hAnsi="Times New Roman" w:cs="Times New Roman"/>
          <w:b/>
          <w:bCs/>
          <w:sz w:val="28"/>
          <w:szCs w:val="28"/>
          <w:lang w:val="uk-UA"/>
        </w:rPr>
      </w:pPr>
      <w:r w:rsidRPr="001C17B2">
        <w:rPr>
          <w:rFonts w:ascii="Times New Roman" w:hAnsi="Times New Roman" w:cs="Times New Roman"/>
          <w:b/>
          <w:bCs/>
          <w:sz w:val="28"/>
          <w:szCs w:val="28"/>
          <w:lang w:val="uk-UA"/>
        </w:rPr>
        <w:t>РОЗДІЛ 2. КОНСТРУКТИВНІ ОСОБЛИВОСТІ ЕНЕРГЕТИЧНИХ УСТАНОВОК ДЛЯ  ЗНЕЗАРАЖЕННЯ ДРЕНАЖНОГО РОЗЧИНУ</w:t>
      </w:r>
    </w:p>
    <w:p w14:paraId="65643C8B" w14:textId="486AA15A" w:rsidR="00435DD5" w:rsidRPr="00022C86" w:rsidRDefault="00435DD5" w:rsidP="00133D5E">
      <w:pPr>
        <w:widowControl w:val="0"/>
        <w:spacing w:after="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В </w:t>
      </w:r>
      <w:r w:rsidR="00D5698E">
        <w:rPr>
          <w:rFonts w:ascii="Times New Roman" w:hAnsi="Times New Roman" w:cs="Times New Roman"/>
          <w:sz w:val="28"/>
          <w:szCs w:val="28"/>
          <w:lang w:val="uk-UA"/>
        </w:rPr>
        <w:t>дослідженнях</w:t>
      </w:r>
      <w:r w:rsidRPr="00022C86">
        <w:rPr>
          <w:rFonts w:ascii="Times New Roman" w:hAnsi="Times New Roman" w:cs="Times New Roman"/>
          <w:sz w:val="28"/>
          <w:szCs w:val="28"/>
          <w:lang w:val="uk-UA"/>
        </w:rPr>
        <w:t xml:space="preserve"> [</w:t>
      </w:r>
      <w:r w:rsidR="00D5698E">
        <w:rPr>
          <w:rFonts w:ascii="Times New Roman" w:hAnsi="Times New Roman" w:cs="Times New Roman"/>
          <w:sz w:val="28"/>
          <w:szCs w:val="28"/>
          <w:lang w:val="uk-UA"/>
        </w:rPr>
        <w:t xml:space="preserve">15, </w:t>
      </w:r>
      <w:r w:rsidR="00143938">
        <w:rPr>
          <w:rFonts w:ascii="Times New Roman" w:hAnsi="Times New Roman" w:cs="Times New Roman"/>
          <w:sz w:val="28"/>
          <w:szCs w:val="28"/>
          <w:lang w:val="uk-UA"/>
        </w:rPr>
        <w:t>18</w:t>
      </w:r>
      <w:r w:rsidRPr="00022C86">
        <w:rPr>
          <w:rFonts w:ascii="Times New Roman" w:hAnsi="Times New Roman" w:cs="Times New Roman"/>
          <w:sz w:val="28"/>
          <w:szCs w:val="28"/>
          <w:lang w:val="uk-UA"/>
        </w:rPr>
        <w:t xml:space="preserve">] </w:t>
      </w:r>
      <w:bookmarkStart w:id="40" w:name="_Hlk153722457"/>
      <w:r w:rsidRPr="00022C86">
        <w:rPr>
          <w:rFonts w:ascii="Times New Roman" w:hAnsi="Times New Roman" w:cs="Times New Roman"/>
          <w:sz w:val="28"/>
          <w:szCs w:val="28"/>
          <w:lang w:val="uk-UA"/>
        </w:rPr>
        <w:t xml:space="preserve">розглянуті питання </w:t>
      </w:r>
      <w:r w:rsidRPr="00022C86">
        <w:rPr>
          <w:rFonts w:ascii="Times New Roman" w:hAnsi="Times New Roman" w:cs="Times New Roman"/>
          <w:color w:val="000000"/>
          <w:sz w:val="28"/>
          <w:szCs w:val="28"/>
          <w:lang w:val="uk-UA"/>
        </w:rPr>
        <w:t>використання сучасних електротехнічних засобів і способів ультрафіолетового знезаражування стічних вод</w:t>
      </w:r>
      <w:bookmarkEnd w:id="40"/>
      <w:r w:rsidR="00143938" w:rsidRPr="00F554DB">
        <w:rPr>
          <w:rFonts w:ascii="Times New Roman" w:hAnsi="Times New Roman" w:cs="Times New Roman"/>
          <w:sz w:val="28"/>
          <w:szCs w:val="28"/>
          <w:lang w:val="uk-UA"/>
        </w:rPr>
        <w:t>.</w:t>
      </w:r>
      <w:bookmarkStart w:id="41" w:name="_Hlk148784001"/>
      <w:r w:rsidR="00FA4313">
        <w:rPr>
          <w:rFonts w:ascii="Times New Roman" w:hAnsi="Times New Roman" w:cs="Times New Roman"/>
          <w:color w:val="000000"/>
          <w:sz w:val="28"/>
          <w:szCs w:val="28"/>
          <w:lang w:val="uk-UA"/>
        </w:rPr>
        <w:t xml:space="preserve"> </w:t>
      </w:r>
      <w:r w:rsidRPr="00022C86">
        <w:rPr>
          <w:rFonts w:ascii="Times New Roman" w:hAnsi="Times New Roman" w:cs="Times New Roman"/>
          <w:b/>
          <w:bCs/>
          <w:color w:val="000000"/>
          <w:sz w:val="28"/>
          <w:szCs w:val="28"/>
          <w:lang w:val="uk-UA"/>
        </w:rPr>
        <w:t xml:space="preserve"> </w:t>
      </w:r>
      <w:r w:rsidRPr="00022C86">
        <w:rPr>
          <w:rFonts w:ascii="Times New Roman" w:hAnsi="Times New Roman" w:cs="Times New Roman"/>
          <w:sz w:val="28"/>
          <w:szCs w:val="28"/>
          <w:lang w:val="uk-UA"/>
        </w:rPr>
        <w:t xml:space="preserve">В роботі </w:t>
      </w:r>
      <w:bookmarkStart w:id="42" w:name="_Hlk148782550"/>
      <w:r w:rsidRPr="00022C86">
        <w:rPr>
          <w:rFonts w:ascii="Times New Roman" w:hAnsi="Times New Roman" w:cs="Times New Roman"/>
          <w:sz w:val="28"/>
          <w:szCs w:val="28"/>
          <w:lang w:val="uk-UA"/>
        </w:rPr>
        <w:t>[</w:t>
      </w:r>
      <w:r w:rsidR="00D5698E">
        <w:rPr>
          <w:rFonts w:ascii="Times New Roman" w:hAnsi="Times New Roman" w:cs="Times New Roman"/>
          <w:sz w:val="28"/>
          <w:szCs w:val="28"/>
          <w:lang w:val="uk-UA"/>
        </w:rPr>
        <w:t>15,</w:t>
      </w:r>
      <w:r w:rsidR="00143938">
        <w:rPr>
          <w:rFonts w:ascii="Times New Roman" w:hAnsi="Times New Roman" w:cs="Times New Roman"/>
          <w:sz w:val="28"/>
          <w:szCs w:val="28"/>
          <w:lang w:val="uk-UA"/>
        </w:rPr>
        <w:t>17</w:t>
      </w:r>
      <w:r w:rsidRPr="00022C86">
        <w:rPr>
          <w:rFonts w:ascii="Times New Roman" w:hAnsi="Times New Roman" w:cs="Times New Roman"/>
          <w:sz w:val="28"/>
          <w:szCs w:val="28"/>
          <w:lang w:val="uk-UA"/>
        </w:rPr>
        <w:t>]</w:t>
      </w:r>
      <w:bookmarkEnd w:id="42"/>
      <w:r w:rsidRPr="00022C86">
        <w:rPr>
          <w:rFonts w:ascii="Times New Roman" w:hAnsi="Times New Roman" w:cs="Times New Roman"/>
          <w:sz w:val="28"/>
          <w:szCs w:val="28"/>
          <w:lang w:val="uk-UA"/>
        </w:rPr>
        <w:t xml:space="preserve"> </w:t>
      </w:r>
      <w:bookmarkStart w:id="43" w:name="_Hlk153722503"/>
      <w:bookmarkEnd w:id="41"/>
      <w:r w:rsidRPr="00022C86">
        <w:rPr>
          <w:rFonts w:ascii="Times New Roman" w:hAnsi="Times New Roman" w:cs="Times New Roman"/>
          <w:sz w:val="28"/>
          <w:szCs w:val="28"/>
          <w:lang w:val="uk-UA"/>
        </w:rPr>
        <w:t xml:space="preserve">наведено результати дослідження та аналіз </w:t>
      </w:r>
      <w:r w:rsidRPr="00022C86">
        <w:rPr>
          <w:rFonts w:ascii="Times New Roman" w:hAnsi="Times New Roman" w:cs="Times New Roman"/>
          <w:sz w:val="28"/>
          <w:szCs w:val="28"/>
          <w:lang w:val="uk-UA"/>
        </w:rPr>
        <w:lastRenderedPageBreak/>
        <w:t>існуючих енергетичних установок для ультрафіолетового знезараження рециркуляційного поживного розчину в системах автоматичного поливу сільськогосподарських культур в середовищі захищеного ґрунту</w:t>
      </w:r>
      <w:bookmarkEnd w:id="43"/>
      <w:r w:rsidR="00143938" w:rsidRPr="00F554DB">
        <w:rPr>
          <w:rFonts w:ascii="Times New Roman" w:hAnsi="Times New Roman" w:cs="Times New Roman"/>
          <w:sz w:val="28"/>
          <w:szCs w:val="28"/>
          <w:lang w:val="uk-UA"/>
        </w:rPr>
        <w:t>.</w:t>
      </w:r>
      <w:r w:rsidRPr="00022C86">
        <w:rPr>
          <w:rFonts w:ascii="Times New Roman" w:hAnsi="Times New Roman" w:cs="Times New Roman"/>
          <w:sz w:val="28"/>
          <w:szCs w:val="28"/>
          <w:lang w:val="uk-UA"/>
        </w:rPr>
        <w:t xml:space="preserve"> </w:t>
      </w:r>
    </w:p>
    <w:p w14:paraId="51738426" w14:textId="6D82FC07" w:rsidR="00435DD5" w:rsidRPr="00022C86" w:rsidRDefault="00435DD5" w:rsidP="00B138D1">
      <w:pPr>
        <w:widowControl w:val="0"/>
        <w:spacing w:after="0" w:line="360" w:lineRule="auto"/>
        <w:ind w:firstLine="709"/>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Для запобігання зараження рослин бактеріями, грибковими захворюваннями та вірусами в автоматизовану систему зрошення була інтегрована енергетична установка для знезараження дренажного рециркуляційного розчину (рис.</w:t>
      </w:r>
      <w:r w:rsidR="00075F49">
        <w:rPr>
          <w:rFonts w:ascii="Times New Roman" w:hAnsi="Times New Roman" w:cs="Times New Roman"/>
          <w:sz w:val="28"/>
          <w:szCs w:val="28"/>
          <w:lang w:val="uk-UA"/>
        </w:rPr>
        <w:t>2.</w:t>
      </w:r>
      <w:r w:rsidRPr="00022C86">
        <w:rPr>
          <w:rFonts w:ascii="Times New Roman" w:hAnsi="Times New Roman" w:cs="Times New Roman"/>
          <w:sz w:val="28"/>
          <w:szCs w:val="28"/>
          <w:lang w:val="uk-UA"/>
        </w:rPr>
        <w:t xml:space="preserve">1) </w:t>
      </w:r>
      <w:bookmarkStart w:id="44" w:name="_Hlk153721112"/>
      <w:r w:rsidR="00143938" w:rsidRPr="005B7725">
        <w:rPr>
          <w:rFonts w:ascii="Times New Roman CYR" w:hAnsi="Times New Roman CYR" w:cs="Times New Roman CYR"/>
          <w:bCs/>
          <w:sz w:val="28"/>
          <w:szCs w:val="28"/>
          <w:lang w:val="uk-UA"/>
        </w:rPr>
        <w:t>[</w:t>
      </w:r>
      <w:r w:rsidR="00143938">
        <w:rPr>
          <w:rFonts w:ascii="Times New Roman CYR" w:hAnsi="Times New Roman CYR" w:cs="Times New Roman CYR"/>
          <w:bCs/>
          <w:sz w:val="28"/>
          <w:szCs w:val="28"/>
          <w:lang w:val="uk-UA"/>
        </w:rPr>
        <w:t>15</w:t>
      </w:r>
      <w:r w:rsidR="00143938" w:rsidRPr="005B7725">
        <w:rPr>
          <w:rFonts w:ascii="Times New Roman CYR" w:hAnsi="Times New Roman CYR" w:cs="Times New Roman CYR"/>
          <w:bCs/>
          <w:sz w:val="28"/>
          <w:szCs w:val="28"/>
          <w:lang w:val="uk-UA"/>
        </w:rPr>
        <w:t>]</w:t>
      </w:r>
      <w:bookmarkEnd w:id="44"/>
      <w:r w:rsidR="00143938" w:rsidRPr="00F554DB">
        <w:rPr>
          <w:rFonts w:ascii="Times New Roman" w:hAnsi="Times New Roman" w:cs="Times New Roman"/>
          <w:sz w:val="28"/>
          <w:szCs w:val="28"/>
          <w:lang w:val="uk-UA"/>
        </w:rPr>
        <w:t>.</w:t>
      </w:r>
    </w:p>
    <w:p w14:paraId="57A195F9" w14:textId="77777777" w:rsidR="00435DD5" w:rsidRPr="00022C86" w:rsidRDefault="00435DD5" w:rsidP="00B138D1">
      <w:pPr>
        <w:widowControl w:val="0"/>
        <w:spacing w:after="0" w:line="360" w:lineRule="auto"/>
        <w:ind w:firstLine="709"/>
        <w:jc w:val="both"/>
        <w:rPr>
          <w:rFonts w:ascii="Times New Roman" w:hAnsi="Times New Roman" w:cs="Times New Roman"/>
          <w:sz w:val="28"/>
          <w:szCs w:val="28"/>
          <w:lang w:val="uk-UA"/>
        </w:rPr>
      </w:pPr>
    </w:p>
    <w:p w14:paraId="6D034812" w14:textId="77777777" w:rsidR="00435DD5" w:rsidRPr="00022C86" w:rsidRDefault="00435DD5" w:rsidP="00B138D1">
      <w:pPr>
        <w:widowControl w:val="0"/>
        <w:spacing w:after="0" w:line="360" w:lineRule="auto"/>
        <w:ind w:firstLine="709"/>
        <w:jc w:val="center"/>
        <w:rPr>
          <w:rFonts w:ascii="Times New Roman" w:hAnsi="Times New Roman" w:cs="Times New Roman"/>
          <w:sz w:val="28"/>
          <w:szCs w:val="28"/>
          <w:lang w:val="uk-UA"/>
        </w:rPr>
      </w:pPr>
      <w:r w:rsidRPr="00022C86">
        <w:rPr>
          <w:rFonts w:ascii="Times New Roman" w:hAnsi="Times New Roman" w:cs="Times New Roman"/>
          <w:noProof/>
          <w:sz w:val="28"/>
          <w:szCs w:val="28"/>
          <w:lang w:eastAsia="ru-RU"/>
        </w:rPr>
        <w:drawing>
          <wp:inline distT="0" distB="0" distL="0" distR="0" wp14:anchorId="57F84C46" wp14:editId="42D3D444">
            <wp:extent cx="4197896" cy="424624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3320" cy="4302308"/>
                    </a:xfrm>
                    <a:prstGeom prst="rect">
                      <a:avLst/>
                    </a:prstGeom>
                    <a:noFill/>
                    <a:ln>
                      <a:noFill/>
                    </a:ln>
                  </pic:spPr>
                </pic:pic>
              </a:graphicData>
            </a:graphic>
          </wp:inline>
        </w:drawing>
      </w:r>
    </w:p>
    <w:p w14:paraId="31F0D9D8" w14:textId="77777777" w:rsidR="00435DD5" w:rsidRPr="00022C86" w:rsidRDefault="00435DD5" w:rsidP="00B138D1">
      <w:pPr>
        <w:widowControl w:val="0"/>
        <w:spacing w:after="0" w:line="360" w:lineRule="auto"/>
        <w:ind w:firstLine="709"/>
        <w:jc w:val="both"/>
        <w:rPr>
          <w:rFonts w:ascii="Times New Roman" w:hAnsi="Times New Roman" w:cs="Times New Roman"/>
          <w:sz w:val="28"/>
          <w:szCs w:val="28"/>
          <w:lang w:val="uk-UA"/>
        </w:rPr>
      </w:pPr>
    </w:p>
    <w:p w14:paraId="7FE1FE52" w14:textId="0DB8AEB7" w:rsidR="00435DD5" w:rsidRPr="00022C86" w:rsidRDefault="00435DD5" w:rsidP="00B138D1">
      <w:pPr>
        <w:spacing w:line="360" w:lineRule="auto"/>
        <w:jc w:val="center"/>
        <w:rPr>
          <w:rFonts w:ascii="Times New Roman" w:eastAsia="Times New Roman" w:hAnsi="Times New Roman" w:cs="Times New Roman"/>
          <w:b/>
          <w:sz w:val="28"/>
          <w:szCs w:val="28"/>
          <w:lang w:val="uk-UA" w:eastAsia="ru-RU"/>
        </w:rPr>
      </w:pPr>
      <w:bookmarkStart w:id="45" w:name="_Hlk148782177"/>
      <w:r w:rsidRPr="00022C86">
        <w:rPr>
          <w:rFonts w:ascii="Times New Roman" w:hAnsi="Times New Roman" w:cs="Times New Roman"/>
          <w:sz w:val="28"/>
          <w:szCs w:val="28"/>
          <w:lang w:val="uk-UA"/>
        </w:rPr>
        <w:t xml:space="preserve">Рис. </w:t>
      </w:r>
      <w:r w:rsidR="00B67246">
        <w:rPr>
          <w:rFonts w:ascii="Times New Roman" w:hAnsi="Times New Roman" w:cs="Times New Roman"/>
          <w:sz w:val="28"/>
          <w:szCs w:val="28"/>
          <w:lang w:val="uk-UA"/>
        </w:rPr>
        <w:t>2.</w:t>
      </w:r>
      <w:r w:rsidRPr="00022C86">
        <w:rPr>
          <w:rFonts w:ascii="Times New Roman" w:hAnsi="Times New Roman" w:cs="Times New Roman"/>
          <w:sz w:val="28"/>
          <w:szCs w:val="28"/>
          <w:lang w:val="uk-UA"/>
        </w:rPr>
        <w:t xml:space="preserve">1 . </w:t>
      </w:r>
      <w:r w:rsidRPr="00022C86">
        <w:rPr>
          <w:rFonts w:ascii="Times New Roman" w:eastAsia="Times New Roman" w:hAnsi="Times New Roman" w:cs="Times New Roman"/>
          <w:b/>
          <w:sz w:val="28"/>
          <w:szCs w:val="28"/>
          <w:lang w:val="uk-UA" w:eastAsia="ru-RU"/>
        </w:rPr>
        <w:t xml:space="preserve">Установка для УФ очистки </w:t>
      </w:r>
      <w:proofErr w:type="spellStart"/>
      <w:r w:rsidRPr="00022C86">
        <w:rPr>
          <w:rFonts w:ascii="Times New Roman" w:eastAsia="Times New Roman" w:hAnsi="Times New Roman" w:cs="Times New Roman"/>
          <w:b/>
          <w:sz w:val="28"/>
          <w:szCs w:val="28"/>
          <w:lang w:val="uk-UA" w:eastAsia="ru-RU"/>
        </w:rPr>
        <w:t>Aqua</w:t>
      </w:r>
      <w:proofErr w:type="spellEnd"/>
      <w:r w:rsidRPr="00022C86">
        <w:rPr>
          <w:rFonts w:ascii="Times New Roman" w:eastAsia="Times New Roman" w:hAnsi="Times New Roman" w:cs="Times New Roman"/>
          <w:b/>
          <w:sz w:val="28"/>
          <w:szCs w:val="28"/>
          <w:lang w:val="uk-UA" w:eastAsia="ru-RU"/>
        </w:rPr>
        <w:t xml:space="preserve"> </w:t>
      </w:r>
      <w:proofErr w:type="spellStart"/>
      <w:r w:rsidRPr="00022C86">
        <w:rPr>
          <w:rFonts w:ascii="Times New Roman" w:eastAsia="Times New Roman" w:hAnsi="Times New Roman" w:cs="Times New Roman"/>
          <w:b/>
          <w:sz w:val="28"/>
          <w:szCs w:val="28"/>
          <w:lang w:val="uk-UA" w:eastAsia="ru-RU"/>
        </w:rPr>
        <w:t>System</w:t>
      </w:r>
      <w:proofErr w:type="spellEnd"/>
      <w:r w:rsidR="00143938">
        <w:rPr>
          <w:rFonts w:ascii="Times New Roman" w:eastAsia="Times New Roman" w:hAnsi="Times New Roman" w:cs="Times New Roman"/>
          <w:b/>
          <w:sz w:val="28"/>
          <w:szCs w:val="28"/>
          <w:lang w:val="uk-UA" w:eastAsia="ru-RU"/>
        </w:rPr>
        <w:t xml:space="preserve"> </w:t>
      </w:r>
      <w:r w:rsidR="00143938" w:rsidRPr="005B7725">
        <w:rPr>
          <w:rFonts w:ascii="Times New Roman CYR" w:hAnsi="Times New Roman CYR" w:cs="Times New Roman CYR"/>
          <w:bCs/>
          <w:sz w:val="28"/>
          <w:szCs w:val="28"/>
          <w:lang w:val="uk-UA"/>
        </w:rPr>
        <w:t>[</w:t>
      </w:r>
      <w:r w:rsidR="00143938">
        <w:rPr>
          <w:rFonts w:ascii="Times New Roman CYR" w:hAnsi="Times New Roman CYR" w:cs="Times New Roman CYR"/>
          <w:bCs/>
          <w:sz w:val="28"/>
          <w:szCs w:val="28"/>
          <w:lang w:val="uk-UA"/>
        </w:rPr>
        <w:t>15</w:t>
      </w:r>
      <w:r w:rsidR="00143938" w:rsidRPr="005B7725">
        <w:rPr>
          <w:rFonts w:ascii="Times New Roman CYR" w:hAnsi="Times New Roman CYR" w:cs="Times New Roman CYR"/>
          <w:bCs/>
          <w:sz w:val="28"/>
          <w:szCs w:val="28"/>
          <w:lang w:val="uk-UA"/>
        </w:rPr>
        <w:t>]</w:t>
      </w:r>
    </w:p>
    <w:bookmarkEnd w:id="45"/>
    <w:p w14:paraId="63808753" w14:textId="066382B0" w:rsidR="00435DD5" w:rsidRPr="00022C86" w:rsidRDefault="00435DD5" w:rsidP="00B138D1">
      <w:pPr>
        <w:widowControl w:val="0"/>
        <w:spacing w:after="0" w:line="360" w:lineRule="auto"/>
        <w:ind w:firstLine="709"/>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Установка призначена для дезінфекції дренажного розчину за допомогою низькочастотної провідності ультрафіолетових променів при цьому отримується якість очищення дренажного розчину до рівня  необхідного для використання його в технічних цілях. Установка для ультрафіолетового очищення генерує промені з довжиною хвилі 254 </w:t>
      </w:r>
      <w:proofErr w:type="spellStart"/>
      <w:r w:rsidRPr="00022C86">
        <w:rPr>
          <w:rFonts w:ascii="Times New Roman" w:hAnsi="Times New Roman" w:cs="Times New Roman"/>
          <w:sz w:val="28"/>
          <w:szCs w:val="28"/>
          <w:lang w:val="uk-UA"/>
        </w:rPr>
        <w:t>nm</w:t>
      </w:r>
      <w:proofErr w:type="spellEnd"/>
      <w:r w:rsidRPr="00022C86">
        <w:rPr>
          <w:rFonts w:ascii="Times New Roman" w:hAnsi="Times New Roman" w:cs="Times New Roman"/>
          <w:sz w:val="28"/>
          <w:szCs w:val="28"/>
          <w:lang w:val="uk-UA"/>
        </w:rPr>
        <w:t xml:space="preserve"> для </w:t>
      </w:r>
      <w:r w:rsidRPr="00022C86">
        <w:rPr>
          <w:rFonts w:ascii="Times New Roman" w:hAnsi="Times New Roman" w:cs="Times New Roman"/>
          <w:sz w:val="28"/>
          <w:szCs w:val="28"/>
          <w:lang w:val="uk-UA"/>
        </w:rPr>
        <w:lastRenderedPageBreak/>
        <w:t>знищення шкідливих бактерій що містяться в дренажному розчині</w:t>
      </w:r>
      <w:r w:rsidR="00143938">
        <w:rPr>
          <w:rFonts w:ascii="Times New Roman" w:hAnsi="Times New Roman" w:cs="Times New Roman"/>
          <w:sz w:val="28"/>
          <w:szCs w:val="28"/>
          <w:lang w:val="uk-UA"/>
        </w:rPr>
        <w:t xml:space="preserve"> </w:t>
      </w:r>
      <w:r w:rsidRPr="00022C86">
        <w:rPr>
          <w:rFonts w:ascii="Times New Roman" w:hAnsi="Times New Roman" w:cs="Times New Roman"/>
          <w:sz w:val="28"/>
          <w:szCs w:val="28"/>
          <w:lang w:val="uk-UA"/>
        </w:rPr>
        <w:t xml:space="preserve"> </w:t>
      </w:r>
      <w:r w:rsidR="00143938" w:rsidRPr="005B7725">
        <w:rPr>
          <w:rFonts w:ascii="Times New Roman CYR" w:hAnsi="Times New Roman CYR" w:cs="Times New Roman CYR"/>
          <w:bCs/>
          <w:sz w:val="28"/>
          <w:szCs w:val="28"/>
          <w:lang w:val="uk-UA"/>
        </w:rPr>
        <w:t>[</w:t>
      </w:r>
      <w:r w:rsidR="00143938">
        <w:rPr>
          <w:rFonts w:ascii="Times New Roman CYR" w:hAnsi="Times New Roman CYR" w:cs="Times New Roman CYR"/>
          <w:bCs/>
          <w:sz w:val="28"/>
          <w:szCs w:val="28"/>
          <w:lang w:val="uk-UA"/>
        </w:rPr>
        <w:t>15</w:t>
      </w:r>
      <w:r w:rsidR="00143938" w:rsidRPr="005B7725">
        <w:rPr>
          <w:rFonts w:ascii="Times New Roman CYR" w:hAnsi="Times New Roman CYR" w:cs="Times New Roman CYR"/>
          <w:bCs/>
          <w:sz w:val="28"/>
          <w:szCs w:val="28"/>
          <w:lang w:val="uk-UA"/>
        </w:rPr>
        <w:t>]</w:t>
      </w:r>
    </w:p>
    <w:p w14:paraId="54D46600" w14:textId="5C5D4B4A" w:rsidR="00435DD5" w:rsidRPr="00022C86" w:rsidRDefault="00133D5E" w:rsidP="00075780">
      <w:pPr>
        <w:widowControl w:val="0"/>
        <w:spacing w:after="0" w:line="360" w:lineRule="auto"/>
        <w:jc w:val="center"/>
        <w:rPr>
          <w:rFonts w:ascii="Times New Roman" w:hAnsi="Times New Roman" w:cs="Times New Roman"/>
          <w:sz w:val="28"/>
          <w:szCs w:val="28"/>
          <w:lang w:val="uk-UA"/>
        </w:rPr>
      </w:pPr>
      <w:r w:rsidRPr="00022C86">
        <w:rPr>
          <w:rFonts w:ascii="Times New Roman" w:hAnsi="Times New Roman" w:cs="Times New Roman"/>
          <w:noProof/>
          <w:sz w:val="28"/>
          <w:szCs w:val="28"/>
          <w:lang w:eastAsia="ru-RU"/>
        </w:rPr>
        <w:drawing>
          <wp:inline distT="0" distB="0" distL="0" distR="0" wp14:anchorId="021E31D3" wp14:editId="72BAE9D8">
            <wp:extent cx="4492383" cy="2814762"/>
            <wp:effectExtent l="0" t="0" r="381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7710" cy="2887021"/>
                    </a:xfrm>
                    <a:prstGeom prst="rect">
                      <a:avLst/>
                    </a:prstGeom>
                    <a:noFill/>
                  </pic:spPr>
                </pic:pic>
              </a:graphicData>
            </a:graphic>
          </wp:inline>
        </w:drawing>
      </w:r>
    </w:p>
    <w:p w14:paraId="42BE7297" w14:textId="71CA54AC" w:rsidR="00435DD5" w:rsidRPr="00022C86" w:rsidRDefault="00435DD5" w:rsidP="00B138D1">
      <w:pPr>
        <w:spacing w:line="360" w:lineRule="auto"/>
        <w:jc w:val="center"/>
        <w:rPr>
          <w:rFonts w:ascii="Times New Roman" w:eastAsia="Times New Roman" w:hAnsi="Times New Roman" w:cs="Times New Roman"/>
          <w:b/>
          <w:sz w:val="28"/>
          <w:szCs w:val="28"/>
          <w:lang w:val="uk-UA" w:eastAsia="ru-RU"/>
        </w:rPr>
      </w:pPr>
      <w:bookmarkStart w:id="46" w:name="_Hlk153628685"/>
      <w:r w:rsidRPr="00022C86">
        <w:rPr>
          <w:rFonts w:ascii="Times New Roman" w:hAnsi="Times New Roman" w:cs="Times New Roman"/>
          <w:sz w:val="28"/>
          <w:szCs w:val="28"/>
          <w:lang w:val="uk-UA"/>
        </w:rPr>
        <w:t xml:space="preserve">Рис. </w:t>
      </w:r>
      <w:r w:rsidR="00B67246">
        <w:rPr>
          <w:rFonts w:ascii="Times New Roman" w:hAnsi="Times New Roman" w:cs="Times New Roman"/>
          <w:sz w:val="28"/>
          <w:szCs w:val="28"/>
          <w:lang w:val="uk-UA"/>
        </w:rPr>
        <w:t>2.</w:t>
      </w:r>
      <w:r w:rsidRPr="00022C86">
        <w:rPr>
          <w:rFonts w:ascii="Times New Roman" w:hAnsi="Times New Roman" w:cs="Times New Roman"/>
          <w:sz w:val="28"/>
          <w:szCs w:val="28"/>
          <w:lang w:val="uk-UA"/>
        </w:rPr>
        <w:t xml:space="preserve">2 . </w:t>
      </w:r>
      <w:r w:rsidRPr="00022C86">
        <w:rPr>
          <w:rFonts w:ascii="Times New Roman" w:eastAsia="Times New Roman" w:hAnsi="Times New Roman" w:cs="Times New Roman"/>
          <w:b/>
          <w:sz w:val="28"/>
          <w:szCs w:val="28"/>
          <w:lang w:val="uk-UA" w:eastAsia="ru-RU"/>
        </w:rPr>
        <w:t xml:space="preserve">Конструктивна  схема </w:t>
      </w:r>
      <w:bookmarkStart w:id="47" w:name="_Hlk148782468"/>
      <w:r w:rsidRPr="00022C86">
        <w:rPr>
          <w:rFonts w:ascii="Times New Roman" w:eastAsia="Times New Roman" w:hAnsi="Times New Roman" w:cs="Times New Roman"/>
          <w:b/>
          <w:sz w:val="28"/>
          <w:szCs w:val="28"/>
          <w:lang w:val="uk-UA" w:eastAsia="ru-RU"/>
        </w:rPr>
        <w:t>енергетичної установки для  знезараження дренажного розчину</w:t>
      </w:r>
      <w:bookmarkEnd w:id="47"/>
    </w:p>
    <w:p w14:paraId="1F3EDCD4" w14:textId="77777777" w:rsidR="00435DD5" w:rsidRPr="00022C86" w:rsidRDefault="00435DD5" w:rsidP="00B138D1">
      <w:pPr>
        <w:pStyle w:val="a3"/>
        <w:spacing w:line="360" w:lineRule="auto"/>
        <w:jc w:val="center"/>
        <w:rPr>
          <w:rFonts w:ascii="Times New Roman" w:hAnsi="Times New Roman" w:cs="Times New Roman"/>
          <w:sz w:val="28"/>
          <w:szCs w:val="28"/>
          <w:lang w:val="uk-UA" w:eastAsia="ru-RU"/>
        </w:rPr>
      </w:pPr>
      <w:bookmarkStart w:id="48" w:name="_Hlk148783158"/>
      <w:bookmarkEnd w:id="46"/>
      <w:r w:rsidRPr="00022C86">
        <w:rPr>
          <w:rFonts w:ascii="Times New Roman" w:hAnsi="Times New Roman" w:cs="Times New Roman"/>
          <w:b/>
          <w:sz w:val="28"/>
          <w:szCs w:val="28"/>
          <w:lang w:val="uk-UA" w:eastAsia="ru-RU"/>
        </w:rPr>
        <w:t>Де:</w:t>
      </w:r>
      <w:r w:rsidRPr="00022C86">
        <w:rPr>
          <w:rFonts w:ascii="Times New Roman" w:hAnsi="Times New Roman" w:cs="Times New Roman"/>
          <w:sz w:val="28"/>
          <w:szCs w:val="28"/>
          <w:lang w:val="uk-UA"/>
        </w:rPr>
        <w:t xml:space="preserve"> </w:t>
      </w:r>
      <w:r w:rsidRPr="00022C86">
        <w:rPr>
          <w:rFonts w:ascii="Times New Roman" w:hAnsi="Times New Roman" w:cs="Times New Roman"/>
          <w:sz w:val="28"/>
          <w:szCs w:val="28"/>
          <w:lang w:val="uk-UA" w:eastAsia="ru-RU"/>
        </w:rPr>
        <w:t xml:space="preserve">1. Запірний клапан, 2. Фільтр тонкого очищення, 3. Фільтр запірного клапана, 4. Генератор УФ променів, 5. Верхній зливний клапан, 6. Нижній зливний клапан, 7. Кожух для УФ Ламп, 8. Сенсор УФ, 9. Блок управління, 10. Силовий кабель (230 V, 50 </w:t>
      </w:r>
      <w:proofErr w:type="spellStart"/>
      <w:r w:rsidRPr="00022C86">
        <w:rPr>
          <w:rFonts w:ascii="Times New Roman" w:hAnsi="Times New Roman" w:cs="Times New Roman"/>
          <w:sz w:val="28"/>
          <w:szCs w:val="28"/>
          <w:lang w:val="uk-UA" w:eastAsia="ru-RU"/>
        </w:rPr>
        <w:t>Hz</w:t>
      </w:r>
      <w:proofErr w:type="spellEnd"/>
      <w:r w:rsidRPr="00022C86">
        <w:rPr>
          <w:rFonts w:ascii="Times New Roman" w:hAnsi="Times New Roman" w:cs="Times New Roman"/>
          <w:sz w:val="28"/>
          <w:szCs w:val="28"/>
          <w:lang w:val="uk-UA" w:eastAsia="ru-RU"/>
        </w:rPr>
        <w:t>),</w:t>
      </w:r>
    </w:p>
    <w:p w14:paraId="49AA7FEA" w14:textId="77777777" w:rsidR="00435DD5" w:rsidRPr="00022C86" w:rsidRDefault="00435DD5" w:rsidP="00B138D1">
      <w:pPr>
        <w:pStyle w:val="a3"/>
        <w:spacing w:line="360" w:lineRule="auto"/>
        <w:jc w:val="center"/>
        <w:rPr>
          <w:rFonts w:ascii="Times New Roman" w:hAnsi="Times New Roman" w:cs="Times New Roman"/>
          <w:sz w:val="28"/>
          <w:szCs w:val="28"/>
          <w:lang w:val="uk-UA" w:eastAsia="ru-RU"/>
        </w:rPr>
      </w:pPr>
      <w:r w:rsidRPr="00022C86">
        <w:rPr>
          <w:rFonts w:ascii="Times New Roman" w:hAnsi="Times New Roman" w:cs="Times New Roman"/>
          <w:sz w:val="28"/>
          <w:szCs w:val="28"/>
          <w:lang w:val="uk-UA" w:eastAsia="ru-RU"/>
        </w:rPr>
        <w:t>11. Автоматичний запірний клапан, 12. Запірний клапан на виході</w:t>
      </w:r>
    </w:p>
    <w:bookmarkEnd w:id="48"/>
    <w:p w14:paraId="0F169509" w14:textId="19DACA0C" w:rsidR="00BA418E" w:rsidRPr="00BA418E" w:rsidRDefault="00BA418E" w:rsidP="00BA418E">
      <w:pPr>
        <w:widowControl w:val="0"/>
        <w:spacing w:after="0" w:line="360" w:lineRule="auto"/>
        <w:ind w:firstLine="709"/>
        <w:jc w:val="both"/>
        <w:rPr>
          <w:rFonts w:ascii="Times New Roman" w:hAnsi="Times New Roman" w:cs="Times New Roman"/>
          <w:sz w:val="28"/>
          <w:szCs w:val="28"/>
          <w:lang w:val="uk-UA"/>
        </w:rPr>
      </w:pPr>
      <w:r w:rsidRPr="00BA418E">
        <w:rPr>
          <w:rFonts w:ascii="Times New Roman" w:hAnsi="Times New Roman" w:cs="Times New Roman"/>
          <w:sz w:val="28"/>
          <w:szCs w:val="28"/>
          <w:lang w:val="uk-UA"/>
        </w:rPr>
        <w:t>Для  знищення або дезактивації бактерій, вірусів та грибків у дренажному розчині  в енергетичних установках для УФ знезараження використовують UV-C пр</w:t>
      </w:r>
      <w:r w:rsidR="00D25BC2">
        <w:rPr>
          <w:rFonts w:ascii="Times New Roman" w:hAnsi="Times New Roman" w:cs="Times New Roman"/>
          <w:sz w:val="28"/>
          <w:szCs w:val="28"/>
          <w:lang w:val="uk-UA"/>
        </w:rPr>
        <w:t>омені  з довжиною хвилі 254 нм.</w:t>
      </w:r>
      <w:r w:rsidR="00143938">
        <w:rPr>
          <w:rFonts w:ascii="Times New Roman CYR" w:hAnsi="Times New Roman CYR" w:cs="Times New Roman CYR"/>
          <w:bCs/>
          <w:sz w:val="28"/>
          <w:szCs w:val="28"/>
          <w:lang w:val="uk-UA"/>
        </w:rPr>
        <w:t xml:space="preserve"> </w:t>
      </w:r>
      <w:r w:rsidRPr="00BA418E">
        <w:rPr>
          <w:rFonts w:ascii="Times New Roman" w:hAnsi="Times New Roman" w:cs="Times New Roman"/>
          <w:sz w:val="28"/>
          <w:szCs w:val="28"/>
          <w:lang w:val="uk-UA"/>
        </w:rPr>
        <w:t xml:space="preserve">Установка призначена для оптимального використання UV-C променів в дренажному розчині з коефіцієнтом пропускання УФ τ(10)&lt;0,8. Реактори з’єднані послідовно та забезпечують обробку всього об’єму  з достатнім опроміненням дренажного розчину, при цьому  в разі виникнення  несправності однієї з ламп потужність установки буде зменшена </w:t>
      </w:r>
      <w:proofErr w:type="spellStart"/>
      <w:r w:rsidRPr="00BA418E">
        <w:rPr>
          <w:rFonts w:ascii="Times New Roman" w:hAnsi="Times New Roman" w:cs="Times New Roman"/>
          <w:sz w:val="28"/>
          <w:szCs w:val="28"/>
          <w:lang w:val="uk-UA"/>
        </w:rPr>
        <w:t>пропорційно</w:t>
      </w:r>
      <w:proofErr w:type="spellEnd"/>
      <w:r w:rsidRPr="00BA418E">
        <w:rPr>
          <w:rFonts w:ascii="Times New Roman" w:hAnsi="Times New Roman" w:cs="Times New Roman"/>
          <w:sz w:val="28"/>
          <w:szCs w:val="28"/>
          <w:lang w:val="uk-UA"/>
        </w:rPr>
        <w:t xml:space="preserve"> до загальної потужності установки</w:t>
      </w:r>
      <w:r w:rsidR="00143938">
        <w:rPr>
          <w:rFonts w:ascii="Times New Roman" w:hAnsi="Times New Roman" w:cs="Times New Roman"/>
          <w:sz w:val="28"/>
          <w:szCs w:val="28"/>
          <w:lang w:val="uk-UA"/>
        </w:rPr>
        <w:t xml:space="preserve"> </w:t>
      </w:r>
      <w:r w:rsidR="00143938" w:rsidRPr="005B7725">
        <w:rPr>
          <w:rFonts w:ascii="Times New Roman CYR" w:hAnsi="Times New Roman CYR" w:cs="Times New Roman CYR"/>
          <w:bCs/>
          <w:sz w:val="28"/>
          <w:szCs w:val="28"/>
          <w:lang w:val="uk-UA"/>
        </w:rPr>
        <w:t>[</w:t>
      </w:r>
      <w:r w:rsidR="00143938">
        <w:rPr>
          <w:rFonts w:ascii="Times New Roman CYR" w:hAnsi="Times New Roman CYR" w:cs="Times New Roman CYR"/>
          <w:bCs/>
          <w:sz w:val="28"/>
          <w:szCs w:val="28"/>
          <w:lang w:val="uk-UA"/>
        </w:rPr>
        <w:t>15</w:t>
      </w:r>
      <w:r w:rsidR="00143938" w:rsidRPr="005B7725">
        <w:rPr>
          <w:rFonts w:ascii="Times New Roman CYR" w:hAnsi="Times New Roman CYR" w:cs="Times New Roman CYR"/>
          <w:bCs/>
          <w:sz w:val="28"/>
          <w:szCs w:val="28"/>
          <w:lang w:val="uk-UA"/>
        </w:rPr>
        <w:t>]</w:t>
      </w:r>
      <w:r w:rsidR="00143938">
        <w:rPr>
          <w:rFonts w:ascii="Times New Roman" w:hAnsi="Times New Roman" w:cs="Times New Roman"/>
          <w:sz w:val="28"/>
          <w:szCs w:val="28"/>
          <w:lang w:val="uk-UA"/>
        </w:rPr>
        <w:t xml:space="preserve"> </w:t>
      </w:r>
      <w:r w:rsidRPr="00BA418E">
        <w:rPr>
          <w:rFonts w:ascii="Times New Roman" w:hAnsi="Times New Roman" w:cs="Times New Roman"/>
          <w:sz w:val="28"/>
          <w:szCs w:val="28"/>
          <w:lang w:val="uk-UA"/>
        </w:rPr>
        <w:t xml:space="preserve">. </w:t>
      </w:r>
    </w:p>
    <w:p w14:paraId="70602FC4" w14:textId="2F718E56" w:rsidR="00BA418E" w:rsidRPr="00BA418E" w:rsidRDefault="00BA418E" w:rsidP="00BA418E">
      <w:pPr>
        <w:widowControl w:val="0"/>
        <w:spacing w:after="0" w:line="360" w:lineRule="auto"/>
        <w:ind w:firstLine="709"/>
        <w:jc w:val="both"/>
        <w:rPr>
          <w:rFonts w:ascii="Times New Roman" w:hAnsi="Times New Roman" w:cs="Times New Roman"/>
          <w:sz w:val="28"/>
          <w:szCs w:val="28"/>
          <w:lang w:val="uk-UA"/>
        </w:rPr>
      </w:pPr>
      <w:r w:rsidRPr="00BA418E">
        <w:rPr>
          <w:rFonts w:ascii="Times New Roman" w:hAnsi="Times New Roman" w:cs="Times New Roman"/>
          <w:sz w:val="28"/>
          <w:szCs w:val="28"/>
          <w:lang w:val="uk-UA"/>
        </w:rPr>
        <w:t xml:space="preserve">Установка складається з двох або більше УФ-реакторів в корпусах нержавіючої сталі (рис. </w:t>
      </w:r>
      <w:r w:rsidR="00B67246">
        <w:rPr>
          <w:rFonts w:ascii="Times New Roman" w:hAnsi="Times New Roman" w:cs="Times New Roman"/>
          <w:sz w:val="28"/>
          <w:szCs w:val="28"/>
          <w:lang w:val="uk-UA"/>
        </w:rPr>
        <w:t>2.3</w:t>
      </w:r>
      <w:r w:rsidRPr="00BA418E">
        <w:rPr>
          <w:rFonts w:ascii="Times New Roman" w:hAnsi="Times New Roman" w:cs="Times New Roman"/>
          <w:sz w:val="28"/>
          <w:szCs w:val="28"/>
          <w:lang w:val="uk-UA"/>
        </w:rPr>
        <w:t>)</w:t>
      </w:r>
      <w:r w:rsidR="00143938" w:rsidRPr="00143938">
        <w:rPr>
          <w:rFonts w:ascii="Times New Roman CYR" w:hAnsi="Times New Roman CYR" w:cs="Times New Roman CYR"/>
          <w:bCs/>
          <w:sz w:val="28"/>
          <w:szCs w:val="28"/>
          <w:lang w:val="uk-UA"/>
        </w:rPr>
        <w:t xml:space="preserve"> </w:t>
      </w:r>
      <w:r w:rsidR="00143938" w:rsidRPr="005B7725">
        <w:rPr>
          <w:rFonts w:ascii="Times New Roman CYR" w:hAnsi="Times New Roman CYR" w:cs="Times New Roman CYR"/>
          <w:bCs/>
          <w:sz w:val="28"/>
          <w:szCs w:val="28"/>
          <w:lang w:val="uk-UA"/>
        </w:rPr>
        <w:t>[</w:t>
      </w:r>
      <w:r w:rsidR="00143938">
        <w:rPr>
          <w:rFonts w:ascii="Times New Roman CYR" w:hAnsi="Times New Roman CYR" w:cs="Times New Roman CYR"/>
          <w:bCs/>
          <w:sz w:val="28"/>
          <w:szCs w:val="28"/>
          <w:lang w:val="uk-UA"/>
        </w:rPr>
        <w:t>15</w:t>
      </w:r>
      <w:r w:rsidR="00143938" w:rsidRPr="005B7725">
        <w:rPr>
          <w:rFonts w:ascii="Times New Roman CYR" w:hAnsi="Times New Roman CYR" w:cs="Times New Roman CYR"/>
          <w:bCs/>
          <w:sz w:val="28"/>
          <w:szCs w:val="28"/>
          <w:lang w:val="uk-UA"/>
        </w:rPr>
        <w:t>]</w:t>
      </w:r>
      <w:r w:rsidR="00143938">
        <w:rPr>
          <w:rFonts w:ascii="Times New Roman" w:hAnsi="Times New Roman" w:cs="Times New Roman"/>
          <w:sz w:val="28"/>
          <w:szCs w:val="28"/>
          <w:lang w:val="uk-UA"/>
        </w:rPr>
        <w:t xml:space="preserve"> </w:t>
      </w:r>
      <w:r w:rsidRPr="00BA418E">
        <w:rPr>
          <w:rFonts w:ascii="Times New Roman" w:hAnsi="Times New Roman" w:cs="Times New Roman"/>
          <w:sz w:val="28"/>
          <w:szCs w:val="28"/>
          <w:lang w:val="uk-UA"/>
        </w:rPr>
        <w:t xml:space="preserve">. </w:t>
      </w:r>
    </w:p>
    <w:p w14:paraId="35156691" w14:textId="77777777" w:rsidR="00BA418E" w:rsidRPr="00BA418E" w:rsidRDefault="00BA418E" w:rsidP="00075780">
      <w:pPr>
        <w:widowControl w:val="0"/>
        <w:spacing w:after="0" w:line="360" w:lineRule="auto"/>
        <w:jc w:val="center"/>
        <w:rPr>
          <w:rFonts w:ascii="Times New Roman" w:hAnsi="Times New Roman" w:cs="Times New Roman"/>
          <w:sz w:val="28"/>
          <w:szCs w:val="28"/>
          <w:lang w:val="uk-UA"/>
        </w:rPr>
      </w:pPr>
      <w:r w:rsidRPr="00BA418E">
        <w:rPr>
          <w:rFonts w:ascii="Times New Roman" w:hAnsi="Times New Roman" w:cs="Times New Roman"/>
          <w:noProof/>
          <w:sz w:val="28"/>
          <w:szCs w:val="28"/>
          <w:lang w:eastAsia="ru-RU"/>
        </w:rPr>
        <w:lastRenderedPageBreak/>
        <w:drawing>
          <wp:inline distT="0" distB="0" distL="0" distR="0" wp14:anchorId="22032F19" wp14:editId="6D0DF300">
            <wp:extent cx="4261900" cy="2814166"/>
            <wp:effectExtent l="0" t="0" r="571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3615" cy="2828504"/>
                    </a:xfrm>
                    <a:prstGeom prst="rect">
                      <a:avLst/>
                    </a:prstGeom>
                    <a:noFill/>
                    <a:ln>
                      <a:noFill/>
                    </a:ln>
                  </pic:spPr>
                </pic:pic>
              </a:graphicData>
            </a:graphic>
          </wp:inline>
        </w:drawing>
      </w:r>
    </w:p>
    <w:p w14:paraId="5EE9FA5A" w14:textId="26481A5A" w:rsidR="00B67246" w:rsidRPr="00022C86" w:rsidRDefault="00B67246" w:rsidP="00B67246">
      <w:pPr>
        <w:spacing w:line="360" w:lineRule="auto"/>
        <w:jc w:val="center"/>
        <w:rPr>
          <w:rFonts w:ascii="Times New Roman" w:eastAsia="Times New Roman" w:hAnsi="Times New Roman" w:cs="Times New Roman"/>
          <w:b/>
          <w:sz w:val="28"/>
          <w:szCs w:val="28"/>
          <w:lang w:val="uk-UA" w:eastAsia="ru-RU"/>
        </w:rPr>
      </w:pPr>
      <w:r w:rsidRPr="00022C86">
        <w:rPr>
          <w:rFonts w:ascii="Times New Roman" w:hAnsi="Times New Roman" w:cs="Times New Roman"/>
          <w:sz w:val="28"/>
          <w:szCs w:val="28"/>
          <w:lang w:val="uk-UA"/>
        </w:rPr>
        <w:t xml:space="preserve">Рис. </w:t>
      </w:r>
      <w:r>
        <w:rPr>
          <w:rFonts w:ascii="Times New Roman" w:hAnsi="Times New Roman" w:cs="Times New Roman"/>
          <w:sz w:val="28"/>
          <w:szCs w:val="28"/>
          <w:lang w:val="uk-UA"/>
        </w:rPr>
        <w:t>2.3</w:t>
      </w:r>
      <w:r w:rsidRPr="00022C86">
        <w:rPr>
          <w:rFonts w:ascii="Times New Roman" w:hAnsi="Times New Roman" w:cs="Times New Roman"/>
          <w:sz w:val="28"/>
          <w:szCs w:val="28"/>
          <w:lang w:val="uk-UA"/>
        </w:rPr>
        <w:t xml:space="preserve"> . </w:t>
      </w:r>
      <w:bookmarkStart w:id="49" w:name="_Hlk153628862"/>
      <w:r>
        <w:rPr>
          <w:rFonts w:ascii="Times New Roman" w:eastAsia="Times New Roman" w:hAnsi="Times New Roman" w:cs="Times New Roman"/>
          <w:b/>
          <w:sz w:val="28"/>
          <w:szCs w:val="28"/>
          <w:lang w:val="uk-UA" w:eastAsia="ru-RU"/>
        </w:rPr>
        <w:t>Е</w:t>
      </w:r>
      <w:r w:rsidRPr="00B67246">
        <w:rPr>
          <w:rFonts w:ascii="Times New Roman" w:eastAsia="Times New Roman" w:hAnsi="Times New Roman" w:cs="Times New Roman"/>
          <w:b/>
          <w:sz w:val="28"/>
          <w:szCs w:val="28"/>
          <w:lang w:val="uk-UA" w:eastAsia="ru-RU"/>
        </w:rPr>
        <w:t>нергетичн</w:t>
      </w:r>
      <w:r>
        <w:rPr>
          <w:rFonts w:ascii="Times New Roman" w:eastAsia="Times New Roman" w:hAnsi="Times New Roman" w:cs="Times New Roman"/>
          <w:b/>
          <w:sz w:val="28"/>
          <w:szCs w:val="28"/>
          <w:lang w:val="uk-UA" w:eastAsia="ru-RU"/>
        </w:rPr>
        <w:t>а</w:t>
      </w:r>
      <w:r w:rsidRPr="00B67246">
        <w:rPr>
          <w:rFonts w:ascii="Times New Roman" w:eastAsia="Times New Roman" w:hAnsi="Times New Roman" w:cs="Times New Roman"/>
          <w:b/>
          <w:sz w:val="28"/>
          <w:szCs w:val="28"/>
          <w:lang w:val="uk-UA" w:eastAsia="ru-RU"/>
        </w:rPr>
        <w:t xml:space="preserve"> установ</w:t>
      </w:r>
      <w:r>
        <w:rPr>
          <w:rFonts w:ascii="Times New Roman" w:eastAsia="Times New Roman" w:hAnsi="Times New Roman" w:cs="Times New Roman"/>
          <w:b/>
          <w:sz w:val="28"/>
          <w:szCs w:val="28"/>
          <w:lang w:val="uk-UA" w:eastAsia="ru-RU"/>
        </w:rPr>
        <w:t>ка</w:t>
      </w:r>
      <w:r w:rsidRPr="00B67246">
        <w:rPr>
          <w:rFonts w:ascii="Times New Roman" w:eastAsia="Times New Roman" w:hAnsi="Times New Roman" w:cs="Times New Roman"/>
          <w:b/>
          <w:sz w:val="28"/>
          <w:szCs w:val="28"/>
          <w:lang w:val="uk-UA" w:eastAsia="ru-RU"/>
        </w:rPr>
        <w:t xml:space="preserve"> для УФ обробітку дренажу </w:t>
      </w:r>
      <w:r w:rsidRPr="00B67246">
        <w:rPr>
          <w:rFonts w:ascii="Times New Roman" w:eastAsia="Times New Roman" w:hAnsi="Times New Roman" w:cs="Times New Roman"/>
          <w:b/>
          <w:sz w:val="28"/>
          <w:szCs w:val="28"/>
          <w:lang w:eastAsia="ru-RU"/>
        </w:rPr>
        <w:t>UV L M</w:t>
      </w:r>
      <w:r w:rsidR="00CA15B5">
        <w:rPr>
          <w:rFonts w:ascii="Times New Roman" w:eastAsia="Times New Roman" w:hAnsi="Times New Roman" w:cs="Times New Roman"/>
          <w:b/>
          <w:sz w:val="28"/>
          <w:szCs w:val="28"/>
          <w:lang w:val="uk-UA" w:eastAsia="ru-RU"/>
        </w:rPr>
        <w:t>2</w:t>
      </w:r>
      <w:r w:rsidRPr="00B67246">
        <w:rPr>
          <w:rFonts w:ascii="Times New Roman" w:eastAsia="Times New Roman" w:hAnsi="Times New Roman" w:cs="Times New Roman"/>
          <w:b/>
          <w:sz w:val="28"/>
          <w:szCs w:val="28"/>
          <w:lang w:eastAsia="ru-RU"/>
        </w:rPr>
        <w:t>/200</w:t>
      </w:r>
      <w:bookmarkEnd w:id="49"/>
    </w:p>
    <w:p w14:paraId="446ECB70" w14:textId="097233E4" w:rsidR="00BA418E" w:rsidRPr="00BA418E" w:rsidRDefault="00BA418E" w:rsidP="00BA418E">
      <w:pPr>
        <w:widowControl w:val="0"/>
        <w:spacing w:after="0" w:line="360" w:lineRule="auto"/>
        <w:ind w:firstLine="709"/>
        <w:jc w:val="both"/>
        <w:rPr>
          <w:rFonts w:ascii="Times New Roman" w:hAnsi="Times New Roman" w:cs="Times New Roman"/>
          <w:sz w:val="28"/>
          <w:szCs w:val="28"/>
          <w:lang w:val="uk-UA"/>
        </w:rPr>
      </w:pPr>
      <w:r w:rsidRPr="00BA418E">
        <w:rPr>
          <w:rFonts w:ascii="Times New Roman" w:hAnsi="Times New Roman" w:cs="Times New Roman"/>
          <w:sz w:val="28"/>
          <w:szCs w:val="28"/>
          <w:lang w:val="uk-UA"/>
        </w:rPr>
        <w:t xml:space="preserve">Цифра n в позначенні типу вказує на кількість реакторів, кожен  корпус реактора має впускні та випускні колектори для дренажного розчину. На першому та останньому реакторах встановлені з’єднувальні адаптери які оснащені  промивним кранами, що використовуються для хімічного очищення установки. Ультрафіолетові лампи розташовані в центрі кожного реактора всередині захисної оболонки з чистого кварцу. </w:t>
      </w:r>
    </w:p>
    <w:p w14:paraId="5668AE3D" w14:textId="4AA94E2C" w:rsidR="00BA418E" w:rsidRPr="00BA418E" w:rsidRDefault="00BA418E" w:rsidP="00BA418E">
      <w:pPr>
        <w:widowControl w:val="0"/>
        <w:spacing w:after="0" w:line="360" w:lineRule="auto"/>
        <w:ind w:firstLine="709"/>
        <w:jc w:val="both"/>
        <w:rPr>
          <w:rFonts w:ascii="Times New Roman" w:hAnsi="Times New Roman" w:cs="Times New Roman"/>
          <w:sz w:val="28"/>
          <w:szCs w:val="28"/>
          <w:lang w:val="uk-UA"/>
        </w:rPr>
      </w:pPr>
      <w:r w:rsidRPr="00BA418E">
        <w:rPr>
          <w:rFonts w:ascii="Times New Roman" w:hAnsi="Times New Roman" w:cs="Times New Roman"/>
          <w:sz w:val="28"/>
          <w:szCs w:val="28"/>
          <w:lang w:val="uk-UA"/>
        </w:rPr>
        <w:t xml:space="preserve">Коефіцієнт пропускання УФ-променів можна виміряти за допомогою УФ-спектрофотометра. Необхідно вказати довжину використовуваної вимірювальної кювети. Коефіцієнт пропускання дренажного розчину зазвичай вимірюється в кюветах 10 мм (τ(10)). Неможливо оцінити УФ-проникність дренажного розчину  </w:t>
      </w:r>
      <w:r w:rsidR="00695CDC" w:rsidRPr="00BA418E">
        <w:rPr>
          <w:rFonts w:ascii="Times New Roman" w:hAnsi="Times New Roman" w:cs="Times New Roman"/>
          <w:sz w:val="28"/>
          <w:szCs w:val="28"/>
          <w:lang w:val="uk-UA"/>
        </w:rPr>
        <w:t>органоле</w:t>
      </w:r>
      <w:r w:rsidR="00695CDC">
        <w:rPr>
          <w:rFonts w:ascii="Times New Roman" w:hAnsi="Times New Roman" w:cs="Times New Roman"/>
          <w:sz w:val="28"/>
          <w:szCs w:val="28"/>
          <w:lang w:val="uk-UA"/>
        </w:rPr>
        <w:t>п</w:t>
      </w:r>
      <w:r w:rsidR="00695CDC" w:rsidRPr="00BA418E">
        <w:rPr>
          <w:rFonts w:ascii="Times New Roman" w:hAnsi="Times New Roman" w:cs="Times New Roman"/>
          <w:sz w:val="28"/>
          <w:szCs w:val="28"/>
          <w:lang w:val="uk-UA"/>
        </w:rPr>
        <w:t>тичним</w:t>
      </w:r>
      <w:r w:rsidRPr="00BA418E">
        <w:rPr>
          <w:rFonts w:ascii="Times New Roman" w:hAnsi="Times New Roman" w:cs="Times New Roman"/>
          <w:sz w:val="28"/>
          <w:szCs w:val="28"/>
          <w:lang w:val="uk-UA"/>
        </w:rPr>
        <w:t xml:space="preserve"> методом. Деякі розчинені речовини не будуть видимі, але каламутність суттєво зменшать пропускання УФ-променів. Необхідний рівень очищення дренажного розчину з розчиненими в ній мікроелементами повинен становити τ(10)=0,6–0,4. </w:t>
      </w:r>
    </w:p>
    <w:p w14:paraId="08F150B3" w14:textId="77777777" w:rsidR="00BA418E" w:rsidRPr="00BA418E" w:rsidRDefault="00BA418E" w:rsidP="00BA418E">
      <w:pPr>
        <w:widowControl w:val="0"/>
        <w:spacing w:after="0" w:line="360" w:lineRule="auto"/>
        <w:ind w:firstLine="709"/>
        <w:jc w:val="both"/>
        <w:rPr>
          <w:rFonts w:ascii="Times New Roman" w:hAnsi="Times New Roman" w:cs="Times New Roman"/>
          <w:sz w:val="28"/>
          <w:szCs w:val="28"/>
          <w:lang w:val="uk-UA"/>
        </w:rPr>
      </w:pPr>
      <w:r w:rsidRPr="00BA418E">
        <w:rPr>
          <w:rFonts w:ascii="Times New Roman" w:hAnsi="Times New Roman" w:cs="Times New Roman"/>
          <w:sz w:val="28"/>
          <w:szCs w:val="28"/>
          <w:lang w:val="uk-UA"/>
        </w:rPr>
        <w:t xml:space="preserve">В процесі експлуатації  енергетичних установок можна побачити, що робочий об’єм залежить  від пропускної здатності УФ установки.  Для оптимізації роботи та забезпечення довговічності  енергетичних установок знезараження дренажного розчину  при вирощуванні продукції рослинництва в умовах захищеного ґрунту необхідним є визначення  коефіцієнту фактичного </w:t>
      </w:r>
      <w:r w:rsidRPr="00BA418E">
        <w:rPr>
          <w:rFonts w:ascii="Times New Roman" w:hAnsi="Times New Roman" w:cs="Times New Roman"/>
          <w:sz w:val="28"/>
          <w:szCs w:val="28"/>
          <w:lang w:val="uk-UA"/>
        </w:rPr>
        <w:lastRenderedPageBreak/>
        <w:t>пропускання дренажного розчину.</w:t>
      </w:r>
    </w:p>
    <w:p w14:paraId="2CB1A424" w14:textId="77777777" w:rsidR="00BA418E" w:rsidRPr="00BA418E" w:rsidRDefault="00BA418E" w:rsidP="00BA418E">
      <w:pPr>
        <w:widowControl w:val="0"/>
        <w:spacing w:after="0" w:line="360" w:lineRule="auto"/>
        <w:ind w:firstLine="709"/>
        <w:jc w:val="both"/>
        <w:rPr>
          <w:rFonts w:ascii="Times New Roman" w:hAnsi="Times New Roman" w:cs="Times New Roman"/>
          <w:sz w:val="28"/>
          <w:szCs w:val="28"/>
          <w:lang w:val="uk-UA"/>
        </w:rPr>
      </w:pPr>
      <w:r w:rsidRPr="00BA418E">
        <w:rPr>
          <w:rFonts w:ascii="Times New Roman" w:hAnsi="Times New Roman" w:cs="Times New Roman"/>
          <w:sz w:val="28"/>
          <w:szCs w:val="28"/>
          <w:lang w:val="uk-UA"/>
        </w:rPr>
        <w:t xml:space="preserve">В залежності від пропускної здатності енергетичних установок для УФ знезараження дренажного розчину важливу роль відіграє доза опромінення, яка впливає на інактивацію різних видів бактерій, вірусів і грибків.  Грибки і  та їх спори потребують значно більших доз опромінення, ніж більшість бактерій. </w:t>
      </w:r>
    </w:p>
    <w:p w14:paraId="2DAC9767" w14:textId="0A6AD04A" w:rsidR="00BA418E" w:rsidRDefault="00BA418E" w:rsidP="00BA418E">
      <w:pPr>
        <w:widowControl w:val="0"/>
        <w:spacing w:after="0" w:line="360" w:lineRule="auto"/>
        <w:ind w:firstLine="709"/>
        <w:jc w:val="both"/>
        <w:rPr>
          <w:rFonts w:ascii="Times New Roman" w:hAnsi="Times New Roman" w:cs="Times New Roman"/>
          <w:sz w:val="28"/>
          <w:szCs w:val="28"/>
          <w:lang w:val="uk-UA"/>
        </w:rPr>
      </w:pPr>
      <w:r w:rsidRPr="00BA418E">
        <w:rPr>
          <w:rFonts w:ascii="Times New Roman" w:hAnsi="Times New Roman" w:cs="Times New Roman"/>
          <w:sz w:val="28"/>
          <w:szCs w:val="28"/>
          <w:lang w:val="uk-UA"/>
        </w:rPr>
        <w:t xml:space="preserve">Технічні характеристики кожного типу  енергетичних установок для ультрафіолетового знезараження дренажного розчину відображені в таблиці </w:t>
      </w:r>
      <w:r w:rsidR="00CA15B5">
        <w:rPr>
          <w:rFonts w:ascii="Times New Roman" w:hAnsi="Times New Roman" w:cs="Times New Roman"/>
          <w:sz w:val="28"/>
          <w:szCs w:val="28"/>
          <w:lang w:val="uk-UA"/>
        </w:rPr>
        <w:t>2.1</w:t>
      </w:r>
      <w:r w:rsidR="00075780">
        <w:rPr>
          <w:rFonts w:ascii="Times New Roman" w:hAnsi="Times New Roman" w:cs="Times New Roman"/>
          <w:sz w:val="28"/>
          <w:szCs w:val="28"/>
          <w:lang w:val="uk-UA"/>
        </w:rPr>
        <w:t>.</w:t>
      </w:r>
    </w:p>
    <w:p w14:paraId="048033DC" w14:textId="11CEF136" w:rsidR="00CA15B5" w:rsidRDefault="00CA15B5" w:rsidP="00CA15B5">
      <w:pPr>
        <w:widowControl w:val="0"/>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2.1.</w:t>
      </w:r>
    </w:p>
    <w:p w14:paraId="09CB069A" w14:textId="541D4800" w:rsidR="00CA15B5" w:rsidRPr="00CA15B5" w:rsidRDefault="00CA15B5" w:rsidP="00CA15B5">
      <w:pPr>
        <w:widowControl w:val="0"/>
        <w:spacing w:after="0" w:line="360" w:lineRule="auto"/>
        <w:jc w:val="both"/>
        <w:rPr>
          <w:rFonts w:ascii="Times New Roman" w:hAnsi="Times New Roman" w:cs="Times New Roman"/>
          <w:b/>
          <w:bCs/>
          <w:sz w:val="28"/>
          <w:szCs w:val="28"/>
          <w:lang w:val="uk-UA"/>
        </w:rPr>
      </w:pPr>
      <w:r w:rsidRPr="00CA15B5">
        <w:rPr>
          <w:rFonts w:ascii="Times New Roman" w:hAnsi="Times New Roman" w:cs="Times New Roman"/>
          <w:b/>
          <w:bCs/>
          <w:sz w:val="28"/>
          <w:szCs w:val="28"/>
          <w:lang w:val="uk-UA"/>
        </w:rPr>
        <w:t xml:space="preserve">Технічні характеристики Енергетична установка для УФ обробітку дренажу </w:t>
      </w:r>
      <w:r w:rsidRPr="00CA15B5">
        <w:rPr>
          <w:rFonts w:ascii="Times New Roman" w:hAnsi="Times New Roman" w:cs="Times New Roman"/>
          <w:b/>
          <w:bCs/>
          <w:sz w:val="28"/>
          <w:szCs w:val="28"/>
        </w:rPr>
        <w:t>UV L M</w:t>
      </w:r>
      <w:r>
        <w:rPr>
          <w:rFonts w:ascii="Times New Roman" w:hAnsi="Times New Roman" w:cs="Times New Roman"/>
          <w:b/>
          <w:bCs/>
          <w:sz w:val="28"/>
          <w:szCs w:val="28"/>
          <w:lang w:val="en-US"/>
        </w:rPr>
        <w:t>n</w:t>
      </w:r>
      <w:r w:rsidRPr="00CA15B5">
        <w:rPr>
          <w:rFonts w:ascii="Times New Roman" w:hAnsi="Times New Roman" w:cs="Times New Roman"/>
          <w:b/>
          <w:bCs/>
          <w:sz w:val="28"/>
          <w:szCs w:val="28"/>
        </w:rPr>
        <w:t>/200</w:t>
      </w:r>
    </w:p>
    <w:p w14:paraId="513926F4" w14:textId="07A9E674" w:rsidR="00BA418E" w:rsidRDefault="00BA418E" w:rsidP="00075780">
      <w:pPr>
        <w:widowControl w:val="0"/>
        <w:spacing w:after="0" w:line="360" w:lineRule="auto"/>
        <w:jc w:val="center"/>
        <w:rPr>
          <w:rFonts w:ascii="Times New Roman" w:hAnsi="Times New Roman" w:cs="Times New Roman"/>
          <w:noProof/>
          <w:sz w:val="28"/>
          <w:szCs w:val="28"/>
          <w:lang w:val="uk-UA"/>
        </w:rPr>
      </w:pPr>
      <w:r w:rsidRPr="00BA418E">
        <w:rPr>
          <w:rFonts w:ascii="Times New Roman" w:hAnsi="Times New Roman" w:cs="Times New Roman"/>
          <w:noProof/>
          <w:sz w:val="28"/>
          <w:szCs w:val="28"/>
          <w:lang w:eastAsia="ru-RU"/>
        </w:rPr>
        <w:drawing>
          <wp:inline distT="0" distB="0" distL="0" distR="0" wp14:anchorId="0259D82F" wp14:editId="34B580DD">
            <wp:extent cx="5669369" cy="3975653"/>
            <wp:effectExtent l="0" t="0" r="762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9812" cy="3982976"/>
                    </a:xfrm>
                    <a:prstGeom prst="rect">
                      <a:avLst/>
                    </a:prstGeom>
                    <a:noFill/>
                    <a:ln>
                      <a:noFill/>
                    </a:ln>
                  </pic:spPr>
                </pic:pic>
              </a:graphicData>
            </a:graphic>
          </wp:inline>
        </w:drawing>
      </w:r>
    </w:p>
    <w:p w14:paraId="1BFAA1AC" w14:textId="6784C2A7" w:rsidR="0058207D" w:rsidRDefault="0058207D" w:rsidP="0058207D">
      <w:pPr>
        <w:tabs>
          <w:tab w:val="left" w:pos="1766"/>
        </w:tabs>
        <w:rPr>
          <w:rFonts w:ascii="Times New Roman" w:hAnsi="Times New Roman" w:cs="Times New Roman"/>
          <w:sz w:val="28"/>
          <w:szCs w:val="28"/>
          <w:lang w:val="uk-UA"/>
        </w:rPr>
      </w:pPr>
      <w:r>
        <w:rPr>
          <w:rFonts w:ascii="Times New Roman" w:hAnsi="Times New Roman" w:cs="Times New Roman"/>
          <w:sz w:val="28"/>
          <w:szCs w:val="28"/>
          <w:lang w:val="uk-UA"/>
        </w:rPr>
        <w:tab/>
      </w:r>
    </w:p>
    <w:p w14:paraId="6BC902B0" w14:textId="77777777" w:rsidR="0058207D" w:rsidRPr="00075780" w:rsidRDefault="0058207D" w:rsidP="0058207D">
      <w:pPr>
        <w:widowControl w:val="0"/>
        <w:spacing w:after="0" w:line="360" w:lineRule="auto"/>
        <w:ind w:firstLine="709"/>
        <w:jc w:val="both"/>
        <w:rPr>
          <w:rFonts w:ascii="Times New Roman" w:hAnsi="Times New Roman" w:cs="Times New Roman"/>
          <w:sz w:val="28"/>
          <w:szCs w:val="28"/>
          <w:lang w:val="uk-UA"/>
        </w:rPr>
      </w:pPr>
      <w:r w:rsidRPr="00075780">
        <w:rPr>
          <w:rFonts w:ascii="Times New Roman" w:hAnsi="Times New Roman" w:cs="Times New Roman"/>
          <w:sz w:val="28"/>
          <w:szCs w:val="28"/>
          <w:lang w:val="uk-UA"/>
        </w:rPr>
        <w:t xml:space="preserve">В таблиці 2.1  продуктивності різних типів установок базуються на німецьких нормах дезінфекції, які передбачають дозу радіації 400 </w:t>
      </w:r>
      <w:proofErr w:type="spellStart"/>
      <w:r w:rsidRPr="00075780">
        <w:rPr>
          <w:rFonts w:ascii="Times New Roman" w:hAnsi="Times New Roman" w:cs="Times New Roman"/>
          <w:sz w:val="28"/>
          <w:szCs w:val="28"/>
          <w:lang w:val="uk-UA"/>
        </w:rPr>
        <w:t>Дж</w:t>
      </w:r>
      <w:proofErr w:type="spellEnd"/>
      <w:r w:rsidRPr="00075780">
        <w:rPr>
          <w:rFonts w:ascii="Times New Roman" w:hAnsi="Times New Roman" w:cs="Times New Roman"/>
          <w:sz w:val="28"/>
          <w:szCs w:val="28"/>
          <w:lang w:val="uk-UA"/>
        </w:rPr>
        <w:t xml:space="preserve">/м2. </w:t>
      </w:r>
    </w:p>
    <w:p w14:paraId="1979108D" w14:textId="77777777" w:rsidR="0058207D" w:rsidRPr="00075780" w:rsidRDefault="0058207D" w:rsidP="0058207D">
      <w:pPr>
        <w:widowControl w:val="0"/>
        <w:spacing w:after="0" w:line="360" w:lineRule="auto"/>
        <w:ind w:firstLine="709"/>
        <w:jc w:val="both"/>
        <w:rPr>
          <w:rFonts w:ascii="Times New Roman" w:hAnsi="Times New Roman" w:cs="Times New Roman"/>
          <w:sz w:val="28"/>
          <w:szCs w:val="28"/>
          <w:lang w:val="uk-UA"/>
        </w:rPr>
      </w:pPr>
      <w:r w:rsidRPr="00075780">
        <w:rPr>
          <w:rFonts w:ascii="Times New Roman" w:hAnsi="Times New Roman" w:cs="Times New Roman"/>
          <w:sz w:val="28"/>
          <w:szCs w:val="28"/>
          <w:lang w:val="uk-UA"/>
        </w:rPr>
        <w:t xml:space="preserve">Для галузі захищеного ґрунту при повторному використанні дренажного </w:t>
      </w:r>
      <w:r w:rsidRPr="00075780">
        <w:rPr>
          <w:rFonts w:ascii="Times New Roman" w:hAnsi="Times New Roman" w:cs="Times New Roman"/>
          <w:sz w:val="28"/>
          <w:szCs w:val="28"/>
          <w:lang w:val="uk-UA"/>
        </w:rPr>
        <w:lastRenderedPageBreak/>
        <w:t xml:space="preserve">розчину </w:t>
      </w:r>
      <w:bookmarkStart w:id="50" w:name="_Hlk153463852"/>
      <w:r w:rsidRPr="00075780">
        <w:rPr>
          <w:rFonts w:ascii="Times New Roman" w:hAnsi="Times New Roman" w:cs="Times New Roman"/>
          <w:sz w:val="28"/>
          <w:szCs w:val="28"/>
          <w:lang w:val="uk-UA"/>
        </w:rPr>
        <w:t xml:space="preserve">залежність продуктивності енергетичних установок УФ знезараження від рівня очищення дренажного розчину представлена на рисунку 2.4  </w:t>
      </w:r>
    </w:p>
    <w:bookmarkEnd w:id="50"/>
    <w:p w14:paraId="01BFC831" w14:textId="77777777" w:rsidR="00BA418E" w:rsidRPr="00BA418E" w:rsidRDefault="00BA418E" w:rsidP="00133D5E">
      <w:pPr>
        <w:widowControl w:val="0"/>
        <w:spacing w:after="0" w:line="360" w:lineRule="auto"/>
        <w:jc w:val="center"/>
        <w:rPr>
          <w:rFonts w:ascii="Times New Roman" w:hAnsi="Times New Roman" w:cs="Times New Roman"/>
          <w:sz w:val="28"/>
          <w:szCs w:val="28"/>
          <w:lang w:val="uk-UA"/>
        </w:rPr>
      </w:pPr>
      <w:r w:rsidRPr="00BA418E">
        <w:rPr>
          <w:rFonts w:ascii="Times New Roman" w:hAnsi="Times New Roman" w:cs="Times New Roman"/>
          <w:noProof/>
          <w:sz w:val="28"/>
          <w:szCs w:val="28"/>
          <w:lang w:eastAsia="ru-RU"/>
        </w:rPr>
        <w:drawing>
          <wp:inline distT="0" distB="0" distL="0" distR="0" wp14:anchorId="32B8A597" wp14:editId="02EAEAC1">
            <wp:extent cx="4828309" cy="3851563"/>
            <wp:effectExtent l="0" t="0" r="10795" b="15875"/>
            <wp:docPr id="14" name="Діаграма 14">
              <a:extLst xmlns:a="http://schemas.openxmlformats.org/drawingml/2006/main">
                <a:ext uri="{FF2B5EF4-FFF2-40B4-BE49-F238E27FC236}">
                  <a16:creationId xmlns:a16="http://schemas.microsoft.com/office/drawing/2014/main" id="{5BF3C2E3-A1BD-49C2-8C4C-5943406886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6FBFDE" w14:textId="4520C767" w:rsidR="00BA418E" w:rsidRPr="00BA418E" w:rsidRDefault="00BA418E" w:rsidP="00CA15B5">
      <w:pPr>
        <w:widowControl w:val="0"/>
        <w:spacing w:after="0" w:line="360" w:lineRule="auto"/>
        <w:ind w:firstLine="709"/>
        <w:jc w:val="center"/>
        <w:rPr>
          <w:rFonts w:ascii="Times New Roman" w:hAnsi="Times New Roman" w:cs="Times New Roman"/>
          <w:sz w:val="28"/>
          <w:szCs w:val="28"/>
          <w:lang w:val="uk-UA"/>
        </w:rPr>
      </w:pPr>
      <w:r w:rsidRPr="00BA418E">
        <w:rPr>
          <w:rFonts w:ascii="Times New Roman" w:hAnsi="Times New Roman" w:cs="Times New Roman"/>
          <w:sz w:val="28"/>
          <w:szCs w:val="28"/>
          <w:lang w:val="uk-UA"/>
        </w:rPr>
        <w:t xml:space="preserve">Рис. </w:t>
      </w:r>
      <w:r w:rsidR="00CA15B5" w:rsidRPr="00CA15B5">
        <w:rPr>
          <w:rFonts w:ascii="Times New Roman" w:hAnsi="Times New Roman" w:cs="Times New Roman"/>
          <w:sz w:val="28"/>
          <w:szCs w:val="28"/>
        </w:rPr>
        <w:t>2</w:t>
      </w:r>
      <w:r w:rsidR="00CA15B5">
        <w:rPr>
          <w:rFonts w:ascii="Times New Roman" w:hAnsi="Times New Roman" w:cs="Times New Roman"/>
          <w:sz w:val="28"/>
          <w:szCs w:val="28"/>
          <w:lang w:val="uk-UA"/>
        </w:rPr>
        <w:t>.4.</w:t>
      </w:r>
      <w:r w:rsidRPr="00BA418E">
        <w:rPr>
          <w:rFonts w:ascii="Times New Roman" w:hAnsi="Times New Roman" w:cs="Times New Roman"/>
          <w:sz w:val="28"/>
          <w:szCs w:val="28"/>
          <w:lang w:val="uk-UA"/>
        </w:rPr>
        <w:t xml:space="preserve"> </w:t>
      </w:r>
      <w:bookmarkStart w:id="51" w:name="_Hlk153463998"/>
      <w:r w:rsidRPr="00CA15B5">
        <w:rPr>
          <w:rFonts w:ascii="Times New Roman" w:hAnsi="Times New Roman" w:cs="Times New Roman"/>
          <w:b/>
          <w:bCs/>
          <w:sz w:val="28"/>
          <w:szCs w:val="28"/>
          <w:lang w:val="uk-UA"/>
        </w:rPr>
        <w:t>Залежність продуктивності енергетичних установок УФ знезараження від рівня очищення дренажного розчину</w:t>
      </w:r>
      <w:bookmarkEnd w:id="51"/>
    </w:p>
    <w:p w14:paraId="1B2066BE" w14:textId="17141B51" w:rsidR="00BA418E" w:rsidRDefault="00BA418E" w:rsidP="00BA418E">
      <w:pPr>
        <w:widowControl w:val="0"/>
        <w:spacing w:after="0" w:line="360" w:lineRule="auto"/>
        <w:ind w:firstLine="709"/>
        <w:jc w:val="both"/>
        <w:rPr>
          <w:rFonts w:ascii="Times New Roman" w:hAnsi="Times New Roman" w:cs="Times New Roman"/>
          <w:sz w:val="28"/>
          <w:szCs w:val="28"/>
          <w:lang w:val="uk-UA"/>
        </w:rPr>
      </w:pPr>
      <w:r w:rsidRPr="00BA418E">
        <w:rPr>
          <w:rFonts w:ascii="Times New Roman" w:hAnsi="Times New Roman" w:cs="Times New Roman"/>
          <w:sz w:val="28"/>
          <w:szCs w:val="28"/>
          <w:lang w:val="uk-UA"/>
        </w:rPr>
        <w:t xml:space="preserve">Електроживлення ламп здійснюється від електронних дроселів, що забезпечує високий ККД і тривалий термін служби ламп (Рис. </w:t>
      </w:r>
      <w:r w:rsidR="00CA15B5">
        <w:rPr>
          <w:rFonts w:ascii="Times New Roman" w:hAnsi="Times New Roman" w:cs="Times New Roman"/>
          <w:sz w:val="28"/>
          <w:szCs w:val="28"/>
          <w:lang w:val="uk-UA"/>
        </w:rPr>
        <w:t>2.5.</w:t>
      </w:r>
      <w:r w:rsidRPr="00BA418E">
        <w:rPr>
          <w:rFonts w:ascii="Times New Roman" w:hAnsi="Times New Roman" w:cs="Times New Roman"/>
          <w:sz w:val="28"/>
          <w:szCs w:val="28"/>
          <w:lang w:val="uk-UA"/>
        </w:rPr>
        <w:t xml:space="preserve">). </w:t>
      </w:r>
    </w:p>
    <w:p w14:paraId="2718B8CB" w14:textId="77777777" w:rsidR="00BA418E" w:rsidRPr="00BA418E" w:rsidRDefault="00695CDC" w:rsidP="00695CDC">
      <w:pPr>
        <w:widowControl w:val="0"/>
        <w:spacing w:after="0" w:line="360" w:lineRule="auto"/>
        <w:ind w:firstLine="709"/>
        <w:jc w:val="both"/>
        <w:rPr>
          <w:rFonts w:ascii="Times New Roman" w:hAnsi="Times New Roman" w:cs="Times New Roman"/>
          <w:sz w:val="28"/>
          <w:szCs w:val="28"/>
          <w:lang w:val="uk-UA"/>
        </w:rPr>
      </w:pPr>
      <w:r w:rsidRPr="00BA418E">
        <w:rPr>
          <w:rFonts w:ascii="Times New Roman" w:hAnsi="Times New Roman" w:cs="Times New Roman"/>
          <w:sz w:val="28"/>
          <w:szCs w:val="28"/>
          <w:lang w:val="uk-UA"/>
        </w:rPr>
        <w:t>В установках використовуються</w:t>
      </w:r>
      <w:r w:rsidR="00BA418E" w:rsidRPr="00BA418E">
        <w:rPr>
          <w:rFonts w:ascii="Times New Roman" w:hAnsi="Times New Roman" w:cs="Times New Roman"/>
          <w:sz w:val="28"/>
          <w:szCs w:val="28"/>
          <w:lang w:val="uk-UA"/>
        </w:rPr>
        <w:t xml:space="preserve"> амальгамні ртутні лампи низького тиску, які можна використовувати як у холодній, так і в гарячій воді. Одна ємність реактора має </w:t>
      </w:r>
      <w:r w:rsidRPr="00BA418E">
        <w:rPr>
          <w:rFonts w:ascii="Times New Roman" w:hAnsi="Times New Roman" w:cs="Times New Roman"/>
          <w:sz w:val="28"/>
          <w:szCs w:val="28"/>
          <w:lang w:val="uk-UA"/>
        </w:rPr>
        <w:t>ревізійне</w:t>
      </w:r>
      <w:r w:rsidR="00BA418E" w:rsidRPr="00BA418E">
        <w:rPr>
          <w:rFonts w:ascii="Times New Roman" w:hAnsi="Times New Roman" w:cs="Times New Roman"/>
          <w:sz w:val="28"/>
          <w:szCs w:val="28"/>
          <w:lang w:val="uk-UA"/>
        </w:rPr>
        <w:t xml:space="preserve"> вікно</w:t>
      </w:r>
      <w:r w:rsidRPr="00BA418E">
        <w:rPr>
          <w:rFonts w:ascii="Times New Roman" w:hAnsi="Times New Roman" w:cs="Times New Roman"/>
          <w:sz w:val="28"/>
          <w:szCs w:val="28"/>
          <w:lang w:val="uk-UA"/>
        </w:rPr>
        <w:t xml:space="preserve"> </w:t>
      </w:r>
      <w:r w:rsidR="00BA418E" w:rsidRPr="00BA418E">
        <w:rPr>
          <w:rFonts w:ascii="Times New Roman" w:hAnsi="Times New Roman" w:cs="Times New Roman"/>
          <w:sz w:val="28"/>
          <w:szCs w:val="28"/>
          <w:lang w:val="uk-UA"/>
        </w:rPr>
        <w:t>в якому встановлений</w:t>
      </w:r>
      <w:r w:rsidRPr="00BA418E">
        <w:rPr>
          <w:rFonts w:ascii="Times New Roman" w:hAnsi="Times New Roman" w:cs="Times New Roman"/>
          <w:sz w:val="28"/>
          <w:szCs w:val="28"/>
          <w:lang w:val="uk-UA"/>
        </w:rPr>
        <w:t xml:space="preserve"> </w:t>
      </w:r>
      <w:r w:rsidR="00BA418E" w:rsidRPr="00BA418E">
        <w:rPr>
          <w:rFonts w:ascii="Times New Roman" w:hAnsi="Times New Roman" w:cs="Times New Roman"/>
          <w:sz w:val="28"/>
          <w:szCs w:val="28"/>
          <w:lang w:val="uk-UA"/>
        </w:rPr>
        <w:t>УФ датчик. Функц</w:t>
      </w:r>
      <w:r w:rsidRPr="00BA418E">
        <w:rPr>
          <w:rFonts w:ascii="Times New Roman" w:hAnsi="Times New Roman" w:cs="Times New Roman"/>
          <w:sz w:val="28"/>
          <w:szCs w:val="28"/>
          <w:lang w:val="uk-UA"/>
        </w:rPr>
        <w:t>іональність</w:t>
      </w:r>
      <w:r w:rsidR="00BA418E" w:rsidRPr="00BA418E">
        <w:rPr>
          <w:rFonts w:ascii="Times New Roman" w:hAnsi="Times New Roman" w:cs="Times New Roman"/>
          <w:sz w:val="28"/>
          <w:szCs w:val="28"/>
          <w:lang w:val="uk-UA"/>
        </w:rPr>
        <w:t xml:space="preserve"> датчика відповідає вимогам німецької норми FIGAWA W294. Спектральна чутливість датчика гарантує, що він виявляє лише УФ-C світло з довжиною хвилі 254 нм від УФ-лампи.</w:t>
      </w:r>
    </w:p>
    <w:p w14:paraId="4F3ED415" w14:textId="77777777" w:rsidR="00BA418E" w:rsidRPr="00BA418E" w:rsidRDefault="00BA418E" w:rsidP="00BA418E">
      <w:pPr>
        <w:widowControl w:val="0"/>
        <w:spacing w:after="0" w:line="360" w:lineRule="auto"/>
        <w:ind w:firstLine="709"/>
        <w:jc w:val="both"/>
        <w:rPr>
          <w:rFonts w:ascii="Times New Roman" w:hAnsi="Times New Roman" w:cs="Times New Roman"/>
          <w:sz w:val="28"/>
          <w:szCs w:val="28"/>
          <w:lang w:val="uk-UA"/>
        </w:rPr>
      </w:pPr>
    </w:p>
    <w:p w14:paraId="45124F41" w14:textId="77777777" w:rsidR="00BA418E" w:rsidRPr="00BA418E" w:rsidRDefault="00BA418E" w:rsidP="00695CDC">
      <w:pPr>
        <w:widowControl w:val="0"/>
        <w:spacing w:after="0" w:line="360" w:lineRule="auto"/>
        <w:ind w:firstLine="709"/>
        <w:jc w:val="center"/>
        <w:rPr>
          <w:rFonts w:ascii="Times New Roman" w:hAnsi="Times New Roman" w:cs="Times New Roman"/>
          <w:sz w:val="28"/>
          <w:szCs w:val="28"/>
          <w:lang w:val="uk-UA"/>
        </w:rPr>
      </w:pPr>
      <w:r w:rsidRPr="00BA418E">
        <w:rPr>
          <w:rFonts w:ascii="Times New Roman" w:hAnsi="Times New Roman" w:cs="Times New Roman"/>
          <w:noProof/>
          <w:sz w:val="28"/>
          <w:szCs w:val="28"/>
          <w:lang w:eastAsia="ru-RU"/>
        </w:rPr>
        <w:lastRenderedPageBreak/>
        <w:drawing>
          <wp:inline distT="0" distB="0" distL="0" distR="0" wp14:anchorId="79A6CC35" wp14:editId="793A0102">
            <wp:extent cx="4685472" cy="7553739"/>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4675" cy="7568576"/>
                    </a:xfrm>
                    <a:prstGeom prst="rect">
                      <a:avLst/>
                    </a:prstGeom>
                    <a:noFill/>
                    <a:ln>
                      <a:noFill/>
                    </a:ln>
                  </pic:spPr>
                </pic:pic>
              </a:graphicData>
            </a:graphic>
          </wp:inline>
        </w:drawing>
      </w:r>
    </w:p>
    <w:p w14:paraId="6A774E59" w14:textId="3A559969" w:rsidR="00BA418E" w:rsidRPr="00CA15B5" w:rsidRDefault="00BA418E" w:rsidP="00CA15B5">
      <w:pPr>
        <w:widowControl w:val="0"/>
        <w:spacing w:after="0" w:line="360" w:lineRule="auto"/>
        <w:ind w:firstLine="709"/>
        <w:jc w:val="center"/>
        <w:rPr>
          <w:rFonts w:ascii="Times New Roman" w:hAnsi="Times New Roman" w:cs="Times New Roman"/>
          <w:b/>
          <w:bCs/>
          <w:sz w:val="28"/>
          <w:szCs w:val="28"/>
          <w:lang w:val="uk-UA"/>
        </w:rPr>
      </w:pPr>
      <w:r w:rsidRPr="00BA418E">
        <w:rPr>
          <w:rFonts w:ascii="Times New Roman" w:hAnsi="Times New Roman" w:cs="Times New Roman"/>
          <w:sz w:val="28"/>
          <w:szCs w:val="28"/>
          <w:lang w:val="uk-UA"/>
        </w:rPr>
        <w:t>Рис.</w:t>
      </w:r>
      <w:r w:rsidR="00CA15B5">
        <w:rPr>
          <w:rFonts w:ascii="Times New Roman" w:hAnsi="Times New Roman" w:cs="Times New Roman"/>
          <w:sz w:val="28"/>
          <w:szCs w:val="28"/>
          <w:lang w:val="uk-UA"/>
        </w:rPr>
        <w:t xml:space="preserve"> 2.5.</w:t>
      </w:r>
      <w:r w:rsidRPr="00BA418E">
        <w:rPr>
          <w:rFonts w:ascii="Times New Roman" w:hAnsi="Times New Roman" w:cs="Times New Roman"/>
          <w:sz w:val="28"/>
          <w:szCs w:val="28"/>
          <w:lang w:val="uk-UA"/>
        </w:rPr>
        <w:t xml:space="preserve"> </w:t>
      </w:r>
      <w:r w:rsidRPr="00CA15B5">
        <w:rPr>
          <w:rFonts w:ascii="Times New Roman" w:hAnsi="Times New Roman" w:cs="Times New Roman"/>
          <w:b/>
          <w:bCs/>
          <w:sz w:val="28"/>
          <w:szCs w:val="28"/>
          <w:lang w:val="uk-UA"/>
        </w:rPr>
        <w:t xml:space="preserve">Електротехнічна схема підключення ламп </w:t>
      </w:r>
      <w:bookmarkStart w:id="52" w:name="_Hlk153628771"/>
      <w:r w:rsidRPr="00CA15B5">
        <w:rPr>
          <w:rFonts w:ascii="Times New Roman" w:hAnsi="Times New Roman" w:cs="Times New Roman"/>
          <w:b/>
          <w:bCs/>
          <w:sz w:val="28"/>
          <w:szCs w:val="28"/>
          <w:lang w:val="uk-UA"/>
        </w:rPr>
        <w:t xml:space="preserve">в </w:t>
      </w:r>
      <w:bookmarkStart w:id="53" w:name="_Hlk153468064"/>
      <w:r w:rsidRPr="00CA15B5">
        <w:rPr>
          <w:rFonts w:ascii="Times New Roman" w:hAnsi="Times New Roman" w:cs="Times New Roman"/>
          <w:b/>
          <w:bCs/>
          <w:sz w:val="28"/>
          <w:szCs w:val="28"/>
          <w:lang w:val="uk-UA"/>
        </w:rPr>
        <w:t xml:space="preserve">енергетичній установці для УФ обробітку дренажу </w:t>
      </w:r>
      <w:bookmarkStart w:id="54" w:name="_Hlk153459879"/>
      <w:bookmarkEnd w:id="53"/>
      <w:r w:rsidRPr="00CA15B5">
        <w:rPr>
          <w:rFonts w:ascii="Times New Roman" w:hAnsi="Times New Roman" w:cs="Times New Roman"/>
          <w:b/>
          <w:bCs/>
          <w:sz w:val="28"/>
          <w:szCs w:val="28"/>
        </w:rPr>
        <w:t>UV L M</w:t>
      </w:r>
      <w:r w:rsidRPr="00CA15B5">
        <w:rPr>
          <w:rFonts w:ascii="Times New Roman" w:hAnsi="Times New Roman" w:cs="Times New Roman"/>
          <w:b/>
          <w:bCs/>
          <w:sz w:val="28"/>
          <w:szCs w:val="28"/>
          <w:lang w:val="uk-UA"/>
        </w:rPr>
        <w:t>6</w:t>
      </w:r>
      <w:r w:rsidRPr="00CA15B5">
        <w:rPr>
          <w:rFonts w:ascii="Times New Roman" w:hAnsi="Times New Roman" w:cs="Times New Roman"/>
          <w:b/>
          <w:bCs/>
          <w:sz w:val="28"/>
          <w:szCs w:val="28"/>
        </w:rPr>
        <w:t>/200</w:t>
      </w:r>
      <w:bookmarkEnd w:id="52"/>
      <w:bookmarkEnd w:id="54"/>
    </w:p>
    <w:p w14:paraId="15C89A7D" w14:textId="0091403A" w:rsidR="00BA418E" w:rsidRPr="00BA418E" w:rsidRDefault="00BA418E" w:rsidP="00BA418E">
      <w:pPr>
        <w:widowControl w:val="0"/>
        <w:spacing w:after="0" w:line="360" w:lineRule="auto"/>
        <w:ind w:firstLine="709"/>
        <w:jc w:val="both"/>
        <w:rPr>
          <w:rFonts w:ascii="Times New Roman" w:hAnsi="Times New Roman" w:cs="Times New Roman"/>
          <w:sz w:val="28"/>
          <w:szCs w:val="28"/>
          <w:lang w:val="uk-UA"/>
        </w:rPr>
      </w:pPr>
      <w:r w:rsidRPr="00BA418E">
        <w:rPr>
          <w:rFonts w:ascii="Times New Roman" w:hAnsi="Times New Roman" w:cs="Times New Roman"/>
          <w:sz w:val="28"/>
          <w:szCs w:val="28"/>
          <w:lang w:val="uk-UA"/>
        </w:rPr>
        <w:t>Система управляється мікропроцесором GENO-</w:t>
      </w:r>
      <w:proofErr w:type="spellStart"/>
      <w:r w:rsidRPr="00BA418E">
        <w:rPr>
          <w:rFonts w:ascii="Times New Roman" w:hAnsi="Times New Roman" w:cs="Times New Roman"/>
          <w:sz w:val="28"/>
          <w:szCs w:val="28"/>
          <w:lang w:val="uk-UA"/>
        </w:rPr>
        <w:t>UVTronic</w:t>
      </w:r>
      <w:proofErr w:type="spellEnd"/>
      <w:r w:rsidRPr="00BA418E">
        <w:rPr>
          <w:rFonts w:ascii="Times New Roman" w:hAnsi="Times New Roman" w:cs="Times New Roman"/>
          <w:sz w:val="28"/>
          <w:szCs w:val="28"/>
          <w:lang w:val="uk-UA"/>
        </w:rPr>
        <w:t xml:space="preserve"> (Рис. </w:t>
      </w:r>
      <w:r w:rsidR="00CA15B5">
        <w:rPr>
          <w:rFonts w:ascii="Times New Roman" w:hAnsi="Times New Roman" w:cs="Times New Roman"/>
          <w:sz w:val="28"/>
          <w:szCs w:val="28"/>
          <w:lang w:val="uk-UA"/>
        </w:rPr>
        <w:t>2.6.</w:t>
      </w:r>
      <w:r w:rsidRPr="00BA418E">
        <w:rPr>
          <w:rFonts w:ascii="Times New Roman" w:hAnsi="Times New Roman" w:cs="Times New Roman"/>
          <w:sz w:val="28"/>
          <w:szCs w:val="28"/>
          <w:lang w:val="uk-UA"/>
        </w:rPr>
        <w:t xml:space="preserve">), який встановлюється разом з дроселями та УФ-контролером в блоці керування. </w:t>
      </w:r>
    </w:p>
    <w:p w14:paraId="4BDB6276" w14:textId="77777777" w:rsidR="00BA418E" w:rsidRPr="00BA418E" w:rsidRDefault="00BA418E" w:rsidP="00133D5E">
      <w:pPr>
        <w:widowControl w:val="0"/>
        <w:spacing w:after="0" w:line="360" w:lineRule="auto"/>
        <w:jc w:val="center"/>
        <w:rPr>
          <w:rFonts w:ascii="Times New Roman" w:hAnsi="Times New Roman" w:cs="Times New Roman"/>
          <w:sz w:val="28"/>
          <w:szCs w:val="28"/>
          <w:lang w:val="uk-UA"/>
        </w:rPr>
      </w:pPr>
      <w:r w:rsidRPr="00BA418E">
        <w:rPr>
          <w:rFonts w:ascii="Times New Roman" w:hAnsi="Times New Roman" w:cs="Times New Roman"/>
          <w:noProof/>
          <w:sz w:val="28"/>
          <w:szCs w:val="28"/>
          <w:lang w:eastAsia="ru-RU"/>
        </w:rPr>
        <w:lastRenderedPageBreak/>
        <w:drawing>
          <wp:inline distT="0" distB="0" distL="0" distR="0" wp14:anchorId="664C3EB4" wp14:editId="6440E0F4">
            <wp:extent cx="3622975" cy="238539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7451" cy="2394922"/>
                    </a:xfrm>
                    <a:prstGeom prst="rect">
                      <a:avLst/>
                    </a:prstGeom>
                    <a:noFill/>
                    <a:ln>
                      <a:noFill/>
                    </a:ln>
                  </pic:spPr>
                </pic:pic>
              </a:graphicData>
            </a:graphic>
          </wp:inline>
        </w:drawing>
      </w:r>
    </w:p>
    <w:p w14:paraId="3A5D136C" w14:textId="430F9B21" w:rsidR="00BA418E" w:rsidRPr="00CA15B5" w:rsidRDefault="00BA418E" w:rsidP="00CA15B5">
      <w:pPr>
        <w:widowControl w:val="0"/>
        <w:spacing w:after="0" w:line="360" w:lineRule="auto"/>
        <w:ind w:firstLine="709"/>
        <w:jc w:val="center"/>
        <w:rPr>
          <w:rFonts w:ascii="Times New Roman" w:hAnsi="Times New Roman" w:cs="Times New Roman"/>
          <w:b/>
          <w:bCs/>
          <w:sz w:val="28"/>
          <w:szCs w:val="28"/>
          <w:lang w:val="uk-UA"/>
        </w:rPr>
      </w:pPr>
      <w:r w:rsidRPr="00BA418E">
        <w:rPr>
          <w:rFonts w:ascii="Times New Roman" w:hAnsi="Times New Roman" w:cs="Times New Roman"/>
          <w:sz w:val="28"/>
          <w:szCs w:val="28"/>
          <w:lang w:val="uk-UA"/>
        </w:rPr>
        <w:t xml:space="preserve">Рис. </w:t>
      </w:r>
      <w:r w:rsidR="00CA15B5">
        <w:rPr>
          <w:rFonts w:ascii="Times New Roman" w:hAnsi="Times New Roman" w:cs="Times New Roman"/>
          <w:sz w:val="28"/>
          <w:szCs w:val="28"/>
          <w:lang w:val="uk-UA"/>
        </w:rPr>
        <w:t>2.6.</w:t>
      </w:r>
      <w:r w:rsidRPr="00BA418E">
        <w:rPr>
          <w:rFonts w:ascii="Times New Roman" w:hAnsi="Times New Roman" w:cs="Times New Roman"/>
          <w:sz w:val="28"/>
          <w:szCs w:val="28"/>
          <w:lang w:val="uk-UA"/>
        </w:rPr>
        <w:t xml:space="preserve">  </w:t>
      </w:r>
      <w:r w:rsidRPr="00CA15B5">
        <w:rPr>
          <w:rFonts w:ascii="Times New Roman" w:hAnsi="Times New Roman" w:cs="Times New Roman"/>
          <w:b/>
          <w:bCs/>
          <w:sz w:val="28"/>
          <w:szCs w:val="28"/>
          <w:lang w:val="uk-UA"/>
        </w:rPr>
        <w:t xml:space="preserve">Блок керування </w:t>
      </w:r>
      <w:bookmarkStart w:id="55" w:name="_Hlk153464438"/>
      <w:r w:rsidRPr="00CA15B5">
        <w:rPr>
          <w:rFonts w:ascii="Times New Roman" w:hAnsi="Times New Roman" w:cs="Times New Roman"/>
          <w:b/>
          <w:bCs/>
          <w:sz w:val="28"/>
          <w:szCs w:val="28"/>
          <w:lang w:val="uk-UA"/>
        </w:rPr>
        <w:t xml:space="preserve">енергетичної установки типу </w:t>
      </w:r>
      <w:r w:rsidRPr="00CA15B5">
        <w:rPr>
          <w:rFonts w:ascii="Times New Roman" w:hAnsi="Times New Roman" w:cs="Times New Roman"/>
          <w:b/>
          <w:bCs/>
          <w:sz w:val="28"/>
          <w:szCs w:val="28"/>
        </w:rPr>
        <w:t>UV</w:t>
      </w:r>
      <w:r w:rsidRPr="00CA15B5">
        <w:rPr>
          <w:rFonts w:ascii="Times New Roman" w:hAnsi="Times New Roman" w:cs="Times New Roman"/>
          <w:b/>
          <w:bCs/>
          <w:sz w:val="28"/>
          <w:szCs w:val="28"/>
          <w:lang w:val="uk-UA"/>
        </w:rPr>
        <w:t xml:space="preserve"> </w:t>
      </w:r>
      <w:r w:rsidRPr="00CA15B5">
        <w:rPr>
          <w:rFonts w:ascii="Times New Roman" w:hAnsi="Times New Roman" w:cs="Times New Roman"/>
          <w:b/>
          <w:bCs/>
          <w:sz w:val="28"/>
          <w:szCs w:val="28"/>
        </w:rPr>
        <w:t>L</w:t>
      </w:r>
      <w:r w:rsidRPr="00CA15B5">
        <w:rPr>
          <w:rFonts w:ascii="Times New Roman" w:hAnsi="Times New Roman" w:cs="Times New Roman"/>
          <w:b/>
          <w:bCs/>
          <w:sz w:val="28"/>
          <w:szCs w:val="28"/>
          <w:lang w:val="uk-UA"/>
        </w:rPr>
        <w:t xml:space="preserve"> </w:t>
      </w:r>
      <w:r w:rsidRPr="00CA15B5">
        <w:rPr>
          <w:rFonts w:ascii="Times New Roman" w:hAnsi="Times New Roman" w:cs="Times New Roman"/>
          <w:b/>
          <w:bCs/>
          <w:sz w:val="28"/>
          <w:szCs w:val="28"/>
        </w:rPr>
        <w:t>M</w:t>
      </w:r>
      <w:r w:rsidRPr="00CA15B5">
        <w:rPr>
          <w:rFonts w:ascii="Times New Roman" w:hAnsi="Times New Roman" w:cs="Times New Roman"/>
          <w:b/>
          <w:bCs/>
          <w:sz w:val="28"/>
          <w:szCs w:val="28"/>
          <w:lang w:val="uk-UA"/>
        </w:rPr>
        <w:t xml:space="preserve">6/200 </w:t>
      </w:r>
      <w:bookmarkEnd w:id="55"/>
      <w:r w:rsidRPr="00CA15B5">
        <w:rPr>
          <w:rFonts w:ascii="Times New Roman" w:hAnsi="Times New Roman" w:cs="Times New Roman"/>
          <w:b/>
          <w:bCs/>
          <w:sz w:val="28"/>
          <w:szCs w:val="28"/>
          <w:lang w:val="uk-UA"/>
        </w:rPr>
        <w:t xml:space="preserve">на базі </w:t>
      </w:r>
      <w:r w:rsidR="00DC65EE" w:rsidRPr="00CA15B5">
        <w:rPr>
          <w:rFonts w:ascii="Times New Roman" w:hAnsi="Times New Roman" w:cs="Times New Roman"/>
          <w:b/>
          <w:bCs/>
          <w:sz w:val="28"/>
          <w:szCs w:val="28"/>
          <w:lang w:val="uk-UA"/>
        </w:rPr>
        <w:t>мікропроцесор</w:t>
      </w:r>
      <w:r w:rsidRPr="00CA15B5">
        <w:rPr>
          <w:rFonts w:ascii="Times New Roman" w:hAnsi="Times New Roman" w:cs="Times New Roman"/>
          <w:b/>
          <w:bCs/>
          <w:sz w:val="28"/>
          <w:szCs w:val="28"/>
          <w:lang w:val="uk-UA"/>
        </w:rPr>
        <w:t>а</w:t>
      </w:r>
      <w:r w:rsidR="00DC65EE" w:rsidRPr="00CA15B5">
        <w:rPr>
          <w:rFonts w:ascii="Times New Roman" w:hAnsi="Times New Roman" w:cs="Times New Roman"/>
          <w:b/>
          <w:bCs/>
          <w:sz w:val="28"/>
          <w:szCs w:val="28"/>
          <w:lang w:val="uk-UA"/>
        </w:rPr>
        <w:t xml:space="preserve"> GENO-</w:t>
      </w:r>
      <w:proofErr w:type="spellStart"/>
      <w:r w:rsidR="00DC65EE" w:rsidRPr="00CA15B5">
        <w:rPr>
          <w:rFonts w:ascii="Times New Roman" w:hAnsi="Times New Roman" w:cs="Times New Roman"/>
          <w:b/>
          <w:bCs/>
          <w:sz w:val="28"/>
          <w:szCs w:val="28"/>
          <w:lang w:val="uk-UA"/>
        </w:rPr>
        <w:t>UVTronic</w:t>
      </w:r>
      <w:proofErr w:type="spellEnd"/>
    </w:p>
    <w:p w14:paraId="79830C4A" w14:textId="77777777" w:rsidR="00BA418E" w:rsidRPr="00BA418E" w:rsidRDefault="00BA418E" w:rsidP="00BA418E">
      <w:pPr>
        <w:widowControl w:val="0"/>
        <w:spacing w:after="0" w:line="360" w:lineRule="auto"/>
        <w:ind w:firstLine="709"/>
        <w:jc w:val="both"/>
        <w:rPr>
          <w:rFonts w:ascii="Times New Roman" w:hAnsi="Times New Roman" w:cs="Times New Roman"/>
          <w:sz w:val="28"/>
          <w:szCs w:val="28"/>
          <w:lang w:val="uk-UA"/>
        </w:rPr>
      </w:pPr>
      <w:r w:rsidRPr="00BA418E">
        <w:rPr>
          <w:rFonts w:ascii="Times New Roman" w:hAnsi="Times New Roman" w:cs="Times New Roman"/>
          <w:sz w:val="28"/>
          <w:szCs w:val="28"/>
          <w:lang w:val="uk-UA"/>
        </w:rPr>
        <w:t>GENO-UV-</w:t>
      </w:r>
      <w:proofErr w:type="spellStart"/>
      <w:r w:rsidRPr="00BA418E">
        <w:rPr>
          <w:rFonts w:ascii="Times New Roman" w:hAnsi="Times New Roman" w:cs="Times New Roman"/>
          <w:sz w:val="28"/>
          <w:szCs w:val="28"/>
          <w:lang w:val="uk-UA"/>
        </w:rPr>
        <w:t>Tronic</w:t>
      </w:r>
      <w:proofErr w:type="spellEnd"/>
      <w:r w:rsidRPr="00BA418E">
        <w:rPr>
          <w:rFonts w:ascii="Times New Roman" w:hAnsi="Times New Roman" w:cs="Times New Roman"/>
          <w:sz w:val="28"/>
          <w:szCs w:val="28"/>
          <w:lang w:val="uk-UA"/>
        </w:rPr>
        <w:t xml:space="preserve"> має наступні основні характеристики:</w:t>
      </w:r>
    </w:p>
    <w:p w14:paraId="337B67C6" w14:textId="77777777" w:rsidR="00BA418E" w:rsidRPr="00BA418E" w:rsidRDefault="00BA418E" w:rsidP="00BA418E">
      <w:pPr>
        <w:widowControl w:val="0"/>
        <w:spacing w:after="0" w:line="360" w:lineRule="auto"/>
        <w:ind w:firstLine="709"/>
        <w:jc w:val="both"/>
        <w:rPr>
          <w:rFonts w:ascii="Times New Roman" w:hAnsi="Times New Roman" w:cs="Times New Roman"/>
          <w:sz w:val="28"/>
          <w:szCs w:val="28"/>
          <w:lang w:val="uk-UA"/>
        </w:rPr>
      </w:pPr>
      <w:r w:rsidRPr="00BA418E">
        <w:rPr>
          <w:rFonts w:ascii="Times New Roman" w:hAnsi="Times New Roman" w:cs="Times New Roman"/>
          <w:sz w:val="28"/>
          <w:szCs w:val="28"/>
          <w:lang w:val="uk-UA"/>
        </w:rPr>
        <w:t>• Цифровий дисплей, що показує умови роботи та параметри процесу: ультрафіолетове випромінювання, граничне значення для низького ультрафіолетового випромінювання, температура води, години роботи та витрата води (якщо встановлено додатковий витратомір)</w:t>
      </w:r>
    </w:p>
    <w:p w14:paraId="2048D832" w14:textId="77777777" w:rsidR="00BA418E" w:rsidRPr="00BA418E" w:rsidRDefault="00BA418E" w:rsidP="00BA418E">
      <w:pPr>
        <w:widowControl w:val="0"/>
        <w:spacing w:after="0" w:line="360" w:lineRule="auto"/>
        <w:ind w:firstLine="709"/>
        <w:jc w:val="both"/>
        <w:rPr>
          <w:rFonts w:ascii="Times New Roman" w:hAnsi="Times New Roman" w:cs="Times New Roman"/>
          <w:sz w:val="28"/>
          <w:szCs w:val="28"/>
          <w:lang w:val="uk-UA"/>
        </w:rPr>
      </w:pPr>
      <w:r w:rsidRPr="00BA418E">
        <w:rPr>
          <w:rFonts w:ascii="Times New Roman" w:hAnsi="Times New Roman" w:cs="Times New Roman"/>
          <w:sz w:val="28"/>
          <w:szCs w:val="28"/>
          <w:lang w:val="uk-UA"/>
        </w:rPr>
        <w:t>• Функціональні кнопки</w:t>
      </w:r>
    </w:p>
    <w:p w14:paraId="259AB1A9" w14:textId="77777777" w:rsidR="00BA418E" w:rsidRPr="00BA418E" w:rsidRDefault="00BA418E" w:rsidP="00BA418E">
      <w:pPr>
        <w:widowControl w:val="0"/>
        <w:spacing w:after="0" w:line="360" w:lineRule="auto"/>
        <w:ind w:firstLine="709"/>
        <w:jc w:val="both"/>
        <w:rPr>
          <w:rFonts w:ascii="Times New Roman" w:hAnsi="Times New Roman" w:cs="Times New Roman"/>
          <w:sz w:val="28"/>
          <w:szCs w:val="28"/>
          <w:lang w:val="uk-UA"/>
        </w:rPr>
      </w:pPr>
      <w:r w:rsidRPr="00BA418E">
        <w:rPr>
          <w:rFonts w:ascii="Times New Roman" w:hAnsi="Times New Roman" w:cs="Times New Roman"/>
          <w:sz w:val="28"/>
          <w:szCs w:val="28"/>
          <w:lang w:val="uk-UA"/>
        </w:rPr>
        <w:t>• Можливість дистанційного запуску/зупинки</w:t>
      </w:r>
    </w:p>
    <w:p w14:paraId="3A9E5C6A" w14:textId="77777777" w:rsidR="00BA418E" w:rsidRPr="00BA418E" w:rsidRDefault="00BA418E" w:rsidP="00BA418E">
      <w:pPr>
        <w:widowControl w:val="0"/>
        <w:spacing w:after="0" w:line="360" w:lineRule="auto"/>
        <w:ind w:firstLine="709"/>
        <w:jc w:val="both"/>
        <w:rPr>
          <w:rFonts w:ascii="Times New Roman" w:hAnsi="Times New Roman" w:cs="Times New Roman"/>
          <w:sz w:val="28"/>
          <w:szCs w:val="28"/>
          <w:lang w:val="uk-UA"/>
        </w:rPr>
      </w:pPr>
      <w:r w:rsidRPr="00BA418E">
        <w:rPr>
          <w:rFonts w:ascii="Times New Roman" w:hAnsi="Times New Roman" w:cs="Times New Roman"/>
          <w:sz w:val="28"/>
          <w:szCs w:val="28"/>
          <w:lang w:val="uk-UA"/>
        </w:rPr>
        <w:t xml:space="preserve">• </w:t>
      </w:r>
      <w:proofErr w:type="spellStart"/>
      <w:r w:rsidRPr="00BA418E">
        <w:rPr>
          <w:rFonts w:ascii="Times New Roman" w:hAnsi="Times New Roman" w:cs="Times New Roman"/>
          <w:sz w:val="28"/>
          <w:szCs w:val="28"/>
          <w:lang w:val="uk-UA"/>
        </w:rPr>
        <w:t>Безпотенційний</w:t>
      </w:r>
      <w:proofErr w:type="spellEnd"/>
      <w:r w:rsidRPr="00BA418E">
        <w:rPr>
          <w:rFonts w:ascii="Times New Roman" w:hAnsi="Times New Roman" w:cs="Times New Roman"/>
          <w:sz w:val="28"/>
          <w:szCs w:val="28"/>
          <w:lang w:val="uk-UA"/>
        </w:rPr>
        <w:t xml:space="preserve"> контакт для зовнішньої сигналізації та для роботи запірного клапана в разі несправності</w:t>
      </w:r>
    </w:p>
    <w:p w14:paraId="607AD706" w14:textId="77777777" w:rsidR="00BA418E" w:rsidRPr="00BA418E" w:rsidRDefault="00BA418E" w:rsidP="00BA418E">
      <w:pPr>
        <w:widowControl w:val="0"/>
        <w:spacing w:after="0" w:line="360" w:lineRule="auto"/>
        <w:ind w:firstLine="709"/>
        <w:jc w:val="both"/>
        <w:rPr>
          <w:rFonts w:ascii="Times New Roman" w:hAnsi="Times New Roman" w:cs="Times New Roman"/>
          <w:sz w:val="28"/>
          <w:szCs w:val="28"/>
          <w:lang w:val="uk-UA"/>
        </w:rPr>
      </w:pPr>
      <w:r w:rsidRPr="00BA418E">
        <w:rPr>
          <w:rFonts w:ascii="Times New Roman" w:hAnsi="Times New Roman" w:cs="Times New Roman"/>
          <w:sz w:val="28"/>
          <w:szCs w:val="28"/>
          <w:lang w:val="uk-UA"/>
        </w:rPr>
        <w:t xml:space="preserve">Перед і після блоку необхідно встановити два запірні крани для  забезпечення хімічного очищення кварцової гільзи. Фільтр тонкого очищення можна рекомендувати, якщо вода містить зважені речовини при чому вибір типу фільтра залежить від типу та кількості зважених твердих речовин. </w:t>
      </w:r>
    </w:p>
    <w:p w14:paraId="6397E355" w14:textId="77777777" w:rsidR="00BA418E" w:rsidRPr="00BA418E" w:rsidRDefault="00BA418E" w:rsidP="00BA418E">
      <w:pPr>
        <w:widowControl w:val="0"/>
        <w:spacing w:after="0" w:line="360" w:lineRule="auto"/>
        <w:ind w:firstLine="709"/>
        <w:jc w:val="both"/>
        <w:rPr>
          <w:rFonts w:ascii="Times New Roman" w:hAnsi="Times New Roman" w:cs="Times New Roman"/>
          <w:sz w:val="28"/>
          <w:szCs w:val="28"/>
          <w:lang w:val="uk-UA"/>
        </w:rPr>
      </w:pPr>
      <w:r w:rsidRPr="00BA418E">
        <w:rPr>
          <w:rFonts w:ascii="Times New Roman" w:hAnsi="Times New Roman" w:cs="Times New Roman"/>
          <w:sz w:val="28"/>
          <w:szCs w:val="28"/>
          <w:lang w:val="uk-UA"/>
        </w:rPr>
        <w:t>Напрямок потоку через обладнання має відповідати стрілці, щоб забезпечити належну вентиляцію пристрою. З’єднувальні адаптери можна повертати на 360° у затискному з’єднанні.</w:t>
      </w:r>
    </w:p>
    <w:p w14:paraId="54F93222" w14:textId="77777777" w:rsidR="00BA418E" w:rsidRPr="00BA418E" w:rsidRDefault="00BA418E" w:rsidP="00BA418E">
      <w:pPr>
        <w:widowControl w:val="0"/>
        <w:spacing w:after="0" w:line="360" w:lineRule="auto"/>
        <w:ind w:firstLine="709"/>
        <w:jc w:val="both"/>
        <w:rPr>
          <w:rFonts w:ascii="Times New Roman" w:hAnsi="Times New Roman" w:cs="Times New Roman"/>
          <w:sz w:val="28"/>
          <w:szCs w:val="28"/>
          <w:lang w:val="uk-UA"/>
        </w:rPr>
      </w:pPr>
      <w:r w:rsidRPr="00BA418E">
        <w:rPr>
          <w:rFonts w:ascii="Times New Roman" w:hAnsi="Times New Roman" w:cs="Times New Roman"/>
          <w:sz w:val="28"/>
          <w:szCs w:val="28"/>
          <w:lang w:val="uk-UA"/>
        </w:rPr>
        <w:t>Агрегати з парною кількістю реакторів мають вхід і вихід на одному кінці. Блоки з непарною кількістю реакторів мають вхід і вихід на протилежних кінцях.</w:t>
      </w:r>
    </w:p>
    <w:p w14:paraId="1A763135" w14:textId="77777777" w:rsidR="00BA418E" w:rsidRPr="00BA418E" w:rsidRDefault="00BA418E" w:rsidP="00BA418E">
      <w:pPr>
        <w:widowControl w:val="0"/>
        <w:spacing w:after="0" w:line="360" w:lineRule="auto"/>
        <w:ind w:firstLine="709"/>
        <w:jc w:val="both"/>
        <w:rPr>
          <w:rFonts w:ascii="Times New Roman" w:hAnsi="Times New Roman" w:cs="Times New Roman"/>
          <w:sz w:val="28"/>
          <w:szCs w:val="28"/>
          <w:lang w:val="uk-UA"/>
        </w:rPr>
      </w:pPr>
      <w:r w:rsidRPr="00BA418E">
        <w:rPr>
          <w:rFonts w:ascii="Times New Roman" w:hAnsi="Times New Roman" w:cs="Times New Roman"/>
          <w:sz w:val="28"/>
          <w:szCs w:val="28"/>
          <w:lang w:val="uk-UA"/>
        </w:rPr>
        <w:t xml:space="preserve">Заміна УФ лампи. Очікуваний термін служби амальгамних ламп </w:t>
      </w:r>
      <w:r w:rsidRPr="00BA418E">
        <w:rPr>
          <w:rFonts w:ascii="Times New Roman" w:hAnsi="Times New Roman" w:cs="Times New Roman"/>
          <w:sz w:val="28"/>
          <w:szCs w:val="28"/>
          <w:lang w:val="uk-UA"/>
        </w:rPr>
        <w:lastRenderedPageBreak/>
        <w:t>становить 8000 годин. Лампи можна використовувати, якщо УФ-метр показує достатню кількість УФ-випромінювання.</w:t>
      </w:r>
    </w:p>
    <w:p w14:paraId="434A82D0" w14:textId="77777777" w:rsidR="00BA418E" w:rsidRPr="00BA418E" w:rsidRDefault="00BA418E" w:rsidP="00BA418E">
      <w:pPr>
        <w:widowControl w:val="0"/>
        <w:spacing w:after="0" w:line="360" w:lineRule="auto"/>
        <w:ind w:firstLine="709"/>
        <w:jc w:val="both"/>
        <w:rPr>
          <w:rFonts w:ascii="Times New Roman" w:hAnsi="Times New Roman" w:cs="Times New Roman"/>
          <w:sz w:val="28"/>
          <w:szCs w:val="28"/>
          <w:lang w:val="uk-UA"/>
        </w:rPr>
      </w:pPr>
      <w:r w:rsidRPr="00BA418E">
        <w:rPr>
          <w:rFonts w:ascii="Times New Roman" w:hAnsi="Times New Roman" w:cs="Times New Roman"/>
          <w:sz w:val="28"/>
          <w:szCs w:val="28"/>
          <w:lang w:val="uk-UA"/>
        </w:rPr>
        <w:t>Через високу енергію ультрафіолетового випромінювання чутливий елемент (</w:t>
      </w:r>
      <w:proofErr w:type="spellStart"/>
      <w:r w:rsidRPr="00BA418E">
        <w:rPr>
          <w:rFonts w:ascii="Times New Roman" w:hAnsi="Times New Roman" w:cs="Times New Roman"/>
          <w:sz w:val="28"/>
          <w:szCs w:val="28"/>
          <w:lang w:val="uk-UA"/>
        </w:rPr>
        <w:t>SiC</w:t>
      </w:r>
      <w:proofErr w:type="spellEnd"/>
      <w:r w:rsidRPr="00BA418E">
        <w:rPr>
          <w:rFonts w:ascii="Times New Roman" w:hAnsi="Times New Roman" w:cs="Times New Roman"/>
          <w:sz w:val="28"/>
          <w:szCs w:val="28"/>
          <w:lang w:val="uk-UA"/>
        </w:rPr>
        <w:t xml:space="preserve">-діод) в ультрафіолетовому датчику буде поступово змінюватися, тому датчик необхідно періодично повторно калібрувати. Рекомендується перевіряти датчик один раз на рік, порівнюючи показання УФ-метра з каліброваним еталонним приладом. Якщо датчик потребує повторного калібрування, він повинен бути замінений на інший датчик. </w:t>
      </w:r>
    </w:p>
    <w:p w14:paraId="1C89471F" w14:textId="711DC68A" w:rsidR="00BA418E" w:rsidRDefault="00BA418E" w:rsidP="00BA418E">
      <w:pPr>
        <w:widowControl w:val="0"/>
        <w:spacing w:after="0" w:line="360" w:lineRule="auto"/>
        <w:ind w:firstLine="709"/>
        <w:jc w:val="both"/>
        <w:rPr>
          <w:rFonts w:ascii="Times New Roman" w:hAnsi="Times New Roman" w:cs="Times New Roman"/>
          <w:sz w:val="28"/>
          <w:szCs w:val="28"/>
          <w:lang w:val="uk-UA"/>
        </w:rPr>
      </w:pPr>
      <w:r w:rsidRPr="00BA418E">
        <w:rPr>
          <w:rFonts w:ascii="Times New Roman" w:hAnsi="Times New Roman" w:cs="Times New Roman"/>
          <w:sz w:val="28"/>
          <w:szCs w:val="28"/>
          <w:lang w:val="uk-UA"/>
        </w:rPr>
        <w:t xml:space="preserve">Можливі основні несправності енергетичних установок для УФ обробітку дренажу і способи їх усунення  представлені в таблиці </w:t>
      </w:r>
      <w:r w:rsidR="00CA15B5">
        <w:rPr>
          <w:rFonts w:ascii="Times New Roman" w:hAnsi="Times New Roman" w:cs="Times New Roman"/>
          <w:sz w:val="28"/>
          <w:szCs w:val="28"/>
          <w:lang w:val="uk-UA"/>
        </w:rPr>
        <w:t>2.2</w:t>
      </w:r>
      <w:r w:rsidR="001038CC">
        <w:rPr>
          <w:rFonts w:ascii="Times New Roman" w:hAnsi="Times New Roman" w:cs="Times New Roman"/>
          <w:sz w:val="28"/>
          <w:szCs w:val="28"/>
          <w:lang w:val="uk-UA"/>
        </w:rPr>
        <w:t xml:space="preserve"> </w:t>
      </w:r>
      <w:r w:rsidR="00CA15B5">
        <w:rPr>
          <w:rFonts w:ascii="Times New Roman" w:hAnsi="Times New Roman" w:cs="Times New Roman"/>
          <w:sz w:val="28"/>
          <w:szCs w:val="28"/>
          <w:lang w:val="uk-UA"/>
        </w:rPr>
        <w:t>.</w:t>
      </w:r>
    </w:p>
    <w:p w14:paraId="597A36C5" w14:textId="3A407760" w:rsidR="00BA418E" w:rsidRPr="00BA418E" w:rsidRDefault="00BA418E" w:rsidP="00133D5E">
      <w:pPr>
        <w:widowControl w:val="0"/>
        <w:spacing w:after="0" w:line="360" w:lineRule="auto"/>
        <w:ind w:firstLine="709"/>
        <w:jc w:val="right"/>
        <w:rPr>
          <w:rFonts w:ascii="Times New Roman" w:hAnsi="Times New Roman" w:cs="Times New Roman"/>
          <w:sz w:val="28"/>
          <w:szCs w:val="28"/>
          <w:lang w:val="uk-UA"/>
        </w:rPr>
      </w:pPr>
      <w:r w:rsidRPr="00BA418E">
        <w:rPr>
          <w:rFonts w:ascii="Times New Roman" w:hAnsi="Times New Roman" w:cs="Times New Roman"/>
          <w:sz w:val="28"/>
          <w:szCs w:val="28"/>
          <w:lang w:val="uk-UA"/>
        </w:rPr>
        <w:t xml:space="preserve">Таблиця </w:t>
      </w:r>
      <w:r w:rsidR="00CA15B5">
        <w:rPr>
          <w:rFonts w:ascii="Times New Roman" w:hAnsi="Times New Roman" w:cs="Times New Roman"/>
          <w:sz w:val="28"/>
          <w:szCs w:val="28"/>
          <w:lang w:val="uk-UA"/>
        </w:rPr>
        <w:t>2.2.</w:t>
      </w:r>
    </w:p>
    <w:p w14:paraId="4093FA7C" w14:textId="77777777" w:rsidR="00BA418E" w:rsidRPr="00BA418E" w:rsidRDefault="00BA418E" w:rsidP="00BA418E">
      <w:pPr>
        <w:widowControl w:val="0"/>
        <w:spacing w:after="0" w:line="360" w:lineRule="auto"/>
        <w:ind w:firstLine="709"/>
        <w:jc w:val="both"/>
        <w:rPr>
          <w:rFonts w:ascii="Times New Roman" w:hAnsi="Times New Roman" w:cs="Times New Roman"/>
          <w:b/>
          <w:bCs/>
          <w:sz w:val="28"/>
          <w:szCs w:val="28"/>
          <w:lang w:val="uk-UA"/>
        </w:rPr>
      </w:pPr>
      <w:bookmarkStart w:id="56" w:name="_Hlk153722734"/>
      <w:r w:rsidRPr="00BA418E">
        <w:rPr>
          <w:rFonts w:ascii="Times New Roman" w:hAnsi="Times New Roman" w:cs="Times New Roman"/>
          <w:b/>
          <w:bCs/>
          <w:sz w:val="28"/>
          <w:szCs w:val="28"/>
          <w:lang w:val="uk-UA"/>
        </w:rPr>
        <w:t xml:space="preserve">Можливі несправності способи їх усунення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837"/>
        <w:gridCol w:w="2837"/>
        <w:gridCol w:w="2698"/>
      </w:tblGrid>
      <w:tr w:rsidR="00BA418E" w:rsidRPr="00BA418E" w14:paraId="029A3938" w14:textId="77777777" w:rsidTr="00133D5E">
        <w:trPr>
          <w:trHeight w:hRule="exact" w:val="1531"/>
          <w:jc w:val="center"/>
        </w:trPr>
        <w:tc>
          <w:tcPr>
            <w:tcW w:w="2837" w:type="dxa"/>
            <w:shd w:val="clear" w:color="auto" w:fill="FFFFFF"/>
            <w:vAlign w:val="center"/>
          </w:tcPr>
          <w:bookmarkEnd w:id="56"/>
          <w:p w14:paraId="07FD3580" w14:textId="415F748F" w:rsidR="00BA418E" w:rsidRPr="00BA418E" w:rsidRDefault="00BA418E" w:rsidP="00133D5E">
            <w:pPr>
              <w:widowControl w:val="0"/>
              <w:spacing w:after="0" w:line="360" w:lineRule="auto"/>
              <w:jc w:val="center"/>
              <w:rPr>
                <w:rFonts w:ascii="Times New Roman" w:hAnsi="Times New Roman" w:cs="Times New Roman"/>
                <w:b/>
                <w:bCs/>
                <w:sz w:val="24"/>
                <w:szCs w:val="24"/>
                <w:lang w:val="uk-UA"/>
              </w:rPr>
            </w:pPr>
            <w:r w:rsidRPr="00BA418E">
              <w:rPr>
                <w:rFonts w:ascii="Times New Roman" w:hAnsi="Times New Roman" w:cs="Times New Roman"/>
                <w:b/>
                <w:bCs/>
                <w:sz w:val="24"/>
                <w:szCs w:val="24"/>
                <w:lang w:val="uk-UA"/>
              </w:rPr>
              <w:t>Несправність</w:t>
            </w:r>
          </w:p>
        </w:tc>
        <w:tc>
          <w:tcPr>
            <w:tcW w:w="2837" w:type="dxa"/>
            <w:shd w:val="clear" w:color="auto" w:fill="FFFFFF"/>
            <w:vAlign w:val="center"/>
          </w:tcPr>
          <w:p w14:paraId="17FA29CC" w14:textId="77777777" w:rsidR="00BA418E" w:rsidRPr="00BA418E" w:rsidRDefault="00BA418E" w:rsidP="00133D5E">
            <w:pPr>
              <w:widowControl w:val="0"/>
              <w:spacing w:after="0" w:line="360" w:lineRule="auto"/>
              <w:jc w:val="center"/>
              <w:rPr>
                <w:rFonts w:ascii="Times New Roman" w:hAnsi="Times New Roman" w:cs="Times New Roman"/>
                <w:b/>
                <w:bCs/>
                <w:sz w:val="24"/>
                <w:szCs w:val="24"/>
                <w:lang w:val="uk-UA"/>
              </w:rPr>
            </w:pPr>
            <w:r w:rsidRPr="00BA418E">
              <w:rPr>
                <w:rFonts w:ascii="Times New Roman" w:hAnsi="Times New Roman" w:cs="Times New Roman"/>
                <w:b/>
                <w:bCs/>
                <w:sz w:val="24"/>
                <w:szCs w:val="24"/>
                <w:lang w:val="uk-UA"/>
              </w:rPr>
              <w:t>Ймовірна причина</w:t>
            </w:r>
          </w:p>
        </w:tc>
        <w:tc>
          <w:tcPr>
            <w:tcW w:w="2698" w:type="dxa"/>
            <w:shd w:val="clear" w:color="auto" w:fill="FFFFFF"/>
            <w:vAlign w:val="center"/>
          </w:tcPr>
          <w:p w14:paraId="732236B8" w14:textId="77777777" w:rsidR="00BA418E" w:rsidRPr="00BA418E" w:rsidRDefault="00BA418E" w:rsidP="00133D5E">
            <w:pPr>
              <w:widowControl w:val="0"/>
              <w:spacing w:after="0" w:line="360" w:lineRule="auto"/>
              <w:jc w:val="center"/>
              <w:rPr>
                <w:rFonts w:ascii="Times New Roman" w:hAnsi="Times New Roman" w:cs="Times New Roman"/>
                <w:b/>
                <w:bCs/>
                <w:sz w:val="24"/>
                <w:szCs w:val="24"/>
                <w:lang w:val="uk-UA"/>
              </w:rPr>
            </w:pPr>
            <w:r w:rsidRPr="00BA418E">
              <w:rPr>
                <w:rFonts w:ascii="Times New Roman" w:hAnsi="Times New Roman" w:cs="Times New Roman"/>
                <w:b/>
                <w:bCs/>
                <w:sz w:val="24"/>
                <w:szCs w:val="24"/>
                <w:lang w:val="uk-UA"/>
              </w:rPr>
              <w:t>Спосіб усунення</w:t>
            </w:r>
          </w:p>
        </w:tc>
      </w:tr>
      <w:tr w:rsidR="00BA418E" w:rsidRPr="00BA418E" w14:paraId="785D7EE5" w14:textId="77777777" w:rsidTr="00133D5E">
        <w:trPr>
          <w:trHeight w:hRule="exact" w:val="1531"/>
          <w:jc w:val="center"/>
        </w:trPr>
        <w:tc>
          <w:tcPr>
            <w:tcW w:w="2837" w:type="dxa"/>
            <w:vMerge w:val="restart"/>
            <w:shd w:val="clear" w:color="auto" w:fill="FFFFFF"/>
            <w:vAlign w:val="center"/>
          </w:tcPr>
          <w:p w14:paraId="7191BCEF"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Поява води з</w:t>
            </w:r>
          </w:p>
          <w:p w14:paraId="7F0A0160" w14:textId="07AA02F3" w:rsidR="00BA418E" w:rsidRPr="00BA418E" w:rsidRDefault="004625DE" w:rsidP="00133D5E">
            <w:pPr>
              <w:widowControl w:val="0"/>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у</w:t>
            </w:r>
            <w:r w:rsidR="00BA418E" w:rsidRPr="00BA418E">
              <w:rPr>
                <w:rFonts w:ascii="Times New Roman" w:hAnsi="Times New Roman" w:cs="Times New Roman"/>
                <w:sz w:val="24"/>
                <w:szCs w:val="24"/>
                <w:lang w:val="uk-UA"/>
              </w:rPr>
              <w:t>щільнення</w:t>
            </w:r>
            <w:r>
              <w:rPr>
                <w:rFonts w:ascii="Times New Roman" w:hAnsi="Times New Roman" w:cs="Times New Roman"/>
                <w:sz w:val="24"/>
                <w:szCs w:val="24"/>
                <w:lang w:val="uk-UA"/>
              </w:rPr>
              <w:t xml:space="preserve"> лампи</w:t>
            </w:r>
          </w:p>
        </w:tc>
        <w:tc>
          <w:tcPr>
            <w:tcW w:w="2837" w:type="dxa"/>
            <w:shd w:val="clear" w:color="auto" w:fill="FFFFFF"/>
            <w:vAlign w:val="center"/>
          </w:tcPr>
          <w:p w14:paraId="3DE3CE04"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Недостатнє</w:t>
            </w:r>
          </w:p>
          <w:p w14:paraId="676338F5" w14:textId="469D92C4"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ущільнення кварцов</w:t>
            </w:r>
            <w:r w:rsidR="002B36A8">
              <w:rPr>
                <w:rFonts w:ascii="Times New Roman" w:hAnsi="Times New Roman" w:cs="Times New Roman"/>
                <w:sz w:val="24"/>
                <w:szCs w:val="24"/>
                <w:lang w:val="uk-UA"/>
              </w:rPr>
              <w:t xml:space="preserve">ої </w:t>
            </w:r>
          </w:p>
          <w:p w14:paraId="648CF01C" w14:textId="6519D27E" w:rsidR="00BA418E" w:rsidRPr="00BA418E" w:rsidRDefault="002B36A8" w:rsidP="00133D5E">
            <w:pPr>
              <w:widowControl w:val="0"/>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гільзи</w:t>
            </w:r>
          </w:p>
        </w:tc>
        <w:tc>
          <w:tcPr>
            <w:tcW w:w="2698" w:type="dxa"/>
            <w:shd w:val="clear" w:color="auto" w:fill="FFFFFF"/>
            <w:vAlign w:val="bottom"/>
          </w:tcPr>
          <w:p w14:paraId="0DE44B99"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Замінити кільце, при</w:t>
            </w:r>
          </w:p>
          <w:p w14:paraId="0A34F5DE"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необхідності</w:t>
            </w:r>
          </w:p>
          <w:p w14:paraId="2CC8EB7D"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 xml:space="preserve">замінити </w:t>
            </w:r>
          </w:p>
          <w:p w14:paraId="32FEE9D6"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кварцову гільзу</w:t>
            </w:r>
          </w:p>
        </w:tc>
      </w:tr>
      <w:tr w:rsidR="00BA418E" w:rsidRPr="00BA418E" w14:paraId="1F142097" w14:textId="77777777" w:rsidTr="00133D5E">
        <w:trPr>
          <w:trHeight w:hRule="exact" w:val="1224"/>
          <w:jc w:val="center"/>
        </w:trPr>
        <w:tc>
          <w:tcPr>
            <w:tcW w:w="2837" w:type="dxa"/>
            <w:vMerge/>
            <w:shd w:val="clear" w:color="auto" w:fill="FFFFFF"/>
            <w:vAlign w:val="center"/>
          </w:tcPr>
          <w:p w14:paraId="35DA1453"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p>
        </w:tc>
        <w:tc>
          <w:tcPr>
            <w:tcW w:w="2837" w:type="dxa"/>
            <w:shd w:val="clear" w:color="auto" w:fill="FFFFFF"/>
            <w:vAlign w:val="center"/>
          </w:tcPr>
          <w:p w14:paraId="7FDE8A12" w14:textId="64957094" w:rsidR="00BA418E" w:rsidRPr="00D72AEC"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Руйнування кварцов</w:t>
            </w:r>
            <w:r w:rsidR="002B36A8">
              <w:rPr>
                <w:rFonts w:ascii="Times New Roman" w:hAnsi="Times New Roman" w:cs="Times New Roman"/>
                <w:sz w:val="24"/>
                <w:szCs w:val="24"/>
                <w:lang w:val="uk-UA"/>
              </w:rPr>
              <w:t xml:space="preserve">ої </w:t>
            </w:r>
            <w:r w:rsidR="00695CDC" w:rsidRPr="00D72AEC">
              <w:rPr>
                <w:rFonts w:ascii="Times New Roman" w:hAnsi="Times New Roman" w:cs="Times New Roman"/>
                <w:sz w:val="24"/>
                <w:szCs w:val="24"/>
                <w:lang w:val="uk-UA"/>
              </w:rPr>
              <w:t xml:space="preserve"> </w:t>
            </w:r>
            <w:r w:rsidR="002B36A8">
              <w:rPr>
                <w:rFonts w:ascii="Times New Roman" w:hAnsi="Times New Roman" w:cs="Times New Roman"/>
                <w:sz w:val="24"/>
                <w:szCs w:val="24"/>
                <w:lang w:val="uk-UA"/>
              </w:rPr>
              <w:t>гільзи</w:t>
            </w:r>
          </w:p>
          <w:p w14:paraId="65704666" w14:textId="3E87EEBC" w:rsidR="00695CDC" w:rsidRPr="00BA418E" w:rsidRDefault="00695CDC" w:rsidP="00133D5E">
            <w:pPr>
              <w:widowControl w:val="0"/>
              <w:spacing w:after="0" w:line="360" w:lineRule="auto"/>
              <w:jc w:val="both"/>
              <w:rPr>
                <w:rFonts w:ascii="Times New Roman" w:hAnsi="Times New Roman" w:cs="Times New Roman"/>
                <w:sz w:val="24"/>
                <w:szCs w:val="24"/>
                <w:lang w:val="uk-UA"/>
              </w:rPr>
            </w:pPr>
          </w:p>
        </w:tc>
        <w:tc>
          <w:tcPr>
            <w:tcW w:w="2698" w:type="dxa"/>
            <w:shd w:val="clear" w:color="auto" w:fill="FFFFFF"/>
            <w:vAlign w:val="bottom"/>
          </w:tcPr>
          <w:p w14:paraId="64C12D6E" w14:textId="29F0D0CB"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 xml:space="preserve">Замінити </w:t>
            </w:r>
            <w:bookmarkStart w:id="57" w:name="_Hlk153626845"/>
            <w:r w:rsidRPr="00BA418E">
              <w:rPr>
                <w:rFonts w:ascii="Times New Roman" w:hAnsi="Times New Roman" w:cs="Times New Roman"/>
                <w:sz w:val="24"/>
                <w:szCs w:val="24"/>
                <w:lang w:val="uk-UA"/>
              </w:rPr>
              <w:t>кварцову гільзу</w:t>
            </w:r>
            <w:bookmarkEnd w:id="57"/>
            <w:r w:rsidRPr="00BA418E">
              <w:rPr>
                <w:rFonts w:ascii="Times New Roman" w:hAnsi="Times New Roman" w:cs="Times New Roman"/>
                <w:sz w:val="24"/>
                <w:szCs w:val="24"/>
                <w:lang w:val="uk-UA"/>
              </w:rPr>
              <w:t>. При</w:t>
            </w:r>
            <w:r w:rsidR="00695CDC" w:rsidRPr="00D72AEC">
              <w:rPr>
                <w:rFonts w:ascii="Times New Roman" w:hAnsi="Times New Roman" w:cs="Times New Roman"/>
                <w:sz w:val="24"/>
                <w:szCs w:val="24"/>
                <w:lang w:val="uk-UA"/>
              </w:rPr>
              <w:t xml:space="preserve"> </w:t>
            </w:r>
            <w:r w:rsidRPr="00BA418E">
              <w:rPr>
                <w:rFonts w:ascii="Times New Roman" w:hAnsi="Times New Roman" w:cs="Times New Roman"/>
                <w:sz w:val="24"/>
                <w:szCs w:val="24"/>
                <w:lang w:val="uk-UA"/>
              </w:rPr>
              <w:t>необхідності</w:t>
            </w:r>
          </w:p>
          <w:p w14:paraId="61F8C115"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замінити УФ лампу</w:t>
            </w:r>
          </w:p>
        </w:tc>
      </w:tr>
      <w:tr w:rsidR="00BA418E" w:rsidRPr="00BA418E" w14:paraId="50CD973E" w14:textId="77777777" w:rsidTr="00070798">
        <w:trPr>
          <w:trHeight w:hRule="exact" w:val="3698"/>
          <w:jc w:val="center"/>
        </w:trPr>
        <w:tc>
          <w:tcPr>
            <w:tcW w:w="2837" w:type="dxa"/>
            <w:vMerge w:val="restart"/>
            <w:shd w:val="clear" w:color="auto" w:fill="FFFFFF"/>
            <w:vAlign w:val="center"/>
          </w:tcPr>
          <w:p w14:paraId="62331227"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Зниження ефекту</w:t>
            </w:r>
          </w:p>
          <w:p w14:paraId="5C4C3F14"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знезараження води</w:t>
            </w:r>
          </w:p>
        </w:tc>
        <w:tc>
          <w:tcPr>
            <w:tcW w:w="2837" w:type="dxa"/>
            <w:shd w:val="clear" w:color="auto" w:fill="FFFFFF"/>
            <w:vAlign w:val="bottom"/>
          </w:tcPr>
          <w:p w14:paraId="741CC518"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bookmarkStart w:id="58" w:name="_Hlk153626866"/>
            <w:r w:rsidRPr="00BA418E">
              <w:rPr>
                <w:rFonts w:ascii="Times New Roman" w:hAnsi="Times New Roman" w:cs="Times New Roman"/>
                <w:sz w:val="24"/>
                <w:szCs w:val="24"/>
                <w:lang w:val="uk-UA"/>
              </w:rPr>
              <w:t>Зміна значень</w:t>
            </w:r>
          </w:p>
          <w:p w14:paraId="0EC219F7"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фізико-хімічних та</w:t>
            </w:r>
          </w:p>
          <w:p w14:paraId="476AD01A"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мікробіологічних</w:t>
            </w:r>
          </w:p>
          <w:p w14:paraId="67BE5833"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показників якості</w:t>
            </w:r>
          </w:p>
          <w:p w14:paraId="0C4A85CE"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води, що надходить на</w:t>
            </w:r>
          </w:p>
          <w:p w14:paraId="21FBEB2E"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знезараження, для</w:t>
            </w:r>
          </w:p>
          <w:p w14:paraId="587A1827"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яких була</w:t>
            </w:r>
          </w:p>
          <w:p w14:paraId="5EFD8534"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визначено потрібну</w:t>
            </w:r>
          </w:p>
          <w:p w14:paraId="3EEC1174"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доза опромінення</w:t>
            </w:r>
            <w:bookmarkEnd w:id="58"/>
          </w:p>
        </w:tc>
        <w:tc>
          <w:tcPr>
            <w:tcW w:w="2698" w:type="dxa"/>
            <w:shd w:val="clear" w:color="auto" w:fill="FFFFFF"/>
            <w:vAlign w:val="center"/>
          </w:tcPr>
          <w:p w14:paraId="016668C2"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Зменшити подачу дренажного розчину через установку</w:t>
            </w:r>
          </w:p>
        </w:tc>
      </w:tr>
      <w:tr w:rsidR="00BA418E" w:rsidRPr="00BA418E" w14:paraId="0592EF6D" w14:textId="77777777" w:rsidTr="009F78FC">
        <w:trPr>
          <w:trHeight w:hRule="exact" w:val="1964"/>
          <w:jc w:val="center"/>
        </w:trPr>
        <w:tc>
          <w:tcPr>
            <w:tcW w:w="2837" w:type="dxa"/>
            <w:vMerge/>
            <w:shd w:val="clear" w:color="auto" w:fill="FFFFFF"/>
            <w:vAlign w:val="center"/>
          </w:tcPr>
          <w:p w14:paraId="7A300B46"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p>
        </w:tc>
        <w:tc>
          <w:tcPr>
            <w:tcW w:w="2837" w:type="dxa"/>
            <w:shd w:val="clear" w:color="auto" w:fill="FFFFFF"/>
            <w:vAlign w:val="bottom"/>
          </w:tcPr>
          <w:p w14:paraId="202D7B5C"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bookmarkStart w:id="59" w:name="_Hlk153626878"/>
            <w:bookmarkStart w:id="60" w:name="_Hlk153627341"/>
            <w:r w:rsidRPr="00BA418E">
              <w:rPr>
                <w:rFonts w:ascii="Times New Roman" w:hAnsi="Times New Roman" w:cs="Times New Roman"/>
                <w:sz w:val="24"/>
                <w:szCs w:val="24"/>
                <w:lang w:val="uk-UA"/>
              </w:rPr>
              <w:t>Зниження</w:t>
            </w:r>
          </w:p>
          <w:p w14:paraId="0BE246E0"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інтенсивності УФ</w:t>
            </w:r>
          </w:p>
          <w:p w14:paraId="7670BB18" w14:textId="4113AB6A"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випромінювання лампи через</w:t>
            </w:r>
            <w:r w:rsidR="009F78FC">
              <w:rPr>
                <w:rFonts w:ascii="Times New Roman" w:hAnsi="Times New Roman" w:cs="Times New Roman"/>
                <w:sz w:val="24"/>
                <w:szCs w:val="24"/>
                <w:lang w:val="uk-UA"/>
              </w:rPr>
              <w:t xml:space="preserve"> </w:t>
            </w:r>
            <w:bookmarkEnd w:id="59"/>
            <w:r w:rsidRPr="00BA418E">
              <w:rPr>
                <w:rFonts w:ascii="Times New Roman" w:hAnsi="Times New Roman" w:cs="Times New Roman"/>
                <w:sz w:val="24"/>
                <w:szCs w:val="24"/>
                <w:lang w:val="uk-UA"/>
              </w:rPr>
              <w:t>забруднення</w:t>
            </w:r>
          </w:p>
          <w:p w14:paraId="5DC69017" w14:textId="079B778D"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кварцово</w:t>
            </w:r>
            <w:r w:rsidR="009F78FC">
              <w:rPr>
                <w:rFonts w:ascii="Times New Roman" w:hAnsi="Times New Roman" w:cs="Times New Roman"/>
                <w:sz w:val="24"/>
                <w:szCs w:val="24"/>
                <w:lang w:val="uk-UA"/>
              </w:rPr>
              <w:t>ї гільзи</w:t>
            </w:r>
            <w:bookmarkEnd w:id="60"/>
          </w:p>
        </w:tc>
        <w:tc>
          <w:tcPr>
            <w:tcW w:w="2698" w:type="dxa"/>
            <w:shd w:val="clear" w:color="auto" w:fill="FFFFFF"/>
            <w:vAlign w:val="center"/>
          </w:tcPr>
          <w:p w14:paraId="2592A364"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Промити установку</w:t>
            </w:r>
          </w:p>
        </w:tc>
      </w:tr>
      <w:tr w:rsidR="00BA418E" w:rsidRPr="00BA418E" w14:paraId="1BD1D7D4" w14:textId="77777777" w:rsidTr="00133D5E">
        <w:trPr>
          <w:trHeight w:hRule="exact" w:val="1074"/>
          <w:jc w:val="center"/>
        </w:trPr>
        <w:tc>
          <w:tcPr>
            <w:tcW w:w="2837" w:type="dxa"/>
            <w:vMerge/>
            <w:shd w:val="clear" w:color="auto" w:fill="FFFFFF"/>
            <w:vAlign w:val="center"/>
          </w:tcPr>
          <w:p w14:paraId="70F7CFA2"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p>
        </w:tc>
        <w:tc>
          <w:tcPr>
            <w:tcW w:w="2837" w:type="dxa"/>
            <w:shd w:val="clear" w:color="auto" w:fill="FFFFFF"/>
            <w:vAlign w:val="bottom"/>
          </w:tcPr>
          <w:p w14:paraId="6DE56C0A"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bookmarkStart w:id="61" w:name="_Hlk153626893"/>
            <w:r w:rsidRPr="00BA418E">
              <w:rPr>
                <w:rFonts w:ascii="Times New Roman" w:hAnsi="Times New Roman" w:cs="Times New Roman"/>
                <w:sz w:val="24"/>
                <w:szCs w:val="24"/>
                <w:lang w:val="uk-UA"/>
              </w:rPr>
              <w:t>Вироблено ресурс</w:t>
            </w:r>
          </w:p>
          <w:p w14:paraId="156EB4F2"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лампи (&gt;8000 годин</w:t>
            </w:r>
            <w:bookmarkEnd w:id="61"/>
            <w:r w:rsidRPr="00BA418E">
              <w:rPr>
                <w:rFonts w:ascii="Times New Roman" w:hAnsi="Times New Roman" w:cs="Times New Roman"/>
                <w:sz w:val="24"/>
                <w:szCs w:val="24"/>
                <w:lang w:val="uk-UA"/>
              </w:rPr>
              <w:t>)</w:t>
            </w:r>
          </w:p>
        </w:tc>
        <w:tc>
          <w:tcPr>
            <w:tcW w:w="2698" w:type="dxa"/>
            <w:shd w:val="clear" w:color="auto" w:fill="FFFFFF"/>
            <w:vAlign w:val="center"/>
          </w:tcPr>
          <w:p w14:paraId="53205E63"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Замінити  лампу</w:t>
            </w:r>
          </w:p>
        </w:tc>
      </w:tr>
      <w:tr w:rsidR="00BA418E" w:rsidRPr="00BA418E" w14:paraId="183E8D89" w14:textId="77777777" w:rsidTr="00133D5E">
        <w:trPr>
          <w:trHeight w:hRule="exact" w:val="991"/>
          <w:jc w:val="center"/>
        </w:trPr>
        <w:tc>
          <w:tcPr>
            <w:tcW w:w="2837" w:type="dxa"/>
            <w:vMerge w:val="restart"/>
            <w:shd w:val="clear" w:color="auto" w:fill="FFFFFF"/>
            <w:vAlign w:val="center"/>
          </w:tcPr>
          <w:p w14:paraId="5C51AE04"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Несправність</w:t>
            </w:r>
          </w:p>
          <w:p w14:paraId="448DACAA"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УФ датчика</w:t>
            </w:r>
          </w:p>
        </w:tc>
        <w:tc>
          <w:tcPr>
            <w:tcW w:w="2837" w:type="dxa"/>
            <w:shd w:val="clear" w:color="auto" w:fill="FFFFFF"/>
            <w:vAlign w:val="bottom"/>
          </w:tcPr>
          <w:p w14:paraId="0A25CE1A"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Обрив кабелю УФ</w:t>
            </w:r>
          </w:p>
          <w:p w14:paraId="676074D7"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датчика</w:t>
            </w:r>
          </w:p>
        </w:tc>
        <w:tc>
          <w:tcPr>
            <w:tcW w:w="2698" w:type="dxa"/>
            <w:shd w:val="clear" w:color="auto" w:fill="FFFFFF"/>
            <w:vAlign w:val="bottom"/>
          </w:tcPr>
          <w:p w14:paraId="7A6F3B30"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Усунути обрив кабелю</w:t>
            </w:r>
          </w:p>
        </w:tc>
      </w:tr>
      <w:tr w:rsidR="00BA418E" w:rsidRPr="00BA418E" w14:paraId="02EA77B2" w14:textId="77777777" w:rsidTr="00133D5E">
        <w:trPr>
          <w:trHeight w:hRule="exact" w:val="1274"/>
          <w:jc w:val="center"/>
        </w:trPr>
        <w:tc>
          <w:tcPr>
            <w:tcW w:w="2837" w:type="dxa"/>
            <w:vMerge/>
            <w:shd w:val="clear" w:color="auto" w:fill="FFFFFF"/>
            <w:vAlign w:val="center"/>
          </w:tcPr>
          <w:p w14:paraId="32C8863B"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p>
        </w:tc>
        <w:tc>
          <w:tcPr>
            <w:tcW w:w="2837" w:type="dxa"/>
            <w:shd w:val="clear" w:color="auto" w:fill="FFFFFF"/>
            <w:vAlign w:val="center"/>
          </w:tcPr>
          <w:p w14:paraId="51D24785"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Несправність УФ</w:t>
            </w:r>
          </w:p>
          <w:p w14:paraId="0B0E9B1A"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датчика</w:t>
            </w:r>
          </w:p>
        </w:tc>
        <w:tc>
          <w:tcPr>
            <w:tcW w:w="2698" w:type="dxa"/>
            <w:shd w:val="clear" w:color="auto" w:fill="FFFFFF"/>
            <w:vAlign w:val="center"/>
          </w:tcPr>
          <w:p w14:paraId="4A60E97F" w14:textId="77777777" w:rsidR="00BA418E" w:rsidRPr="00BA418E" w:rsidRDefault="00BA418E" w:rsidP="00133D5E">
            <w:pPr>
              <w:widowControl w:val="0"/>
              <w:spacing w:after="0" w:line="360" w:lineRule="auto"/>
              <w:jc w:val="both"/>
              <w:rPr>
                <w:rFonts w:ascii="Times New Roman" w:hAnsi="Times New Roman" w:cs="Times New Roman"/>
                <w:sz w:val="24"/>
                <w:szCs w:val="24"/>
                <w:lang w:val="uk-UA"/>
              </w:rPr>
            </w:pPr>
            <w:r w:rsidRPr="00BA418E">
              <w:rPr>
                <w:rFonts w:ascii="Times New Roman" w:hAnsi="Times New Roman" w:cs="Times New Roman"/>
                <w:sz w:val="24"/>
                <w:szCs w:val="24"/>
                <w:lang w:val="uk-UA"/>
              </w:rPr>
              <w:t>Замінити датчик</w:t>
            </w:r>
          </w:p>
        </w:tc>
      </w:tr>
    </w:tbl>
    <w:p w14:paraId="77FE90DF" w14:textId="280527AD" w:rsidR="00BA418E" w:rsidRDefault="00BA418E" w:rsidP="00BA418E">
      <w:pPr>
        <w:widowControl w:val="0"/>
        <w:spacing w:after="0" w:line="360" w:lineRule="auto"/>
        <w:ind w:firstLine="709"/>
        <w:jc w:val="both"/>
        <w:rPr>
          <w:rFonts w:ascii="Times New Roman" w:hAnsi="Times New Roman" w:cs="Times New Roman"/>
          <w:sz w:val="28"/>
          <w:szCs w:val="28"/>
          <w:lang w:val="uk-UA"/>
        </w:rPr>
      </w:pPr>
    </w:p>
    <w:p w14:paraId="230C2276" w14:textId="5E034F4C" w:rsidR="0058207D" w:rsidRDefault="0058207D" w:rsidP="0058207D">
      <w:pPr>
        <w:widowControl w:val="0"/>
        <w:spacing w:after="0" w:line="360" w:lineRule="auto"/>
        <w:ind w:firstLine="709"/>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В робот</w:t>
      </w:r>
      <w:r w:rsidR="00143938">
        <w:rPr>
          <w:rFonts w:ascii="Times New Roman" w:hAnsi="Times New Roman" w:cs="Times New Roman"/>
          <w:sz w:val="28"/>
          <w:szCs w:val="28"/>
          <w:lang w:val="uk-UA"/>
        </w:rPr>
        <w:t>ах</w:t>
      </w:r>
      <w:r w:rsidRPr="00022C86">
        <w:rPr>
          <w:rFonts w:ascii="Times New Roman" w:hAnsi="Times New Roman" w:cs="Times New Roman"/>
          <w:sz w:val="28"/>
          <w:szCs w:val="28"/>
          <w:lang w:val="uk-UA"/>
        </w:rPr>
        <w:t xml:space="preserve"> [</w:t>
      </w:r>
      <w:r w:rsidR="001038CC">
        <w:rPr>
          <w:rFonts w:ascii="Times New Roman" w:hAnsi="Times New Roman" w:cs="Times New Roman"/>
          <w:sz w:val="28"/>
          <w:szCs w:val="28"/>
          <w:lang w:val="uk-UA"/>
        </w:rPr>
        <w:t>1,</w:t>
      </w:r>
      <w:r w:rsidR="00143938">
        <w:rPr>
          <w:rFonts w:ascii="Times New Roman" w:hAnsi="Times New Roman" w:cs="Times New Roman"/>
          <w:sz w:val="28"/>
          <w:szCs w:val="28"/>
          <w:lang w:val="uk-UA"/>
        </w:rPr>
        <w:t>5,</w:t>
      </w:r>
      <w:r w:rsidR="00D5698E">
        <w:rPr>
          <w:rFonts w:ascii="Times New Roman" w:hAnsi="Times New Roman" w:cs="Times New Roman"/>
          <w:sz w:val="28"/>
          <w:szCs w:val="28"/>
          <w:lang w:val="uk-UA"/>
        </w:rPr>
        <w:t>15,</w:t>
      </w:r>
      <w:r w:rsidR="001038CC">
        <w:rPr>
          <w:rFonts w:ascii="Times New Roman" w:hAnsi="Times New Roman" w:cs="Times New Roman"/>
          <w:sz w:val="28"/>
          <w:szCs w:val="28"/>
          <w:lang w:val="uk-UA"/>
        </w:rPr>
        <w:t>17</w:t>
      </w:r>
      <w:r w:rsidRPr="00022C86">
        <w:rPr>
          <w:rFonts w:ascii="Times New Roman" w:hAnsi="Times New Roman" w:cs="Times New Roman"/>
          <w:sz w:val="28"/>
          <w:szCs w:val="28"/>
          <w:lang w:val="uk-UA"/>
        </w:rPr>
        <w:t>] зазначається що запорукою успішного ведення бізнесу та отримання запрограмованої урожайності є  забезпечення надійності та довговічності  культиваційних систем захищеного ґрунту. Тому перспективою подальших досліджень є аналіз основних факторів¸ що впливають на показники надійності систем для  знезараження дренажного розчину та  їх вплив на якісні та кількісні показники кінцевої продукції захищеного ґрунту</w:t>
      </w:r>
      <w:r w:rsidR="001038CC">
        <w:rPr>
          <w:rFonts w:ascii="Times New Roman" w:hAnsi="Times New Roman" w:cs="Times New Roman"/>
          <w:sz w:val="28"/>
          <w:szCs w:val="28"/>
          <w:lang w:val="uk-UA"/>
        </w:rPr>
        <w:t xml:space="preserve"> </w:t>
      </w:r>
      <w:r w:rsidRPr="00022C86">
        <w:rPr>
          <w:rFonts w:ascii="Times New Roman" w:hAnsi="Times New Roman" w:cs="Times New Roman"/>
          <w:sz w:val="28"/>
          <w:szCs w:val="28"/>
          <w:lang w:val="uk-UA"/>
        </w:rPr>
        <w:t xml:space="preserve">. </w:t>
      </w:r>
    </w:p>
    <w:p w14:paraId="61ACCA8F" w14:textId="3CE3BADF" w:rsidR="00D17595" w:rsidRDefault="00D17595" w:rsidP="0058207D">
      <w:pPr>
        <w:widowControl w:val="0"/>
        <w:spacing w:after="0" w:line="360" w:lineRule="auto"/>
        <w:ind w:firstLine="709"/>
        <w:jc w:val="both"/>
        <w:rPr>
          <w:rFonts w:ascii="Times New Roman" w:hAnsi="Times New Roman" w:cs="Times New Roman"/>
          <w:sz w:val="28"/>
          <w:szCs w:val="28"/>
          <w:lang w:val="uk-UA"/>
        </w:rPr>
      </w:pPr>
    </w:p>
    <w:p w14:paraId="650202BE" w14:textId="64290BCA" w:rsidR="00D17595" w:rsidRDefault="00D17595" w:rsidP="00D17595">
      <w:pPr>
        <w:spacing w:line="360" w:lineRule="auto"/>
        <w:ind w:firstLine="709"/>
        <w:rPr>
          <w:rFonts w:ascii="Times New Roman" w:hAnsi="Times New Roman" w:cs="Times New Roman"/>
          <w:b/>
          <w:bCs/>
          <w:sz w:val="28"/>
          <w:szCs w:val="28"/>
          <w:lang w:val="uk-UA"/>
        </w:rPr>
      </w:pPr>
      <w:bookmarkStart w:id="62" w:name="_Hlk153722838"/>
      <w:r w:rsidRPr="002759EA">
        <w:rPr>
          <w:rFonts w:ascii="Times New Roman" w:hAnsi="Times New Roman" w:cs="Times New Roman"/>
          <w:b/>
          <w:bCs/>
          <w:sz w:val="28"/>
          <w:szCs w:val="28"/>
          <w:lang w:val="uk-UA"/>
        </w:rPr>
        <w:t xml:space="preserve">Висновки по </w:t>
      </w:r>
      <w:r>
        <w:rPr>
          <w:rFonts w:ascii="Times New Roman" w:hAnsi="Times New Roman" w:cs="Times New Roman"/>
          <w:b/>
          <w:bCs/>
          <w:sz w:val="28"/>
          <w:szCs w:val="28"/>
          <w:lang w:val="uk-UA"/>
        </w:rPr>
        <w:t xml:space="preserve">Другому </w:t>
      </w:r>
      <w:r w:rsidRPr="002759EA">
        <w:rPr>
          <w:rFonts w:ascii="Times New Roman" w:hAnsi="Times New Roman" w:cs="Times New Roman"/>
          <w:b/>
          <w:bCs/>
          <w:sz w:val="28"/>
          <w:szCs w:val="28"/>
          <w:lang w:val="uk-UA"/>
        </w:rPr>
        <w:t xml:space="preserve"> розділу</w:t>
      </w:r>
    </w:p>
    <w:bookmarkEnd w:id="62"/>
    <w:p w14:paraId="443D1CC8" w14:textId="77777777" w:rsidR="00AD45E0" w:rsidRPr="0048142B" w:rsidRDefault="00AD45E0" w:rsidP="00AD45E0">
      <w:pPr>
        <w:pStyle w:val="a8"/>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Р</w:t>
      </w:r>
      <w:r w:rsidRPr="0048142B">
        <w:rPr>
          <w:rFonts w:ascii="Times New Roman" w:hAnsi="Times New Roman" w:cs="Times New Roman"/>
          <w:sz w:val="28"/>
          <w:szCs w:val="28"/>
          <w:lang w:val="uk-UA"/>
        </w:rPr>
        <w:t>озглянуті питання використання сучасних електротехнічних засобів і способів ультрафіолетового знезаражування стічних вод</w:t>
      </w:r>
      <w:r>
        <w:rPr>
          <w:rFonts w:ascii="Times New Roman" w:hAnsi="Times New Roman" w:cs="Times New Roman"/>
          <w:sz w:val="28"/>
          <w:szCs w:val="28"/>
          <w:lang w:val="uk-UA"/>
        </w:rPr>
        <w:t>;</w:t>
      </w:r>
    </w:p>
    <w:p w14:paraId="7786010A" w14:textId="77777777" w:rsidR="00AD45E0" w:rsidRPr="0048142B" w:rsidRDefault="00AD45E0" w:rsidP="00AD45E0">
      <w:pPr>
        <w:pStyle w:val="a8"/>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Н</w:t>
      </w:r>
      <w:r w:rsidRPr="0048142B">
        <w:rPr>
          <w:rFonts w:ascii="Times New Roman" w:hAnsi="Times New Roman" w:cs="Times New Roman"/>
          <w:sz w:val="28"/>
          <w:szCs w:val="28"/>
          <w:lang w:val="uk-UA"/>
        </w:rPr>
        <w:t>аведено результати дослідження та аналіз існуючих енергетичних установок для ультрафіолетового знезараження рециркуляційного поживного розчину в системах автоматичного поливу сільськогосподарських культур в середовищі захищеного ґрунту</w:t>
      </w:r>
      <w:r>
        <w:rPr>
          <w:rFonts w:ascii="Times New Roman" w:hAnsi="Times New Roman" w:cs="Times New Roman"/>
          <w:sz w:val="28"/>
          <w:szCs w:val="28"/>
          <w:lang w:val="uk-UA"/>
        </w:rPr>
        <w:t>;</w:t>
      </w:r>
    </w:p>
    <w:p w14:paraId="2C4887ED" w14:textId="77777777" w:rsidR="00AD45E0" w:rsidRDefault="00AD45E0" w:rsidP="00AD45E0">
      <w:pPr>
        <w:pStyle w:val="a8"/>
        <w:widowControl w:val="0"/>
        <w:numPr>
          <w:ilvl w:val="0"/>
          <w:numId w:val="12"/>
        </w:numPr>
        <w:spacing w:after="0" w:line="360" w:lineRule="auto"/>
        <w:ind w:left="709" w:hanging="283"/>
        <w:jc w:val="both"/>
        <w:rPr>
          <w:rFonts w:ascii="Times New Roman" w:hAnsi="Times New Roman" w:cs="Times New Roman"/>
          <w:sz w:val="28"/>
          <w:szCs w:val="28"/>
          <w:lang w:val="uk-UA"/>
        </w:rPr>
      </w:pPr>
      <w:r w:rsidRPr="00AD45E0">
        <w:rPr>
          <w:rFonts w:ascii="Times New Roman" w:hAnsi="Times New Roman" w:cs="Times New Roman"/>
          <w:sz w:val="28"/>
          <w:szCs w:val="28"/>
          <w:lang w:val="uk-UA"/>
        </w:rPr>
        <w:t xml:space="preserve">Обґрунтовано  залежність продуктивності енергетичних установок УФ знезараження від рівня очищення дренажного розчину; </w:t>
      </w:r>
    </w:p>
    <w:p w14:paraId="28CCBABC" w14:textId="60976D4A" w:rsidR="00AD45E0" w:rsidRPr="00AD45E0" w:rsidRDefault="00AD45E0" w:rsidP="00AD45E0">
      <w:pPr>
        <w:pStyle w:val="a8"/>
        <w:widowControl w:val="0"/>
        <w:numPr>
          <w:ilvl w:val="0"/>
          <w:numId w:val="12"/>
        </w:numPr>
        <w:spacing w:after="0" w:line="360" w:lineRule="auto"/>
        <w:ind w:left="709" w:hanging="283"/>
        <w:jc w:val="both"/>
        <w:rPr>
          <w:rFonts w:ascii="Times New Roman" w:hAnsi="Times New Roman" w:cs="Times New Roman"/>
          <w:sz w:val="28"/>
          <w:szCs w:val="28"/>
          <w:lang w:val="uk-UA"/>
        </w:rPr>
      </w:pPr>
      <w:r w:rsidRPr="00AD45E0">
        <w:rPr>
          <w:rFonts w:ascii="Times New Roman" w:hAnsi="Times New Roman" w:cs="Times New Roman"/>
          <w:sz w:val="28"/>
          <w:szCs w:val="28"/>
          <w:lang w:val="uk-UA"/>
        </w:rPr>
        <w:lastRenderedPageBreak/>
        <w:t xml:space="preserve">Обґрунтовані можливі несправності  енергетичних установок УФ знезараження від рівня очищення дренажного розчину пособи їх усунення  </w:t>
      </w:r>
    </w:p>
    <w:p w14:paraId="313836A2" w14:textId="51247FD2" w:rsidR="00AD45E0" w:rsidRPr="006C6971" w:rsidRDefault="00AD45E0" w:rsidP="00AD45E0">
      <w:pPr>
        <w:pStyle w:val="a8"/>
        <w:spacing w:line="360" w:lineRule="auto"/>
        <w:jc w:val="both"/>
        <w:rPr>
          <w:rFonts w:ascii="Times New Roman" w:hAnsi="Times New Roman" w:cs="Times New Roman"/>
          <w:sz w:val="28"/>
          <w:szCs w:val="28"/>
        </w:rPr>
      </w:pPr>
    </w:p>
    <w:p w14:paraId="15B6214C" w14:textId="77777777" w:rsidR="00AD45E0" w:rsidRPr="00AD45E0" w:rsidRDefault="00AD45E0" w:rsidP="00D17595">
      <w:pPr>
        <w:spacing w:line="360" w:lineRule="auto"/>
        <w:ind w:firstLine="709"/>
        <w:rPr>
          <w:rFonts w:ascii="Times New Roman" w:hAnsi="Times New Roman" w:cs="Times New Roman"/>
          <w:b/>
          <w:bCs/>
          <w:sz w:val="28"/>
          <w:szCs w:val="28"/>
        </w:rPr>
      </w:pPr>
    </w:p>
    <w:p w14:paraId="7600C086" w14:textId="77777777" w:rsidR="00D17595" w:rsidRDefault="00D17595" w:rsidP="00D17595">
      <w:pPr>
        <w:spacing w:line="360" w:lineRule="auto"/>
        <w:ind w:firstLine="709"/>
        <w:rPr>
          <w:rFonts w:ascii="Times New Roman" w:hAnsi="Times New Roman" w:cs="Times New Roman"/>
          <w:b/>
          <w:bCs/>
          <w:sz w:val="28"/>
          <w:szCs w:val="28"/>
          <w:lang w:val="uk-UA"/>
        </w:rPr>
      </w:pPr>
    </w:p>
    <w:p w14:paraId="0784DE92" w14:textId="77777777" w:rsidR="00D17595" w:rsidRPr="00022C86" w:rsidRDefault="00D17595" w:rsidP="0058207D">
      <w:pPr>
        <w:widowControl w:val="0"/>
        <w:spacing w:after="0" w:line="360" w:lineRule="auto"/>
        <w:ind w:firstLine="709"/>
        <w:jc w:val="both"/>
        <w:rPr>
          <w:rFonts w:ascii="Times New Roman" w:eastAsia="Times New Roman" w:hAnsi="Times New Roman" w:cs="Times New Roman"/>
          <w:sz w:val="28"/>
          <w:szCs w:val="28"/>
          <w:lang w:val="uk-UA" w:eastAsia="ru-RU"/>
        </w:rPr>
      </w:pPr>
    </w:p>
    <w:p w14:paraId="68CFE014" w14:textId="09D43D01" w:rsidR="0058207D" w:rsidRDefault="0058207D" w:rsidP="00BA418E">
      <w:pPr>
        <w:widowControl w:val="0"/>
        <w:spacing w:after="0" w:line="360" w:lineRule="auto"/>
        <w:ind w:firstLine="709"/>
        <w:jc w:val="both"/>
        <w:rPr>
          <w:rFonts w:ascii="Times New Roman" w:hAnsi="Times New Roman" w:cs="Times New Roman"/>
          <w:sz w:val="28"/>
          <w:szCs w:val="28"/>
          <w:lang w:val="uk-UA"/>
        </w:rPr>
      </w:pPr>
    </w:p>
    <w:p w14:paraId="2E350BC2" w14:textId="4410D463" w:rsidR="0058207D" w:rsidRDefault="0058207D" w:rsidP="00BA418E">
      <w:pPr>
        <w:widowControl w:val="0"/>
        <w:spacing w:after="0" w:line="360" w:lineRule="auto"/>
        <w:ind w:firstLine="709"/>
        <w:jc w:val="both"/>
        <w:rPr>
          <w:rFonts w:ascii="Times New Roman" w:hAnsi="Times New Roman" w:cs="Times New Roman"/>
          <w:sz w:val="28"/>
          <w:szCs w:val="28"/>
          <w:lang w:val="uk-UA"/>
        </w:rPr>
      </w:pPr>
    </w:p>
    <w:p w14:paraId="54B0BBAC" w14:textId="1B1C89EE" w:rsidR="0058207D" w:rsidRDefault="0058207D" w:rsidP="00BA418E">
      <w:pPr>
        <w:widowControl w:val="0"/>
        <w:spacing w:after="0" w:line="360" w:lineRule="auto"/>
        <w:ind w:firstLine="709"/>
        <w:jc w:val="both"/>
        <w:rPr>
          <w:rFonts w:ascii="Times New Roman" w:hAnsi="Times New Roman" w:cs="Times New Roman"/>
          <w:sz w:val="28"/>
          <w:szCs w:val="28"/>
          <w:lang w:val="uk-UA"/>
        </w:rPr>
      </w:pPr>
    </w:p>
    <w:p w14:paraId="30E43E23" w14:textId="3F3093EA" w:rsidR="0058207D" w:rsidRDefault="0058207D" w:rsidP="00BA418E">
      <w:pPr>
        <w:widowControl w:val="0"/>
        <w:spacing w:after="0" w:line="360" w:lineRule="auto"/>
        <w:ind w:firstLine="709"/>
        <w:jc w:val="both"/>
        <w:rPr>
          <w:rFonts w:ascii="Times New Roman" w:hAnsi="Times New Roman" w:cs="Times New Roman"/>
          <w:sz w:val="28"/>
          <w:szCs w:val="28"/>
          <w:lang w:val="uk-UA"/>
        </w:rPr>
      </w:pPr>
    </w:p>
    <w:p w14:paraId="45A7519F" w14:textId="3EF323E4" w:rsidR="0058207D" w:rsidRDefault="0058207D" w:rsidP="00BA418E">
      <w:pPr>
        <w:widowControl w:val="0"/>
        <w:spacing w:after="0" w:line="360" w:lineRule="auto"/>
        <w:ind w:firstLine="709"/>
        <w:jc w:val="both"/>
        <w:rPr>
          <w:rFonts w:ascii="Times New Roman" w:hAnsi="Times New Roman" w:cs="Times New Roman"/>
          <w:sz w:val="28"/>
          <w:szCs w:val="28"/>
          <w:lang w:val="uk-UA"/>
        </w:rPr>
      </w:pPr>
    </w:p>
    <w:p w14:paraId="10B4C795" w14:textId="02596C3C" w:rsidR="0058207D" w:rsidRDefault="0058207D" w:rsidP="00BA418E">
      <w:pPr>
        <w:widowControl w:val="0"/>
        <w:spacing w:after="0" w:line="360" w:lineRule="auto"/>
        <w:ind w:firstLine="709"/>
        <w:jc w:val="both"/>
        <w:rPr>
          <w:rFonts w:ascii="Times New Roman" w:hAnsi="Times New Roman" w:cs="Times New Roman"/>
          <w:sz w:val="28"/>
          <w:szCs w:val="28"/>
          <w:lang w:val="uk-UA"/>
        </w:rPr>
      </w:pPr>
    </w:p>
    <w:p w14:paraId="3B99E9C0" w14:textId="1AA94E2F" w:rsidR="0058207D" w:rsidRDefault="0058207D" w:rsidP="00BA418E">
      <w:pPr>
        <w:widowControl w:val="0"/>
        <w:spacing w:after="0" w:line="360" w:lineRule="auto"/>
        <w:ind w:firstLine="709"/>
        <w:jc w:val="both"/>
        <w:rPr>
          <w:rFonts w:ascii="Times New Roman" w:hAnsi="Times New Roman" w:cs="Times New Roman"/>
          <w:sz w:val="28"/>
          <w:szCs w:val="28"/>
          <w:lang w:val="uk-UA"/>
        </w:rPr>
      </w:pPr>
    </w:p>
    <w:p w14:paraId="6C292CF9" w14:textId="02AF4CBD" w:rsidR="0058207D" w:rsidRDefault="0058207D" w:rsidP="00BA418E">
      <w:pPr>
        <w:widowControl w:val="0"/>
        <w:spacing w:after="0" w:line="360" w:lineRule="auto"/>
        <w:ind w:firstLine="709"/>
        <w:jc w:val="both"/>
        <w:rPr>
          <w:rFonts w:ascii="Times New Roman" w:hAnsi="Times New Roman" w:cs="Times New Roman"/>
          <w:sz w:val="28"/>
          <w:szCs w:val="28"/>
          <w:lang w:val="uk-UA"/>
        </w:rPr>
      </w:pPr>
    </w:p>
    <w:p w14:paraId="1A1FA0F1" w14:textId="2392C82F" w:rsidR="0058207D" w:rsidRDefault="0058207D" w:rsidP="00BA418E">
      <w:pPr>
        <w:widowControl w:val="0"/>
        <w:spacing w:after="0" w:line="360" w:lineRule="auto"/>
        <w:ind w:firstLine="709"/>
        <w:jc w:val="both"/>
        <w:rPr>
          <w:rFonts w:ascii="Times New Roman" w:hAnsi="Times New Roman" w:cs="Times New Roman"/>
          <w:sz w:val="28"/>
          <w:szCs w:val="28"/>
          <w:lang w:val="uk-UA"/>
        </w:rPr>
      </w:pPr>
    </w:p>
    <w:p w14:paraId="51167935" w14:textId="483D8CB3" w:rsidR="0058207D" w:rsidRDefault="0058207D" w:rsidP="00BA418E">
      <w:pPr>
        <w:widowControl w:val="0"/>
        <w:spacing w:after="0" w:line="360" w:lineRule="auto"/>
        <w:ind w:firstLine="709"/>
        <w:jc w:val="both"/>
        <w:rPr>
          <w:rFonts w:ascii="Times New Roman" w:hAnsi="Times New Roman" w:cs="Times New Roman"/>
          <w:sz w:val="28"/>
          <w:szCs w:val="28"/>
          <w:lang w:val="uk-UA"/>
        </w:rPr>
      </w:pPr>
    </w:p>
    <w:p w14:paraId="7C4B9779" w14:textId="7AFF0519" w:rsidR="00AD45E0" w:rsidRDefault="00AD45E0" w:rsidP="00BA418E">
      <w:pPr>
        <w:widowControl w:val="0"/>
        <w:spacing w:after="0" w:line="360" w:lineRule="auto"/>
        <w:ind w:firstLine="709"/>
        <w:jc w:val="both"/>
        <w:rPr>
          <w:rFonts w:ascii="Times New Roman" w:hAnsi="Times New Roman" w:cs="Times New Roman"/>
          <w:sz w:val="28"/>
          <w:szCs w:val="28"/>
          <w:lang w:val="uk-UA"/>
        </w:rPr>
      </w:pPr>
    </w:p>
    <w:p w14:paraId="247391EF" w14:textId="00B24F6D" w:rsidR="00AD45E0" w:rsidRDefault="00AD45E0" w:rsidP="00BA418E">
      <w:pPr>
        <w:widowControl w:val="0"/>
        <w:spacing w:after="0" w:line="360" w:lineRule="auto"/>
        <w:ind w:firstLine="709"/>
        <w:jc w:val="both"/>
        <w:rPr>
          <w:rFonts w:ascii="Times New Roman" w:hAnsi="Times New Roman" w:cs="Times New Roman"/>
          <w:sz w:val="28"/>
          <w:szCs w:val="28"/>
          <w:lang w:val="uk-UA"/>
        </w:rPr>
      </w:pPr>
    </w:p>
    <w:p w14:paraId="539DB4A8" w14:textId="64286360" w:rsidR="00AD45E0" w:rsidRDefault="00AD45E0" w:rsidP="00BA418E">
      <w:pPr>
        <w:widowControl w:val="0"/>
        <w:spacing w:after="0" w:line="360" w:lineRule="auto"/>
        <w:ind w:firstLine="709"/>
        <w:jc w:val="both"/>
        <w:rPr>
          <w:rFonts w:ascii="Times New Roman" w:hAnsi="Times New Roman" w:cs="Times New Roman"/>
          <w:sz w:val="28"/>
          <w:szCs w:val="28"/>
          <w:lang w:val="uk-UA"/>
        </w:rPr>
      </w:pPr>
    </w:p>
    <w:p w14:paraId="7C795714" w14:textId="560E881C" w:rsidR="00AD45E0" w:rsidRDefault="00AD45E0" w:rsidP="00BA418E">
      <w:pPr>
        <w:widowControl w:val="0"/>
        <w:spacing w:after="0" w:line="360" w:lineRule="auto"/>
        <w:ind w:firstLine="709"/>
        <w:jc w:val="both"/>
        <w:rPr>
          <w:rFonts w:ascii="Times New Roman" w:hAnsi="Times New Roman" w:cs="Times New Roman"/>
          <w:sz w:val="28"/>
          <w:szCs w:val="28"/>
          <w:lang w:val="uk-UA"/>
        </w:rPr>
      </w:pPr>
    </w:p>
    <w:p w14:paraId="06887F1B" w14:textId="3D80D59F" w:rsidR="00AD45E0" w:rsidRDefault="00AD45E0" w:rsidP="00BA418E">
      <w:pPr>
        <w:widowControl w:val="0"/>
        <w:spacing w:after="0" w:line="360" w:lineRule="auto"/>
        <w:ind w:firstLine="709"/>
        <w:jc w:val="both"/>
        <w:rPr>
          <w:rFonts w:ascii="Times New Roman" w:hAnsi="Times New Roman" w:cs="Times New Roman"/>
          <w:sz w:val="28"/>
          <w:szCs w:val="28"/>
          <w:lang w:val="uk-UA"/>
        </w:rPr>
      </w:pPr>
    </w:p>
    <w:p w14:paraId="1290120D" w14:textId="3C1135AB" w:rsidR="00AD45E0" w:rsidRDefault="00AD45E0" w:rsidP="00BA418E">
      <w:pPr>
        <w:widowControl w:val="0"/>
        <w:spacing w:after="0" w:line="360" w:lineRule="auto"/>
        <w:ind w:firstLine="709"/>
        <w:jc w:val="both"/>
        <w:rPr>
          <w:rFonts w:ascii="Times New Roman" w:hAnsi="Times New Roman" w:cs="Times New Roman"/>
          <w:sz w:val="28"/>
          <w:szCs w:val="28"/>
          <w:lang w:val="uk-UA"/>
        </w:rPr>
      </w:pPr>
    </w:p>
    <w:p w14:paraId="7B44BCC1" w14:textId="170A3DF0" w:rsidR="00AD45E0" w:rsidRDefault="00AD45E0" w:rsidP="00BA418E">
      <w:pPr>
        <w:widowControl w:val="0"/>
        <w:spacing w:after="0" w:line="360" w:lineRule="auto"/>
        <w:ind w:firstLine="709"/>
        <w:jc w:val="both"/>
        <w:rPr>
          <w:rFonts w:ascii="Times New Roman" w:hAnsi="Times New Roman" w:cs="Times New Roman"/>
          <w:sz w:val="28"/>
          <w:szCs w:val="28"/>
          <w:lang w:val="uk-UA"/>
        </w:rPr>
      </w:pPr>
    </w:p>
    <w:p w14:paraId="7EF6E38B" w14:textId="60845703" w:rsidR="00AD45E0" w:rsidRDefault="00AD45E0" w:rsidP="00BA418E">
      <w:pPr>
        <w:widowControl w:val="0"/>
        <w:spacing w:after="0" w:line="360" w:lineRule="auto"/>
        <w:ind w:firstLine="709"/>
        <w:jc w:val="both"/>
        <w:rPr>
          <w:rFonts w:ascii="Times New Roman" w:hAnsi="Times New Roman" w:cs="Times New Roman"/>
          <w:sz w:val="28"/>
          <w:szCs w:val="28"/>
          <w:lang w:val="uk-UA"/>
        </w:rPr>
      </w:pPr>
    </w:p>
    <w:p w14:paraId="500AF052" w14:textId="4EB258A6" w:rsidR="00AD45E0" w:rsidRDefault="00AD45E0" w:rsidP="00BA418E">
      <w:pPr>
        <w:widowControl w:val="0"/>
        <w:spacing w:after="0" w:line="360" w:lineRule="auto"/>
        <w:ind w:firstLine="709"/>
        <w:jc w:val="both"/>
        <w:rPr>
          <w:rFonts w:ascii="Times New Roman" w:hAnsi="Times New Roman" w:cs="Times New Roman"/>
          <w:sz w:val="28"/>
          <w:szCs w:val="28"/>
          <w:lang w:val="uk-UA"/>
        </w:rPr>
      </w:pPr>
    </w:p>
    <w:p w14:paraId="2AFFB07F" w14:textId="2E22C9F6" w:rsidR="00AD45E0" w:rsidRDefault="00AD45E0" w:rsidP="00BA418E">
      <w:pPr>
        <w:widowControl w:val="0"/>
        <w:spacing w:after="0" w:line="360" w:lineRule="auto"/>
        <w:ind w:firstLine="709"/>
        <w:jc w:val="both"/>
        <w:rPr>
          <w:rFonts w:ascii="Times New Roman" w:hAnsi="Times New Roman" w:cs="Times New Roman"/>
          <w:sz w:val="28"/>
          <w:szCs w:val="28"/>
          <w:lang w:val="uk-UA"/>
        </w:rPr>
      </w:pPr>
    </w:p>
    <w:p w14:paraId="07AAA355" w14:textId="77777777" w:rsidR="00AD45E0" w:rsidRDefault="00AD45E0" w:rsidP="00BA418E">
      <w:pPr>
        <w:widowControl w:val="0"/>
        <w:spacing w:after="0" w:line="360" w:lineRule="auto"/>
        <w:ind w:firstLine="709"/>
        <w:jc w:val="both"/>
        <w:rPr>
          <w:rFonts w:ascii="Times New Roman" w:hAnsi="Times New Roman" w:cs="Times New Roman"/>
          <w:sz w:val="28"/>
          <w:szCs w:val="28"/>
          <w:lang w:val="uk-UA"/>
        </w:rPr>
      </w:pPr>
    </w:p>
    <w:p w14:paraId="10D1295C" w14:textId="432C66D8" w:rsidR="0058207D" w:rsidRDefault="0058207D" w:rsidP="00BA418E">
      <w:pPr>
        <w:widowControl w:val="0"/>
        <w:spacing w:after="0" w:line="360" w:lineRule="auto"/>
        <w:ind w:firstLine="709"/>
        <w:jc w:val="both"/>
        <w:rPr>
          <w:rFonts w:ascii="Times New Roman" w:hAnsi="Times New Roman" w:cs="Times New Roman"/>
          <w:sz w:val="28"/>
          <w:szCs w:val="28"/>
          <w:lang w:val="uk-UA"/>
        </w:rPr>
      </w:pPr>
    </w:p>
    <w:p w14:paraId="3863D737" w14:textId="77777777" w:rsidR="00070798" w:rsidRPr="00070798" w:rsidRDefault="00070798" w:rsidP="00070798">
      <w:pPr>
        <w:spacing w:after="0" w:line="360" w:lineRule="auto"/>
        <w:jc w:val="both"/>
        <w:rPr>
          <w:rFonts w:ascii="Times New Roman" w:hAnsi="Times New Roman" w:cs="Times New Roman"/>
          <w:b/>
          <w:bCs/>
          <w:noProof/>
          <w:sz w:val="28"/>
          <w:szCs w:val="28"/>
          <w:lang w:val="uk-UA"/>
        </w:rPr>
      </w:pPr>
      <w:r w:rsidRPr="00070798">
        <w:rPr>
          <w:rFonts w:ascii="Times New Roman" w:hAnsi="Times New Roman" w:cs="Times New Roman"/>
          <w:b/>
          <w:bCs/>
          <w:noProof/>
          <w:sz w:val="28"/>
          <w:szCs w:val="28"/>
          <w:lang w:val="uk-UA"/>
        </w:rPr>
        <w:lastRenderedPageBreak/>
        <w:t xml:space="preserve">РОЗДІЛ 3. </w:t>
      </w:r>
      <w:bookmarkStart w:id="63" w:name="_Hlk153551242"/>
      <w:r w:rsidRPr="00070798">
        <w:rPr>
          <w:rFonts w:ascii="Times New Roman" w:hAnsi="Times New Roman" w:cs="Times New Roman"/>
          <w:b/>
          <w:bCs/>
          <w:noProof/>
          <w:sz w:val="28"/>
          <w:szCs w:val="28"/>
          <w:lang w:val="uk-UA"/>
        </w:rPr>
        <w:t xml:space="preserve">МОДЕЛЬ ЕКСПЛУАТАЦІЇ ЕНЕРГЕТИЧНИХ УСТАНОВОК </w:t>
      </w:r>
    </w:p>
    <w:p w14:paraId="74229704" w14:textId="09EC76CA" w:rsidR="00435DD5" w:rsidRDefault="00070798" w:rsidP="00070798">
      <w:pPr>
        <w:spacing w:after="0" w:line="360" w:lineRule="auto"/>
        <w:ind w:left="1276" w:hanging="1276"/>
        <w:jc w:val="both"/>
        <w:rPr>
          <w:rFonts w:ascii="Times New Roman" w:hAnsi="Times New Roman" w:cs="Times New Roman"/>
          <w:b/>
          <w:bCs/>
          <w:noProof/>
          <w:sz w:val="28"/>
          <w:szCs w:val="28"/>
          <w:lang w:val="uk-UA"/>
        </w:rPr>
      </w:pPr>
      <w:r w:rsidRPr="00070798">
        <w:rPr>
          <w:rFonts w:ascii="Times New Roman" w:hAnsi="Times New Roman" w:cs="Times New Roman"/>
          <w:b/>
          <w:bCs/>
          <w:noProof/>
          <w:sz w:val="28"/>
          <w:szCs w:val="28"/>
          <w:lang w:val="uk-UA"/>
        </w:rPr>
        <w:t>ДЛЯ  ЗНЕЗАРАЖЕННЯ ДРЕНАЖНОГО РОЗЧИНУ</w:t>
      </w:r>
    </w:p>
    <w:p w14:paraId="29488BAE" w14:textId="3BC2B88F" w:rsidR="00BA418E" w:rsidRPr="00BA418E" w:rsidRDefault="00BA418E" w:rsidP="00BA418E">
      <w:pPr>
        <w:widowControl w:val="0"/>
        <w:spacing w:after="0" w:line="360" w:lineRule="auto"/>
        <w:ind w:firstLine="709"/>
        <w:jc w:val="both"/>
        <w:rPr>
          <w:rFonts w:ascii="Times New Roman" w:hAnsi="Times New Roman" w:cs="Times New Roman"/>
          <w:sz w:val="28"/>
          <w:szCs w:val="28"/>
          <w:lang w:val="uk-UA"/>
        </w:rPr>
      </w:pPr>
      <w:bookmarkStart w:id="64" w:name="_Hlk153538196"/>
      <w:bookmarkEnd w:id="63"/>
      <w:r w:rsidRPr="00BA418E">
        <w:rPr>
          <w:rFonts w:ascii="Times New Roman" w:hAnsi="Times New Roman" w:cs="Times New Roman"/>
          <w:sz w:val="28"/>
          <w:szCs w:val="28"/>
          <w:lang w:val="uk-UA"/>
        </w:rPr>
        <w:t xml:space="preserve">В процесі досліджень технічного стану складових </w:t>
      </w:r>
      <w:bookmarkStart w:id="65" w:name="_Hlk153547144"/>
      <w:r w:rsidRPr="00BA418E">
        <w:rPr>
          <w:rFonts w:ascii="Times New Roman" w:hAnsi="Times New Roman" w:cs="Times New Roman"/>
          <w:sz w:val="28"/>
          <w:szCs w:val="28"/>
          <w:lang w:val="uk-UA"/>
        </w:rPr>
        <w:t xml:space="preserve">енергетичної установки типу </w:t>
      </w:r>
      <w:r w:rsidRPr="00BA418E">
        <w:rPr>
          <w:rFonts w:ascii="Times New Roman" w:hAnsi="Times New Roman" w:cs="Times New Roman"/>
          <w:sz w:val="28"/>
          <w:szCs w:val="28"/>
        </w:rPr>
        <w:t>UV</w:t>
      </w:r>
      <w:r w:rsidRPr="00BA418E">
        <w:rPr>
          <w:rFonts w:ascii="Times New Roman" w:hAnsi="Times New Roman" w:cs="Times New Roman"/>
          <w:sz w:val="28"/>
          <w:szCs w:val="28"/>
          <w:lang w:val="uk-UA"/>
        </w:rPr>
        <w:t xml:space="preserve"> </w:t>
      </w:r>
      <w:r w:rsidRPr="00BA418E">
        <w:rPr>
          <w:rFonts w:ascii="Times New Roman" w:hAnsi="Times New Roman" w:cs="Times New Roman"/>
          <w:sz w:val="28"/>
          <w:szCs w:val="28"/>
        </w:rPr>
        <w:t>L</w:t>
      </w:r>
      <w:r w:rsidRPr="00BA418E">
        <w:rPr>
          <w:rFonts w:ascii="Times New Roman" w:hAnsi="Times New Roman" w:cs="Times New Roman"/>
          <w:sz w:val="28"/>
          <w:szCs w:val="28"/>
          <w:lang w:val="uk-UA"/>
        </w:rPr>
        <w:t xml:space="preserve"> </w:t>
      </w:r>
      <w:r w:rsidRPr="00BA418E">
        <w:rPr>
          <w:rFonts w:ascii="Times New Roman" w:hAnsi="Times New Roman" w:cs="Times New Roman"/>
          <w:sz w:val="28"/>
          <w:szCs w:val="28"/>
        </w:rPr>
        <w:t>M</w:t>
      </w:r>
      <w:r w:rsidRPr="00BA418E">
        <w:rPr>
          <w:rFonts w:ascii="Times New Roman" w:hAnsi="Times New Roman" w:cs="Times New Roman"/>
          <w:sz w:val="28"/>
          <w:szCs w:val="28"/>
          <w:lang w:val="en-US"/>
        </w:rPr>
        <w:t>n</w:t>
      </w:r>
      <w:bookmarkEnd w:id="65"/>
      <w:r w:rsidRPr="00BA418E">
        <w:rPr>
          <w:rFonts w:ascii="Times New Roman" w:hAnsi="Times New Roman" w:cs="Times New Roman"/>
          <w:sz w:val="28"/>
          <w:szCs w:val="28"/>
        </w:rPr>
        <w:t xml:space="preserve"> </w:t>
      </w:r>
      <w:bookmarkStart w:id="66" w:name="_Hlk153722928"/>
      <w:r w:rsidRPr="00BA418E">
        <w:rPr>
          <w:rFonts w:ascii="Times New Roman" w:hAnsi="Times New Roman" w:cs="Times New Roman"/>
          <w:sz w:val="28"/>
          <w:szCs w:val="28"/>
          <w:lang w:val="uk-UA"/>
        </w:rPr>
        <w:t xml:space="preserve">було встановлено </w:t>
      </w:r>
      <w:bookmarkStart w:id="67" w:name="_Hlk153895042"/>
      <w:r w:rsidRPr="00BA418E">
        <w:rPr>
          <w:rFonts w:ascii="Times New Roman" w:hAnsi="Times New Roman" w:cs="Times New Roman"/>
          <w:sz w:val="28"/>
          <w:szCs w:val="28"/>
          <w:lang w:val="uk-UA"/>
        </w:rPr>
        <w:t xml:space="preserve">перелік складових які в значній мірі впливають на </w:t>
      </w:r>
      <w:proofErr w:type="spellStart"/>
      <w:r w:rsidRPr="00BA418E">
        <w:rPr>
          <w:rFonts w:ascii="Times New Roman" w:hAnsi="Times New Roman" w:cs="Times New Roman"/>
          <w:sz w:val="28"/>
          <w:szCs w:val="28"/>
          <w:lang w:val="uk-UA"/>
        </w:rPr>
        <w:t>роботозданий</w:t>
      </w:r>
      <w:proofErr w:type="spellEnd"/>
      <w:r w:rsidRPr="00BA418E">
        <w:rPr>
          <w:rFonts w:ascii="Times New Roman" w:hAnsi="Times New Roman" w:cs="Times New Roman"/>
          <w:sz w:val="28"/>
          <w:szCs w:val="28"/>
          <w:lang w:val="uk-UA"/>
        </w:rPr>
        <w:t xml:space="preserve"> стан </w:t>
      </w:r>
      <w:bookmarkEnd w:id="66"/>
      <w:bookmarkEnd w:id="67"/>
      <w:r w:rsidR="00D5698E">
        <w:rPr>
          <w:rFonts w:ascii="Times New Roman" w:hAnsi="Times New Roman" w:cs="Times New Roman"/>
          <w:sz w:val="28"/>
          <w:szCs w:val="28"/>
          <w:lang w:val="uk-UA"/>
        </w:rPr>
        <w:t>системи в цілому та на її коефіцієнт готовності.</w:t>
      </w:r>
    </w:p>
    <w:p w14:paraId="7DB56642" w14:textId="4C29FBE7" w:rsidR="00E802A1" w:rsidRDefault="00E40DC7" w:rsidP="00E802A1">
      <w:pPr>
        <w:widowControl w:val="0"/>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Проаналізувавши вищезазначене </w:t>
      </w:r>
      <w:r w:rsidRPr="00E40DC7">
        <w:rPr>
          <w:rFonts w:ascii="Times New Roman" w:hAnsi="Times New Roman" w:cs="Times New Roman"/>
          <w:sz w:val="28"/>
          <w:szCs w:val="28"/>
          <w:lang w:val="uk-UA"/>
        </w:rPr>
        <w:t xml:space="preserve"> можна стверджувати, </w:t>
      </w:r>
      <w:r>
        <w:rPr>
          <w:rFonts w:ascii="Times New Roman" w:hAnsi="Times New Roman" w:cs="Times New Roman"/>
          <w:sz w:val="28"/>
          <w:szCs w:val="28"/>
          <w:lang w:val="uk-UA"/>
        </w:rPr>
        <w:t>що УФ лампа,</w:t>
      </w:r>
      <w:r w:rsidRPr="00E40DC7">
        <w:rPr>
          <w:rFonts w:ascii="Times New Roman" w:hAnsi="Times New Roman" w:cs="Times New Roman"/>
          <w:sz w:val="28"/>
          <w:szCs w:val="28"/>
          <w:lang w:val="uk-UA"/>
        </w:rPr>
        <w:t xml:space="preserve"> </w:t>
      </w:r>
      <w:r w:rsidR="00BA418E" w:rsidRPr="00BA418E">
        <w:rPr>
          <w:rFonts w:ascii="Times New Roman" w:hAnsi="Times New Roman" w:cs="Times New Roman"/>
          <w:sz w:val="28"/>
          <w:szCs w:val="28"/>
          <w:lang w:val="uk-UA"/>
        </w:rPr>
        <w:t>УФ датчик</w:t>
      </w:r>
      <w:r>
        <w:rPr>
          <w:rFonts w:ascii="Times New Roman" w:hAnsi="Times New Roman" w:cs="Times New Roman"/>
          <w:sz w:val="28"/>
          <w:szCs w:val="28"/>
          <w:lang w:val="uk-UA"/>
        </w:rPr>
        <w:t xml:space="preserve"> та е</w:t>
      </w:r>
      <w:r w:rsidR="00BA418E" w:rsidRPr="00BA418E">
        <w:rPr>
          <w:rFonts w:ascii="Times New Roman" w:hAnsi="Times New Roman" w:cs="Times New Roman"/>
          <w:sz w:val="28"/>
          <w:szCs w:val="28"/>
          <w:lang w:val="uk-UA"/>
        </w:rPr>
        <w:t>лектронний баласт</w:t>
      </w:r>
      <w:r w:rsidRPr="00E40DC7">
        <w:rPr>
          <w:rFonts w:ascii="Times New Roman" w:hAnsi="Times New Roman" w:cs="Times New Roman"/>
          <w:sz w:val="28"/>
          <w:szCs w:val="28"/>
          <w:lang w:val="uk-UA"/>
        </w:rPr>
        <w:t>, як елемент</w:t>
      </w:r>
      <w:r>
        <w:rPr>
          <w:rFonts w:ascii="Times New Roman" w:hAnsi="Times New Roman" w:cs="Times New Roman"/>
          <w:sz w:val="28"/>
          <w:szCs w:val="28"/>
          <w:lang w:val="uk-UA"/>
        </w:rPr>
        <w:t>и</w:t>
      </w:r>
      <w:r w:rsidRPr="00E40DC7">
        <w:rPr>
          <w:rFonts w:ascii="Times New Roman" w:hAnsi="Times New Roman" w:cs="Times New Roman"/>
          <w:sz w:val="28"/>
          <w:szCs w:val="28"/>
          <w:lang w:val="uk-UA"/>
        </w:rPr>
        <w:t xml:space="preserve"> системи, </w:t>
      </w:r>
      <w:r>
        <w:rPr>
          <w:rFonts w:ascii="Times New Roman" w:hAnsi="Times New Roman" w:cs="Times New Roman"/>
          <w:sz w:val="28"/>
          <w:szCs w:val="28"/>
          <w:lang w:val="uk-UA"/>
        </w:rPr>
        <w:t xml:space="preserve">що представлена </w:t>
      </w:r>
      <w:r w:rsidR="009C0204">
        <w:rPr>
          <w:rFonts w:ascii="Times New Roman" w:hAnsi="Times New Roman" w:cs="Times New Roman"/>
          <w:sz w:val="28"/>
          <w:szCs w:val="28"/>
          <w:lang w:val="uk-UA"/>
        </w:rPr>
        <w:t xml:space="preserve">у вигляді </w:t>
      </w:r>
      <w:bookmarkStart w:id="68" w:name="_Hlk153549831"/>
      <w:r w:rsidR="00D711E8" w:rsidRPr="00D711E8">
        <w:rPr>
          <w:rFonts w:ascii="Times New Roman" w:hAnsi="Times New Roman" w:cs="Times New Roman"/>
          <w:sz w:val="28"/>
          <w:szCs w:val="28"/>
          <w:lang w:val="uk-UA"/>
        </w:rPr>
        <w:t>енергетичн</w:t>
      </w:r>
      <w:r w:rsidR="00D711E8">
        <w:rPr>
          <w:rFonts w:ascii="Times New Roman" w:hAnsi="Times New Roman" w:cs="Times New Roman"/>
          <w:sz w:val="28"/>
          <w:szCs w:val="28"/>
          <w:lang w:val="uk-UA"/>
        </w:rPr>
        <w:t>ої</w:t>
      </w:r>
      <w:r w:rsidR="00D711E8" w:rsidRPr="00D711E8">
        <w:rPr>
          <w:rFonts w:ascii="Times New Roman" w:hAnsi="Times New Roman" w:cs="Times New Roman"/>
          <w:sz w:val="28"/>
          <w:szCs w:val="28"/>
          <w:lang w:val="uk-UA"/>
        </w:rPr>
        <w:t xml:space="preserve"> установк</w:t>
      </w:r>
      <w:r w:rsidR="00D711E8">
        <w:rPr>
          <w:rFonts w:ascii="Times New Roman" w:hAnsi="Times New Roman" w:cs="Times New Roman"/>
          <w:sz w:val="28"/>
          <w:szCs w:val="28"/>
          <w:lang w:val="uk-UA"/>
        </w:rPr>
        <w:t>и</w:t>
      </w:r>
      <w:r w:rsidR="00D711E8" w:rsidRPr="00D711E8">
        <w:rPr>
          <w:rFonts w:ascii="Times New Roman" w:hAnsi="Times New Roman" w:cs="Times New Roman"/>
          <w:sz w:val="28"/>
          <w:szCs w:val="28"/>
          <w:lang w:val="uk-UA"/>
        </w:rPr>
        <w:t xml:space="preserve"> для ультрафіолетового знезараження рециркуляційного поживного розчину </w:t>
      </w:r>
      <w:bookmarkEnd w:id="68"/>
      <w:r w:rsidR="00D711E8" w:rsidRPr="00D711E8">
        <w:rPr>
          <w:rFonts w:ascii="Times New Roman" w:hAnsi="Times New Roman" w:cs="Times New Roman"/>
          <w:sz w:val="28"/>
          <w:szCs w:val="28"/>
          <w:lang w:val="uk-UA"/>
        </w:rPr>
        <w:t xml:space="preserve">при вирощуванні продукції рослинництва захищеного ґрунту </w:t>
      </w:r>
      <w:r w:rsidRPr="00E40DC7">
        <w:rPr>
          <w:rFonts w:ascii="Times New Roman" w:hAnsi="Times New Roman" w:cs="Times New Roman"/>
          <w:sz w:val="28"/>
          <w:szCs w:val="28"/>
          <w:lang w:val="uk-UA"/>
        </w:rPr>
        <w:t>відіграють провідну</w:t>
      </w:r>
      <w:r w:rsidR="00D711E8">
        <w:rPr>
          <w:rFonts w:ascii="Times New Roman" w:hAnsi="Times New Roman" w:cs="Times New Roman"/>
          <w:sz w:val="28"/>
          <w:szCs w:val="28"/>
          <w:lang w:val="uk-UA"/>
        </w:rPr>
        <w:t xml:space="preserve"> </w:t>
      </w:r>
      <w:r w:rsidRPr="00E40DC7">
        <w:rPr>
          <w:rFonts w:ascii="Times New Roman" w:hAnsi="Times New Roman" w:cs="Times New Roman"/>
          <w:sz w:val="28"/>
          <w:szCs w:val="28"/>
          <w:lang w:val="uk-UA"/>
        </w:rPr>
        <w:t xml:space="preserve">роль у </w:t>
      </w:r>
      <w:r w:rsidR="00D711E8">
        <w:rPr>
          <w:rFonts w:ascii="Times New Roman" w:hAnsi="Times New Roman" w:cs="Times New Roman"/>
          <w:sz w:val="28"/>
          <w:szCs w:val="28"/>
          <w:lang w:val="uk-UA"/>
        </w:rPr>
        <w:t>забезпеченні</w:t>
      </w:r>
      <w:r w:rsidRPr="00E40DC7">
        <w:rPr>
          <w:rFonts w:ascii="Times New Roman" w:hAnsi="Times New Roman" w:cs="Times New Roman"/>
          <w:sz w:val="28"/>
          <w:szCs w:val="28"/>
          <w:lang w:val="uk-UA"/>
        </w:rPr>
        <w:t xml:space="preserve"> необхідно</w:t>
      </w:r>
      <w:r w:rsidR="00D711E8">
        <w:rPr>
          <w:rFonts w:ascii="Times New Roman" w:hAnsi="Times New Roman" w:cs="Times New Roman"/>
          <w:sz w:val="28"/>
          <w:szCs w:val="28"/>
          <w:lang w:val="uk-UA"/>
        </w:rPr>
        <w:t>ї якості дренажного розчину при його повторному використанні</w:t>
      </w:r>
      <w:r w:rsidRPr="00E40DC7">
        <w:rPr>
          <w:rFonts w:ascii="Times New Roman" w:hAnsi="Times New Roman" w:cs="Times New Roman"/>
          <w:sz w:val="28"/>
          <w:szCs w:val="28"/>
          <w:lang w:val="uk-UA"/>
        </w:rPr>
        <w:t xml:space="preserve">. </w:t>
      </w:r>
    </w:p>
    <w:p w14:paraId="67D51880" w14:textId="6D1C29AA" w:rsidR="00BA418E" w:rsidRPr="00E40DC7" w:rsidRDefault="002B0406" w:rsidP="00E802A1">
      <w:pPr>
        <w:widowControl w:val="0"/>
        <w:spacing w:after="0" w:line="360" w:lineRule="auto"/>
        <w:ind w:firstLine="851"/>
        <w:jc w:val="both"/>
        <w:rPr>
          <w:rFonts w:ascii="Times New Roman" w:hAnsi="Times New Roman" w:cs="Times New Roman"/>
          <w:sz w:val="28"/>
          <w:szCs w:val="28"/>
          <w:lang w:val="uk-UA"/>
        </w:rPr>
      </w:pPr>
      <w:bookmarkStart w:id="69" w:name="_Hlk153548850"/>
      <w:bookmarkStart w:id="70" w:name="_Hlk153548672"/>
      <w:r>
        <w:rPr>
          <w:rFonts w:ascii="Times New Roman" w:hAnsi="Times New Roman" w:cs="Times New Roman"/>
          <w:sz w:val="28"/>
          <w:szCs w:val="28"/>
          <w:lang w:val="uk-UA"/>
        </w:rPr>
        <w:t xml:space="preserve">Електротехнічна </w:t>
      </w:r>
      <w:r w:rsidR="00E40DC7" w:rsidRPr="00E40DC7">
        <w:rPr>
          <w:rFonts w:ascii="Times New Roman" w:hAnsi="Times New Roman" w:cs="Times New Roman"/>
          <w:sz w:val="28"/>
          <w:szCs w:val="28"/>
          <w:lang w:val="uk-UA"/>
        </w:rPr>
        <w:t xml:space="preserve">схема </w:t>
      </w:r>
      <w:r>
        <w:rPr>
          <w:rFonts w:ascii="Times New Roman" w:hAnsi="Times New Roman" w:cs="Times New Roman"/>
          <w:sz w:val="28"/>
          <w:szCs w:val="28"/>
          <w:lang w:val="uk-UA"/>
        </w:rPr>
        <w:t xml:space="preserve">з’єднань основних складових, що впливають на </w:t>
      </w:r>
      <w:proofErr w:type="spellStart"/>
      <w:r>
        <w:rPr>
          <w:rFonts w:ascii="Times New Roman" w:hAnsi="Times New Roman" w:cs="Times New Roman"/>
          <w:sz w:val="28"/>
          <w:szCs w:val="28"/>
          <w:lang w:val="uk-UA"/>
        </w:rPr>
        <w:t>роботоздатний</w:t>
      </w:r>
      <w:proofErr w:type="spellEnd"/>
      <w:r>
        <w:rPr>
          <w:rFonts w:ascii="Times New Roman" w:hAnsi="Times New Roman" w:cs="Times New Roman"/>
          <w:sz w:val="28"/>
          <w:szCs w:val="28"/>
          <w:lang w:val="uk-UA"/>
        </w:rPr>
        <w:t xml:space="preserve"> стан </w:t>
      </w:r>
      <w:r w:rsidRPr="00BA418E">
        <w:rPr>
          <w:rFonts w:ascii="Times New Roman" w:hAnsi="Times New Roman" w:cs="Times New Roman"/>
          <w:sz w:val="28"/>
          <w:szCs w:val="28"/>
          <w:lang w:val="uk-UA"/>
        </w:rPr>
        <w:t xml:space="preserve">енергетичної установки типу </w:t>
      </w:r>
      <w:r w:rsidRPr="00BA418E">
        <w:rPr>
          <w:rFonts w:ascii="Times New Roman" w:hAnsi="Times New Roman" w:cs="Times New Roman"/>
          <w:sz w:val="28"/>
          <w:szCs w:val="28"/>
        </w:rPr>
        <w:t>UV</w:t>
      </w:r>
      <w:r w:rsidRPr="00BA418E">
        <w:rPr>
          <w:rFonts w:ascii="Times New Roman" w:hAnsi="Times New Roman" w:cs="Times New Roman"/>
          <w:sz w:val="28"/>
          <w:szCs w:val="28"/>
          <w:lang w:val="uk-UA"/>
        </w:rPr>
        <w:t xml:space="preserve"> </w:t>
      </w:r>
      <w:r w:rsidRPr="00BA418E">
        <w:rPr>
          <w:rFonts w:ascii="Times New Roman" w:hAnsi="Times New Roman" w:cs="Times New Roman"/>
          <w:sz w:val="28"/>
          <w:szCs w:val="28"/>
        </w:rPr>
        <w:t>L</w:t>
      </w:r>
      <w:r w:rsidRPr="00BA418E">
        <w:rPr>
          <w:rFonts w:ascii="Times New Roman" w:hAnsi="Times New Roman" w:cs="Times New Roman"/>
          <w:sz w:val="28"/>
          <w:szCs w:val="28"/>
          <w:lang w:val="uk-UA"/>
        </w:rPr>
        <w:t xml:space="preserve"> </w:t>
      </w:r>
      <w:r w:rsidRPr="00BA418E">
        <w:rPr>
          <w:rFonts w:ascii="Times New Roman" w:hAnsi="Times New Roman" w:cs="Times New Roman"/>
          <w:sz w:val="28"/>
          <w:szCs w:val="28"/>
        </w:rPr>
        <w:t>M</w:t>
      </w:r>
      <w:r w:rsidRPr="00BA418E">
        <w:rPr>
          <w:rFonts w:ascii="Times New Roman" w:hAnsi="Times New Roman" w:cs="Times New Roman"/>
          <w:sz w:val="28"/>
          <w:szCs w:val="28"/>
          <w:lang w:val="en-US"/>
        </w:rPr>
        <w:t>n</w:t>
      </w:r>
      <w:r>
        <w:rPr>
          <w:rFonts w:ascii="Times New Roman" w:hAnsi="Times New Roman" w:cs="Times New Roman"/>
          <w:sz w:val="28"/>
          <w:szCs w:val="28"/>
          <w:lang w:val="uk-UA"/>
        </w:rPr>
        <w:t xml:space="preserve"> </w:t>
      </w:r>
      <w:r w:rsidR="00E40DC7" w:rsidRPr="00E40DC7">
        <w:rPr>
          <w:rFonts w:ascii="Times New Roman" w:hAnsi="Times New Roman" w:cs="Times New Roman"/>
          <w:sz w:val="28"/>
          <w:szCs w:val="28"/>
          <w:lang w:val="uk-UA"/>
        </w:rPr>
        <w:t xml:space="preserve"> </w:t>
      </w:r>
      <w:bookmarkEnd w:id="69"/>
      <w:r w:rsidR="00E40DC7" w:rsidRPr="00E40DC7">
        <w:rPr>
          <w:rFonts w:ascii="Times New Roman" w:hAnsi="Times New Roman" w:cs="Times New Roman"/>
          <w:sz w:val="28"/>
          <w:szCs w:val="28"/>
          <w:lang w:val="uk-UA"/>
        </w:rPr>
        <w:t>представлена на рис</w:t>
      </w:r>
      <w:r w:rsidR="0016256F">
        <w:rPr>
          <w:rFonts w:ascii="Times New Roman" w:hAnsi="Times New Roman" w:cs="Times New Roman"/>
          <w:sz w:val="28"/>
          <w:szCs w:val="28"/>
          <w:lang w:val="uk-UA"/>
        </w:rPr>
        <w:t>унку</w:t>
      </w:r>
      <w:r w:rsidR="00E40DC7" w:rsidRPr="00E40DC7">
        <w:rPr>
          <w:rFonts w:ascii="Times New Roman" w:hAnsi="Times New Roman" w:cs="Times New Roman"/>
          <w:sz w:val="28"/>
          <w:szCs w:val="28"/>
          <w:lang w:val="uk-UA"/>
        </w:rPr>
        <w:t xml:space="preserve"> </w:t>
      </w:r>
      <w:r w:rsidR="00E802A1">
        <w:rPr>
          <w:rFonts w:ascii="Times New Roman" w:hAnsi="Times New Roman" w:cs="Times New Roman"/>
          <w:sz w:val="28"/>
          <w:szCs w:val="28"/>
          <w:lang w:val="uk-UA"/>
        </w:rPr>
        <w:t>3.</w:t>
      </w:r>
      <w:r w:rsidR="00E40DC7" w:rsidRPr="00E40DC7">
        <w:rPr>
          <w:rFonts w:ascii="Times New Roman" w:hAnsi="Times New Roman" w:cs="Times New Roman"/>
          <w:sz w:val="28"/>
          <w:szCs w:val="28"/>
          <w:lang w:val="uk-UA"/>
        </w:rPr>
        <w:t>1.</w:t>
      </w:r>
    </w:p>
    <w:bookmarkEnd w:id="70"/>
    <w:p w14:paraId="3B33D2FF" w14:textId="506376F6" w:rsidR="001916AB" w:rsidRDefault="001916AB" w:rsidP="00E802A1">
      <w:pPr>
        <w:spacing w:after="0" w:line="360" w:lineRule="auto"/>
        <w:ind w:left="1276" w:hanging="1276"/>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048DDE85" wp14:editId="4AD9F718">
            <wp:extent cx="5133052" cy="1694912"/>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8425" cy="1699988"/>
                    </a:xfrm>
                    <a:prstGeom prst="rect">
                      <a:avLst/>
                    </a:prstGeom>
                    <a:noFill/>
                    <a:ln>
                      <a:noFill/>
                    </a:ln>
                  </pic:spPr>
                </pic:pic>
              </a:graphicData>
            </a:graphic>
          </wp:inline>
        </w:drawing>
      </w:r>
    </w:p>
    <w:p w14:paraId="3DDFD383" w14:textId="770E2602" w:rsidR="005372E4" w:rsidRPr="00E40DC7" w:rsidRDefault="005372E4" w:rsidP="0058207D">
      <w:pPr>
        <w:widowControl w:val="0"/>
        <w:spacing w:after="0" w:line="240" w:lineRule="auto"/>
        <w:jc w:val="center"/>
        <w:rPr>
          <w:rFonts w:ascii="Times New Roman" w:hAnsi="Times New Roman" w:cs="Times New Roman"/>
          <w:sz w:val="28"/>
          <w:szCs w:val="28"/>
          <w:lang w:val="uk-UA"/>
        </w:rPr>
      </w:pPr>
      <w:bookmarkStart w:id="71" w:name="_Hlk153549372"/>
      <w:r w:rsidRPr="0058207D">
        <w:rPr>
          <w:rFonts w:ascii="Times New Roman" w:hAnsi="Times New Roman" w:cs="Times New Roman"/>
          <w:sz w:val="28"/>
          <w:szCs w:val="28"/>
          <w:lang w:val="uk-UA"/>
        </w:rPr>
        <w:t>Рис. 3.1.</w:t>
      </w:r>
      <w:r w:rsidRPr="005372E4">
        <w:rPr>
          <w:rFonts w:ascii="Times New Roman" w:hAnsi="Times New Roman" w:cs="Times New Roman"/>
          <w:b/>
          <w:bCs/>
          <w:sz w:val="28"/>
          <w:szCs w:val="28"/>
          <w:lang w:val="uk-UA"/>
        </w:rPr>
        <w:t xml:space="preserve"> </w:t>
      </w:r>
      <w:r w:rsidRPr="0058207D">
        <w:rPr>
          <w:rFonts w:ascii="Times New Roman" w:hAnsi="Times New Roman" w:cs="Times New Roman"/>
          <w:b/>
          <w:bCs/>
          <w:sz w:val="28"/>
          <w:szCs w:val="28"/>
          <w:lang w:val="uk-UA"/>
        </w:rPr>
        <w:t xml:space="preserve">Електротехнічна схема з’єднань основних складових, що впливають на </w:t>
      </w:r>
      <w:proofErr w:type="spellStart"/>
      <w:r w:rsidRPr="0058207D">
        <w:rPr>
          <w:rFonts w:ascii="Times New Roman" w:hAnsi="Times New Roman" w:cs="Times New Roman"/>
          <w:b/>
          <w:bCs/>
          <w:sz w:val="28"/>
          <w:szCs w:val="28"/>
          <w:lang w:val="uk-UA"/>
        </w:rPr>
        <w:t>роботоздатний</w:t>
      </w:r>
      <w:proofErr w:type="spellEnd"/>
      <w:r w:rsidRPr="0058207D">
        <w:rPr>
          <w:rFonts w:ascii="Times New Roman" w:hAnsi="Times New Roman" w:cs="Times New Roman"/>
          <w:b/>
          <w:bCs/>
          <w:sz w:val="28"/>
          <w:szCs w:val="28"/>
          <w:lang w:val="uk-UA"/>
        </w:rPr>
        <w:t xml:space="preserve"> стан енергетичної установки типу </w:t>
      </w:r>
      <w:r w:rsidRPr="0058207D">
        <w:rPr>
          <w:rFonts w:ascii="Times New Roman" w:hAnsi="Times New Roman" w:cs="Times New Roman"/>
          <w:b/>
          <w:bCs/>
          <w:sz w:val="28"/>
          <w:szCs w:val="28"/>
        </w:rPr>
        <w:t>UV</w:t>
      </w:r>
      <w:r w:rsidRPr="0058207D">
        <w:rPr>
          <w:rFonts w:ascii="Times New Roman" w:hAnsi="Times New Roman" w:cs="Times New Roman"/>
          <w:b/>
          <w:bCs/>
          <w:sz w:val="28"/>
          <w:szCs w:val="28"/>
          <w:lang w:val="uk-UA"/>
        </w:rPr>
        <w:t xml:space="preserve"> </w:t>
      </w:r>
      <w:r w:rsidRPr="0058207D">
        <w:rPr>
          <w:rFonts w:ascii="Times New Roman" w:hAnsi="Times New Roman" w:cs="Times New Roman"/>
          <w:b/>
          <w:bCs/>
          <w:sz w:val="28"/>
          <w:szCs w:val="28"/>
        </w:rPr>
        <w:t>L</w:t>
      </w:r>
      <w:r w:rsidRPr="0058207D">
        <w:rPr>
          <w:rFonts w:ascii="Times New Roman" w:hAnsi="Times New Roman" w:cs="Times New Roman"/>
          <w:b/>
          <w:bCs/>
          <w:sz w:val="28"/>
          <w:szCs w:val="28"/>
          <w:lang w:val="uk-UA"/>
        </w:rPr>
        <w:t xml:space="preserve"> </w:t>
      </w:r>
      <w:r w:rsidRPr="0058207D">
        <w:rPr>
          <w:rFonts w:ascii="Times New Roman" w:hAnsi="Times New Roman" w:cs="Times New Roman"/>
          <w:b/>
          <w:bCs/>
          <w:sz w:val="28"/>
          <w:szCs w:val="28"/>
        </w:rPr>
        <w:t>M</w:t>
      </w:r>
      <w:r w:rsidRPr="0058207D">
        <w:rPr>
          <w:rFonts w:ascii="Times New Roman" w:hAnsi="Times New Roman" w:cs="Times New Roman"/>
          <w:b/>
          <w:bCs/>
          <w:sz w:val="28"/>
          <w:szCs w:val="28"/>
          <w:lang w:val="en-US"/>
        </w:rPr>
        <w:t>n</w:t>
      </w:r>
    </w:p>
    <w:bookmarkEnd w:id="71"/>
    <w:p w14:paraId="227F620F" w14:textId="37E11A3E" w:rsidR="00E802A1" w:rsidRDefault="00E802A1" w:rsidP="00E802A1">
      <w:pPr>
        <w:widowControl w:val="0"/>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Електротехнічна </w:t>
      </w:r>
      <w:r w:rsidRPr="00E40DC7">
        <w:rPr>
          <w:rFonts w:ascii="Times New Roman" w:hAnsi="Times New Roman" w:cs="Times New Roman"/>
          <w:sz w:val="28"/>
          <w:szCs w:val="28"/>
          <w:lang w:val="uk-UA"/>
        </w:rPr>
        <w:t xml:space="preserve">схема </w:t>
      </w:r>
      <w:bookmarkStart w:id="72" w:name="_Hlk153549389"/>
      <w:r>
        <w:rPr>
          <w:rFonts w:ascii="Times New Roman" w:hAnsi="Times New Roman" w:cs="Times New Roman"/>
          <w:sz w:val="28"/>
          <w:szCs w:val="28"/>
          <w:lang w:val="uk-UA"/>
        </w:rPr>
        <w:t>послідовності з’єднань 4К1</w:t>
      </w:r>
      <w:r w:rsidRPr="00E40DC7">
        <w:rPr>
          <w:rFonts w:ascii="Times New Roman" w:hAnsi="Times New Roman" w:cs="Times New Roman"/>
          <w:sz w:val="28"/>
          <w:szCs w:val="28"/>
          <w:lang w:val="uk-UA"/>
        </w:rPr>
        <w:t xml:space="preserve"> </w:t>
      </w:r>
      <w:bookmarkEnd w:id="72"/>
      <w:r w:rsidRPr="00E40DC7">
        <w:rPr>
          <w:rFonts w:ascii="Times New Roman" w:hAnsi="Times New Roman" w:cs="Times New Roman"/>
          <w:sz w:val="28"/>
          <w:szCs w:val="28"/>
          <w:lang w:val="uk-UA"/>
        </w:rPr>
        <w:t>представлена на рис</w:t>
      </w:r>
      <w:r w:rsidR="0016256F">
        <w:rPr>
          <w:rFonts w:ascii="Times New Roman" w:hAnsi="Times New Roman" w:cs="Times New Roman"/>
          <w:sz w:val="28"/>
          <w:szCs w:val="28"/>
          <w:lang w:val="uk-UA"/>
        </w:rPr>
        <w:t xml:space="preserve">унку </w:t>
      </w:r>
      <w:r>
        <w:rPr>
          <w:rFonts w:ascii="Times New Roman" w:hAnsi="Times New Roman" w:cs="Times New Roman"/>
          <w:sz w:val="28"/>
          <w:szCs w:val="28"/>
          <w:lang w:val="uk-UA"/>
        </w:rPr>
        <w:t>3.2</w:t>
      </w:r>
      <w:r w:rsidRPr="00E40DC7">
        <w:rPr>
          <w:rFonts w:ascii="Times New Roman" w:hAnsi="Times New Roman" w:cs="Times New Roman"/>
          <w:sz w:val="28"/>
          <w:szCs w:val="28"/>
          <w:lang w:val="uk-UA"/>
        </w:rPr>
        <w:t>.</w:t>
      </w:r>
    </w:p>
    <w:p w14:paraId="2A4D9B20" w14:textId="61FA8D67" w:rsidR="008A6F49" w:rsidRDefault="008A6F49" w:rsidP="008A6F49">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6AE9D7D4" wp14:editId="7F4D7C6A">
            <wp:extent cx="5936615" cy="2973788"/>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3500" cy="2982246"/>
                    </a:xfrm>
                    <a:prstGeom prst="rect">
                      <a:avLst/>
                    </a:prstGeom>
                    <a:noFill/>
                    <a:ln>
                      <a:noFill/>
                    </a:ln>
                  </pic:spPr>
                </pic:pic>
              </a:graphicData>
            </a:graphic>
          </wp:inline>
        </w:drawing>
      </w:r>
    </w:p>
    <w:p w14:paraId="5933A2C3" w14:textId="2CF7EEB4" w:rsidR="00E802A1" w:rsidRDefault="00E802A1" w:rsidP="00E802A1">
      <w:pPr>
        <w:widowControl w:val="0"/>
        <w:spacing w:after="0" w:line="360" w:lineRule="auto"/>
        <w:ind w:firstLine="851"/>
        <w:jc w:val="both"/>
        <w:rPr>
          <w:rFonts w:ascii="Times New Roman" w:hAnsi="Times New Roman" w:cs="Times New Roman"/>
          <w:sz w:val="28"/>
          <w:szCs w:val="28"/>
          <w:lang w:val="uk-UA"/>
        </w:rPr>
      </w:pPr>
    </w:p>
    <w:p w14:paraId="3E8D3D64" w14:textId="2ED81D34" w:rsidR="00E802A1" w:rsidRPr="0058207D" w:rsidRDefault="008A6F49" w:rsidP="008A6F49">
      <w:pPr>
        <w:widowControl w:val="0"/>
        <w:spacing w:after="0" w:line="360" w:lineRule="auto"/>
        <w:jc w:val="center"/>
        <w:rPr>
          <w:rFonts w:ascii="Times New Roman" w:hAnsi="Times New Roman" w:cs="Times New Roman"/>
          <w:sz w:val="28"/>
          <w:szCs w:val="28"/>
          <w:lang w:val="uk-UA"/>
        </w:rPr>
      </w:pPr>
      <w:bookmarkStart w:id="73" w:name="_Hlk153551672"/>
      <w:r w:rsidRPr="0058207D">
        <w:rPr>
          <w:rFonts w:ascii="Times New Roman" w:hAnsi="Times New Roman" w:cs="Times New Roman"/>
          <w:sz w:val="28"/>
          <w:szCs w:val="28"/>
          <w:lang w:val="uk-UA"/>
        </w:rPr>
        <w:t>Рис. 3.</w:t>
      </w:r>
      <w:r w:rsidR="0016256F" w:rsidRPr="0058207D">
        <w:rPr>
          <w:rFonts w:ascii="Times New Roman" w:hAnsi="Times New Roman" w:cs="Times New Roman"/>
          <w:sz w:val="28"/>
          <w:szCs w:val="28"/>
          <w:lang w:val="uk-UA"/>
        </w:rPr>
        <w:t>2</w:t>
      </w:r>
      <w:r w:rsidRPr="0058207D">
        <w:rPr>
          <w:rFonts w:ascii="Times New Roman" w:hAnsi="Times New Roman" w:cs="Times New Roman"/>
          <w:sz w:val="28"/>
          <w:szCs w:val="28"/>
          <w:lang w:val="uk-UA"/>
        </w:rPr>
        <w:t xml:space="preserve">. </w:t>
      </w:r>
      <w:bookmarkEnd w:id="73"/>
      <w:r w:rsidRPr="0058207D">
        <w:rPr>
          <w:rFonts w:ascii="Times New Roman" w:hAnsi="Times New Roman" w:cs="Times New Roman"/>
          <w:b/>
          <w:bCs/>
          <w:sz w:val="28"/>
          <w:szCs w:val="28"/>
          <w:lang w:val="uk-UA"/>
        </w:rPr>
        <w:t xml:space="preserve">Послідовність з’єднань </w:t>
      </w:r>
      <w:r w:rsidR="00145A64" w:rsidRPr="0058207D">
        <w:rPr>
          <w:rFonts w:ascii="Times New Roman" w:hAnsi="Times New Roman" w:cs="Times New Roman"/>
          <w:b/>
          <w:bCs/>
          <w:sz w:val="28"/>
          <w:szCs w:val="28"/>
          <w:lang w:val="uk-UA"/>
        </w:rPr>
        <w:t xml:space="preserve"> УФ лампи та електронного баласту в лінії </w:t>
      </w:r>
      <w:r w:rsidRPr="0058207D">
        <w:rPr>
          <w:rFonts w:ascii="Times New Roman" w:hAnsi="Times New Roman" w:cs="Times New Roman"/>
          <w:b/>
          <w:bCs/>
          <w:sz w:val="28"/>
          <w:szCs w:val="28"/>
          <w:lang w:val="uk-UA"/>
        </w:rPr>
        <w:t>4К1</w:t>
      </w:r>
    </w:p>
    <w:p w14:paraId="2514ED1C" w14:textId="77777777" w:rsidR="008A6F49" w:rsidRPr="00E40DC7" w:rsidRDefault="008A6F49" w:rsidP="00E802A1">
      <w:pPr>
        <w:widowControl w:val="0"/>
        <w:spacing w:after="0" w:line="360" w:lineRule="auto"/>
        <w:ind w:firstLine="851"/>
        <w:jc w:val="both"/>
        <w:rPr>
          <w:rFonts w:ascii="Times New Roman" w:hAnsi="Times New Roman" w:cs="Times New Roman"/>
          <w:sz w:val="28"/>
          <w:szCs w:val="28"/>
          <w:lang w:val="uk-UA"/>
        </w:rPr>
      </w:pPr>
    </w:p>
    <w:p w14:paraId="1EE284F2" w14:textId="1FD3CAE8" w:rsidR="00145A64" w:rsidRPr="00DD2FA6" w:rsidRDefault="00B7288A" w:rsidP="00145A64">
      <w:pPr>
        <w:spacing w:after="0" w:line="360" w:lineRule="auto"/>
        <w:ind w:firstLine="709"/>
        <w:jc w:val="both"/>
        <w:rPr>
          <w:rFonts w:ascii="Times New Roman" w:eastAsia="Calibri" w:hAnsi="Times New Roman" w:cs="Times New Roman"/>
          <w:noProof/>
          <w:sz w:val="28"/>
          <w:szCs w:val="28"/>
          <w:lang w:val="uk-UA"/>
        </w:rPr>
      </w:pPr>
      <w:r w:rsidRPr="00DD2FA6">
        <w:rPr>
          <w:rFonts w:ascii="Times New Roman" w:eastAsia="Calibri" w:hAnsi="Times New Roman" w:cs="Times New Roman"/>
          <w:noProof/>
          <w:sz w:val="28"/>
          <w:szCs w:val="28"/>
          <w:lang w:val="uk-UA"/>
        </w:rPr>
        <w:t>В процесі випробовувань було встановлено</w:t>
      </w:r>
      <w:r w:rsidR="00145A64" w:rsidRPr="00DD2FA6">
        <w:rPr>
          <w:rFonts w:ascii="Times New Roman" w:eastAsia="Calibri" w:hAnsi="Times New Roman" w:cs="Times New Roman"/>
          <w:noProof/>
          <w:sz w:val="28"/>
          <w:szCs w:val="28"/>
          <w:lang w:val="uk-UA"/>
        </w:rPr>
        <w:t xml:space="preserve">, що основним порушенням в роботі </w:t>
      </w:r>
      <w:bookmarkStart w:id="74" w:name="_Hlk153550220"/>
      <w:r w:rsidRPr="00DD2FA6">
        <w:rPr>
          <w:rFonts w:ascii="Times New Roman" w:hAnsi="Times New Roman" w:cs="Times New Roman"/>
          <w:sz w:val="28"/>
          <w:szCs w:val="28"/>
          <w:lang w:val="uk-UA"/>
        </w:rPr>
        <w:t>енергетичної установки для ультрафіолетового знезараження рециркуляційного поживного розчину</w:t>
      </w:r>
      <w:r w:rsidR="00145A64" w:rsidRPr="00DD2FA6">
        <w:rPr>
          <w:rFonts w:ascii="Times New Roman" w:eastAsia="Calibri" w:hAnsi="Times New Roman" w:cs="Times New Roman"/>
          <w:noProof/>
          <w:sz w:val="28"/>
          <w:szCs w:val="28"/>
          <w:lang w:val="uk-UA"/>
        </w:rPr>
        <w:t xml:space="preserve"> </w:t>
      </w:r>
      <w:bookmarkEnd w:id="74"/>
      <w:r w:rsidR="00145A64" w:rsidRPr="00DD2FA6">
        <w:rPr>
          <w:rFonts w:ascii="Times New Roman" w:eastAsia="Calibri" w:hAnsi="Times New Roman" w:cs="Times New Roman"/>
          <w:noProof/>
          <w:sz w:val="28"/>
          <w:szCs w:val="28"/>
          <w:lang w:val="uk-UA"/>
        </w:rPr>
        <w:t xml:space="preserve">є </w:t>
      </w:r>
      <w:r w:rsidR="008D244D" w:rsidRPr="00DD2FA6">
        <w:rPr>
          <w:rFonts w:ascii="Times New Roman" w:eastAsia="Calibri" w:hAnsi="Times New Roman" w:cs="Times New Roman"/>
          <w:noProof/>
          <w:sz w:val="28"/>
          <w:szCs w:val="28"/>
          <w:lang w:val="uk-UA"/>
        </w:rPr>
        <w:t>щниження дози опромінення, що спричинене втратою УФ ламп своїх властивостей, цей факт спричинений впливом як зовнішніх так і внутрішніх факторів</w:t>
      </w:r>
      <w:r w:rsidR="00145A64" w:rsidRPr="00DD2FA6">
        <w:rPr>
          <w:rFonts w:ascii="Times New Roman" w:eastAsia="Calibri" w:hAnsi="Times New Roman" w:cs="Times New Roman"/>
          <w:noProof/>
          <w:sz w:val="28"/>
          <w:szCs w:val="28"/>
          <w:lang w:val="uk-UA"/>
        </w:rPr>
        <w:t xml:space="preserve">. </w:t>
      </w:r>
      <w:r w:rsidR="008D244D" w:rsidRPr="00DD2FA6">
        <w:rPr>
          <w:rFonts w:ascii="Times New Roman" w:eastAsia="Calibri" w:hAnsi="Times New Roman" w:cs="Times New Roman"/>
          <w:noProof/>
          <w:sz w:val="28"/>
          <w:szCs w:val="28"/>
          <w:lang w:val="uk-UA"/>
        </w:rPr>
        <w:t xml:space="preserve">Ішою суттєвою причиною що спричиняє вихід лампи з роботоздатного стану є  вплив на неї режимів роботи </w:t>
      </w:r>
      <w:r w:rsidR="00145A64" w:rsidRPr="00DD2FA6">
        <w:rPr>
          <w:rFonts w:ascii="Times New Roman" w:eastAsia="Calibri" w:hAnsi="Times New Roman" w:cs="Times New Roman"/>
          <w:noProof/>
          <w:sz w:val="28"/>
          <w:szCs w:val="28"/>
          <w:lang w:val="uk-UA"/>
        </w:rPr>
        <w:t xml:space="preserve"> </w:t>
      </w:r>
      <w:r w:rsidR="008D244D" w:rsidRPr="00DD2FA6">
        <w:rPr>
          <w:rFonts w:ascii="Times New Roman" w:eastAsia="Calibri" w:hAnsi="Times New Roman" w:cs="Times New Roman"/>
          <w:noProof/>
          <w:sz w:val="28"/>
          <w:szCs w:val="28"/>
          <w:lang w:val="uk-UA"/>
        </w:rPr>
        <w:t xml:space="preserve">та технічного стану електронного баласту. </w:t>
      </w:r>
    </w:p>
    <w:p w14:paraId="606BA296" w14:textId="0102DF70" w:rsidR="001916AB" w:rsidRDefault="00DA47D4" w:rsidP="00D54577">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DA47D4">
        <w:rPr>
          <w:rFonts w:ascii="Times New Roman" w:hAnsi="Times New Roman" w:cs="Times New Roman"/>
          <w:sz w:val="28"/>
          <w:szCs w:val="28"/>
          <w:lang w:val="uk-UA"/>
        </w:rPr>
        <w:t>озглянуто механізм дії УФ-випромінювання на живі організми</w:t>
      </w:r>
      <w:r>
        <w:rPr>
          <w:rFonts w:ascii="Times New Roman" w:hAnsi="Times New Roman" w:cs="Times New Roman"/>
          <w:sz w:val="28"/>
          <w:szCs w:val="28"/>
          <w:lang w:val="uk-UA"/>
        </w:rPr>
        <w:t xml:space="preserve"> при цьому е</w:t>
      </w:r>
      <w:r w:rsidRPr="00DA47D4">
        <w:rPr>
          <w:rFonts w:ascii="Times New Roman" w:hAnsi="Times New Roman" w:cs="Times New Roman"/>
          <w:sz w:val="28"/>
          <w:szCs w:val="28"/>
          <w:lang w:val="uk-UA"/>
        </w:rPr>
        <w:t xml:space="preserve">фективність бактерицидної дії УФ випромінювання характеризується кривою в </w:t>
      </w:r>
      <w:r>
        <w:rPr>
          <w:rFonts w:ascii="Times New Roman" w:hAnsi="Times New Roman" w:cs="Times New Roman"/>
          <w:sz w:val="28"/>
          <w:szCs w:val="28"/>
          <w:lang w:val="uk-UA"/>
        </w:rPr>
        <w:t>межах</w:t>
      </w:r>
      <w:r w:rsidRPr="00DA47D4">
        <w:rPr>
          <w:rFonts w:ascii="Times New Roman" w:hAnsi="Times New Roman" w:cs="Times New Roman"/>
          <w:sz w:val="28"/>
          <w:szCs w:val="28"/>
          <w:lang w:val="uk-UA"/>
        </w:rPr>
        <w:t xml:space="preserve"> 205-315 нм з </w:t>
      </w:r>
      <w:r>
        <w:rPr>
          <w:rFonts w:ascii="Times New Roman" w:hAnsi="Times New Roman" w:cs="Times New Roman"/>
          <w:sz w:val="28"/>
          <w:szCs w:val="28"/>
          <w:lang w:val="uk-UA"/>
        </w:rPr>
        <w:t>відповідним екстремумом</w:t>
      </w:r>
      <w:r w:rsidRPr="00DA47D4">
        <w:rPr>
          <w:rFonts w:ascii="Times New Roman" w:hAnsi="Times New Roman" w:cs="Times New Roman"/>
          <w:sz w:val="28"/>
          <w:szCs w:val="28"/>
          <w:lang w:val="uk-UA"/>
        </w:rPr>
        <w:t>, що знаходиться в ділянці 260-270 нм. Резонансне випромінювання атома ртуті з довжиною хвилі 253</w:t>
      </w:r>
      <w:r>
        <w:rPr>
          <w:rFonts w:ascii="Times New Roman" w:hAnsi="Times New Roman" w:cs="Times New Roman"/>
          <w:sz w:val="28"/>
          <w:szCs w:val="28"/>
          <w:lang w:val="uk-UA"/>
        </w:rPr>
        <w:t xml:space="preserve"> </w:t>
      </w:r>
      <w:r w:rsidRPr="00DA47D4">
        <w:rPr>
          <w:rFonts w:ascii="Times New Roman" w:hAnsi="Times New Roman" w:cs="Times New Roman"/>
          <w:sz w:val="28"/>
          <w:szCs w:val="28"/>
          <w:lang w:val="uk-UA"/>
        </w:rPr>
        <w:t xml:space="preserve">нм знаходиться в районі максимуму. Дуговий розряд у парах ртуті низького тиску при малих </w:t>
      </w:r>
      <w:proofErr w:type="spellStart"/>
      <w:r w:rsidRPr="00DA47D4">
        <w:rPr>
          <w:rFonts w:ascii="Times New Roman" w:hAnsi="Times New Roman" w:cs="Times New Roman"/>
          <w:sz w:val="28"/>
          <w:szCs w:val="28"/>
          <w:lang w:val="uk-UA"/>
        </w:rPr>
        <w:t>потужностях</w:t>
      </w:r>
      <w:proofErr w:type="spellEnd"/>
      <w:r w:rsidRPr="00DA47D4">
        <w:rPr>
          <w:rFonts w:ascii="Times New Roman" w:hAnsi="Times New Roman" w:cs="Times New Roman"/>
          <w:sz w:val="28"/>
          <w:szCs w:val="28"/>
          <w:lang w:val="uk-UA"/>
        </w:rPr>
        <w:t xml:space="preserve"> розряду має високий коефіцієнт перетворення електричної енергії в УФ-випромінювання бактерицидного діапазону </w:t>
      </w:r>
      <w:r>
        <w:rPr>
          <w:rFonts w:ascii="Times New Roman" w:hAnsi="Times New Roman" w:cs="Times New Roman"/>
          <w:sz w:val="28"/>
          <w:szCs w:val="28"/>
          <w:lang w:val="uk-UA"/>
        </w:rPr>
        <w:t xml:space="preserve">– </w:t>
      </w:r>
      <w:r w:rsidRPr="00DA47D4">
        <w:rPr>
          <w:rFonts w:ascii="Times New Roman" w:hAnsi="Times New Roman" w:cs="Times New Roman"/>
          <w:sz w:val="28"/>
          <w:szCs w:val="28"/>
          <w:lang w:val="uk-UA"/>
        </w:rPr>
        <w:t>40</w:t>
      </w:r>
      <w:r>
        <w:rPr>
          <w:rFonts w:ascii="Times New Roman" w:hAnsi="Times New Roman" w:cs="Times New Roman"/>
          <w:sz w:val="28"/>
          <w:szCs w:val="28"/>
          <w:lang w:val="uk-UA"/>
        </w:rPr>
        <w:t xml:space="preserve"> </w:t>
      </w:r>
      <w:r w:rsidRPr="00DA47D4">
        <w:rPr>
          <w:rFonts w:ascii="Times New Roman" w:hAnsi="Times New Roman" w:cs="Times New Roman"/>
          <w:sz w:val="28"/>
          <w:szCs w:val="28"/>
          <w:lang w:val="uk-UA"/>
        </w:rPr>
        <w:t xml:space="preserve">% та ресурс роботи </w:t>
      </w:r>
      <w:r>
        <w:rPr>
          <w:rFonts w:ascii="Times New Roman" w:hAnsi="Times New Roman" w:cs="Times New Roman"/>
          <w:sz w:val="28"/>
          <w:szCs w:val="28"/>
          <w:lang w:val="uk-UA"/>
        </w:rPr>
        <w:t>8000</w:t>
      </w:r>
      <w:r w:rsidRPr="00DA47D4">
        <w:rPr>
          <w:rFonts w:ascii="Times New Roman" w:hAnsi="Times New Roman" w:cs="Times New Roman"/>
          <w:sz w:val="28"/>
          <w:szCs w:val="28"/>
          <w:lang w:val="uk-UA"/>
        </w:rPr>
        <w:t xml:space="preserve"> годин. Його недоліками є мала питома потужність УФ випромінювання і сильна залежність потужності УФ </w:t>
      </w:r>
      <w:r w:rsidRPr="00DA47D4">
        <w:rPr>
          <w:rFonts w:ascii="Times New Roman" w:hAnsi="Times New Roman" w:cs="Times New Roman"/>
          <w:sz w:val="28"/>
          <w:szCs w:val="28"/>
          <w:lang w:val="uk-UA"/>
        </w:rPr>
        <w:lastRenderedPageBreak/>
        <w:t>випромінювання від температури</w:t>
      </w:r>
      <w:r w:rsidR="00D54577">
        <w:rPr>
          <w:rFonts w:ascii="Times New Roman" w:hAnsi="Times New Roman" w:cs="Times New Roman"/>
          <w:sz w:val="28"/>
          <w:szCs w:val="28"/>
          <w:lang w:val="uk-UA"/>
        </w:rPr>
        <w:t xml:space="preserve">. </w:t>
      </w:r>
      <w:r w:rsidRPr="00DA47D4">
        <w:rPr>
          <w:rFonts w:ascii="Times New Roman" w:hAnsi="Times New Roman" w:cs="Times New Roman"/>
          <w:sz w:val="28"/>
          <w:szCs w:val="28"/>
          <w:lang w:val="uk-UA"/>
        </w:rPr>
        <w:t xml:space="preserve"> Дуговий розряд високого тиску в парах ртуті має високу питому потужність УФ випромінювання 10-15 Вт/см. </w:t>
      </w:r>
      <w:r w:rsidR="00D54577" w:rsidRPr="00D54577">
        <w:rPr>
          <w:rFonts w:ascii="Times New Roman" w:hAnsi="Times New Roman" w:cs="Times New Roman"/>
          <w:sz w:val="28"/>
          <w:szCs w:val="28"/>
          <w:lang w:val="uk-UA"/>
        </w:rPr>
        <w:t>Його недоліками є мала величина ККД у бактерицидному діапазоні 10-12%, невеликий ресурс 4000-6000 годин та великий спад УФ випромінювання до кінця терміну служби – 50%.</w:t>
      </w:r>
    </w:p>
    <w:p w14:paraId="71BBD7DF" w14:textId="77777777" w:rsidR="00BA2E8D" w:rsidRPr="00BA2E8D" w:rsidRDefault="00BA2E8D" w:rsidP="00BA2E8D">
      <w:pPr>
        <w:spacing w:line="360" w:lineRule="auto"/>
        <w:ind w:firstLine="708"/>
        <w:jc w:val="both"/>
        <w:rPr>
          <w:rFonts w:ascii="Times New Roman" w:hAnsi="Times New Roman" w:cs="Times New Roman"/>
          <w:sz w:val="28"/>
          <w:szCs w:val="28"/>
          <w:lang w:val="uk-UA"/>
        </w:rPr>
      </w:pPr>
      <w:r w:rsidRPr="00BA2E8D">
        <w:rPr>
          <w:rFonts w:ascii="Times New Roman" w:hAnsi="Times New Roman" w:cs="Times New Roman"/>
          <w:sz w:val="28"/>
          <w:szCs w:val="28"/>
          <w:lang w:val="uk-UA"/>
        </w:rPr>
        <w:t xml:space="preserve">Збільшення питомої потужності ламп з ртутним розрядом низького тиску дозволить застосовувати такі лампи там, де необхідна висока потужність випромінювання за збереження таких властивостей ртутних ламп низького тиску, як високий ККД і тривалий термін служби. Розробка ламп підвищеної потужності зустрічає багато труднощів, одна з яких – відсутність стандартних </w:t>
      </w:r>
      <w:proofErr w:type="spellStart"/>
      <w:r w:rsidRPr="00BA2E8D">
        <w:rPr>
          <w:rFonts w:ascii="Times New Roman" w:hAnsi="Times New Roman" w:cs="Times New Roman"/>
          <w:sz w:val="28"/>
          <w:szCs w:val="28"/>
          <w:lang w:val="uk-UA"/>
        </w:rPr>
        <w:t>пускорегулюючих</w:t>
      </w:r>
      <w:proofErr w:type="spellEnd"/>
      <w:r w:rsidRPr="00BA2E8D">
        <w:rPr>
          <w:rFonts w:ascii="Times New Roman" w:hAnsi="Times New Roman" w:cs="Times New Roman"/>
          <w:sz w:val="28"/>
          <w:szCs w:val="28"/>
          <w:lang w:val="uk-UA"/>
        </w:rPr>
        <w:t xml:space="preserve"> апаратів (ПРА) для ртутних ламп низького тиску з потужністю понад 100 Вт. Для живлення подібних ламп можна застосовувати електронні ПРА, які забезпечують запалювання та роботу лампи. Їх вартість значно перевищує вартість індуктивного баласту, що широко застосовується. Застосування індуктивного баласту, що працює на частоті мережі живлення, також може бути вигідним з точки зору простоти конструкції і надійності в роботі.</w:t>
      </w:r>
    </w:p>
    <w:p w14:paraId="4E557EF2" w14:textId="439605EC" w:rsidR="00BA2E8D" w:rsidRPr="00BA2E8D" w:rsidRDefault="00BA2E8D" w:rsidP="00BA2E8D">
      <w:pPr>
        <w:spacing w:line="360" w:lineRule="auto"/>
        <w:ind w:firstLine="708"/>
        <w:jc w:val="both"/>
        <w:rPr>
          <w:rFonts w:ascii="Times New Roman" w:hAnsi="Times New Roman" w:cs="Times New Roman"/>
          <w:sz w:val="28"/>
          <w:szCs w:val="28"/>
          <w:lang w:val="uk-UA"/>
        </w:rPr>
      </w:pPr>
      <w:r w:rsidRPr="00BA2E8D">
        <w:rPr>
          <w:rFonts w:ascii="Times New Roman" w:hAnsi="Times New Roman" w:cs="Times New Roman"/>
          <w:sz w:val="28"/>
          <w:szCs w:val="28"/>
          <w:lang w:val="uk-UA"/>
        </w:rPr>
        <w:t xml:space="preserve">  Інтенсивність резонансного випромінювання має максимум за певної концентрації атомів ртуті в розряді ~1014 см-3. У зв'язку з цим ртутні лампи низького тиску розробляються так, щоб тиск насичених парів ртуті при температурі найхолоднішої точки лампи було близько до оптимального, що дорівнює 5-10 </w:t>
      </w:r>
      <w:proofErr w:type="spellStart"/>
      <w:r w:rsidRPr="00BA2E8D">
        <w:rPr>
          <w:rFonts w:ascii="Times New Roman" w:hAnsi="Times New Roman" w:cs="Times New Roman"/>
          <w:sz w:val="28"/>
          <w:szCs w:val="28"/>
          <w:lang w:val="uk-UA"/>
        </w:rPr>
        <w:t>мторр</w:t>
      </w:r>
      <w:proofErr w:type="spellEnd"/>
      <w:r w:rsidRPr="00BA2E8D">
        <w:rPr>
          <w:rFonts w:ascii="Times New Roman" w:hAnsi="Times New Roman" w:cs="Times New Roman"/>
          <w:sz w:val="28"/>
          <w:szCs w:val="28"/>
          <w:lang w:val="uk-UA"/>
        </w:rPr>
        <w:t>, що досягається при температурі холодної точки 40-500С. При підвищенні потужності розряду лампа перегрівається, і концентрація насиченої пари ртуті перевищує оптимальну. Тому, для ламп, температура холодної точки яких під час роботи перевищує оптимальну, доцільніше використовувати амальгаму, рівноважний тиск ртуті над якою набагато нижчий, ніж над чистою ртуттю.</w:t>
      </w:r>
    </w:p>
    <w:p w14:paraId="40F3EA59" w14:textId="77777777" w:rsidR="00BA2E8D" w:rsidRPr="00BA2E8D" w:rsidRDefault="00BA2E8D" w:rsidP="00BA2E8D">
      <w:pPr>
        <w:spacing w:line="360" w:lineRule="auto"/>
        <w:ind w:firstLine="708"/>
        <w:jc w:val="both"/>
        <w:rPr>
          <w:rFonts w:ascii="Times New Roman" w:hAnsi="Times New Roman" w:cs="Times New Roman"/>
          <w:sz w:val="28"/>
          <w:szCs w:val="28"/>
          <w:lang w:val="uk-UA"/>
        </w:rPr>
      </w:pPr>
      <w:r w:rsidRPr="00BA2E8D">
        <w:rPr>
          <w:rFonts w:ascii="Times New Roman" w:hAnsi="Times New Roman" w:cs="Times New Roman"/>
          <w:sz w:val="28"/>
          <w:szCs w:val="28"/>
          <w:lang w:val="uk-UA"/>
        </w:rPr>
        <w:t xml:space="preserve">Збільшення розрядного струму призводить до зменшення електронної температури, що негативно позначається на збудженні атомів ртуті, </w:t>
      </w:r>
      <w:r w:rsidRPr="00BA2E8D">
        <w:rPr>
          <w:rFonts w:ascii="Times New Roman" w:hAnsi="Times New Roman" w:cs="Times New Roman"/>
          <w:sz w:val="28"/>
          <w:szCs w:val="28"/>
          <w:lang w:val="uk-UA"/>
        </w:rPr>
        <w:lastRenderedPageBreak/>
        <w:t>призводить до зменшення виходу УФ випромінювання з розряду та зменшення ККД лампи</w:t>
      </w:r>
    </w:p>
    <w:p w14:paraId="66427247" w14:textId="1177EF9E" w:rsidR="00BA2E8D" w:rsidRDefault="0036154C" w:rsidP="00BA2E8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 тривалому часі запалювання УФ ламп спостерігається зниження надійності що характеризується зростанням ймовірності їх відмов.</w:t>
      </w:r>
      <w:r w:rsidR="00BA2E8D" w:rsidRPr="00BA2E8D">
        <w:rPr>
          <w:rFonts w:ascii="Times New Roman" w:hAnsi="Times New Roman" w:cs="Times New Roman"/>
          <w:sz w:val="28"/>
          <w:szCs w:val="28"/>
          <w:lang w:val="uk-UA"/>
        </w:rPr>
        <w:t xml:space="preserve"> </w:t>
      </w:r>
      <w:r>
        <w:rPr>
          <w:rFonts w:ascii="Times New Roman" w:hAnsi="Times New Roman" w:cs="Times New Roman"/>
          <w:sz w:val="28"/>
          <w:szCs w:val="28"/>
          <w:lang w:val="uk-UA"/>
        </w:rPr>
        <w:t>Широко спостерігаються випадки</w:t>
      </w:r>
      <w:r w:rsidR="008D244D">
        <w:rPr>
          <w:rFonts w:ascii="Times New Roman" w:hAnsi="Times New Roman" w:cs="Times New Roman"/>
          <w:sz w:val="28"/>
          <w:szCs w:val="28"/>
          <w:lang w:val="uk-UA"/>
        </w:rPr>
        <w:t xml:space="preserve"> функціональних відмов електронного баласту</w:t>
      </w:r>
      <w:r w:rsidR="00BA2E8D" w:rsidRPr="00BA2E8D">
        <w:rPr>
          <w:rFonts w:ascii="Times New Roman" w:hAnsi="Times New Roman" w:cs="Times New Roman"/>
          <w:sz w:val="28"/>
          <w:szCs w:val="28"/>
          <w:lang w:val="uk-UA"/>
        </w:rPr>
        <w:t xml:space="preserve">, </w:t>
      </w:r>
      <w:bookmarkStart w:id="75" w:name="_Hlk153627619"/>
      <w:r w:rsidR="00BA2E8D" w:rsidRPr="00BA2E8D">
        <w:rPr>
          <w:rFonts w:ascii="Times New Roman" w:hAnsi="Times New Roman" w:cs="Times New Roman"/>
          <w:sz w:val="28"/>
          <w:szCs w:val="28"/>
          <w:lang w:val="uk-UA"/>
        </w:rPr>
        <w:t>коли контактні пластини стартера замикаються і залишаються в такому положенні до моменту вимкнення напруги живлення. У такому режимі електрод сильно розжарений і відбувається інтенсивне випаровування його оксидного покриття, що призводить до виходу з ладу лампи</w:t>
      </w:r>
      <w:bookmarkEnd w:id="75"/>
      <w:r w:rsidR="00BA2E8D" w:rsidRPr="00BA2E8D">
        <w:rPr>
          <w:rFonts w:ascii="Times New Roman" w:hAnsi="Times New Roman" w:cs="Times New Roman"/>
          <w:sz w:val="28"/>
          <w:szCs w:val="28"/>
          <w:lang w:val="uk-UA"/>
        </w:rPr>
        <w:t>.</w:t>
      </w:r>
    </w:p>
    <w:p w14:paraId="65EA5501" w14:textId="77777777" w:rsidR="00DD2FA6" w:rsidRDefault="00DD2FA6" w:rsidP="00DD2FA6">
      <w:pPr>
        <w:spacing w:after="0" w:line="360" w:lineRule="auto"/>
        <w:ind w:firstLine="709"/>
        <w:jc w:val="both"/>
        <w:rPr>
          <w:rFonts w:ascii="Times New Roman" w:eastAsia="Calibri" w:hAnsi="Times New Roman" w:cs="Times New Roman"/>
          <w:noProof/>
          <w:sz w:val="28"/>
          <w:szCs w:val="28"/>
          <w:lang w:val="uk-UA"/>
        </w:rPr>
      </w:pPr>
      <w:r w:rsidRPr="00145A64">
        <w:rPr>
          <w:rFonts w:ascii="Times New Roman" w:eastAsia="Calibri" w:hAnsi="Times New Roman" w:cs="Times New Roman"/>
          <w:noProof/>
          <w:sz w:val="28"/>
          <w:szCs w:val="28"/>
          <w:lang w:val="uk-UA"/>
        </w:rPr>
        <w:t xml:space="preserve">Модель реальної </w:t>
      </w:r>
      <w:r w:rsidRPr="00D711E8">
        <w:rPr>
          <w:rFonts w:ascii="Times New Roman" w:hAnsi="Times New Roman" w:cs="Times New Roman"/>
          <w:sz w:val="28"/>
          <w:szCs w:val="28"/>
          <w:lang w:val="uk-UA"/>
        </w:rPr>
        <w:t>енергетичн</w:t>
      </w:r>
      <w:r>
        <w:rPr>
          <w:rFonts w:ascii="Times New Roman" w:hAnsi="Times New Roman" w:cs="Times New Roman"/>
          <w:sz w:val="28"/>
          <w:szCs w:val="28"/>
          <w:lang w:val="uk-UA"/>
        </w:rPr>
        <w:t>ої</w:t>
      </w:r>
      <w:r w:rsidRPr="00D711E8">
        <w:rPr>
          <w:rFonts w:ascii="Times New Roman" w:hAnsi="Times New Roman" w:cs="Times New Roman"/>
          <w:sz w:val="28"/>
          <w:szCs w:val="28"/>
          <w:lang w:val="uk-UA"/>
        </w:rPr>
        <w:t xml:space="preserve"> установк</w:t>
      </w:r>
      <w:r>
        <w:rPr>
          <w:rFonts w:ascii="Times New Roman" w:hAnsi="Times New Roman" w:cs="Times New Roman"/>
          <w:sz w:val="28"/>
          <w:szCs w:val="28"/>
          <w:lang w:val="uk-UA"/>
        </w:rPr>
        <w:t>и</w:t>
      </w:r>
      <w:r w:rsidRPr="00D711E8">
        <w:rPr>
          <w:rFonts w:ascii="Times New Roman" w:hAnsi="Times New Roman" w:cs="Times New Roman"/>
          <w:sz w:val="28"/>
          <w:szCs w:val="28"/>
          <w:lang w:val="uk-UA"/>
        </w:rPr>
        <w:t xml:space="preserve"> для ультрафіолетового знезараження рециркуляційного поживного розчину </w:t>
      </w:r>
      <w:r w:rsidRPr="00145A64">
        <w:rPr>
          <w:rFonts w:ascii="Times New Roman" w:eastAsia="Calibri" w:hAnsi="Times New Roman" w:cs="Times New Roman"/>
          <w:noProof/>
          <w:sz w:val="28"/>
          <w:szCs w:val="28"/>
          <w:lang w:val="uk-UA"/>
        </w:rPr>
        <w:t xml:space="preserve">включає як період нормальної роботи, так і </w:t>
      </w:r>
      <w:r>
        <w:rPr>
          <w:rFonts w:ascii="Times New Roman" w:eastAsia="Calibri" w:hAnsi="Times New Roman" w:cs="Times New Roman"/>
          <w:noProof/>
          <w:sz w:val="28"/>
          <w:szCs w:val="28"/>
          <w:lang w:val="uk-UA"/>
        </w:rPr>
        <w:t xml:space="preserve">функціональні </w:t>
      </w:r>
      <w:r w:rsidRPr="00145A64">
        <w:rPr>
          <w:rFonts w:ascii="Times New Roman" w:eastAsia="Calibri" w:hAnsi="Times New Roman" w:cs="Times New Roman"/>
          <w:noProof/>
          <w:sz w:val="28"/>
          <w:szCs w:val="28"/>
          <w:lang w:val="uk-UA"/>
        </w:rPr>
        <w:t xml:space="preserve">відмови </w:t>
      </w:r>
      <w:r>
        <w:rPr>
          <w:rFonts w:ascii="Times New Roman" w:eastAsia="Calibri" w:hAnsi="Times New Roman" w:cs="Times New Roman"/>
          <w:noProof/>
          <w:sz w:val="28"/>
          <w:szCs w:val="28"/>
          <w:lang w:val="uk-UA"/>
        </w:rPr>
        <w:t>трьох</w:t>
      </w:r>
      <w:r w:rsidRPr="00145A64">
        <w:rPr>
          <w:rFonts w:ascii="Times New Roman" w:eastAsia="Calibri" w:hAnsi="Times New Roman" w:cs="Times New Roman"/>
          <w:noProof/>
          <w:sz w:val="28"/>
          <w:szCs w:val="28"/>
          <w:lang w:val="uk-UA"/>
        </w:rPr>
        <w:t xml:space="preserve"> видів:</w:t>
      </w:r>
    </w:p>
    <w:p w14:paraId="69CBEE03" w14:textId="77777777" w:rsidR="00DD2FA6" w:rsidRDefault="00DD2FA6" w:rsidP="00DD2FA6">
      <w:pPr>
        <w:pStyle w:val="a8"/>
        <w:numPr>
          <w:ilvl w:val="0"/>
          <w:numId w:val="4"/>
        </w:numPr>
        <w:spacing w:after="0" w:line="360" w:lineRule="auto"/>
        <w:jc w:val="both"/>
        <w:rPr>
          <w:rFonts w:ascii="Times New Roman" w:eastAsia="Calibri" w:hAnsi="Times New Roman" w:cs="Times New Roman"/>
          <w:noProof/>
          <w:sz w:val="28"/>
          <w:szCs w:val="28"/>
          <w:lang w:val="uk-UA"/>
        </w:rPr>
      </w:pPr>
      <w:r>
        <w:rPr>
          <w:rFonts w:ascii="Times New Roman" w:eastAsia="Calibri" w:hAnsi="Times New Roman" w:cs="Times New Roman"/>
          <w:noProof/>
          <w:sz w:val="28"/>
          <w:szCs w:val="28"/>
          <w:lang w:val="uk-UA"/>
        </w:rPr>
        <w:t xml:space="preserve">Відмова </w:t>
      </w:r>
      <w:bookmarkStart w:id="76" w:name="_Hlk153552086"/>
      <w:r w:rsidRPr="009A5FE3">
        <w:rPr>
          <w:rFonts w:ascii="Times New Roman" w:eastAsia="Calibri" w:hAnsi="Times New Roman" w:cs="Times New Roman"/>
          <w:noProof/>
          <w:sz w:val="28"/>
          <w:szCs w:val="28"/>
          <w:lang w:val="uk-UA"/>
        </w:rPr>
        <w:t>УФ ламп</w:t>
      </w:r>
      <w:r>
        <w:rPr>
          <w:rFonts w:ascii="Times New Roman" w:eastAsia="Calibri" w:hAnsi="Times New Roman" w:cs="Times New Roman"/>
          <w:noProof/>
          <w:sz w:val="28"/>
          <w:szCs w:val="28"/>
          <w:lang w:val="uk-UA"/>
        </w:rPr>
        <w:t>и</w:t>
      </w:r>
      <w:bookmarkEnd w:id="76"/>
      <w:r>
        <w:rPr>
          <w:rFonts w:ascii="Times New Roman" w:eastAsia="Calibri" w:hAnsi="Times New Roman" w:cs="Times New Roman"/>
          <w:noProof/>
          <w:sz w:val="28"/>
          <w:szCs w:val="28"/>
          <w:lang w:val="uk-UA"/>
        </w:rPr>
        <w:t>;</w:t>
      </w:r>
    </w:p>
    <w:p w14:paraId="4F76E372" w14:textId="77777777" w:rsidR="00DD2FA6" w:rsidRPr="00BA3D7C" w:rsidRDefault="00DD2FA6" w:rsidP="00DD2FA6">
      <w:pPr>
        <w:pStyle w:val="a8"/>
        <w:numPr>
          <w:ilvl w:val="0"/>
          <w:numId w:val="4"/>
        </w:numPr>
        <w:spacing w:after="0" w:line="360" w:lineRule="auto"/>
        <w:jc w:val="both"/>
        <w:rPr>
          <w:rFonts w:ascii="Times New Roman" w:eastAsia="Calibri" w:hAnsi="Times New Roman" w:cs="Times New Roman"/>
          <w:noProof/>
          <w:sz w:val="28"/>
          <w:szCs w:val="28"/>
          <w:lang w:val="uk-UA"/>
        </w:rPr>
      </w:pPr>
      <w:r>
        <w:rPr>
          <w:rFonts w:ascii="Times New Roman" w:eastAsia="Calibri" w:hAnsi="Times New Roman" w:cs="Times New Roman"/>
          <w:noProof/>
          <w:sz w:val="28"/>
          <w:szCs w:val="28"/>
          <w:lang w:val="uk-UA"/>
        </w:rPr>
        <w:t xml:space="preserve">Відмова </w:t>
      </w:r>
      <w:r w:rsidRPr="00BA3D7C">
        <w:rPr>
          <w:rFonts w:ascii="Times New Roman" w:eastAsia="Calibri" w:hAnsi="Times New Roman" w:cs="Times New Roman"/>
          <w:noProof/>
          <w:sz w:val="28"/>
          <w:szCs w:val="28"/>
          <w:lang w:val="uk-UA"/>
        </w:rPr>
        <w:t>УФ датчик</w:t>
      </w:r>
      <w:r>
        <w:rPr>
          <w:rFonts w:ascii="Times New Roman" w:eastAsia="Calibri" w:hAnsi="Times New Roman" w:cs="Times New Roman"/>
          <w:noProof/>
          <w:sz w:val="28"/>
          <w:szCs w:val="28"/>
          <w:lang w:val="uk-UA"/>
        </w:rPr>
        <w:t>у;</w:t>
      </w:r>
    </w:p>
    <w:p w14:paraId="1F007E02" w14:textId="77777777" w:rsidR="00DD2FA6" w:rsidRPr="00BA3D7C" w:rsidRDefault="00DD2FA6" w:rsidP="00DD2FA6">
      <w:pPr>
        <w:pStyle w:val="a8"/>
        <w:numPr>
          <w:ilvl w:val="0"/>
          <w:numId w:val="4"/>
        </w:numPr>
        <w:spacing w:after="0" w:line="360" w:lineRule="auto"/>
        <w:jc w:val="both"/>
        <w:rPr>
          <w:rFonts w:ascii="Times New Roman" w:eastAsia="Calibri" w:hAnsi="Times New Roman" w:cs="Times New Roman"/>
          <w:noProof/>
          <w:sz w:val="28"/>
          <w:szCs w:val="28"/>
          <w:lang w:val="uk-UA"/>
        </w:rPr>
      </w:pPr>
      <w:r w:rsidRPr="00BA3D7C">
        <w:rPr>
          <w:rFonts w:ascii="Times New Roman" w:eastAsia="Calibri" w:hAnsi="Times New Roman" w:cs="Times New Roman"/>
          <w:noProof/>
          <w:sz w:val="28"/>
          <w:szCs w:val="28"/>
          <w:lang w:val="uk-UA"/>
        </w:rPr>
        <w:t xml:space="preserve">Відмова </w:t>
      </w:r>
      <w:r>
        <w:rPr>
          <w:rFonts w:ascii="Times New Roman" w:eastAsia="Calibri" w:hAnsi="Times New Roman" w:cs="Times New Roman"/>
          <w:noProof/>
          <w:sz w:val="28"/>
          <w:szCs w:val="28"/>
          <w:lang w:val="uk-UA"/>
        </w:rPr>
        <w:t>е</w:t>
      </w:r>
      <w:r w:rsidRPr="00BA3D7C">
        <w:rPr>
          <w:rFonts w:ascii="Times New Roman" w:eastAsia="Calibri" w:hAnsi="Times New Roman" w:cs="Times New Roman"/>
          <w:noProof/>
          <w:sz w:val="28"/>
          <w:szCs w:val="28"/>
          <w:lang w:val="uk-UA"/>
        </w:rPr>
        <w:t>лектронн</w:t>
      </w:r>
      <w:r>
        <w:rPr>
          <w:rFonts w:ascii="Times New Roman" w:eastAsia="Calibri" w:hAnsi="Times New Roman" w:cs="Times New Roman"/>
          <w:noProof/>
          <w:sz w:val="28"/>
          <w:szCs w:val="28"/>
          <w:lang w:val="uk-UA"/>
        </w:rPr>
        <w:t>ого</w:t>
      </w:r>
      <w:r w:rsidRPr="00BA3D7C">
        <w:rPr>
          <w:rFonts w:ascii="Times New Roman" w:eastAsia="Calibri" w:hAnsi="Times New Roman" w:cs="Times New Roman"/>
          <w:noProof/>
          <w:sz w:val="28"/>
          <w:szCs w:val="28"/>
          <w:lang w:val="uk-UA"/>
        </w:rPr>
        <w:t xml:space="preserve"> баласт</w:t>
      </w:r>
      <w:r>
        <w:rPr>
          <w:rFonts w:ascii="Times New Roman" w:eastAsia="Calibri" w:hAnsi="Times New Roman" w:cs="Times New Roman"/>
          <w:noProof/>
          <w:sz w:val="28"/>
          <w:szCs w:val="28"/>
          <w:lang w:val="uk-UA"/>
        </w:rPr>
        <w:t>у.</w:t>
      </w:r>
    </w:p>
    <w:p w14:paraId="70EED449" w14:textId="77777777" w:rsidR="00DD2FA6" w:rsidRPr="00145A64" w:rsidRDefault="00DD2FA6" w:rsidP="00DD2FA6">
      <w:pPr>
        <w:spacing w:after="0" w:line="360" w:lineRule="auto"/>
        <w:ind w:firstLine="709"/>
        <w:jc w:val="both"/>
        <w:rPr>
          <w:rFonts w:ascii="Times New Roman" w:eastAsia="Calibri" w:hAnsi="Times New Roman" w:cs="Times New Roman"/>
          <w:noProof/>
          <w:sz w:val="28"/>
          <w:szCs w:val="28"/>
          <w:lang w:val="uk-UA"/>
        </w:rPr>
      </w:pPr>
      <w:r w:rsidRPr="00145A64">
        <w:rPr>
          <w:rFonts w:ascii="Times New Roman" w:eastAsia="Calibri" w:hAnsi="Times New Roman" w:cs="Times New Roman"/>
          <w:noProof/>
          <w:sz w:val="28"/>
          <w:szCs w:val="28"/>
          <w:lang w:val="uk-UA"/>
        </w:rPr>
        <w:t xml:space="preserve">Так як </w:t>
      </w:r>
      <w:bookmarkStart w:id="77" w:name="_Hlk153550513"/>
      <w:r w:rsidRPr="00BA3D7C">
        <w:rPr>
          <w:rFonts w:ascii="Times New Roman" w:eastAsia="Calibri" w:hAnsi="Times New Roman" w:cs="Times New Roman"/>
          <w:noProof/>
          <w:sz w:val="28"/>
          <w:szCs w:val="28"/>
          <w:lang w:val="uk-UA"/>
        </w:rPr>
        <w:t>енергетичн</w:t>
      </w:r>
      <w:r>
        <w:rPr>
          <w:rFonts w:ascii="Times New Roman" w:eastAsia="Calibri" w:hAnsi="Times New Roman" w:cs="Times New Roman"/>
          <w:noProof/>
          <w:sz w:val="28"/>
          <w:szCs w:val="28"/>
          <w:lang w:val="uk-UA"/>
        </w:rPr>
        <w:t>а</w:t>
      </w:r>
      <w:r w:rsidRPr="00BA3D7C">
        <w:rPr>
          <w:rFonts w:ascii="Times New Roman" w:eastAsia="Calibri" w:hAnsi="Times New Roman" w:cs="Times New Roman"/>
          <w:noProof/>
          <w:sz w:val="28"/>
          <w:szCs w:val="28"/>
          <w:lang w:val="uk-UA"/>
        </w:rPr>
        <w:t xml:space="preserve"> установк</w:t>
      </w:r>
      <w:r>
        <w:rPr>
          <w:rFonts w:ascii="Times New Roman" w:eastAsia="Calibri" w:hAnsi="Times New Roman" w:cs="Times New Roman"/>
          <w:noProof/>
          <w:sz w:val="28"/>
          <w:szCs w:val="28"/>
          <w:lang w:val="uk-UA"/>
        </w:rPr>
        <w:t>а</w:t>
      </w:r>
      <w:r w:rsidRPr="00BA3D7C">
        <w:rPr>
          <w:rFonts w:ascii="Times New Roman" w:eastAsia="Calibri" w:hAnsi="Times New Roman" w:cs="Times New Roman"/>
          <w:noProof/>
          <w:sz w:val="28"/>
          <w:szCs w:val="28"/>
          <w:lang w:val="uk-UA"/>
        </w:rPr>
        <w:t xml:space="preserve"> для ультрафіолетового знезараження рециркуляційного поживного розчину</w:t>
      </w:r>
      <w:r w:rsidRPr="00145A64">
        <w:rPr>
          <w:rFonts w:ascii="Times New Roman" w:eastAsia="Calibri" w:hAnsi="Times New Roman" w:cs="Times New Roman"/>
          <w:noProof/>
          <w:sz w:val="28"/>
          <w:szCs w:val="28"/>
          <w:lang w:val="uk-UA"/>
        </w:rPr>
        <w:t xml:space="preserve"> </w:t>
      </w:r>
      <w:bookmarkEnd w:id="77"/>
      <w:r w:rsidRPr="00145A64">
        <w:rPr>
          <w:rFonts w:ascii="Times New Roman" w:eastAsia="Calibri" w:hAnsi="Times New Roman" w:cs="Times New Roman"/>
          <w:noProof/>
          <w:sz w:val="28"/>
          <w:szCs w:val="28"/>
          <w:lang w:val="uk-UA"/>
        </w:rPr>
        <w:t xml:space="preserve">представляє собою </w:t>
      </w:r>
      <w:r>
        <w:rPr>
          <w:rFonts w:ascii="Times New Roman" w:eastAsia="Calibri" w:hAnsi="Times New Roman" w:cs="Times New Roman"/>
          <w:noProof/>
          <w:sz w:val="28"/>
          <w:szCs w:val="28"/>
          <w:lang w:val="uk-UA"/>
        </w:rPr>
        <w:t xml:space="preserve">енергетичну </w:t>
      </w:r>
      <w:r w:rsidRPr="00145A64">
        <w:rPr>
          <w:rFonts w:ascii="Times New Roman" w:eastAsia="Calibri" w:hAnsi="Times New Roman" w:cs="Times New Roman"/>
          <w:noProof/>
          <w:sz w:val="28"/>
          <w:szCs w:val="28"/>
          <w:lang w:val="uk-UA"/>
        </w:rPr>
        <w:t xml:space="preserve">систему, </w:t>
      </w:r>
      <w:r>
        <w:rPr>
          <w:rFonts w:ascii="Times New Roman" w:eastAsia="Calibri" w:hAnsi="Times New Roman" w:cs="Times New Roman"/>
          <w:noProof/>
          <w:sz w:val="28"/>
          <w:szCs w:val="28"/>
          <w:lang w:val="uk-UA"/>
        </w:rPr>
        <w:t>яка є ремонтнопридатна</w:t>
      </w:r>
      <w:r w:rsidRPr="00145A64">
        <w:rPr>
          <w:rFonts w:ascii="Times New Roman" w:eastAsia="Calibri" w:hAnsi="Times New Roman" w:cs="Times New Roman"/>
          <w:noProof/>
          <w:sz w:val="28"/>
          <w:szCs w:val="28"/>
          <w:lang w:val="uk-UA"/>
        </w:rPr>
        <w:t xml:space="preserve">, то після періоду нормальної роботи і появи </w:t>
      </w:r>
      <w:r>
        <w:rPr>
          <w:rFonts w:ascii="Times New Roman" w:eastAsia="Calibri" w:hAnsi="Times New Roman" w:cs="Times New Roman"/>
          <w:noProof/>
          <w:sz w:val="28"/>
          <w:szCs w:val="28"/>
          <w:lang w:val="uk-UA"/>
        </w:rPr>
        <w:t xml:space="preserve">функціональної </w:t>
      </w:r>
      <w:r w:rsidRPr="00145A64">
        <w:rPr>
          <w:rFonts w:ascii="Times New Roman" w:eastAsia="Calibri" w:hAnsi="Times New Roman" w:cs="Times New Roman"/>
          <w:noProof/>
          <w:sz w:val="28"/>
          <w:szCs w:val="28"/>
          <w:lang w:val="uk-UA"/>
        </w:rPr>
        <w:t>відмов</w:t>
      </w:r>
      <w:r>
        <w:rPr>
          <w:rFonts w:ascii="Times New Roman" w:eastAsia="Calibri" w:hAnsi="Times New Roman" w:cs="Times New Roman"/>
          <w:noProof/>
          <w:sz w:val="28"/>
          <w:szCs w:val="28"/>
          <w:lang w:val="uk-UA"/>
        </w:rPr>
        <w:t>и</w:t>
      </w:r>
      <w:r w:rsidRPr="00145A64">
        <w:rPr>
          <w:rFonts w:ascii="Times New Roman" w:eastAsia="Calibri" w:hAnsi="Times New Roman" w:cs="Times New Roman"/>
          <w:noProof/>
          <w:sz w:val="28"/>
          <w:szCs w:val="28"/>
          <w:lang w:val="uk-UA"/>
        </w:rPr>
        <w:t xml:space="preserve"> </w:t>
      </w:r>
      <w:r>
        <w:rPr>
          <w:rFonts w:ascii="Times New Roman" w:eastAsia="Calibri" w:hAnsi="Times New Roman" w:cs="Times New Roman"/>
          <w:noProof/>
          <w:sz w:val="28"/>
          <w:szCs w:val="28"/>
          <w:lang w:val="uk-UA"/>
        </w:rPr>
        <w:t>мають місце</w:t>
      </w:r>
      <w:r w:rsidRPr="00145A64">
        <w:rPr>
          <w:rFonts w:ascii="Times New Roman" w:eastAsia="Calibri" w:hAnsi="Times New Roman" w:cs="Times New Roman"/>
          <w:noProof/>
          <w:sz w:val="28"/>
          <w:szCs w:val="28"/>
          <w:lang w:val="uk-UA"/>
        </w:rPr>
        <w:t xml:space="preserve"> періоди відновлення </w:t>
      </w:r>
      <w:r>
        <w:rPr>
          <w:rFonts w:ascii="Times New Roman" w:eastAsia="Calibri" w:hAnsi="Times New Roman" w:cs="Times New Roman"/>
          <w:noProof/>
          <w:sz w:val="28"/>
          <w:szCs w:val="28"/>
          <w:lang w:val="uk-UA"/>
        </w:rPr>
        <w:t>її роботоздатного стану</w:t>
      </w:r>
      <w:r w:rsidRPr="00145A64">
        <w:rPr>
          <w:rFonts w:ascii="Times New Roman" w:eastAsia="Calibri" w:hAnsi="Times New Roman" w:cs="Times New Roman"/>
          <w:noProof/>
          <w:sz w:val="28"/>
          <w:szCs w:val="28"/>
          <w:lang w:val="uk-UA"/>
        </w:rPr>
        <w:t xml:space="preserve">. </w:t>
      </w:r>
      <w:r>
        <w:rPr>
          <w:rFonts w:ascii="Times New Roman" w:eastAsia="Calibri" w:hAnsi="Times New Roman" w:cs="Times New Roman"/>
          <w:noProof/>
          <w:sz w:val="28"/>
          <w:szCs w:val="28"/>
          <w:lang w:val="uk-UA"/>
        </w:rPr>
        <w:t>Період нормальної роботи, коли система знаходиться в роботоздатному стані</w:t>
      </w:r>
      <w:r w:rsidRPr="00145A64">
        <w:rPr>
          <w:rFonts w:ascii="Times New Roman" w:eastAsia="Calibri" w:hAnsi="Times New Roman" w:cs="Times New Roman"/>
          <w:noProof/>
          <w:sz w:val="28"/>
          <w:szCs w:val="28"/>
          <w:lang w:val="uk-UA"/>
        </w:rPr>
        <w:t xml:space="preserve"> може бути </w:t>
      </w:r>
      <w:r>
        <w:rPr>
          <w:rFonts w:ascii="Times New Roman" w:eastAsia="Calibri" w:hAnsi="Times New Roman" w:cs="Times New Roman"/>
          <w:noProof/>
          <w:sz w:val="28"/>
          <w:szCs w:val="28"/>
          <w:lang w:val="uk-UA"/>
        </w:rPr>
        <w:t xml:space="preserve">відображена </w:t>
      </w:r>
      <w:r w:rsidRPr="00145A64">
        <w:rPr>
          <w:rFonts w:ascii="Times New Roman" w:eastAsia="Calibri" w:hAnsi="Times New Roman" w:cs="Times New Roman"/>
          <w:noProof/>
          <w:sz w:val="28"/>
          <w:szCs w:val="28"/>
          <w:lang w:val="uk-UA"/>
        </w:rPr>
        <w:t>у вигляді граф</w:t>
      </w:r>
      <w:r>
        <w:rPr>
          <w:rFonts w:ascii="Times New Roman" w:eastAsia="Calibri" w:hAnsi="Times New Roman" w:cs="Times New Roman"/>
          <w:noProof/>
          <w:sz w:val="28"/>
          <w:szCs w:val="28"/>
          <w:lang w:val="uk-UA"/>
        </w:rPr>
        <w:t>ів</w:t>
      </w:r>
      <w:r w:rsidRPr="00145A64">
        <w:rPr>
          <w:rFonts w:ascii="Times New Roman" w:eastAsia="Calibri" w:hAnsi="Times New Roman" w:cs="Times New Roman"/>
          <w:noProof/>
          <w:sz w:val="28"/>
          <w:szCs w:val="28"/>
          <w:lang w:val="uk-UA"/>
        </w:rPr>
        <w:t xml:space="preserve">, </w:t>
      </w:r>
      <w:r>
        <w:rPr>
          <w:rFonts w:ascii="Times New Roman" w:eastAsia="Calibri" w:hAnsi="Times New Roman" w:cs="Times New Roman"/>
          <w:noProof/>
          <w:sz w:val="28"/>
          <w:szCs w:val="28"/>
          <w:lang w:val="uk-UA"/>
        </w:rPr>
        <w:t>які</w:t>
      </w:r>
      <w:r w:rsidRPr="00145A64">
        <w:rPr>
          <w:rFonts w:ascii="Times New Roman" w:eastAsia="Calibri" w:hAnsi="Times New Roman" w:cs="Times New Roman"/>
          <w:noProof/>
          <w:sz w:val="28"/>
          <w:szCs w:val="28"/>
          <w:lang w:val="uk-UA"/>
        </w:rPr>
        <w:t xml:space="preserve"> відображають переход</w:t>
      </w:r>
      <w:r>
        <w:rPr>
          <w:rFonts w:ascii="Times New Roman" w:eastAsia="Calibri" w:hAnsi="Times New Roman" w:cs="Times New Roman"/>
          <w:noProof/>
          <w:sz w:val="28"/>
          <w:szCs w:val="28"/>
          <w:lang w:val="uk-UA"/>
        </w:rPr>
        <w:t xml:space="preserve">и </w:t>
      </w:r>
      <w:r w:rsidRPr="000C26DA">
        <w:rPr>
          <w:rFonts w:ascii="Times New Roman" w:eastAsia="Calibri" w:hAnsi="Times New Roman" w:cs="Times New Roman"/>
          <w:noProof/>
          <w:sz w:val="28"/>
          <w:szCs w:val="28"/>
          <w:lang w:val="uk-UA"/>
        </w:rPr>
        <w:t xml:space="preserve">установки </w:t>
      </w:r>
      <w:bookmarkStart w:id="78" w:name="_Hlk153550734"/>
      <w:r w:rsidRPr="000C26DA">
        <w:rPr>
          <w:rFonts w:ascii="Times New Roman" w:eastAsia="Calibri" w:hAnsi="Times New Roman" w:cs="Times New Roman"/>
          <w:noProof/>
          <w:sz w:val="28"/>
          <w:szCs w:val="28"/>
          <w:lang w:val="uk-UA"/>
        </w:rPr>
        <w:t xml:space="preserve">для ультрафіолетового знезараження </w:t>
      </w:r>
      <w:bookmarkEnd w:id="78"/>
      <w:r w:rsidRPr="000C26DA">
        <w:rPr>
          <w:rFonts w:ascii="Times New Roman" w:eastAsia="Calibri" w:hAnsi="Times New Roman" w:cs="Times New Roman"/>
          <w:noProof/>
          <w:sz w:val="28"/>
          <w:szCs w:val="28"/>
          <w:lang w:val="uk-UA"/>
        </w:rPr>
        <w:t>рециркуляційного поживного розчину</w:t>
      </w:r>
      <w:r w:rsidRPr="00145A64">
        <w:rPr>
          <w:rFonts w:ascii="Times New Roman" w:eastAsia="Calibri" w:hAnsi="Times New Roman" w:cs="Times New Roman"/>
          <w:noProof/>
          <w:sz w:val="28"/>
          <w:szCs w:val="28"/>
          <w:lang w:val="uk-UA"/>
        </w:rPr>
        <w:t xml:space="preserve"> в </w:t>
      </w:r>
      <w:r>
        <w:rPr>
          <w:rFonts w:ascii="Times New Roman" w:eastAsia="Calibri" w:hAnsi="Times New Roman" w:cs="Times New Roman"/>
          <w:noProof/>
          <w:sz w:val="28"/>
          <w:szCs w:val="28"/>
          <w:lang w:val="uk-UA"/>
        </w:rPr>
        <w:t xml:space="preserve">певні </w:t>
      </w:r>
      <w:r w:rsidRPr="00145A64">
        <w:rPr>
          <w:rFonts w:ascii="Times New Roman" w:eastAsia="Calibri" w:hAnsi="Times New Roman" w:cs="Times New Roman"/>
          <w:noProof/>
          <w:sz w:val="28"/>
          <w:szCs w:val="28"/>
          <w:lang w:val="uk-UA"/>
        </w:rPr>
        <w:t xml:space="preserve"> </w:t>
      </w:r>
      <w:r>
        <w:rPr>
          <w:rFonts w:ascii="Times New Roman" w:eastAsia="Calibri" w:hAnsi="Times New Roman" w:cs="Times New Roman"/>
          <w:noProof/>
          <w:sz w:val="28"/>
          <w:szCs w:val="28"/>
          <w:lang w:val="uk-UA"/>
        </w:rPr>
        <w:t xml:space="preserve">ймовірні </w:t>
      </w:r>
      <w:r w:rsidRPr="00145A64">
        <w:rPr>
          <w:rFonts w:ascii="Times New Roman" w:eastAsia="Calibri" w:hAnsi="Times New Roman" w:cs="Times New Roman"/>
          <w:noProof/>
          <w:sz w:val="28"/>
          <w:szCs w:val="28"/>
          <w:lang w:val="uk-UA"/>
        </w:rPr>
        <w:t xml:space="preserve">стани. </w:t>
      </w:r>
      <w:r>
        <w:rPr>
          <w:rFonts w:ascii="Times New Roman" w:eastAsia="Calibri" w:hAnsi="Times New Roman" w:cs="Times New Roman"/>
          <w:noProof/>
          <w:sz w:val="28"/>
          <w:szCs w:val="28"/>
          <w:lang w:val="uk-UA"/>
        </w:rPr>
        <w:t>При цьому технічна система</w:t>
      </w:r>
      <w:r w:rsidRPr="00145A64">
        <w:rPr>
          <w:rFonts w:ascii="Times New Roman" w:eastAsia="Calibri" w:hAnsi="Times New Roman" w:cs="Times New Roman"/>
          <w:noProof/>
          <w:sz w:val="28"/>
          <w:szCs w:val="28"/>
          <w:lang w:val="uk-UA"/>
        </w:rPr>
        <w:t xml:space="preserve"> </w:t>
      </w:r>
      <w:r>
        <w:rPr>
          <w:rFonts w:ascii="Times New Roman" w:eastAsia="Calibri" w:hAnsi="Times New Roman" w:cs="Times New Roman"/>
          <w:noProof/>
          <w:sz w:val="28"/>
          <w:szCs w:val="28"/>
          <w:lang w:val="uk-UA"/>
        </w:rPr>
        <w:t>описує ймовірні</w:t>
      </w:r>
      <w:r w:rsidRPr="00145A64">
        <w:rPr>
          <w:rFonts w:ascii="Times New Roman" w:eastAsia="Calibri" w:hAnsi="Times New Roman" w:cs="Times New Roman"/>
          <w:noProof/>
          <w:sz w:val="28"/>
          <w:szCs w:val="28"/>
          <w:lang w:val="uk-UA"/>
        </w:rPr>
        <w:t xml:space="preserve"> стани і </w:t>
      </w:r>
      <w:r>
        <w:rPr>
          <w:rFonts w:ascii="Times New Roman" w:eastAsia="Calibri" w:hAnsi="Times New Roman" w:cs="Times New Roman"/>
          <w:noProof/>
          <w:sz w:val="28"/>
          <w:szCs w:val="28"/>
          <w:lang w:val="uk-UA"/>
        </w:rPr>
        <w:t xml:space="preserve">їх </w:t>
      </w:r>
      <w:r w:rsidRPr="00145A64">
        <w:rPr>
          <w:rFonts w:ascii="Times New Roman" w:eastAsia="Calibri" w:hAnsi="Times New Roman" w:cs="Times New Roman"/>
          <w:noProof/>
          <w:sz w:val="28"/>
          <w:szCs w:val="28"/>
          <w:lang w:val="uk-UA"/>
        </w:rPr>
        <w:t xml:space="preserve">переходи </w:t>
      </w:r>
      <w:r>
        <w:rPr>
          <w:rFonts w:ascii="Times New Roman" w:eastAsia="Calibri" w:hAnsi="Times New Roman" w:cs="Times New Roman"/>
          <w:noProof/>
          <w:sz w:val="28"/>
          <w:szCs w:val="28"/>
          <w:lang w:val="uk-UA"/>
        </w:rPr>
        <w:t xml:space="preserve">у відповідності </w:t>
      </w:r>
      <w:r w:rsidRPr="00145A64">
        <w:rPr>
          <w:rFonts w:ascii="Times New Roman" w:eastAsia="Calibri" w:hAnsi="Times New Roman" w:cs="Times New Roman"/>
          <w:noProof/>
          <w:sz w:val="28"/>
          <w:szCs w:val="28"/>
          <w:lang w:val="uk-UA"/>
        </w:rPr>
        <w:t xml:space="preserve">до реальних подій. </w:t>
      </w:r>
      <w:r>
        <w:rPr>
          <w:rFonts w:ascii="Times New Roman" w:eastAsia="Calibri" w:hAnsi="Times New Roman" w:cs="Times New Roman"/>
          <w:noProof/>
          <w:sz w:val="28"/>
          <w:szCs w:val="28"/>
          <w:lang w:val="uk-UA"/>
        </w:rPr>
        <w:t xml:space="preserve">Реальна модель функціонування системи </w:t>
      </w:r>
      <w:r w:rsidRPr="000C26DA">
        <w:rPr>
          <w:rFonts w:ascii="Times New Roman" w:eastAsia="Calibri" w:hAnsi="Times New Roman" w:cs="Times New Roman"/>
          <w:noProof/>
          <w:sz w:val="28"/>
          <w:szCs w:val="28"/>
          <w:lang w:val="uk-UA"/>
        </w:rPr>
        <w:t>для ультрафіолетового знезараження</w:t>
      </w:r>
      <w:r>
        <w:rPr>
          <w:rFonts w:ascii="Times New Roman" w:eastAsia="Calibri" w:hAnsi="Times New Roman" w:cs="Times New Roman"/>
          <w:noProof/>
          <w:sz w:val="28"/>
          <w:szCs w:val="28"/>
          <w:lang w:val="uk-UA"/>
        </w:rPr>
        <w:t xml:space="preserve"> передбачає наступне</w:t>
      </w:r>
      <w:r w:rsidRPr="00145A64">
        <w:rPr>
          <w:rFonts w:ascii="Times New Roman" w:eastAsia="Calibri" w:hAnsi="Times New Roman" w:cs="Times New Roman"/>
          <w:noProof/>
          <w:sz w:val="28"/>
          <w:szCs w:val="28"/>
          <w:lang w:val="uk-UA"/>
        </w:rPr>
        <w:t>:</w:t>
      </w:r>
    </w:p>
    <w:p w14:paraId="1552F241" w14:textId="77777777" w:rsidR="00DD2FA6" w:rsidRPr="00145A64" w:rsidRDefault="00DD2FA6" w:rsidP="00DD2FA6">
      <w:pPr>
        <w:numPr>
          <w:ilvl w:val="0"/>
          <w:numId w:val="3"/>
        </w:numPr>
        <w:spacing w:after="0" w:line="360" w:lineRule="auto"/>
        <w:contextualSpacing/>
        <w:jc w:val="both"/>
        <w:rPr>
          <w:rFonts w:ascii="Times New Roman" w:eastAsia="Calibri" w:hAnsi="Times New Roman" w:cs="Times New Roman"/>
          <w:noProof/>
          <w:sz w:val="28"/>
          <w:szCs w:val="28"/>
          <w:lang w:val="uk-UA"/>
        </w:rPr>
      </w:pPr>
      <w:r>
        <w:rPr>
          <w:rFonts w:ascii="Times New Roman" w:eastAsia="Calibri" w:hAnsi="Times New Roman" w:cs="Times New Roman"/>
          <w:noProof/>
          <w:sz w:val="28"/>
          <w:szCs w:val="28"/>
          <w:lang w:val="uk-UA"/>
        </w:rPr>
        <w:t>Вихід  з роботоздатного стану кожної складової системи</w:t>
      </w:r>
      <w:r w:rsidRPr="00145A64">
        <w:rPr>
          <w:rFonts w:ascii="Times New Roman" w:eastAsia="Calibri" w:hAnsi="Times New Roman" w:cs="Times New Roman"/>
          <w:noProof/>
          <w:sz w:val="28"/>
          <w:szCs w:val="28"/>
          <w:lang w:val="uk-UA"/>
        </w:rPr>
        <w:t xml:space="preserve"> </w:t>
      </w:r>
      <w:r>
        <w:rPr>
          <w:rFonts w:ascii="Times New Roman" w:eastAsia="Calibri" w:hAnsi="Times New Roman" w:cs="Times New Roman"/>
          <w:noProof/>
          <w:sz w:val="28"/>
          <w:szCs w:val="28"/>
          <w:lang w:val="uk-UA"/>
        </w:rPr>
        <w:t>незалежать одна від одної</w:t>
      </w:r>
      <w:r w:rsidRPr="00145A64">
        <w:rPr>
          <w:rFonts w:ascii="Times New Roman" w:eastAsia="Calibri" w:hAnsi="Times New Roman" w:cs="Times New Roman"/>
          <w:noProof/>
          <w:sz w:val="28"/>
          <w:szCs w:val="28"/>
          <w:lang w:val="uk-UA"/>
        </w:rPr>
        <w:t>;</w:t>
      </w:r>
    </w:p>
    <w:p w14:paraId="2A24534C" w14:textId="77777777" w:rsidR="00DD2FA6" w:rsidRPr="00145A64" w:rsidRDefault="00DD2FA6" w:rsidP="00DD2FA6">
      <w:pPr>
        <w:numPr>
          <w:ilvl w:val="0"/>
          <w:numId w:val="3"/>
        </w:numPr>
        <w:spacing w:after="0" w:line="360" w:lineRule="auto"/>
        <w:contextualSpacing/>
        <w:jc w:val="both"/>
        <w:rPr>
          <w:rFonts w:ascii="Times New Roman" w:eastAsia="Calibri" w:hAnsi="Times New Roman" w:cs="Times New Roman"/>
          <w:noProof/>
          <w:sz w:val="28"/>
          <w:szCs w:val="28"/>
          <w:lang w:val="uk-UA"/>
        </w:rPr>
      </w:pPr>
      <w:r w:rsidRPr="00145A64">
        <w:rPr>
          <w:rFonts w:ascii="Times New Roman" w:eastAsia="Calibri" w:hAnsi="Times New Roman" w:cs="Times New Roman"/>
          <w:noProof/>
          <w:sz w:val="28"/>
          <w:szCs w:val="28"/>
          <w:lang w:val="uk-UA"/>
        </w:rPr>
        <w:lastRenderedPageBreak/>
        <w:t>Відновлення</w:t>
      </w:r>
      <w:r>
        <w:rPr>
          <w:rFonts w:ascii="Times New Roman" w:eastAsia="Calibri" w:hAnsi="Times New Roman" w:cs="Times New Roman"/>
          <w:noProof/>
          <w:sz w:val="28"/>
          <w:szCs w:val="28"/>
          <w:lang w:val="uk-UA"/>
        </w:rPr>
        <w:t xml:space="preserve"> роботоздатного стану відбувається після настання функціональної відмови</w:t>
      </w:r>
      <w:r w:rsidRPr="00145A64">
        <w:rPr>
          <w:rFonts w:ascii="Times New Roman" w:eastAsia="Calibri" w:hAnsi="Times New Roman" w:cs="Times New Roman"/>
          <w:noProof/>
          <w:sz w:val="28"/>
          <w:szCs w:val="28"/>
          <w:lang w:val="uk-UA"/>
        </w:rPr>
        <w:t>;</w:t>
      </w:r>
    </w:p>
    <w:p w14:paraId="4E9C607A" w14:textId="77777777" w:rsidR="00DD2FA6" w:rsidRPr="00145A64" w:rsidRDefault="00DD2FA6" w:rsidP="00DD2FA6">
      <w:pPr>
        <w:numPr>
          <w:ilvl w:val="0"/>
          <w:numId w:val="3"/>
        </w:numPr>
        <w:spacing w:after="0" w:line="360" w:lineRule="auto"/>
        <w:contextualSpacing/>
        <w:jc w:val="both"/>
        <w:rPr>
          <w:rFonts w:ascii="Times New Roman" w:eastAsia="Calibri" w:hAnsi="Times New Roman" w:cs="Times New Roman"/>
          <w:noProof/>
          <w:sz w:val="28"/>
          <w:szCs w:val="28"/>
          <w:lang w:val="uk-UA"/>
        </w:rPr>
      </w:pPr>
      <w:r>
        <w:rPr>
          <w:rFonts w:ascii="Times New Roman" w:eastAsia="Calibri" w:hAnsi="Times New Roman" w:cs="Times New Roman"/>
          <w:noProof/>
          <w:sz w:val="28"/>
          <w:szCs w:val="28"/>
          <w:lang w:val="uk-UA"/>
        </w:rPr>
        <w:t xml:space="preserve">Технічний </w:t>
      </w:r>
      <w:r w:rsidRPr="00145A64">
        <w:rPr>
          <w:rFonts w:ascii="Times New Roman" w:eastAsia="Calibri" w:hAnsi="Times New Roman" w:cs="Times New Roman"/>
          <w:noProof/>
          <w:sz w:val="28"/>
          <w:szCs w:val="28"/>
          <w:lang w:val="uk-UA"/>
        </w:rPr>
        <w:t>стан елемент</w:t>
      </w:r>
      <w:r>
        <w:rPr>
          <w:rFonts w:ascii="Times New Roman" w:eastAsia="Calibri" w:hAnsi="Times New Roman" w:cs="Times New Roman"/>
          <w:noProof/>
          <w:sz w:val="28"/>
          <w:szCs w:val="28"/>
          <w:lang w:val="uk-UA"/>
        </w:rPr>
        <w:t>у, який був віднослений наближено відповідає технічному стану еталонного нового елементу</w:t>
      </w:r>
      <w:r w:rsidRPr="00145A64">
        <w:rPr>
          <w:rFonts w:ascii="Times New Roman" w:eastAsia="Calibri" w:hAnsi="Times New Roman" w:cs="Times New Roman"/>
          <w:noProof/>
          <w:sz w:val="28"/>
          <w:szCs w:val="28"/>
          <w:lang w:val="uk-UA"/>
        </w:rPr>
        <w:t>;</w:t>
      </w:r>
    </w:p>
    <w:p w14:paraId="602E084D" w14:textId="77777777" w:rsidR="00DD2FA6" w:rsidRPr="00145A64" w:rsidRDefault="00DD2FA6" w:rsidP="00DD2FA6">
      <w:pPr>
        <w:numPr>
          <w:ilvl w:val="0"/>
          <w:numId w:val="3"/>
        </w:numPr>
        <w:spacing w:after="0" w:line="360" w:lineRule="auto"/>
        <w:contextualSpacing/>
        <w:jc w:val="both"/>
        <w:rPr>
          <w:rFonts w:ascii="Times New Roman" w:eastAsia="Calibri" w:hAnsi="Times New Roman" w:cs="Times New Roman"/>
          <w:noProof/>
          <w:sz w:val="28"/>
          <w:szCs w:val="28"/>
          <w:lang w:val="uk-UA"/>
        </w:rPr>
      </w:pPr>
      <w:r>
        <w:rPr>
          <w:rFonts w:ascii="Times New Roman" w:eastAsia="Calibri" w:hAnsi="Times New Roman" w:cs="Times New Roman"/>
          <w:noProof/>
          <w:sz w:val="28"/>
          <w:szCs w:val="28"/>
          <w:lang w:val="uk-UA"/>
        </w:rPr>
        <w:t xml:space="preserve">Введення в експлуатацію складової, яка підлягала відновленню </w:t>
      </w:r>
      <w:r w:rsidRPr="00145A64">
        <w:rPr>
          <w:rFonts w:ascii="Times New Roman" w:eastAsia="Calibri" w:hAnsi="Times New Roman" w:cs="Times New Roman"/>
          <w:noProof/>
          <w:sz w:val="28"/>
          <w:szCs w:val="28"/>
          <w:lang w:val="uk-UA"/>
        </w:rPr>
        <w:t xml:space="preserve"> відбувається </w:t>
      </w:r>
      <w:r>
        <w:rPr>
          <w:rFonts w:ascii="Times New Roman" w:eastAsia="Calibri" w:hAnsi="Times New Roman" w:cs="Times New Roman"/>
          <w:noProof/>
          <w:sz w:val="28"/>
          <w:szCs w:val="28"/>
          <w:lang w:val="uk-UA"/>
        </w:rPr>
        <w:t>в найкоротші строки</w:t>
      </w:r>
      <w:r w:rsidRPr="00145A64">
        <w:rPr>
          <w:rFonts w:ascii="Times New Roman" w:eastAsia="Calibri" w:hAnsi="Times New Roman" w:cs="Times New Roman"/>
          <w:noProof/>
          <w:sz w:val="28"/>
          <w:szCs w:val="28"/>
          <w:lang w:val="uk-UA"/>
        </w:rPr>
        <w:t>.</w:t>
      </w:r>
    </w:p>
    <w:p w14:paraId="1323F97B" w14:textId="2B14842F" w:rsidR="00BA2E8D" w:rsidRDefault="00BA2E8D" w:rsidP="00BA2E8D">
      <w:pPr>
        <w:spacing w:after="0" w:line="360" w:lineRule="auto"/>
        <w:ind w:firstLine="709"/>
        <w:contextualSpacing/>
        <w:jc w:val="both"/>
        <w:rPr>
          <w:rFonts w:ascii="Times New Roman" w:eastAsia="Calibri" w:hAnsi="Times New Roman" w:cs="Times New Roman"/>
          <w:noProof/>
          <w:sz w:val="28"/>
          <w:szCs w:val="28"/>
          <w:lang w:val="uk-UA"/>
        </w:rPr>
      </w:pPr>
      <w:r>
        <w:rPr>
          <w:rFonts w:ascii="Times New Roman" w:eastAsia="Calibri" w:hAnsi="Times New Roman" w:cs="Times New Roman"/>
          <w:noProof/>
          <w:sz w:val="28"/>
          <w:szCs w:val="28"/>
          <w:lang w:val="uk-UA"/>
        </w:rPr>
        <w:t xml:space="preserve">Графічно </w:t>
      </w:r>
      <w:bookmarkStart w:id="79" w:name="_Hlk153551653"/>
      <w:r w:rsidRPr="004C5B93">
        <w:rPr>
          <w:rFonts w:ascii="Times New Roman" w:eastAsia="Calibri" w:hAnsi="Times New Roman" w:cs="Times New Roman"/>
          <w:noProof/>
          <w:sz w:val="28"/>
          <w:szCs w:val="28"/>
          <w:lang w:val="uk-UA"/>
        </w:rPr>
        <w:t xml:space="preserve">модель експлуатації </w:t>
      </w:r>
      <w:r>
        <w:rPr>
          <w:rFonts w:ascii="Times New Roman" w:eastAsia="Calibri" w:hAnsi="Times New Roman" w:cs="Times New Roman"/>
          <w:noProof/>
          <w:sz w:val="28"/>
          <w:szCs w:val="28"/>
          <w:lang w:val="uk-UA"/>
        </w:rPr>
        <w:t xml:space="preserve">основних складових які впливають на технічний стан </w:t>
      </w:r>
      <w:r w:rsidRPr="004C5B93">
        <w:rPr>
          <w:rFonts w:ascii="Times New Roman" w:eastAsia="Calibri" w:hAnsi="Times New Roman" w:cs="Times New Roman"/>
          <w:noProof/>
          <w:sz w:val="28"/>
          <w:szCs w:val="28"/>
          <w:lang w:val="uk-UA"/>
        </w:rPr>
        <w:t xml:space="preserve">енергетичних установок </w:t>
      </w:r>
      <w:r>
        <w:rPr>
          <w:rFonts w:ascii="Times New Roman" w:eastAsia="Calibri" w:hAnsi="Times New Roman" w:cs="Times New Roman"/>
          <w:noProof/>
          <w:sz w:val="28"/>
          <w:szCs w:val="28"/>
          <w:lang w:val="uk-UA"/>
        </w:rPr>
        <w:t xml:space="preserve"> </w:t>
      </w:r>
      <w:r w:rsidRPr="004C5B93">
        <w:rPr>
          <w:rFonts w:ascii="Times New Roman" w:eastAsia="Calibri" w:hAnsi="Times New Roman" w:cs="Times New Roman"/>
          <w:noProof/>
          <w:sz w:val="28"/>
          <w:szCs w:val="28"/>
          <w:lang w:val="uk-UA"/>
        </w:rPr>
        <w:t>для  знезараження дренажного розчину</w:t>
      </w:r>
      <w:r>
        <w:rPr>
          <w:rFonts w:ascii="Times New Roman" w:eastAsia="Calibri" w:hAnsi="Times New Roman" w:cs="Times New Roman"/>
          <w:noProof/>
          <w:sz w:val="28"/>
          <w:szCs w:val="28"/>
          <w:lang w:val="uk-UA"/>
        </w:rPr>
        <w:t xml:space="preserve"> </w:t>
      </w:r>
      <w:bookmarkEnd w:id="79"/>
      <w:r>
        <w:rPr>
          <w:rFonts w:ascii="Times New Roman" w:eastAsia="Calibri" w:hAnsi="Times New Roman" w:cs="Times New Roman"/>
          <w:noProof/>
          <w:sz w:val="28"/>
          <w:szCs w:val="28"/>
          <w:lang w:val="uk-UA"/>
        </w:rPr>
        <w:t xml:space="preserve">відображена на рис. </w:t>
      </w:r>
      <w:r w:rsidR="00D95414">
        <w:rPr>
          <w:rFonts w:ascii="Times New Roman" w:eastAsia="Calibri" w:hAnsi="Times New Roman" w:cs="Times New Roman"/>
          <w:noProof/>
          <w:sz w:val="28"/>
          <w:szCs w:val="28"/>
          <w:lang w:val="uk-UA"/>
        </w:rPr>
        <w:t>3.3</w:t>
      </w:r>
    </w:p>
    <w:p w14:paraId="3FF4431B" w14:textId="5F4D6E3D" w:rsidR="00BA2E8D" w:rsidRPr="00BA2E8D" w:rsidRDefault="00D95414" w:rsidP="00D95414">
      <w:pPr>
        <w:pStyle w:val="a8"/>
        <w:spacing w:line="360" w:lineRule="auto"/>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5AEE1A8" wp14:editId="0A6BA960">
            <wp:extent cx="5939790" cy="440499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4404995"/>
                    </a:xfrm>
                    <a:prstGeom prst="rect">
                      <a:avLst/>
                    </a:prstGeom>
                    <a:noFill/>
                    <a:ln>
                      <a:noFill/>
                    </a:ln>
                  </pic:spPr>
                </pic:pic>
              </a:graphicData>
            </a:graphic>
          </wp:inline>
        </w:drawing>
      </w:r>
    </w:p>
    <w:p w14:paraId="3717A203" w14:textId="582AC5EF" w:rsidR="00BA2E8D" w:rsidRPr="004625DE" w:rsidRDefault="00DD2FA6" w:rsidP="009142C9">
      <w:pPr>
        <w:spacing w:line="360" w:lineRule="auto"/>
        <w:ind w:firstLine="851"/>
        <w:jc w:val="both"/>
        <w:rPr>
          <w:rFonts w:ascii="Times New Roman" w:hAnsi="Times New Roman" w:cs="Times New Roman"/>
          <w:sz w:val="28"/>
          <w:szCs w:val="28"/>
          <w:lang w:val="uk-UA"/>
        </w:rPr>
      </w:pPr>
      <w:r w:rsidRPr="004625DE">
        <w:rPr>
          <w:rFonts w:ascii="Times New Roman" w:hAnsi="Times New Roman" w:cs="Times New Roman"/>
          <w:sz w:val="28"/>
          <w:szCs w:val="28"/>
          <w:lang w:val="uk-UA"/>
        </w:rPr>
        <w:t>П</w:t>
      </w:r>
      <w:r w:rsidR="00BA2E8D" w:rsidRPr="004625DE">
        <w:rPr>
          <w:rFonts w:ascii="Times New Roman" w:hAnsi="Times New Roman" w:cs="Times New Roman"/>
          <w:sz w:val="28"/>
          <w:szCs w:val="28"/>
          <w:lang w:val="uk-UA"/>
        </w:rPr>
        <w:t xml:space="preserve">ротягом експлуатації спостерігається наступна послідовність напрацювань на відмову </w:t>
      </w:r>
      <w:r w:rsidR="00BA2E8D" w:rsidRPr="004625DE">
        <w:rPr>
          <w:rFonts w:ascii="Times New Roman" w:hAnsi="Times New Roman" w:cs="Times New Roman"/>
          <w:position w:val="-12"/>
          <w:sz w:val="28"/>
          <w:szCs w:val="28"/>
          <w:lang w:val="uk-UA"/>
        </w:rPr>
        <w:object w:dxaOrig="2265" w:dyaOrig="435" w14:anchorId="484A7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21.75pt" o:ole="">
            <v:imagedata r:id="rId27" o:title=""/>
          </v:shape>
          <o:OLEObject Type="Embed" ProgID="Equation.DSMT4" ShapeID="_x0000_i1025" DrawAspect="Content" ObjectID="_1765799291" r:id="rId28"/>
        </w:object>
      </w:r>
      <w:r w:rsidR="00BA2E8D" w:rsidRPr="004625DE">
        <w:rPr>
          <w:rFonts w:ascii="Times New Roman" w:hAnsi="Times New Roman" w:cs="Times New Roman"/>
          <w:sz w:val="28"/>
          <w:szCs w:val="28"/>
          <w:lang w:val="uk-UA"/>
        </w:rPr>
        <w:t xml:space="preserve"> Періоди відновлення </w:t>
      </w:r>
      <w:proofErr w:type="spellStart"/>
      <w:r w:rsidRPr="004625DE">
        <w:rPr>
          <w:rFonts w:ascii="Times New Roman" w:hAnsi="Times New Roman" w:cs="Times New Roman"/>
          <w:sz w:val="28"/>
          <w:szCs w:val="28"/>
          <w:lang w:val="uk-UA"/>
        </w:rPr>
        <w:t>роботоздатного</w:t>
      </w:r>
      <w:proofErr w:type="spellEnd"/>
      <w:r w:rsidRPr="004625DE">
        <w:rPr>
          <w:rFonts w:ascii="Times New Roman" w:hAnsi="Times New Roman" w:cs="Times New Roman"/>
          <w:sz w:val="28"/>
          <w:szCs w:val="28"/>
          <w:lang w:val="uk-UA"/>
        </w:rPr>
        <w:t xml:space="preserve"> стану ламп </w:t>
      </w:r>
      <w:r w:rsidR="00BA2E8D" w:rsidRPr="004625DE">
        <w:rPr>
          <w:rFonts w:ascii="Times New Roman" w:hAnsi="Times New Roman" w:cs="Times New Roman"/>
          <w:sz w:val="28"/>
          <w:szCs w:val="28"/>
          <w:lang w:val="uk-UA"/>
        </w:rPr>
        <w:t xml:space="preserve"> </w:t>
      </w:r>
      <w:r w:rsidR="002B36A8" w:rsidRPr="004625DE">
        <w:rPr>
          <w:rFonts w:ascii="Times New Roman" w:hAnsi="Times New Roman" w:cs="Times New Roman"/>
          <w:sz w:val="28"/>
          <w:szCs w:val="28"/>
          <w:lang w:val="uk-UA"/>
        </w:rPr>
        <w:t>є величини сталі</w:t>
      </w:r>
      <w:r w:rsidR="00BA2E8D" w:rsidRPr="004625DE">
        <w:rPr>
          <w:rFonts w:ascii="Times New Roman" w:hAnsi="Times New Roman" w:cs="Times New Roman"/>
          <w:sz w:val="28"/>
          <w:szCs w:val="28"/>
          <w:lang w:val="uk-UA"/>
        </w:rPr>
        <w:t xml:space="preserve"> і </w:t>
      </w:r>
      <w:r w:rsidR="002B36A8" w:rsidRPr="004625DE">
        <w:rPr>
          <w:rFonts w:ascii="Times New Roman" w:hAnsi="Times New Roman" w:cs="Times New Roman"/>
          <w:sz w:val="28"/>
          <w:szCs w:val="28"/>
          <w:lang w:val="uk-UA"/>
        </w:rPr>
        <w:t xml:space="preserve">в більшості випадків </w:t>
      </w:r>
      <w:r w:rsidR="00BA2E8D" w:rsidRPr="004625DE">
        <w:rPr>
          <w:rFonts w:ascii="Times New Roman" w:hAnsi="Times New Roman" w:cs="Times New Roman"/>
          <w:sz w:val="28"/>
          <w:szCs w:val="28"/>
          <w:lang w:val="uk-UA"/>
        </w:rPr>
        <w:t xml:space="preserve">пов’язані </w:t>
      </w:r>
      <w:r w:rsidR="002B36A8" w:rsidRPr="004625DE">
        <w:rPr>
          <w:rFonts w:ascii="Times New Roman" w:hAnsi="Times New Roman" w:cs="Times New Roman"/>
          <w:sz w:val="28"/>
          <w:szCs w:val="28"/>
          <w:lang w:val="uk-UA"/>
        </w:rPr>
        <w:t xml:space="preserve">очищенням </w:t>
      </w:r>
      <w:r w:rsidR="004625DE" w:rsidRPr="004625DE">
        <w:rPr>
          <w:rFonts w:ascii="Times New Roman" w:hAnsi="Times New Roman" w:cs="Times New Roman"/>
          <w:sz w:val="28"/>
          <w:szCs w:val="28"/>
          <w:lang w:val="uk-UA"/>
        </w:rPr>
        <w:t xml:space="preserve"> кварцової гільзи</w:t>
      </w:r>
      <w:r w:rsidR="009F78FC">
        <w:rPr>
          <w:rFonts w:ascii="Times New Roman" w:hAnsi="Times New Roman" w:cs="Times New Roman"/>
          <w:sz w:val="28"/>
          <w:szCs w:val="28"/>
          <w:lang w:val="uk-UA"/>
        </w:rPr>
        <w:t>, забруднення якої призводить до з</w:t>
      </w:r>
      <w:r w:rsidR="009F78FC" w:rsidRPr="009F78FC">
        <w:rPr>
          <w:rFonts w:ascii="Times New Roman" w:hAnsi="Times New Roman" w:cs="Times New Roman"/>
          <w:sz w:val="28"/>
          <w:szCs w:val="28"/>
          <w:lang w:val="uk-UA"/>
        </w:rPr>
        <w:t>ниження інтенсивності УФ випромінювання лампи</w:t>
      </w:r>
      <w:r w:rsidR="009F78FC">
        <w:rPr>
          <w:rFonts w:ascii="Times New Roman" w:hAnsi="Times New Roman" w:cs="Times New Roman"/>
          <w:sz w:val="28"/>
          <w:szCs w:val="28"/>
          <w:lang w:val="uk-UA"/>
        </w:rPr>
        <w:t xml:space="preserve"> </w:t>
      </w:r>
      <w:r w:rsidR="00BA2E8D" w:rsidRPr="004625DE">
        <w:rPr>
          <w:rFonts w:ascii="Times New Roman" w:hAnsi="Times New Roman" w:cs="Times New Roman"/>
          <w:sz w:val="28"/>
          <w:szCs w:val="28"/>
          <w:lang w:val="uk-UA"/>
        </w:rPr>
        <w:t xml:space="preserve">. Однак </w:t>
      </w:r>
      <w:r w:rsidR="004625DE">
        <w:rPr>
          <w:rFonts w:ascii="Times New Roman" w:hAnsi="Times New Roman" w:cs="Times New Roman"/>
          <w:sz w:val="28"/>
          <w:szCs w:val="28"/>
          <w:lang w:val="uk-UA"/>
        </w:rPr>
        <w:t xml:space="preserve">очищення кварцової гільзи </w:t>
      </w:r>
      <w:r w:rsidR="004625DE">
        <w:rPr>
          <w:rFonts w:ascii="Times New Roman" w:hAnsi="Times New Roman" w:cs="Times New Roman"/>
          <w:sz w:val="28"/>
          <w:szCs w:val="28"/>
          <w:lang w:val="uk-UA"/>
        </w:rPr>
        <w:lastRenderedPageBreak/>
        <w:t xml:space="preserve">не в повній мірі </w:t>
      </w:r>
      <w:r w:rsidR="00BA2E8D" w:rsidRPr="004625DE">
        <w:rPr>
          <w:rFonts w:ascii="Times New Roman" w:hAnsi="Times New Roman" w:cs="Times New Roman"/>
          <w:sz w:val="28"/>
          <w:szCs w:val="28"/>
          <w:lang w:val="uk-UA"/>
        </w:rPr>
        <w:t xml:space="preserve"> </w:t>
      </w:r>
      <w:r w:rsidR="004625DE">
        <w:rPr>
          <w:rFonts w:ascii="Times New Roman" w:hAnsi="Times New Roman" w:cs="Times New Roman"/>
          <w:sz w:val="28"/>
          <w:szCs w:val="28"/>
          <w:lang w:val="uk-UA"/>
        </w:rPr>
        <w:t xml:space="preserve"> відновлює </w:t>
      </w:r>
      <w:proofErr w:type="spellStart"/>
      <w:r w:rsidR="004625DE">
        <w:rPr>
          <w:rFonts w:ascii="Times New Roman" w:hAnsi="Times New Roman" w:cs="Times New Roman"/>
          <w:sz w:val="28"/>
          <w:szCs w:val="28"/>
          <w:lang w:val="uk-UA"/>
        </w:rPr>
        <w:t>роботоздатний</w:t>
      </w:r>
      <w:proofErr w:type="spellEnd"/>
      <w:r w:rsidR="004625DE">
        <w:rPr>
          <w:rFonts w:ascii="Times New Roman" w:hAnsi="Times New Roman" w:cs="Times New Roman"/>
          <w:sz w:val="28"/>
          <w:szCs w:val="28"/>
          <w:lang w:val="uk-UA"/>
        </w:rPr>
        <w:t xml:space="preserve"> стан, в процесі експлуатації УФ лампи також характеризуються </w:t>
      </w:r>
      <w:r w:rsidR="009F78FC" w:rsidRPr="00611612">
        <w:rPr>
          <w:rFonts w:ascii="Times New Roman" w:hAnsi="Times New Roman" w:cs="Times New Roman"/>
          <w:sz w:val="28"/>
          <w:szCs w:val="28"/>
          <w:lang w:val="uk-UA"/>
        </w:rPr>
        <w:t>значень</w:t>
      </w:r>
      <w:r w:rsidR="009F78FC" w:rsidRPr="009F78FC">
        <w:rPr>
          <w:rFonts w:ascii="Times New Roman" w:hAnsi="Times New Roman" w:cs="Times New Roman"/>
          <w:sz w:val="28"/>
          <w:szCs w:val="28"/>
          <w:lang w:val="uk-UA"/>
        </w:rPr>
        <w:t xml:space="preserve"> </w:t>
      </w:r>
      <w:r w:rsidR="009F78FC" w:rsidRPr="00611612">
        <w:rPr>
          <w:rFonts w:ascii="Times New Roman" w:hAnsi="Times New Roman" w:cs="Times New Roman"/>
          <w:sz w:val="28"/>
          <w:szCs w:val="28"/>
          <w:lang w:val="uk-UA"/>
        </w:rPr>
        <w:t>фізико-хімічних та</w:t>
      </w:r>
      <w:r w:rsidR="009F78FC" w:rsidRPr="009F78FC">
        <w:rPr>
          <w:rFonts w:ascii="Times New Roman" w:hAnsi="Times New Roman" w:cs="Times New Roman"/>
          <w:sz w:val="28"/>
          <w:szCs w:val="28"/>
          <w:lang w:val="uk-UA"/>
        </w:rPr>
        <w:t xml:space="preserve"> </w:t>
      </w:r>
      <w:r w:rsidR="009F78FC" w:rsidRPr="00611612">
        <w:rPr>
          <w:rFonts w:ascii="Times New Roman" w:hAnsi="Times New Roman" w:cs="Times New Roman"/>
          <w:sz w:val="28"/>
          <w:szCs w:val="28"/>
          <w:lang w:val="uk-UA"/>
        </w:rPr>
        <w:t>мікробіологічних</w:t>
      </w:r>
      <w:r w:rsidR="009F78FC" w:rsidRPr="009F78FC">
        <w:rPr>
          <w:rFonts w:ascii="Times New Roman" w:hAnsi="Times New Roman" w:cs="Times New Roman"/>
          <w:sz w:val="28"/>
          <w:szCs w:val="28"/>
          <w:lang w:val="uk-UA"/>
        </w:rPr>
        <w:t xml:space="preserve"> </w:t>
      </w:r>
      <w:r w:rsidR="009F78FC" w:rsidRPr="00611612">
        <w:rPr>
          <w:rFonts w:ascii="Times New Roman" w:hAnsi="Times New Roman" w:cs="Times New Roman"/>
          <w:sz w:val="28"/>
          <w:szCs w:val="28"/>
          <w:lang w:val="uk-UA"/>
        </w:rPr>
        <w:t>показників якості</w:t>
      </w:r>
      <w:r w:rsidR="009F78FC" w:rsidRPr="009F78FC">
        <w:rPr>
          <w:rFonts w:ascii="Times New Roman" w:hAnsi="Times New Roman" w:cs="Times New Roman"/>
          <w:sz w:val="28"/>
          <w:szCs w:val="28"/>
          <w:lang w:val="uk-UA"/>
        </w:rPr>
        <w:t xml:space="preserve"> </w:t>
      </w:r>
      <w:r w:rsidR="009F78FC" w:rsidRPr="00611612">
        <w:rPr>
          <w:rFonts w:ascii="Times New Roman" w:hAnsi="Times New Roman" w:cs="Times New Roman"/>
          <w:sz w:val="28"/>
          <w:szCs w:val="28"/>
          <w:lang w:val="uk-UA"/>
        </w:rPr>
        <w:t>води, що надходить на</w:t>
      </w:r>
      <w:r w:rsidR="009F78FC" w:rsidRPr="009F78FC">
        <w:rPr>
          <w:rFonts w:ascii="Times New Roman" w:hAnsi="Times New Roman" w:cs="Times New Roman"/>
          <w:sz w:val="28"/>
          <w:szCs w:val="28"/>
          <w:lang w:val="uk-UA"/>
        </w:rPr>
        <w:t xml:space="preserve"> </w:t>
      </w:r>
      <w:r w:rsidR="009F78FC" w:rsidRPr="00611612">
        <w:rPr>
          <w:rFonts w:ascii="Times New Roman" w:hAnsi="Times New Roman" w:cs="Times New Roman"/>
          <w:sz w:val="28"/>
          <w:szCs w:val="28"/>
          <w:lang w:val="uk-UA"/>
        </w:rPr>
        <w:t>знезараження, для</w:t>
      </w:r>
      <w:r w:rsidR="009F78FC" w:rsidRPr="009F78FC">
        <w:rPr>
          <w:rFonts w:ascii="Times New Roman" w:hAnsi="Times New Roman" w:cs="Times New Roman"/>
          <w:sz w:val="28"/>
          <w:szCs w:val="28"/>
          <w:lang w:val="uk-UA"/>
        </w:rPr>
        <w:t xml:space="preserve"> </w:t>
      </w:r>
      <w:r w:rsidR="009F78FC" w:rsidRPr="00611612">
        <w:rPr>
          <w:rFonts w:ascii="Times New Roman" w:hAnsi="Times New Roman" w:cs="Times New Roman"/>
          <w:sz w:val="28"/>
          <w:szCs w:val="28"/>
          <w:lang w:val="uk-UA"/>
        </w:rPr>
        <w:t>яких бул</w:t>
      </w:r>
      <w:r w:rsidR="009F78FC" w:rsidRPr="009F78FC">
        <w:rPr>
          <w:rFonts w:ascii="Times New Roman" w:hAnsi="Times New Roman" w:cs="Times New Roman"/>
          <w:sz w:val="28"/>
          <w:szCs w:val="28"/>
          <w:lang w:val="uk-UA"/>
        </w:rPr>
        <w:t xml:space="preserve">о </w:t>
      </w:r>
      <w:r w:rsidR="009F78FC" w:rsidRPr="00611612">
        <w:rPr>
          <w:rFonts w:ascii="Times New Roman" w:hAnsi="Times New Roman" w:cs="Times New Roman"/>
          <w:sz w:val="28"/>
          <w:szCs w:val="28"/>
          <w:lang w:val="uk-UA"/>
        </w:rPr>
        <w:t>визначено потрібну</w:t>
      </w:r>
      <w:r w:rsidR="009F78FC" w:rsidRPr="009F78FC">
        <w:rPr>
          <w:rFonts w:ascii="Times New Roman" w:hAnsi="Times New Roman" w:cs="Times New Roman"/>
          <w:sz w:val="28"/>
          <w:szCs w:val="28"/>
          <w:lang w:val="uk-UA"/>
        </w:rPr>
        <w:t xml:space="preserve"> доза опромінення</w:t>
      </w:r>
      <w:r w:rsidR="009F78FC">
        <w:rPr>
          <w:rFonts w:ascii="Times New Roman" w:hAnsi="Times New Roman" w:cs="Times New Roman"/>
          <w:sz w:val="28"/>
          <w:szCs w:val="28"/>
          <w:lang w:val="uk-UA"/>
        </w:rPr>
        <w:t>, що може бути спричинене виробленням ресурсу лампи.</w:t>
      </w:r>
      <w:r w:rsidR="00BA2E8D" w:rsidRPr="004625DE">
        <w:rPr>
          <w:rFonts w:ascii="Times New Roman" w:hAnsi="Times New Roman" w:cs="Times New Roman"/>
          <w:sz w:val="28"/>
          <w:szCs w:val="28"/>
          <w:lang w:val="uk-UA"/>
        </w:rPr>
        <w:t xml:space="preserve"> </w:t>
      </w:r>
      <w:r w:rsidR="00C434ED">
        <w:rPr>
          <w:rFonts w:ascii="Times New Roman" w:hAnsi="Times New Roman" w:cs="Times New Roman"/>
          <w:sz w:val="28"/>
          <w:szCs w:val="28"/>
          <w:lang w:val="uk-UA"/>
        </w:rPr>
        <w:t>Основним чинником, що впливає на ресурс лампи є технічний стан електронного баласту, який працює при циклічних навантаженнях при</w:t>
      </w:r>
      <w:r w:rsidR="00C434ED" w:rsidRPr="00C434ED">
        <w:rPr>
          <w:rFonts w:ascii="Times New Roman" w:hAnsi="Times New Roman" w:cs="Times New Roman"/>
          <w:sz w:val="28"/>
          <w:szCs w:val="28"/>
          <w:lang w:val="uk-UA"/>
        </w:rPr>
        <w:t xml:space="preserve"> </w:t>
      </w:r>
      <w:r w:rsidR="00C434ED">
        <w:rPr>
          <w:rFonts w:ascii="Times New Roman" w:hAnsi="Times New Roman" w:cs="Times New Roman"/>
          <w:sz w:val="28"/>
          <w:szCs w:val="28"/>
          <w:lang w:val="uk-UA"/>
        </w:rPr>
        <w:t xml:space="preserve">цьому </w:t>
      </w:r>
      <w:r w:rsidR="00C434ED" w:rsidRPr="00BA2E8D">
        <w:rPr>
          <w:rFonts w:ascii="Times New Roman" w:hAnsi="Times New Roman" w:cs="Times New Roman"/>
          <w:sz w:val="28"/>
          <w:szCs w:val="28"/>
          <w:lang w:val="uk-UA"/>
        </w:rPr>
        <w:t>контактні пластини стартера замикаються і залишаються в такому положенні до моменту вимкнення напруги живлення. У такому режимі електрод сильно розжарений і відбувається інтенсивне випаровування його оксидного покриття, що призводить до виходу з ладу лампи</w:t>
      </w:r>
    </w:p>
    <w:p w14:paraId="090A4625" w14:textId="644442E3" w:rsidR="00AD45E0" w:rsidRDefault="00AD45E0" w:rsidP="00AD45E0">
      <w:pPr>
        <w:spacing w:after="0" w:line="360" w:lineRule="auto"/>
        <w:jc w:val="both"/>
        <w:rPr>
          <w:rFonts w:ascii="Times New Roman" w:hAnsi="Times New Roman" w:cs="Times New Roman"/>
          <w:b/>
          <w:bCs/>
          <w:sz w:val="28"/>
          <w:szCs w:val="28"/>
          <w:lang w:val="uk-UA"/>
        </w:rPr>
      </w:pPr>
      <w:bookmarkStart w:id="80" w:name="_Hlk153723243"/>
      <w:bookmarkEnd w:id="64"/>
      <w:r w:rsidRPr="00AD45E0">
        <w:rPr>
          <w:rFonts w:ascii="Times New Roman" w:hAnsi="Times New Roman" w:cs="Times New Roman"/>
          <w:b/>
          <w:bCs/>
          <w:sz w:val="28"/>
          <w:szCs w:val="28"/>
          <w:lang w:val="uk-UA"/>
        </w:rPr>
        <w:t xml:space="preserve">Висновки по </w:t>
      </w:r>
      <w:r>
        <w:rPr>
          <w:rFonts w:ascii="Times New Roman" w:hAnsi="Times New Roman" w:cs="Times New Roman"/>
          <w:b/>
          <w:bCs/>
          <w:sz w:val="28"/>
          <w:szCs w:val="28"/>
          <w:lang w:val="uk-UA"/>
        </w:rPr>
        <w:t>Третьому</w:t>
      </w:r>
      <w:r w:rsidRPr="00AD45E0">
        <w:rPr>
          <w:rFonts w:ascii="Times New Roman" w:hAnsi="Times New Roman" w:cs="Times New Roman"/>
          <w:b/>
          <w:bCs/>
          <w:sz w:val="28"/>
          <w:szCs w:val="28"/>
          <w:lang w:val="uk-UA"/>
        </w:rPr>
        <w:t xml:space="preserve">  розділу</w:t>
      </w:r>
    </w:p>
    <w:bookmarkEnd w:id="80"/>
    <w:p w14:paraId="29C6F993" w14:textId="77777777" w:rsidR="002D130D" w:rsidRDefault="002D130D" w:rsidP="00AD45E0">
      <w:pPr>
        <w:spacing w:after="0" w:line="360" w:lineRule="auto"/>
        <w:jc w:val="both"/>
        <w:rPr>
          <w:rFonts w:ascii="Times New Roman" w:hAnsi="Times New Roman" w:cs="Times New Roman"/>
          <w:b/>
          <w:bCs/>
          <w:sz w:val="28"/>
          <w:szCs w:val="28"/>
          <w:lang w:val="uk-UA"/>
        </w:rPr>
      </w:pPr>
    </w:p>
    <w:p w14:paraId="62F33164" w14:textId="77777777" w:rsidR="002D130D" w:rsidRPr="007310F9" w:rsidRDefault="002D130D" w:rsidP="002D130D">
      <w:pPr>
        <w:pStyle w:val="a8"/>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Б</w:t>
      </w:r>
      <w:r w:rsidRPr="00BA418E">
        <w:rPr>
          <w:rFonts w:ascii="Times New Roman" w:hAnsi="Times New Roman" w:cs="Times New Roman"/>
          <w:sz w:val="28"/>
          <w:szCs w:val="28"/>
          <w:lang w:val="uk-UA"/>
        </w:rPr>
        <w:t xml:space="preserve">уло встановлено перелік </w:t>
      </w:r>
      <w:r>
        <w:rPr>
          <w:rFonts w:ascii="Times New Roman" w:hAnsi="Times New Roman" w:cs="Times New Roman"/>
          <w:sz w:val="28"/>
          <w:szCs w:val="28"/>
          <w:lang w:val="uk-UA"/>
        </w:rPr>
        <w:t xml:space="preserve">основних </w:t>
      </w:r>
      <w:r w:rsidRPr="00BA418E">
        <w:rPr>
          <w:rFonts w:ascii="Times New Roman" w:hAnsi="Times New Roman" w:cs="Times New Roman"/>
          <w:sz w:val="28"/>
          <w:szCs w:val="28"/>
          <w:lang w:val="uk-UA"/>
        </w:rPr>
        <w:t xml:space="preserve">складових які в значній мірі впливають на </w:t>
      </w:r>
      <w:proofErr w:type="spellStart"/>
      <w:r w:rsidRPr="00BA418E">
        <w:rPr>
          <w:rFonts w:ascii="Times New Roman" w:hAnsi="Times New Roman" w:cs="Times New Roman"/>
          <w:sz w:val="28"/>
          <w:szCs w:val="28"/>
          <w:lang w:val="uk-UA"/>
        </w:rPr>
        <w:t>роботозданий</w:t>
      </w:r>
      <w:proofErr w:type="spellEnd"/>
      <w:r w:rsidRPr="00BA418E">
        <w:rPr>
          <w:rFonts w:ascii="Times New Roman" w:hAnsi="Times New Roman" w:cs="Times New Roman"/>
          <w:sz w:val="28"/>
          <w:szCs w:val="28"/>
          <w:lang w:val="uk-UA"/>
        </w:rPr>
        <w:t xml:space="preserve"> стан</w:t>
      </w:r>
      <w:r w:rsidRPr="007310F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енергетичних систем </w:t>
      </w:r>
      <w:r w:rsidRPr="007310F9">
        <w:rPr>
          <w:rFonts w:ascii="Times New Roman" w:hAnsi="Times New Roman" w:cs="Times New Roman"/>
          <w:sz w:val="28"/>
          <w:szCs w:val="28"/>
          <w:lang w:val="uk-UA"/>
        </w:rPr>
        <w:t>ультрафіолетового знезараження рециркуляційного поживного розчину в системах автоматичного поливу сільськогосподарських культур в середовищі захищеного ґрунту</w:t>
      </w:r>
    </w:p>
    <w:p w14:paraId="26BAA81D" w14:textId="77777777" w:rsidR="002D130D" w:rsidRPr="007310F9" w:rsidRDefault="002D130D" w:rsidP="002D130D">
      <w:pPr>
        <w:pStyle w:val="a8"/>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Обґрунтовано  м</w:t>
      </w:r>
      <w:r w:rsidRPr="007310F9">
        <w:rPr>
          <w:rFonts w:ascii="Times New Roman" w:hAnsi="Times New Roman" w:cs="Times New Roman"/>
          <w:sz w:val="28"/>
          <w:szCs w:val="28"/>
          <w:lang w:val="uk-UA"/>
        </w:rPr>
        <w:t>одель експлуатації основних складових які впливають на технічний стан енергетичних установок  для  знезараження дренажного розчину</w:t>
      </w:r>
      <w:r>
        <w:rPr>
          <w:rFonts w:ascii="Times New Roman" w:hAnsi="Times New Roman" w:cs="Times New Roman"/>
          <w:sz w:val="28"/>
          <w:szCs w:val="28"/>
          <w:lang w:val="uk-UA"/>
        </w:rPr>
        <w:t>;</w:t>
      </w:r>
    </w:p>
    <w:p w14:paraId="61D031C1" w14:textId="77777777" w:rsidR="002D130D" w:rsidRPr="006C6971" w:rsidRDefault="002D130D" w:rsidP="002D130D">
      <w:pPr>
        <w:pStyle w:val="a8"/>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Визначено основні чинники які впливають на </w:t>
      </w:r>
      <w:proofErr w:type="spellStart"/>
      <w:r>
        <w:rPr>
          <w:rFonts w:ascii="Times New Roman" w:hAnsi="Times New Roman" w:cs="Times New Roman"/>
          <w:sz w:val="28"/>
          <w:szCs w:val="28"/>
          <w:lang w:val="uk-UA"/>
        </w:rPr>
        <w:t>роботоздатний</w:t>
      </w:r>
      <w:proofErr w:type="spellEnd"/>
      <w:r>
        <w:rPr>
          <w:rFonts w:ascii="Times New Roman" w:hAnsi="Times New Roman" w:cs="Times New Roman"/>
          <w:sz w:val="28"/>
          <w:szCs w:val="28"/>
          <w:lang w:val="uk-UA"/>
        </w:rPr>
        <w:t xml:space="preserve"> стан </w:t>
      </w:r>
      <w:r w:rsidRPr="007310F9">
        <w:rPr>
          <w:rFonts w:ascii="Times New Roman" w:hAnsi="Times New Roman" w:cs="Times New Roman"/>
          <w:sz w:val="28"/>
          <w:szCs w:val="28"/>
          <w:lang w:val="uk-UA"/>
        </w:rPr>
        <w:t>енергетичних установок  для  знезараження дренажного розчину;</w:t>
      </w:r>
    </w:p>
    <w:p w14:paraId="3C4261FF" w14:textId="77777777" w:rsidR="002D130D" w:rsidRPr="00AD45E0" w:rsidRDefault="002D130D" w:rsidP="00AD45E0">
      <w:pPr>
        <w:spacing w:after="0" w:line="360" w:lineRule="auto"/>
        <w:jc w:val="both"/>
        <w:rPr>
          <w:rFonts w:ascii="Times New Roman" w:hAnsi="Times New Roman" w:cs="Times New Roman"/>
          <w:b/>
          <w:bCs/>
          <w:sz w:val="28"/>
          <w:szCs w:val="28"/>
        </w:rPr>
      </w:pPr>
    </w:p>
    <w:p w14:paraId="7C078695" w14:textId="305CF410" w:rsidR="00C434ED" w:rsidRDefault="00C434ED" w:rsidP="00A124DF">
      <w:pPr>
        <w:spacing w:after="0" w:line="360" w:lineRule="auto"/>
        <w:jc w:val="both"/>
        <w:rPr>
          <w:rFonts w:ascii="Times New Roman" w:hAnsi="Times New Roman" w:cs="Times New Roman"/>
          <w:b/>
          <w:sz w:val="28"/>
          <w:szCs w:val="28"/>
          <w:lang w:val="uk-UA"/>
        </w:rPr>
      </w:pPr>
    </w:p>
    <w:p w14:paraId="790BD856" w14:textId="01E7B71E" w:rsidR="001D7C0A" w:rsidRDefault="001D7C0A" w:rsidP="00A124DF">
      <w:pPr>
        <w:spacing w:after="0" w:line="360" w:lineRule="auto"/>
        <w:jc w:val="both"/>
        <w:rPr>
          <w:rFonts w:ascii="Times New Roman" w:hAnsi="Times New Roman" w:cs="Times New Roman"/>
          <w:b/>
          <w:sz w:val="28"/>
          <w:szCs w:val="28"/>
          <w:lang w:val="uk-UA"/>
        </w:rPr>
      </w:pPr>
    </w:p>
    <w:p w14:paraId="3168BC36" w14:textId="6D6E068C" w:rsidR="001D7C0A" w:rsidRDefault="001D7C0A" w:rsidP="00A124DF">
      <w:pPr>
        <w:spacing w:after="0" w:line="360" w:lineRule="auto"/>
        <w:jc w:val="both"/>
        <w:rPr>
          <w:rFonts w:ascii="Times New Roman" w:hAnsi="Times New Roman" w:cs="Times New Roman"/>
          <w:b/>
          <w:sz w:val="28"/>
          <w:szCs w:val="28"/>
          <w:lang w:val="uk-UA"/>
        </w:rPr>
      </w:pPr>
    </w:p>
    <w:p w14:paraId="30FE2491" w14:textId="20CDA452" w:rsidR="00D5698E" w:rsidRDefault="00D5698E" w:rsidP="00A124DF">
      <w:pPr>
        <w:spacing w:after="0" w:line="360" w:lineRule="auto"/>
        <w:jc w:val="both"/>
        <w:rPr>
          <w:rFonts w:ascii="Times New Roman" w:hAnsi="Times New Roman" w:cs="Times New Roman"/>
          <w:b/>
          <w:sz w:val="28"/>
          <w:szCs w:val="28"/>
          <w:lang w:val="uk-UA"/>
        </w:rPr>
      </w:pPr>
    </w:p>
    <w:p w14:paraId="0C25A8DF" w14:textId="1BCC26A4" w:rsidR="00D5698E" w:rsidRDefault="00D5698E" w:rsidP="00A124DF">
      <w:pPr>
        <w:spacing w:after="0" w:line="360" w:lineRule="auto"/>
        <w:jc w:val="both"/>
        <w:rPr>
          <w:rFonts w:ascii="Times New Roman" w:hAnsi="Times New Roman" w:cs="Times New Roman"/>
          <w:b/>
          <w:sz w:val="28"/>
          <w:szCs w:val="28"/>
          <w:lang w:val="uk-UA"/>
        </w:rPr>
      </w:pPr>
    </w:p>
    <w:p w14:paraId="01F31AD4" w14:textId="77777777" w:rsidR="00D5698E" w:rsidRDefault="00D5698E" w:rsidP="00A124DF">
      <w:pPr>
        <w:spacing w:after="0" w:line="360" w:lineRule="auto"/>
        <w:jc w:val="both"/>
        <w:rPr>
          <w:rFonts w:ascii="Times New Roman" w:hAnsi="Times New Roman" w:cs="Times New Roman"/>
          <w:b/>
          <w:sz w:val="28"/>
          <w:szCs w:val="28"/>
          <w:lang w:val="uk-UA"/>
        </w:rPr>
      </w:pPr>
    </w:p>
    <w:p w14:paraId="6E1A8A9A" w14:textId="0B441EEC" w:rsidR="001D7C0A" w:rsidRDefault="001D7C0A" w:rsidP="00A124DF">
      <w:pPr>
        <w:spacing w:after="0" w:line="360" w:lineRule="auto"/>
        <w:jc w:val="both"/>
        <w:rPr>
          <w:rFonts w:ascii="Times New Roman" w:hAnsi="Times New Roman" w:cs="Times New Roman"/>
          <w:b/>
          <w:sz w:val="28"/>
          <w:szCs w:val="28"/>
          <w:lang w:val="uk-UA"/>
        </w:rPr>
      </w:pPr>
    </w:p>
    <w:p w14:paraId="5CE24309" w14:textId="6B77B598" w:rsidR="005D3114" w:rsidRPr="00022C86" w:rsidRDefault="00A124DF" w:rsidP="00A124DF">
      <w:pPr>
        <w:spacing w:after="0" w:line="360" w:lineRule="auto"/>
        <w:jc w:val="both"/>
        <w:rPr>
          <w:rFonts w:ascii="Times New Roman" w:hAnsi="Times New Roman" w:cs="Times New Roman"/>
          <w:sz w:val="28"/>
          <w:szCs w:val="28"/>
          <w:lang w:val="uk-UA"/>
        </w:rPr>
      </w:pPr>
      <w:r w:rsidRPr="00A124DF">
        <w:rPr>
          <w:rFonts w:ascii="Times New Roman" w:hAnsi="Times New Roman" w:cs="Times New Roman"/>
          <w:b/>
          <w:sz w:val="28"/>
          <w:szCs w:val="28"/>
          <w:lang w:val="uk-UA"/>
        </w:rPr>
        <w:t>РОЗДІЛ 4. ТЕОРЕТИЧНЕ ОБҐРУНТУВАННЯ ТЕХНІЧНИХ СТАНІВ ТА КОЕФІЦІЄНТУ ГОТОВНОСТІ ЕНЕРГЕТИЧНОЇ УСТАНОВКИ</w:t>
      </w:r>
    </w:p>
    <w:p w14:paraId="03CBE49C" w14:textId="070EDC80" w:rsidR="005D3114" w:rsidRPr="00022C86" w:rsidRDefault="00C434ED" w:rsidP="00B138D1">
      <w:pPr>
        <w:spacing w:after="20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Енергетична установка</w:t>
      </w:r>
      <w:r w:rsidR="00933982" w:rsidRPr="00022C86">
        <w:rPr>
          <w:rFonts w:ascii="Times New Roman" w:hAnsi="Times New Roman" w:cs="Times New Roman"/>
          <w:sz w:val="28"/>
          <w:szCs w:val="28"/>
          <w:lang w:val="uk-UA"/>
        </w:rPr>
        <w:t xml:space="preserve"> для  знезараження дренажного розчину </w:t>
      </w:r>
      <w:r>
        <w:rPr>
          <w:rFonts w:ascii="Times New Roman" w:hAnsi="Times New Roman" w:cs="Times New Roman"/>
          <w:sz w:val="28"/>
          <w:szCs w:val="28"/>
          <w:lang w:val="uk-UA"/>
        </w:rPr>
        <w:t xml:space="preserve">представляє собою технічну </w:t>
      </w:r>
      <w:r w:rsidR="005D3114" w:rsidRPr="00022C86">
        <w:rPr>
          <w:rFonts w:ascii="Times New Roman" w:hAnsi="Times New Roman" w:cs="Times New Roman"/>
          <w:sz w:val="28"/>
          <w:szCs w:val="28"/>
          <w:lang w:val="uk-UA"/>
        </w:rPr>
        <w:t xml:space="preserve">систему, </w:t>
      </w:r>
      <w:r>
        <w:rPr>
          <w:rFonts w:ascii="Times New Roman" w:hAnsi="Times New Roman" w:cs="Times New Roman"/>
          <w:sz w:val="28"/>
          <w:szCs w:val="28"/>
          <w:lang w:val="uk-UA"/>
        </w:rPr>
        <w:t>яка</w:t>
      </w:r>
      <w:r w:rsidR="005D3114" w:rsidRPr="00022C86">
        <w:rPr>
          <w:rFonts w:ascii="Times New Roman" w:hAnsi="Times New Roman" w:cs="Times New Roman"/>
          <w:sz w:val="28"/>
          <w:szCs w:val="28"/>
          <w:lang w:val="uk-UA"/>
        </w:rPr>
        <w:t xml:space="preserve"> має стаціонарні періоди роботи. В загальному розбивши дану систему на підсистеми визначимо стани в яких може перебувати дана система:</w:t>
      </w:r>
    </w:p>
    <w:p w14:paraId="400DF6D5" w14:textId="4FA629D5" w:rsidR="005D3114" w:rsidRPr="00022C86" w:rsidRDefault="005D3114" w:rsidP="00B138D1">
      <w:pPr>
        <w:numPr>
          <w:ilvl w:val="0"/>
          <w:numId w:val="1"/>
        </w:numPr>
        <w:spacing w:after="200" w:line="360" w:lineRule="auto"/>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Справний стан (стан </w:t>
      </w:r>
      <w:r w:rsidRPr="00022C86">
        <w:rPr>
          <w:rFonts w:ascii="Times New Roman" w:hAnsi="Times New Roman" w:cs="Times New Roman"/>
          <w:sz w:val="28"/>
          <w:szCs w:val="28"/>
          <w:lang w:val="uk-UA"/>
        </w:rPr>
        <w:object w:dxaOrig="300" w:dyaOrig="380" w14:anchorId="6C425CC0">
          <v:shape id="_x0000_i1026" type="#_x0000_t75" style="width:15pt;height:19.5pt" o:ole="">
            <v:imagedata r:id="rId29" o:title=""/>
          </v:shape>
          <o:OLEObject Type="Embed" ProgID="Equation.DSMT4" ShapeID="_x0000_i1026" DrawAspect="Content" ObjectID="_1765799292" r:id="rId30"/>
        </w:object>
      </w:r>
      <w:r w:rsidRPr="00022C86">
        <w:rPr>
          <w:rFonts w:ascii="Times New Roman" w:hAnsi="Times New Roman" w:cs="Times New Roman"/>
          <w:sz w:val="28"/>
          <w:szCs w:val="28"/>
          <w:lang w:val="uk-UA"/>
        </w:rPr>
        <w:t xml:space="preserve">), коли система </w:t>
      </w:r>
      <w:r w:rsidR="00C434ED">
        <w:rPr>
          <w:rFonts w:ascii="Times New Roman" w:hAnsi="Times New Roman" w:cs="Times New Roman"/>
          <w:sz w:val="28"/>
          <w:szCs w:val="28"/>
          <w:lang w:val="uk-UA"/>
        </w:rPr>
        <w:t xml:space="preserve">знаходиться в </w:t>
      </w:r>
      <w:proofErr w:type="spellStart"/>
      <w:r w:rsidR="00C434ED">
        <w:rPr>
          <w:rFonts w:ascii="Times New Roman" w:hAnsi="Times New Roman" w:cs="Times New Roman"/>
          <w:sz w:val="28"/>
          <w:szCs w:val="28"/>
          <w:lang w:val="uk-UA"/>
        </w:rPr>
        <w:t>роботоздатному</w:t>
      </w:r>
      <w:proofErr w:type="spellEnd"/>
      <w:r w:rsidR="00C434ED">
        <w:rPr>
          <w:rFonts w:ascii="Times New Roman" w:hAnsi="Times New Roman" w:cs="Times New Roman"/>
          <w:sz w:val="28"/>
          <w:szCs w:val="28"/>
          <w:lang w:val="uk-UA"/>
        </w:rPr>
        <w:t xml:space="preserve"> стані</w:t>
      </w:r>
      <w:r w:rsidRPr="00022C86">
        <w:rPr>
          <w:rFonts w:ascii="Times New Roman" w:hAnsi="Times New Roman" w:cs="Times New Roman"/>
          <w:sz w:val="28"/>
          <w:szCs w:val="28"/>
          <w:lang w:val="uk-UA"/>
        </w:rPr>
        <w:t>.</w:t>
      </w:r>
    </w:p>
    <w:p w14:paraId="72C33220" w14:textId="3EC62771" w:rsidR="005D3114" w:rsidRPr="00022C86" w:rsidRDefault="005D3114" w:rsidP="00B138D1">
      <w:pPr>
        <w:numPr>
          <w:ilvl w:val="0"/>
          <w:numId w:val="1"/>
        </w:numPr>
        <w:spacing w:after="200" w:line="360" w:lineRule="auto"/>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Стан </w:t>
      </w:r>
      <w:r w:rsidRPr="00022C86">
        <w:rPr>
          <w:rFonts w:ascii="Times New Roman" w:hAnsi="Times New Roman" w:cs="Times New Roman"/>
          <w:sz w:val="28"/>
          <w:szCs w:val="28"/>
          <w:lang w:val="uk-UA"/>
        </w:rPr>
        <w:object w:dxaOrig="279" w:dyaOrig="380" w14:anchorId="48ED2451">
          <v:shape id="_x0000_i1027" type="#_x0000_t75" style="width:15pt;height:19.5pt" o:ole="">
            <v:imagedata r:id="rId31" o:title=""/>
          </v:shape>
          <o:OLEObject Type="Embed" ProgID="Equation.DSMT4" ShapeID="_x0000_i1027" DrawAspect="Content" ObjectID="_1765799293" r:id="rId32"/>
        </w:object>
      </w:r>
      <w:r w:rsidRPr="00022C86">
        <w:rPr>
          <w:rFonts w:ascii="Times New Roman" w:hAnsi="Times New Roman" w:cs="Times New Roman"/>
          <w:sz w:val="28"/>
          <w:szCs w:val="28"/>
          <w:lang w:val="uk-UA"/>
        </w:rPr>
        <w:t>, коли система не функціонує, а причиною виходу з ладу системи є несправність підсистеми «1» (</w:t>
      </w:r>
      <w:r w:rsidR="00C434ED">
        <w:rPr>
          <w:rFonts w:ascii="Times New Roman" w:hAnsi="Times New Roman" w:cs="Times New Roman"/>
          <w:sz w:val="28"/>
          <w:szCs w:val="28"/>
          <w:lang w:val="uk-UA"/>
        </w:rPr>
        <w:t>УФ лампа в зборі з кварцовою гільзою</w:t>
      </w:r>
      <w:r w:rsidRPr="00022C86">
        <w:rPr>
          <w:rFonts w:ascii="Times New Roman" w:hAnsi="Times New Roman" w:cs="Times New Roman"/>
          <w:sz w:val="28"/>
          <w:szCs w:val="28"/>
          <w:lang w:val="uk-UA"/>
        </w:rPr>
        <w:t>).</w:t>
      </w:r>
    </w:p>
    <w:p w14:paraId="4566F348" w14:textId="796EAB42" w:rsidR="005D3114" w:rsidRPr="00022C86" w:rsidRDefault="005D3114" w:rsidP="00B138D1">
      <w:pPr>
        <w:numPr>
          <w:ilvl w:val="0"/>
          <w:numId w:val="1"/>
        </w:numPr>
        <w:spacing w:after="200" w:line="360" w:lineRule="auto"/>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Стан </w:t>
      </w:r>
      <w:r w:rsidRPr="00022C86">
        <w:rPr>
          <w:rFonts w:ascii="Times New Roman" w:hAnsi="Times New Roman" w:cs="Times New Roman"/>
          <w:sz w:val="28"/>
          <w:szCs w:val="28"/>
          <w:lang w:val="uk-UA"/>
        </w:rPr>
        <w:object w:dxaOrig="320" w:dyaOrig="380" w14:anchorId="4C9706ED">
          <v:shape id="_x0000_i1028" type="#_x0000_t75" style="width:15pt;height:19.5pt" o:ole="">
            <v:imagedata r:id="rId33" o:title=""/>
          </v:shape>
          <o:OLEObject Type="Embed" ProgID="Equation.DSMT4" ShapeID="_x0000_i1028" DrawAspect="Content" ObjectID="_1765799294" r:id="rId34"/>
        </w:object>
      </w:r>
      <w:r w:rsidRPr="00022C86">
        <w:rPr>
          <w:rFonts w:ascii="Times New Roman" w:hAnsi="Times New Roman" w:cs="Times New Roman"/>
          <w:sz w:val="28"/>
          <w:szCs w:val="28"/>
          <w:lang w:val="uk-UA"/>
        </w:rPr>
        <w:t>, коли система не функціонує, а причиною виходу з ладу є несправність підсистеми «2» (</w:t>
      </w:r>
      <w:r w:rsidR="001F55BD">
        <w:rPr>
          <w:rFonts w:ascii="Times New Roman" w:hAnsi="Times New Roman" w:cs="Times New Roman"/>
          <w:sz w:val="28"/>
          <w:szCs w:val="28"/>
          <w:lang w:val="uk-UA"/>
        </w:rPr>
        <w:t>електронний баласт/стартер</w:t>
      </w:r>
      <w:r w:rsidRPr="00022C86">
        <w:rPr>
          <w:rFonts w:ascii="Times New Roman" w:hAnsi="Times New Roman" w:cs="Times New Roman"/>
          <w:sz w:val="28"/>
          <w:szCs w:val="28"/>
          <w:lang w:val="uk-UA"/>
        </w:rPr>
        <w:t>).</w:t>
      </w:r>
    </w:p>
    <w:p w14:paraId="198FDC2A" w14:textId="194192D8" w:rsidR="005D3114" w:rsidRPr="00022C86" w:rsidRDefault="005D3114" w:rsidP="00B138D1">
      <w:pPr>
        <w:numPr>
          <w:ilvl w:val="0"/>
          <w:numId w:val="1"/>
        </w:numPr>
        <w:spacing w:after="200" w:line="360" w:lineRule="auto"/>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Стан </w:t>
      </w:r>
      <w:r w:rsidRPr="00022C86">
        <w:rPr>
          <w:rFonts w:ascii="Times New Roman" w:hAnsi="Times New Roman" w:cs="Times New Roman"/>
          <w:sz w:val="28"/>
          <w:szCs w:val="28"/>
          <w:lang w:val="uk-UA"/>
        </w:rPr>
        <w:object w:dxaOrig="300" w:dyaOrig="380" w14:anchorId="58F18139">
          <v:shape id="_x0000_i1029" type="#_x0000_t75" style="width:15pt;height:19.5pt" o:ole="">
            <v:imagedata r:id="rId35" o:title=""/>
          </v:shape>
          <o:OLEObject Type="Embed" ProgID="Equation.DSMT4" ShapeID="_x0000_i1029" DrawAspect="Content" ObjectID="_1765799295" r:id="rId36"/>
        </w:object>
      </w:r>
      <w:r w:rsidRPr="00022C86">
        <w:rPr>
          <w:rFonts w:ascii="Times New Roman" w:hAnsi="Times New Roman" w:cs="Times New Roman"/>
          <w:sz w:val="28"/>
          <w:szCs w:val="28"/>
          <w:lang w:val="uk-UA"/>
        </w:rPr>
        <w:t>, коли система не функціонує, а причиною виходу з ладу системи є несправність підсистеми «3» (</w:t>
      </w:r>
      <w:r w:rsidR="001F55BD">
        <w:rPr>
          <w:rFonts w:ascii="Times New Roman" w:hAnsi="Times New Roman" w:cs="Times New Roman"/>
          <w:sz w:val="28"/>
          <w:szCs w:val="28"/>
          <w:lang w:val="uk-UA"/>
        </w:rPr>
        <w:t>датчик УФ опромінення</w:t>
      </w:r>
      <w:r w:rsidRPr="00022C86">
        <w:rPr>
          <w:rFonts w:ascii="Times New Roman" w:hAnsi="Times New Roman" w:cs="Times New Roman"/>
          <w:sz w:val="28"/>
          <w:szCs w:val="28"/>
          <w:lang w:val="uk-UA"/>
        </w:rPr>
        <w:t>).</w:t>
      </w:r>
    </w:p>
    <w:p w14:paraId="3EFDE3EA" w14:textId="7458634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Отже, в загальному </w:t>
      </w:r>
      <w:bookmarkStart w:id="81" w:name="_Hlk153628048"/>
      <w:r w:rsidRPr="00022C86">
        <w:rPr>
          <w:rFonts w:ascii="Times New Roman" w:hAnsi="Times New Roman" w:cs="Times New Roman"/>
          <w:sz w:val="28"/>
          <w:szCs w:val="28"/>
          <w:lang w:val="uk-UA"/>
        </w:rPr>
        <w:t xml:space="preserve">система </w:t>
      </w:r>
      <w:r w:rsidR="001F55BD">
        <w:rPr>
          <w:rFonts w:ascii="Times New Roman" w:hAnsi="Times New Roman" w:cs="Times New Roman"/>
          <w:sz w:val="28"/>
          <w:szCs w:val="28"/>
          <w:lang w:val="uk-UA"/>
        </w:rPr>
        <w:t xml:space="preserve">ультрафіолетового знезараження дренажного розчину  </w:t>
      </w:r>
      <w:r w:rsidRPr="00022C86">
        <w:rPr>
          <w:rFonts w:ascii="Times New Roman" w:hAnsi="Times New Roman" w:cs="Times New Roman"/>
          <w:sz w:val="28"/>
          <w:szCs w:val="28"/>
          <w:lang w:val="uk-UA"/>
        </w:rPr>
        <w:t xml:space="preserve"> </w:t>
      </w:r>
      <w:bookmarkEnd w:id="81"/>
      <w:r w:rsidRPr="00022C86">
        <w:rPr>
          <w:rFonts w:ascii="Times New Roman" w:hAnsi="Times New Roman" w:cs="Times New Roman"/>
          <w:sz w:val="28"/>
          <w:szCs w:val="28"/>
          <w:lang w:val="uk-UA"/>
        </w:rPr>
        <w:t xml:space="preserve">може перебувати в чотирьох основних станах: </w:t>
      </w:r>
      <w:r w:rsidRPr="00022C86">
        <w:rPr>
          <w:rFonts w:ascii="Times New Roman" w:hAnsi="Times New Roman" w:cs="Times New Roman"/>
          <w:sz w:val="28"/>
          <w:szCs w:val="28"/>
          <w:lang w:val="uk-UA"/>
        </w:rPr>
        <w:object w:dxaOrig="300" w:dyaOrig="380" w14:anchorId="43F73A5A">
          <v:shape id="_x0000_i1030" type="#_x0000_t75" style="width:15pt;height:19.5pt" o:ole="">
            <v:imagedata r:id="rId37" o:title=""/>
          </v:shape>
          <o:OLEObject Type="Embed" ProgID="Equation.DSMT4" ShapeID="_x0000_i1030" DrawAspect="Content" ObjectID="_1765799296" r:id="rId38"/>
        </w:object>
      </w:r>
      <w:r w:rsidRPr="00022C86">
        <w:rPr>
          <w:rFonts w:ascii="Times New Roman" w:hAnsi="Times New Roman" w:cs="Times New Roman"/>
          <w:sz w:val="28"/>
          <w:szCs w:val="28"/>
          <w:lang w:val="uk-UA"/>
        </w:rPr>
        <w:t xml:space="preserve">, </w:t>
      </w:r>
      <w:r w:rsidRPr="00022C86">
        <w:rPr>
          <w:rFonts w:ascii="Times New Roman" w:hAnsi="Times New Roman" w:cs="Times New Roman"/>
          <w:sz w:val="28"/>
          <w:szCs w:val="28"/>
          <w:lang w:val="uk-UA"/>
        </w:rPr>
        <w:object w:dxaOrig="279" w:dyaOrig="380" w14:anchorId="7E8675F1">
          <v:shape id="_x0000_i1031" type="#_x0000_t75" style="width:15pt;height:19.5pt" o:ole="">
            <v:imagedata r:id="rId39" o:title=""/>
          </v:shape>
          <o:OLEObject Type="Embed" ProgID="Equation.DSMT4" ShapeID="_x0000_i1031" DrawAspect="Content" ObjectID="_1765799297" r:id="rId40"/>
        </w:object>
      </w:r>
      <w:r w:rsidRPr="00022C86">
        <w:rPr>
          <w:rFonts w:ascii="Times New Roman" w:hAnsi="Times New Roman" w:cs="Times New Roman"/>
          <w:sz w:val="28"/>
          <w:szCs w:val="28"/>
          <w:lang w:val="uk-UA"/>
        </w:rPr>
        <w:t xml:space="preserve">, </w:t>
      </w:r>
      <w:r w:rsidRPr="00022C86">
        <w:rPr>
          <w:rFonts w:ascii="Times New Roman" w:hAnsi="Times New Roman" w:cs="Times New Roman"/>
          <w:sz w:val="28"/>
          <w:szCs w:val="28"/>
          <w:lang w:val="uk-UA"/>
        </w:rPr>
        <w:object w:dxaOrig="320" w:dyaOrig="380" w14:anchorId="0767AA4C">
          <v:shape id="_x0000_i1032" type="#_x0000_t75" style="width:15pt;height:19.5pt" o:ole="">
            <v:imagedata r:id="rId41" o:title=""/>
          </v:shape>
          <o:OLEObject Type="Embed" ProgID="Equation.DSMT4" ShapeID="_x0000_i1032" DrawAspect="Content" ObjectID="_1765799298" r:id="rId42"/>
        </w:object>
      </w:r>
      <w:r w:rsidRPr="00022C86">
        <w:rPr>
          <w:rFonts w:ascii="Times New Roman" w:hAnsi="Times New Roman" w:cs="Times New Roman"/>
          <w:sz w:val="28"/>
          <w:szCs w:val="28"/>
          <w:lang w:val="uk-UA"/>
        </w:rPr>
        <w:t xml:space="preserve"> та </w:t>
      </w:r>
      <w:r w:rsidRPr="00022C86">
        <w:rPr>
          <w:rFonts w:ascii="Times New Roman" w:hAnsi="Times New Roman" w:cs="Times New Roman"/>
          <w:sz w:val="28"/>
          <w:szCs w:val="28"/>
          <w:lang w:val="uk-UA"/>
        </w:rPr>
        <w:object w:dxaOrig="300" w:dyaOrig="380" w14:anchorId="2EFCCFF2">
          <v:shape id="_x0000_i1033" type="#_x0000_t75" style="width:15pt;height:19.5pt" o:ole="">
            <v:imagedata r:id="rId43" o:title=""/>
          </v:shape>
          <o:OLEObject Type="Embed" ProgID="Equation.DSMT4" ShapeID="_x0000_i1033" DrawAspect="Content" ObjectID="_1765799299" r:id="rId44"/>
        </w:object>
      </w:r>
      <w:r w:rsidRPr="00022C86">
        <w:rPr>
          <w:rFonts w:ascii="Times New Roman" w:hAnsi="Times New Roman" w:cs="Times New Roman"/>
          <w:sz w:val="28"/>
          <w:szCs w:val="28"/>
          <w:lang w:val="uk-UA"/>
        </w:rPr>
        <w:t xml:space="preserve">. Перехід системи зі справного стану в інші характеризується </w:t>
      </w:r>
      <w:proofErr w:type="spellStart"/>
      <w:r w:rsidRPr="00022C86">
        <w:rPr>
          <w:rFonts w:ascii="Times New Roman" w:hAnsi="Times New Roman" w:cs="Times New Roman"/>
          <w:sz w:val="28"/>
          <w:szCs w:val="28"/>
          <w:lang w:val="uk-UA"/>
        </w:rPr>
        <w:t>інтенсивностями</w:t>
      </w:r>
      <w:proofErr w:type="spellEnd"/>
      <w:r w:rsidRPr="00022C86">
        <w:rPr>
          <w:rFonts w:ascii="Times New Roman" w:hAnsi="Times New Roman" w:cs="Times New Roman"/>
          <w:sz w:val="28"/>
          <w:szCs w:val="28"/>
          <w:lang w:val="uk-UA"/>
        </w:rPr>
        <w:t xml:space="preserve"> відмов відповідної підсистеми. Виходячи з цього: перехід системи зі стану </w:t>
      </w:r>
      <w:r w:rsidRPr="00022C86">
        <w:rPr>
          <w:rFonts w:ascii="Times New Roman" w:hAnsi="Times New Roman" w:cs="Times New Roman"/>
          <w:sz w:val="28"/>
          <w:szCs w:val="28"/>
          <w:lang w:val="uk-UA"/>
        </w:rPr>
        <w:object w:dxaOrig="300" w:dyaOrig="380" w14:anchorId="33C24271">
          <v:shape id="_x0000_i1034" type="#_x0000_t75" style="width:15pt;height:19.5pt" o:ole="">
            <v:imagedata r:id="rId45" o:title=""/>
          </v:shape>
          <o:OLEObject Type="Embed" ProgID="Equation.DSMT4" ShapeID="_x0000_i1034" DrawAspect="Content" ObjectID="_1765799300" r:id="rId46"/>
        </w:object>
      </w:r>
      <w:r w:rsidRPr="00022C86">
        <w:rPr>
          <w:rFonts w:ascii="Times New Roman" w:hAnsi="Times New Roman" w:cs="Times New Roman"/>
          <w:sz w:val="28"/>
          <w:szCs w:val="28"/>
          <w:lang w:val="uk-UA"/>
        </w:rPr>
        <w:t xml:space="preserve"> в стан </w:t>
      </w:r>
      <w:r w:rsidRPr="00022C86">
        <w:rPr>
          <w:rFonts w:ascii="Times New Roman" w:hAnsi="Times New Roman" w:cs="Times New Roman"/>
          <w:sz w:val="28"/>
          <w:szCs w:val="28"/>
          <w:lang w:val="uk-UA"/>
        </w:rPr>
        <w:object w:dxaOrig="279" w:dyaOrig="380" w14:anchorId="3E7BC67D">
          <v:shape id="_x0000_i1035" type="#_x0000_t75" style="width:15pt;height:19.5pt" o:ole="">
            <v:imagedata r:id="rId39" o:title=""/>
          </v:shape>
          <o:OLEObject Type="Embed" ProgID="Equation.DSMT4" ShapeID="_x0000_i1035" DrawAspect="Content" ObjectID="_1765799301" r:id="rId47"/>
        </w:object>
      </w:r>
      <w:r w:rsidRPr="00022C86">
        <w:rPr>
          <w:rFonts w:ascii="Times New Roman" w:hAnsi="Times New Roman" w:cs="Times New Roman"/>
          <w:sz w:val="28"/>
          <w:szCs w:val="28"/>
          <w:lang w:val="uk-UA"/>
        </w:rPr>
        <w:t xml:space="preserve"> характеризується інтенсивністю відмов першої підсистеми «1» - </w:t>
      </w:r>
      <w:r w:rsidRPr="00022C86">
        <w:rPr>
          <w:rFonts w:ascii="Times New Roman" w:hAnsi="Times New Roman" w:cs="Times New Roman"/>
          <w:sz w:val="28"/>
          <w:szCs w:val="28"/>
          <w:lang w:val="uk-UA"/>
        </w:rPr>
        <w:object w:dxaOrig="360" w:dyaOrig="380" w14:anchorId="2D7A704B">
          <v:shape id="_x0000_i1036" type="#_x0000_t75" style="width:19.5pt;height:19.5pt" o:ole="">
            <v:imagedata r:id="rId48" o:title=""/>
          </v:shape>
          <o:OLEObject Type="Embed" ProgID="Equation.DSMT4" ShapeID="_x0000_i1036" DrawAspect="Content" ObjectID="_1765799302" r:id="rId49"/>
        </w:object>
      </w:r>
      <w:r w:rsidRPr="00022C86">
        <w:rPr>
          <w:rFonts w:ascii="Times New Roman" w:hAnsi="Times New Roman" w:cs="Times New Roman"/>
          <w:sz w:val="28"/>
          <w:szCs w:val="28"/>
          <w:lang w:val="uk-UA"/>
        </w:rPr>
        <w:t xml:space="preserve">, перехід зі стану </w:t>
      </w:r>
      <w:r w:rsidRPr="00022C86">
        <w:rPr>
          <w:rFonts w:ascii="Times New Roman" w:hAnsi="Times New Roman" w:cs="Times New Roman"/>
          <w:sz w:val="28"/>
          <w:szCs w:val="28"/>
          <w:lang w:val="uk-UA"/>
        </w:rPr>
        <w:object w:dxaOrig="300" w:dyaOrig="380" w14:anchorId="4D32C0A4">
          <v:shape id="_x0000_i1037" type="#_x0000_t75" style="width:15pt;height:19.5pt" o:ole="">
            <v:imagedata r:id="rId45" o:title=""/>
          </v:shape>
          <o:OLEObject Type="Embed" ProgID="Equation.DSMT4" ShapeID="_x0000_i1037" DrawAspect="Content" ObjectID="_1765799303" r:id="rId50"/>
        </w:object>
      </w:r>
      <w:r w:rsidRPr="00022C86">
        <w:rPr>
          <w:rFonts w:ascii="Times New Roman" w:hAnsi="Times New Roman" w:cs="Times New Roman"/>
          <w:sz w:val="28"/>
          <w:szCs w:val="28"/>
          <w:lang w:val="uk-UA"/>
        </w:rPr>
        <w:t xml:space="preserve"> в стан </w:t>
      </w:r>
      <w:r w:rsidRPr="00022C86">
        <w:rPr>
          <w:rFonts w:ascii="Times New Roman" w:hAnsi="Times New Roman" w:cs="Times New Roman"/>
          <w:sz w:val="28"/>
          <w:szCs w:val="28"/>
          <w:lang w:val="uk-UA"/>
        </w:rPr>
        <w:object w:dxaOrig="320" w:dyaOrig="380" w14:anchorId="2F1533CA">
          <v:shape id="_x0000_i1038" type="#_x0000_t75" style="width:15pt;height:19.5pt" o:ole="">
            <v:imagedata r:id="rId51" o:title=""/>
          </v:shape>
          <o:OLEObject Type="Embed" ProgID="Equation.DSMT4" ShapeID="_x0000_i1038" DrawAspect="Content" ObjectID="_1765799304" r:id="rId52"/>
        </w:object>
      </w:r>
      <w:r w:rsidRPr="00022C86">
        <w:rPr>
          <w:rFonts w:ascii="Times New Roman" w:hAnsi="Times New Roman" w:cs="Times New Roman"/>
          <w:sz w:val="28"/>
          <w:szCs w:val="28"/>
          <w:lang w:val="uk-UA"/>
        </w:rPr>
        <w:t xml:space="preserve"> інтенсивністю - </w:t>
      </w:r>
      <w:r w:rsidRPr="00022C86">
        <w:rPr>
          <w:rFonts w:ascii="Times New Roman" w:hAnsi="Times New Roman" w:cs="Times New Roman"/>
          <w:sz w:val="28"/>
          <w:szCs w:val="28"/>
          <w:lang w:val="uk-UA"/>
        </w:rPr>
        <w:object w:dxaOrig="380" w:dyaOrig="380" w14:anchorId="5B70888D">
          <v:shape id="_x0000_i1039" type="#_x0000_t75" style="width:19.5pt;height:19.5pt" o:ole="">
            <v:imagedata r:id="rId53" o:title=""/>
          </v:shape>
          <o:OLEObject Type="Embed" ProgID="Equation.DSMT4" ShapeID="_x0000_i1039" DrawAspect="Content" ObjectID="_1765799305" r:id="rId54"/>
        </w:object>
      </w:r>
      <w:r w:rsidRPr="00022C86">
        <w:rPr>
          <w:rFonts w:ascii="Times New Roman" w:hAnsi="Times New Roman" w:cs="Times New Roman"/>
          <w:sz w:val="28"/>
          <w:szCs w:val="28"/>
          <w:lang w:val="uk-UA"/>
        </w:rPr>
        <w:t xml:space="preserve">, перехід зі стану </w:t>
      </w:r>
      <w:r w:rsidRPr="00022C86">
        <w:rPr>
          <w:rFonts w:ascii="Times New Roman" w:hAnsi="Times New Roman" w:cs="Times New Roman"/>
          <w:sz w:val="28"/>
          <w:szCs w:val="28"/>
          <w:lang w:val="uk-UA"/>
        </w:rPr>
        <w:object w:dxaOrig="300" w:dyaOrig="380" w14:anchorId="07335D99">
          <v:shape id="_x0000_i1040" type="#_x0000_t75" style="width:15pt;height:19.5pt" o:ole="">
            <v:imagedata r:id="rId45" o:title=""/>
          </v:shape>
          <o:OLEObject Type="Embed" ProgID="Equation.DSMT4" ShapeID="_x0000_i1040" DrawAspect="Content" ObjectID="_1765799306" r:id="rId55"/>
        </w:object>
      </w:r>
      <w:r w:rsidRPr="00022C86">
        <w:rPr>
          <w:rFonts w:ascii="Times New Roman" w:hAnsi="Times New Roman" w:cs="Times New Roman"/>
          <w:sz w:val="28"/>
          <w:szCs w:val="28"/>
          <w:lang w:val="uk-UA"/>
        </w:rPr>
        <w:t xml:space="preserve"> в стан </w:t>
      </w:r>
      <w:r w:rsidRPr="00022C86">
        <w:rPr>
          <w:rFonts w:ascii="Times New Roman" w:hAnsi="Times New Roman" w:cs="Times New Roman"/>
          <w:sz w:val="28"/>
          <w:szCs w:val="28"/>
          <w:lang w:val="uk-UA"/>
        </w:rPr>
        <w:object w:dxaOrig="300" w:dyaOrig="380" w14:anchorId="589A57ED">
          <v:shape id="_x0000_i1041" type="#_x0000_t75" style="width:15pt;height:19.5pt" o:ole="">
            <v:imagedata r:id="rId56" o:title=""/>
          </v:shape>
          <o:OLEObject Type="Embed" ProgID="Equation.DSMT4" ShapeID="_x0000_i1041" DrawAspect="Content" ObjectID="_1765799307" r:id="rId57"/>
        </w:object>
      </w:r>
      <w:r w:rsidRPr="00022C86">
        <w:rPr>
          <w:rFonts w:ascii="Times New Roman" w:hAnsi="Times New Roman" w:cs="Times New Roman"/>
          <w:sz w:val="28"/>
          <w:szCs w:val="28"/>
          <w:lang w:val="uk-UA"/>
        </w:rPr>
        <w:t xml:space="preserve">інтенсивністю - </w:t>
      </w:r>
      <w:r w:rsidRPr="00022C86">
        <w:rPr>
          <w:rFonts w:ascii="Times New Roman" w:hAnsi="Times New Roman" w:cs="Times New Roman"/>
          <w:sz w:val="28"/>
          <w:szCs w:val="28"/>
          <w:lang w:val="uk-UA"/>
        </w:rPr>
        <w:object w:dxaOrig="380" w:dyaOrig="380" w14:anchorId="342BF26B">
          <v:shape id="_x0000_i1042" type="#_x0000_t75" style="width:19.5pt;height:19.5pt" o:ole="">
            <v:imagedata r:id="rId58" o:title=""/>
          </v:shape>
          <o:OLEObject Type="Embed" ProgID="Equation.DSMT4" ShapeID="_x0000_i1042" DrawAspect="Content" ObjectID="_1765799308" r:id="rId59"/>
        </w:object>
      </w:r>
      <w:r w:rsidRPr="00022C86">
        <w:rPr>
          <w:rFonts w:ascii="Times New Roman" w:hAnsi="Times New Roman" w:cs="Times New Roman"/>
          <w:sz w:val="28"/>
          <w:szCs w:val="28"/>
          <w:lang w:val="uk-UA"/>
        </w:rPr>
        <w:t>.</w:t>
      </w:r>
    </w:p>
    <w:p w14:paraId="2D1D6BBD" w14:textId="1130D4A1"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Важливим є повернення системи в </w:t>
      </w:r>
      <w:proofErr w:type="spellStart"/>
      <w:r w:rsidR="001F55BD">
        <w:rPr>
          <w:rFonts w:ascii="Times New Roman" w:hAnsi="Times New Roman" w:cs="Times New Roman"/>
          <w:sz w:val="28"/>
          <w:szCs w:val="28"/>
          <w:lang w:val="uk-UA"/>
        </w:rPr>
        <w:t>робтоздатний</w:t>
      </w:r>
      <w:proofErr w:type="spellEnd"/>
      <w:r w:rsidR="001F55BD">
        <w:rPr>
          <w:rFonts w:ascii="Times New Roman" w:hAnsi="Times New Roman" w:cs="Times New Roman"/>
          <w:sz w:val="28"/>
          <w:szCs w:val="28"/>
          <w:lang w:val="uk-UA"/>
        </w:rPr>
        <w:t xml:space="preserve"> стан</w:t>
      </w:r>
      <w:r w:rsidRPr="00022C86">
        <w:rPr>
          <w:rFonts w:ascii="Times New Roman" w:hAnsi="Times New Roman" w:cs="Times New Roman"/>
          <w:sz w:val="28"/>
          <w:szCs w:val="28"/>
          <w:lang w:val="uk-UA"/>
        </w:rPr>
        <w:t xml:space="preserve">, що здійснюється за допомогою відповідних дій. Характеристиками цих подій є інтенсивність </w:t>
      </w:r>
      <w:r w:rsidRPr="00022C86">
        <w:rPr>
          <w:rFonts w:ascii="Times New Roman" w:hAnsi="Times New Roman" w:cs="Times New Roman"/>
          <w:sz w:val="28"/>
          <w:szCs w:val="28"/>
          <w:lang w:val="uk-UA"/>
        </w:rPr>
        <w:lastRenderedPageBreak/>
        <w:t xml:space="preserve">відновлення системи і відповідно перехід зі станів </w:t>
      </w:r>
      <w:r w:rsidRPr="00022C86">
        <w:rPr>
          <w:rFonts w:ascii="Times New Roman" w:hAnsi="Times New Roman" w:cs="Times New Roman"/>
          <w:sz w:val="28"/>
          <w:szCs w:val="28"/>
          <w:lang w:val="uk-UA"/>
        </w:rPr>
        <w:object w:dxaOrig="279" w:dyaOrig="380" w14:anchorId="14FFCC1D">
          <v:shape id="_x0000_i1043" type="#_x0000_t75" style="width:15pt;height:19.5pt" o:ole="">
            <v:imagedata r:id="rId39" o:title=""/>
          </v:shape>
          <o:OLEObject Type="Embed" ProgID="Equation.DSMT4" ShapeID="_x0000_i1043" DrawAspect="Content" ObjectID="_1765799309" r:id="rId60"/>
        </w:object>
      </w:r>
      <w:r w:rsidRPr="00022C86">
        <w:rPr>
          <w:rFonts w:ascii="Times New Roman" w:hAnsi="Times New Roman" w:cs="Times New Roman"/>
          <w:sz w:val="28"/>
          <w:szCs w:val="28"/>
          <w:lang w:val="uk-UA"/>
        </w:rPr>
        <w:t xml:space="preserve">, </w:t>
      </w:r>
      <w:r w:rsidRPr="00022C86">
        <w:rPr>
          <w:rFonts w:ascii="Times New Roman" w:hAnsi="Times New Roman" w:cs="Times New Roman"/>
          <w:sz w:val="28"/>
          <w:szCs w:val="28"/>
          <w:lang w:val="uk-UA"/>
        </w:rPr>
        <w:object w:dxaOrig="320" w:dyaOrig="380" w14:anchorId="344634D3">
          <v:shape id="_x0000_i1044" type="#_x0000_t75" style="width:15pt;height:19.5pt" o:ole="">
            <v:imagedata r:id="rId41" o:title=""/>
          </v:shape>
          <o:OLEObject Type="Embed" ProgID="Equation.DSMT4" ShapeID="_x0000_i1044" DrawAspect="Content" ObjectID="_1765799310" r:id="rId61"/>
        </w:object>
      </w:r>
      <w:r w:rsidRPr="00022C86">
        <w:rPr>
          <w:rFonts w:ascii="Times New Roman" w:hAnsi="Times New Roman" w:cs="Times New Roman"/>
          <w:sz w:val="28"/>
          <w:szCs w:val="28"/>
          <w:lang w:val="uk-UA"/>
        </w:rPr>
        <w:t xml:space="preserve"> та </w:t>
      </w:r>
      <w:r w:rsidRPr="00022C86">
        <w:rPr>
          <w:rFonts w:ascii="Times New Roman" w:hAnsi="Times New Roman" w:cs="Times New Roman"/>
          <w:sz w:val="28"/>
          <w:szCs w:val="28"/>
          <w:lang w:val="uk-UA"/>
        </w:rPr>
        <w:object w:dxaOrig="300" w:dyaOrig="380" w14:anchorId="046556A7">
          <v:shape id="_x0000_i1045" type="#_x0000_t75" style="width:15pt;height:19.5pt" o:ole="">
            <v:imagedata r:id="rId43" o:title=""/>
          </v:shape>
          <o:OLEObject Type="Embed" ProgID="Equation.DSMT4" ShapeID="_x0000_i1045" DrawAspect="Content" ObjectID="_1765799311" r:id="rId62"/>
        </w:object>
      </w:r>
      <w:r w:rsidRPr="00022C86">
        <w:rPr>
          <w:rFonts w:ascii="Times New Roman" w:hAnsi="Times New Roman" w:cs="Times New Roman"/>
          <w:sz w:val="28"/>
          <w:szCs w:val="28"/>
          <w:lang w:val="uk-UA"/>
        </w:rPr>
        <w:t xml:space="preserve"> до стану </w:t>
      </w:r>
      <w:r w:rsidRPr="00022C86">
        <w:rPr>
          <w:rFonts w:ascii="Times New Roman" w:hAnsi="Times New Roman" w:cs="Times New Roman"/>
          <w:sz w:val="28"/>
          <w:szCs w:val="28"/>
          <w:lang w:val="uk-UA"/>
        </w:rPr>
        <w:object w:dxaOrig="300" w:dyaOrig="380" w14:anchorId="3EB9E988">
          <v:shape id="_x0000_i1046" type="#_x0000_t75" style="width:15pt;height:19.5pt" o:ole="">
            <v:imagedata r:id="rId45" o:title=""/>
          </v:shape>
          <o:OLEObject Type="Embed" ProgID="Equation.DSMT4" ShapeID="_x0000_i1046" DrawAspect="Content" ObjectID="_1765799312" r:id="rId63"/>
        </w:object>
      </w:r>
      <w:r w:rsidRPr="00022C86">
        <w:rPr>
          <w:rFonts w:ascii="Times New Roman" w:hAnsi="Times New Roman" w:cs="Times New Roman"/>
          <w:sz w:val="28"/>
          <w:szCs w:val="28"/>
          <w:lang w:val="uk-UA"/>
        </w:rPr>
        <w:t xml:space="preserve"> здійснюється відповідно з інтенсивністю відновлення </w:t>
      </w:r>
      <w:r w:rsidRPr="00022C86">
        <w:rPr>
          <w:rFonts w:ascii="Times New Roman" w:hAnsi="Times New Roman" w:cs="Times New Roman"/>
          <w:sz w:val="28"/>
          <w:szCs w:val="28"/>
          <w:lang w:val="uk-UA"/>
        </w:rPr>
        <w:object w:dxaOrig="400" w:dyaOrig="380" w14:anchorId="7D40EE54">
          <v:shape id="_x0000_i1047" type="#_x0000_t75" style="width:19.5pt;height:19.5pt" o:ole="">
            <v:imagedata r:id="rId64" o:title=""/>
          </v:shape>
          <o:OLEObject Type="Embed" ProgID="Equation.DSMT4" ShapeID="_x0000_i1047" DrawAspect="Content" ObjectID="_1765799313" r:id="rId65"/>
        </w:object>
      </w:r>
      <w:r w:rsidRPr="00022C86">
        <w:rPr>
          <w:rFonts w:ascii="Times New Roman" w:hAnsi="Times New Roman" w:cs="Times New Roman"/>
          <w:sz w:val="28"/>
          <w:szCs w:val="28"/>
          <w:lang w:val="uk-UA"/>
        </w:rPr>
        <w:t xml:space="preserve">, </w:t>
      </w:r>
      <w:r w:rsidRPr="00022C86">
        <w:rPr>
          <w:rFonts w:ascii="Times New Roman" w:hAnsi="Times New Roman" w:cs="Times New Roman"/>
          <w:sz w:val="28"/>
          <w:szCs w:val="28"/>
          <w:lang w:val="uk-UA"/>
        </w:rPr>
        <w:object w:dxaOrig="420" w:dyaOrig="380" w14:anchorId="3F040A3F">
          <v:shape id="_x0000_i1048" type="#_x0000_t75" style="width:22.5pt;height:19.5pt" o:ole="">
            <v:imagedata r:id="rId66" o:title=""/>
          </v:shape>
          <o:OLEObject Type="Embed" ProgID="Equation.DSMT4" ShapeID="_x0000_i1048" DrawAspect="Content" ObjectID="_1765799314" r:id="rId67"/>
        </w:object>
      </w:r>
      <w:r w:rsidRPr="00022C86">
        <w:rPr>
          <w:rFonts w:ascii="Times New Roman" w:hAnsi="Times New Roman" w:cs="Times New Roman"/>
          <w:sz w:val="28"/>
          <w:szCs w:val="28"/>
          <w:lang w:val="uk-UA"/>
        </w:rPr>
        <w:t xml:space="preserve">, </w:t>
      </w:r>
      <w:r w:rsidRPr="00022C86">
        <w:rPr>
          <w:rFonts w:ascii="Times New Roman" w:hAnsi="Times New Roman" w:cs="Times New Roman"/>
          <w:sz w:val="28"/>
          <w:szCs w:val="28"/>
          <w:lang w:val="uk-UA"/>
        </w:rPr>
        <w:object w:dxaOrig="400" w:dyaOrig="380" w14:anchorId="1909E4F0">
          <v:shape id="_x0000_i1049" type="#_x0000_t75" style="width:19.5pt;height:19.5pt" o:ole="">
            <v:imagedata r:id="rId68" o:title=""/>
          </v:shape>
          <o:OLEObject Type="Embed" ProgID="Equation.DSMT4" ShapeID="_x0000_i1049" DrawAspect="Content" ObjectID="_1765799315" r:id="rId69"/>
        </w:object>
      </w:r>
      <w:r w:rsidRPr="00022C86">
        <w:rPr>
          <w:rFonts w:ascii="Times New Roman" w:hAnsi="Times New Roman" w:cs="Times New Roman"/>
          <w:sz w:val="28"/>
          <w:szCs w:val="28"/>
          <w:lang w:val="uk-UA"/>
        </w:rPr>
        <w:t>.</w:t>
      </w:r>
    </w:p>
    <w:p w14:paraId="5CBB026E" w14:textId="7777777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Складемо граф станів і переходів для даної системи (Рис. 3.1).</w:t>
      </w:r>
    </w:p>
    <w:p w14:paraId="0D592ED3" w14:textId="77777777" w:rsidR="005D3114" w:rsidRPr="00022C86" w:rsidRDefault="005D3114" w:rsidP="00B138D1">
      <w:pPr>
        <w:spacing w:after="200" w:line="360" w:lineRule="auto"/>
        <w:ind w:firstLine="708"/>
        <w:jc w:val="center"/>
        <w:rPr>
          <w:rFonts w:ascii="Times New Roman" w:hAnsi="Times New Roman" w:cs="Times New Roman"/>
          <w:sz w:val="28"/>
          <w:szCs w:val="28"/>
          <w:lang w:val="uk-UA"/>
        </w:rPr>
      </w:pPr>
      <w:r w:rsidRPr="00022C86">
        <w:rPr>
          <w:rFonts w:ascii="Times New Roman" w:hAnsi="Times New Roman" w:cs="Times New Roman"/>
          <w:noProof/>
          <w:sz w:val="28"/>
          <w:szCs w:val="28"/>
          <w:lang w:eastAsia="ru-RU"/>
        </w:rPr>
        <w:drawing>
          <wp:inline distT="0" distB="0" distL="0" distR="0" wp14:anchorId="0FDA36B4" wp14:editId="5FBE001A">
            <wp:extent cx="2554421" cy="3058149"/>
            <wp:effectExtent l="0" t="0" r="0" b="9525"/>
            <wp:docPr id="1" name="Рисунок 1" descr="D:\Работа\СТАТТІ після захисту\Фраг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D:\Работа\СТАТТІ після захисту\Фрагмент.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64589" cy="3070322"/>
                    </a:xfrm>
                    <a:prstGeom prst="rect">
                      <a:avLst/>
                    </a:prstGeom>
                    <a:noFill/>
                    <a:ln>
                      <a:noFill/>
                    </a:ln>
                  </pic:spPr>
                </pic:pic>
              </a:graphicData>
            </a:graphic>
          </wp:inline>
        </w:drawing>
      </w:r>
    </w:p>
    <w:p w14:paraId="3166079B" w14:textId="262E88F2" w:rsidR="005D3114" w:rsidRPr="00022C86" w:rsidRDefault="005D3114" w:rsidP="00B138D1">
      <w:pPr>
        <w:spacing w:after="200" w:line="360" w:lineRule="auto"/>
        <w:ind w:firstLine="708"/>
        <w:jc w:val="center"/>
        <w:rPr>
          <w:rFonts w:ascii="Times New Roman" w:hAnsi="Times New Roman" w:cs="Times New Roman"/>
          <w:b/>
          <w:sz w:val="28"/>
          <w:szCs w:val="28"/>
          <w:lang w:val="uk-UA"/>
        </w:rPr>
      </w:pPr>
      <w:r w:rsidRPr="00022C86">
        <w:rPr>
          <w:rFonts w:ascii="Times New Roman" w:hAnsi="Times New Roman" w:cs="Times New Roman"/>
          <w:b/>
          <w:sz w:val="28"/>
          <w:szCs w:val="28"/>
          <w:lang w:val="uk-UA"/>
        </w:rPr>
        <w:t xml:space="preserve">Рис. </w:t>
      </w:r>
      <w:r w:rsidR="001F55BD">
        <w:rPr>
          <w:rFonts w:ascii="Times New Roman" w:hAnsi="Times New Roman" w:cs="Times New Roman"/>
          <w:b/>
          <w:sz w:val="28"/>
          <w:szCs w:val="28"/>
          <w:lang w:val="uk-UA"/>
        </w:rPr>
        <w:t>4</w:t>
      </w:r>
      <w:r w:rsidRPr="00022C86">
        <w:rPr>
          <w:rFonts w:ascii="Times New Roman" w:hAnsi="Times New Roman" w:cs="Times New Roman"/>
          <w:b/>
          <w:sz w:val="28"/>
          <w:szCs w:val="28"/>
          <w:lang w:val="uk-UA"/>
        </w:rPr>
        <w:t xml:space="preserve">.1. </w:t>
      </w:r>
      <w:bookmarkStart w:id="82" w:name="_Hlk153723459"/>
      <w:r w:rsidRPr="001F55BD">
        <w:rPr>
          <w:rFonts w:ascii="Times New Roman" w:hAnsi="Times New Roman" w:cs="Times New Roman"/>
          <w:b/>
          <w:sz w:val="28"/>
          <w:szCs w:val="28"/>
          <w:lang w:val="uk-UA"/>
        </w:rPr>
        <w:t xml:space="preserve">Граф станів і переходів для </w:t>
      </w:r>
      <w:r w:rsidR="001F55BD" w:rsidRPr="001F55BD">
        <w:rPr>
          <w:rFonts w:ascii="Times New Roman" w:hAnsi="Times New Roman" w:cs="Times New Roman"/>
          <w:b/>
          <w:sz w:val="28"/>
          <w:szCs w:val="28"/>
          <w:lang w:val="uk-UA"/>
        </w:rPr>
        <w:t>система ультрафіолетового знезараження дренажного розчину</w:t>
      </w:r>
      <w:bookmarkEnd w:id="82"/>
      <w:r w:rsidRPr="00022C86">
        <w:rPr>
          <w:rFonts w:ascii="Times New Roman" w:hAnsi="Times New Roman" w:cs="Times New Roman"/>
          <w:b/>
          <w:sz w:val="28"/>
          <w:szCs w:val="28"/>
          <w:lang w:val="uk-UA"/>
        </w:rPr>
        <w:t>.</w:t>
      </w:r>
    </w:p>
    <w:p w14:paraId="24A3668D" w14:textId="3684373D"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Розглянувши даний граф (рис. </w:t>
      </w:r>
      <w:r w:rsidR="001F55BD">
        <w:rPr>
          <w:rFonts w:ascii="Times New Roman" w:hAnsi="Times New Roman" w:cs="Times New Roman"/>
          <w:sz w:val="28"/>
          <w:szCs w:val="28"/>
          <w:lang w:val="uk-UA"/>
        </w:rPr>
        <w:t>4.</w:t>
      </w:r>
      <w:r w:rsidRPr="00022C86">
        <w:rPr>
          <w:rFonts w:ascii="Times New Roman" w:hAnsi="Times New Roman" w:cs="Times New Roman"/>
          <w:sz w:val="28"/>
          <w:szCs w:val="28"/>
          <w:lang w:val="uk-UA"/>
        </w:rPr>
        <w:t xml:space="preserve">1) складемо рівняння </w:t>
      </w:r>
      <w:proofErr w:type="spellStart"/>
      <w:r w:rsidRPr="00022C86">
        <w:rPr>
          <w:rFonts w:ascii="Times New Roman" w:hAnsi="Times New Roman" w:cs="Times New Roman"/>
          <w:sz w:val="28"/>
          <w:szCs w:val="28"/>
          <w:lang w:val="uk-UA"/>
        </w:rPr>
        <w:t>Колмогорова</w:t>
      </w:r>
      <w:proofErr w:type="spellEnd"/>
      <w:r w:rsidRPr="00022C86">
        <w:rPr>
          <w:rFonts w:ascii="Times New Roman" w:hAnsi="Times New Roman" w:cs="Times New Roman"/>
          <w:sz w:val="28"/>
          <w:szCs w:val="28"/>
          <w:lang w:val="uk-UA"/>
        </w:rPr>
        <w:t>:</w:t>
      </w:r>
    </w:p>
    <w:p w14:paraId="2BA1FAD4" w14:textId="7777777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Для стану </w:t>
      </w:r>
      <w:r w:rsidRPr="00022C86">
        <w:rPr>
          <w:rFonts w:ascii="Times New Roman" w:hAnsi="Times New Roman" w:cs="Times New Roman"/>
          <w:sz w:val="28"/>
          <w:szCs w:val="28"/>
          <w:lang w:val="uk-UA"/>
        </w:rPr>
        <w:object w:dxaOrig="300" w:dyaOrig="380" w14:anchorId="2BA07AB2">
          <v:shape id="_x0000_i1050" type="#_x0000_t75" style="width:15pt;height:19.5pt" o:ole="">
            <v:imagedata r:id="rId71" o:title=""/>
          </v:shape>
          <o:OLEObject Type="Embed" ProgID="Equation.DSMT4" ShapeID="_x0000_i1050" DrawAspect="Content" ObjectID="_1765799316" r:id="rId72"/>
        </w:object>
      </w:r>
      <w:r w:rsidRPr="00022C86">
        <w:rPr>
          <w:rFonts w:ascii="Times New Roman" w:hAnsi="Times New Roman" w:cs="Times New Roman"/>
          <w:sz w:val="28"/>
          <w:szCs w:val="28"/>
          <w:lang w:val="uk-UA"/>
        </w:rPr>
        <w:t xml:space="preserve">: </w:t>
      </w:r>
    </w:p>
    <w:p w14:paraId="0020550F" w14:textId="77777777" w:rsidR="005D3114" w:rsidRPr="00022C86" w:rsidRDefault="005D3114" w:rsidP="00B138D1">
      <w:pPr>
        <w:spacing w:after="200" w:line="360" w:lineRule="auto"/>
        <w:ind w:firstLine="708"/>
        <w:jc w:val="center"/>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                    </w:t>
      </w:r>
      <w:r w:rsidRPr="00022C86">
        <w:rPr>
          <w:rFonts w:ascii="Times New Roman" w:hAnsi="Times New Roman" w:cs="Times New Roman"/>
          <w:sz w:val="28"/>
          <w:szCs w:val="28"/>
          <w:lang w:val="uk-UA"/>
        </w:rPr>
        <w:object w:dxaOrig="5319" w:dyaOrig="720" w14:anchorId="468FB849">
          <v:shape id="_x0000_i1051" type="#_x0000_t75" style="width:265.5pt;height:37.5pt" o:ole="">
            <v:imagedata r:id="rId73" o:title=""/>
          </v:shape>
          <o:OLEObject Type="Embed" ProgID="Equation.DSMT4" ShapeID="_x0000_i1051" DrawAspect="Content" ObjectID="_1765799317" r:id="rId74"/>
        </w:object>
      </w:r>
      <w:r w:rsidRPr="00022C86">
        <w:rPr>
          <w:rFonts w:ascii="Times New Roman" w:hAnsi="Times New Roman" w:cs="Times New Roman"/>
          <w:sz w:val="28"/>
          <w:szCs w:val="28"/>
          <w:lang w:val="uk-UA"/>
        </w:rPr>
        <w:t>.                  (1)</w:t>
      </w:r>
    </w:p>
    <w:p w14:paraId="736BE335" w14:textId="7777777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Для стану </w:t>
      </w:r>
      <w:r w:rsidRPr="00022C86">
        <w:rPr>
          <w:rFonts w:ascii="Times New Roman" w:hAnsi="Times New Roman" w:cs="Times New Roman"/>
          <w:sz w:val="28"/>
          <w:szCs w:val="28"/>
          <w:lang w:val="uk-UA"/>
        </w:rPr>
        <w:object w:dxaOrig="279" w:dyaOrig="380" w14:anchorId="129D9626">
          <v:shape id="_x0000_i1052" type="#_x0000_t75" style="width:15pt;height:19.5pt" o:ole="">
            <v:imagedata r:id="rId75" o:title=""/>
          </v:shape>
          <o:OLEObject Type="Embed" ProgID="Equation.DSMT4" ShapeID="_x0000_i1052" DrawAspect="Content" ObjectID="_1765799318" r:id="rId76"/>
        </w:object>
      </w:r>
      <w:r w:rsidRPr="00022C86">
        <w:rPr>
          <w:rFonts w:ascii="Times New Roman" w:hAnsi="Times New Roman" w:cs="Times New Roman"/>
          <w:sz w:val="28"/>
          <w:szCs w:val="28"/>
          <w:lang w:val="uk-UA"/>
        </w:rPr>
        <w:t>:</w:t>
      </w:r>
    </w:p>
    <w:p w14:paraId="0CF86264" w14:textId="7777777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                                            </w:t>
      </w:r>
      <w:r w:rsidRPr="00022C86">
        <w:rPr>
          <w:rFonts w:ascii="Times New Roman" w:hAnsi="Times New Roman" w:cs="Times New Roman"/>
          <w:sz w:val="28"/>
          <w:szCs w:val="28"/>
          <w:lang w:val="uk-UA"/>
        </w:rPr>
        <w:object w:dxaOrig="2060" w:dyaOrig="720" w14:anchorId="4295EA2D">
          <v:shape id="_x0000_i1053" type="#_x0000_t75" style="width:102pt;height:37.5pt" o:ole="">
            <v:imagedata r:id="rId77" o:title=""/>
          </v:shape>
          <o:OLEObject Type="Embed" ProgID="Equation.DSMT4" ShapeID="_x0000_i1053" DrawAspect="Content" ObjectID="_1765799319" r:id="rId78"/>
        </w:object>
      </w:r>
      <w:r w:rsidRPr="00022C86">
        <w:rPr>
          <w:rFonts w:ascii="Times New Roman" w:hAnsi="Times New Roman" w:cs="Times New Roman"/>
          <w:sz w:val="28"/>
          <w:szCs w:val="28"/>
          <w:lang w:val="uk-UA"/>
        </w:rPr>
        <w:t>.                                               (2)</w:t>
      </w:r>
    </w:p>
    <w:p w14:paraId="2FE35B0A" w14:textId="7777777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Для стану </w:t>
      </w:r>
      <w:r w:rsidRPr="00022C86">
        <w:rPr>
          <w:rFonts w:ascii="Times New Roman" w:hAnsi="Times New Roman" w:cs="Times New Roman"/>
          <w:sz w:val="28"/>
          <w:szCs w:val="28"/>
          <w:lang w:val="uk-UA"/>
        </w:rPr>
        <w:object w:dxaOrig="320" w:dyaOrig="380" w14:anchorId="0C4586EF">
          <v:shape id="_x0000_i1054" type="#_x0000_t75" style="width:15pt;height:19.5pt" o:ole="">
            <v:imagedata r:id="rId79" o:title=""/>
          </v:shape>
          <o:OLEObject Type="Embed" ProgID="Equation.DSMT4" ShapeID="_x0000_i1054" DrawAspect="Content" ObjectID="_1765799320" r:id="rId80"/>
        </w:object>
      </w:r>
      <w:r w:rsidRPr="00022C86">
        <w:rPr>
          <w:rFonts w:ascii="Times New Roman" w:hAnsi="Times New Roman" w:cs="Times New Roman"/>
          <w:sz w:val="28"/>
          <w:szCs w:val="28"/>
          <w:lang w:val="uk-UA"/>
        </w:rPr>
        <w:t>:</w:t>
      </w:r>
    </w:p>
    <w:p w14:paraId="402857C3" w14:textId="7777777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lastRenderedPageBreak/>
        <w:t xml:space="preserve">                                            </w:t>
      </w:r>
      <w:r w:rsidRPr="00022C86">
        <w:rPr>
          <w:rFonts w:ascii="Times New Roman" w:hAnsi="Times New Roman" w:cs="Times New Roman"/>
          <w:sz w:val="28"/>
          <w:szCs w:val="28"/>
          <w:lang w:val="uk-UA"/>
        </w:rPr>
        <w:object w:dxaOrig="2140" w:dyaOrig="720" w14:anchorId="62563658">
          <v:shape id="_x0000_i1055" type="#_x0000_t75" style="width:106.5pt;height:37.5pt" o:ole="">
            <v:imagedata r:id="rId81" o:title=""/>
          </v:shape>
          <o:OLEObject Type="Embed" ProgID="Equation.DSMT4" ShapeID="_x0000_i1055" DrawAspect="Content" ObjectID="_1765799321" r:id="rId82"/>
        </w:object>
      </w:r>
      <w:r w:rsidRPr="00022C86">
        <w:rPr>
          <w:rFonts w:ascii="Times New Roman" w:hAnsi="Times New Roman" w:cs="Times New Roman"/>
          <w:sz w:val="28"/>
          <w:szCs w:val="28"/>
          <w:lang w:val="uk-UA"/>
        </w:rPr>
        <w:t>.                                              (3)</w:t>
      </w:r>
    </w:p>
    <w:p w14:paraId="66BBB877" w14:textId="7777777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Для стану </w:t>
      </w:r>
      <w:r w:rsidRPr="00022C86">
        <w:rPr>
          <w:rFonts w:ascii="Times New Roman" w:hAnsi="Times New Roman" w:cs="Times New Roman"/>
          <w:sz w:val="28"/>
          <w:szCs w:val="28"/>
          <w:lang w:val="uk-UA"/>
        </w:rPr>
        <w:object w:dxaOrig="300" w:dyaOrig="380" w14:anchorId="206FBEAA">
          <v:shape id="_x0000_i1056" type="#_x0000_t75" style="width:15pt;height:19.5pt" o:ole="">
            <v:imagedata r:id="rId83" o:title=""/>
          </v:shape>
          <o:OLEObject Type="Embed" ProgID="Equation.DSMT4" ShapeID="_x0000_i1056" DrawAspect="Content" ObjectID="_1765799322" r:id="rId84"/>
        </w:object>
      </w:r>
      <w:r w:rsidRPr="00022C86">
        <w:rPr>
          <w:rFonts w:ascii="Times New Roman" w:hAnsi="Times New Roman" w:cs="Times New Roman"/>
          <w:sz w:val="28"/>
          <w:szCs w:val="28"/>
          <w:lang w:val="uk-UA"/>
        </w:rPr>
        <w:t>:</w:t>
      </w:r>
    </w:p>
    <w:p w14:paraId="4AA0AB42" w14:textId="7777777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                                            </w:t>
      </w:r>
      <w:r w:rsidRPr="00022C86">
        <w:rPr>
          <w:rFonts w:ascii="Times New Roman" w:hAnsi="Times New Roman" w:cs="Times New Roman"/>
          <w:sz w:val="28"/>
          <w:szCs w:val="28"/>
          <w:lang w:val="uk-UA"/>
        </w:rPr>
        <w:object w:dxaOrig="2120" w:dyaOrig="720" w14:anchorId="79F23A6C">
          <v:shape id="_x0000_i1057" type="#_x0000_t75" style="width:102pt;height:37.5pt" o:ole="">
            <v:imagedata r:id="rId85" o:title=""/>
          </v:shape>
          <o:OLEObject Type="Embed" ProgID="Equation.DSMT4" ShapeID="_x0000_i1057" DrawAspect="Content" ObjectID="_1765799323" r:id="rId86"/>
        </w:object>
      </w:r>
      <w:r w:rsidRPr="00022C86">
        <w:rPr>
          <w:rFonts w:ascii="Times New Roman" w:hAnsi="Times New Roman" w:cs="Times New Roman"/>
          <w:sz w:val="28"/>
          <w:szCs w:val="28"/>
          <w:lang w:val="uk-UA"/>
        </w:rPr>
        <w:t>.                                                (4)</w:t>
      </w:r>
    </w:p>
    <w:p w14:paraId="10D6F0C0" w14:textId="7777777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Звичайно, система не може одночасно перебувати у двох і більше станах, тому вводимо нормовану умову, що описується рівнянням:</w:t>
      </w:r>
    </w:p>
    <w:p w14:paraId="20DEAD33" w14:textId="7777777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                                              </w:t>
      </w:r>
      <w:r w:rsidRPr="00022C86">
        <w:rPr>
          <w:rFonts w:ascii="Times New Roman" w:hAnsi="Times New Roman" w:cs="Times New Roman"/>
          <w:sz w:val="28"/>
          <w:szCs w:val="28"/>
          <w:lang w:val="uk-UA"/>
        </w:rPr>
        <w:object w:dxaOrig="2160" w:dyaOrig="380" w14:anchorId="5CB84A0D">
          <v:shape id="_x0000_i1058" type="#_x0000_t75" style="width:109.5pt;height:19.5pt" o:ole="">
            <v:imagedata r:id="rId87" o:title=""/>
          </v:shape>
          <o:OLEObject Type="Embed" ProgID="Equation.DSMT4" ShapeID="_x0000_i1058" DrawAspect="Content" ObjectID="_1765799324" r:id="rId88"/>
        </w:object>
      </w:r>
      <w:r w:rsidRPr="00022C86">
        <w:rPr>
          <w:rFonts w:ascii="Times New Roman" w:hAnsi="Times New Roman" w:cs="Times New Roman"/>
          <w:sz w:val="28"/>
          <w:szCs w:val="28"/>
          <w:lang w:val="uk-UA"/>
        </w:rPr>
        <w:t>.                                              (5)</w:t>
      </w:r>
    </w:p>
    <w:p w14:paraId="19A740E4" w14:textId="7777777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В стаціонарних режимах функціонування системи граничні ймовірності досягаюсь своїх постійних значень. Тоді відповідно до рівняння </w:t>
      </w:r>
      <w:proofErr w:type="spellStart"/>
      <w:r w:rsidRPr="00022C86">
        <w:rPr>
          <w:rFonts w:ascii="Times New Roman" w:hAnsi="Times New Roman" w:cs="Times New Roman"/>
          <w:sz w:val="28"/>
          <w:szCs w:val="28"/>
          <w:lang w:val="uk-UA"/>
        </w:rPr>
        <w:t>Колмагорова</w:t>
      </w:r>
      <w:proofErr w:type="spellEnd"/>
      <w:r w:rsidRPr="00022C86">
        <w:rPr>
          <w:rFonts w:ascii="Times New Roman" w:hAnsi="Times New Roman" w:cs="Times New Roman"/>
          <w:sz w:val="28"/>
          <w:szCs w:val="28"/>
          <w:lang w:val="uk-UA"/>
        </w:rPr>
        <w:t>:</w:t>
      </w:r>
    </w:p>
    <w:p w14:paraId="4071299E" w14:textId="7777777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                                                 </w:t>
      </w:r>
      <w:r w:rsidRPr="00022C86">
        <w:rPr>
          <w:rFonts w:ascii="Times New Roman" w:hAnsi="Times New Roman" w:cs="Times New Roman"/>
          <w:sz w:val="28"/>
          <w:szCs w:val="28"/>
          <w:lang w:val="uk-UA"/>
        </w:rPr>
        <w:object w:dxaOrig="1840" w:dyaOrig="760" w14:anchorId="24FDC8A4">
          <v:shape id="_x0000_i1059" type="#_x0000_t75" style="width:91.5pt;height:37.5pt" o:ole="">
            <v:imagedata r:id="rId89" o:title=""/>
          </v:shape>
          <o:OLEObject Type="Embed" ProgID="Equation.DSMT4" ShapeID="_x0000_i1059" DrawAspect="Content" ObjectID="_1765799325" r:id="rId90"/>
        </w:object>
      </w:r>
      <w:r w:rsidRPr="00022C86">
        <w:rPr>
          <w:rFonts w:ascii="Times New Roman" w:hAnsi="Times New Roman" w:cs="Times New Roman"/>
          <w:sz w:val="28"/>
          <w:szCs w:val="28"/>
          <w:lang w:val="uk-UA"/>
        </w:rPr>
        <w:t>.                                               (6)</w:t>
      </w:r>
    </w:p>
    <w:p w14:paraId="5056747B" w14:textId="7777777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Тобто, для стаціонарних режимів функціонування диференційні рівняння </w:t>
      </w:r>
      <w:proofErr w:type="spellStart"/>
      <w:r w:rsidRPr="00022C86">
        <w:rPr>
          <w:rFonts w:ascii="Times New Roman" w:hAnsi="Times New Roman" w:cs="Times New Roman"/>
          <w:sz w:val="28"/>
          <w:szCs w:val="28"/>
          <w:lang w:val="uk-UA"/>
        </w:rPr>
        <w:t>Колмогорова</w:t>
      </w:r>
      <w:proofErr w:type="spellEnd"/>
      <w:r w:rsidRPr="00022C86">
        <w:rPr>
          <w:rFonts w:ascii="Times New Roman" w:hAnsi="Times New Roman" w:cs="Times New Roman"/>
          <w:sz w:val="28"/>
          <w:szCs w:val="28"/>
          <w:lang w:val="uk-UA"/>
        </w:rPr>
        <w:t xml:space="preserve"> переходять в систему однорідних алгебраїчних рівнянь з постійними коефіцієнтами:</w:t>
      </w:r>
    </w:p>
    <w:p w14:paraId="1FBF639C" w14:textId="7777777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                                             </w:t>
      </w:r>
      <w:r w:rsidRPr="00022C86">
        <w:rPr>
          <w:rFonts w:ascii="Times New Roman" w:hAnsi="Times New Roman" w:cs="Times New Roman"/>
          <w:sz w:val="28"/>
          <w:szCs w:val="28"/>
          <w:lang w:val="uk-UA"/>
        </w:rPr>
        <w:object w:dxaOrig="2420" w:dyaOrig="820" w14:anchorId="3706EEFB">
          <v:shape id="_x0000_i1060" type="#_x0000_t75" style="width:121.5pt;height:42pt" o:ole="">
            <v:imagedata r:id="rId91" o:title=""/>
          </v:shape>
          <o:OLEObject Type="Embed" ProgID="Equation.DSMT4" ShapeID="_x0000_i1060" DrawAspect="Content" ObjectID="_1765799326" r:id="rId92"/>
        </w:object>
      </w:r>
      <w:r w:rsidRPr="00022C86">
        <w:rPr>
          <w:rFonts w:ascii="Times New Roman" w:hAnsi="Times New Roman" w:cs="Times New Roman"/>
          <w:sz w:val="28"/>
          <w:szCs w:val="28"/>
          <w:lang w:val="uk-UA"/>
        </w:rPr>
        <w:t>,                                            (7)</w:t>
      </w:r>
    </w:p>
    <w:p w14:paraId="0C5D11BF" w14:textId="7777777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де </w:t>
      </w:r>
      <w:r w:rsidRPr="00022C86">
        <w:rPr>
          <w:rFonts w:ascii="Times New Roman" w:hAnsi="Times New Roman" w:cs="Times New Roman"/>
          <w:sz w:val="28"/>
          <w:szCs w:val="28"/>
          <w:lang w:val="uk-UA"/>
        </w:rPr>
        <w:object w:dxaOrig="1160" w:dyaOrig="820" w14:anchorId="200ADDE4">
          <v:shape id="_x0000_i1061" type="#_x0000_t75" style="width:57pt;height:42pt" o:ole="">
            <v:imagedata r:id="rId93" o:title=""/>
          </v:shape>
          <o:OLEObject Type="Embed" ProgID="Equation.DSMT4" ShapeID="_x0000_i1061" DrawAspect="Content" ObjectID="_1765799327" r:id="rId94"/>
        </w:object>
      </w:r>
      <w:r w:rsidRPr="00022C86">
        <w:rPr>
          <w:rFonts w:ascii="Times New Roman" w:hAnsi="Times New Roman" w:cs="Times New Roman"/>
          <w:sz w:val="28"/>
          <w:szCs w:val="28"/>
          <w:lang w:val="uk-UA"/>
        </w:rPr>
        <w:t xml:space="preserve"> – інтенсивність сумарного потоку, що переводить систему зі стану </w:t>
      </w:r>
      <w:r w:rsidRPr="00022C86">
        <w:rPr>
          <w:rFonts w:ascii="Times New Roman" w:hAnsi="Times New Roman" w:cs="Times New Roman"/>
          <w:sz w:val="28"/>
          <w:szCs w:val="28"/>
          <w:lang w:val="uk-UA"/>
        </w:rPr>
        <w:object w:dxaOrig="300" w:dyaOrig="380" w14:anchorId="5BEF2AF9">
          <v:shape id="_x0000_i1062" type="#_x0000_t75" style="width:15pt;height:19.5pt" o:ole="">
            <v:imagedata r:id="rId95" o:title=""/>
          </v:shape>
          <o:OLEObject Type="Embed" ProgID="Equation.DSMT4" ShapeID="_x0000_i1062" DrawAspect="Content" ObjectID="_1765799328" r:id="rId96"/>
        </w:object>
      </w:r>
      <w:r w:rsidRPr="00022C86">
        <w:rPr>
          <w:rFonts w:ascii="Times New Roman" w:hAnsi="Times New Roman" w:cs="Times New Roman"/>
          <w:sz w:val="28"/>
          <w:szCs w:val="28"/>
          <w:lang w:val="uk-UA"/>
        </w:rPr>
        <w:t xml:space="preserve"> в інші.</w:t>
      </w:r>
    </w:p>
    <w:p w14:paraId="697E7718" w14:textId="7777777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Враховуючи вищевикладене, рівняння станів можна записати у вигляді системи:</w:t>
      </w:r>
    </w:p>
    <w:p w14:paraId="33ABC217" w14:textId="233AE109" w:rsidR="005D3114" w:rsidRPr="001D52F6" w:rsidRDefault="005D3114" w:rsidP="009D7EBE">
      <w:pPr>
        <w:spacing w:after="200" w:line="360" w:lineRule="auto"/>
        <w:ind w:firstLine="708"/>
        <w:jc w:val="center"/>
        <w:rPr>
          <w:rFonts w:ascii="Times New Roman" w:hAnsi="Times New Roman" w:cs="Times New Roman"/>
          <w:sz w:val="28"/>
          <w:szCs w:val="28"/>
          <w:lang w:val="uk-UA"/>
        </w:rPr>
      </w:pPr>
      <w:r w:rsidRPr="00022C86">
        <w:rPr>
          <w:rFonts w:ascii="Times New Roman" w:hAnsi="Times New Roman" w:cs="Times New Roman"/>
          <w:sz w:val="28"/>
          <w:szCs w:val="28"/>
          <w:lang w:val="uk-UA"/>
        </w:rPr>
        <w:object w:dxaOrig="5480" w:dyaOrig="3019" w14:anchorId="015086AD">
          <v:shape id="_x0000_i1063" type="#_x0000_t75" style="width:273pt;height:148.5pt" o:ole="">
            <v:imagedata r:id="rId97" o:title=""/>
          </v:shape>
          <o:OLEObject Type="Embed" ProgID="Equation.DSMT4" ShapeID="_x0000_i1063" DrawAspect="Content" ObjectID="_1765799329" r:id="rId98"/>
        </w:object>
      </w:r>
      <w:r w:rsidRPr="00022C86">
        <w:rPr>
          <w:rFonts w:ascii="Times New Roman" w:hAnsi="Times New Roman" w:cs="Times New Roman"/>
          <w:sz w:val="28"/>
          <w:szCs w:val="28"/>
          <w:lang w:val="uk-UA"/>
        </w:rPr>
        <w:t xml:space="preserve">           (8)</w:t>
      </w:r>
    </w:p>
    <w:p w14:paraId="5F41B52F" w14:textId="7777777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Враховуючи, що система знаходиться в стаціонарному режимі експлуатації і ймовірності станів досягли своїх фінальних значень, </w:t>
      </w:r>
      <w:r w:rsidRPr="00022C86">
        <w:rPr>
          <w:rFonts w:ascii="Times New Roman" w:hAnsi="Times New Roman" w:cs="Times New Roman"/>
          <w:sz w:val="28"/>
          <w:szCs w:val="28"/>
          <w:lang w:val="uk-UA"/>
        </w:rPr>
        <w:object w:dxaOrig="1160" w:dyaOrig="380" w14:anchorId="094B43C3">
          <v:shape id="_x0000_i1064" type="#_x0000_t75" style="width:57pt;height:19.5pt" o:ole="">
            <v:imagedata r:id="rId99" o:title=""/>
          </v:shape>
          <o:OLEObject Type="Embed" ProgID="Equation.DSMT4" ShapeID="_x0000_i1064" DrawAspect="Content" ObjectID="_1765799330" r:id="rId100"/>
        </w:object>
      </w:r>
      <w:r w:rsidRPr="00022C86">
        <w:rPr>
          <w:rFonts w:ascii="Times New Roman" w:hAnsi="Times New Roman" w:cs="Times New Roman"/>
          <w:sz w:val="28"/>
          <w:szCs w:val="28"/>
          <w:lang w:val="uk-UA"/>
        </w:rPr>
        <w:t xml:space="preserve">, тоді: </w:t>
      </w:r>
      <w:r w:rsidRPr="00022C86">
        <w:rPr>
          <w:rFonts w:ascii="Times New Roman" w:hAnsi="Times New Roman" w:cs="Times New Roman"/>
          <w:sz w:val="28"/>
          <w:szCs w:val="28"/>
          <w:lang w:val="uk-UA"/>
        </w:rPr>
        <w:object w:dxaOrig="859" w:dyaOrig="720" w14:anchorId="27734A10">
          <v:shape id="_x0000_i1065" type="#_x0000_t75" style="width:42pt;height:37.5pt" o:ole="">
            <v:imagedata r:id="rId101" o:title=""/>
          </v:shape>
          <o:OLEObject Type="Embed" ProgID="Equation.DSMT4" ShapeID="_x0000_i1065" DrawAspect="Content" ObjectID="_1765799331" r:id="rId102"/>
        </w:object>
      </w:r>
      <w:r w:rsidRPr="00022C86">
        <w:rPr>
          <w:rFonts w:ascii="Times New Roman" w:hAnsi="Times New Roman" w:cs="Times New Roman"/>
          <w:sz w:val="28"/>
          <w:szCs w:val="28"/>
          <w:lang w:val="uk-UA"/>
        </w:rPr>
        <w:t xml:space="preserve"> і диференційні рівняння переходять в алгебраїчні, які легко вирішуються відносно невідомих величин ймовірностей станів:</w:t>
      </w:r>
    </w:p>
    <w:p w14:paraId="76D0BB31" w14:textId="7777777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                               </w:t>
      </w:r>
      <w:r w:rsidRPr="00022C86">
        <w:rPr>
          <w:rFonts w:ascii="Times New Roman" w:hAnsi="Times New Roman" w:cs="Times New Roman"/>
          <w:sz w:val="28"/>
          <w:szCs w:val="28"/>
          <w:lang w:val="uk-UA"/>
        </w:rPr>
        <w:object w:dxaOrig="5200" w:dyaOrig="1740" w14:anchorId="0CED0BF7">
          <v:shape id="_x0000_i1066" type="#_x0000_t75" style="width:261pt;height:87pt" o:ole="">
            <v:imagedata r:id="rId103" o:title=""/>
          </v:shape>
          <o:OLEObject Type="Embed" ProgID="Equation.DSMT4" ShapeID="_x0000_i1066" DrawAspect="Content" ObjectID="_1765799332" r:id="rId104"/>
        </w:object>
      </w:r>
      <w:r w:rsidRPr="00022C86">
        <w:rPr>
          <w:rFonts w:ascii="Times New Roman" w:hAnsi="Times New Roman" w:cs="Times New Roman"/>
          <w:sz w:val="28"/>
          <w:szCs w:val="28"/>
          <w:lang w:val="uk-UA"/>
        </w:rPr>
        <w:t xml:space="preserve">                (9)</w:t>
      </w:r>
    </w:p>
    <w:p w14:paraId="40AA2EF4" w14:textId="7777777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Для визначення ймовірностей станів використаємо нормовану умову (рівняння 5) і замінимо ним перше рівняння системи 9, що дає змогу визначити ймовірності станів </w:t>
      </w:r>
      <w:r w:rsidRPr="00022C86">
        <w:rPr>
          <w:rFonts w:ascii="Times New Roman" w:hAnsi="Times New Roman" w:cs="Times New Roman"/>
          <w:sz w:val="28"/>
          <w:szCs w:val="28"/>
          <w:lang w:val="uk-UA"/>
        </w:rPr>
        <w:object w:dxaOrig="279" w:dyaOrig="380" w14:anchorId="7CF0AAC7">
          <v:shape id="_x0000_i1067" type="#_x0000_t75" style="width:15pt;height:19.5pt" o:ole="">
            <v:imagedata r:id="rId105" o:title=""/>
          </v:shape>
          <o:OLEObject Type="Embed" ProgID="Equation.DSMT4" ShapeID="_x0000_i1067" DrawAspect="Content" ObjectID="_1765799333" r:id="rId106"/>
        </w:object>
      </w:r>
      <w:r w:rsidRPr="00022C86">
        <w:rPr>
          <w:rFonts w:ascii="Times New Roman" w:hAnsi="Times New Roman" w:cs="Times New Roman"/>
          <w:sz w:val="28"/>
          <w:szCs w:val="28"/>
          <w:lang w:val="uk-UA"/>
        </w:rPr>
        <w:t xml:space="preserve">, </w:t>
      </w:r>
      <w:r w:rsidRPr="00022C86">
        <w:rPr>
          <w:rFonts w:ascii="Times New Roman" w:hAnsi="Times New Roman" w:cs="Times New Roman"/>
          <w:sz w:val="28"/>
          <w:szCs w:val="28"/>
          <w:lang w:val="uk-UA"/>
        </w:rPr>
        <w:object w:dxaOrig="320" w:dyaOrig="380" w14:anchorId="37D484A6">
          <v:shape id="_x0000_i1068" type="#_x0000_t75" style="width:15pt;height:19.5pt" o:ole="">
            <v:imagedata r:id="rId107" o:title=""/>
          </v:shape>
          <o:OLEObject Type="Embed" ProgID="Equation.DSMT4" ShapeID="_x0000_i1068" DrawAspect="Content" ObjectID="_1765799334" r:id="rId108"/>
        </w:object>
      </w:r>
      <w:r w:rsidRPr="00022C86">
        <w:rPr>
          <w:rFonts w:ascii="Times New Roman" w:hAnsi="Times New Roman" w:cs="Times New Roman"/>
          <w:sz w:val="28"/>
          <w:szCs w:val="28"/>
          <w:lang w:val="uk-UA"/>
        </w:rPr>
        <w:t xml:space="preserve"> та </w:t>
      </w:r>
      <w:r w:rsidRPr="00022C86">
        <w:rPr>
          <w:rFonts w:ascii="Times New Roman" w:hAnsi="Times New Roman" w:cs="Times New Roman"/>
          <w:sz w:val="28"/>
          <w:szCs w:val="28"/>
          <w:lang w:val="uk-UA"/>
        </w:rPr>
        <w:object w:dxaOrig="300" w:dyaOrig="380" w14:anchorId="6EF1A932">
          <v:shape id="_x0000_i1069" type="#_x0000_t75" style="width:15pt;height:19.5pt" o:ole="">
            <v:imagedata r:id="rId109" o:title=""/>
          </v:shape>
          <o:OLEObject Type="Embed" ProgID="Equation.DSMT4" ShapeID="_x0000_i1069" DrawAspect="Content" ObjectID="_1765799335" r:id="rId110"/>
        </w:object>
      </w:r>
      <w:r w:rsidRPr="00022C86">
        <w:rPr>
          <w:rFonts w:ascii="Times New Roman" w:hAnsi="Times New Roman" w:cs="Times New Roman"/>
          <w:sz w:val="28"/>
          <w:szCs w:val="28"/>
          <w:lang w:val="uk-UA"/>
        </w:rPr>
        <w:t>:</w:t>
      </w:r>
    </w:p>
    <w:p w14:paraId="5BD80CB2" w14:textId="7777777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                                             </w:t>
      </w:r>
      <w:r w:rsidRPr="00022C86">
        <w:rPr>
          <w:rFonts w:ascii="Times New Roman" w:hAnsi="Times New Roman" w:cs="Times New Roman"/>
          <w:sz w:val="28"/>
          <w:szCs w:val="28"/>
          <w:lang w:val="uk-UA"/>
        </w:rPr>
        <w:object w:dxaOrig="1280" w:dyaOrig="2420" w14:anchorId="47F4DBA6">
          <v:shape id="_x0000_i1070" type="#_x0000_t75" style="width:64.5pt;height:121.5pt" o:ole="">
            <v:imagedata r:id="rId111" o:title=""/>
          </v:shape>
          <o:OLEObject Type="Embed" ProgID="Equation.DSMT4" ShapeID="_x0000_i1070" DrawAspect="Content" ObjectID="_1765799336" r:id="rId112"/>
        </w:object>
      </w:r>
      <w:r w:rsidRPr="00022C86">
        <w:rPr>
          <w:rFonts w:ascii="Times New Roman" w:hAnsi="Times New Roman" w:cs="Times New Roman"/>
          <w:sz w:val="28"/>
          <w:szCs w:val="28"/>
          <w:lang w:val="uk-UA"/>
        </w:rPr>
        <w:t xml:space="preserve">                                                      (10)</w:t>
      </w:r>
    </w:p>
    <w:p w14:paraId="0A6C0280" w14:textId="203FD4C2"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Підставивши значення отриманих ймовірностей в рівняння 6, </w:t>
      </w:r>
      <w:bookmarkStart w:id="83" w:name="_Hlk153723569"/>
      <w:r w:rsidRPr="00022C86">
        <w:rPr>
          <w:rFonts w:ascii="Times New Roman" w:hAnsi="Times New Roman" w:cs="Times New Roman"/>
          <w:sz w:val="28"/>
          <w:szCs w:val="28"/>
          <w:lang w:val="uk-UA"/>
        </w:rPr>
        <w:t>отримаємо рівняння для визначення ймовірностей безвідмовної роботи системи</w:t>
      </w:r>
      <w:bookmarkEnd w:id="83"/>
      <w:r w:rsidRPr="00022C86">
        <w:rPr>
          <w:rFonts w:ascii="Times New Roman" w:hAnsi="Times New Roman" w:cs="Times New Roman"/>
          <w:sz w:val="28"/>
          <w:szCs w:val="28"/>
          <w:lang w:val="uk-UA"/>
        </w:rPr>
        <w:t>:</w:t>
      </w:r>
    </w:p>
    <w:p w14:paraId="6CA8A950" w14:textId="7777777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lastRenderedPageBreak/>
        <w:t xml:space="preserve">                                 </w:t>
      </w:r>
      <w:r w:rsidRPr="00022C86">
        <w:rPr>
          <w:rFonts w:ascii="Times New Roman" w:hAnsi="Times New Roman" w:cs="Times New Roman"/>
          <w:sz w:val="28"/>
          <w:szCs w:val="28"/>
          <w:lang w:val="uk-UA"/>
        </w:rPr>
        <w:object w:dxaOrig="2700" w:dyaOrig="1120" w14:anchorId="179B4C25">
          <v:shape id="_x0000_i1071" type="#_x0000_t75" style="width:136.5pt;height:57pt" o:ole="">
            <v:imagedata r:id="rId113" o:title=""/>
          </v:shape>
          <o:OLEObject Type="Embed" ProgID="Equation.DSMT4" ShapeID="_x0000_i1071" DrawAspect="Content" ObjectID="_1765799337" r:id="rId114"/>
        </w:object>
      </w:r>
      <w:r w:rsidRPr="00022C86">
        <w:rPr>
          <w:rFonts w:ascii="Times New Roman" w:hAnsi="Times New Roman" w:cs="Times New Roman"/>
          <w:sz w:val="28"/>
          <w:szCs w:val="28"/>
          <w:lang w:val="uk-UA"/>
        </w:rPr>
        <w:t>.                                             (11)</w:t>
      </w:r>
    </w:p>
    <w:p w14:paraId="1D744079" w14:textId="77777777" w:rsidR="005D3114" w:rsidRPr="00022C86" w:rsidRDefault="005D3114" w:rsidP="00B138D1">
      <w:pPr>
        <w:spacing w:after="200" w:line="360" w:lineRule="auto"/>
        <w:ind w:firstLine="708"/>
        <w:jc w:val="both"/>
        <w:rPr>
          <w:rFonts w:ascii="Times New Roman" w:hAnsi="Times New Roman" w:cs="Times New Roman"/>
          <w:sz w:val="28"/>
          <w:szCs w:val="28"/>
          <w:lang w:val="uk-UA"/>
        </w:rPr>
      </w:pPr>
      <w:r w:rsidRPr="00022C86">
        <w:rPr>
          <w:rFonts w:ascii="Times New Roman" w:hAnsi="Times New Roman" w:cs="Times New Roman"/>
          <w:sz w:val="28"/>
          <w:szCs w:val="28"/>
          <w:lang w:val="uk-UA"/>
        </w:rPr>
        <w:t xml:space="preserve">Враховуючи, що стан системи </w:t>
      </w:r>
      <w:r w:rsidRPr="00022C86">
        <w:rPr>
          <w:rFonts w:ascii="Times New Roman" w:hAnsi="Times New Roman" w:cs="Times New Roman"/>
          <w:sz w:val="28"/>
          <w:szCs w:val="28"/>
          <w:lang w:val="uk-UA"/>
        </w:rPr>
        <w:object w:dxaOrig="300" w:dyaOrig="380" w14:anchorId="3BC4DCF1">
          <v:shape id="_x0000_i1072" type="#_x0000_t75" style="width:15pt;height:19.5pt" o:ole="">
            <v:imagedata r:id="rId115" o:title=""/>
          </v:shape>
          <o:OLEObject Type="Embed" ProgID="Equation.DSMT4" ShapeID="_x0000_i1072" DrawAspect="Content" ObjectID="_1765799338" r:id="rId116"/>
        </w:object>
      </w:r>
      <w:r w:rsidRPr="00022C86">
        <w:rPr>
          <w:rFonts w:ascii="Times New Roman" w:hAnsi="Times New Roman" w:cs="Times New Roman"/>
          <w:sz w:val="28"/>
          <w:szCs w:val="28"/>
          <w:lang w:val="uk-UA"/>
        </w:rPr>
        <w:t xml:space="preserve">, який характеризується ймовірністю безвідмовної роботи </w:t>
      </w:r>
      <w:r w:rsidRPr="00022C86">
        <w:rPr>
          <w:rFonts w:ascii="Times New Roman" w:hAnsi="Times New Roman" w:cs="Times New Roman"/>
          <w:sz w:val="28"/>
          <w:szCs w:val="28"/>
          <w:lang w:val="uk-UA"/>
        </w:rPr>
        <w:object w:dxaOrig="300" w:dyaOrig="380" w14:anchorId="0A5CD78E">
          <v:shape id="_x0000_i1073" type="#_x0000_t75" style="width:15pt;height:19.5pt" o:ole="">
            <v:imagedata r:id="rId117" o:title=""/>
          </v:shape>
          <o:OLEObject Type="Embed" ProgID="Equation.DSMT4" ShapeID="_x0000_i1073" DrawAspect="Content" ObjectID="_1765799339" r:id="rId118"/>
        </w:object>
      </w:r>
      <w:r w:rsidRPr="00022C86">
        <w:rPr>
          <w:rFonts w:ascii="Times New Roman" w:hAnsi="Times New Roman" w:cs="Times New Roman"/>
          <w:sz w:val="28"/>
          <w:szCs w:val="28"/>
          <w:lang w:val="uk-UA"/>
        </w:rPr>
        <w:t xml:space="preserve">, описує справний стан системи, то коефіцієнт готовності системи </w:t>
      </w:r>
      <w:r w:rsidRPr="00022C86">
        <w:rPr>
          <w:rFonts w:ascii="Times New Roman" w:hAnsi="Times New Roman" w:cs="Times New Roman"/>
          <w:sz w:val="28"/>
          <w:szCs w:val="28"/>
          <w:lang w:val="uk-UA"/>
        </w:rPr>
        <w:object w:dxaOrig="400" w:dyaOrig="380" w14:anchorId="26C6196F">
          <v:shape id="_x0000_i1074" type="#_x0000_t75" style="width:19.5pt;height:19.5pt" o:ole="">
            <v:imagedata r:id="rId119" o:title=""/>
          </v:shape>
          <o:OLEObject Type="Embed" ProgID="Equation.DSMT4" ShapeID="_x0000_i1074" DrawAspect="Content" ObjectID="_1765799340" r:id="rId120"/>
        </w:object>
      </w:r>
      <w:r w:rsidRPr="00022C86">
        <w:rPr>
          <w:rFonts w:ascii="Times New Roman" w:hAnsi="Times New Roman" w:cs="Times New Roman"/>
          <w:sz w:val="28"/>
          <w:szCs w:val="28"/>
          <w:lang w:val="uk-UA"/>
        </w:rPr>
        <w:t xml:space="preserve"> можна прирівняти до </w:t>
      </w:r>
      <w:r w:rsidRPr="00022C86">
        <w:rPr>
          <w:rFonts w:ascii="Times New Roman" w:hAnsi="Times New Roman" w:cs="Times New Roman"/>
          <w:sz w:val="28"/>
          <w:szCs w:val="28"/>
          <w:lang w:val="uk-UA"/>
        </w:rPr>
        <w:object w:dxaOrig="300" w:dyaOrig="380" w14:anchorId="18CA8FAB">
          <v:shape id="_x0000_i1075" type="#_x0000_t75" style="width:15pt;height:19.5pt" o:ole="">
            <v:imagedata r:id="rId117" o:title=""/>
          </v:shape>
          <o:OLEObject Type="Embed" ProgID="Equation.DSMT4" ShapeID="_x0000_i1075" DrawAspect="Content" ObjectID="_1765799341" r:id="rId121"/>
        </w:object>
      </w:r>
      <w:r w:rsidRPr="00022C86">
        <w:rPr>
          <w:rFonts w:ascii="Times New Roman" w:hAnsi="Times New Roman" w:cs="Times New Roman"/>
          <w:sz w:val="28"/>
          <w:szCs w:val="28"/>
          <w:lang w:val="uk-UA"/>
        </w:rPr>
        <w:t>.</w:t>
      </w:r>
    </w:p>
    <w:p w14:paraId="15DCDBAE" w14:textId="4582E6E5" w:rsidR="00B42B7C" w:rsidRDefault="00B42B7C" w:rsidP="00B138D1">
      <w:pPr>
        <w:spacing w:line="360" w:lineRule="auto"/>
        <w:rPr>
          <w:rFonts w:ascii="Times New Roman" w:hAnsi="Times New Roman" w:cs="Times New Roman"/>
          <w:sz w:val="28"/>
          <w:szCs w:val="28"/>
          <w:lang w:val="uk-UA"/>
        </w:rPr>
      </w:pPr>
    </w:p>
    <w:p w14:paraId="2BEAEE3A" w14:textId="0A43B3A5" w:rsidR="002D6EE5" w:rsidRDefault="002D6EE5" w:rsidP="002D6EE5">
      <w:pPr>
        <w:spacing w:line="360" w:lineRule="auto"/>
        <w:rPr>
          <w:rFonts w:ascii="Times New Roman" w:hAnsi="Times New Roman" w:cs="Times New Roman"/>
          <w:b/>
          <w:bCs/>
          <w:sz w:val="28"/>
          <w:szCs w:val="28"/>
          <w:lang w:val="uk-UA"/>
        </w:rPr>
      </w:pPr>
      <w:r w:rsidRPr="002D6EE5">
        <w:rPr>
          <w:rFonts w:ascii="Times New Roman" w:hAnsi="Times New Roman" w:cs="Times New Roman"/>
          <w:b/>
          <w:bCs/>
          <w:sz w:val="28"/>
          <w:szCs w:val="28"/>
          <w:lang w:val="uk-UA"/>
        </w:rPr>
        <w:t xml:space="preserve">Висновки по </w:t>
      </w:r>
      <w:r>
        <w:rPr>
          <w:rFonts w:ascii="Times New Roman" w:hAnsi="Times New Roman" w:cs="Times New Roman"/>
          <w:b/>
          <w:bCs/>
          <w:sz w:val="28"/>
          <w:szCs w:val="28"/>
          <w:lang w:val="uk-UA"/>
        </w:rPr>
        <w:t>Четвертому</w:t>
      </w:r>
      <w:r w:rsidRPr="002D6EE5">
        <w:rPr>
          <w:rFonts w:ascii="Times New Roman" w:hAnsi="Times New Roman" w:cs="Times New Roman"/>
          <w:b/>
          <w:bCs/>
          <w:sz w:val="28"/>
          <w:szCs w:val="28"/>
          <w:lang w:val="uk-UA"/>
        </w:rPr>
        <w:t xml:space="preserve">  розділу</w:t>
      </w:r>
    </w:p>
    <w:p w14:paraId="624F72EB" w14:textId="77777777" w:rsidR="006820B5" w:rsidRPr="002D6EE5" w:rsidRDefault="006820B5" w:rsidP="002D6EE5">
      <w:pPr>
        <w:spacing w:line="360" w:lineRule="auto"/>
        <w:rPr>
          <w:rFonts w:ascii="Times New Roman" w:hAnsi="Times New Roman" w:cs="Times New Roman"/>
          <w:b/>
          <w:bCs/>
          <w:sz w:val="28"/>
          <w:szCs w:val="28"/>
          <w:lang w:val="uk-UA"/>
        </w:rPr>
      </w:pPr>
    </w:p>
    <w:p w14:paraId="499AF96D" w14:textId="77777777" w:rsidR="007E0E29" w:rsidRPr="00FC371C" w:rsidRDefault="007E0E29" w:rsidP="007E0E29">
      <w:pPr>
        <w:pStyle w:val="a8"/>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Обґрунтовано технічні стани в яких можливе перебування </w:t>
      </w:r>
      <w:r w:rsidRPr="00FC371C">
        <w:rPr>
          <w:rFonts w:ascii="Times New Roman" w:hAnsi="Times New Roman" w:cs="Times New Roman"/>
          <w:sz w:val="28"/>
          <w:szCs w:val="28"/>
          <w:lang w:val="uk-UA"/>
        </w:rPr>
        <w:t>енергетичних установок  для  знезараження дренажного розчину</w:t>
      </w:r>
      <w:r>
        <w:rPr>
          <w:rFonts w:ascii="Times New Roman" w:hAnsi="Times New Roman" w:cs="Times New Roman"/>
          <w:sz w:val="28"/>
          <w:szCs w:val="28"/>
          <w:lang w:val="uk-UA"/>
        </w:rPr>
        <w:t>;</w:t>
      </w:r>
    </w:p>
    <w:p w14:paraId="595FAC61" w14:textId="20A3F507" w:rsidR="007E0E29" w:rsidRDefault="007E0E29" w:rsidP="007E0E29">
      <w:pPr>
        <w:pStyle w:val="a8"/>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C371C">
        <w:rPr>
          <w:rFonts w:ascii="Times New Roman" w:hAnsi="Times New Roman" w:cs="Times New Roman"/>
          <w:sz w:val="28"/>
          <w:szCs w:val="28"/>
          <w:lang w:val="uk-UA"/>
        </w:rPr>
        <w:t>Обґрунтовано граф станів і переходів для систем</w:t>
      </w:r>
      <w:r w:rsidR="005B05C7">
        <w:rPr>
          <w:rFonts w:ascii="Times New Roman" w:hAnsi="Times New Roman" w:cs="Times New Roman"/>
          <w:sz w:val="28"/>
          <w:szCs w:val="28"/>
          <w:lang w:val="uk-UA"/>
        </w:rPr>
        <w:t>и</w:t>
      </w:r>
      <w:r w:rsidRPr="00FC371C">
        <w:rPr>
          <w:rFonts w:ascii="Times New Roman" w:hAnsi="Times New Roman" w:cs="Times New Roman"/>
          <w:sz w:val="28"/>
          <w:szCs w:val="28"/>
          <w:lang w:val="uk-UA"/>
        </w:rPr>
        <w:t xml:space="preserve"> ультрафіолетового знезараження дренажного розчину</w:t>
      </w:r>
      <w:r>
        <w:rPr>
          <w:rFonts w:ascii="Times New Roman" w:hAnsi="Times New Roman" w:cs="Times New Roman"/>
          <w:sz w:val="28"/>
          <w:szCs w:val="28"/>
          <w:lang w:val="uk-UA"/>
        </w:rPr>
        <w:t>;</w:t>
      </w:r>
    </w:p>
    <w:p w14:paraId="4664E0A7" w14:textId="4C383AAF" w:rsidR="007E0E29" w:rsidRPr="00FC371C" w:rsidRDefault="007E0E29" w:rsidP="007E0E29">
      <w:pPr>
        <w:pStyle w:val="a8"/>
        <w:numPr>
          <w:ilvl w:val="0"/>
          <w:numId w:val="1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Розроблено математичну модель можливих станів технічної системи </w:t>
      </w:r>
      <w:r w:rsidR="005B05C7">
        <w:rPr>
          <w:rFonts w:ascii="Times New Roman" w:hAnsi="Times New Roman" w:cs="Times New Roman"/>
          <w:sz w:val="28"/>
          <w:szCs w:val="28"/>
          <w:lang w:val="uk-UA"/>
        </w:rPr>
        <w:t>та отримано</w:t>
      </w:r>
      <w:r w:rsidRPr="00022C86">
        <w:rPr>
          <w:rFonts w:ascii="Times New Roman" w:hAnsi="Times New Roman" w:cs="Times New Roman"/>
          <w:sz w:val="28"/>
          <w:szCs w:val="28"/>
          <w:lang w:val="uk-UA"/>
        </w:rPr>
        <w:t xml:space="preserve"> рівняння для визначення ймовірностей безвідмовної роботи системи</w:t>
      </w:r>
      <w:r w:rsidR="005B05C7">
        <w:rPr>
          <w:rFonts w:ascii="Times New Roman" w:hAnsi="Times New Roman" w:cs="Times New Roman"/>
          <w:sz w:val="28"/>
          <w:szCs w:val="28"/>
          <w:lang w:val="uk-UA"/>
        </w:rPr>
        <w:t xml:space="preserve"> в цілому та її коефіцієнта готовності.</w:t>
      </w:r>
    </w:p>
    <w:p w14:paraId="49E0A6E6" w14:textId="4A6F98E0" w:rsidR="00AF1F77" w:rsidRDefault="00AF1F77" w:rsidP="00B138D1">
      <w:pPr>
        <w:spacing w:line="360" w:lineRule="auto"/>
        <w:rPr>
          <w:rFonts w:ascii="Times New Roman" w:hAnsi="Times New Roman" w:cs="Times New Roman"/>
          <w:sz w:val="28"/>
          <w:szCs w:val="28"/>
          <w:lang w:val="uk-UA"/>
        </w:rPr>
      </w:pPr>
    </w:p>
    <w:p w14:paraId="3648A29E" w14:textId="1B9347B1" w:rsidR="00AF1F77" w:rsidRDefault="00AF1F77" w:rsidP="00B138D1">
      <w:pPr>
        <w:spacing w:line="360" w:lineRule="auto"/>
        <w:rPr>
          <w:rFonts w:ascii="Times New Roman" w:hAnsi="Times New Roman" w:cs="Times New Roman"/>
          <w:sz w:val="28"/>
          <w:szCs w:val="28"/>
          <w:lang w:val="uk-UA"/>
        </w:rPr>
      </w:pPr>
    </w:p>
    <w:p w14:paraId="7C31FEEE" w14:textId="250DE20E" w:rsidR="00AF1F77" w:rsidRDefault="00AF1F77" w:rsidP="00B138D1">
      <w:pPr>
        <w:spacing w:line="360" w:lineRule="auto"/>
        <w:rPr>
          <w:rFonts w:ascii="Times New Roman" w:hAnsi="Times New Roman" w:cs="Times New Roman"/>
          <w:sz w:val="28"/>
          <w:szCs w:val="28"/>
          <w:lang w:val="uk-UA"/>
        </w:rPr>
      </w:pPr>
    </w:p>
    <w:p w14:paraId="20A5F4A7" w14:textId="19A75BAC" w:rsidR="00AF1F77" w:rsidRDefault="00AF1F77" w:rsidP="00B138D1">
      <w:pPr>
        <w:spacing w:line="360" w:lineRule="auto"/>
        <w:rPr>
          <w:rFonts w:ascii="Times New Roman" w:hAnsi="Times New Roman" w:cs="Times New Roman"/>
          <w:sz w:val="28"/>
          <w:szCs w:val="28"/>
          <w:lang w:val="uk-UA"/>
        </w:rPr>
      </w:pPr>
    </w:p>
    <w:p w14:paraId="4474A762" w14:textId="4A462288" w:rsidR="00AF1F77" w:rsidRDefault="00AF1F77" w:rsidP="00B138D1">
      <w:pPr>
        <w:spacing w:line="360" w:lineRule="auto"/>
        <w:rPr>
          <w:rFonts w:ascii="Times New Roman" w:hAnsi="Times New Roman" w:cs="Times New Roman"/>
          <w:sz w:val="28"/>
          <w:szCs w:val="28"/>
          <w:lang w:val="uk-UA"/>
        </w:rPr>
      </w:pPr>
    </w:p>
    <w:p w14:paraId="7FA7A3A1" w14:textId="2430221E" w:rsidR="00AF1F77" w:rsidRDefault="00AF1F77" w:rsidP="00B138D1">
      <w:pPr>
        <w:spacing w:line="360" w:lineRule="auto"/>
        <w:rPr>
          <w:rFonts w:ascii="Times New Roman" w:hAnsi="Times New Roman" w:cs="Times New Roman"/>
          <w:sz w:val="28"/>
          <w:szCs w:val="28"/>
          <w:lang w:val="uk-UA"/>
        </w:rPr>
      </w:pPr>
    </w:p>
    <w:p w14:paraId="6599AADE" w14:textId="533CFBE9" w:rsidR="005B05C7" w:rsidRDefault="005B05C7" w:rsidP="00B138D1">
      <w:pPr>
        <w:spacing w:line="360" w:lineRule="auto"/>
        <w:rPr>
          <w:rFonts w:ascii="Times New Roman" w:hAnsi="Times New Roman" w:cs="Times New Roman"/>
          <w:sz w:val="28"/>
          <w:szCs w:val="28"/>
          <w:lang w:val="uk-UA"/>
        </w:rPr>
      </w:pPr>
    </w:p>
    <w:p w14:paraId="6598FDBF" w14:textId="77777777" w:rsidR="005B05C7" w:rsidRDefault="005B05C7" w:rsidP="00B138D1">
      <w:pPr>
        <w:spacing w:line="360" w:lineRule="auto"/>
        <w:rPr>
          <w:rFonts w:ascii="Times New Roman" w:hAnsi="Times New Roman" w:cs="Times New Roman"/>
          <w:sz w:val="28"/>
          <w:szCs w:val="28"/>
          <w:lang w:val="uk-UA"/>
        </w:rPr>
      </w:pPr>
    </w:p>
    <w:p w14:paraId="1368A980" w14:textId="313B4481" w:rsidR="00AF1F77" w:rsidRDefault="00AF1F77" w:rsidP="00B138D1">
      <w:pPr>
        <w:spacing w:line="360" w:lineRule="auto"/>
        <w:rPr>
          <w:rFonts w:ascii="Times New Roman" w:hAnsi="Times New Roman" w:cs="Times New Roman"/>
          <w:sz w:val="28"/>
          <w:szCs w:val="28"/>
          <w:lang w:val="uk-UA"/>
        </w:rPr>
      </w:pPr>
    </w:p>
    <w:p w14:paraId="50D8F8E3" w14:textId="4808606A" w:rsidR="0026084C" w:rsidRPr="006820B5" w:rsidRDefault="00AF1F77" w:rsidP="006820B5">
      <w:pPr>
        <w:spacing w:line="360" w:lineRule="auto"/>
        <w:jc w:val="center"/>
        <w:rPr>
          <w:rFonts w:ascii="Times New Roman" w:hAnsi="Times New Roman" w:cs="Times New Roman"/>
          <w:b/>
          <w:bCs/>
          <w:sz w:val="28"/>
          <w:szCs w:val="28"/>
          <w:lang w:val="uk-UA"/>
        </w:rPr>
      </w:pPr>
      <w:r w:rsidRPr="0016256F">
        <w:rPr>
          <w:rFonts w:ascii="Times New Roman" w:hAnsi="Times New Roman" w:cs="Times New Roman"/>
          <w:b/>
          <w:bCs/>
          <w:sz w:val="28"/>
          <w:szCs w:val="28"/>
          <w:lang w:val="uk-UA"/>
        </w:rPr>
        <w:t>ЗАГАЛЬНІ ВИСНОВКИ</w:t>
      </w:r>
    </w:p>
    <w:p w14:paraId="31BBA63C" w14:textId="77777777" w:rsidR="006820B5" w:rsidRPr="006820B5" w:rsidRDefault="006820B5" w:rsidP="006820B5">
      <w:pPr>
        <w:numPr>
          <w:ilvl w:val="0"/>
          <w:numId w:val="15"/>
        </w:numPr>
        <w:spacing w:line="360" w:lineRule="auto"/>
        <w:jc w:val="both"/>
        <w:rPr>
          <w:rFonts w:ascii="Times New Roman" w:hAnsi="Times New Roman" w:cs="Times New Roman"/>
          <w:sz w:val="28"/>
          <w:szCs w:val="28"/>
        </w:rPr>
      </w:pPr>
      <w:r w:rsidRPr="006820B5">
        <w:rPr>
          <w:rFonts w:ascii="Times New Roman" w:hAnsi="Times New Roman" w:cs="Times New Roman"/>
          <w:sz w:val="28"/>
          <w:szCs w:val="28"/>
          <w:lang w:val="uk-UA"/>
        </w:rPr>
        <w:t>Розглянуто основні типи енергетичних установок для знезараження та фільтрації дренажного розчину при вирощуванні продукції рослинництва захищеного ґрунту;</w:t>
      </w:r>
    </w:p>
    <w:p w14:paraId="1FDED005" w14:textId="77777777" w:rsidR="006820B5" w:rsidRPr="006820B5" w:rsidRDefault="006820B5" w:rsidP="006820B5">
      <w:pPr>
        <w:numPr>
          <w:ilvl w:val="0"/>
          <w:numId w:val="15"/>
        </w:numPr>
        <w:spacing w:line="360" w:lineRule="auto"/>
        <w:jc w:val="both"/>
        <w:rPr>
          <w:rFonts w:ascii="Times New Roman" w:hAnsi="Times New Roman" w:cs="Times New Roman"/>
          <w:sz w:val="28"/>
          <w:szCs w:val="28"/>
        </w:rPr>
      </w:pPr>
      <w:r w:rsidRPr="006820B5">
        <w:rPr>
          <w:rFonts w:ascii="Times New Roman" w:hAnsi="Times New Roman" w:cs="Times New Roman"/>
          <w:sz w:val="28"/>
          <w:szCs w:val="28"/>
          <w:lang w:val="uk-UA"/>
        </w:rPr>
        <w:t>Відображено з’ясування впливу процесів фільтрації та знезараження поживного розчину на наявність мікроорганізмів при повторному використанні розчину в системах гідропонного автоматизованого поливу рослин;</w:t>
      </w:r>
    </w:p>
    <w:p w14:paraId="41DF06F7" w14:textId="77777777" w:rsidR="006820B5" w:rsidRPr="006820B5" w:rsidRDefault="006820B5" w:rsidP="006820B5">
      <w:pPr>
        <w:numPr>
          <w:ilvl w:val="0"/>
          <w:numId w:val="15"/>
        </w:numPr>
        <w:spacing w:line="360" w:lineRule="auto"/>
        <w:jc w:val="both"/>
        <w:rPr>
          <w:rFonts w:ascii="Times New Roman" w:hAnsi="Times New Roman" w:cs="Times New Roman"/>
          <w:sz w:val="28"/>
          <w:szCs w:val="28"/>
        </w:rPr>
      </w:pPr>
      <w:r w:rsidRPr="006820B5">
        <w:rPr>
          <w:rFonts w:ascii="Times New Roman" w:hAnsi="Times New Roman" w:cs="Times New Roman"/>
          <w:sz w:val="28"/>
          <w:szCs w:val="28"/>
          <w:lang w:val="uk-UA"/>
        </w:rPr>
        <w:t>В роботі наведено необхідну дозу опромінення для 90% знезараження рециркуляційного розчину від різних бактерій, вірусів та спор грибків та залежність бактерицидної ефективності від довжини світлових хвиль</w:t>
      </w:r>
    </w:p>
    <w:p w14:paraId="241AFF95" w14:textId="16582ACD" w:rsidR="006820B5" w:rsidRPr="006820B5" w:rsidRDefault="006820B5" w:rsidP="006820B5">
      <w:pPr>
        <w:numPr>
          <w:ilvl w:val="0"/>
          <w:numId w:val="15"/>
        </w:numPr>
        <w:spacing w:line="360" w:lineRule="auto"/>
        <w:jc w:val="both"/>
        <w:rPr>
          <w:rFonts w:ascii="Times New Roman" w:hAnsi="Times New Roman" w:cs="Times New Roman"/>
          <w:sz w:val="28"/>
          <w:szCs w:val="28"/>
        </w:rPr>
      </w:pPr>
      <w:r w:rsidRPr="006820B5">
        <w:rPr>
          <w:rFonts w:ascii="Times New Roman" w:hAnsi="Times New Roman" w:cs="Times New Roman"/>
          <w:sz w:val="28"/>
          <w:szCs w:val="28"/>
          <w:lang w:val="uk-UA"/>
        </w:rPr>
        <w:t>Експериментально було визначено мінімальну дозу радіації, необхідну для запобігання захворюванням рослин в діапазоні UV-C і частина UV-</w:t>
      </w:r>
      <w:r w:rsidR="00E57184">
        <w:rPr>
          <w:rFonts w:ascii="Times New Roman" w:hAnsi="Times New Roman" w:cs="Times New Roman"/>
          <w:sz w:val="28"/>
          <w:szCs w:val="28"/>
          <w:lang w:val="uk-UA"/>
        </w:rPr>
        <w:t>В</w:t>
      </w:r>
      <w:r w:rsidRPr="006820B5">
        <w:rPr>
          <w:rFonts w:ascii="Times New Roman" w:hAnsi="Times New Roman" w:cs="Times New Roman"/>
          <w:sz w:val="28"/>
          <w:szCs w:val="28"/>
          <w:lang w:val="uk-UA"/>
        </w:rPr>
        <w:t xml:space="preserve"> з довжиною хвилі 200 - 320 нм;</w:t>
      </w:r>
    </w:p>
    <w:p w14:paraId="36873E00" w14:textId="77777777" w:rsidR="006820B5" w:rsidRPr="006820B5" w:rsidRDefault="006820B5" w:rsidP="006820B5">
      <w:pPr>
        <w:numPr>
          <w:ilvl w:val="0"/>
          <w:numId w:val="15"/>
        </w:numPr>
        <w:spacing w:line="360" w:lineRule="auto"/>
        <w:jc w:val="both"/>
        <w:rPr>
          <w:rFonts w:ascii="Times New Roman" w:hAnsi="Times New Roman" w:cs="Times New Roman"/>
          <w:sz w:val="28"/>
          <w:szCs w:val="28"/>
        </w:rPr>
      </w:pPr>
      <w:r w:rsidRPr="006820B5">
        <w:rPr>
          <w:rFonts w:ascii="Times New Roman" w:hAnsi="Times New Roman" w:cs="Times New Roman"/>
          <w:sz w:val="28"/>
          <w:szCs w:val="28"/>
          <w:lang w:val="uk-UA"/>
        </w:rPr>
        <w:t>Розглянуті питання використання сучасних електротехнічних засобів і способів ультрафіолетового знезаражування стічних вод;</w:t>
      </w:r>
    </w:p>
    <w:p w14:paraId="7D626501" w14:textId="77777777" w:rsidR="006820B5" w:rsidRPr="006820B5" w:rsidRDefault="006820B5" w:rsidP="006820B5">
      <w:pPr>
        <w:numPr>
          <w:ilvl w:val="0"/>
          <w:numId w:val="15"/>
        </w:numPr>
        <w:spacing w:line="360" w:lineRule="auto"/>
        <w:jc w:val="both"/>
        <w:rPr>
          <w:rFonts w:ascii="Times New Roman" w:hAnsi="Times New Roman" w:cs="Times New Roman"/>
          <w:sz w:val="28"/>
          <w:szCs w:val="28"/>
        </w:rPr>
      </w:pPr>
      <w:r w:rsidRPr="006820B5">
        <w:rPr>
          <w:rFonts w:ascii="Times New Roman" w:hAnsi="Times New Roman" w:cs="Times New Roman"/>
          <w:sz w:val="28"/>
          <w:szCs w:val="28"/>
          <w:lang w:val="uk-UA"/>
        </w:rPr>
        <w:t>Наведено результати дослідження та аналіз існуючих енергетичних установок для ультрафіолетового знезараження рециркуляційного поживного розчину в системах автоматичного поливу сільськогосподарських культур в середовищі захищеного ґрунту;</w:t>
      </w:r>
    </w:p>
    <w:p w14:paraId="42C9E3DB" w14:textId="77777777" w:rsidR="006820B5" w:rsidRPr="006820B5" w:rsidRDefault="006820B5" w:rsidP="006820B5">
      <w:pPr>
        <w:numPr>
          <w:ilvl w:val="0"/>
          <w:numId w:val="15"/>
        </w:numPr>
        <w:spacing w:line="360" w:lineRule="auto"/>
        <w:jc w:val="both"/>
        <w:rPr>
          <w:rFonts w:ascii="Times New Roman" w:hAnsi="Times New Roman" w:cs="Times New Roman"/>
          <w:sz w:val="28"/>
          <w:szCs w:val="28"/>
        </w:rPr>
      </w:pPr>
      <w:r w:rsidRPr="006820B5">
        <w:rPr>
          <w:rFonts w:ascii="Times New Roman" w:hAnsi="Times New Roman" w:cs="Times New Roman"/>
          <w:sz w:val="28"/>
          <w:szCs w:val="28"/>
          <w:lang w:val="uk-UA"/>
        </w:rPr>
        <w:t>Обґрунтовано  залежність продуктивності енергетичних установок УФ знезараження від рівня очищення дренажного розчину;</w:t>
      </w:r>
    </w:p>
    <w:p w14:paraId="56371236" w14:textId="77777777" w:rsidR="006820B5" w:rsidRPr="006820B5" w:rsidRDefault="006820B5" w:rsidP="006820B5">
      <w:pPr>
        <w:numPr>
          <w:ilvl w:val="0"/>
          <w:numId w:val="15"/>
        </w:numPr>
        <w:spacing w:line="360" w:lineRule="auto"/>
        <w:jc w:val="both"/>
        <w:rPr>
          <w:rFonts w:ascii="Times New Roman" w:hAnsi="Times New Roman" w:cs="Times New Roman"/>
          <w:sz w:val="28"/>
          <w:szCs w:val="28"/>
        </w:rPr>
      </w:pPr>
      <w:r w:rsidRPr="006820B5">
        <w:rPr>
          <w:rFonts w:ascii="Times New Roman" w:hAnsi="Times New Roman" w:cs="Times New Roman"/>
          <w:sz w:val="28"/>
          <w:szCs w:val="28"/>
          <w:lang w:val="uk-UA"/>
        </w:rPr>
        <w:t xml:space="preserve"> Було встановлено перелік основних складових які в значній мірі впливають на </w:t>
      </w:r>
      <w:proofErr w:type="spellStart"/>
      <w:r w:rsidRPr="006820B5">
        <w:rPr>
          <w:rFonts w:ascii="Times New Roman" w:hAnsi="Times New Roman" w:cs="Times New Roman"/>
          <w:sz w:val="28"/>
          <w:szCs w:val="28"/>
          <w:lang w:val="uk-UA"/>
        </w:rPr>
        <w:t>роботозданий</w:t>
      </w:r>
      <w:proofErr w:type="spellEnd"/>
      <w:r w:rsidRPr="006820B5">
        <w:rPr>
          <w:rFonts w:ascii="Times New Roman" w:hAnsi="Times New Roman" w:cs="Times New Roman"/>
          <w:sz w:val="28"/>
          <w:szCs w:val="28"/>
          <w:lang w:val="uk-UA"/>
        </w:rPr>
        <w:t xml:space="preserve"> стан енергетичних систем ультрафіолетового знезараження рециркуляційного поживного розчину </w:t>
      </w:r>
      <w:r w:rsidRPr="006820B5">
        <w:rPr>
          <w:rFonts w:ascii="Times New Roman" w:hAnsi="Times New Roman" w:cs="Times New Roman"/>
          <w:sz w:val="28"/>
          <w:szCs w:val="28"/>
          <w:lang w:val="uk-UA"/>
        </w:rPr>
        <w:lastRenderedPageBreak/>
        <w:t>в системах автоматичного поливу сільськогосподарських культур в середовищі захищеного ґрунту</w:t>
      </w:r>
    </w:p>
    <w:p w14:paraId="19C290AA" w14:textId="77777777" w:rsidR="006820B5" w:rsidRPr="006820B5" w:rsidRDefault="006820B5" w:rsidP="006820B5">
      <w:pPr>
        <w:numPr>
          <w:ilvl w:val="0"/>
          <w:numId w:val="15"/>
        </w:numPr>
        <w:spacing w:line="360" w:lineRule="auto"/>
        <w:jc w:val="both"/>
        <w:rPr>
          <w:rFonts w:ascii="Times New Roman" w:hAnsi="Times New Roman" w:cs="Times New Roman"/>
          <w:sz w:val="28"/>
          <w:szCs w:val="28"/>
        </w:rPr>
      </w:pPr>
      <w:r w:rsidRPr="006820B5">
        <w:rPr>
          <w:rFonts w:ascii="Times New Roman" w:hAnsi="Times New Roman" w:cs="Times New Roman"/>
          <w:sz w:val="28"/>
          <w:szCs w:val="28"/>
          <w:lang w:val="uk-UA"/>
        </w:rPr>
        <w:t xml:space="preserve">  Обґрунтовано  модель експлуатації основних складових які впливають на технічний стан енергетичних установок  для  знезараження дренажного розчину;</w:t>
      </w:r>
    </w:p>
    <w:p w14:paraId="58348493" w14:textId="77777777" w:rsidR="006820B5" w:rsidRPr="006820B5" w:rsidRDefault="006820B5" w:rsidP="006820B5">
      <w:pPr>
        <w:numPr>
          <w:ilvl w:val="0"/>
          <w:numId w:val="15"/>
        </w:numPr>
        <w:spacing w:line="360" w:lineRule="auto"/>
        <w:jc w:val="both"/>
        <w:rPr>
          <w:rFonts w:ascii="Times New Roman" w:hAnsi="Times New Roman" w:cs="Times New Roman"/>
          <w:sz w:val="28"/>
          <w:szCs w:val="28"/>
        </w:rPr>
      </w:pPr>
      <w:r w:rsidRPr="006820B5">
        <w:rPr>
          <w:rFonts w:ascii="Times New Roman" w:hAnsi="Times New Roman" w:cs="Times New Roman"/>
          <w:sz w:val="28"/>
          <w:szCs w:val="28"/>
          <w:lang w:val="uk-UA"/>
        </w:rPr>
        <w:t xml:space="preserve"> Визначено основні чинники які впливають на </w:t>
      </w:r>
      <w:proofErr w:type="spellStart"/>
      <w:r w:rsidRPr="006820B5">
        <w:rPr>
          <w:rFonts w:ascii="Times New Roman" w:hAnsi="Times New Roman" w:cs="Times New Roman"/>
          <w:sz w:val="28"/>
          <w:szCs w:val="28"/>
          <w:lang w:val="uk-UA"/>
        </w:rPr>
        <w:t>роботоздатний</w:t>
      </w:r>
      <w:proofErr w:type="spellEnd"/>
      <w:r w:rsidRPr="006820B5">
        <w:rPr>
          <w:rFonts w:ascii="Times New Roman" w:hAnsi="Times New Roman" w:cs="Times New Roman"/>
          <w:sz w:val="28"/>
          <w:szCs w:val="28"/>
          <w:lang w:val="uk-UA"/>
        </w:rPr>
        <w:t xml:space="preserve"> стан </w:t>
      </w:r>
      <w:bookmarkStart w:id="84" w:name="_Hlk153723434"/>
      <w:r w:rsidRPr="006820B5">
        <w:rPr>
          <w:rFonts w:ascii="Times New Roman" w:hAnsi="Times New Roman" w:cs="Times New Roman"/>
          <w:sz w:val="28"/>
          <w:szCs w:val="28"/>
          <w:lang w:val="uk-UA"/>
        </w:rPr>
        <w:t>енергетичних установок  для  знезараження дренажного розчину</w:t>
      </w:r>
      <w:bookmarkEnd w:id="84"/>
      <w:r w:rsidRPr="006820B5">
        <w:rPr>
          <w:rFonts w:ascii="Times New Roman" w:hAnsi="Times New Roman" w:cs="Times New Roman"/>
          <w:sz w:val="28"/>
          <w:szCs w:val="28"/>
          <w:lang w:val="uk-UA"/>
        </w:rPr>
        <w:t>;</w:t>
      </w:r>
    </w:p>
    <w:p w14:paraId="71CEEBCB" w14:textId="77777777" w:rsidR="006820B5" w:rsidRPr="006820B5" w:rsidRDefault="006820B5" w:rsidP="006820B5">
      <w:pPr>
        <w:numPr>
          <w:ilvl w:val="0"/>
          <w:numId w:val="15"/>
        </w:numPr>
        <w:spacing w:line="360" w:lineRule="auto"/>
        <w:jc w:val="both"/>
        <w:rPr>
          <w:rFonts w:ascii="Times New Roman" w:hAnsi="Times New Roman" w:cs="Times New Roman"/>
          <w:sz w:val="28"/>
          <w:szCs w:val="28"/>
        </w:rPr>
      </w:pPr>
      <w:bookmarkStart w:id="85" w:name="_Hlk153723827"/>
      <w:r w:rsidRPr="006820B5">
        <w:rPr>
          <w:rFonts w:ascii="Times New Roman" w:hAnsi="Times New Roman" w:cs="Times New Roman"/>
          <w:sz w:val="28"/>
          <w:szCs w:val="28"/>
          <w:lang w:val="uk-UA"/>
        </w:rPr>
        <w:t>Обґрунтовано технічні стани в яких можливе перебування енергетичних установок  для  знезараження дренажного розчину;</w:t>
      </w:r>
    </w:p>
    <w:p w14:paraId="2A38B645" w14:textId="77777777" w:rsidR="006820B5" w:rsidRPr="006820B5" w:rsidRDefault="006820B5" w:rsidP="006820B5">
      <w:pPr>
        <w:numPr>
          <w:ilvl w:val="0"/>
          <w:numId w:val="15"/>
        </w:numPr>
        <w:spacing w:line="360" w:lineRule="auto"/>
        <w:jc w:val="both"/>
        <w:rPr>
          <w:rFonts w:ascii="Times New Roman" w:hAnsi="Times New Roman" w:cs="Times New Roman"/>
          <w:sz w:val="28"/>
          <w:szCs w:val="28"/>
          <w:lang w:val="uk-UA"/>
        </w:rPr>
      </w:pPr>
      <w:r w:rsidRPr="006820B5">
        <w:rPr>
          <w:rFonts w:ascii="Times New Roman" w:hAnsi="Times New Roman" w:cs="Times New Roman"/>
          <w:sz w:val="28"/>
          <w:szCs w:val="28"/>
          <w:lang w:val="uk-UA"/>
        </w:rPr>
        <w:t xml:space="preserve"> Обґрунтовано граф станів і переходів для система ультрафіолетового знезараження дренажного розчину;</w:t>
      </w:r>
    </w:p>
    <w:p w14:paraId="5CB541B7" w14:textId="77777777" w:rsidR="006820B5" w:rsidRPr="006820B5" w:rsidRDefault="006820B5" w:rsidP="006820B5">
      <w:pPr>
        <w:numPr>
          <w:ilvl w:val="0"/>
          <w:numId w:val="15"/>
        </w:numPr>
        <w:spacing w:line="360" w:lineRule="auto"/>
        <w:jc w:val="both"/>
        <w:rPr>
          <w:rFonts w:ascii="Times New Roman" w:hAnsi="Times New Roman" w:cs="Times New Roman"/>
          <w:sz w:val="28"/>
          <w:szCs w:val="28"/>
          <w:lang w:val="uk-UA"/>
        </w:rPr>
      </w:pPr>
      <w:r w:rsidRPr="006820B5">
        <w:rPr>
          <w:rFonts w:ascii="Times New Roman" w:hAnsi="Times New Roman" w:cs="Times New Roman"/>
          <w:sz w:val="28"/>
          <w:szCs w:val="28"/>
          <w:lang w:val="uk-UA"/>
        </w:rPr>
        <w:t>Розроблено математичну модель можливих станів технічної системи у вигляді установки для ультрафіолетового знезараження рециркуляційного поживного розчину при вирощуванні продукції рослинництва захищеного ґрунту отримаємо рівняння для визначення ймовірностей безвідмовної роботи системи</w:t>
      </w:r>
    </w:p>
    <w:bookmarkEnd w:id="85"/>
    <w:p w14:paraId="30A702B7" w14:textId="77777777" w:rsidR="006820B5" w:rsidRPr="006820B5" w:rsidRDefault="006820B5" w:rsidP="006820B5">
      <w:pPr>
        <w:spacing w:line="360" w:lineRule="auto"/>
        <w:rPr>
          <w:rFonts w:ascii="Times New Roman" w:hAnsi="Times New Roman" w:cs="Times New Roman"/>
          <w:sz w:val="28"/>
          <w:szCs w:val="28"/>
          <w:lang w:val="uk-UA"/>
        </w:rPr>
      </w:pPr>
    </w:p>
    <w:p w14:paraId="38509BD1" w14:textId="07767393" w:rsidR="00AF1F77" w:rsidRDefault="00AF1F77" w:rsidP="00B138D1">
      <w:pPr>
        <w:spacing w:line="360" w:lineRule="auto"/>
        <w:rPr>
          <w:rFonts w:ascii="Times New Roman" w:hAnsi="Times New Roman" w:cs="Times New Roman"/>
          <w:sz w:val="28"/>
          <w:szCs w:val="28"/>
          <w:lang w:val="uk-UA"/>
        </w:rPr>
      </w:pPr>
    </w:p>
    <w:p w14:paraId="12E318FF" w14:textId="3C51956C" w:rsidR="00AF1F77" w:rsidRPr="0016256F" w:rsidRDefault="00AF1F77" w:rsidP="00B138D1">
      <w:pPr>
        <w:spacing w:line="360" w:lineRule="auto"/>
        <w:rPr>
          <w:rFonts w:ascii="Times New Roman" w:hAnsi="Times New Roman" w:cs="Times New Roman"/>
          <w:b/>
          <w:bCs/>
          <w:sz w:val="28"/>
          <w:szCs w:val="28"/>
          <w:lang w:val="uk-UA"/>
        </w:rPr>
      </w:pPr>
      <w:r w:rsidRPr="0016256F">
        <w:rPr>
          <w:rFonts w:ascii="Times New Roman CYR" w:hAnsi="Times New Roman CYR" w:cs="Times New Roman CYR"/>
          <w:b/>
          <w:bCs/>
          <w:sz w:val="28"/>
          <w:szCs w:val="28"/>
          <w:lang w:val="uk-UA"/>
        </w:rPr>
        <w:t>СПИСОК ВИКОРИСТАНИХ ДЖЕРЕЛ</w:t>
      </w:r>
    </w:p>
    <w:p w14:paraId="7EC1B912" w14:textId="77777777" w:rsidR="00CB64EA" w:rsidRPr="00567C91" w:rsidRDefault="00CB64EA" w:rsidP="00CB64EA">
      <w:pPr>
        <w:pStyle w:val="a8"/>
        <w:numPr>
          <w:ilvl w:val="0"/>
          <w:numId w:val="9"/>
        </w:numPr>
        <w:spacing w:after="200" w:line="360" w:lineRule="auto"/>
        <w:ind w:left="0" w:firstLine="360"/>
        <w:jc w:val="both"/>
        <w:rPr>
          <w:rFonts w:ascii="Times New Roman" w:hAnsi="Times New Roman" w:cs="Times New Roman"/>
          <w:sz w:val="28"/>
          <w:szCs w:val="28"/>
          <w:lang w:val="uk-UA"/>
        </w:rPr>
      </w:pPr>
      <w:proofErr w:type="spellStart"/>
      <w:r w:rsidRPr="00567C91">
        <w:rPr>
          <w:rFonts w:ascii="Times New Roman" w:hAnsi="Times New Roman" w:cs="Times New Roman"/>
          <w:sz w:val="28"/>
          <w:szCs w:val="28"/>
          <w:lang w:val="uk-UA"/>
        </w:rPr>
        <w:t>Якобчук</w:t>
      </w:r>
      <w:proofErr w:type="spellEnd"/>
      <w:r w:rsidRPr="00567C91">
        <w:rPr>
          <w:rFonts w:ascii="Times New Roman" w:hAnsi="Times New Roman" w:cs="Times New Roman"/>
          <w:sz w:val="28"/>
          <w:szCs w:val="28"/>
          <w:lang w:val="uk-UA"/>
        </w:rPr>
        <w:t xml:space="preserve"> В.П. Вплив технічного стану культиваційних систем захищеного ґрунту на продовольчу безпеку України/ В.П. </w:t>
      </w:r>
      <w:proofErr w:type="spellStart"/>
      <w:r w:rsidRPr="00567C91">
        <w:rPr>
          <w:rFonts w:ascii="Times New Roman" w:hAnsi="Times New Roman" w:cs="Times New Roman"/>
          <w:sz w:val="28"/>
          <w:szCs w:val="28"/>
          <w:lang w:val="uk-UA"/>
        </w:rPr>
        <w:t>Якобчук</w:t>
      </w:r>
      <w:proofErr w:type="spellEnd"/>
      <w:r w:rsidRPr="00567C91">
        <w:rPr>
          <w:rFonts w:ascii="Times New Roman" w:hAnsi="Times New Roman" w:cs="Times New Roman"/>
          <w:sz w:val="28"/>
          <w:szCs w:val="28"/>
          <w:lang w:val="uk-UA"/>
        </w:rPr>
        <w:t xml:space="preserve">, В. М. Савченко // </w:t>
      </w:r>
      <w:proofErr w:type="spellStart"/>
      <w:r w:rsidRPr="00567C91">
        <w:rPr>
          <w:rFonts w:ascii="Times New Roman" w:hAnsi="Times New Roman" w:cs="Times New Roman"/>
          <w:sz w:val="28"/>
          <w:szCs w:val="28"/>
          <w:lang w:val="uk-UA"/>
        </w:rPr>
        <w:t>Крамаровські</w:t>
      </w:r>
      <w:proofErr w:type="spellEnd"/>
      <w:r w:rsidRPr="00567C91">
        <w:rPr>
          <w:rFonts w:ascii="Times New Roman" w:hAnsi="Times New Roman" w:cs="Times New Roman"/>
          <w:sz w:val="28"/>
          <w:szCs w:val="28"/>
          <w:lang w:val="uk-UA"/>
        </w:rPr>
        <w:t xml:space="preserve"> читання : </w:t>
      </w:r>
      <w:proofErr w:type="spellStart"/>
      <w:r w:rsidRPr="00567C91">
        <w:rPr>
          <w:rFonts w:ascii="Times New Roman" w:hAnsi="Times New Roman" w:cs="Times New Roman"/>
          <w:sz w:val="28"/>
          <w:szCs w:val="28"/>
          <w:lang w:val="uk-UA"/>
        </w:rPr>
        <w:t>зб</w:t>
      </w:r>
      <w:proofErr w:type="spellEnd"/>
      <w:r w:rsidRPr="00567C91">
        <w:rPr>
          <w:rFonts w:ascii="Times New Roman" w:hAnsi="Times New Roman" w:cs="Times New Roman"/>
          <w:sz w:val="28"/>
          <w:szCs w:val="28"/>
          <w:lang w:val="uk-UA"/>
        </w:rPr>
        <w:t xml:space="preserve">. тез </w:t>
      </w:r>
      <w:proofErr w:type="spellStart"/>
      <w:r w:rsidRPr="00567C91">
        <w:rPr>
          <w:rFonts w:ascii="Times New Roman" w:hAnsi="Times New Roman" w:cs="Times New Roman"/>
          <w:sz w:val="28"/>
          <w:szCs w:val="28"/>
          <w:lang w:val="uk-UA"/>
        </w:rPr>
        <w:t>доп</w:t>
      </w:r>
      <w:proofErr w:type="spellEnd"/>
      <w:r w:rsidRPr="00567C91">
        <w:rPr>
          <w:rFonts w:ascii="Times New Roman" w:hAnsi="Times New Roman" w:cs="Times New Roman"/>
          <w:sz w:val="28"/>
          <w:szCs w:val="28"/>
          <w:lang w:val="uk-UA"/>
        </w:rPr>
        <w:t xml:space="preserve">. </w:t>
      </w:r>
      <w:r w:rsidRPr="00567C91">
        <w:rPr>
          <w:rFonts w:ascii="Times New Roman" w:hAnsi="Times New Roman" w:cs="Times New Roman"/>
          <w:sz w:val="28"/>
          <w:szCs w:val="28"/>
          <w:lang w:val="en-US"/>
        </w:rPr>
        <w:t>VII</w:t>
      </w:r>
      <w:r w:rsidRPr="00567C91">
        <w:rPr>
          <w:rFonts w:ascii="Times New Roman" w:hAnsi="Times New Roman" w:cs="Times New Roman"/>
          <w:sz w:val="28"/>
          <w:szCs w:val="28"/>
          <w:lang w:val="uk-UA"/>
        </w:rPr>
        <w:t xml:space="preserve"> </w:t>
      </w:r>
      <w:proofErr w:type="spellStart"/>
      <w:r w:rsidRPr="00567C91">
        <w:rPr>
          <w:rFonts w:ascii="Times New Roman" w:hAnsi="Times New Roman" w:cs="Times New Roman"/>
          <w:sz w:val="28"/>
          <w:szCs w:val="28"/>
          <w:lang w:val="uk-UA"/>
        </w:rPr>
        <w:t>міжнар</w:t>
      </w:r>
      <w:proofErr w:type="spellEnd"/>
      <w:r w:rsidRPr="00567C91">
        <w:rPr>
          <w:rFonts w:ascii="Times New Roman" w:hAnsi="Times New Roman" w:cs="Times New Roman"/>
          <w:sz w:val="28"/>
          <w:szCs w:val="28"/>
          <w:lang w:val="uk-UA"/>
        </w:rPr>
        <w:t>. наук.-</w:t>
      </w:r>
      <w:proofErr w:type="spellStart"/>
      <w:r w:rsidRPr="00567C91">
        <w:rPr>
          <w:rFonts w:ascii="Times New Roman" w:hAnsi="Times New Roman" w:cs="Times New Roman"/>
          <w:sz w:val="28"/>
          <w:szCs w:val="28"/>
          <w:lang w:val="uk-UA"/>
        </w:rPr>
        <w:t>техн</w:t>
      </w:r>
      <w:proofErr w:type="spellEnd"/>
      <w:r w:rsidRPr="00567C91">
        <w:rPr>
          <w:rFonts w:ascii="Times New Roman" w:hAnsi="Times New Roman" w:cs="Times New Roman"/>
          <w:sz w:val="28"/>
          <w:szCs w:val="28"/>
          <w:lang w:val="uk-UA"/>
        </w:rPr>
        <w:t xml:space="preserve">. </w:t>
      </w:r>
      <w:proofErr w:type="spellStart"/>
      <w:r w:rsidRPr="00567C91">
        <w:rPr>
          <w:rFonts w:ascii="Times New Roman" w:hAnsi="Times New Roman" w:cs="Times New Roman"/>
          <w:sz w:val="28"/>
          <w:szCs w:val="28"/>
          <w:lang w:val="uk-UA"/>
        </w:rPr>
        <w:t>конф</w:t>
      </w:r>
      <w:proofErr w:type="spellEnd"/>
      <w:r w:rsidRPr="00567C91">
        <w:rPr>
          <w:rFonts w:ascii="Times New Roman" w:hAnsi="Times New Roman" w:cs="Times New Roman"/>
          <w:sz w:val="28"/>
          <w:szCs w:val="28"/>
          <w:lang w:val="uk-UA"/>
        </w:rPr>
        <w:t xml:space="preserve">., 20-21 </w:t>
      </w:r>
      <w:proofErr w:type="spellStart"/>
      <w:r w:rsidRPr="00567C91">
        <w:rPr>
          <w:rFonts w:ascii="Times New Roman" w:hAnsi="Times New Roman" w:cs="Times New Roman"/>
          <w:sz w:val="28"/>
          <w:szCs w:val="28"/>
          <w:lang w:val="uk-UA"/>
        </w:rPr>
        <w:t>лют</w:t>
      </w:r>
      <w:proofErr w:type="spellEnd"/>
      <w:r w:rsidRPr="00567C91">
        <w:rPr>
          <w:rFonts w:ascii="Times New Roman" w:hAnsi="Times New Roman" w:cs="Times New Roman"/>
          <w:sz w:val="28"/>
          <w:szCs w:val="28"/>
          <w:lang w:val="uk-UA"/>
        </w:rPr>
        <w:t>. 2020. – К. : НУБіП, 2020. – С. 189–191.</w:t>
      </w:r>
    </w:p>
    <w:p w14:paraId="68E5EF15" w14:textId="77777777" w:rsidR="00CB64EA" w:rsidRPr="00567C91" w:rsidRDefault="00CB64EA" w:rsidP="00CB64EA">
      <w:pPr>
        <w:pStyle w:val="a8"/>
        <w:numPr>
          <w:ilvl w:val="0"/>
          <w:numId w:val="9"/>
        </w:numPr>
        <w:spacing w:after="200" w:line="360" w:lineRule="auto"/>
        <w:ind w:left="0" w:firstLine="360"/>
        <w:jc w:val="both"/>
        <w:rPr>
          <w:rFonts w:ascii="Times New Roman" w:hAnsi="Times New Roman" w:cs="Times New Roman"/>
          <w:sz w:val="28"/>
          <w:szCs w:val="28"/>
          <w:lang w:val="uk-UA"/>
        </w:rPr>
      </w:pPr>
      <w:r w:rsidRPr="00567C91">
        <w:rPr>
          <w:rFonts w:ascii="Times New Roman" w:hAnsi="Times New Roman" w:cs="Times New Roman"/>
          <w:sz w:val="28"/>
          <w:szCs w:val="28"/>
          <w:lang w:val="uk-UA"/>
        </w:rPr>
        <w:t xml:space="preserve">Стан продовольчої безпеки населення України на початку тисячоліття / В. Д. </w:t>
      </w:r>
      <w:proofErr w:type="spellStart"/>
      <w:r w:rsidRPr="00567C91">
        <w:rPr>
          <w:rFonts w:ascii="Times New Roman" w:hAnsi="Times New Roman" w:cs="Times New Roman"/>
          <w:sz w:val="28"/>
          <w:szCs w:val="28"/>
          <w:lang w:val="uk-UA"/>
        </w:rPr>
        <w:t>Гуменний</w:t>
      </w:r>
      <w:proofErr w:type="spellEnd"/>
      <w:r w:rsidRPr="00567C91">
        <w:rPr>
          <w:rFonts w:ascii="Times New Roman" w:hAnsi="Times New Roman" w:cs="Times New Roman"/>
          <w:sz w:val="28"/>
          <w:szCs w:val="28"/>
          <w:lang w:val="uk-UA"/>
        </w:rPr>
        <w:t xml:space="preserve">, П. М. Музика // Науковий вісник Львівського національного університету ветеринарної медицини та біотехнологій ім. </w:t>
      </w:r>
      <w:proofErr w:type="spellStart"/>
      <w:r w:rsidRPr="00567C91">
        <w:rPr>
          <w:rFonts w:ascii="Times New Roman" w:hAnsi="Times New Roman" w:cs="Times New Roman"/>
          <w:sz w:val="28"/>
          <w:szCs w:val="28"/>
          <w:lang w:val="uk-UA"/>
        </w:rPr>
        <w:t>Ґжицького</w:t>
      </w:r>
      <w:proofErr w:type="spellEnd"/>
      <w:r w:rsidRPr="00567C91">
        <w:rPr>
          <w:rFonts w:ascii="Times New Roman" w:hAnsi="Times New Roman" w:cs="Times New Roman"/>
          <w:sz w:val="28"/>
          <w:szCs w:val="28"/>
          <w:lang w:val="uk-UA"/>
        </w:rPr>
        <w:t>. - 2014. - Т. 16, № 1(1). - С. 134-150</w:t>
      </w:r>
    </w:p>
    <w:p w14:paraId="5811E918" w14:textId="77777777" w:rsidR="00CB64EA" w:rsidRPr="00567C91" w:rsidRDefault="00CB64EA" w:rsidP="00CB64EA">
      <w:pPr>
        <w:pStyle w:val="a8"/>
        <w:numPr>
          <w:ilvl w:val="0"/>
          <w:numId w:val="9"/>
        </w:numPr>
        <w:spacing w:after="200" w:line="360" w:lineRule="auto"/>
        <w:ind w:left="0" w:firstLine="360"/>
        <w:jc w:val="both"/>
        <w:rPr>
          <w:rFonts w:ascii="Times New Roman" w:hAnsi="Times New Roman" w:cs="Times New Roman"/>
          <w:sz w:val="28"/>
          <w:szCs w:val="28"/>
          <w:lang w:val="uk-UA"/>
        </w:rPr>
      </w:pPr>
      <w:r w:rsidRPr="00567C91">
        <w:rPr>
          <w:rFonts w:ascii="Times New Roman" w:hAnsi="Times New Roman" w:cs="Times New Roman"/>
          <w:sz w:val="28"/>
          <w:szCs w:val="28"/>
          <w:lang w:val="uk-UA"/>
        </w:rPr>
        <w:lastRenderedPageBreak/>
        <w:t xml:space="preserve">Козир В. С., </w:t>
      </w:r>
      <w:proofErr w:type="spellStart"/>
      <w:r w:rsidRPr="00567C91">
        <w:rPr>
          <w:rFonts w:ascii="Times New Roman" w:hAnsi="Times New Roman" w:cs="Times New Roman"/>
          <w:sz w:val="28"/>
          <w:szCs w:val="28"/>
          <w:lang w:val="uk-UA"/>
        </w:rPr>
        <w:t>Гуменний</w:t>
      </w:r>
      <w:proofErr w:type="spellEnd"/>
      <w:r w:rsidRPr="00567C91">
        <w:rPr>
          <w:rFonts w:ascii="Times New Roman" w:hAnsi="Times New Roman" w:cs="Times New Roman"/>
          <w:sz w:val="28"/>
          <w:szCs w:val="28"/>
          <w:lang w:val="uk-UA"/>
        </w:rPr>
        <w:t xml:space="preserve"> В. Д., </w:t>
      </w:r>
      <w:proofErr w:type="spellStart"/>
      <w:r w:rsidRPr="00567C91">
        <w:rPr>
          <w:rFonts w:ascii="Times New Roman" w:hAnsi="Times New Roman" w:cs="Times New Roman"/>
          <w:sz w:val="28"/>
          <w:szCs w:val="28"/>
          <w:lang w:val="uk-UA"/>
        </w:rPr>
        <w:t>Ткалич</w:t>
      </w:r>
      <w:proofErr w:type="spellEnd"/>
      <w:r w:rsidRPr="00567C91">
        <w:rPr>
          <w:rFonts w:ascii="Times New Roman" w:hAnsi="Times New Roman" w:cs="Times New Roman"/>
          <w:sz w:val="28"/>
          <w:szCs w:val="28"/>
          <w:lang w:val="uk-UA"/>
        </w:rPr>
        <w:t xml:space="preserve"> В. В. Деякі питання продовольчої безпеки // Матер. </w:t>
      </w:r>
      <w:proofErr w:type="spellStart"/>
      <w:r w:rsidRPr="00567C91">
        <w:rPr>
          <w:rFonts w:ascii="Times New Roman" w:hAnsi="Times New Roman" w:cs="Times New Roman"/>
          <w:sz w:val="28"/>
          <w:szCs w:val="28"/>
          <w:lang w:val="uk-UA"/>
        </w:rPr>
        <w:t>міжн</w:t>
      </w:r>
      <w:proofErr w:type="spellEnd"/>
      <w:r w:rsidRPr="00567C91">
        <w:rPr>
          <w:rFonts w:ascii="Times New Roman" w:hAnsi="Times New Roman" w:cs="Times New Roman"/>
          <w:sz w:val="28"/>
          <w:szCs w:val="28"/>
          <w:lang w:val="uk-UA"/>
        </w:rPr>
        <w:t>. наук.-</w:t>
      </w:r>
      <w:proofErr w:type="spellStart"/>
      <w:r w:rsidRPr="00567C91">
        <w:rPr>
          <w:rFonts w:ascii="Times New Roman" w:hAnsi="Times New Roman" w:cs="Times New Roman"/>
          <w:sz w:val="28"/>
          <w:szCs w:val="28"/>
          <w:lang w:val="uk-UA"/>
        </w:rPr>
        <w:t>практ</w:t>
      </w:r>
      <w:proofErr w:type="spellEnd"/>
      <w:r w:rsidRPr="00567C91">
        <w:rPr>
          <w:rFonts w:ascii="Times New Roman" w:hAnsi="Times New Roman" w:cs="Times New Roman"/>
          <w:sz w:val="28"/>
          <w:szCs w:val="28"/>
          <w:lang w:val="uk-UA"/>
        </w:rPr>
        <w:t xml:space="preserve">. </w:t>
      </w:r>
      <w:proofErr w:type="spellStart"/>
      <w:r w:rsidRPr="00567C91">
        <w:rPr>
          <w:rFonts w:ascii="Times New Roman" w:hAnsi="Times New Roman" w:cs="Times New Roman"/>
          <w:sz w:val="28"/>
          <w:szCs w:val="28"/>
          <w:lang w:val="uk-UA"/>
        </w:rPr>
        <w:t>конф</w:t>
      </w:r>
      <w:proofErr w:type="spellEnd"/>
      <w:r w:rsidRPr="00567C91">
        <w:rPr>
          <w:rFonts w:ascii="Times New Roman" w:hAnsi="Times New Roman" w:cs="Times New Roman"/>
          <w:sz w:val="28"/>
          <w:szCs w:val="28"/>
          <w:lang w:val="uk-UA"/>
        </w:rPr>
        <w:t>. XVIII (XXIX) «Кроки науки назустріч виробництву». ІТЦР УААН. - Дніпропетровськ, 2006. - С. 12-15.</w:t>
      </w:r>
    </w:p>
    <w:p w14:paraId="42283036" w14:textId="77777777" w:rsidR="00CB64EA" w:rsidRDefault="00CB64EA" w:rsidP="00CB64EA">
      <w:pPr>
        <w:pStyle w:val="a3"/>
        <w:numPr>
          <w:ilvl w:val="0"/>
          <w:numId w:val="9"/>
        </w:numPr>
        <w:spacing w:line="360" w:lineRule="auto"/>
        <w:ind w:left="0" w:firstLine="360"/>
        <w:jc w:val="both"/>
        <w:rPr>
          <w:rFonts w:ascii="Times New Roman" w:hAnsi="Times New Roman" w:cs="Times New Roman"/>
          <w:sz w:val="28"/>
          <w:szCs w:val="28"/>
          <w:lang w:val="uk-UA"/>
        </w:rPr>
      </w:pPr>
      <w:proofErr w:type="spellStart"/>
      <w:r w:rsidRPr="00D637A2">
        <w:rPr>
          <w:rFonts w:ascii="Times New Roman" w:hAnsi="Times New Roman" w:cs="Times New Roman"/>
          <w:sz w:val="28"/>
          <w:szCs w:val="28"/>
          <w:lang w:val="uk-UA"/>
        </w:rPr>
        <w:t>Polozhenye</w:t>
      </w:r>
      <w:proofErr w:type="spellEnd"/>
      <w:r w:rsidRPr="00D637A2">
        <w:rPr>
          <w:rFonts w:ascii="Times New Roman" w:hAnsi="Times New Roman" w:cs="Times New Roman"/>
          <w:sz w:val="28"/>
          <w:szCs w:val="28"/>
          <w:lang w:val="uk-UA"/>
        </w:rPr>
        <w:t xml:space="preserve"> </w:t>
      </w:r>
      <w:proofErr w:type="spellStart"/>
      <w:r w:rsidRPr="00D637A2">
        <w:rPr>
          <w:rFonts w:ascii="Times New Roman" w:hAnsi="Times New Roman" w:cs="Times New Roman"/>
          <w:sz w:val="28"/>
          <w:szCs w:val="28"/>
          <w:lang w:val="uk-UA"/>
        </w:rPr>
        <w:t>del</w:t>
      </w:r>
      <w:proofErr w:type="spellEnd"/>
      <w:r w:rsidRPr="00D637A2">
        <w:rPr>
          <w:rFonts w:ascii="Times New Roman" w:hAnsi="Times New Roman" w:cs="Times New Roman"/>
          <w:sz w:val="28"/>
          <w:szCs w:val="28"/>
          <w:lang w:val="uk-UA"/>
        </w:rPr>
        <w:t xml:space="preserve"> v </w:t>
      </w:r>
      <w:proofErr w:type="spellStart"/>
      <w:r w:rsidRPr="00D637A2">
        <w:rPr>
          <w:rFonts w:ascii="Times New Roman" w:hAnsi="Times New Roman" w:cs="Times New Roman"/>
          <w:sz w:val="28"/>
          <w:szCs w:val="28"/>
          <w:lang w:val="uk-UA"/>
        </w:rPr>
        <w:t>oblasty</w:t>
      </w:r>
      <w:proofErr w:type="spellEnd"/>
      <w:r w:rsidRPr="00D637A2">
        <w:rPr>
          <w:rFonts w:ascii="Times New Roman" w:hAnsi="Times New Roman" w:cs="Times New Roman"/>
          <w:sz w:val="28"/>
          <w:szCs w:val="28"/>
          <w:lang w:val="uk-UA"/>
        </w:rPr>
        <w:t xml:space="preserve"> </w:t>
      </w:r>
      <w:proofErr w:type="spellStart"/>
      <w:r w:rsidRPr="00D637A2">
        <w:rPr>
          <w:rFonts w:ascii="Times New Roman" w:hAnsi="Times New Roman" w:cs="Times New Roman"/>
          <w:sz w:val="28"/>
          <w:szCs w:val="28"/>
          <w:lang w:val="uk-UA"/>
        </w:rPr>
        <w:t>prodovolstvyia</w:t>
      </w:r>
      <w:proofErr w:type="spellEnd"/>
      <w:r w:rsidRPr="00D637A2">
        <w:rPr>
          <w:rFonts w:ascii="Times New Roman" w:hAnsi="Times New Roman" w:cs="Times New Roman"/>
          <w:sz w:val="28"/>
          <w:szCs w:val="28"/>
          <w:lang w:val="uk-UA"/>
        </w:rPr>
        <w:t xml:space="preserve"> y </w:t>
      </w:r>
      <w:proofErr w:type="spellStart"/>
      <w:r w:rsidRPr="00D637A2">
        <w:rPr>
          <w:rFonts w:ascii="Times New Roman" w:hAnsi="Times New Roman" w:cs="Times New Roman"/>
          <w:sz w:val="28"/>
          <w:szCs w:val="28"/>
          <w:lang w:val="uk-UA"/>
        </w:rPr>
        <w:t>selskoho</w:t>
      </w:r>
      <w:proofErr w:type="spellEnd"/>
      <w:r w:rsidRPr="00D637A2">
        <w:rPr>
          <w:rFonts w:ascii="Times New Roman" w:hAnsi="Times New Roman" w:cs="Times New Roman"/>
          <w:sz w:val="28"/>
          <w:szCs w:val="28"/>
          <w:lang w:val="uk-UA"/>
        </w:rPr>
        <w:t xml:space="preserve"> </w:t>
      </w:r>
      <w:proofErr w:type="spellStart"/>
      <w:r w:rsidRPr="00D637A2">
        <w:rPr>
          <w:rFonts w:ascii="Times New Roman" w:hAnsi="Times New Roman" w:cs="Times New Roman"/>
          <w:sz w:val="28"/>
          <w:szCs w:val="28"/>
          <w:lang w:val="uk-UA"/>
        </w:rPr>
        <w:t>khoziaistva.Prodovolstvennaia</w:t>
      </w:r>
      <w:proofErr w:type="spellEnd"/>
      <w:r w:rsidRPr="00D637A2">
        <w:rPr>
          <w:rFonts w:ascii="Times New Roman" w:hAnsi="Times New Roman" w:cs="Times New Roman"/>
          <w:sz w:val="28"/>
          <w:szCs w:val="28"/>
          <w:lang w:val="uk-UA"/>
        </w:rPr>
        <w:t xml:space="preserve"> y </w:t>
      </w:r>
      <w:proofErr w:type="spellStart"/>
      <w:r w:rsidRPr="00D637A2">
        <w:rPr>
          <w:rFonts w:ascii="Times New Roman" w:hAnsi="Times New Roman" w:cs="Times New Roman"/>
          <w:sz w:val="28"/>
          <w:szCs w:val="28"/>
          <w:lang w:val="uk-UA"/>
        </w:rPr>
        <w:t>selskokhoziaistvennaia</w:t>
      </w:r>
      <w:proofErr w:type="spellEnd"/>
      <w:r w:rsidRPr="00D637A2">
        <w:rPr>
          <w:rFonts w:ascii="Times New Roman" w:hAnsi="Times New Roman" w:cs="Times New Roman"/>
          <w:sz w:val="28"/>
          <w:szCs w:val="28"/>
          <w:lang w:val="uk-UA"/>
        </w:rPr>
        <w:t xml:space="preserve"> </w:t>
      </w:r>
      <w:proofErr w:type="spellStart"/>
      <w:r w:rsidRPr="00D637A2">
        <w:rPr>
          <w:rFonts w:ascii="Times New Roman" w:hAnsi="Times New Roman" w:cs="Times New Roman"/>
          <w:sz w:val="28"/>
          <w:szCs w:val="28"/>
          <w:lang w:val="uk-UA"/>
        </w:rPr>
        <w:t>orhanyzatsyia</w:t>
      </w:r>
      <w:proofErr w:type="spellEnd"/>
      <w:r w:rsidRPr="00D637A2">
        <w:rPr>
          <w:rFonts w:ascii="Times New Roman" w:hAnsi="Times New Roman" w:cs="Times New Roman"/>
          <w:sz w:val="28"/>
          <w:szCs w:val="28"/>
          <w:lang w:val="uk-UA"/>
        </w:rPr>
        <w:t xml:space="preserve"> </w:t>
      </w:r>
      <w:proofErr w:type="spellStart"/>
      <w:r w:rsidRPr="00D637A2">
        <w:rPr>
          <w:rFonts w:ascii="Times New Roman" w:hAnsi="Times New Roman" w:cs="Times New Roman"/>
          <w:sz w:val="28"/>
          <w:szCs w:val="28"/>
          <w:lang w:val="uk-UA"/>
        </w:rPr>
        <w:t>obъedynёnnыkh</w:t>
      </w:r>
      <w:proofErr w:type="spellEnd"/>
      <w:r w:rsidRPr="00D637A2">
        <w:rPr>
          <w:rFonts w:ascii="Times New Roman" w:hAnsi="Times New Roman" w:cs="Times New Roman"/>
          <w:sz w:val="28"/>
          <w:szCs w:val="28"/>
          <w:lang w:val="uk-UA"/>
        </w:rPr>
        <w:t xml:space="preserve"> </w:t>
      </w:r>
      <w:proofErr w:type="spellStart"/>
      <w:r w:rsidRPr="00D637A2">
        <w:rPr>
          <w:rFonts w:ascii="Times New Roman" w:hAnsi="Times New Roman" w:cs="Times New Roman"/>
          <w:sz w:val="28"/>
          <w:szCs w:val="28"/>
          <w:lang w:val="uk-UA"/>
        </w:rPr>
        <w:t>natsyi</w:t>
      </w:r>
      <w:proofErr w:type="spellEnd"/>
      <w:r w:rsidRPr="00D637A2">
        <w:rPr>
          <w:rFonts w:ascii="Times New Roman" w:hAnsi="Times New Roman" w:cs="Times New Roman"/>
          <w:sz w:val="28"/>
          <w:szCs w:val="28"/>
          <w:lang w:val="uk-UA"/>
        </w:rPr>
        <w:t xml:space="preserve">. - </w:t>
      </w:r>
      <w:proofErr w:type="spellStart"/>
      <w:r w:rsidRPr="00D637A2">
        <w:rPr>
          <w:rFonts w:ascii="Times New Roman" w:hAnsi="Times New Roman" w:cs="Times New Roman"/>
          <w:sz w:val="28"/>
          <w:szCs w:val="28"/>
          <w:lang w:val="uk-UA"/>
        </w:rPr>
        <w:t>Rym</w:t>
      </w:r>
      <w:proofErr w:type="spellEnd"/>
      <w:r w:rsidRPr="00D637A2">
        <w:rPr>
          <w:rFonts w:ascii="Times New Roman" w:hAnsi="Times New Roman" w:cs="Times New Roman"/>
          <w:sz w:val="28"/>
          <w:szCs w:val="28"/>
          <w:lang w:val="uk-UA"/>
        </w:rPr>
        <w:t>, 2009. - 187 s.</w:t>
      </w:r>
    </w:p>
    <w:p w14:paraId="1ACE5013" w14:textId="77777777" w:rsidR="00CB64EA" w:rsidRPr="00567C91" w:rsidRDefault="00CB64EA" w:rsidP="00CB64EA">
      <w:pPr>
        <w:pStyle w:val="a3"/>
        <w:numPr>
          <w:ilvl w:val="0"/>
          <w:numId w:val="9"/>
        </w:numPr>
        <w:spacing w:line="360" w:lineRule="auto"/>
        <w:ind w:left="0" w:firstLine="360"/>
        <w:jc w:val="both"/>
        <w:rPr>
          <w:rFonts w:ascii="Times New Roman" w:hAnsi="Times New Roman" w:cs="Times New Roman"/>
          <w:sz w:val="28"/>
          <w:szCs w:val="28"/>
          <w:lang w:val="uk-UA"/>
        </w:rPr>
      </w:pPr>
      <w:r w:rsidRPr="00D637A2">
        <w:rPr>
          <w:rFonts w:ascii="Times New Roman" w:hAnsi="Times New Roman" w:cs="Times New Roman"/>
          <w:sz w:val="28"/>
          <w:szCs w:val="28"/>
          <w:lang w:val="uk-UA"/>
        </w:rPr>
        <w:t xml:space="preserve">Бойко А. І. Проблеми забезпечення надійності технологічного обладнання при вирощуванні продукції захищеного ґрунту в </w:t>
      </w:r>
      <w:proofErr w:type="spellStart"/>
      <w:r w:rsidRPr="00D637A2">
        <w:rPr>
          <w:rFonts w:ascii="Times New Roman" w:hAnsi="Times New Roman" w:cs="Times New Roman"/>
          <w:sz w:val="28"/>
          <w:szCs w:val="28"/>
          <w:lang w:val="uk-UA"/>
        </w:rPr>
        <w:t>апк</w:t>
      </w:r>
      <w:proofErr w:type="spellEnd"/>
      <w:r w:rsidRPr="00D637A2">
        <w:rPr>
          <w:rFonts w:ascii="Times New Roman" w:hAnsi="Times New Roman" w:cs="Times New Roman"/>
          <w:sz w:val="28"/>
          <w:szCs w:val="28"/>
          <w:lang w:val="uk-UA"/>
        </w:rPr>
        <w:t xml:space="preserve"> </w:t>
      </w:r>
      <w:proofErr w:type="spellStart"/>
      <w:r w:rsidRPr="00D637A2">
        <w:rPr>
          <w:rFonts w:ascii="Times New Roman" w:hAnsi="Times New Roman" w:cs="Times New Roman"/>
          <w:sz w:val="28"/>
          <w:szCs w:val="28"/>
          <w:lang w:val="uk-UA"/>
        </w:rPr>
        <w:t>україни</w:t>
      </w:r>
      <w:proofErr w:type="spellEnd"/>
      <w:r w:rsidRPr="00D637A2">
        <w:rPr>
          <w:rFonts w:ascii="Times New Roman" w:hAnsi="Times New Roman" w:cs="Times New Roman"/>
          <w:sz w:val="28"/>
          <w:szCs w:val="28"/>
          <w:lang w:val="uk-UA"/>
        </w:rPr>
        <w:t xml:space="preserve"> / А. І. Бойко, В. М. Савченко, В. В. </w:t>
      </w:r>
      <w:proofErr w:type="spellStart"/>
      <w:r w:rsidRPr="00D637A2">
        <w:rPr>
          <w:rFonts w:ascii="Times New Roman" w:hAnsi="Times New Roman" w:cs="Times New Roman"/>
          <w:sz w:val="28"/>
          <w:szCs w:val="28"/>
          <w:lang w:val="uk-UA"/>
        </w:rPr>
        <w:t>Крот</w:t>
      </w:r>
      <w:proofErr w:type="spellEnd"/>
      <w:r w:rsidRPr="00D637A2">
        <w:rPr>
          <w:rFonts w:ascii="Times New Roman" w:hAnsi="Times New Roman" w:cs="Times New Roman"/>
          <w:sz w:val="28"/>
          <w:szCs w:val="28"/>
          <w:lang w:val="uk-UA"/>
        </w:rPr>
        <w:t xml:space="preserve"> // Технічний сервіс агропромислового, лісового та транспортного комплексів. – 2016. – № 6. – С. 200-2003.</w:t>
      </w:r>
    </w:p>
    <w:p w14:paraId="77E2B52D" w14:textId="77777777" w:rsidR="00CB64EA" w:rsidRDefault="00CB64EA" w:rsidP="00CB64EA">
      <w:pPr>
        <w:pStyle w:val="a3"/>
        <w:numPr>
          <w:ilvl w:val="0"/>
          <w:numId w:val="9"/>
        </w:numPr>
        <w:spacing w:line="360" w:lineRule="auto"/>
        <w:ind w:left="0" w:firstLine="360"/>
        <w:jc w:val="both"/>
        <w:rPr>
          <w:rFonts w:ascii="Times New Roman" w:hAnsi="Times New Roman" w:cs="Times New Roman"/>
          <w:sz w:val="28"/>
          <w:szCs w:val="28"/>
          <w:lang w:val="uk-UA"/>
        </w:rPr>
      </w:pPr>
      <w:r w:rsidRPr="00567C91">
        <w:rPr>
          <w:rFonts w:ascii="Times New Roman" w:hAnsi="Times New Roman" w:cs="Times New Roman"/>
          <w:sz w:val="28"/>
          <w:szCs w:val="28"/>
          <w:lang w:val="uk-UA"/>
        </w:rPr>
        <w:t xml:space="preserve">Савченко В. М. Вплив культиваційних споруд та технологічних систем на параметри мікроклімату при вирощуванні продукції захищеного ґрунту / В. М. Савченко, В. В. </w:t>
      </w:r>
      <w:proofErr w:type="spellStart"/>
      <w:r w:rsidRPr="00567C91">
        <w:rPr>
          <w:rFonts w:ascii="Times New Roman" w:hAnsi="Times New Roman" w:cs="Times New Roman"/>
          <w:sz w:val="28"/>
          <w:szCs w:val="28"/>
          <w:lang w:val="uk-UA"/>
        </w:rPr>
        <w:t>Крот</w:t>
      </w:r>
      <w:proofErr w:type="spellEnd"/>
      <w:r w:rsidRPr="00567C91">
        <w:rPr>
          <w:rFonts w:ascii="Times New Roman" w:hAnsi="Times New Roman" w:cs="Times New Roman"/>
          <w:sz w:val="28"/>
          <w:szCs w:val="28"/>
          <w:lang w:val="uk-UA"/>
        </w:rPr>
        <w:t xml:space="preserve"> // </w:t>
      </w:r>
      <w:proofErr w:type="spellStart"/>
      <w:r w:rsidRPr="00567C91">
        <w:rPr>
          <w:rFonts w:ascii="Times New Roman" w:hAnsi="Times New Roman" w:cs="Times New Roman"/>
          <w:sz w:val="28"/>
          <w:szCs w:val="28"/>
          <w:lang w:val="uk-UA"/>
        </w:rPr>
        <w:t>Крамаровські</w:t>
      </w:r>
      <w:proofErr w:type="spellEnd"/>
      <w:r w:rsidRPr="00567C91">
        <w:rPr>
          <w:rFonts w:ascii="Times New Roman" w:hAnsi="Times New Roman" w:cs="Times New Roman"/>
          <w:sz w:val="28"/>
          <w:szCs w:val="28"/>
          <w:lang w:val="uk-UA"/>
        </w:rPr>
        <w:t xml:space="preserve"> читання : </w:t>
      </w:r>
      <w:proofErr w:type="spellStart"/>
      <w:r w:rsidRPr="00567C91">
        <w:rPr>
          <w:rFonts w:ascii="Times New Roman" w:hAnsi="Times New Roman" w:cs="Times New Roman"/>
          <w:sz w:val="28"/>
          <w:szCs w:val="28"/>
          <w:lang w:val="uk-UA"/>
        </w:rPr>
        <w:t>зб</w:t>
      </w:r>
      <w:proofErr w:type="spellEnd"/>
      <w:r w:rsidRPr="00567C91">
        <w:rPr>
          <w:rFonts w:ascii="Times New Roman" w:hAnsi="Times New Roman" w:cs="Times New Roman"/>
          <w:sz w:val="28"/>
          <w:szCs w:val="28"/>
          <w:lang w:val="uk-UA"/>
        </w:rPr>
        <w:t xml:space="preserve">. тез </w:t>
      </w:r>
      <w:proofErr w:type="spellStart"/>
      <w:r w:rsidRPr="00567C91">
        <w:rPr>
          <w:rFonts w:ascii="Times New Roman" w:hAnsi="Times New Roman" w:cs="Times New Roman"/>
          <w:sz w:val="28"/>
          <w:szCs w:val="28"/>
          <w:lang w:val="uk-UA"/>
        </w:rPr>
        <w:t>доп</w:t>
      </w:r>
      <w:proofErr w:type="spellEnd"/>
      <w:r w:rsidRPr="00567C91">
        <w:rPr>
          <w:rFonts w:ascii="Times New Roman" w:hAnsi="Times New Roman" w:cs="Times New Roman"/>
          <w:sz w:val="28"/>
          <w:szCs w:val="28"/>
          <w:lang w:val="uk-UA"/>
        </w:rPr>
        <w:t xml:space="preserve">. ІІ </w:t>
      </w:r>
      <w:proofErr w:type="spellStart"/>
      <w:r w:rsidRPr="00567C91">
        <w:rPr>
          <w:rFonts w:ascii="Times New Roman" w:hAnsi="Times New Roman" w:cs="Times New Roman"/>
          <w:sz w:val="28"/>
          <w:szCs w:val="28"/>
          <w:lang w:val="uk-UA"/>
        </w:rPr>
        <w:t>міжнар</w:t>
      </w:r>
      <w:proofErr w:type="spellEnd"/>
      <w:r w:rsidRPr="00567C91">
        <w:rPr>
          <w:rFonts w:ascii="Times New Roman" w:hAnsi="Times New Roman" w:cs="Times New Roman"/>
          <w:sz w:val="28"/>
          <w:szCs w:val="28"/>
          <w:lang w:val="uk-UA"/>
        </w:rPr>
        <w:t>. наук.-</w:t>
      </w:r>
      <w:proofErr w:type="spellStart"/>
      <w:r w:rsidRPr="00567C91">
        <w:rPr>
          <w:rFonts w:ascii="Times New Roman" w:hAnsi="Times New Roman" w:cs="Times New Roman"/>
          <w:sz w:val="28"/>
          <w:szCs w:val="28"/>
          <w:lang w:val="uk-UA"/>
        </w:rPr>
        <w:t>техн</w:t>
      </w:r>
      <w:proofErr w:type="spellEnd"/>
      <w:r w:rsidRPr="00567C91">
        <w:rPr>
          <w:rFonts w:ascii="Times New Roman" w:hAnsi="Times New Roman" w:cs="Times New Roman"/>
          <w:sz w:val="28"/>
          <w:szCs w:val="28"/>
          <w:lang w:val="uk-UA"/>
        </w:rPr>
        <w:t xml:space="preserve">. </w:t>
      </w:r>
      <w:proofErr w:type="spellStart"/>
      <w:r w:rsidRPr="00567C91">
        <w:rPr>
          <w:rFonts w:ascii="Times New Roman" w:hAnsi="Times New Roman" w:cs="Times New Roman"/>
          <w:sz w:val="28"/>
          <w:szCs w:val="28"/>
          <w:lang w:val="uk-UA"/>
        </w:rPr>
        <w:t>конф</w:t>
      </w:r>
      <w:proofErr w:type="spellEnd"/>
      <w:r w:rsidRPr="00567C91">
        <w:rPr>
          <w:rFonts w:ascii="Times New Roman" w:hAnsi="Times New Roman" w:cs="Times New Roman"/>
          <w:sz w:val="28"/>
          <w:szCs w:val="28"/>
          <w:lang w:val="uk-UA"/>
        </w:rPr>
        <w:t>., 3 квіт. 2013. – К. : НУБіП, 2013. – С. 72–74.</w:t>
      </w:r>
    </w:p>
    <w:p w14:paraId="4F4D7C1A" w14:textId="77777777" w:rsidR="00CB64EA" w:rsidRPr="00D66862" w:rsidRDefault="00CB64EA" w:rsidP="00CB64EA">
      <w:pPr>
        <w:pStyle w:val="a3"/>
        <w:numPr>
          <w:ilvl w:val="0"/>
          <w:numId w:val="9"/>
        </w:numPr>
        <w:spacing w:line="360" w:lineRule="auto"/>
        <w:ind w:left="0" w:firstLine="360"/>
        <w:jc w:val="both"/>
        <w:rPr>
          <w:rFonts w:ascii="Times New Roman" w:hAnsi="Times New Roman" w:cs="Times New Roman"/>
          <w:sz w:val="28"/>
          <w:szCs w:val="28"/>
          <w:lang w:val="uk-UA"/>
        </w:rPr>
      </w:pPr>
      <w:r w:rsidRPr="00D66862">
        <w:rPr>
          <w:rFonts w:ascii="Times New Roman" w:hAnsi="Times New Roman" w:cs="Times New Roman"/>
          <w:sz w:val="28"/>
          <w:szCs w:val="28"/>
          <w:lang w:val="en-US"/>
        </w:rPr>
        <w:t>Paludan, N. 1983. Virus diseases in vegetables. Plant Diseases and Pests in Denmark 1982, 41-43.</w:t>
      </w:r>
    </w:p>
    <w:p w14:paraId="6A9EDBEB" w14:textId="77777777" w:rsidR="00CB64EA" w:rsidRPr="00D66862" w:rsidRDefault="00CB64EA" w:rsidP="00CB64EA">
      <w:pPr>
        <w:pStyle w:val="a3"/>
        <w:numPr>
          <w:ilvl w:val="0"/>
          <w:numId w:val="9"/>
        </w:numPr>
        <w:spacing w:line="360" w:lineRule="auto"/>
        <w:ind w:left="0" w:firstLine="360"/>
        <w:jc w:val="both"/>
        <w:rPr>
          <w:rFonts w:ascii="Times New Roman" w:hAnsi="Times New Roman" w:cs="Times New Roman"/>
          <w:sz w:val="28"/>
          <w:szCs w:val="28"/>
          <w:lang w:val="uk-UA"/>
        </w:rPr>
      </w:pPr>
      <w:r w:rsidRPr="00D66862">
        <w:rPr>
          <w:rFonts w:ascii="Times New Roman" w:hAnsi="Times New Roman" w:cs="Times New Roman"/>
          <w:sz w:val="28"/>
          <w:szCs w:val="28"/>
          <w:lang w:val="en-US"/>
        </w:rPr>
        <w:t xml:space="preserve">Tomlinson, J. A. &amp; </w:t>
      </w:r>
      <w:proofErr w:type="spellStart"/>
      <w:r w:rsidRPr="00D66862">
        <w:rPr>
          <w:rFonts w:ascii="Times New Roman" w:hAnsi="Times New Roman" w:cs="Times New Roman"/>
          <w:sz w:val="28"/>
          <w:szCs w:val="28"/>
          <w:lang w:val="en-US"/>
        </w:rPr>
        <w:t>Faithull</w:t>
      </w:r>
      <w:proofErr w:type="spellEnd"/>
      <w:r w:rsidRPr="00D66862">
        <w:rPr>
          <w:rFonts w:ascii="Times New Roman" w:hAnsi="Times New Roman" w:cs="Times New Roman"/>
          <w:sz w:val="28"/>
          <w:szCs w:val="28"/>
          <w:lang w:val="en-US"/>
        </w:rPr>
        <w:t xml:space="preserve">, E. M. 1984. </w:t>
      </w:r>
      <w:proofErr w:type="spellStart"/>
      <w:r w:rsidRPr="00D66862">
        <w:rPr>
          <w:rFonts w:ascii="Times New Roman" w:hAnsi="Times New Roman" w:cs="Times New Roman"/>
          <w:sz w:val="28"/>
          <w:szCs w:val="28"/>
          <w:lang w:val="en-US"/>
        </w:rPr>
        <w:t>Studieson</w:t>
      </w:r>
      <w:proofErr w:type="spellEnd"/>
      <w:r w:rsidRPr="00D66862">
        <w:rPr>
          <w:rFonts w:ascii="Times New Roman" w:hAnsi="Times New Roman" w:cs="Times New Roman"/>
          <w:sz w:val="28"/>
          <w:szCs w:val="28"/>
          <w:lang w:val="en-US"/>
        </w:rPr>
        <w:t xml:space="preserve"> the occurrence of tomato bushy stunt virus in English rivers. </w:t>
      </w:r>
      <w:proofErr w:type="spellStart"/>
      <w:r w:rsidRPr="00D66862">
        <w:rPr>
          <w:rFonts w:ascii="Times New Roman" w:hAnsi="Times New Roman" w:cs="Times New Roman"/>
          <w:sz w:val="28"/>
          <w:szCs w:val="28"/>
        </w:rPr>
        <w:t>Ann</w:t>
      </w:r>
      <w:proofErr w:type="spellEnd"/>
      <w:r w:rsidRPr="00D66862">
        <w:rPr>
          <w:rFonts w:ascii="Times New Roman" w:hAnsi="Times New Roman" w:cs="Times New Roman"/>
          <w:sz w:val="28"/>
          <w:szCs w:val="28"/>
        </w:rPr>
        <w:t xml:space="preserve">. </w:t>
      </w:r>
      <w:proofErr w:type="spellStart"/>
      <w:r w:rsidRPr="00D66862">
        <w:rPr>
          <w:rFonts w:ascii="Times New Roman" w:hAnsi="Times New Roman" w:cs="Times New Roman"/>
          <w:sz w:val="28"/>
          <w:szCs w:val="28"/>
        </w:rPr>
        <w:t>app</w:t>
      </w:r>
      <w:proofErr w:type="spellEnd"/>
      <w:r w:rsidRPr="00D66862">
        <w:rPr>
          <w:rFonts w:ascii="Times New Roman" w:hAnsi="Times New Roman" w:cs="Times New Roman"/>
          <w:sz w:val="28"/>
          <w:szCs w:val="28"/>
          <w:lang w:val="en-US"/>
        </w:rPr>
        <w:t>l</w:t>
      </w:r>
      <w:r w:rsidRPr="00D66862">
        <w:rPr>
          <w:rFonts w:ascii="Times New Roman" w:hAnsi="Times New Roman" w:cs="Times New Roman"/>
          <w:sz w:val="28"/>
          <w:szCs w:val="28"/>
        </w:rPr>
        <w:t xml:space="preserve">. </w:t>
      </w:r>
      <w:proofErr w:type="spellStart"/>
      <w:r w:rsidRPr="00D66862">
        <w:rPr>
          <w:rFonts w:ascii="Times New Roman" w:hAnsi="Times New Roman" w:cs="Times New Roman"/>
          <w:sz w:val="28"/>
          <w:szCs w:val="28"/>
        </w:rPr>
        <w:t>Biol</w:t>
      </w:r>
      <w:proofErr w:type="spellEnd"/>
      <w:r w:rsidRPr="00D66862">
        <w:rPr>
          <w:rFonts w:ascii="Times New Roman" w:hAnsi="Times New Roman" w:cs="Times New Roman"/>
          <w:sz w:val="28"/>
          <w:szCs w:val="28"/>
        </w:rPr>
        <w:t>. 104,</w:t>
      </w:r>
      <w:r w:rsidRPr="00D66862">
        <w:rPr>
          <w:rFonts w:ascii="Times New Roman" w:hAnsi="Times New Roman" w:cs="Times New Roman"/>
          <w:sz w:val="28"/>
          <w:szCs w:val="28"/>
          <w:lang w:val="en-US"/>
        </w:rPr>
        <w:t xml:space="preserve"> </w:t>
      </w:r>
      <w:r w:rsidRPr="00D66862">
        <w:rPr>
          <w:rFonts w:ascii="Times New Roman" w:hAnsi="Times New Roman" w:cs="Times New Roman"/>
          <w:sz w:val="28"/>
          <w:szCs w:val="28"/>
        </w:rPr>
        <w:t>475-495.</w:t>
      </w:r>
    </w:p>
    <w:p w14:paraId="6B67A47B" w14:textId="77777777" w:rsidR="00CB64EA" w:rsidRDefault="00CB64EA" w:rsidP="00CB64EA">
      <w:pPr>
        <w:pStyle w:val="a3"/>
        <w:numPr>
          <w:ilvl w:val="0"/>
          <w:numId w:val="9"/>
        </w:numPr>
        <w:spacing w:line="360" w:lineRule="auto"/>
        <w:ind w:left="0" w:firstLine="360"/>
        <w:jc w:val="both"/>
        <w:rPr>
          <w:rFonts w:ascii="Times New Roman" w:hAnsi="Times New Roman" w:cs="Times New Roman"/>
          <w:sz w:val="28"/>
          <w:szCs w:val="28"/>
          <w:lang w:val="uk-UA"/>
        </w:rPr>
      </w:pPr>
      <w:proofErr w:type="spellStart"/>
      <w:r w:rsidRPr="00D66862">
        <w:rPr>
          <w:rFonts w:ascii="Times New Roman" w:hAnsi="Times New Roman" w:cs="Times New Roman"/>
          <w:sz w:val="28"/>
          <w:szCs w:val="28"/>
          <w:lang w:val="en-US"/>
        </w:rPr>
        <w:t>Berkelmann</w:t>
      </w:r>
      <w:proofErr w:type="spellEnd"/>
      <w:r w:rsidRPr="00D66862">
        <w:rPr>
          <w:rFonts w:ascii="Times New Roman" w:hAnsi="Times New Roman" w:cs="Times New Roman"/>
          <w:sz w:val="28"/>
          <w:szCs w:val="28"/>
          <w:lang w:val="en-US"/>
        </w:rPr>
        <w:t xml:space="preserve">, B., W. Wohanka, and G. Wolf. 1994. </w:t>
      </w:r>
      <w:proofErr w:type="spellStart"/>
      <w:r w:rsidRPr="00D66862">
        <w:rPr>
          <w:rFonts w:ascii="Times New Roman" w:hAnsi="Times New Roman" w:cs="Times New Roman"/>
          <w:sz w:val="28"/>
          <w:szCs w:val="28"/>
          <w:lang w:val="en-US"/>
        </w:rPr>
        <w:t>Characterisation</w:t>
      </w:r>
      <w:proofErr w:type="spellEnd"/>
      <w:r w:rsidRPr="00D66862">
        <w:rPr>
          <w:rFonts w:ascii="Times New Roman" w:hAnsi="Times New Roman" w:cs="Times New Roman"/>
          <w:sz w:val="28"/>
          <w:szCs w:val="28"/>
          <w:lang w:val="en-US"/>
        </w:rPr>
        <w:t xml:space="preserve"> of the bacterial flora in recirculating nutrient solutions of a hydroponic system with rockwool. </w:t>
      </w:r>
      <w:proofErr w:type="spellStart"/>
      <w:r w:rsidRPr="00DD3752">
        <w:rPr>
          <w:rFonts w:ascii="Times New Roman" w:hAnsi="Times New Roman" w:cs="Times New Roman"/>
          <w:sz w:val="28"/>
          <w:szCs w:val="28"/>
          <w:lang w:val="en-US"/>
        </w:rPr>
        <w:t>Acta</w:t>
      </w:r>
      <w:proofErr w:type="spellEnd"/>
      <w:r w:rsidRPr="00DD3752">
        <w:rPr>
          <w:rFonts w:ascii="Times New Roman" w:hAnsi="Times New Roman" w:cs="Times New Roman"/>
          <w:sz w:val="28"/>
          <w:szCs w:val="28"/>
          <w:lang w:val="en-US"/>
        </w:rPr>
        <w:t xml:space="preserve"> </w:t>
      </w:r>
      <w:proofErr w:type="spellStart"/>
      <w:r w:rsidRPr="00DD3752">
        <w:rPr>
          <w:rFonts w:ascii="Times New Roman" w:hAnsi="Times New Roman" w:cs="Times New Roman"/>
          <w:sz w:val="28"/>
          <w:szCs w:val="28"/>
          <w:lang w:val="en-US"/>
        </w:rPr>
        <w:t>Hortic</w:t>
      </w:r>
      <w:proofErr w:type="spellEnd"/>
      <w:r w:rsidRPr="00DD3752">
        <w:rPr>
          <w:rFonts w:ascii="Times New Roman" w:hAnsi="Times New Roman" w:cs="Times New Roman"/>
          <w:sz w:val="28"/>
          <w:szCs w:val="28"/>
          <w:lang w:val="en-US"/>
        </w:rPr>
        <w:t>. 361:372–381</w:t>
      </w:r>
    </w:p>
    <w:p w14:paraId="021DE1EC" w14:textId="77777777" w:rsidR="00CB64EA" w:rsidRDefault="00CB64EA" w:rsidP="00CB64EA">
      <w:pPr>
        <w:pStyle w:val="a3"/>
        <w:numPr>
          <w:ilvl w:val="0"/>
          <w:numId w:val="9"/>
        </w:numPr>
        <w:spacing w:line="360" w:lineRule="auto"/>
        <w:ind w:left="0" w:firstLine="360"/>
        <w:jc w:val="both"/>
        <w:rPr>
          <w:rFonts w:ascii="Times New Roman" w:hAnsi="Times New Roman" w:cs="Times New Roman"/>
          <w:sz w:val="28"/>
          <w:szCs w:val="28"/>
          <w:lang w:val="uk-UA"/>
        </w:rPr>
      </w:pPr>
      <w:proofErr w:type="spellStart"/>
      <w:r w:rsidRPr="00D637A2">
        <w:rPr>
          <w:rFonts w:ascii="Times New Roman" w:hAnsi="Times New Roman" w:cs="Times New Roman"/>
          <w:sz w:val="28"/>
          <w:szCs w:val="28"/>
          <w:lang w:val="uk-UA"/>
        </w:rPr>
        <w:t>Runyia</w:t>
      </w:r>
      <w:proofErr w:type="spellEnd"/>
      <w:r w:rsidRPr="00D637A2">
        <w:rPr>
          <w:rFonts w:ascii="Times New Roman" w:hAnsi="Times New Roman" w:cs="Times New Roman"/>
          <w:sz w:val="28"/>
          <w:szCs w:val="28"/>
          <w:lang w:val="uk-UA"/>
        </w:rPr>
        <w:t xml:space="preserve"> V.T. </w:t>
      </w:r>
      <w:proofErr w:type="spellStart"/>
      <w:r w:rsidRPr="00D637A2">
        <w:rPr>
          <w:rFonts w:ascii="Times New Roman" w:hAnsi="Times New Roman" w:cs="Times New Roman"/>
          <w:sz w:val="28"/>
          <w:szCs w:val="28"/>
          <w:lang w:val="uk-UA"/>
        </w:rPr>
        <w:t>Unychtozhenye</w:t>
      </w:r>
      <w:proofErr w:type="spellEnd"/>
      <w:r w:rsidRPr="00D637A2">
        <w:rPr>
          <w:rFonts w:ascii="Times New Roman" w:hAnsi="Times New Roman" w:cs="Times New Roman"/>
          <w:sz w:val="28"/>
          <w:szCs w:val="28"/>
          <w:lang w:val="uk-UA"/>
        </w:rPr>
        <w:t xml:space="preserve"> </w:t>
      </w:r>
      <w:proofErr w:type="spellStart"/>
      <w:r w:rsidRPr="00D637A2">
        <w:rPr>
          <w:rFonts w:ascii="Times New Roman" w:hAnsi="Times New Roman" w:cs="Times New Roman"/>
          <w:sz w:val="28"/>
          <w:szCs w:val="28"/>
          <w:lang w:val="uk-UA"/>
        </w:rPr>
        <w:t>kornevыkh</w:t>
      </w:r>
      <w:proofErr w:type="spellEnd"/>
      <w:r w:rsidRPr="00D637A2">
        <w:rPr>
          <w:rFonts w:ascii="Times New Roman" w:hAnsi="Times New Roman" w:cs="Times New Roman"/>
          <w:sz w:val="28"/>
          <w:szCs w:val="28"/>
          <w:lang w:val="uk-UA"/>
        </w:rPr>
        <w:t xml:space="preserve"> </w:t>
      </w:r>
      <w:proofErr w:type="spellStart"/>
      <w:r w:rsidRPr="00D637A2">
        <w:rPr>
          <w:rFonts w:ascii="Times New Roman" w:hAnsi="Times New Roman" w:cs="Times New Roman"/>
          <w:sz w:val="28"/>
          <w:szCs w:val="28"/>
          <w:lang w:val="uk-UA"/>
        </w:rPr>
        <w:t>patohenov</w:t>
      </w:r>
      <w:proofErr w:type="spellEnd"/>
      <w:r w:rsidRPr="00D637A2">
        <w:rPr>
          <w:rFonts w:ascii="Times New Roman" w:hAnsi="Times New Roman" w:cs="Times New Roman"/>
          <w:sz w:val="28"/>
          <w:szCs w:val="28"/>
          <w:lang w:val="uk-UA"/>
        </w:rPr>
        <w:t xml:space="preserve"> v </w:t>
      </w:r>
      <w:proofErr w:type="spellStart"/>
      <w:r w:rsidRPr="00D637A2">
        <w:rPr>
          <w:rFonts w:ascii="Times New Roman" w:hAnsi="Times New Roman" w:cs="Times New Roman"/>
          <w:sz w:val="28"/>
          <w:szCs w:val="28"/>
          <w:lang w:val="uk-UA"/>
        </w:rPr>
        <w:t>vode</w:t>
      </w:r>
      <w:proofErr w:type="spellEnd"/>
      <w:r w:rsidRPr="00D637A2">
        <w:rPr>
          <w:rFonts w:ascii="Times New Roman" w:hAnsi="Times New Roman" w:cs="Times New Roman"/>
          <w:sz w:val="28"/>
          <w:szCs w:val="28"/>
          <w:lang w:val="uk-UA"/>
        </w:rPr>
        <w:t xml:space="preserve">, </w:t>
      </w:r>
      <w:proofErr w:type="spellStart"/>
      <w:r w:rsidRPr="00D637A2">
        <w:rPr>
          <w:rFonts w:ascii="Times New Roman" w:hAnsi="Times New Roman" w:cs="Times New Roman"/>
          <w:sz w:val="28"/>
          <w:szCs w:val="28"/>
          <w:lang w:val="uk-UA"/>
        </w:rPr>
        <w:t>yspolzuemoi</w:t>
      </w:r>
      <w:proofErr w:type="spellEnd"/>
      <w:r w:rsidRPr="00D637A2">
        <w:rPr>
          <w:rFonts w:ascii="Times New Roman" w:hAnsi="Times New Roman" w:cs="Times New Roman"/>
          <w:sz w:val="28"/>
          <w:szCs w:val="28"/>
          <w:lang w:val="uk-UA"/>
        </w:rPr>
        <w:t xml:space="preserve"> v </w:t>
      </w:r>
      <w:proofErr w:type="spellStart"/>
      <w:r w:rsidRPr="00D637A2">
        <w:rPr>
          <w:rFonts w:ascii="Times New Roman" w:hAnsi="Times New Roman" w:cs="Times New Roman"/>
          <w:sz w:val="28"/>
          <w:szCs w:val="28"/>
          <w:lang w:val="uk-UA"/>
        </w:rPr>
        <w:t>zakrыtыkh</w:t>
      </w:r>
      <w:proofErr w:type="spellEnd"/>
      <w:r w:rsidRPr="00D637A2">
        <w:rPr>
          <w:rFonts w:ascii="Times New Roman" w:hAnsi="Times New Roman" w:cs="Times New Roman"/>
          <w:sz w:val="28"/>
          <w:szCs w:val="28"/>
          <w:lang w:val="uk-UA"/>
        </w:rPr>
        <w:t xml:space="preserve"> </w:t>
      </w:r>
      <w:proofErr w:type="spellStart"/>
      <w:r w:rsidRPr="00D637A2">
        <w:rPr>
          <w:rFonts w:ascii="Times New Roman" w:hAnsi="Times New Roman" w:cs="Times New Roman"/>
          <w:sz w:val="28"/>
          <w:szCs w:val="28"/>
          <w:lang w:val="uk-UA"/>
        </w:rPr>
        <w:t>systemakh</w:t>
      </w:r>
      <w:proofErr w:type="spellEnd"/>
      <w:r w:rsidRPr="00D637A2">
        <w:rPr>
          <w:rFonts w:ascii="Times New Roman" w:hAnsi="Times New Roman" w:cs="Times New Roman"/>
          <w:sz w:val="28"/>
          <w:szCs w:val="28"/>
          <w:lang w:val="uk-UA"/>
        </w:rPr>
        <w:t xml:space="preserve"> </w:t>
      </w:r>
      <w:proofErr w:type="spellStart"/>
      <w:r w:rsidRPr="00D637A2">
        <w:rPr>
          <w:rFonts w:ascii="Times New Roman" w:hAnsi="Times New Roman" w:cs="Times New Roman"/>
          <w:sz w:val="28"/>
          <w:szCs w:val="28"/>
          <w:lang w:val="uk-UA"/>
        </w:rPr>
        <w:t>vыrashchyvanyia</w:t>
      </w:r>
      <w:proofErr w:type="spellEnd"/>
      <w:r w:rsidRPr="00D637A2">
        <w:rPr>
          <w:rFonts w:ascii="Times New Roman" w:hAnsi="Times New Roman" w:cs="Times New Roman"/>
          <w:sz w:val="28"/>
          <w:szCs w:val="28"/>
          <w:lang w:val="uk-UA"/>
        </w:rPr>
        <w:t xml:space="preserve"> s </w:t>
      </w:r>
      <w:proofErr w:type="spellStart"/>
      <w:r w:rsidRPr="00D637A2">
        <w:rPr>
          <w:rFonts w:ascii="Times New Roman" w:hAnsi="Times New Roman" w:cs="Times New Roman"/>
          <w:sz w:val="28"/>
          <w:szCs w:val="28"/>
          <w:lang w:val="uk-UA"/>
        </w:rPr>
        <w:t>pomoshchiu</w:t>
      </w:r>
      <w:proofErr w:type="spellEnd"/>
      <w:r w:rsidRPr="00D637A2">
        <w:rPr>
          <w:rFonts w:ascii="Times New Roman" w:hAnsi="Times New Roman" w:cs="Times New Roman"/>
          <w:sz w:val="28"/>
          <w:szCs w:val="28"/>
          <w:lang w:val="uk-UA"/>
        </w:rPr>
        <w:t xml:space="preserve"> </w:t>
      </w:r>
      <w:proofErr w:type="spellStart"/>
      <w:r w:rsidRPr="00D637A2">
        <w:rPr>
          <w:rFonts w:ascii="Times New Roman" w:hAnsi="Times New Roman" w:cs="Times New Roman"/>
          <w:sz w:val="28"/>
          <w:szCs w:val="28"/>
          <w:lang w:val="uk-UA"/>
        </w:rPr>
        <w:t>ultrafyoletovoho</w:t>
      </w:r>
      <w:proofErr w:type="spellEnd"/>
      <w:r w:rsidRPr="00D637A2">
        <w:rPr>
          <w:rFonts w:ascii="Times New Roman" w:hAnsi="Times New Roman" w:cs="Times New Roman"/>
          <w:sz w:val="28"/>
          <w:szCs w:val="28"/>
          <w:lang w:val="uk-UA"/>
        </w:rPr>
        <w:t xml:space="preserve"> </w:t>
      </w:r>
      <w:proofErr w:type="spellStart"/>
      <w:r w:rsidRPr="00D637A2">
        <w:rPr>
          <w:rFonts w:ascii="Times New Roman" w:hAnsi="Times New Roman" w:cs="Times New Roman"/>
          <w:sz w:val="28"/>
          <w:szCs w:val="28"/>
          <w:lang w:val="uk-UA"/>
        </w:rPr>
        <w:t>yzluchenyia</w:t>
      </w:r>
      <w:proofErr w:type="spellEnd"/>
      <w:r w:rsidRPr="00D637A2">
        <w:rPr>
          <w:rFonts w:ascii="Times New Roman" w:hAnsi="Times New Roman" w:cs="Times New Roman"/>
          <w:sz w:val="28"/>
          <w:szCs w:val="28"/>
          <w:lang w:val="uk-UA"/>
        </w:rPr>
        <w:t xml:space="preserve">/ </w:t>
      </w:r>
      <w:proofErr w:type="spellStart"/>
      <w:r w:rsidRPr="00D637A2">
        <w:rPr>
          <w:rFonts w:ascii="Times New Roman" w:hAnsi="Times New Roman" w:cs="Times New Roman"/>
          <w:sz w:val="28"/>
          <w:szCs w:val="28"/>
          <w:lang w:val="uk-UA"/>
        </w:rPr>
        <w:t>Ovoshchevodstvo</w:t>
      </w:r>
      <w:proofErr w:type="spellEnd"/>
      <w:r w:rsidRPr="00D637A2">
        <w:rPr>
          <w:rFonts w:ascii="Times New Roman" w:hAnsi="Times New Roman" w:cs="Times New Roman"/>
          <w:sz w:val="28"/>
          <w:szCs w:val="28"/>
          <w:lang w:val="uk-UA"/>
        </w:rPr>
        <w:t xml:space="preserve"> y </w:t>
      </w:r>
      <w:proofErr w:type="spellStart"/>
      <w:r w:rsidRPr="00D637A2">
        <w:rPr>
          <w:rFonts w:ascii="Times New Roman" w:hAnsi="Times New Roman" w:cs="Times New Roman"/>
          <w:sz w:val="28"/>
          <w:szCs w:val="28"/>
          <w:lang w:val="uk-UA"/>
        </w:rPr>
        <w:t>Teplychnoe</w:t>
      </w:r>
      <w:proofErr w:type="spellEnd"/>
      <w:r w:rsidRPr="00D637A2">
        <w:rPr>
          <w:rFonts w:ascii="Times New Roman" w:hAnsi="Times New Roman" w:cs="Times New Roman"/>
          <w:sz w:val="28"/>
          <w:szCs w:val="28"/>
          <w:lang w:val="uk-UA"/>
        </w:rPr>
        <w:t xml:space="preserve"> </w:t>
      </w:r>
      <w:proofErr w:type="spellStart"/>
      <w:r w:rsidRPr="00D637A2">
        <w:rPr>
          <w:rFonts w:ascii="Times New Roman" w:hAnsi="Times New Roman" w:cs="Times New Roman"/>
          <w:sz w:val="28"/>
          <w:szCs w:val="28"/>
          <w:lang w:val="uk-UA"/>
        </w:rPr>
        <w:t>khoziaistvo</w:t>
      </w:r>
      <w:proofErr w:type="spellEnd"/>
      <w:r w:rsidRPr="00D637A2">
        <w:rPr>
          <w:rFonts w:ascii="Times New Roman" w:hAnsi="Times New Roman" w:cs="Times New Roman"/>
          <w:sz w:val="28"/>
          <w:szCs w:val="28"/>
          <w:lang w:val="uk-UA"/>
        </w:rPr>
        <w:t>, №3, 2011, S 34-40.</w:t>
      </w:r>
    </w:p>
    <w:p w14:paraId="4F70C91D" w14:textId="77777777" w:rsidR="00CB64EA" w:rsidRPr="00FA5B37" w:rsidRDefault="00CB64EA" w:rsidP="00CB64EA">
      <w:pPr>
        <w:pStyle w:val="a3"/>
        <w:numPr>
          <w:ilvl w:val="0"/>
          <w:numId w:val="9"/>
        </w:numPr>
        <w:spacing w:line="360" w:lineRule="auto"/>
        <w:ind w:left="0" w:firstLine="360"/>
        <w:jc w:val="both"/>
        <w:rPr>
          <w:rFonts w:ascii="Times New Roman" w:hAnsi="Times New Roman" w:cs="Times New Roman"/>
          <w:sz w:val="28"/>
          <w:szCs w:val="28"/>
          <w:lang w:val="uk-UA"/>
        </w:rPr>
      </w:pPr>
      <w:proofErr w:type="spellStart"/>
      <w:r w:rsidRPr="00FA5B37">
        <w:rPr>
          <w:rFonts w:ascii="Times New Roman" w:hAnsi="Times New Roman" w:cs="Times New Roman"/>
          <w:sz w:val="28"/>
          <w:szCs w:val="28"/>
          <w:lang w:val="uk-UA"/>
        </w:rPr>
        <w:t>Радовенчик</w:t>
      </w:r>
      <w:proofErr w:type="spellEnd"/>
      <w:r w:rsidRPr="00FA5B37">
        <w:rPr>
          <w:rFonts w:ascii="Times New Roman" w:hAnsi="Times New Roman" w:cs="Times New Roman"/>
          <w:sz w:val="28"/>
          <w:szCs w:val="28"/>
          <w:lang w:val="uk-UA"/>
        </w:rPr>
        <w:t xml:space="preserve"> В.М., </w:t>
      </w:r>
      <w:proofErr w:type="spellStart"/>
      <w:r w:rsidRPr="00FA5B37">
        <w:rPr>
          <w:rFonts w:ascii="Times New Roman" w:hAnsi="Times New Roman" w:cs="Times New Roman"/>
          <w:sz w:val="28"/>
          <w:szCs w:val="28"/>
          <w:lang w:val="uk-UA"/>
        </w:rPr>
        <w:t>Радовенчик</w:t>
      </w:r>
      <w:proofErr w:type="spellEnd"/>
      <w:r w:rsidRPr="00FA5B37">
        <w:rPr>
          <w:rFonts w:ascii="Times New Roman" w:hAnsi="Times New Roman" w:cs="Times New Roman"/>
          <w:sz w:val="28"/>
          <w:szCs w:val="28"/>
          <w:lang w:val="uk-UA"/>
        </w:rPr>
        <w:t xml:space="preserve"> Я. В. </w:t>
      </w:r>
      <w:proofErr w:type="spellStart"/>
      <w:r w:rsidRPr="00FA5B37">
        <w:rPr>
          <w:rFonts w:ascii="Times New Roman" w:hAnsi="Times New Roman" w:cs="Times New Roman"/>
          <w:sz w:val="28"/>
          <w:szCs w:val="28"/>
          <w:lang w:val="uk-UA"/>
        </w:rPr>
        <w:t>Знезалізнення</w:t>
      </w:r>
      <w:proofErr w:type="spellEnd"/>
      <w:r w:rsidRPr="00FA5B37">
        <w:rPr>
          <w:rFonts w:ascii="Times New Roman" w:hAnsi="Times New Roman" w:cs="Times New Roman"/>
          <w:sz w:val="28"/>
          <w:szCs w:val="28"/>
          <w:lang w:val="uk-UA"/>
        </w:rPr>
        <w:t xml:space="preserve"> води фільтруванням через за</w:t>
      </w:r>
      <w:r>
        <w:rPr>
          <w:rFonts w:ascii="Times New Roman" w:hAnsi="Times New Roman" w:cs="Times New Roman"/>
          <w:sz w:val="28"/>
          <w:szCs w:val="28"/>
          <w:lang w:val="uk-UA"/>
        </w:rPr>
        <w:t>вантаження із карбонату кальцію</w:t>
      </w:r>
      <w:r w:rsidRPr="00FA5B37">
        <w:rPr>
          <w:rFonts w:ascii="Times New Roman" w:hAnsi="Times New Roman" w:cs="Times New Roman"/>
          <w:sz w:val="28"/>
          <w:szCs w:val="28"/>
          <w:lang w:val="uk-UA"/>
        </w:rPr>
        <w:t>. Хімічна інженерія, екологія та ресурсозбереження. 2018. № 1. С. 85–89</w:t>
      </w:r>
    </w:p>
    <w:p w14:paraId="34E04816" w14:textId="77777777" w:rsidR="00CB64EA" w:rsidRPr="00FA5B37" w:rsidRDefault="00CB64EA" w:rsidP="00CB64EA">
      <w:pPr>
        <w:pStyle w:val="a8"/>
        <w:numPr>
          <w:ilvl w:val="0"/>
          <w:numId w:val="9"/>
        </w:numPr>
        <w:tabs>
          <w:tab w:val="left" w:pos="142"/>
        </w:tabs>
        <w:spacing w:after="200" w:line="360" w:lineRule="auto"/>
        <w:ind w:left="0" w:firstLine="360"/>
        <w:jc w:val="both"/>
        <w:rPr>
          <w:rFonts w:ascii="Times New Roman" w:hAnsi="Times New Roman" w:cs="Times New Roman"/>
          <w:sz w:val="28"/>
          <w:szCs w:val="28"/>
          <w:lang w:val="uk-UA"/>
        </w:rPr>
      </w:pPr>
      <w:r w:rsidRPr="00FA5B37">
        <w:rPr>
          <w:rFonts w:ascii="Times New Roman" w:hAnsi="Times New Roman" w:cs="Times New Roman"/>
          <w:sz w:val="28"/>
          <w:szCs w:val="28"/>
          <w:lang w:val="uk-UA"/>
        </w:rPr>
        <w:lastRenderedPageBreak/>
        <w:t xml:space="preserve">CIE </w:t>
      </w:r>
      <w:proofErr w:type="spellStart"/>
      <w:r w:rsidRPr="00FA5B37">
        <w:rPr>
          <w:rFonts w:ascii="Times New Roman" w:hAnsi="Times New Roman" w:cs="Times New Roman"/>
          <w:sz w:val="28"/>
          <w:szCs w:val="28"/>
          <w:lang w:val="uk-UA"/>
        </w:rPr>
        <w:t>Technical</w:t>
      </w:r>
      <w:proofErr w:type="spellEnd"/>
      <w:r w:rsidRPr="00FA5B37">
        <w:rPr>
          <w:rFonts w:ascii="Times New Roman" w:hAnsi="Times New Roman" w:cs="Times New Roman"/>
          <w:sz w:val="28"/>
          <w:szCs w:val="28"/>
          <w:lang w:val="uk-UA"/>
        </w:rPr>
        <w:t xml:space="preserve"> </w:t>
      </w:r>
      <w:proofErr w:type="spellStart"/>
      <w:r w:rsidRPr="00FA5B37">
        <w:rPr>
          <w:rFonts w:ascii="Times New Roman" w:hAnsi="Times New Roman" w:cs="Times New Roman"/>
          <w:sz w:val="28"/>
          <w:szCs w:val="28"/>
          <w:lang w:val="uk-UA"/>
        </w:rPr>
        <w:t>Division</w:t>
      </w:r>
      <w:proofErr w:type="spellEnd"/>
      <w:r w:rsidRPr="00FA5B37">
        <w:rPr>
          <w:rFonts w:ascii="Times New Roman" w:hAnsi="Times New Roman" w:cs="Times New Roman"/>
          <w:sz w:val="28"/>
          <w:szCs w:val="28"/>
          <w:lang w:val="uk-UA"/>
        </w:rPr>
        <w:t xml:space="preserve"> 6. CIE 155: 2003 </w:t>
      </w:r>
      <w:proofErr w:type="spellStart"/>
      <w:r w:rsidRPr="00FA5B37">
        <w:rPr>
          <w:rFonts w:ascii="Times New Roman" w:hAnsi="Times New Roman" w:cs="Times New Roman"/>
          <w:sz w:val="28"/>
          <w:szCs w:val="28"/>
          <w:lang w:val="uk-UA"/>
        </w:rPr>
        <w:t>Ultraviolet</w:t>
      </w:r>
      <w:proofErr w:type="spellEnd"/>
      <w:r w:rsidRPr="00FA5B37">
        <w:rPr>
          <w:rFonts w:ascii="Times New Roman" w:hAnsi="Times New Roman" w:cs="Times New Roman"/>
          <w:sz w:val="28"/>
          <w:szCs w:val="28"/>
          <w:lang w:val="uk-UA"/>
        </w:rPr>
        <w:t xml:space="preserve"> </w:t>
      </w:r>
      <w:proofErr w:type="spellStart"/>
      <w:r w:rsidRPr="00FA5B37">
        <w:rPr>
          <w:rFonts w:ascii="Times New Roman" w:hAnsi="Times New Roman" w:cs="Times New Roman"/>
          <w:sz w:val="28"/>
          <w:szCs w:val="28"/>
          <w:lang w:val="uk-UA"/>
        </w:rPr>
        <w:t>Air</w:t>
      </w:r>
      <w:proofErr w:type="spellEnd"/>
      <w:r w:rsidRPr="00FA5B37">
        <w:rPr>
          <w:rFonts w:ascii="Times New Roman" w:hAnsi="Times New Roman" w:cs="Times New Roman"/>
          <w:sz w:val="28"/>
          <w:szCs w:val="28"/>
          <w:lang w:val="uk-UA"/>
        </w:rPr>
        <w:t xml:space="preserve"> </w:t>
      </w:r>
      <w:proofErr w:type="spellStart"/>
      <w:r w:rsidRPr="00FA5B37">
        <w:rPr>
          <w:rFonts w:ascii="Times New Roman" w:hAnsi="Times New Roman" w:cs="Times New Roman"/>
          <w:sz w:val="28"/>
          <w:szCs w:val="28"/>
          <w:lang w:val="uk-UA"/>
        </w:rPr>
        <w:t>Disinfection</w:t>
      </w:r>
      <w:proofErr w:type="spellEnd"/>
      <w:r w:rsidRPr="00FA5B37">
        <w:rPr>
          <w:rFonts w:ascii="Times New Roman" w:hAnsi="Times New Roman" w:cs="Times New Roman"/>
          <w:sz w:val="28"/>
          <w:szCs w:val="28"/>
          <w:lang w:val="uk-UA"/>
        </w:rPr>
        <w:t xml:space="preserve">. </w:t>
      </w:r>
      <w:proofErr w:type="spellStart"/>
      <w:r w:rsidRPr="00FA5B37">
        <w:rPr>
          <w:rFonts w:ascii="Times New Roman" w:hAnsi="Times New Roman" w:cs="Times New Roman"/>
          <w:sz w:val="28"/>
          <w:szCs w:val="28"/>
          <w:lang w:val="uk-UA"/>
        </w:rPr>
        <w:t>Vienna</w:t>
      </w:r>
      <w:proofErr w:type="spellEnd"/>
      <w:r w:rsidRPr="00FA5B37">
        <w:rPr>
          <w:rFonts w:ascii="Times New Roman" w:hAnsi="Times New Roman" w:cs="Times New Roman"/>
          <w:sz w:val="28"/>
          <w:szCs w:val="28"/>
          <w:lang w:val="uk-UA"/>
        </w:rPr>
        <w:t xml:space="preserve">, </w:t>
      </w:r>
      <w:proofErr w:type="spellStart"/>
      <w:r w:rsidRPr="00FA5B37">
        <w:rPr>
          <w:rFonts w:ascii="Times New Roman" w:hAnsi="Times New Roman" w:cs="Times New Roman"/>
          <w:sz w:val="28"/>
          <w:szCs w:val="28"/>
          <w:lang w:val="uk-UA"/>
        </w:rPr>
        <w:t>Austria</w:t>
      </w:r>
      <w:proofErr w:type="spellEnd"/>
      <w:r w:rsidRPr="00FA5B37">
        <w:rPr>
          <w:rFonts w:ascii="Times New Roman" w:hAnsi="Times New Roman" w:cs="Times New Roman"/>
          <w:sz w:val="28"/>
          <w:szCs w:val="28"/>
          <w:lang w:val="uk-UA"/>
        </w:rPr>
        <w:t xml:space="preserve">; 2003. </w:t>
      </w:r>
      <w:proofErr w:type="spellStart"/>
      <w:r w:rsidRPr="00FA5B37">
        <w:rPr>
          <w:rFonts w:ascii="Times New Roman" w:hAnsi="Times New Roman" w:cs="Times New Roman"/>
          <w:sz w:val="28"/>
          <w:szCs w:val="28"/>
          <w:lang w:val="uk-UA"/>
        </w:rPr>
        <w:t>doi:ISBN</w:t>
      </w:r>
      <w:proofErr w:type="spellEnd"/>
      <w:r w:rsidRPr="00FA5B37">
        <w:rPr>
          <w:rFonts w:ascii="Times New Roman" w:hAnsi="Times New Roman" w:cs="Times New Roman"/>
          <w:sz w:val="28"/>
          <w:szCs w:val="28"/>
          <w:lang w:val="uk-UA"/>
        </w:rPr>
        <w:t xml:space="preserve"> 978 3 901906 25 1.</w:t>
      </w:r>
    </w:p>
    <w:p w14:paraId="1B3A49B6" w14:textId="77777777" w:rsidR="00CB64EA" w:rsidRPr="00FA5B37" w:rsidRDefault="00CB64EA" w:rsidP="00CB64EA">
      <w:pPr>
        <w:pStyle w:val="a8"/>
        <w:numPr>
          <w:ilvl w:val="0"/>
          <w:numId w:val="9"/>
        </w:numPr>
        <w:spacing w:after="200" w:line="360" w:lineRule="auto"/>
        <w:ind w:left="0" w:firstLine="360"/>
        <w:jc w:val="both"/>
        <w:rPr>
          <w:rFonts w:ascii="Times New Roman" w:hAnsi="Times New Roman" w:cs="Times New Roman"/>
          <w:sz w:val="28"/>
          <w:szCs w:val="28"/>
          <w:lang w:val="uk-UA"/>
        </w:rPr>
      </w:pPr>
      <w:r w:rsidRPr="00FA5B37">
        <w:rPr>
          <w:rFonts w:ascii="Times New Roman" w:hAnsi="Times New Roman" w:cs="Times New Roman"/>
          <w:sz w:val="28"/>
          <w:szCs w:val="28"/>
          <w:lang w:val="uk-UA"/>
        </w:rPr>
        <w:t xml:space="preserve">Орлов В.О., Мартинов С.Ю., </w:t>
      </w:r>
      <w:proofErr w:type="spellStart"/>
      <w:r w:rsidRPr="00FA5B37">
        <w:rPr>
          <w:rFonts w:ascii="Times New Roman" w:hAnsi="Times New Roman" w:cs="Times New Roman"/>
          <w:sz w:val="28"/>
          <w:szCs w:val="28"/>
          <w:lang w:val="uk-UA"/>
        </w:rPr>
        <w:t>Меддур</w:t>
      </w:r>
      <w:proofErr w:type="spellEnd"/>
      <w:r w:rsidRPr="00FA5B37">
        <w:rPr>
          <w:rFonts w:ascii="Times New Roman" w:hAnsi="Times New Roman" w:cs="Times New Roman"/>
          <w:sz w:val="28"/>
          <w:szCs w:val="28"/>
          <w:lang w:val="uk-UA"/>
        </w:rPr>
        <w:t xml:space="preserve"> М.М., </w:t>
      </w:r>
      <w:proofErr w:type="spellStart"/>
      <w:r w:rsidRPr="00FA5B37">
        <w:rPr>
          <w:rFonts w:ascii="Times New Roman" w:hAnsi="Times New Roman" w:cs="Times New Roman"/>
          <w:sz w:val="28"/>
          <w:szCs w:val="28"/>
          <w:lang w:val="uk-UA"/>
        </w:rPr>
        <w:t>Куницький</w:t>
      </w:r>
      <w:proofErr w:type="spellEnd"/>
      <w:r w:rsidRPr="00FA5B37">
        <w:rPr>
          <w:rFonts w:ascii="Times New Roman" w:hAnsi="Times New Roman" w:cs="Times New Roman"/>
          <w:sz w:val="28"/>
          <w:szCs w:val="28"/>
          <w:lang w:val="uk-UA"/>
        </w:rPr>
        <w:t xml:space="preserve"> С.О. Технологія </w:t>
      </w:r>
      <w:proofErr w:type="spellStart"/>
      <w:r w:rsidRPr="00FA5B37">
        <w:rPr>
          <w:rFonts w:ascii="Times New Roman" w:hAnsi="Times New Roman" w:cs="Times New Roman"/>
          <w:sz w:val="28"/>
          <w:szCs w:val="28"/>
          <w:lang w:val="uk-UA"/>
        </w:rPr>
        <w:t>знезалізнення</w:t>
      </w:r>
      <w:proofErr w:type="spellEnd"/>
      <w:r w:rsidRPr="00FA5B37">
        <w:rPr>
          <w:rFonts w:ascii="Times New Roman" w:hAnsi="Times New Roman" w:cs="Times New Roman"/>
          <w:sz w:val="28"/>
          <w:szCs w:val="28"/>
          <w:lang w:val="uk-UA"/>
        </w:rPr>
        <w:t xml:space="preserve"> води для питних потреб [Електронний ресурс]. – Режим доступу: http://eprints.kname.edu.ua/32156/1/7.pdf.</w:t>
      </w:r>
    </w:p>
    <w:p w14:paraId="262A9D2A" w14:textId="77777777" w:rsidR="00CB64EA" w:rsidRPr="00D637A2" w:rsidRDefault="00CB64EA" w:rsidP="00CB64EA">
      <w:pPr>
        <w:pStyle w:val="a8"/>
        <w:numPr>
          <w:ilvl w:val="0"/>
          <w:numId w:val="9"/>
        </w:numPr>
        <w:spacing w:after="200" w:line="360" w:lineRule="auto"/>
        <w:ind w:left="0" w:firstLine="360"/>
        <w:jc w:val="both"/>
        <w:rPr>
          <w:rFonts w:ascii="Times New Roman" w:hAnsi="Times New Roman" w:cs="Times New Roman"/>
          <w:sz w:val="28"/>
          <w:szCs w:val="28"/>
          <w:lang w:val="en-US"/>
        </w:rPr>
      </w:pPr>
      <w:proofErr w:type="spellStart"/>
      <w:r w:rsidRPr="00FA5B37">
        <w:rPr>
          <w:rFonts w:ascii="Times New Roman" w:hAnsi="Times New Roman" w:cs="Times New Roman"/>
          <w:sz w:val="28"/>
          <w:szCs w:val="28"/>
          <w:lang w:val="uk-UA"/>
        </w:rPr>
        <w:t>Schöller</w:t>
      </w:r>
      <w:proofErr w:type="spellEnd"/>
      <w:r w:rsidRPr="00FA5B37">
        <w:rPr>
          <w:rFonts w:ascii="Times New Roman" w:hAnsi="Times New Roman" w:cs="Times New Roman"/>
          <w:sz w:val="28"/>
          <w:szCs w:val="28"/>
          <w:lang w:val="uk-UA"/>
        </w:rPr>
        <w:t xml:space="preserve"> M., </w:t>
      </w:r>
      <w:proofErr w:type="spellStart"/>
      <w:r w:rsidRPr="00FA5B37">
        <w:rPr>
          <w:rFonts w:ascii="Times New Roman" w:hAnsi="Times New Roman" w:cs="Times New Roman"/>
          <w:sz w:val="28"/>
          <w:szCs w:val="28"/>
          <w:lang w:val="uk-UA"/>
        </w:rPr>
        <w:t>van</w:t>
      </w:r>
      <w:proofErr w:type="spellEnd"/>
      <w:r w:rsidRPr="00FA5B37">
        <w:rPr>
          <w:rFonts w:ascii="Times New Roman" w:hAnsi="Times New Roman" w:cs="Times New Roman"/>
          <w:sz w:val="28"/>
          <w:szCs w:val="28"/>
          <w:lang w:val="uk-UA"/>
        </w:rPr>
        <w:t xml:space="preserve"> </w:t>
      </w:r>
      <w:proofErr w:type="spellStart"/>
      <w:r w:rsidRPr="00FA5B37">
        <w:rPr>
          <w:rFonts w:ascii="Times New Roman" w:hAnsi="Times New Roman" w:cs="Times New Roman"/>
          <w:sz w:val="28"/>
          <w:szCs w:val="28"/>
          <w:lang w:val="uk-UA"/>
        </w:rPr>
        <w:t>Dijk</w:t>
      </w:r>
      <w:proofErr w:type="spellEnd"/>
      <w:r w:rsidRPr="00FA5B37">
        <w:rPr>
          <w:rFonts w:ascii="Times New Roman" w:hAnsi="Times New Roman" w:cs="Times New Roman"/>
          <w:sz w:val="28"/>
          <w:szCs w:val="28"/>
          <w:lang w:val="uk-UA"/>
        </w:rPr>
        <w:t xml:space="preserve"> J. C., </w:t>
      </w:r>
      <w:proofErr w:type="spellStart"/>
      <w:r w:rsidRPr="00FA5B37">
        <w:rPr>
          <w:rFonts w:ascii="Times New Roman" w:hAnsi="Times New Roman" w:cs="Times New Roman"/>
          <w:sz w:val="28"/>
          <w:szCs w:val="28"/>
          <w:lang w:val="uk-UA"/>
        </w:rPr>
        <w:t>Wilms</w:t>
      </w:r>
      <w:proofErr w:type="spellEnd"/>
      <w:r w:rsidRPr="00FA5B37">
        <w:rPr>
          <w:rFonts w:ascii="Times New Roman" w:hAnsi="Times New Roman" w:cs="Times New Roman"/>
          <w:sz w:val="28"/>
          <w:szCs w:val="28"/>
          <w:lang w:val="uk-UA"/>
        </w:rPr>
        <w:t xml:space="preserve"> D. </w:t>
      </w:r>
      <w:proofErr w:type="spellStart"/>
      <w:r w:rsidRPr="00FA5B37">
        <w:rPr>
          <w:rFonts w:ascii="Times New Roman" w:hAnsi="Times New Roman" w:cs="Times New Roman"/>
          <w:sz w:val="28"/>
          <w:szCs w:val="28"/>
          <w:lang w:val="uk-UA"/>
        </w:rPr>
        <w:t>Recovery</w:t>
      </w:r>
      <w:proofErr w:type="spellEnd"/>
      <w:r w:rsidRPr="00FA5B37">
        <w:rPr>
          <w:rFonts w:ascii="Times New Roman" w:hAnsi="Times New Roman" w:cs="Times New Roman"/>
          <w:sz w:val="28"/>
          <w:szCs w:val="28"/>
          <w:lang w:val="uk-UA"/>
        </w:rPr>
        <w:t xml:space="preserve"> </w:t>
      </w:r>
      <w:proofErr w:type="spellStart"/>
      <w:r w:rsidRPr="00FA5B37">
        <w:rPr>
          <w:rFonts w:ascii="Times New Roman" w:hAnsi="Times New Roman" w:cs="Times New Roman"/>
          <w:sz w:val="28"/>
          <w:szCs w:val="28"/>
          <w:lang w:val="uk-UA"/>
        </w:rPr>
        <w:t>of</w:t>
      </w:r>
      <w:proofErr w:type="spellEnd"/>
      <w:r w:rsidRPr="00FA5B37">
        <w:rPr>
          <w:rFonts w:ascii="Times New Roman" w:hAnsi="Times New Roman" w:cs="Times New Roman"/>
          <w:sz w:val="28"/>
          <w:szCs w:val="28"/>
          <w:lang w:val="uk-UA"/>
        </w:rPr>
        <w:t xml:space="preserve"> </w:t>
      </w:r>
      <w:proofErr w:type="spellStart"/>
      <w:r w:rsidRPr="00FA5B37">
        <w:rPr>
          <w:rFonts w:ascii="Times New Roman" w:hAnsi="Times New Roman" w:cs="Times New Roman"/>
          <w:sz w:val="28"/>
          <w:szCs w:val="28"/>
          <w:lang w:val="uk-UA"/>
        </w:rPr>
        <w:t>heavy</w:t>
      </w:r>
      <w:proofErr w:type="spellEnd"/>
      <w:r w:rsidRPr="00FA5B37">
        <w:rPr>
          <w:rFonts w:ascii="Times New Roman" w:hAnsi="Times New Roman" w:cs="Times New Roman"/>
          <w:sz w:val="28"/>
          <w:szCs w:val="28"/>
          <w:lang w:val="uk-UA"/>
        </w:rPr>
        <w:t xml:space="preserve"> </w:t>
      </w:r>
      <w:proofErr w:type="spellStart"/>
      <w:r w:rsidRPr="00FA5B37">
        <w:rPr>
          <w:rFonts w:ascii="Times New Roman" w:hAnsi="Times New Roman" w:cs="Times New Roman"/>
          <w:sz w:val="28"/>
          <w:szCs w:val="28"/>
          <w:lang w:val="uk-UA"/>
        </w:rPr>
        <w:t>metals</w:t>
      </w:r>
      <w:proofErr w:type="spellEnd"/>
      <w:r w:rsidRPr="00FA5B37">
        <w:rPr>
          <w:rFonts w:ascii="Times New Roman" w:hAnsi="Times New Roman" w:cs="Times New Roman"/>
          <w:sz w:val="28"/>
          <w:szCs w:val="28"/>
          <w:lang w:val="uk-UA"/>
        </w:rPr>
        <w:t xml:space="preserve"> </w:t>
      </w:r>
      <w:proofErr w:type="spellStart"/>
      <w:r w:rsidRPr="00FA5B37">
        <w:rPr>
          <w:rFonts w:ascii="Times New Roman" w:hAnsi="Times New Roman" w:cs="Times New Roman"/>
          <w:sz w:val="28"/>
          <w:szCs w:val="28"/>
          <w:lang w:val="uk-UA"/>
        </w:rPr>
        <w:t>by</w:t>
      </w:r>
      <w:proofErr w:type="spellEnd"/>
      <w:r w:rsidRPr="00FA5B37">
        <w:rPr>
          <w:rFonts w:ascii="Times New Roman" w:hAnsi="Times New Roman" w:cs="Times New Roman"/>
          <w:sz w:val="28"/>
          <w:szCs w:val="28"/>
          <w:lang w:val="uk-UA"/>
        </w:rPr>
        <w:t xml:space="preserve"> </w:t>
      </w:r>
      <w:proofErr w:type="spellStart"/>
      <w:r w:rsidRPr="00FA5B37">
        <w:rPr>
          <w:rFonts w:ascii="Times New Roman" w:hAnsi="Times New Roman" w:cs="Times New Roman"/>
          <w:sz w:val="28"/>
          <w:szCs w:val="28"/>
          <w:lang w:val="uk-UA"/>
        </w:rPr>
        <w:t>crystallization</w:t>
      </w:r>
      <w:proofErr w:type="spellEnd"/>
      <w:r w:rsidRPr="00FA5B37">
        <w:rPr>
          <w:rFonts w:ascii="Times New Roman" w:hAnsi="Times New Roman" w:cs="Times New Roman"/>
          <w:sz w:val="28"/>
          <w:szCs w:val="28"/>
          <w:lang w:val="uk-UA"/>
        </w:rPr>
        <w:t xml:space="preserve"> // </w:t>
      </w:r>
      <w:proofErr w:type="spellStart"/>
      <w:r w:rsidRPr="00FA5B37">
        <w:rPr>
          <w:rFonts w:ascii="Times New Roman" w:hAnsi="Times New Roman" w:cs="Times New Roman"/>
          <w:sz w:val="28"/>
          <w:szCs w:val="28"/>
          <w:lang w:val="uk-UA"/>
        </w:rPr>
        <w:t>Metal</w:t>
      </w:r>
      <w:proofErr w:type="spellEnd"/>
      <w:r w:rsidRPr="00FA5B37">
        <w:rPr>
          <w:rFonts w:ascii="Times New Roman" w:hAnsi="Times New Roman" w:cs="Times New Roman"/>
          <w:sz w:val="28"/>
          <w:szCs w:val="28"/>
          <w:lang w:val="uk-UA"/>
        </w:rPr>
        <w:t xml:space="preserve"> </w:t>
      </w:r>
      <w:proofErr w:type="spellStart"/>
      <w:r w:rsidRPr="00FA5B37">
        <w:rPr>
          <w:rFonts w:ascii="Times New Roman" w:hAnsi="Times New Roman" w:cs="Times New Roman"/>
          <w:sz w:val="28"/>
          <w:szCs w:val="28"/>
          <w:lang w:val="uk-UA"/>
        </w:rPr>
        <w:t>Finish</w:t>
      </w:r>
      <w:proofErr w:type="spellEnd"/>
      <w:r w:rsidRPr="00FA5B37">
        <w:rPr>
          <w:rFonts w:ascii="Times New Roman" w:hAnsi="Times New Roman" w:cs="Times New Roman"/>
          <w:sz w:val="28"/>
          <w:szCs w:val="28"/>
          <w:lang w:val="uk-UA"/>
        </w:rPr>
        <w:t>., 1987. – 85, №11. – P. 31 – 34.</w:t>
      </w:r>
    </w:p>
    <w:p w14:paraId="4BDC2A20" w14:textId="77777777" w:rsidR="00CB64EA" w:rsidRPr="00D637A2" w:rsidRDefault="00CB64EA" w:rsidP="00CB64EA">
      <w:pPr>
        <w:pStyle w:val="a8"/>
        <w:numPr>
          <w:ilvl w:val="0"/>
          <w:numId w:val="9"/>
        </w:numPr>
        <w:spacing w:line="360" w:lineRule="auto"/>
        <w:ind w:left="0" w:firstLine="360"/>
        <w:jc w:val="both"/>
        <w:rPr>
          <w:rFonts w:ascii="Times New Roman" w:hAnsi="Times New Roman" w:cs="Times New Roman"/>
          <w:sz w:val="28"/>
          <w:szCs w:val="28"/>
          <w:lang w:val="uk-UA"/>
        </w:rPr>
      </w:pPr>
      <w:r w:rsidRPr="00D637A2">
        <w:rPr>
          <w:rFonts w:ascii="Times New Roman" w:hAnsi="Times New Roman" w:cs="Times New Roman"/>
          <w:sz w:val="28"/>
          <w:szCs w:val="28"/>
          <w:lang w:val="uk-UA"/>
        </w:rPr>
        <w:t xml:space="preserve">В. М. Савченко.  Конструктивні особливості енергетичних установок для  знезараження дренажного розчину. </w:t>
      </w:r>
      <w:r w:rsidRPr="00D637A2">
        <w:rPr>
          <w:rFonts w:ascii="Times New Roman" w:hAnsi="Times New Roman" w:cs="Times New Roman"/>
          <w:i/>
          <w:iCs/>
          <w:sz w:val="28"/>
          <w:szCs w:val="28"/>
          <w:lang w:val="uk-UA"/>
        </w:rPr>
        <w:t>Інженерні процеси та системи</w:t>
      </w:r>
      <w:r w:rsidRPr="00D637A2">
        <w:rPr>
          <w:rFonts w:ascii="Times New Roman" w:hAnsi="Times New Roman" w:cs="Times New Roman"/>
          <w:sz w:val="28"/>
          <w:szCs w:val="28"/>
          <w:lang w:val="uk-UA"/>
        </w:rPr>
        <w:t>: Матеріали міжнародної науково-практичної конференції здобувачів вищої освіти та молодих вчених «Інженерні процеси та системи». 14-15 червня 2023 р. Житомир: Поліський національний університет, 2023. С. 174-180</w:t>
      </w:r>
    </w:p>
    <w:p w14:paraId="5848ED9B" w14:textId="77777777" w:rsidR="00CB64EA" w:rsidRPr="00D637A2" w:rsidRDefault="00CB64EA" w:rsidP="00CB64EA">
      <w:pPr>
        <w:pStyle w:val="a8"/>
        <w:numPr>
          <w:ilvl w:val="0"/>
          <w:numId w:val="9"/>
        </w:numPr>
        <w:spacing w:line="360" w:lineRule="auto"/>
        <w:ind w:left="0" w:firstLine="360"/>
        <w:jc w:val="both"/>
        <w:rPr>
          <w:rFonts w:ascii="Times New Roman" w:hAnsi="Times New Roman" w:cs="Times New Roman"/>
          <w:sz w:val="28"/>
          <w:szCs w:val="28"/>
          <w:lang w:val="uk-UA"/>
        </w:rPr>
      </w:pPr>
      <w:r w:rsidRPr="00D637A2">
        <w:rPr>
          <w:rFonts w:ascii="Times New Roman" w:hAnsi="Times New Roman" w:cs="Times New Roman"/>
          <w:sz w:val="28"/>
          <w:szCs w:val="28"/>
          <w:lang w:val="uk-UA"/>
        </w:rPr>
        <w:t xml:space="preserve">О.Ф. Соколовський, В. М. Савченко.  Аналіз енергетичних установок для фільтрації та знезараження дренажного розчину при вирощуванні продукції рослинництва захищеного ґрунту. </w:t>
      </w:r>
      <w:r w:rsidRPr="00D637A2">
        <w:rPr>
          <w:rFonts w:ascii="Times New Roman" w:hAnsi="Times New Roman" w:cs="Times New Roman"/>
          <w:i/>
          <w:iCs/>
          <w:sz w:val="28"/>
          <w:szCs w:val="28"/>
          <w:lang w:val="uk-UA"/>
        </w:rPr>
        <w:t xml:space="preserve">Технічний прогрес у тваринництві та </w:t>
      </w:r>
      <w:proofErr w:type="spellStart"/>
      <w:r w:rsidRPr="00D637A2">
        <w:rPr>
          <w:rFonts w:ascii="Times New Roman" w:hAnsi="Times New Roman" w:cs="Times New Roman"/>
          <w:i/>
          <w:iCs/>
          <w:sz w:val="28"/>
          <w:szCs w:val="28"/>
          <w:lang w:val="uk-UA"/>
        </w:rPr>
        <w:t>кормовиробництві</w:t>
      </w:r>
      <w:proofErr w:type="spellEnd"/>
      <w:r w:rsidRPr="00D637A2">
        <w:rPr>
          <w:rFonts w:ascii="Times New Roman" w:hAnsi="Times New Roman" w:cs="Times New Roman"/>
          <w:sz w:val="28"/>
          <w:szCs w:val="28"/>
          <w:lang w:val="uk-UA"/>
        </w:rPr>
        <w:t xml:space="preserve">: </w:t>
      </w:r>
      <w:r w:rsidRPr="00D637A2">
        <w:rPr>
          <w:rFonts w:ascii="Times New Roman" w:hAnsi="Times New Roman" w:cs="Times New Roman"/>
          <w:sz w:val="28"/>
          <w:szCs w:val="28"/>
        </w:rPr>
        <w:t>X</w:t>
      </w:r>
      <w:r w:rsidRPr="00D637A2">
        <w:rPr>
          <w:rFonts w:ascii="Times New Roman" w:hAnsi="Times New Roman" w:cs="Times New Roman"/>
          <w:sz w:val="28"/>
          <w:szCs w:val="28"/>
          <w:lang w:val="uk-UA"/>
        </w:rPr>
        <w:t xml:space="preserve">І Міжнародна науково-технічна конференція, смт Глеваха Київської області – м. Київ, Україна, 2-20 жовтня 2023 року: матеріали конференції. </w:t>
      </w:r>
      <w:proofErr w:type="spellStart"/>
      <w:r w:rsidRPr="00D637A2">
        <w:rPr>
          <w:rFonts w:ascii="Times New Roman" w:hAnsi="Times New Roman" w:cs="Times New Roman"/>
          <w:sz w:val="28"/>
          <w:szCs w:val="28"/>
        </w:rPr>
        <w:t>Глеваха-Київ</w:t>
      </w:r>
      <w:proofErr w:type="spellEnd"/>
      <w:r w:rsidRPr="00D637A2">
        <w:rPr>
          <w:rFonts w:ascii="Times New Roman" w:hAnsi="Times New Roman" w:cs="Times New Roman"/>
          <w:sz w:val="28"/>
          <w:szCs w:val="28"/>
        </w:rPr>
        <w:t xml:space="preserve">. 2023. </w:t>
      </w:r>
      <w:r w:rsidRPr="00D637A2">
        <w:rPr>
          <w:rFonts w:ascii="Times New Roman" w:hAnsi="Times New Roman" w:cs="Times New Roman"/>
          <w:sz w:val="28"/>
          <w:szCs w:val="28"/>
          <w:lang w:val="uk-UA"/>
        </w:rPr>
        <w:t>С. 191-197</w:t>
      </w:r>
    </w:p>
    <w:p w14:paraId="00D0474D" w14:textId="77777777" w:rsidR="00CB64EA" w:rsidRPr="00D637A2" w:rsidRDefault="00CB64EA" w:rsidP="00CB64EA">
      <w:pPr>
        <w:pStyle w:val="a8"/>
        <w:numPr>
          <w:ilvl w:val="0"/>
          <w:numId w:val="9"/>
        </w:numPr>
        <w:spacing w:line="360" w:lineRule="auto"/>
        <w:ind w:left="0" w:firstLine="360"/>
        <w:jc w:val="both"/>
        <w:rPr>
          <w:rFonts w:ascii="Times New Roman" w:hAnsi="Times New Roman" w:cs="Times New Roman"/>
          <w:sz w:val="28"/>
          <w:szCs w:val="28"/>
          <w:lang w:val="uk-UA"/>
        </w:rPr>
      </w:pPr>
      <w:r w:rsidRPr="00D637A2">
        <w:rPr>
          <w:rFonts w:ascii="Times New Roman" w:hAnsi="Times New Roman" w:cs="Times New Roman"/>
          <w:sz w:val="28"/>
          <w:szCs w:val="28"/>
        </w:rPr>
        <w:t xml:space="preserve">Л. Г. Савченко, С. В. </w:t>
      </w:r>
      <w:proofErr w:type="spellStart"/>
      <w:r w:rsidRPr="00D637A2">
        <w:rPr>
          <w:rFonts w:ascii="Times New Roman" w:hAnsi="Times New Roman" w:cs="Times New Roman"/>
          <w:sz w:val="28"/>
          <w:szCs w:val="28"/>
        </w:rPr>
        <w:t>Міненко</w:t>
      </w:r>
      <w:proofErr w:type="spellEnd"/>
      <w:r w:rsidRPr="00D637A2">
        <w:rPr>
          <w:rFonts w:ascii="Times New Roman" w:hAnsi="Times New Roman" w:cs="Times New Roman"/>
          <w:sz w:val="28"/>
          <w:szCs w:val="28"/>
        </w:rPr>
        <w:t>, В. М. Савченко</w:t>
      </w:r>
      <w:r w:rsidRPr="00D637A2">
        <w:rPr>
          <w:rFonts w:ascii="Times New Roman" w:hAnsi="Times New Roman" w:cs="Times New Roman"/>
          <w:sz w:val="28"/>
          <w:szCs w:val="28"/>
          <w:lang w:val="uk-UA"/>
        </w:rPr>
        <w:t xml:space="preserve">. </w:t>
      </w:r>
      <w:r w:rsidRPr="00D637A2">
        <w:rPr>
          <w:rFonts w:ascii="Times New Roman" w:hAnsi="Times New Roman" w:cs="Times New Roman"/>
          <w:sz w:val="28"/>
          <w:szCs w:val="28"/>
        </w:rPr>
        <w:t xml:space="preserve"> </w:t>
      </w:r>
      <w:proofErr w:type="spellStart"/>
      <w:r w:rsidRPr="00D637A2">
        <w:rPr>
          <w:rFonts w:ascii="Times New Roman" w:hAnsi="Times New Roman" w:cs="Times New Roman"/>
          <w:sz w:val="28"/>
          <w:szCs w:val="28"/>
        </w:rPr>
        <w:t>Аналіз</w:t>
      </w:r>
      <w:proofErr w:type="spellEnd"/>
      <w:r w:rsidRPr="00D637A2">
        <w:rPr>
          <w:rFonts w:ascii="Times New Roman" w:hAnsi="Times New Roman" w:cs="Times New Roman"/>
          <w:sz w:val="28"/>
          <w:szCs w:val="28"/>
        </w:rPr>
        <w:t xml:space="preserve"> </w:t>
      </w:r>
      <w:proofErr w:type="spellStart"/>
      <w:r w:rsidRPr="00D637A2">
        <w:rPr>
          <w:rFonts w:ascii="Times New Roman" w:hAnsi="Times New Roman" w:cs="Times New Roman"/>
          <w:sz w:val="28"/>
          <w:szCs w:val="28"/>
        </w:rPr>
        <w:t>існуючих</w:t>
      </w:r>
      <w:proofErr w:type="spellEnd"/>
      <w:r w:rsidRPr="00D637A2">
        <w:rPr>
          <w:rFonts w:ascii="Times New Roman" w:hAnsi="Times New Roman" w:cs="Times New Roman"/>
          <w:sz w:val="28"/>
          <w:szCs w:val="28"/>
        </w:rPr>
        <w:t xml:space="preserve"> </w:t>
      </w:r>
      <w:proofErr w:type="spellStart"/>
      <w:r w:rsidRPr="00D637A2">
        <w:rPr>
          <w:rFonts w:ascii="Times New Roman" w:hAnsi="Times New Roman" w:cs="Times New Roman"/>
          <w:sz w:val="28"/>
          <w:szCs w:val="28"/>
        </w:rPr>
        <w:t>енергетичних</w:t>
      </w:r>
      <w:proofErr w:type="spellEnd"/>
      <w:r w:rsidRPr="00D637A2">
        <w:rPr>
          <w:rFonts w:ascii="Times New Roman" w:hAnsi="Times New Roman" w:cs="Times New Roman"/>
          <w:sz w:val="28"/>
          <w:szCs w:val="28"/>
        </w:rPr>
        <w:t xml:space="preserve"> установок для </w:t>
      </w:r>
      <w:proofErr w:type="spellStart"/>
      <w:r w:rsidRPr="00D637A2">
        <w:rPr>
          <w:rFonts w:ascii="Times New Roman" w:hAnsi="Times New Roman" w:cs="Times New Roman"/>
          <w:sz w:val="28"/>
          <w:szCs w:val="28"/>
        </w:rPr>
        <w:t>ультрафіолетового</w:t>
      </w:r>
      <w:proofErr w:type="spellEnd"/>
      <w:r w:rsidRPr="00D637A2">
        <w:rPr>
          <w:rFonts w:ascii="Times New Roman" w:hAnsi="Times New Roman" w:cs="Times New Roman"/>
          <w:sz w:val="28"/>
          <w:szCs w:val="28"/>
        </w:rPr>
        <w:t xml:space="preserve"> </w:t>
      </w:r>
      <w:proofErr w:type="spellStart"/>
      <w:r w:rsidRPr="00D637A2">
        <w:rPr>
          <w:rFonts w:ascii="Times New Roman" w:hAnsi="Times New Roman" w:cs="Times New Roman"/>
          <w:sz w:val="28"/>
          <w:szCs w:val="28"/>
        </w:rPr>
        <w:t>знезараження</w:t>
      </w:r>
      <w:proofErr w:type="spellEnd"/>
      <w:r w:rsidRPr="00D637A2">
        <w:rPr>
          <w:rFonts w:ascii="Times New Roman" w:hAnsi="Times New Roman" w:cs="Times New Roman"/>
          <w:sz w:val="28"/>
          <w:szCs w:val="28"/>
        </w:rPr>
        <w:t xml:space="preserve"> </w:t>
      </w:r>
      <w:proofErr w:type="spellStart"/>
      <w:r w:rsidRPr="00D637A2">
        <w:rPr>
          <w:rFonts w:ascii="Times New Roman" w:hAnsi="Times New Roman" w:cs="Times New Roman"/>
          <w:sz w:val="28"/>
          <w:szCs w:val="28"/>
        </w:rPr>
        <w:t>рециркуляційного</w:t>
      </w:r>
      <w:proofErr w:type="spellEnd"/>
      <w:r w:rsidRPr="00D637A2">
        <w:rPr>
          <w:rFonts w:ascii="Times New Roman" w:hAnsi="Times New Roman" w:cs="Times New Roman"/>
          <w:sz w:val="28"/>
          <w:szCs w:val="28"/>
        </w:rPr>
        <w:t xml:space="preserve"> </w:t>
      </w:r>
      <w:proofErr w:type="spellStart"/>
      <w:r w:rsidRPr="00D637A2">
        <w:rPr>
          <w:rFonts w:ascii="Times New Roman" w:hAnsi="Times New Roman" w:cs="Times New Roman"/>
          <w:sz w:val="28"/>
          <w:szCs w:val="28"/>
        </w:rPr>
        <w:t>поживного</w:t>
      </w:r>
      <w:proofErr w:type="spellEnd"/>
      <w:r w:rsidRPr="00D637A2">
        <w:rPr>
          <w:rFonts w:ascii="Times New Roman" w:hAnsi="Times New Roman" w:cs="Times New Roman"/>
          <w:sz w:val="28"/>
          <w:szCs w:val="28"/>
        </w:rPr>
        <w:t xml:space="preserve"> </w:t>
      </w:r>
      <w:proofErr w:type="spellStart"/>
      <w:r w:rsidRPr="00D637A2">
        <w:rPr>
          <w:rFonts w:ascii="Times New Roman" w:hAnsi="Times New Roman" w:cs="Times New Roman"/>
          <w:sz w:val="28"/>
          <w:szCs w:val="28"/>
        </w:rPr>
        <w:t>розчину</w:t>
      </w:r>
      <w:proofErr w:type="spellEnd"/>
      <w:r w:rsidRPr="00D637A2">
        <w:rPr>
          <w:rFonts w:ascii="Times New Roman" w:hAnsi="Times New Roman" w:cs="Times New Roman"/>
          <w:sz w:val="28"/>
          <w:szCs w:val="28"/>
        </w:rPr>
        <w:t xml:space="preserve"> в системах автоматичного </w:t>
      </w:r>
      <w:proofErr w:type="spellStart"/>
      <w:r w:rsidRPr="00D637A2">
        <w:rPr>
          <w:rFonts w:ascii="Times New Roman" w:hAnsi="Times New Roman" w:cs="Times New Roman"/>
          <w:sz w:val="28"/>
          <w:szCs w:val="28"/>
        </w:rPr>
        <w:t>гідропонного</w:t>
      </w:r>
      <w:proofErr w:type="spellEnd"/>
      <w:r w:rsidRPr="00D637A2">
        <w:rPr>
          <w:rFonts w:ascii="Times New Roman" w:hAnsi="Times New Roman" w:cs="Times New Roman"/>
          <w:sz w:val="28"/>
          <w:szCs w:val="28"/>
        </w:rPr>
        <w:t xml:space="preserve"> поливу </w:t>
      </w:r>
      <w:proofErr w:type="spellStart"/>
      <w:r w:rsidRPr="00D637A2">
        <w:rPr>
          <w:rFonts w:ascii="Times New Roman" w:hAnsi="Times New Roman" w:cs="Times New Roman"/>
          <w:sz w:val="28"/>
          <w:szCs w:val="28"/>
        </w:rPr>
        <w:t>сільськогосподарських</w:t>
      </w:r>
      <w:proofErr w:type="spellEnd"/>
      <w:r w:rsidRPr="00D637A2">
        <w:rPr>
          <w:rFonts w:ascii="Times New Roman" w:hAnsi="Times New Roman" w:cs="Times New Roman"/>
          <w:sz w:val="28"/>
          <w:szCs w:val="28"/>
        </w:rPr>
        <w:t xml:space="preserve"> культур у </w:t>
      </w:r>
      <w:proofErr w:type="spellStart"/>
      <w:r w:rsidRPr="00D637A2">
        <w:rPr>
          <w:rFonts w:ascii="Times New Roman" w:hAnsi="Times New Roman" w:cs="Times New Roman"/>
          <w:sz w:val="28"/>
          <w:szCs w:val="28"/>
        </w:rPr>
        <w:t>середовищі</w:t>
      </w:r>
      <w:proofErr w:type="spellEnd"/>
      <w:r w:rsidRPr="00D637A2">
        <w:rPr>
          <w:rFonts w:ascii="Times New Roman" w:hAnsi="Times New Roman" w:cs="Times New Roman"/>
          <w:sz w:val="28"/>
          <w:szCs w:val="28"/>
        </w:rPr>
        <w:t xml:space="preserve"> </w:t>
      </w:r>
      <w:proofErr w:type="spellStart"/>
      <w:r w:rsidRPr="00D637A2">
        <w:rPr>
          <w:rFonts w:ascii="Times New Roman" w:hAnsi="Times New Roman" w:cs="Times New Roman"/>
          <w:sz w:val="28"/>
          <w:szCs w:val="28"/>
        </w:rPr>
        <w:t>захищеного</w:t>
      </w:r>
      <w:proofErr w:type="spellEnd"/>
      <w:r w:rsidRPr="00D637A2">
        <w:rPr>
          <w:rFonts w:ascii="Times New Roman" w:hAnsi="Times New Roman" w:cs="Times New Roman"/>
          <w:sz w:val="28"/>
          <w:szCs w:val="28"/>
        </w:rPr>
        <w:t xml:space="preserve"> </w:t>
      </w:r>
      <w:proofErr w:type="spellStart"/>
      <w:r w:rsidRPr="00D637A2">
        <w:rPr>
          <w:rFonts w:ascii="Times New Roman" w:hAnsi="Times New Roman" w:cs="Times New Roman"/>
          <w:sz w:val="28"/>
          <w:szCs w:val="28"/>
        </w:rPr>
        <w:t>ґрунту</w:t>
      </w:r>
      <w:proofErr w:type="spellEnd"/>
      <w:r w:rsidRPr="00D637A2">
        <w:rPr>
          <w:rFonts w:ascii="Times New Roman" w:hAnsi="Times New Roman" w:cs="Times New Roman"/>
          <w:sz w:val="28"/>
          <w:szCs w:val="28"/>
          <w:lang w:val="uk-UA"/>
        </w:rPr>
        <w:t xml:space="preserve">. Український  журнал  природничих  наук:  науковий  журнал  /  [гол.  ред.  Овчаренко  Микола,  відп.  ред.  </w:t>
      </w:r>
      <w:proofErr w:type="spellStart"/>
      <w:r w:rsidRPr="00D637A2">
        <w:rPr>
          <w:rFonts w:ascii="Times New Roman" w:hAnsi="Times New Roman" w:cs="Times New Roman"/>
          <w:sz w:val="28"/>
          <w:szCs w:val="28"/>
          <w:lang w:val="uk-UA"/>
        </w:rPr>
        <w:t>Шелюк</w:t>
      </w:r>
      <w:proofErr w:type="spellEnd"/>
      <w:r w:rsidRPr="00D637A2">
        <w:rPr>
          <w:rFonts w:ascii="Times New Roman" w:hAnsi="Times New Roman" w:cs="Times New Roman"/>
          <w:sz w:val="28"/>
          <w:szCs w:val="28"/>
          <w:lang w:val="uk-UA"/>
        </w:rPr>
        <w:t xml:space="preserve">  Юлія].  Житомир:  Вид-во Житомирського </w:t>
      </w:r>
      <w:proofErr w:type="spellStart"/>
      <w:r w:rsidRPr="00D637A2">
        <w:rPr>
          <w:rFonts w:ascii="Times New Roman" w:hAnsi="Times New Roman" w:cs="Times New Roman"/>
          <w:sz w:val="28"/>
          <w:szCs w:val="28"/>
          <w:lang w:val="uk-UA"/>
        </w:rPr>
        <w:t>держ</w:t>
      </w:r>
      <w:proofErr w:type="spellEnd"/>
      <w:r w:rsidRPr="00D637A2">
        <w:rPr>
          <w:rFonts w:ascii="Times New Roman" w:hAnsi="Times New Roman" w:cs="Times New Roman"/>
          <w:sz w:val="28"/>
          <w:szCs w:val="28"/>
          <w:lang w:val="uk-UA"/>
        </w:rPr>
        <w:t xml:space="preserve">. ун-ту імені І. Франка, 2022. </w:t>
      </w:r>
      <w:proofErr w:type="spellStart"/>
      <w:r w:rsidRPr="00D637A2">
        <w:rPr>
          <w:rFonts w:ascii="Times New Roman" w:hAnsi="Times New Roman" w:cs="Times New Roman"/>
          <w:sz w:val="28"/>
          <w:szCs w:val="28"/>
          <w:lang w:val="uk-UA"/>
        </w:rPr>
        <w:t>Вип</w:t>
      </w:r>
      <w:proofErr w:type="spellEnd"/>
      <w:r w:rsidRPr="00D637A2">
        <w:rPr>
          <w:rFonts w:ascii="Times New Roman" w:hAnsi="Times New Roman" w:cs="Times New Roman"/>
          <w:sz w:val="28"/>
          <w:szCs w:val="28"/>
          <w:lang w:val="uk-UA"/>
        </w:rPr>
        <w:t>. 2. С. 174-180</w:t>
      </w:r>
    </w:p>
    <w:p w14:paraId="514C0F57" w14:textId="26ECCCC6" w:rsidR="00CB64EA" w:rsidRPr="00D637A2" w:rsidRDefault="00CB64EA" w:rsidP="00CB64EA">
      <w:pPr>
        <w:pStyle w:val="a8"/>
        <w:numPr>
          <w:ilvl w:val="0"/>
          <w:numId w:val="9"/>
        </w:numPr>
        <w:spacing w:line="360" w:lineRule="auto"/>
        <w:ind w:left="0" w:firstLine="360"/>
        <w:jc w:val="both"/>
        <w:rPr>
          <w:rFonts w:ascii="Times New Roman" w:hAnsi="Times New Roman" w:cs="Times New Roman"/>
          <w:sz w:val="28"/>
          <w:szCs w:val="28"/>
          <w:lang w:val="uk-UA"/>
        </w:rPr>
      </w:pPr>
      <w:proofErr w:type="gramStart"/>
      <w:r w:rsidRPr="00D637A2">
        <w:rPr>
          <w:rFonts w:ascii="Times New Roman" w:hAnsi="Times New Roman" w:cs="Times New Roman"/>
          <w:sz w:val="28"/>
          <w:szCs w:val="28"/>
          <w:lang w:val="en-US"/>
        </w:rPr>
        <w:t>Savchenko ,</w:t>
      </w:r>
      <w:proofErr w:type="gramEnd"/>
      <w:r w:rsidRPr="00D637A2">
        <w:rPr>
          <w:rFonts w:ascii="Times New Roman" w:hAnsi="Times New Roman" w:cs="Times New Roman"/>
          <w:sz w:val="28"/>
          <w:szCs w:val="28"/>
          <w:lang w:val="en-US"/>
        </w:rPr>
        <w:t xml:space="preserve"> L., Savchenko , V., &amp; </w:t>
      </w:r>
      <w:proofErr w:type="spellStart"/>
      <w:r w:rsidRPr="00D637A2">
        <w:rPr>
          <w:rFonts w:ascii="Times New Roman" w:hAnsi="Times New Roman" w:cs="Times New Roman"/>
          <w:sz w:val="28"/>
          <w:szCs w:val="28"/>
          <w:lang w:val="en-US"/>
        </w:rPr>
        <w:t>Minenko</w:t>
      </w:r>
      <w:proofErr w:type="spellEnd"/>
      <w:r w:rsidRPr="00D637A2">
        <w:rPr>
          <w:rFonts w:ascii="Times New Roman" w:hAnsi="Times New Roman" w:cs="Times New Roman"/>
          <w:sz w:val="28"/>
          <w:szCs w:val="28"/>
          <w:lang w:val="en-US"/>
        </w:rPr>
        <w:t xml:space="preserve"> , S. (2021). The use of modern electrical equipment and methods of ultraviolet wastewater </w:t>
      </w:r>
      <w:proofErr w:type="gramStart"/>
      <w:r w:rsidRPr="00D637A2">
        <w:rPr>
          <w:rFonts w:ascii="Times New Roman" w:hAnsi="Times New Roman" w:cs="Times New Roman"/>
          <w:sz w:val="28"/>
          <w:szCs w:val="28"/>
          <w:lang w:val="en-US"/>
        </w:rPr>
        <w:t>disposal .</w:t>
      </w:r>
      <w:proofErr w:type="gramEnd"/>
      <w:r w:rsidRPr="00D637A2">
        <w:rPr>
          <w:rFonts w:ascii="Times New Roman" w:hAnsi="Times New Roman" w:cs="Times New Roman"/>
          <w:sz w:val="28"/>
          <w:szCs w:val="28"/>
          <w:lang w:val="en-US"/>
        </w:rPr>
        <w:t> </w:t>
      </w:r>
      <w:r w:rsidRPr="00D637A2">
        <w:rPr>
          <w:rFonts w:ascii="Times New Roman" w:hAnsi="Times New Roman" w:cs="Times New Roman"/>
          <w:i/>
          <w:iCs/>
          <w:sz w:val="28"/>
          <w:szCs w:val="28"/>
        </w:rPr>
        <w:t>COMPUTER-INTEGRATED TECHNOLOGIES: EDUCATION, SCIENCE, PRODUCTION</w:t>
      </w:r>
      <w:r w:rsidRPr="00D637A2">
        <w:rPr>
          <w:rFonts w:ascii="Times New Roman" w:hAnsi="Times New Roman" w:cs="Times New Roman"/>
          <w:sz w:val="28"/>
          <w:szCs w:val="28"/>
        </w:rPr>
        <w:t>, (43), 134-138. https://doi.org/10.36910/6775-2524-0560-2021-43-</w:t>
      </w:r>
      <w:bookmarkStart w:id="86" w:name="_GoBack"/>
      <w:bookmarkEnd w:id="86"/>
    </w:p>
    <w:sectPr w:rsidR="00CB64EA" w:rsidRPr="00D637A2">
      <w:footerReference w:type="default" r:id="rId1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8E5D84" w14:textId="77777777" w:rsidR="00105E01" w:rsidRDefault="00105E01" w:rsidP="00695CDC">
      <w:pPr>
        <w:spacing w:after="0" w:line="240" w:lineRule="auto"/>
      </w:pPr>
      <w:r>
        <w:separator/>
      </w:r>
    </w:p>
  </w:endnote>
  <w:endnote w:type="continuationSeparator" w:id="0">
    <w:p w14:paraId="74EB2201" w14:textId="77777777" w:rsidR="00105E01" w:rsidRDefault="00105E01" w:rsidP="00695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7677811"/>
      <w:docPartObj>
        <w:docPartGallery w:val="Page Numbers (Bottom of Page)"/>
        <w:docPartUnique/>
      </w:docPartObj>
    </w:sdtPr>
    <w:sdtEndPr/>
    <w:sdtContent>
      <w:p w14:paraId="170EB55E" w14:textId="23C0F85A" w:rsidR="00B2491B" w:rsidRDefault="00B2491B">
        <w:pPr>
          <w:pStyle w:val="a6"/>
          <w:jc w:val="right"/>
        </w:pPr>
        <w:r>
          <w:fldChar w:fldCharType="begin"/>
        </w:r>
        <w:r>
          <w:instrText>PAGE   \* MERGEFORMAT</w:instrText>
        </w:r>
        <w:r>
          <w:fldChar w:fldCharType="separate"/>
        </w:r>
        <w:r w:rsidR="00F50A35" w:rsidRPr="00F50A35">
          <w:rPr>
            <w:noProof/>
            <w:lang w:val="uk-UA"/>
          </w:rPr>
          <w:t>44</w:t>
        </w:r>
        <w:r>
          <w:fldChar w:fldCharType="end"/>
        </w:r>
      </w:p>
    </w:sdtContent>
  </w:sdt>
  <w:p w14:paraId="422E98AE" w14:textId="77777777" w:rsidR="00B2491B" w:rsidRDefault="00B2491B">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5B6688" w14:textId="77777777" w:rsidR="00105E01" w:rsidRDefault="00105E01" w:rsidP="00695CDC">
      <w:pPr>
        <w:spacing w:after="0" w:line="240" w:lineRule="auto"/>
      </w:pPr>
      <w:r>
        <w:separator/>
      </w:r>
    </w:p>
  </w:footnote>
  <w:footnote w:type="continuationSeparator" w:id="0">
    <w:p w14:paraId="7335F302" w14:textId="77777777" w:rsidR="00105E01" w:rsidRDefault="00105E01" w:rsidP="00695C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7C61"/>
    <w:multiLevelType w:val="hybridMultilevel"/>
    <w:tmpl w:val="DC80A5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5717AC2"/>
    <w:multiLevelType w:val="hybridMultilevel"/>
    <w:tmpl w:val="725A6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EB1448F"/>
    <w:multiLevelType w:val="hybridMultilevel"/>
    <w:tmpl w:val="511C02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AD02C8"/>
    <w:multiLevelType w:val="hybridMultilevel"/>
    <w:tmpl w:val="AAF2B5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AA679E"/>
    <w:multiLevelType w:val="hybridMultilevel"/>
    <w:tmpl w:val="F364CD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2B0621"/>
    <w:multiLevelType w:val="hybridMultilevel"/>
    <w:tmpl w:val="511C02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0CB508B"/>
    <w:multiLevelType w:val="hybridMultilevel"/>
    <w:tmpl w:val="511C0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86B3192"/>
    <w:multiLevelType w:val="hybridMultilevel"/>
    <w:tmpl w:val="01A8D2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42492AB1"/>
    <w:multiLevelType w:val="hybridMultilevel"/>
    <w:tmpl w:val="B580817A"/>
    <w:lvl w:ilvl="0" w:tplc="C806291E">
      <w:numFmt w:val="bullet"/>
      <w:lvlText w:val="-"/>
      <w:lvlJc w:val="left"/>
      <w:pPr>
        <w:ind w:left="1069" w:hanging="360"/>
      </w:pPr>
      <w:rPr>
        <w:rFonts w:ascii="Times New Roman" w:eastAsia="Calibr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Marlett" w:hAnsi="Marlett"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Marlett" w:hAnsi="Marlett"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Marlett" w:hAnsi="Marlett" w:hint="default"/>
      </w:rPr>
    </w:lvl>
  </w:abstractNum>
  <w:abstractNum w:abstractNumId="9" w15:restartNumberingAfterBreak="0">
    <w:nsid w:val="45841A8A"/>
    <w:multiLevelType w:val="hybridMultilevel"/>
    <w:tmpl w:val="511C026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CBB78A0"/>
    <w:multiLevelType w:val="hybridMultilevel"/>
    <w:tmpl w:val="310A9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DBA731F"/>
    <w:multiLevelType w:val="hybridMultilevel"/>
    <w:tmpl w:val="5EBCB5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64000FC4"/>
    <w:multiLevelType w:val="hybridMultilevel"/>
    <w:tmpl w:val="0DD04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6226930"/>
    <w:multiLevelType w:val="hybridMultilevel"/>
    <w:tmpl w:val="4328C9EA"/>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4" w15:restartNumberingAfterBreak="0">
    <w:nsid w:val="6B2F3EB6"/>
    <w:multiLevelType w:val="hybridMultilevel"/>
    <w:tmpl w:val="511C02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1"/>
  </w:num>
  <w:num w:numId="3">
    <w:abstractNumId w:val="8"/>
  </w:num>
  <w:num w:numId="4">
    <w:abstractNumId w:val="3"/>
  </w:num>
  <w:num w:numId="5">
    <w:abstractNumId w:val="11"/>
  </w:num>
  <w:num w:numId="6">
    <w:abstractNumId w:val="0"/>
  </w:num>
  <w:num w:numId="7">
    <w:abstractNumId w:val="13"/>
  </w:num>
  <w:num w:numId="8">
    <w:abstractNumId w:val="12"/>
  </w:num>
  <w:num w:numId="9">
    <w:abstractNumId w:val="4"/>
  </w:num>
  <w:num w:numId="10">
    <w:abstractNumId w:val="10"/>
  </w:num>
  <w:num w:numId="11">
    <w:abstractNumId w:val="6"/>
  </w:num>
  <w:num w:numId="12">
    <w:abstractNumId w:val="14"/>
  </w:num>
  <w:num w:numId="13">
    <w:abstractNumId w:val="2"/>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114"/>
    <w:rsid w:val="00022C86"/>
    <w:rsid w:val="00035A90"/>
    <w:rsid w:val="000500AC"/>
    <w:rsid w:val="000666AF"/>
    <w:rsid w:val="00070798"/>
    <w:rsid w:val="00075780"/>
    <w:rsid w:val="00075F49"/>
    <w:rsid w:val="000A0E3B"/>
    <w:rsid w:val="000C26DA"/>
    <w:rsid w:val="0010023E"/>
    <w:rsid w:val="001038CC"/>
    <w:rsid w:val="00105E01"/>
    <w:rsid w:val="001129AC"/>
    <w:rsid w:val="00133D5E"/>
    <w:rsid w:val="00143938"/>
    <w:rsid w:val="00145A64"/>
    <w:rsid w:val="00152145"/>
    <w:rsid w:val="0016256F"/>
    <w:rsid w:val="001707EB"/>
    <w:rsid w:val="001916AB"/>
    <w:rsid w:val="001C17B2"/>
    <w:rsid w:val="001D2DBD"/>
    <w:rsid w:val="001D52F6"/>
    <w:rsid w:val="001D7C0A"/>
    <w:rsid w:val="001E774B"/>
    <w:rsid w:val="001F55BD"/>
    <w:rsid w:val="002220B5"/>
    <w:rsid w:val="0022350E"/>
    <w:rsid w:val="00253CB8"/>
    <w:rsid w:val="0026084C"/>
    <w:rsid w:val="002759EA"/>
    <w:rsid w:val="00293411"/>
    <w:rsid w:val="002B0406"/>
    <w:rsid w:val="002B36A8"/>
    <w:rsid w:val="002D130D"/>
    <w:rsid w:val="002D23B3"/>
    <w:rsid w:val="002D6EE5"/>
    <w:rsid w:val="002E4FC6"/>
    <w:rsid w:val="00315F2C"/>
    <w:rsid w:val="00347D38"/>
    <w:rsid w:val="0036154C"/>
    <w:rsid w:val="003D74EA"/>
    <w:rsid w:val="003E7233"/>
    <w:rsid w:val="00435DD5"/>
    <w:rsid w:val="0043758F"/>
    <w:rsid w:val="00454B86"/>
    <w:rsid w:val="004625DE"/>
    <w:rsid w:val="004765B1"/>
    <w:rsid w:val="004A176A"/>
    <w:rsid w:val="004C5B93"/>
    <w:rsid w:val="004F2FD3"/>
    <w:rsid w:val="00506ADE"/>
    <w:rsid w:val="00513F79"/>
    <w:rsid w:val="005372E4"/>
    <w:rsid w:val="00555568"/>
    <w:rsid w:val="0058207D"/>
    <w:rsid w:val="005822FE"/>
    <w:rsid w:val="005B05C7"/>
    <w:rsid w:val="005B7725"/>
    <w:rsid w:val="005D3114"/>
    <w:rsid w:val="005F2BF0"/>
    <w:rsid w:val="006347ED"/>
    <w:rsid w:val="00653544"/>
    <w:rsid w:val="006820B5"/>
    <w:rsid w:val="00682457"/>
    <w:rsid w:val="00695CDC"/>
    <w:rsid w:val="006A1FFF"/>
    <w:rsid w:val="006D734D"/>
    <w:rsid w:val="006F0066"/>
    <w:rsid w:val="00703723"/>
    <w:rsid w:val="00747A05"/>
    <w:rsid w:val="007503A3"/>
    <w:rsid w:val="00764CF9"/>
    <w:rsid w:val="00767D9E"/>
    <w:rsid w:val="007D7F7F"/>
    <w:rsid w:val="007E0E29"/>
    <w:rsid w:val="007F7464"/>
    <w:rsid w:val="00830829"/>
    <w:rsid w:val="00835769"/>
    <w:rsid w:val="00861875"/>
    <w:rsid w:val="008A2784"/>
    <w:rsid w:val="008A6F49"/>
    <w:rsid w:val="008D244D"/>
    <w:rsid w:val="009142C9"/>
    <w:rsid w:val="00933982"/>
    <w:rsid w:val="00936FB2"/>
    <w:rsid w:val="009408D9"/>
    <w:rsid w:val="00993461"/>
    <w:rsid w:val="009A5FE3"/>
    <w:rsid w:val="009B7029"/>
    <w:rsid w:val="009C0204"/>
    <w:rsid w:val="009D7EBE"/>
    <w:rsid w:val="009F78FC"/>
    <w:rsid w:val="00A124DF"/>
    <w:rsid w:val="00A1519A"/>
    <w:rsid w:val="00A24127"/>
    <w:rsid w:val="00A33AF7"/>
    <w:rsid w:val="00A723F7"/>
    <w:rsid w:val="00A85BFF"/>
    <w:rsid w:val="00A93455"/>
    <w:rsid w:val="00AB5E63"/>
    <w:rsid w:val="00AC1680"/>
    <w:rsid w:val="00AD45E0"/>
    <w:rsid w:val="00AE5428"/>
    <w:rsid w:val="00AF1F77"/>
    <w:rsid w:val="00B12339"/>
    <w:rsid w:val="00B138D1"/>
    <w:rsid w:val="00B15981"/>
    <w:rsid w:val="00B2491B"/>
    <w:rsid w:val="00B403EA"/>
    <w:rsid w:val="00B42B7C"/>
    <w:rsid w:val="00B67246"/>
    <w:rsid w:val="00B7288A"/>
    <w:rsid w:val="00BA2E8D"/>
    <w:rsid w:val="00BA3D7C"/>
    <w:rsid w:val="00BA418E"/>
    <w:rsid w:val="00BC1DD9"/>
    <w:rsid w:val="00BC3F18"/>
    <w:rsid w:val="00BF7BB9"/>
    <w:rsid w:val="00C434ED"/>
    <w:rsid w:val="00C97617"/>
    <w:rsid w:val="00CA15B5"/>
    <w:rsid w:val="00CA619D"/>
    <w:rsid w:val="00CB3A2E"/>
    <w:rsid w:val="00CB64EA"/>
    <w:rsid w:val="00CE5F55"/>
    <w:rsid w:val="00D1101F"/>
    <w:rsid w:val="00D17595"/>
    <w:rsid w:val="00D25BC2"/>
    <w:rsid w:val="00D54577"/>
    <w:rsid w:val="00D5698E"/>
    <w:rsid w:val="00D711E8"/>
    <w:rsid w:val="00D72AEC"/>
    <w:rsid w:val="00D747EC"/>
    <w:rsid w:val="00D94E6D"/>
    <w:rsid w:val="00D95414"/>
    <w:rsid w:val="00DA47D4"/>
    <w:rsid w:val="00DC65EE"/>
    <w:rsid w:val="00DD2FA6"/>
    <w:rsid w:val="00DD3752"/>
    <w:rsid w:val="00DD6B9A"/>
    <w:rsid w:val="00E23C62"/>
    <w:rsid w:val="00E40DC7"/>
    <w:rsid w:val="00E57184"/>
    <w:rsid w:val="00E802A1"/>
    <w:rsid w:val="00EE29E6"/>
    <w:rsid w:val="00F04794"/>
    <w:rsid w:val="00F3605B"/>
    <w:rsid w:val="00F50A35"/>
    <w:rsid w:val="00F554DB"/>
    <w:rsid w:val="00FA4313"/>
    <w:rsid w:val="00FA4F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8BA7F"/>
  <w15:chartTrackingRefBased/>
  <w15:docId w15:val="{3F402B43-408F-4345-BC93-D1DE2C12F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31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35DD5"/>
    <w:pPr>
      <w:spacing w:after="0" w:line="240" w:lineRule="auto"/>
    </w:pPr>
  </w:style>
  <w:style w:type="paragraph" w:customStyle="1" w:styleId="docdata">
    <w:name w:val="docdata"/>
    <w:aliases w:val="docy,v5,7801,baiaagaaboqcaaadvhoaaaxmggaaaaaaaaaaaaaaaaaaaaaaaaaaaaaaaaaaaaaaaaaaaaaaaaaaaaaaaaaaaaaaaaaaaaaaaaaaaaaaaaaaaaaaaaaaaaaaaaaaaaaaaaaaaaaaaaaaaaaaaaaaaaaaaaaaaaaaaaaaaaaaaaaaaaaaaaaaaaaaaaaaaaaaaaaaaaaaaaaaaaaaaaaaaaaaaaaaaaaaaaaaaaaa"/>
    <w:basedOn w:val="a"/>
    <w:rsid w:val="00EE29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695CD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95CDC"/>
  </w:style>
  <w:style w:type="paragraph" w:styleId="a6">
    <w:name w:val="footer"/>
    <w:basedOn w:val="a"/>
    <w:link w:val="a7"/>
    <w:uiPriority w:val="99"/>
    <w:unhideWhenUsed/>
    <w:rsid w:val="00695CD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95CDC"/>
  </w:style>
  <w:style w:type="paragraph" w:styleId="a8">
    <w:name w:val="List Paragraph"/>
    <w:basedOn w:val="a"/>
    <w:uiPriority w:val="34"/>
    <w:qFormat/>
    <w:rsid w:val="00B7288A"/>
    <w:pPr>
      <w:ind w:left="720"/>
      <w:contextualSpacing/>
    </w:pPr>
  </w:style>
  <w:style w:type="character" w:styleId="a9">
    <w:name w:val="Hyperlink"/>
    <w:basedOn w:val="a0"/>
    <w:uiPriority w:val="99"/>
    <w:unhideWhenUsed/>
    <w:rsid w:val="00F04794"/>
    <w:rPr>
      <w:color w:val="0563C1" w:themeColor="hyperlink"/>
      <w:u w:val="single"/>
    </w:rPr>
  </w:style>
  <w:style w:type="character" w:customStyle="1" w:styleId="UnresolvedMention">
    <w:name w:val="Unresolved Mention"/>
    <w:basedOn w:val="a0"/>
    <w:uiPriority w:val="99"/>
    <w:semiHidden/>
    <w:unhideWhenUsed/>
    <w:rsid w:val="00F04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285289">
      <w:bodyDiv w:val="1"/>
      <w:marLeft w:val="0"/>
      <w:marRight w:val="0"/>
      <w:marTop w:val="0"/>
      <w:marBottom w:val="0"/>
      <w:divBdr>
        <w:top w:val="none" w:sz="0" w:space="0" w:color="auto"/>
        <w:left w:val="none" w:sz="0" w:space="0" w:color="auto"/>
        <w:bottom w:val="none" w:sz="0" w:space="0" w:color="auto"/>
        <w:right w:val="none" w:sz="0" w:space="0" w:color="auto"/>
      </w:divBdr>
    </w:div>
    <w:div w:id="1326128459">
      <w:bodyDiv w:val="1"/>
      <w:marLeft w:val="0"/>
      <w:marRight w:val="0"/>
      <w:marTop w:val="0"/>
      <w:marBottom w:val="0"/>
      <w:divBdr>
        <w:top w:val="none" w:sz="0" w:space="0" w:color="auto"/>
        <w:left w:val="none" w:sz="0" w:space="0" w:color="auto"/>
        <w:bottom w:val="none" w:sz="0" w:space="0" w:color="auto"/>
        <w:right w:val="none" w:sz="0" w:space="0" w:color="auto"/>
      </w:divBdr>
    </w:div>
    <w:div w:id="173534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60.wmf"/><Relationship Id="rId21" Type="http://schemas.openxmlformats.org/officeDocument/2006/relationships/chart" Target="charts/chart1.xml"/><Relationship Id="rId42" Type="http://schemas.openxmlformats.org/officeDocument/2006/relationships/oleObject" Target="embeddings/oleObject8.bin"/><Relationship Id="rId47" Type="http://schemas.openxmlformats.org/officeDocument/2006/relationships/oleObject" Target="embeddings/oleObject11.bin"/><Relationship Id="rId63" Type="http://schemas.openxmlformats.org/officeDocument/2006/relationships/oleObject" Target="embeddings/oleObject22.bin"/><Relationship Id="rId68" Type="http://schemas.openxmlformats.org/officeDocument/2006/relationships/image" Target="media/image35.wmf"/><Relationship Id="rId84" Type="http://schemas.openxmlformats.org/officeDocument/2006/relationships/oleObject" Target="embeddings/oleObject32.bin"/><Relationship Id="rId89" Type="http://schemas.openxmlformats.org/officeDocument/2006/relationships/image" Target="media/image46.wmf"/><Relationship Id="rId112" Type="http://schemas.openxmlformats.org/officeDocument/2006/relationships/oleObject" Target="embeddings/oleObject46.bin"/><Relationship Id="rId16" Type="http://schemas.openxmlformats.org/officeDocument/2006/relationships/image" Target="media/image8.png"/><Relationship Id="rId107" Type="http://schemas.openxmlformats.org/officeDocument/2006/relationships/image" Target="media/image55.wmf"/><Relationship Id="rId11" Type="http://schemas.openxmlformats.org/officeDocument/2006/relationships/image" Target="media/image3.png"/><Relationship Id="rId32" Type="http://schemas.openxmlformats.org/officeDocument/2006/relationships/oleObject" Target="embeddings/oleObject3.bin"/><Relationship Id="rId37" Type="http://schemas.openxmlformats.org/officeDocument/2006/relationships/image" Target="media/image23.wmf"/><Relationship Id="rId53" Type="http://schemas.openxmlformats.org/officeDocument/2006/relationships/image" Target="media/image30.wmf"/><Relationship Id="rId58" Type="http://schemas.openxmlformats.org/officeDocument/2006/relationships/image" Target="media/image32.wmf"/><Relationship Id="rId74" Type="http://schemas.openxmlformats.org/officeDocument/2006/relationships/oleObject" Target="embeddings/oleObject27.bin"/><Relationship Id="rId79" Type="http://schemas.openxmlformats.org/officeDocument/2006/relationships/image" Target="media/image41.wmf"/><Relationship Id="rId102" Type="http://schemas.openxmlformats.org/officeDocument/2006/relationships/oleObject" Target="embeddings/oleObject41.bin"/><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image" Target="media/image49.wmf"/><Relationship Id="rId22" Type="http://schemas.openxmlformats.org/officeDocument/2006/relationships/image" Target="media/image13.png"/><Relationship Id="rId27" Type="http://schemas.openxmlformats.org/officeDocument/2006/relationships/image" Target="media/image18.wmf"/><Relationship Id="rId43" Type="http://schemas.openxmlformats.org/officeDocument/2006/relationships/image" Target="media/image26.wmf"/><Relationship Id="rId48" Type="http://schemas.openxmlformats.org/officeDocument/2006/relationships/image" Target="media/image28.wmf"/><Relationship Id="rId64" Type="http://schemas.openxmlformats.org/officeDocument/2006/relationships/image" Target="media/image33.wmf"/><Relationship Id="rId69" Type="http://schemas.openxmlformats.org/officeDocument/2006/relationships/oleObject" Target="embeddings/oleObject25.bin"/><Relationship Id="rId113" Type="http://schemas.openxmlformats.org/officeDocument/2006/relationships/image" Target="media/image58.wmf"/><Relationship Id="rId118" Type="http://schemas.openxmlformats.org/officeDocument/2006/relationships/oleObject" Target="embeddings/oleObject49.bin"/><Relationship Id="rId80" Type="http://schemas.openxmlformats.org/officeDocument/2006/relationships/oleObject" Target="embeddings/oleObject30.bin"/><Relationship Id="rId85" Type="http://schemas.openxmlformats.org/officeDocument/2006/relationships/image" Target="media/image44.wmf"/><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1.wmf"/><Relationship Id="rId38" Type="http://schemas.openxmlformats.org/officeDocument/2006/relationships/oleObject" Target="embeddings/oleObject6.bin"/><Relationship Id="rId59" Type="http://schemas.openxmlformats.org/officeDocument/2006/relationships/oleObject" Target="embeddings/oleObject18.bin"/><Relationship Id="rId103" Type="http://schemas.openxmlformats.org/officeDocument/2006/relationships/image" Target="media/image53.wmf"/><Relationship Id="rId108" Type="http://schemas.openxmlformats.org/officeDocument/2006/relationships/oleObject" Target="embeddings/oleObject44.bin"/><Relationship Id="rId124" Type="http://schemas.openxmlformats.org/officeDocument/2006/relationships/theme" Target="theme/theme1.xml"/><Relationship Id="rId54" Type="http://schemas.openxmlformats.org/officeDocument/2006/relationships/oleObject" Target="embeddings/oleObject15.bin"/><Relationship Id="rId70" Type="http://schemas.openxmlformats.org/officeDocument/2006/relationships/image" Target="media/image36.jpeg"/><Relationship Id="rId75" Type="http://schemas.openxmlformats.org/officeDocument/2006/relationships/image" Target="media/image39.wmf"/><Relationship Id="rId91" Type="http://schemas.openxmlformats.org/officeDocument/2006/relationships/image" Target="media/image47.wmf"/><Relationship Id="rId96"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oleObject" Target="embeddings/oleObject1.bin"/><Relationship Id="rId49" Type="http://schemas.openxmlformats.org/officeDocument/2006/relationships/oleObject" Target="embeddings/oleObject12.bin"/><Relationship Id="rId114" Type="http://schemas.openxmlformats.org/officeDocument/2006/relationships/oleObject" Target="embeddings/oleObject47.bin"/><Relationship Id="rId119" Type="http://schemas.openxmlformats.org/officeDocument/2006/relationships/image" Target="media/image61.wmf"/><Relationship Id="rId44" Type="http://schemas.openxmlformats.org/officeDocument/2006/relationships/oleObject" Target="embeddings/oleObject9.bin"/><Relationship Id="rId60" Type="http://schemas.openxmlformats.org/officeDocument/2006/relationships/oleObject" Target="embeddings/oleObject19.bin"/><Relationship Id="rId65" Type="http://schemas.openxmlformats.org/officeDocument/2006/relationships/oleObject" Target="embeddings/oleObject23.bin"/><Relationship Id="rId81" Type="http://schemas.openxmlformats.org/officeDocument/2006/relationships/image" Target="media/image42.wmf"/><Relationship Id="rId86" Type="http://schemas.openxmlformats.org/officeDocument/2006/relationships/oleObject" Target="embeddings/oleObject33.bin"/><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4.wmf"/><Relationship Id="rId109" Type="http://schemas.openxmlformats.org/officeDocument/2006/relationships/image" Target="media/image56.wmf"/><Relationship Id="rId34" Type="http://schemas.openxmlformats.org/officeDocument/2006/relationships/oleObject" Target="embeddings/oleObject4.bin"/><Relationship Id="rId50" Type="http://schemas.openxmlformats.org/officeDocument/2006/relationships/oleObject" Target="embeddings/oleObject13.bin"/><Relationship Id="rId55" Type="http://schemas.openxmlformats.org/officeDocument/2006/relationships/oleObject" Target="embeddings/oleObject16.bin"/><Relationship Id="rId76" Type="http://schemas.openxmlformats.org/officeDocument/2006/relationships/oleObject" Target="embeddings/oleObject28.bin"/><Relationship Id="rId97" Type="http://schemas.openxmlformats.org/officeDocument/2006/relationships/image" Target="media/image50.wmf"/><Relationship Id="rId104" Type="http://schemas.openxmlformats.org/officeDocument/2006/relationships/oleObject" Target="embeddings/oleObject42.bin"/><Relationship Id="rId120" Type="http://schemas.openxmlformats.org/officeDocument/2006/relationships/oleObject" Target="embeddings/oleObject50.bin"/><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image" Target="media/image15.png"/><Relationship Id="rId40" Type="http://schemas.openxmlformats.org/officeDocument/2006/relationships/oleObject" Target="embeddings/oleObject7.bin"/><Relationship Id="rId45" Type="http://schemas.openxmlformats.org/officeDocument/2006/relationships/image" Target="media/image27.wmf"/><Relationship Id="rId66" Type="http://schemas.openxmlformats.org/officeDocument/2006/relationships/image" Target="media/image34.wmf"/><Relationship Id="rId87" Type="http://schemas.openxmlformats.org/officeDocument/2006/relationships/image" Target="media/image45.wmf"/><Relationship Id="rId110" Type="http://schemas.openxmlformats.org/officeDocument/2006/relationships/oleObject" Target="embeddings/oleObject45.bin"/><Relationship Id="rId115" Type="http://schemas.openxmlformats.org/officeDocument/2006/relationships/image" Target="media/image59.wmf"/><Relationship Id="rId61" Type="http://schemas.openxmlformats.org/officeDocument/2006/relationships/oleObject" Target="embeddings/oleObject20.bin"/><Relationship Id="rId82" Type="http://schemas.openxmlformats.org/officeDocument/2006/relationships/oleObject" Target="embeddings/oleObject31.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oleObject" Target="embeddings/oleObject2.bin"/><Relationship Id="rId35" Type="http://schemas.openxmlformats.org/officeDocument/2006/relationships/image" Target="media/image22.wmf"/><Relationship Id="rId56" Type="http://schemas.openxmlformats.org/officeDocument/2006/relationships/image" Target="media/image31.wmf"/><Relationship Id="rId77" Type="http://schemas.openxmlformats.org/officeDocument/2006/relationships/image" Target="media/image40.wmf"/><Relationship Id="rId100" Type="http://schemas.openxmlformats.org/officeDocument/2006/relationships/oleObject" Target="embeddings/oleObject40.bin"/><Relationship Id="rId105" Type="http://schemas.openxmlformats.org/officeDocument/2006/relationships/image" Target="media/image54.wmf"/><Relationship Id="rId8" Type="http://schemas.openxmlformats.org/officeDocument/2006/relationships/hyperlink" Target="https://doi.org/10.36910/6775-2524-0560-2021-43-22" TargetMode="External"/><Relationship Id="rId51" Type="http://schemas.openxmlformats.org/officeDocument/2006/relationships/image" Target="media/image29.wmf"/><Relationship Id="rId72" Type="http://schemas.openxmlformats.org/officeDocument/2006/relationships/oleObject" Target="embeddings/oleObject26.bin"/><Relationship Id="rId93" Type="http://schemas.openxmlformats.org/officeDocument/2006/relationships/image" Target="media/image48.wmf"/><Relationship Id="rId98" Type="http://schemas.openxmlformats.org/officeDocument/2006/relationships/oleObject" Target="embeddings/oleObject39.bin"/><Relationship Id="rId121" Type="http://schemas.openxmlformats.org/officeDocument/2006/relationships/oleObject" Target="embeddings/oleObject51.bin"/><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oleObject" Target="embeddings/oleObject10.bin"/><Relationship Id="rId67" Type="http://schemas.openxmlformats.org/officeDocument/2006/relationships/oleObject" Target="embeddings/oleObject24.bin"/><Relationship Id="rId116" Type="http://schemas.openxmlformats.org/officeDocument/2006/relationships/oleObject" Target="embeddings/oleObject48.bin"/><Relationship Id="rId20" Type="http://schemas.openxmlformats.org/officeDocument/2006/relationships/image" Target="media/image12.png"/><Relationship Id="rId41" Type="http://schemas.openxmlformats.org/officeDocument/2006/relationships/image" Target="media/image25.wmf"/><Relationship Id="rId62" Type="http://schemas.openxmlformats.org/officeDocument/2006/relationships/oleObject" Target="embeddings/oleObject21.bin"/><Relationship Id="rId83" Type="http://schemas.openxmlformats.org/officeDocument/2006/relationships/image" Target="media/image43.wmf"/><Relationship Id="rId88" Type="http://schemas.openxmlformats.org/officeDocument/2006/relationships/oleObject" Target="embeddings/oleObject34.bin"/><Relationship Id="rId111" Type="http://schemas.openxmlformats.org/officeDocument/2006/relationships/image" Target="media/image57.wmf"/><Relationship Id="rId15" Type="http://schemas.openxmlformats.org/officeDocument/2006/relationships/image" Target="media/image7.png"/><Relationship Id="rId36" Type="http://schemas.openxmlformats.org/officeDocument/2006/relationships/oleObject" Target="embeddings/oleObject5.bin"/><Relationship Id="rId57" Type="http://schemas.openxmlformats.org/officeDocument/2006/relationships/oleObject" Target="embeddings/oleObject17.bin"/><Relationship Id="rId106" Type="http://schemas.openxmlformats.org/officeDocument/2006/relationships/oleObject" Target="embeddings/oleObject43.bin"/><Relationship Id="rId10" Type="http://schemas.openxmlformats.org/officeDocument/2006/relationships/image" Target="media/image2.png"/><Relationship Id="rId31" Type="http://schemas.openxmlformats.org/officeDocument/2006/relationships/image" Target="media/image20.wmf"/><Relationship Id="rId52" Type="http://schemas.openxmlformats.org/officeDocument/2006/relationships/oleObject" Target="embeddings/oleObject14.bin"/><Relationship Id="rId73" Type="http://schemas.openxmlformats.org/officeDocument/2006/relationships/image" Target="media/image38.wmf"/><Relationship Id="rId78" Type="http://schemas.openxmlformats.org/officeDocument/2006/relationships/oleObject" Target="embeddings/oleObject29.bin"/><Relationship Id="rId94" Type="http://schemas.openxmlformats.org/officeDocument/2006/relationships/oleObject" Target="embeddings/oleObject37.bin"/><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a:t>
            </a:r>
            <a:r>
              <a:rPr lang="en-US" baseline="0"/>
              <a:t> </a:t>
            </a:r>
            <a:r>
              <a:rPr lang="uk-UA" baseline="0"/>
              <a:t>м3/год</a:t>
            </a:r>
            <a:endParaRPr lang="ru-RU"/>
          </a:p>
        </c:rich>
      </c:tx>
      <c:layout>
        <c:manualLayout>
          <c:xMode val="edge"/>
          <c:yMode val="edge"/>
          <c:x val="0"/>
          <c:y val="1.84800184800184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Аркуш1!$B$3</c:f>
              <c:strCache>
                <c:ptCount val="1"/>
                <c:pt idx="0">
                  <c:v>τ(10)=0,8</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Аркуш1!$C$2:$I$2</c:f>
              <c:strCache>
                <c:ptCount val="7"/>
                <c:pt idx="0">
                  <c:v>LM2</c:v>
                </c:pt>
                <c:pt idx="1">
                  <c:v>LM3</c:v>
                </c:pt>
                <c:pt idx="2">
                  <c:v>LM4</c:v>
                </c:pt>
                <c:pt idx="3">
                  <c:v>LM5</c:v>
                </c:pt>
                <c:pt idx="4">
                  <c:v>LM6</c:v>
                </c:pt>
                <c:pt idx="5">
                  <c:v>LM7</c:v>
                </c:pt>
                <c:pt idx="6">
                  <c:v>LM8</c:v>
                </c:pt>
              </c:strCache>
            </c:strRef>
          </c:cat>
          <c:val>
            <c:numRef>
              <c:f>Аркуш1!$C$3:$I$3</c:f>
              <c:numCache>
                <c:formatCode>General</c:formatCode>
                <c:ptCount val="7"/>
                <c:pt idx="0">
                  <c:v>10.199999999999999</c:v>
                </c:pt>
                <c:pt idx="1">
                  <c:v>17.399999999999999</c:v>
                </c:pt>
                <c:pt idx="2">
                  <c:v>26.2</c:v>
                </c:pt>
                <c:pt idx="3">
                  <c:v>36.4</c:v>
                </c:pt>
                <c:pt idx="4">
                  <c:v>45</c:v>
                </c:pt>
                <c:pt idx="5">
                  <c:v>54</c:v>
                </c:pt>
                <c:pt idx="6">
                  <c:v>61</c:v>
                </c:pt>
              </c:numCache>
            </c:numRef>
          </c:val>
          <c:smooth val="0"/>
          <c:extLst>
            <c:ext xmlns:c16="http://schemas.microsoft.com/office/drawing/2014/chart" uri="{C3380CC4-5D6E-409C-BE32-E72D297353CC}">
              <c16:uniqueId val="{00000000-71DB-481B-8BD5-61D42E10CF58}"/>
            </c:ext>
          </c:extLst>
        </c:ser>
        <c:ser>
          <c:idx val="1"/>
          <c:order val="1"/>
          <c:tx>
            <c:strRef>
              <c:f>Аркуш1!$B$4</c:f>
              <c:strCache>
                <c:ptCount val="1"/>
                <c:pt idx="0">
                  <c:v>τ(10)=0,7</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Аркуш1!$C$2:$I$2</c:f>
              <c:strCache>
                <c:ptCount val="7"/>
                <c:pt idx="0">
                  <c:v>LM2</c:v>
                </c:pt>
                <c:pt idx="1">
                  <c:v>LM3</c:v>
                </c:pt>
                <c:pt idx="2">
                  <c:v>LM4</c:v>
                </c:pt>
                <c:pt idx="3">
                  <c:v>LM5</c:v>
                </c:pt>
                <c:pt idx="4">
                  <c:v>LM6</c:v>
                </c:pt>
                <c:pt idx="5">
                  <c:v>LM7</c:v>
                </c:pt>
                <c:pt idx="6">
                  <c:v>LM8</c:v>
                </c:pt>
              </c:strCache>
            </c:strRef>
          </c:cat>
          <c:val>
            <c:numRef>
              <c:f>Аркуш1!$C$4:$I$4</c:f>
              <c:numCache>
                <c:formatCode>General</c:formatCode>
                <c:ptCount val="7"/>
                <c:pt idx="0">
                  <c:v>6.9</c:v>
                </c:pt>
                <c:pt idx="1">
                  <c:v>12.7</c:v>
                </c:pt>
                <c:pt idx="2">
                  <c:v>20.100000000000001</c:v>
                </c:pt>
                <c:pt idx="3">
                  <c:v>29</c:v>
                </c:pt>
                <c:pt idx="4">
                  <c:v>35.9</c:v>
                </c:pt>
                <c:pt idx="5">
                  <c:v>43</c:v>
                </c:pt>
                <c:pt idx="6">
                  <c:v>49</c:v>
                </c:pt>
              </c:numCache>
            </c:numRef>
          </c:val>
          <c:smooth val="0"/>
          <c:extLst>
            <c:ext xmlns:c16="http://schemas.microsoft.com/office/drawing/2014/chart" uri="{C3380CC4-5D6E-409C-BE32-E72D297353CC}">
              <c16:uniqueId val="{00000001-71DB-481B-8BD5-61D42E10CF58}"/>
            </c:ext>
          </c:extLst>
        </c:ser>
        <c:ser>
          <c:idx val="2"/>
          <c:order val="2"/>
          <c:tx>
            <c:strRef>
              <c:f>Аркуш1!$B$5</c:f>
              <c:strCache>
                <c:ptCount val="1"/>
                <c:pt idx="0">
                  <c:v>τ(10)=0,6</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Аркуш1!$C$2:$I$2</c:f>
              <c:strCache>
                <c:ptCount val="7"/>
                <c:pt idx="0">
                  <c:v>LM2</c:v>
                </c:pt>
                <c:pt idx="1">
                  <c:v>LM3</c:v>
                </c:pt>
                <c:pt idx="2">
                  <c:v>LM4</c:v>
                </c:pt>
                <c:pt idx="3">
                  <c:v>LM5</c:v>
                </c:pt>
                <c:pt idx="4">
                  <c:v>LM6</c:v>
                </c:pt>
                <c:pt idx="5">
                  <c:v>LM7</c:v>
                </c:pt>
                <c:pt idx="6">
                  <c:v>LM8</c:v>
                </c:pt>
              </c:strCache>
            </c:strRef>
          </c:cat>
          <c:val>
            <c:numRef>
              <c:f>Аркуш1!$C$5:$I$5</c:f>
              <c:numCache>
                <c:formatCode>General</c:formatCode>
                <c:ptCount val="7"/>
                <c:pt idx="0">
                  <c:v>4.5999999999999996</c:v>
                </c:pt>
                <c:pt idx="1">
                  <c:v>9.1999999999999993</c:v>
                </c:pt>
                <c:pt idx="2">
                  <c:v>15.3</c:v>
                </c:pt>
                <c:pt idx="3">
                  <c:v>22.9</c:v>
                </c:pt>
                <c:pt idx="4">
                  <c:v>28.6</c:v>
                </c:pt>
                <c:pt idx="5">
                  <c:v>34.700000000000003</c:v>
                </c:pt>
                <c:pt idx="6">
                  <c:v>39.6</c:v>
                </c:pt>
              </c:numCache>
            </c:numRef>
          </c:val>
          <c:smooth val="0"/>
          <c:extLst>
            <c:ext xmlns:c16="http://schemas.microsoft.com/office/drawing/2014/chart" uri="{C3380CC4-5D6E-409C-BE32-E72D297353CC}">
              <c16:uniqueId val="{00000002-71DB-481B-8BD5-61D42E10CF58}"/>
            </c:ext>
          </c:extLst>
        </c:ser>
        <c:ser>
          <c:idx val="3"/>
          <c:order val="3"/>
          <c:tx>
            <c:strRef>
              <c:f>Аркуш1!$B$6</c:f>
              <c:strCache>
                <c:ptCount val="1"/>
                <c:pt idx="0">
                  <c:v>τ(10)=05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Аркуш1!$C$2:$I$2</c:f>
              <c:strCache>
                <c:ptCount val="7"/>
                <c:pt idx="0">
                  <c:v>LM2</c:v>
                </c:pt>
                <c:pt idx="1">
                  <c:v>LM3</c:v>
                </c:pt>
                <c:pt idx="2">
                  <c:v>LM4</c:v>
                </c:pt>
                <c:pt idx="3">
                  <c:v>LM5</c:v>
                </c:pt>
                <c:pt idx="4">
                  <c:v>LM6</c:v>
                </c:pt>
                <c:pt idx="5">
                  <c:v>LM7</c:v>
                </c:pt>
                <c:pt idx="6">
                  <c:v>LM8</c:v>
                </c:pt>
              </c:strCache>
            </c:strRef>
          </c:cat>
          <c:val>
            <c:numRef>
              <c:f>Аркуш1!$C$6:$I$6</c:f>
              <c:numCache>
                <c:formatCode>General</c:formatCode>
                <c:ptCount val="7"/>
                <c:pt idx="0">
                  <c:v>3</c:v>
                </c:pt>
                <c:pt idx="1">
                  <c:v>6.6</c:v>
                </c:pt>
                <c:pt idx="2">
                  <c:v>11.6</c:v>
                </c:pt>
                <c:pt idx="3">
                  <c:v>18</c:v>
                </c:pt>
                <c:pt idx="4">
                  <c:v>22.6</c:v>
                </c:pt>
                <c:pt idx="5">
                  <c:v>27.6</c:v>
                </c:pt>
                <c:pt idx="6">
                  <c:v>31.5</c:v>
                </c:pt>
              </c:numCache>
            </c:numRef>
          </c:val>
          <c:smooth val="0"/>
          <c:extLst>
            <c:ext xmlns:c16="http://schemas.microsoft.com/office/drawing/2014/chart" uri="{C3380CC4-5D6E-409C-BE32-E72D297353CC}">
              <c16:uniqueId val="{00000003-71DB-481B-8BD5-61D42E10CF58}"/>
            </c:ext>
          </c:extLst>
        </c:ser>
        <c:ser>
          <c:idx val="4"/>
          <c:order val="4"/>
          <c:tx>
            <c:strRef>
              <c:f>Аркуш1!$B$7</c:f>
              <c:strCache>
                <c:ptCount val="1"/>
                <c:pt idx="0">
                  <c:v>τ(10)=0,4</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Аркуш1!$C$2:$I$2</c:f>
              <c:strCache>
                <c:ptCount val="7"/>
                <c:pt idx="0">
                  <c:v>LM2</c:v>
                </c:pt>
                <c:pt idx="1">
                  <c:v>LM3</c:v>
                </c:pt>
                <c:pt idx="2">
                  <c:v>LM4</c:v>
                </c:pt>
                <c:pt idx="3">
                  <c:v>LM5</c:v>
                </c:pt>
                <c:pt idx="4">
                  <c:v>LM6</c:v>
                </c:pt>
                <c:pt idx="5">
                  <c:v>LM7</c:v>
                </c:pt>
                <c:pt idx="6">
                  <c:v>LM8</c:v>
                </c:pt>
              </c:strCache>
            </c:strRef>
          </c:cat>
          <c:val>
            <c:numRef>
              <c:f>Аркуш1!$C$7:$I$7</c:f>
              <c:numCache>
                <c:formatCode>General</c:formatCode>
                <c:ptCount val="7"/>
                <c:pt idx="0">
                  <c:v>1.9</c:v>
                </c:pt>
                <c:pt idx="1">
                  <c:v>4.7</c:v>
                </c:pt>
                <c:pt idx="2">
                  <c:v>8.6999999999999993</c:v>
                </c:pt>
                <c:pt idx="3">
                  <c:v>14</c:v>
                </c:pt>
                <c:pt idx="4">
                  <c:v>17.7</c:v>
                </c:pt>
                <c:pt idx="5">
                  <c:v>21.7</c:v>
                </c:pt>
                <c:pt idx="6">
                  <c:v>24.8</c:v>
                </c:pt>
              </c:numCache>
            </c:numRef>
          </c:val>
          <c:smooth val="0"/>
          <c:extLst>
            <c:ext xmlns:c16="http://schemas.microsoft.com/office/drawing/2014/chart" uri="{C3380CC4-5D6E-409C-BE32-E72D297353CC}">
              <c16:uniqueId val="{00000004-71DB-481B-8BD5-61D42E10CF58}"/>
            </c:ext>
          </c:extLst>
        </c:ser>
        <c:dLbls>
          <c:showLegendKey val="0"/>
          <c:showVal val="0"/>
          <c:showCatName val="0"/>
          <c:showSerName val="0"/>
          <c:showPercent val="0"/>
          <c:showBubbleSize val="0"/>
        </c:dLbls>
        <c:marker val="1"/>
        <c:smooth val="0"/>
        <c:axId val="30846736"/>
        <c:axId val="30849232"/>
      </c:lineChart>
      <c:catAx>
        <c:axId val="3084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849232"/>
        <c:crosses val="autoZero"/>
        <c:auto val="1"/>
        <c:lblAlgn val="ctr"/>
        <c:lblOffset val="100"/>
        <c:noMultiLvlLbl val="0"/>
      </c:catAx>
      <c:valAx>
        <c:axId val="30849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84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EB1D8-C5FD-4442-A5A0-9F529D309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44</Pages>
  <Words>8067</Words>
  <Characters>45983</Characters>
  <Application>Microsoft Office Word</Application>
  <DocSecurity>0</DocSecurity>
  <Lines>383</Lines>
  <Paragraphs>107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10</cp:revision>
  <cp:lastPrinted>2023-12-17T14:55:00Z</cp:lastPrinted>
  <dcterms:created xsi:type="dcterms:W3CDTF">2023-12-17T14:55:00Z</dcterms:created>
  <dcterms:modified xsi:type="dcterms:W3CDTF">2024-01-03T12:01:00Z</dcterms:modified>
</cp:coreProperties>
</file>